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E6533FE" w14:textId="3992C889" w:rsidR="007D606A" w:rsidRPr="00664384" w:rsidRDefault="00E90A83" w:rsidP="00336206">
      <w:r w:rsidRPr="00664384">
        <w:rPr>
          <w:noProof/>
        </w:rPr>
        <mc:AlternateContent>
          <mc:Choice Requires="wps">
            <w:drawing>
              <wp:anchor distT="0" distB="0" distL="114300" distR="114300" simplePos="0" relativeHeight="251658241" behindDoc="1" locked="0" layoutInCell="1" allowOverlap="1" wp14:anchorId="7BE982E3" wp14:editId="690A27DB">
                <wp:simplePos x="0" y="0"/>
                <wp:positionH relativeFrom="page">
                  <wp:posOffset>-8890</wp:posOffset>
                </wp:positionH>
                <wp:positionV relativeFrom="page">
                  <wp:posOffset>134782</wp:posOffset>
                </wp:positionV>
                <wp:extent cx="7560000" cy="10692000"/>
                <wp:effectExtent l="0" t="0" r="3175" b="0"/>
                <wp:wrapNone/>
                <wp:docPr id="78" name="Rectangl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000" cy="10692000"/>
                        </a:xfrm>
                        <a:prstGeom prst="rect">
                          <a:avLst/>
                        </a:prstGeom>
                        <a:blipFill dpi="0" rotWithShape="1">
                          <a:blip r:embed="rId12" cstate="print">
                            <a:extLst>
                              <a:ext uri="{28A0092B-C50C-407E-A947-70E740481C1C}">
                                <a14:useLocalDpi xmlns:a14="http://schemas.microsoft.com/office/drawing/2010/main"/>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C8B24" id="Rectangle 78" o:spid="_x0000_s1026" alt="&quot;&quot;" style="position:absolute;margin-left:-.7pt;margin-top:10.6pt;width:595.3pt;height:841.9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" stroked="f" strokeweight="2pt">
                <v:fill r:id="rId13" o:title="" recolor="t" rotate="t" type="frame"/>
                <w10:wrap anchorx="page" anchory="page"/>
              </v:rect>
            </w:pict>
          </mc:Fallback>
        </mc:AlternateContent>
      </w:r>
      <w:r w:rsidR="00D70E35" w:rsidRPr="00664384">
        <w:rPr>
          <w:noProof/>
          <w:lang w:eastAsia="en-AU"/>
        </w:rPr>
        <w:drawing>
          <wp:inline distT="0" distB="0" distL="0" distR="0" wp14:anchorId="68D07A5C" wp14:editId="184DDDAC">
            <wp:extent cx="3532909" cy="1338885"/>
            <wp:effectExtent l="0" t="0" r="0" b="0"/>
            <wp:docPr id="809615478" name="Picture 809615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4"/>
                    <a:stretch>
                      <a:fillRect/>
                    </a:stretch>
                  </pic:blipFill>
                  <pic:spPr>
                    <a:xfrm>
                      <a:off x="0" y="0"/>
                      <a:ext cx="3543661" cy="1342960"/>
                    </a:xfrm>
                    <a:prstGeom prst="rect">
                      <a:avLst/>
                    </a:prstGeom>
                  </pic:spPr>
                </pic:pic>
              </a:graphicData>
            </a:graphic>
          </wp:inline>
        </w:drawing>
      </w:r>
      <w:r w:rsidR="00D70E35" w:rsidRPr="00664384">
        <w:rPr>
          <w:noProof/>
          <w:lang w:eastAsia="en-AU"/>
        </w:rPr>
        <w:drawing>
          <wp:anchor distT="0" distB="0" distL="114300" distR="114300" simplePos="0" relativeHeight="251658240" behindDoc="0" locked="0" layoutInCell="1" allowOverlap="1" wp14:anchorId="3C39B214" wp14:editId="5D4B373C">
            <wp:simplePos x="0" y="0"/>
            <wp:positionH relativeFrom="column">
              <wp:posOffset>-498937</wp:posOffset>
            </wp:positionH>
            <wp:positionV relativeFrom="paragraph">
              <wp:posOffset>-4211320</wp:posOffset>
            </wp:positionV>
            <wp:extent cx="2867025" cy="1086532"/>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4"/>
                    <a:stretch>
                      <a:fillRect/>
                    </a:stretch>
                  </pic:blipFill>
                  <pic:spPr>
                    <a:xfrm>
                      <a:off x="0" y="0"/>
                      <a:ext cx="2867025" cy="1086532"/>
                    </a:xfrm>
                    <a:prstGeom prst="rect">
                      <a:avLst/>
                    </a:prstGeom>
                  </pic:spPr>
                </pic:pic>
              </a:graphicData>
            </a:graphic>
            <wp14:sizeRelH relativeFrom="page">
              <wp14:pctWidth>0</wp14:pctWidth>
            </wp14:sizeRelH>
            <wp14:sizeRelV relativeFrom="page">
              <wp14:pctHeight>0</wp14:pctHeight>
            </wp14:sizeRelV>
          </wp:anchor>
        </w:drawing>
      </w:r>
    </w:p>
    <w:p w14:paraId="3B099B81" w14:textId="77777777" w:rsidR="003C0A2B" w:rsidRPr="0084006A" w:rsidRDefault="003C0A2B" w:rsidP="003C0A2B">
      <w:pPr>
        <w:pStyle w:val="Title"/>
        <w:rPr>
          <w:color w:val="auto"/>
        </w:rPr>
      </w:pPr>
      <w:r w:rsidRPr="0084006A">
        <w:rPr>
          <w:color w:val="auto"/>
        </w:rPr>
        <w:t>APPLIED SYSTEMATIC LITERATURE REVIEW</w:t>
      </w:r>
    </w:p>
    <w:p w14:paraId="7A9F70E3" w14:textId="77777777" w:rsidR="003C0A2B" w:rsidRPr="0084006A" w:rsidRDefault="003C0A2B" w:rsidP="003C0A2B">
      <w:pPr>
        <w:pStyle w:val="Subtitle"/>
        <w:rPr>
          <w:rFonts w:eastAsia="Gotham Book"/>
          <w:color w:val="auto"/>
          <w:lang w:eastAsia="en-AU"/>
        </w:rPr>
      </w:pPr>
      <w:r w:rsidRPr="0084006A">
        <w:rPr>
          <w:rFonts w:eastAsia="Gotham Book"/>
          <w:color w:val="auto"/>
          <w:lang w:eastAsia="en-AU"/>
        </w:rPr>
        <w:t>LGBTQ+ People and Mental Health Services Research</w:t>
      </w:r>
    </w:p>
    <w:p w14:paraId="51BAAA2D" w14:textId="77777777" w:rsidR="003C0A2B" w:rsidRPr="003C0A2B" w:rsidRDefault="003C0A2B" w:rsidP="003C0A2B">
      <w:pPr>
        <w:spacing w:before="80" w:after="80"/>
        <w:rPr>
          <w:rStyle w:val="SubtitleChar1"/>
          <w:lang w:eastAsia="en-AU"/>
        </w:rPr>
      </w:pPr>
      <w:r w:rsidRPr="003C0A2B">
        <w:rPr>
          <w:rStyle w:val="SubtitleChar1"/>
          <w:lang w:eastAsia="en-AU"/>
        </w:rPr>
        <w:t>An applied systematic review and lived experience informed synthesis of mental health and suicide prevention services for LGBTQ+ people</w:t>
      </w:r>
    </w:p>
    <w:p w14:paraId="011F67FA" w14:textId="77777777" w:rsidR="003C0A2B" w:rsidRPr="0084006A" w:rsidRDefault="003C0A2B" w:rsidP="003C0A2B">
      <w:pPr>
        <w:pStyle w:val="Source"/>
        <w:rPr>
          <w:rFonts w:eastAsia="Gotham Book"/>
          <w:color w:val="auto"/>
          <w:lang w:eastAsia="en-AU"/>
        </w:rPr>
      </w:pPr>
      <w:r w:rsidRPr="0084006A">
        <w:rPr>
          <w:rFonts w:eastAsia="Gotham Book"/>
          <w:color w:val="auto"/>
          <w:lang w:eastAsia="en-AU"/>
        </w:rPr>
        <w:t>Prepared for Commonwealth Department of Health and Aged Care</w:t>
      </w:r>
    </w:p>
    <w:p w14:paraId="2CE49D51" w14:textId="77777777" w:rsidR="003C0A2B" w:rsidRPr="0084006A" w:rsidRDefault="003C0A2B" w:rsidP="003C0A2B">
      <w:pPr>
        <w:pStyle w:val="Source"/>
        <w:spacing w:before="1200"/>
        <w:rPr>
          <w:rFonts w:eastAsia="Gotham Book"/>
          <w:color w:val="auto"/>
          <w:lang w:eastAsia="en-AU"/>
        </w:rPr>
      </w:pPr>
      <w:r w:rsidRPr="0084006A">
        <w:rPr>
          <w:rFonts w:eastAsia="Gotham Book"/>
          <w:color w:val="auto"/>
          <w:lang w:eastAsia="en-AU"/>
        </w:rPr>
        <w:t>By University of Technology Sydney and research partners</w:t>
      </w:r>
    </w:p>
    <w:p w14:paraId="4EFEF3FB" w14:textId="7590FD13" w:rsidR="004F4E3C" w:rsidRPr="0084006A" w:rsidRDefault="003C0A2B" w:rsidP="00E062F3">
      <w:pPr>
        <w:pStyle w:val="Date"/>
        <w:rPr>
          <w:rFonts w:eastAsia="Gotham Book"/>
          <w:color w:val="auto"/>
          <w:lang w:eastAsia="en-AU"/>
        </w:rPr>
      </w:pPr>
      <w:r w:rsidRPr="0084006A">
        <w:rPr>
          <w:rFonts w:eastAsia="Gotham Book"/>
          <w:color w:val="auto"/>
          <w:lang w:eastAsia="en-AU"/>
        </w:rPr>
        <w:t>December 2023</w:t>
      </w:r>
      <w:bookmarkStart w:id="1" w:name="_Toc120883550"/>
      <w:bookmarkStart w:id="2" w:name="_Toc121734889"/>
      <w:bookmarkStart w:id="3" w:name="_Toc147228507"/>
    </w:p>
    <w:p w14:paraId="7424BC32" w14:textId="7730A0E5" w:rsidR="00D70E35" w:rsidRPr="003C0A2B" w:rsidRDefault="00D70E35" w:rsidP="003C0A2B">
      <w:pPr>
        <w:rPr>
          <w:rStyle w:val="Strong"/>
        </w:rPr>
      </w:pPr>
      <w:r w:rsidRPr="003C0A2B">
        <w:rPr>
          <w:rStyle w:val="Strong"/>
        </w:rPr>
        <w:lastRenderedPageBreak/>
        <w:t>Acknowledgements</w:t>
      </w:r>
      <w:bookmarkEnd w:id="1"/>
      <w:bookmarkEnd w:id="2"/>
      <w:bookmarkEnd w:id="3"/>
    </w:p>
    <w:p w14:paraId="785E7E61" w14:textId="79FADA0C" w:rsidR="000100E0" w:rsidRDefault="00D70E35" w:rsidP="00505A97">
      <w:r w:rsidRPr="004F4E3C">
        <w:t xml:space="preserve">The University of Technology Sydney </w:t>
      </w:r>
      <w:r w:rsidR="007219D3">
        <w:t xml:space="preserve">(UTS) </w:t>
      </w:r>
      <w:r w:rsidRPr="004F4E3C">
        <w:t xml:space="preserve">acknowledges the Eora Nation and the </w:t>
      </w:r>
      <w:proofErr w:type="spellStart"/>
      <w:r w:rsidRPr="004F4E3C">
        <w:t>Dharug</w:t>
      </w:r>
      <w:proofErr w:type="spellEnd"/>
      <w:r w:rsidRPr="004F4E3C">
        <w:t xml:space="preserve"> Nation, upon whose ancestral lands our university stands. We would also like to pay respect to the Elders</w:t>
      </w:r>
      <w:r w:rsidR="00D04DAE" w:rsidRPr="004F4E3C">
        <w:t>,</w:t>
      </w:r>
      <w:r w:rsidRPr="004F4E3C">
        <w:t xml:space="preserve"> both past and present, acknowledging them as the traditional custodians of knowledge for these lands.</w:t>
      </w:r>
    </w:p>
    <w:p w14:paraId="6E03F888" w14:textId="53AFEFBB" w:rsidR="00CB0F9E" w:rsidRDefault="000100E0" w:rsidP="006A7808">
      <w:r w:rsidRPr="000100E0">
        <w:t xml:space="preserve">We would also like to </w:t>
      </w:r>
      <w:proofErr w:type="gramStart"/>
      <w:r w:rsidR="00E70D4D">
        <w:t>thanks</w:t>
      </w:r>
      <w:proofErr w:type="gramEnd"/>
      <w:r w:rsidR="00E70D4D">
        <w:t xml:space="preserve"> </w:t>
      </w:r>
      <w:r w:rsidR="00384B04">
        <w:t xml:space="preserve">all members of the Rainbow </w:t>
      </w:r>
      <w:r w:rsidR="00A93DD2">
        <w:t>Embassy</w:t>
      </w:r>
      <w:r w:rsidR="00384B04">
        <w:t xml:space="preserve"> for their role in this project. </w:t>
      </w:r>
      <w:r w:rsidR="00A93DD2">
        <w:t xml:space="preserve">In particular we </w:t>
      </w:r>
      <w:r w:rsidR="007219D3">
        <w:t xml:space="preserve">would </w:t>
      </w:r>
      <w:r w:rsidR="00384B04">
        <w:t>l</w:t>
      </w:r>
      <w:r w:rsidR="007219D3">
        <w:t xml:space="preserve">ike to </w:t>
      </w:r>
      <w:proofErr w:type="gramStart"/>
      <w:r w:rsidR="00A93DD2">
        <w:t>thanks</w:t>
      </w:r>
      <w:proofErr w:type="gramEnd"/>
      <w:r w:rsidR="00A93DD2">
        <w:t xml:space="preserve"> and </w:t>
      </w:r>
      <w:r w:rsidRPr="000100E0">
        <w:t xml:space="preserve">acknowledge Ruah Grace, a proud Indigenous </w:t>
      </w:r>
      <w:proofErr w:type="spellStart"/>
      <w:r w:rsidRPr="000100E0">
        <w:t>transfemme</w:t>
      </w:r>
      <w:proofErr w:type="spellEnd"/>
      <w:r w:rsidRPr="000100E0">
        <w:t xml:space="preserve"> person</w:t>
      </w:r>
      <w:r w:rsidR="00A93DD2">
        <w:t>,</w:t>
      </w:r>
      <w:r w:rsidRPr="000100E0">
        <w:t xml:space="preserve"> and co-founder of the Rainbow Embassy, who was instrumental in early discussions that led to this report. Ruah is dearly missed.</w:t>
      </w:r>
    </w:p>
    <w:p w14:paraId="34615903" w14:textId="726A0874" w:rsidR="00CB0F9E" w:rsidRPr="000100E0" w:rsidRDefault="00F051D6" w:rsidP="003C0A2B">
      <w:r>
        <w:t>Finally, s</w:t>
      </w:r>
      <w:r w:rsidR="00BC49F6">
        <w:t>incere</w:t>
      </w:r>
      <w:r w:rsidR="0069713E">
        <w:t xml:space="preserve"> t</w:t>
      </w:r>
      <w:r w:rsidR="00CB0F9E">
        <w:t xml:space="preserve">hanks to staff in the </w:t>
      </w:r>
      <w:r>
        <w:t xml:space="preserve">Commonwealth </w:t>
      </w:r>
      <w:r w:rsidR="00CB0F9E">
        <w:t>Department of Health and Aged Care for thei</w:t>
      </w:r>
      <w:r w:rsidR="00994EDB">
        <w:t>r input, advice and support throughout the project</w:t>
      </w:r>
      <w:r w:rsidR="00BC77B8">
        <w:t>,</w:t>
      </w:r>
      <w:r w:rsidR="00994EDB">
        <w:t xml:space="preserve"> and to various peer reviewers</w:t>
      </w:r>
      <w:r w:rsidR="0069713E">
        <w:t>,</w:t>
      </w:r>
      <w:r w:rsidR="00994EDB">
        <w:t xml:space="preserve"> whose </w:t>
      </w:r>
      <w:r w:rsidR="0069713E">
        <w:t xml:space="preserve">combined </w:t>
      </w:r>
      <w:r w:rsidR="00994EDB">
        <w:t xml:space="preserve">comments </w:t>
      </w:r>
      <w:r w:rsidR="00E70D4D">
        <w:t xml:space="preserve">greatly assisted the </w:t>
      </w:r>
      <w:r w:rsidR="00BC77B8">
        <w:t>finalisation o</w:t>
      </w:r>
      <w:r w:rsidR="00BC49F6">
        <w:t xml:space="preserve">f the </w:t>
      </w:r>
      <w:r>
        <w:t>project</w:t>
      </w:r>
      <w:r w:rsidR="00BC49F6">
        <w:t xml:space="preserve"> </w:t>
      </w:r>
      <w:r w:rsidR="0069713E">
        <w:t xml:space="preserve">end-products. </w:t>
      </w:r>
    </w:p>
    <w:p w14:paraId="0BB13A44" w14:textId="0E0587B3" w:rsidR="00D70E35" w:rsidRPr="003C0A2B" w:rsidRDefault="00D70E35" w:rsidP="003C0A2B">
      <w:pPr>
        <w:rPr>
          <w:rStyle w:val="Strong"/>
        </w:rPr>
      </w:pPr>
      <w:bookmarkStart w:id="4" w:name="_Toc120703746"/>
      <w:bookmarkStart w:id="5" w:name="_Toc120797842"/>
      <w:bookmarkStart w:id="6" w:name="_Toc120866201"/>
      <w:bookmarkStart w:id="7" w:name="_Toc120883551"/>
      <w:bookmarkStart w:id="8" w:name="_Toc121734890"/>
      <w:bookmarkStart w:id="9" w:name="_Toc147228508"/>
      <w:r w:rsidRPr="003C0A2B">
        <w:rPr>
          <w:rStyle w:val="Strong"/>
        </w:rPr>
        <w:t>About the authors</w:t>
      </w:r>
      <w:bookmarkEnd w:id="4"/>
      <w:bookmarkEnd w:id="5"/>
      <w:bookmarkEnd w:id="6"/>
      <w:bookmarkEnd w:id="7"/>
      <w:bookmarkEnd w:id="8"/>
      <w:bookmarkEnd w:id="9"/>
    </w:p>
    <w:p w14:paraId="29150371" w14:textId="77777777" w:rsidR="00D70E35" w:rsidRPr="007B30AE" w:rsidRDefault="00D70E35" w:rsidP="006A7808">
      <w:r w:rsidRPr="007B30AE">
        <w:t>The research for this report was undertaken by a UTS-led research team involving:</w:t>
      </w:r>
    </w:p>
    <w:p w14:paraId="74E267AB" w14:textId="4498A674" w:rsidR="0076514D" w:rsidRDefault="00D70E35" w:rsidP="00E330D5">
      <w:pPr>
        <w:pStyle w:val="ListBullet0"/>
      </w:pPr>
      <w:r w:rsidRPr="007B30AE">
        <w:t>Associate Professor Jo River</w:t>
      </w:r>
      <w:r w:rsidR="00832DA3">
        <w:t xml:space="preserve"> from the UTS Faculty of Health and the Northern Sydney Health District</w:t>
      </w:r>
      <w:r w:rsidR="00464CF1">
        <w:t xml:space="preserve"> </w:t>
      </w:r>
    </w:p>
    <w:p w14:paraId="7598C463" w14:textId="4C9D2B73" w:rsidR="0076514D" w:rsidRDefault="00D70E35" w:rsidP="00E330D5">
      <w:pPr>
        <w:pStyle w:val="ListBullet0"/>
      </w:pPr>
      <w:r w:rsidRPr="007B30AE">
        <w:t>Professor Deborah Parker</w:t>
      </w:r>
    </w:p>
    <w:p w14:paraId="6CE5249C" w14:textId="56927B9D" w:rsidR="0076514D" w:rsidRDefault="00D70E35" w:rsidP="00E330D5">
      <w:pPr>
        <w:pStyle w:val="ListBullet0"/>
      </w:pPr>
      <w:r w:rsidRPr="007B30AE">
        <w:t xml:space="preserve"> Dr. Daniel Demant </w:t>
      </w:r>
    </w:p>
    <w:p w14:paraId="60C464E4" w14:textId="7363CBE8" w:rsidR="0076514D" w:rsidRDefault="00D70E35" w:rsidP="00E330D5">
      <w:pPr>
        <w:pStyle w:val="ListBullet0"/>
      </w:pPr>
      <w:r w:rsidRPr="00D26EA4">
        <w:t xml:space="preserve">Dr. Sophie Isobel </w:t>
      </w:r>
    </w:p>
    <w:p w14:paraId="0E265844" w14:textId="3EA8F8F6" w:rsidR="0076514D" w:rsidRDefault="00D70E35" w:rsidP="00E330D5">
      <w:pPr>
        <w:pStyle w:val="ListBullet0"/>
      </w:pPr>
      <w:r w:rsidRPr="00D26EA4">
        <w:t xml:space="preserve">Holly Kemp </w:t>
      </w:r>
    </w:p>
    <w:p w14:paraId="6A6C8C99" w14:textId="302CB859" w:rsidR="0076514D" w:rsidRDefault="00D70E35" w:rsidP="00E330D5">
      <w:pPr>
        <w:pStyle w:val="ListBullet0"/>
      </w:pPr>
      <w:r w:rsidRPr="00D26EA4">
        <w:t xml:space="preserve">Katie Thorburn </w:t>
      </w:r>
    </w:p>
    <w:p w14:paraId="6FF99859" w14:textId="0771B4AB" w:rsidR="0076514D" w:rsidRDefault="00D70E35" w:rsidP="00E330D5">
      <w:pPr>
        <w:pStyle w:val="ListBullet0"/>
      </w:pPr>
      <w:r w:rsidRPr="00D26EA4">
        <w:t xml:space="preserve">Saskia </w:t>
      </w:r>
      <w:proofErr w:type="spellStart"/>
      <w:r w:rsidRPr="00D26EA4">
        <w:t>Zhethoven</w:t>
      </w:r>
      <w:proofErr w:type="spellEnd"/>
      <w:r w:rsidRPr="00D26EA4">
        <w:t xml:space="preserve"> </w:t>
      </w:r>
    </w:p>
    <w:p w14:paraId="735F3E42" w14:textId="625F9205" w:rsidR="0076514D" w:rsidRPr="0076514D" w:rsidRDefault="00D70E35" w:rsidP="00E330D5">
      <w:pPr>
        <w:pStyle w:val="ListBullet0"/>
      </w:pPr>
      <w:r w:rsidRPr="007B30AE">
        <w:rPr>
          <w:shd w:val="clear" w:color="auto" w:fill="FFFFFF"/>
        </w:rPr>
        <w:t xml:space="preserve">Nayonika Bhattacharya </w:t>
      </w:r>
    </w:p>
    <w:p w14:paraId="620B03A3" w14:textId="555685FE" w:rsidR="00D70E35" w:rsidRPr="007B30AE" w:rsidRDefault="00D70E35" w:rsidP="00E330D5">
      <w:pPr>
        <w:pStyle w:val="ListBullet0"/>
      </w:pPr>
      <w:r w:rsidRPr="007B30AE">
        <w:rPr>
          <w:shd w:val="clear" w:color="auto" w:fill="FFFFFF"/>
        </w:rPr>
        <w:t xml:space="preserve">Nash Wall </w:t>
      </w:r>
      <w:r w:rsidRPr="007B30AE">
        <w:t xml:space="preserve">from </w:t>
      </w:r>
      <w:hyperlink r:id="rId15" w:history="1">
        <w:r w:rsidRPr="007B30AE">
          <w:rPr>
            <w:rStyle w:val="Hyperlink"/>
            <w:sz w:val="20"/>
            <w:szCs w:val="20"/>
          </w:rPr>
          <w:t>UTS Faculty of Health</w:t>
        </w:r>
      </w:hyperlink>
      <w:r w:rsidRPr="00D26EA4">
        <w:t>.</w:t>
      </w:r>
    </w:p>
    <w:p w14:paraId="77A8963B" w14:textId="657DB015" w:rsidR="00DB18C3" w:rsidRPr="00D26EA4" w:rsidRDefault="00D70E35" w:rsidP="00D26EA4">
      <w:r w:rsidRPr="00D26EA4">
        <w:t xml:space="preserve">The UTS Faculty of Health team includes </w:t>
      </w:r>
      <w:r w:rsidR="00D3169D" w:rsidRPr="00D26EA4">
        <w:t xml:space="preserve">content experts and </w:t>
      </w:r>
      <w:r w:rsidRPr="00D26EA4">
        <w:t xml:space="preserve">members of the Rainbow Embassy and associates, who are </w:t>
      </w:r>
      <w:r w:rsidR="00547B9E" w:rsidRPr="00D26EA4">
        <w:t>LGBTQ</w:t>
      </w:r>
      <w:r w:rsidRPr="00D26EA4">
        <w:t>+</w:t>
      </w:r>
      <w:r w:rsidR="00DF5C03" w:rsidRPr="00D26EA4">
        <w:t>SB</w:t>
      </w:r>
      <w:r w:rsidRPr="00D26EA4">
        <w:t xml:space="preserve"> people with a lived experience of life</w:t>
      </w:r>
      <w:r w:rsidR="00D04DAE" w:rsidRPr="00D26EA4">
        <w:t>-</w:t>
      </w:r>
      <w:r w:rsidRPr="00D26EA4">
        <w:t>interrupting mental health challenges and/or suicidality, and of accessing mental health and suicide prevention services.</w:t>
      </w:r>
      <w:r w:rsidR="00DB18C3" w:rsidRPr="00D26EA4">
        <w:t xml:space="preserve"> </w:t>
      </w:r>
    </w:p>
    <w:p w14:paraId="5B72B490" w14:textId="20745FAB" w:rsidR="00D70E35" w:rsidRPr="007B30AE" w:rsidRDefault="00D70E35" w:rsidP="00E330D5">
      <w:pPr>
        <w:pStyle w:val="ListBullet0"/>
        <w:rPr>
          <w:color w:val="000000"/>
        </w:rPr>
      </w:pPr>
      <w:r w:rsidRPr="007B30AE">
        <w:rPr>
          <w:color w:val="000000"/>
        </w:rPr>
        <w:t>Clara Mills, Cindy Yin</w:t>
      </w:r>
      <w:r w:rsidR="00D04DAE" w:rsidRPr="007B30AE">
        <w:rPr>
          <w:color w:val="000000"/>
        </w:rPr>
        <w:t>,</w:t>
      </w:r>
      <w:r w:rsidRPr="007B30AE">
        <w:rPr>
          <w:color w:val="000000"/>
        </w:rPr>
        <w:t xml:space="preserve"> and Edwina Deakin (Project Manager) from </w:t>
      </w:r>
      <w:hyperlink r:id="rId16" w:history="1">
        <w:r w:rsidRPr="007B30AE">
          <w:rPr>
            <w:rStyle w:val="Hyperlink"/>
            <w:sz w:val="20"/>
            <w:szCs w:val="20"/>
          </w:rPr>
          <w:t>UTS Institute for Public Policy and Governance</w:t>
        </w:r>
      </w:hyperlink>
    </w:p>
    <w:p w14:paraId="5A85E807" w14:textId="19E0BD99" w:rsidR="00D70E35" w:rsidRPr="007B30AE" w:rsidRDefault="00D70E35" w:rsidP="00E330D5">
      <w:pPr>
        <w:pStyle w:val="ListBullet0"/>
      </w:pPr>
      <w:r w:rsidRPr="007B30AE">
        <w:t xml:space="preserve">Dr Priya Vaughan, University of New South Wales, Black Dog </w:t>
      </w:r>
      <w:r w:rsidR="00D04DAE" w:rsidRPr="007B30AE">
        <w:t>Institute,</w:t>
      </w:r>
      <w:r w:rsidRPr="007B30AE">
        <w:t xml:space="preserve"> and the Knowledge Translation Strategic Platform, </w:t>
      </w:r>
      <w:proofErr w:type="spellStart"/>
      <w:r w:rsidRPr="007B30AE">
        <w:t>Maridulu</w:t>
      </w:r>
      <w:proofErr w:type="spellEnd"/>
      <w:r w:rsidRPr="007B30AE">
        <w:t xml:space="preserve"> </w:t>
      </w:r>
      <w:proofErr w:type="spellStart"/>
      <w:r w:rsidRPr="007B30AE">
        <w:t>Budyari</w:t>
      </w:r>
      <w:proofErr w:type="spellEnd"/>
      <w:r w:rsidRPr="007B30AE">
        <w:t xml:space="preserve"> Gumal SPHERE</w:t>
      </w:r>
    </w:p>
    <w:p w14:paraId="5E234E13" w14:textId="6D58D846" w:rsidR="00D70E35" w:rsidRPr="007B30AE" w:rsidRDefault="00D70E35" w:rsidP="00E330D5">
      <w:pPr>
        <w:pStyle w:val="ListBullet0"/>
      </w:pPr>
      <w:r w:rsidRPr="007B30AE">
        <w:t xml:space="preserve">Associate Professor Roxanna </w:t>
      </w:r>
      <w:proofErr w:type="spellStart"/>
      <w:r w:rsidRPr="007B30AE">
        <w:t>Pebdani</w:t>
      </w:r>
      <w:proofErr w:type="spellEnd"/>
      <w:r w:rsidRPr="007B30AE">
        <w:t xml:space="preserve">, University of Sydney, Faculty of </w:t>
      </w:r>
      <w:r w:rsidR="00D04DAE" w:rsidRPr="007B30AE">
        <w:t>Medicine,</w:t>
      </w:r>
      <w:r w:rsidRPr="007B30AE">
        <w:t xml:space="preserve"> and Health</w:t>
      </w:r>
      <w:r w:rsidR="004B6657" w:rsidRPr="007B30AE">
        <w:t>.</w:t>
      </w:r>
    </w:p>
    <w:p w14:paraId="4E22AC77" w14:textId="622BFDAE" w:rsidR="00487AE3" w:rsidRPr="00487AE3" w:rsidRDefault="00487AE3" w:rsidP="006A7808">
      <w:pPr>
        <w:rPr>
          <w:lang w:val="en-US"/>
        </w:rPr>
      </w:pPr>
      <w:r w:rsidRPr="00487AE3">
        <w:rPr>
          <w:lang w:val="en-US"/>
        </w:rPr>
        <w:t>For further information, please contact:</w:t>
      </w:r>
    </w:p>
    <w:p w14:paraId="3970B271" w14:textId="0AE3FE75" w:rsidR="00487AE3" w:rsidRDefault="00487AE3" w:rsidP="006A7808">
      <w:pPr>
        <w:rPr>
          <w:lang w:val="en-US"/>
        </w:rPr>
      </w:pPr>
      <w:r w:rsidRPr="00487AE3">
        <w:rPr>
          <w:noProof/>
        </w:rPr>
        <w:drawing>
          <wp:anchor distT="0" distB="0" distL="114300" distR="114300" simplePos="0" relativeHeight="251658242" behindDoc="0" locked="0" layoutInCell="1" allowOverlap="1" wp14:anchorId="007DBFD1" wp14:editId="278314B9">
            <wp:simplePos x="0" y="0"/>
            <wp:positionH relativeFrom="column">
              <wp:posOffset>0</wp:posOffset>
            </wp:positionH>
            <wp:positionV relativeFrom="paragraph">
              <wp:posOffset>151130</wp:posOffset>
            </wp:positionV>
            <wp:extent cx="830580" cy="831215"/>
            <wp:effectExtent l="0" t="0" r="7620" b="6985"/>
            <wp:wrapSquare wrapText="bothSides"/>
            <wp:docPr id="1933199558" name="Picture 19331995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199558" name="Picture 1933199558">
                      <a:extLst>
                        <a:ext uri="{C183D7F6-B498-43B3-948B-1728B52AA6E4}">
                          <adec:decorative xmlns:adec="http://schemas.microsoft.com/office/drawing/2017/decorative" val="1"/>
                        </a:ext>
                      </a:extLst>
                    </pic:cNvPr>
                    <pic:cNvPicPr>
                      <a:picLocks noChangeAspect="1"/>
                    </pic:cNvPicPr>
                  </pic:nvPicPr>
                  <pic:blipFill>
                    <a:blip r:embed="rId17">
                      <a:extLst>
                        <a:ext uri="{BEBA8EAE-BF5A-486C-A8C5-ECC9F3942E4B}">
                          <a14:imgProps xmlns:a14="http://schemas.microsoft.com/office/drawing/2010/main">
                            <a14:imgLayer r:embed="rId18">
                              <a14:imgEffect>
                                <a14:saturation sat="0"/>
                              </a14:imgEffect>
                            </a14:imgLayer>
                          </a14:imgProps>
                        </a:ext>
                      </a:extLst>
                    </a:blip>
                    <a:stretch>
                      <a:fillRect/>
                    </a:stretch>
                  </pic:blipFill>
                  <pic:spPr>
                    <a:xfrm>
                      <a:off x="0" y="0"/>
                      <a:ext cx="830580" cy="831215"/>
                    </a:xfrm>
                    <a:prstGeom prst="rect">
                      <a:avLst/>
                    </a:prstGeom>
                  </pic:spPr>
                </pic:pic>
              </a:graphicData>
            </a:graphic>
          </wp:anchor>
        </w:drawing>
      </w:r>
      <w:r w:rsidRPr="00487AE3">
        <w:rPr>
          <w:lang w:val="en-US"/>
        </w:rPr>
        <w:t xml:space="preserve">Institute for Public Policy and Governance </w:t>
      </w:r>
    </w:p>
    <w:p w14:paraId="7BDFA9B8" w14:textId="67A583DA" w:rsidR="00487AE3" w:rsidRPr="00487AE3" w:rsidRDefault="00487AE3" w:rsidP="006A7808">
      <w:pPr>
        <w:rPr>
          <w:lang w:val="en-US"/>
        </w:rPr>
      </w:pPr>
      <w:r>
        <w:rPr>
          <w:lang w:val="en-US"/>
        </w:rPr>
        <w:t>U</w:t>
      </w:r>
      <w:r w:rsidRPr="00487AE3">
        <w:rPr>
          <w:lang w:val="en-US"/>
        </w:rPr>
        <w:t xml:space="preserve">niversity of Technology Sydney </w:t>
      </w:r>
    </w:p>
    <w:p w14:paraId="4893C80B" w14:textId="77777777" w:rsidR="00CE5FCA" w:rsidRDefault="00487AE3" w:rsidP="00CE5FCA">
      <w:pPr>
        <w:rPr>
          <w:lang w:val="en-US"/>
        </w:rPr>
      </w:pPr>
      <w:r w:rsidRPr="00487AE3">
        <w:rPr>
          <w:lang w:val="en-US"/>
        </w:rPr>
        <w:t>Tel:</w:t>
      </w:r>
      <w:r w:rsidR="00CE5FCA">
        <w:rPr>
          <w:lang w:val="en-US"/>
        </w:rPr>
        <w:t xml:space="preserve"> </w:t>
      </w:r>
      <w:r w:rsidRPr="00487AE3">
        <w:rPr>
          <w:lang w:val="en-US"/>
        </w:rPr>
        <w:t>02 9514 7884</w:t>
      </w:r>
    </w:p>
    <w:p w14:paraId="74CE5AD5" w14:textId="27BAE945" w:rsidR="00487AE3" w:rsidRPr="00CE5FCA" w:rsidRDefault="00487AE3" w:rsidP="00CE5FCA">
      <w:pPr>
        <w:rPr>
          <w:lang w:val="en-US"/>
        </w:rPr>
      </w:pPr>
      <w:proofErr w:type="gramStart"/>
      <w:r w:rsidRPr="00350E99">
        <w:rPr>
          <w:lang w:val="fr-FR"/>
        </w:rPr>
        <w:t>Email</w:t>
      </w:r>
      <w:proofErr w:type="gramEnd"/>
      <w:r w:rsidRPr="00350E99">
        <w:rPr>
          <w:lang w:val="fr-FR"/>
        </w:rPr>
        <w:t xml:space="preserve"> </w:t>
      </w:r>
      <w:hyperlink r:id="rId19" w:history="1">
        <w:r w:rsidR="00CE5FCA" w:rsidRPr="003C0A2B">
          <w:rPr>
            <w:rStyle w:val="Hyperlink"/>
            <w:rFonts w:cstheme="minorHAnsi"/>
            <w:szCs w:val="20"/>
            <w:lang w:val="fr-FR"/>
          </w:rPr>
          <w:t>ippg@uts.edu.au</w:t>
        </w:r>
      </w:hyperlink>
      <w:r w:rsidRPr="00350E99">
        <w:rPr>
          <w:lang w:val="fr-FR"/>
        </w:rPr>
        <w:t xml:space="preserve"> </w:t>
      </w:r>
    </w:p>
    <w:p w14:paraId="5200FD3E" w14:textId="084B8FC4" w:rsidR="001E6F59" w:rsidRPr="003C0A2B" w:rsidRDefault="00487AE3" w:rsidP="006A7808">
      <w:pPr>
        <w:rPr>
          <w:lang w:val="fr-FR"/>
        </w:rPr>
      </w:pPr>
      <w:proofErr w:type="spellStart"/>
      <w:proofErr w:type="gramStart"/>
      <w:r w:rsidRPr="00350E99">
        <w:rPr>
          <w:lang w:val="fr-FR"/>
        </w:rPr>
        <w:t>Web:</w:t>
      </w:r>
      <w:proofErr w:type="gramEnd"/>
      <w:r w:rsidR="00CE5FCA">
        <w:fldChar w:fldCharType="begin"/>
      </w:r>
      <w:r w:rsidR="00CE5FCA">
        <w:instrText>HYPERLINK "http://www.uts.edu.au/ippg"</w:instrText>
      </w:r>
      <w:r w:rsidR="00CE5FCA">
        <w:fldChar w:fldCharType="separate"/>
      </w:r>
      <w:r w:rsidR="00CE5FCA" w:rsidRPr="003C0A2B">
        <w:rPr>
          <w:rStyle w:val="Hyperlink"/>
          <w:rFonts w:cstheme="minorHAnsi"/>
          <w:szCs w:val="20"/>
          <w:lang w:val="fr-FR"/>
        </w:rPr>
        <w:t>www.uts.edu.au</w:t>
      </w:r>
      <w:proofErr w:type="spellEnd"/>
      <w:r w:rsidR="00CE5FCA" w:rsidRPr="003C0A2B">
        <w:rPr>
          <w:rStyle w:val="Hyperlink"/>
          <w:rFonts w:cstheme="minorHAnsi"/>
          <w:szCs w:val="20"/>
          <w:lang w:val="fr-FR"/>
        </w:rPr>
        <w:t>/</w:t>
      </w:r>
      <w:proofErr w:type="spellStart"/>
      <w:r w:rsidR="00CE5FCA" w:rsidRPr="003C0A2B">
        <w:rPr>
          <w:rStyle w:val="Hyperlink"/>
          <w:rFonts w:cstheme="minorHAnsi"/>
          <w:szCs w:val="20"/>
          <w:lang w:val="fr-FR"/>
        </w:rPr>
        <w:t>ippg</w:t>
      </w:r>
      <w:proofErr w:type="spellEnd"/>
      <w:r w:rsidR="00CE5FCA">
        <w:rPr>
          <w:rStyle w:val="Hyperlink"/>
          <w:rFonts w:cstheme="minorHAnsi"/>
          <w:szCs w:val="20"/>
          <w:lang w:val="fr-FR"/>
        </w:rPr>
        <w:fldChar w:fldCharType="end"/>
      </w:r>
      <w:r w:rsidR="001E6F59" w:rsidRPr="003C0A2B">
        <w:rPr>
          <w:lang w:val="fr-FR"/>
        </w:rPr>
        <w:t xml:space="preserve"> </w:t>
      </w:r>
    </w:p>
    <w:p w14:paraId="0B000EDD" w14:textId="77777777" w:rsidR="00922B4B" w:rsidRPr="004F292E" w:rsidRDefault="00922B4B" w:rsidP="004B6657">
      <w:pPr>
        <w:spacing w:before="80" w:after="80"/>
        <w:ind w:left="1701"/>
        <w:rPr>
          <w:rFonts w:eastAsia="Gotham Book"/>
          <w:lang w:val="fr-FR"/>
        </w:rPr>
        <w:sectPr w:rsidR="00922B4B" w:rsidRPr="004F292E" w:rsidSect="00AB7FFE">
          <w:pgSz w:w="11906" w:h="16838" w:code="9"/>
          <w:pgMar w:top="170" w:right="1440" w:bottom="1440" w:left="1440" w:header="567" w:footer="57" w:gutter="0"/>
          <w:cols w:space="708"/>
          <w:titlePg/>
          <w:docGrid w:linePitch="360"/>
        </w:sectPr>
      </w:pPr>
    </w:p>
    <w:p w14:paraId="2A01B157" w14:textId="77777777" w:rsidR="00ED41EA" w:rsidRPr="00103ED9" w:rsidRDefault="00ED41EA" w:rsidP="00103ED9">
      <w:pPr>
        <w:pBdr>
          <w:bottom w:val="single" w:sz="4" w:space="1" w:color="0F4BEB" w:themeColor="accent1"/>
        </w:pBdr>
        <w:rPr>
          <w:rFonts w:cstheme="minorHAnsi"/>
          <w:color w:val="0F4BEB" w:themeColor="accent1"/>
          <w:sz w:val="48"/>
          <w:szCs w:val="48"/>
          <w:lang w:val="fr-FR"/>
        </w:rPr>
      </w:pPr>
      <w:bookmarkStart w:id="10" w:name="_Toc149314053"/>
      <w:bookmarkStart w:id="11" w:name="_Toc147228509"/>
      <w:r w:rsidRPr="00103ED9">
        <w:rPr>
          <w:rFonts w:cstheme="minorHAnsi"/>
          <w:color w:val="0F4BEB" w:themeColor="accent1"/>
          <w:sz w:val="48"/>
          <w:szCs w:val="48"/>
          <w:lang w:val="fr-FR"/>
        </w:rPr>
        <w:lastRenderedPageBreak/>
        <w:t>Contents</w:t>
      </w:r>
      <w:bookmarkEnd w:id="10"/>
      <w:bookmarkEnd w:id="11"/>
    </w:p>
    <w:bookmarkStart w:id="12" w:name="_Toc152949439" w:displacedByCustomXml="next"/>
    <w:sdt>
      <w:sdtPr>
        <w:rPr>
          <w:rFonts w:cstheme="minorHAnsi"/>
          <w:b w:val="0"/>
          <w:bCs/>
          <w:noProof w:val="0"/>
          <w:szCs w:val="22"/>
        </w:rPr>
        <w:id w:val="-506210039"/>
        <w:docPartObj>
          <w:docPartGallery w:val="Table of Contents"/>
          <w:docPartUnique/>
        </w:docPartObj>
      </w:sdtPr>
      <w:sdtEndPr>
        <w:rPr>
          <w:bCs w:val="0"/>
        </w:rPr>
      </w:sdtEndPr>
      <w:sdtContent>
        <w:bookmarkEnd w:id="12" w:displacedByCustomXml="prev"/>
        <w:p w14:paraId="22B13349" w14:textId="2A3D42BB" w:rsidR="003116AF" w:rsidRDefault="00367297">
          <w:pPr>
            <w:pStyle w:val="TOC1"/>
            <w:rPr>
              <w:rFonts w:eastAsiaTheme="minorEastAsia" w:cstheme="minorBidi"/>
              <w:b w:val="0"/>
              <w:kern w:val="2"/>
              <w:sz w:val="24"/>
              <w:lang w:eastAsia="ja-JP"/>
              <w14:ligatures w14:val="standardContextual"/>
            </w:rPr>
          </w:pPr>
          <w:r w:rsidRPr="000708B5">
            <w:rPr>
              <w:rFonts w:cstheme="minorHAnsi"/>
              <w:b w:val="0"/>
              <w:bCs/>
              <w:color w:val="0F4BEB" w:themeColor="accent1"/>
              <w:szCs w:val="22"/>
              <w:lang w:eastAsia="en-AU"/>
            </w:rPr>
            <w:fldChar w:fldCharType="begin"/>
          </w:r>
          <w:r w:rsidRPr="000708B5">
            <w:rPr>
              <w:rFonts w:cstheme="minorHAnsi"/>
              <w:szCs w:val="22"/>
            </w:rPr>
            <w:instrText xml:space="preserve"> TOC \o "1-4" \h \z \u </w:instrText>
          </w:r>
          <w:r w:rsidRPr="000708B5">
            <w:rPr>
              <w:rFonts w:cstheme="minorHAnsi"/>
              <w:b w:val="0"/>
              <w:bCs/>
              <w:color w:val="0F4BEB" w:themeColor="accent1"/>
              <w:szCs w:val="22"/>
              <w:lang w:eastAsia="en-AU"/>
            </w:rPr>
            <w:fldChar w:fldCharType="separate"/>
          </w:r>
          <w:hyperlink w:anchor="_Toc187251855" w:history="1">
            <w:r w:rsidR="003116AF" w:rsidRPr="00CD66BC">
              <w:rPr>
                <w:rStyle w:val="Hyperlink"/>
                <w:rFonts w:eastAsiaTheme="majorEastAsia"/>
              </w:rPr>
              <w:t>Executive Summary</w:t>
            </w:r>
            <w:r w:rsidR="003116AF">
              <w:rPr>
                <w:webHidden/>
              </w:rPr>
              <w:tab/>
            </w:r>
            <w:r w:rsidR="003116AF">
              <w:rPr>
                <w:webHidden/>
              </w:rPr>
              <w:fldChar w:fldCharType="begin"/>
            </w:r>
            <w:r w:rsidR="003116AF">
              <w:rPr>
                <w:webHidden/>
              </w:rPr>
              <w:instrText xml:space="preserve"> PAGEREF _Toc187251855 \h </w:instrText>
            </w:r>
            <w:r w:rsidR="003116AF">
              <w:rPr>
                <w:webHidden/>
              </w:rPr>
            </w:r>
            <w:r w:rsidR="003116AF">
              <w:rPr>
                <w:webHidden/>
              </w:rPr>
              <w:fldChar w:fldCharType="separate"/>
            </w:r>
            <w:r w:rsidR="003116AF">
              <w:rPr>
                <w:webHidden/>
              </w:rPr>
              <w:t>8</w:t>
            </w:r>
            <w:r w:rsidR="003116AF">
              <w:rPr>
                <w:webHidden/>
              </w:rPr>
              <w:fldChar w:fldCharType="end"/>
            </w:r>
          </w:hyperlink>
        </w:p>
        <w:p w14:paraId="03092E5F" w14:textId="5217FD41" w:rsidR="003116AF" w:rsidRDefault="003116AF">
          <w:pPr>
            <w:pStyle w:val="TOC1"/>
            <w:tabs>
              <w:tab w:val="left" w:pos="567"/>
            </w:tabs>
            <w:rPr>
              <w:rFonts w:eastAsiaTheme="minorEastAsia" w:cstheme="minorBidi"/>
              <w:b w:val="0"/>
              <w:kern w:val="2"/>
              <w:sz w:val="24"/>
              <w:lang w:eastAsia="ja-JP"/>
              <w14:ligatures w14:val="standardContextual"/>
            </w:rPr>
          </w:pPr>
          <w:hyperlink w:anchor="_Toc187251856" w:history="1">
            <w:r w:rsidRPr="00CD66BC">
              <w:rPr>
                <w:rStyle w:val="Hyperlink"/>
                <w:rFonts w:eastAsiaTheme="majorEastAsia" w:cstheme="minorHAnsi"/>
              </w:rPr>
              <w:t>1</w:t>
            </w:r>
            <w:r>
              <w:rPr>
                <w:rFonts w:eastAsiaTheme="minorEastAsia" w:cstheme="minorBidi"/>
                <w:b w:val="0"/>
                <w:kern w:val="2"/>
                <w:sz w:val="24"/>
                <w:lang w:eastAsia="ja-JP"/>
                <w14:ligatures w14:val="standardContextual"/>
              </w:rPr>
              <w:tab/>
            </w:r>
            <w:r w:rsidRPr="00CD66BC">
              <w:rPr>
                <w:rStyle w:val="Hyperlink"/>
                <w:rFonts w:eastAsiaTheme="majorEastAsia" w:cstheme="minorHAnsi"/>
              </w:rPr>
              <w:t>Introduction</w:t>
            </w:r>
            <w:r>
              <w:rPr>
                <w:webHidden/>
              </w:rPr>
              <w:tab/>
            </w:r>
            <w:r>
              <w:rPr>
                <w:webHidden/>
              </w:rPr>
              <w:fldChar w:fldCharType="begin"/>
            </w:r>
            <w:r>
              <w:rPr>
                <w:webHidden/>
              </w:rPr>
              <w:instrText xml:space="preserve"> PAGEREF _Toc187251856 \h </w:instrText>
            </w:r>
            <w:r>
              <w:rPr>
                <w:webHidden/>
              </w:rPr>
            </w:r>
            <w:r>
              <w:rPr>
                <w:webHidden/>
              </w:rPr>
              <w:fldChar w:fldCharType="separate"/>
            </w:r>
            <w:r>
              <w:rPr>
                <w:webHidden/>
              </w:rPr>
              <w:t>13</w:t>
            </w:r>
            <w:r>
              <w:rPr>
                <w:webHidden/>
              </w:rPr>
              <w:fldChar w:fldCharType="end"/>
            </w:r>
          </w:hyperlink>
        </w:p>
        <w:p w14:paraId="1244A47E" w14:textId="4CF234AE" w:rsidR="003116AF" w:rsidRDefault="003116AF">
          <w:pPr>
            <w:pStyle w:val="TOC2"/>
            <w:tabs>
              <w:tab w:val="left" w:pos="851"/>
            </w:tabs>
            <w:rPr>
              <w:rFonts w:eastAsiaTheme="minorEastAsia" w:cstheme="minorBidi"/>
              <w:noProof/>
              <w:kern w:val="2"/>
              <w:sz w:val="24"/>
              <w:lang w:eastAsia="ja-JP"/>
              <w14:ligatures w14:val="standardContextual"/>
            </w:rPr>
          </w:pPr>
          <w:hyperlink w:anchor="_Toc187251857" w:history="1">
            <w:r w:rsidRPr="00CD66BC">
              <w:rPr>
                <w:rStyle w:val="Hyperlink"/>
                <w:rFonts w:eastAsiaTheme="majorEastAsia"/>
                <w:noProof/>
              </w:rPr>
              <w:t>1.1</w:t>
            </w:r>
            <w:r>
              <w:rPr>
                <w:rFonts w:eastAsiaTheme="minorEastAsia" w:cstheme="minorBidi"/>
                <w:noProof/>
                <w:kern w:val="2"/>
                <w:sz w:val="24"/>
                <w:lang w:eastAsia="ja-JP"/>
                <w14:ligatures w14:val="standardContextual"/>
              </w:rPr>
              <w:tab/>
            </w:r>
            <w:r w:rsidRPr="00CD66BC">
              <w:rPr>
                <w:rStyle w:val="Hyperlink"/>
                <w:rFonts w:eastAsiaTheme="majorEastAsia"/>
                <w:noProof/>
              </w:rPr>
              <w:t>About the research</w:t>
            </w:r>
            <w:r>
              <w:rPr>
                <w:noProof/>
                <w:webHidden/>
              </w:rPr>
              <w:tab/>
            </w:r>
            <w:r>
              <w:rPr>
                <w:noProof/>
                <w:webHidden/>
              </w:rPr>
              <w:fldChar w:fldCharType="begin"/>
            </w:r>
            <w:r>
              <w:rPr>
                <w:noProof/>
                <w:webHidden/>
              </w:rPr>
              <w:instrText xml:space="preserve"> PAGEREF _Toc187251857 \h </w:instrText>
            </w:r>
            <w:r>
              <w:rPr>
                <w:noProof/>
                <w:webHidden/>
              </w:rPr>
            </w:r>
            <w:r>
              <w:rPr>
                <w:noProof/>
                <w:webHidden/>
              </w:rPr>
              <w:fldChar w:fldCharType="separate"/>
            </w:r>
            <w:r>
              <w:rPr>
                <w:noProof/>
                <w:webHidden/>
              </w:rPr>
              <w:t>13</w:t>
            </w:r>
            <w:r>
              <w:rPr>
                <w:noProof/>
                <w:webHidden/>
              </w:rPr>
              <w:fldChar w:fldCharType="end"/>
            </w:r>
          </w:hyperlink>
        </w:p>
        <w:p w14:paraId="6E672F2B" w14:textId="25611711" w:rsidR="003116AF" w:rsidRDefault="003116AF">
          <w:pPr>
            <w:pStyle w:val="TOC3"/>
            <w:tabs>
              <w:tab w:val="left" w:pos="1285"/>
            </w:tabs>
            <w:rPr>
              <w:rFonts w:eastAsiaTheme="minorEastAsia" w:cstheme="minorBidi"/>
              <w:kern w:val="2"/>
              <w:sz w:val="24"/>
              <w:lang w:eastAsia="ja-JP"/>
              <w14:ligatures w14:val="standardContextual"/>
            </w:rPr>
          </w:pPr>
          <w:hyperlink w:anchor="_Toc187251858" w:history="1">
            <w:r w:rsidRPr="00CD66BC">
              <w:rPr>
                <w:rStyle w:val="Hyperlink"/>
                <w:rFonts w:eastAsiaTheme="majorEastAsia"/>
              </w:rPr>
              <w:t>1.1.1</w:t>
            </w:r>
            <w:r>
              <w:rPr>
                <w:rFonts w:eastAsiaTheme="minorEastAsia" w:cstheme="minorBidi"/>
                <w:kern w:val="2"/>
                <w:sz w:val="24"/>
                <w:lang w:eastAsia="ja-JP"/>
                <w14:ligatures w14:val="standardContextual"/>
              </w:rPr>
              <w:tab/>
            </w:r>
            <w:r w:rsidRPr="00CD66BC">
              <w:rPr>
                <w:rStyle w:val="Hyperlink"/>
                <w:rFonts w:eastAsiaTheme="majorEastAsia"/>
              </w:rPr>
              <w:t>Key Research Questions</w:t>
            </w:r>
            <w:r>
              <w:rPr>
                <w:webHidden/>
              </w:rPr>
              <w:tab/>
            </w:r>
            <w:r>
              <w:rPr>
                <w:webHidden/>
              </w:rPr>
              <w:fldChar w:fldCharType="begin"/>
            </w:r>
            <w:r>
              <w:rPr>
                <w:webHidden/>
              </w:rPr>
              <w:instrText xml:space="preserve"> PAGEREF _Toc187251858 \h </w:instrText>
            </w:r>
            <w:r>
              <w:rPr>
                <w:webHidden/>
              </w:rPr>
            </w:r>
            <w:r>
              <w:rPr>
                <w:webHidden/>
              </w:rPr>
              <w:fldChar w:fldCharType="separate"/>
            </w:r>
            <w:r>
              <w:rPr>
                <w:webHidden/>
              </w:rPr>
              <w:t>14</w:t>
            </w:r>
            <w:r>
              <w:rPr>
                <w:webHidden/>
              </w:rPr>
              <w:fldChar w:fldCharType="end"/>
            </w:r>
          </w:hyperlink>
        </w:p>
        <w:p w14:paraId="07897AB6" w14:textId="6D7FF24D" w:rsidR="003116AF" w:rsidRDefault="003116AF">
          <w:pPr>
            <w:pStyle w:val="TOC3"/>
            <w:tabs>
              <w:tab w:val="left" w:pos="1285"/>
            </w:tabs>
            <w:rPr>
              <w:rFonts w:eastAsiaTheme="minorEastAsia" w:cstheme="minorBidi"/>
              <w:kern w:val="2"/>
              <w:sz w:val="24"/>
              <w:lang w:eastAsia="ja-JP"/>
              <w14:ligatures w14:val="standardContextual"/>
            </w:rPr>
          </w:pPr>
          <w:hyperlink w:anchor="_Toc187251859" w:history="1">
            <w:r w:rsidRPr="00CD66BC">
              <w:rPr>
                <w:rStyle w:val="Hyperlink"/>
                <w:rFonts w:eastAsiaTheme="majorEastAsia"/>
              </w:rPr>
              <w:t>1.1.2</w:t>
            </w:r>
            <w:r>
              <w:rPr>
                <w:rFonts w:eastAsiaTheme="minorEastAsia" w:cstheme="minorBidi"/>
                <w:kern w:val="2"/>
                <w:sz w:val="24"/>
                <w:lang w:eastAsia="ja-JP"/>
                <w14:ligatures w14:val="standardContextual"/>
              </w:rPr>
              <w:tab/>
            </w:r>
            <w:r w:rsidRPr="00CD66BC">
              <w:rPr>
                <w:rStyle w:val="Hyperlink"/>
                <w:rFonts w:eastAsiaTheme="majorEastAsia"/>
              </w:rPr>
              <w:t>Project Deliverables</w:t>
            </w:r>
            <w:r>
              <w:rPr>
                <w:webHidden/>
              </w:rPr>
              <w:tab/>
            </w:r>
            <w:r>
              <w:rPr>
                <w:webHidden/>
              </w:rPr>
              <w:fldChar w:fldCharType="begin"/>
            </w:r>
            <w:r>
              <w:rPr>
                <w:webHidden/>
              </w:rPr>
              <w:instrText xml:space="preserve"> PAGEREF _Toc187251859 \h </w:instrText>
            </w:r>
            <w:r>
              <w:rPr>
                <w:webHidden/>
              </w:rPr>
            </w:r>
            <w:r>
              <w:rPr>
                <w:webHidden/>
              </w:rPr>
              <w:fldChar w:fldCharType="separate"/>
            </w:r>
            <w:r>
              <w:rPr>
                <w:webHidden/>
              </w:rPr>
              <w:t>14</w:t>
            </w:r>
            <w:r>
              <w:rPr>
                <w:webHidden/>
              </w:rPr>
              <w:fldChar w:fldCharType="end"/>
            </w:r>
          </w:hyperlink>
        </w:p>
        <w:p w14:paraId="403555C9" w14:textId="5358CA81" w:rsidR="003116AF" w:rsidRDefault="003116AF">
          <w:pPr>
            <w:pStyle w:val="TOC1"/>
            <w:tabs>
              <w:tab w:val="left" w:pos="567"/>
            </w:tabs>
            <w:rPr>
              <w:rFonts w:eastAsiaTheme="minorEastAsia" w:cstheme="minorBidi"/>
              <w:b w:val="0"/>
              <w:kern w:val="2"/>
              <w:sz w:val="24"/>
              <w:lang w:eastAsia="ja-JP"/>
              <w14:ligatures w14:val="standardContextual"/>
            </w:rPr>
          </w:pPr>
          <w:hyperlink w:anchor="_Toc187251860" w:history="1">
            <w:r w:rsidRPr="00CD66BC">
              <w:rPr>
                <w:rStyle w:val="Hyperlink"/>
                <w:rFonts w:eastAsiaTheme="majorEastAsia"/>
              </w:rPr>
              <w:t>2</w:t>
            </w:r>
            <w:r>
              <w:rPr>
                <w:rFonts w:eastAsiaTheme="minorEastAsia" w:cstheme="minorBidi"/>
                <w:b w:val="0"/>
                <w:kern w:val="2"/>
                <w:sz w:val="24"/>
                <w:lang w:eastAsia="ja-JP"/>
                <w14:ligatures w14:val="standardContextual"/>
              </w:rPr>
              <w:tab/>
            </w:r>
            <w:r w:rsidRPr="00CD66BC">
              <w:rPr>
                <w:rStyle w:val="Hyperlink"/>
                <w:rFonts w:eastAsiaTheme="majorEastAsia" w:cstheme="minorHAnsi"/>
              </w:rPr>
              <w:t>Methodology</w:t>
            </w:r>
            <w:r>
              <w:rPr>
                <w:webHidden/>
              </w:rPr>
              <w:tab/>
            </w:r>
            <w:r>
              <w:rPr>
                <w:webHidden/>
              </w:rPr>
              <w:fldChar w:fldCharType="begin"/>
            </w:r>
            <w:r>
              <w:rPr>
                <w:webHidden/>
              </w:rPr>
              <w:instrText xml:space="preserve"> PAGEREF _Toc187251860 \h </w:instrText>
            </w:r>
            <w:r>
              <w:rPr>
                <w:webHidden/>
              </w:rPr>
            </w:r>
            <w:r>
              <w:rPr>
                <w:webHidden/>
              </w:rPr>
              <w:fldChar w:fldCharType="separate"/>
            </w:r>
            <w:r>
              <w:rPr>
                <w:webHidden/>
              </w:rPr>
              <w:t>15</w:t>
            </w:r>
            <w:r>
              <w:rPr>
                <w:webHidden/>
              </w:rPr>
              <w:fldChar w:fldCharType="end"/>
            </w:r>
          </w:hyperlink>
        </w:p>
        <w:p w14:paraId="5928C64D" w14:textId="48972C5F" w:rsidR="003116AF" w:rsidRDefault="003116AF">
          <w:pPr>
            <w:pStyle w:val="TOC2"/>
            <w:tabs>
              <w:tab w:val="left" w:pos="851"/>
            </w:tabs>
            <w:rPr>
              <w:rFonts w:eastAsiaTheme="minorEastAsia" w:cstheme="minorBidi"/>
              <w:noProof/>
              <w:kern w:val="2"/>
              <w:sz w:val="24"/>
              <w:lang w:eastAsia="ja-JP"/>
              <w14:ligatures w14:val="standardContextual"/>
            </w:rPr>
          </w:pPr>
          <w:hyperlink w:anchor="_Toc187251861" w:history="1">
            <w:r w:rsidRPr="00CD66BC">
              <w:rPr>
                <w:rStyle w:val="Hyperlink"/>
                <w:rFonts w:eastAsiaTheme="majorEastAsia"/>
                <w:noProof/>
              </w:rPr>
              <w:t>2.1</w:t>
            </w:r>
            <w:r>
              <w:rPr>
                <w:rFonts w:eastAsiaTheme="minorEastAsia" w:cstheme="minorBidi"/>
                <w:noProof/>
                <w:kern w:val="2"/>
                <w:sz w:val="24"/>
                <w:lang w:eastAsia="ja-JP"/>
                <w14:ligatures w14:val="standardContextual"/>
              </w:rPr>
              <w:tab/>
            </w:r>
            <w:r w:rsidRPr="00CD66BC">
              <w:rPr>
                <w:rStyle w:val="Hyperlink"/>
                <w:rFonts w:eastAsiaTheme="majorEastAsia"/>
                <w:noProof/>
              </w:rPr>
              <w:t>SLR Research Questions</w:t>
            </w:r>
            <w:r>
              <w:rPr>
                <w:noProof/>
                <w:webHidden/>
              </w:rPr>
              <w:tab/>
            </w:r>
            <w:r>
              <w:rPr>
                <w:noProof/>
                <w:webHidden/>
              </w:rPr>
              <w:fldChar w:fldCharType="begin"/>
            </w:r>
            <w:r>
              <w:rPr>
                <w:noProof/>
                <w:webHidden/>
              </w:rPr>
              <w:instrText xml:space="preserve"> PAGEREF _Toc187251861 \h </w:instrText>
            </w:r>
            <w:r>
              <w:rPr>
                <w:noProof/>
                <w:webHidden/>
              </w:rPr>
            </w:r>
            <w:r>
              <w:rPr>
                <w:noProof/>
                <w:webHidden/>
              </w:rPr>
              <w:fldChar w:fldCharType="separate"/>
            </w:r>
            <w:r>
              <w:rPr>
                <w:noProof/>
                <w:webHidden/>
              </w:rPr>
              <w:t>15</w:t>
            </w:r>
            <w:r>
              <w:rPr>
                <w:noProof/>
                <w:webHidden/>
              </w:rPr>
              <w:fldChar w:fldCharType="end"/>
            </w:r>
          </w:hyperlink>
        </w:p>
        <w:p w14:paraId="0C4C605A" w14:textId="1113F32B" w:rsidR="003116AF" w:rsidRDefault="003116AF">
          <w:pPr>
            <w:pStyle w:val="TOC2"/>
            <w:tabs>
              <w:tab w:val="left" w:pos="851"/>
            </w:tabs>
            <w:rPr>
              <w:rFonts w:eastAsiaTheme="minorEastAsia" w:cstheme="minorBidi"/>
              <w:noProof/>
              <w:kern w:val="2"/>
              <w:sz w:val="24"/>
              <w:lang w:eastAsia="ja-JP"/>
              <w14:ligatures w14:val="standardContextual"/>
            </w:rPr>
          </w:pPr>
          <w:hyperlink w:anchor="_Toc187251862" w:history="1">
            <w:r w:rsidRPr="00CD66BC">
              <w:rPr>
                <w:rStyle w:val="Hyperlink"/>
                <w:rFonts w:eastAsiaTheme="majorEastAsia"/>
                <w:noProof/>
              </w:rPr>
              <w:t>2.2</w:t>
            </w:r>
            <w:r>
              <w:rPr>
                <w:rFonts w:eastAsiaTheme="minorEastAsia" w:cstheme="minorBidi"/>
                <w:noProof/>
                <w:kern w:val="2"/>
                <w:sz w:val="24"/>
                <w:lang w:eastAsia="ja-JP"/>
                <w14:ligatures w14:val="standardContextual"/>
              </w:rPr>
              <w:tab/>
            </w:r>
            <w:r w:rsidRPr="00CD66BC">
              <w:rPr>
                <w:rStyle w:val="Hyperlink"/>
                <w:rFonts w:eastAsiaTheme="majorEastAsia"/>
                <w:noProof/>
              </w:rPr>
              <w:t>Search Strategy</w:t>
            </w:r>
            <w:r>
              <w:rPr>
                <w:noProof/>
                <w:webHidden/>
              </w:rPr>
              <w:tab/>
            </w:r>
            <w:r>
              <w:rPr>
                <w:noProof/>
                <w:webHidden/>
              </w:rPr>
              <w:fldChar w:fldCharType="begin"/>
            </w:r>
            <w:r>
              <w:rPr>
                <w:noProof/>
                <w:webHidden/>
              </w:rPr>
              <w:instrText xml:space="preserve"> PAGEREF _Toc187251862 \h </w:instrText>
            </w:r>
            <w:r>
              <w:rPr>
                <w:noProof/>
                <w:webHidden/>
              </w:rPr>
            </w:r>
            <w:r>
              <w:rPr>
                <w:noProof/>
                <w:webHidden/>
              </w:rPr>
              <w:fldChar w:fldCharType="separate"/>
            </w:r>
            <w:r>
              <w:rPr>
                <w:noProof/>
                <w:webHidden/>
              </w:rPr>
              <w:t>15</w:t>
            </w:r>
            <w:r>
              <w:rPr>
                <w:noProof/>
                <w:webHidden/>
              </w:rPr>
              <w:fldChar w:fldCharType="end"/>
            </w:r>
          </w:hyperlink>
        </w:p>
        <w:p w14:paraId="69191125" w14:textId="7B837E94" w:rsidR="003116AF" w:rsidRDefault="003116AF">
          <w:pPr>
            <w:pStyle w:val="TOC2"/>
            <w:tabs>
              <w:tab w:val="left" w:pos="851"/>
            </w:tabs>
            <w:rPr>
              <w:rFonts w:eastAsiaTheme="minorEastAsia" w:cstheme="minorBidi"/>
              <w:noProof/>
              <w:kern w:val="2"/>
              <w:sz w:val="24"/>
              <w:lang w:eastAsia="ja-JP"/>
              <w14:ligatures w14:val="standardContextual"/>
            </w:rPr>
          </w:pPr>
          <w:hyperlink w:anchor="_Toc187251863" w:history="1">
            <w:r w:rsidRPr="00CD66BC">
              <w:rPr>
                <w:rStyle w:val="Hyperlink"/>
                <w:rFonts w:eastAsiaTheme="majorEastAsia"/>
                <w:noProof/>
              </w:rPr>
              <w:t>2.3</w:t>
            </w:r>
            <w:r>
              <w:rPr>
                <w:rFonts w:eastAsiaTheme="minorEastAsia" w:cstheme="minorBidi"/>
                <w:noProof/>
                <w:kern w:val="2"/>
                <w:sz w:val="24"/>
                <w:lang w:eastAsia="ja-JP"/>
                <w14:ligatures w14:val="standardContextual"/>
              </w:rPr>
              <w:tab/>
            </w:r>
            <w:r w:rsidRPr="00CD66BC">
              <w:rPr>
                <w:rStyle w:val="Hyperlink"/>
                <w:rFonts w:eastAsiaTheme="majorEastAsia"/>
                <w:noProof/>
              </w:rPr>
              <w:t>Eligibility criteria and study selection</w:t>
            </w:r>
            <w:r>
              <w:rPr>
                <w:noProof/>
                <w:webHidden/>
              </w:rPr>
              <w:tab/>
            </w:r>
            <w:r>
              <w:rPr>
                <w:noProof/>
                <w:webHidden/>
              </w:rPr>
              <w:fldChar w:fldCharType="begin"/>
            </w:r>
            <w:r>
              <w:rPr>
                <w:noProof/>
                <w:webHidden/>
              </w:rPr>
              <w:instrText xml:space="preserve"> PAGEREF _Toc187251863 \h </w:instrText>
            </w:r>
            <w:r>
              <w:rPr>
                <w:noProof/>
                <w:webHidden/>
              </w:rPr>
            </w:r>
            <w:r>
              <w:rPr>
                <w:noProof/>
                <w:webHidden/>
              </w:rPr>
              <w:fldChar w:fldCharType="separate"/>
            </w:r>
            <w:r>
              <w:rPr>
                <w:noProof/>
                <w:webHidden/>
              </w:rPr>
              <w:t>17</w:t>
            </w:r>
            <w:r>
              <w:rPr>
                <w:noProof/>
                <w:webHidden/>
              </w:rPr>
              <w:fldChar w:fldCharType="end"/>
            </w:r>
          </w:hyperlink>
        </w:p>
        <w:p w14:paraId="01B397FB" w14:textId="66B106E2" w:rsidR="003116AF" w:rsidRDefault="003116AF">
          <w:pPr>
            <w:pStyle w:val="TOC3"/>
            <w:tabs>
              <w:tab w:val="left" w:pos="1285"/>
            </w:tabs>
            <w:rPr>
              <w:rFonts w:eastAsiaTheme="minorEastAsia" w:cstheme="minorBidi"/>
              <w:kern w:val="2"/>
              <w:sz w:val="24"/>
              <w:lang w:eastAsia="ja-JP"/>
              <w14:ligatures w14:val="standardContextual"/>
            </w:rPr>
          </w:pPr>
          <w:hyperlink w:anchor="_Toc187251864" w:history="1">
            <w:r w:rsidRPr="00CD66BC">
              <w:rPr>
                <w:rStyle w:val="Hyperlink"/>
                <w:rFonts w:eastAsiaTheme="majorEastAsia"/>
              </w:rPr>
              <w:t>2.3.1</w:t>
            </w:r>
            <w:r>
              <w:rPr>
                <w:rFonts w:eastAsiaTheme="minorEastAsia" w:cstheme="minorBidi"/>
                <w:kern w:val="2"/>
                <w:sz w:val="24"/>
                <w:lang w:eastAsia="ja-JP"/>
                <w14:ligatures w14:val="standardContextual"/>
              </w:rPr>
              <w:tab/>
            </w:r>
            <w:r w:rsidRPr="00CD66BC">
              <w:rPr>
                <w:rStyle w:val="Hyperlink"/>
                <w:rFonts w:eastAsiaTheme="majorEastAsia"/>
              </w:rPr>
              <w:t>Language considerations</w:t>
            </w:r>
            <w:r>
              <w:rPr>
                <w:webHidden/>
              </w:rPr>
              <w:tab/>
            </w:r>
            <w:r>
              <w:rPr>
                <w:webHidden/>
              </w:rPr>
              <w:fldChar w:fldCharType="begin"/>
            </w:r>
            <w:r>
              <w:rPr>
                <w:webHidden/>
              </w:rPr>
              <w:instrText xml:space="preserve"> PAGEREF _Toc187251864 \h </w:instrText>
            </w:r>
            <w:r>
              <w:rPr>
                <w:webHidden/>
              </w:rPr>
            </w:r>
            <w:r>
              <w:rPr>
                <w:webHidden/>
              </w:rPr>
              <w:fldChar w:fldCharType="separate"/>
            </w:r>
            <w:r>
              <w:rPr>
                <w:webHidden/>
              </w:rPr>
              <w:t>17</w:t>
            </w:r>
            <w:r>
              <w:rPr>
                <w:webHidden/>
              </w:rPr>
              <w:fldChar w:fldCharType="end"/>
            </w:r>
          </w:hyperlink>
        </w:p>
        <w:p w14:paraId="61DA1BFF" w14:textId="3B5A649F" w:rsidR="003116AF" w:rsidRDefault="003116AF">
          <w:pPr>
            <w:pStyle w:val="TOC2"/>
            <w:tabs>
              <w:tab w:val="left" w:pos="851"/>
            </w:tabs>
            <w:rPr>
              <w:rFonts w:eastAsiaTheme="minorEastAsia" w:cstheme="minorBidi"/>
              <w:noProof/>
              <w:kern w:val="2"/>
              <w:sz w:val="24"/>
              <w:lang w:eastAsia="ja-JP"/>
              <w14:ligatures w14:val="standardContextual"/>
            </w:rPr>
          </w:pPr>
          <w:hyperlink w:anchor="_Toc187251865" w:history="1">
            <w:r w:rsidRPr="00CD66BC">
              <w:rPr>
                <w:rStyle w:val="Hyperlink"/>
                <w:rFonts w:eastAsiaTheme="majorEastAsia"/>
                <w:noProof/>
              </w:rPr>
              <w:t>2.4</w:t>
            </w:r>
            <w:r>
              <w:rPr>
                <w:rFonts w:eastAsiaTheme="minorEastAsia" w:cstheme="minorBidi"/>
                <w:noProof/>
                <w:kern w:val="2"/>
                <w:sz w:val="24"/>
                <w:lang w:eastAsia="ja-JP"/>
                <w14:ligatures w14:val="standardContextual"/>
              </w:rPr>
              <w:tab/>
            </w:r>
            <w:r w:rsidRPr="00CD66BC">
              <w:rPr>
                <w:rStyle w:val="Hyperlink"/>
                <w:rFonts w:eastAsiaTheme="majorEastAsia"/>
                <w:noProof/>
              </w:rPr>
              <w:t>Data extraction, analysis, and synthesis</w:t>
            </w:r>
            <w:r>
              <w:rPr>
                <w:noProof/>
                <w:webHidden/>
              </w:rPr>
              <w:tab/>
            </w:r>
            <w:r>
              <w:rPr>
                <w:noProof/>
                <w:webHidden/>
              </w:rPr>
              <w:fldChar w:fldCharType="begin"/>
            </w:r>
            <w:r>
              <w:rPr>
                <w:noProof/>
                <w:webHidden/>
              </w:rPr>
              <w:instrText xml:space="preserve"> PAGEREF _Toc187251865 \h </w:instrText>
            </w:r>
            <w:r>
              <w:rPr>
                <w:noProof/>
                <w:webHidden/>
              </w:rPr>
            </w:r>
            <w:r>
              <w:rPr>
                <w:noProof/>
                <w:webHidden/>
              </w:rPr>
              <w:fldChar w:fldCharType="separate"/>
            </w:r>
            <w:r>
              <w:rPr>
                <w:noProof/>
                <w:webHidden/>
              </w:rPr>
              <w:t>18</w:t>
            </w:r>
            <w:r>
              <w:rPr>
                <w:noProof/>
                <w:webHidden/>
              </w:rPr>
              <w:fldChar w:fldCharType="end"/>
            </w:r>
          </w:hyperlink>
        </w:p>
        <w:p w14:paraId="0770FF1A" w14:textId="6CBBB651" w:rsidR="003116AF" w:rsidRDefault="003116AF">
          <w:pPr>
            <w:pStyle w:val="TOC2"/>
            <w:tabs>
              <w:tab w:val="left" w:pos="851"/>
            </w:tabs>
            <w:rPr>
              <w:rFonts w:eastAsiaTheme="minorEastAsia" w:cstheme="minorBidi"/>
              <w:noProof/>
              <w:kern w:val="2"/>
              <w:sz w:val="24"/>
              <w:lang w:eastAsia="ja-JP"/>
              <w14:ligatures w14:val="standardContextual"/>
            </w:rPr>
          </w:pPr>
          <w:hyperlink w:anchor="_Toc187251866" w:history="1">
            <w:r w:rsidRPr="00CD66BC">
              <w:rPr>
                <w:rStyle w:val="Hyperlink"/>
                <w:rFonts w:eastAsiaTheme="majorEastAsia"/>
                <w:noProof/>
              </w:rPr>
              <w:t>2.5</w:t>
            </w:r>
            <w:r>
              <w:rPr>
                <w:rFonts w:eastAsiaTheme="minorEastAsia" w:cstheme="minorBidi"/>
                <w:noProof/>
                <w:kern w:val="2"/>
                <w:sz w:val="24"/>
                <w:lang w:eastAsia="ja-JP"/>
                <w14:ligatures w14:val="standardContextual"/>
              </w:rPr>
              <w:tab/>
            </w:r>
            <w:r w:rsidRPr="00CD66BC">
              <w:rPr>
                <w:rStyle w:val="Hyperlink"/>
                <w:rFonts w:eastAsiaTheme="majorEastAsia"/>
                <w:noProof/>
              </w:rPr>
              <w:t>Lived experience involvement in the SLR</w:t>
            </w:r>
            <w:r>
              <w:rPr>
                <w:noProof/>
                <w:webHidden/>
              </w:rPr>
              <w:tab/>
            </w:r>
            <w:r>
              <w:rPr>
                <w:noProof/>
                <w:webHidden/>
              </w:rPr>
              <w:fldChar w:fldCharType="begin"/>
            </w:r>
            <w:r>
              <w:rPr>
                <w:noProof/>
                <w:webHidden/>
              </w:rPr>
              <w:instrText xml:space="preserve"> PAGEREF _Toc187251866 \h </w:instrText>
            </w:r>
            <w:r>
              <w:rPr>
                <w:noProof/>
                <w:webHidden/>
              </w:rPr>
            </w:r>
            <w:r>
              <w:rPr>
                <w:noProof/>
                <w:webHidden/>
              </w:rPr>
              <w:fldChar w:fldCharType="separate"/>
            </w:r>
            <w:r>
              <w:rPr>
                <w:noProof/>
                <w:webHidden/>
              </w:rPr>
              <w:t>20</w:t>
            </w:r>
            <w:r>
              <w:rPr>
                <w:noProof/>
                <w:webHidden/>
              </w:rPr>
              <w:fldChar w:fldCharType="end"/>
            </w:r>
          </w:hyperlink>
        </w:p>
        <w:p w14:paraId="14F73D6C" w14:textId="41FB9FB4" w:rsidR="003116AF" w:rsidRDefault="003116AF">
          <w:pPr>
            <w:pStyle w:val="TOC3"/>
            <w:tabs>
              <w:tab w:val="left" w:pos="1285"/>
            </w:tabs>
            <w:rPr>
              <w:rFonts w:eastAsiaTheme="minorEastAsia" w:cstheme="minorBidi"/>
              <w:kern w:val="2"/>
              <w:sz w:val="24"/>
              <w:lang w:eastAsia="ja-JP"/>
              <w14:ligatures w14:val="standardContextual"/>
            </w:rPr>
          </w:pPr>
          <w:hyperlink w:anchor="_Toc187251867" w:history="1">
            <w:r w:rsidRPr="00CD66BC">
              <w:rPr>
                <w:rStyle w:val="Hyperlink"/>
                <w:rFonts w:eastAsiaTheme="majorEastAsia"/>
              </w:rPr>
              <w:t>2.5.1</w:t>
            </w:r>
            <w:r>
              <w:rPr>
                <w:rFonts w:eastAsiaTheme="minorEastAsia" w:cstheme="minorBidi"/>
                <w:kern w:val="2"/>
                <w:sz w:val="24"/>
                <w:lang w:eastAsia="ja-JP"/>
                <w14:ligatures w14:val="standardContextual"/>
              </w:rPr>
              <w:tab/>
            </w:r>
            <w:r w:rsidRPr="00CD66BC">
              <w:rPr>
                <w:rStyle w:val="Hyperlink"/>
                <w:rFonts w:eastAsiaTheme="majorEastAsia"/>
              </w:rPr>
              <w:t>About the Rainbow Embassy</w:t>
            </w:r>
            <w:r>
              <w:rPr>
                <w:webHidden/>
              </w:rPr>
              <w:tab/>
            </w:r>
            <w:r>
              <w:rPr>
                <w:webHidden/>
              </w:rPr>
              <w:fldChar w:fldCharType="begin"/>
            </w:r>
            <w:r>
              <w:rPr>
                <w:webHidden/>
              </w:rPr>
              <w:instrText xml:space="preserve"> PAGEREF _Toc187251867 \h </w:instrText>
            </w:r>
            <w:r>
              <w:rPr>
                <w:webHidden/>
              </w:rPr>
            </w:r>
            <w:r>
              <w:rPr>
                <w:webHidden/>
              </w:rPr>
              <w:fldChar w:fldCharType="separate"/>
            </w:r>
            <w:r>
              <w:rPr>
                <w:webHidden/>
              </w:rPr>
              <w:t>20</w:t>
            </w:r>
            <w:r>
              <w:rPr>
                <w:webHidden/>
              </w:rPr>
              <w:fldChar w:fldCharType="end"/>
            </w:r>
          </w:hyperlink>
        </w:p>
        <w:p w14:paraId="6BFC1BD1" w14:textId="211C2420" w:rsidR="003116AF" w:rsidRDefault="003116AF">
          <w:pPr>
            <w:pStyle w:val="TOC3"/>
            <w:tabs>
              <w:tab w:val="left" w:pos="1285"/>
            </w:tabs>
            <w:rPr>
              <w:rFonts w:eastAsiaTheme="minorEastAsia" w:cstheme="minorBidi"/>
              <w:kern w:val="2"/>
              <w:sz w:val="24"/>
              <w:lang w:eastAsia="ja-JP"/>
              <w14:ligatures w14:val="standardContextual"/>
            </w:rPr>
          </w:pPr>
          <w:hyperlink w:anchor="_Toc187251868" w:history="1">
            <w:r w:rsidRPr="00CD66BC">
              <w:rPr>
                <w:rStyle w:val="Hyperlink"/>
                <w:rFonts w:eastAsiaTheme="majorEastAsia"/>
              </w:rPr>
              <w:t>2.5.2</w:t>
            </w:r>
            <w:r>
              <w:rPr>
                <w:rFonts w:eastAsiaTheme="minorEastAsia" w:cstheme="minorBidi"/>
                <w:kern w:val="2"/>
                <w:sz w:val="24"/>
                <w:lang w:eastAsia="ja-JP"/>
                <w14:ligatures w14:val="standardContextual"/>
              </w:rPr>
              <w:tab/>
            </w:r>
            <w:r w:rsidRPr="00CD66BC">
              <w:rPr>
                <w:rStyle w:val="Hyperlink"/>
                <w:rFonts w:eastAsiaTheme="majorEastAsia"/>
              </w:rPr>
              <w:t>Engagement methods</w:t>
            </w:r>
            <w:r>
              <w:rPr>
                <w:webHidden/>
              </w:rPr>
              <w:tab/>
            </w:r>
            <w:r>
              <w:rPr>
                <w:webHidden/>
              </w:rPr>
              <w:fldChar w:fldCharType="begin"/>
            </w:r>
            <w:r>
              <w:rPr>
                <w:webHidden/>
              </w:rPr>
              <w:instrText xml:space="preserve"> PAGEREF _Toc187251868 \h </w:instrText>
            </w:r>
            <w:r>
              <w:rPr>
                <w:webHidden/>
              </w:rPr>
            </w:r>
            <w:r>
              <w:rPr>
                <w:webHidden/>
              </w:rPr>
              <w:fldChar w:fldCharType="separate"/>
            </w:r>
            <w:r>
              <w:rPr>
                <w:webHidden/>
              </w:rPr>
              <w:t>21</w:t>
            </w:r>
            <w:r>
              <w:rPr>
                <w:webHidden/>
              </w:rPr>
              <w:fldChar w:fldCharType="end"/>
            </w:r>
          </w:hyperlink>
        </w:p>
        <w:p w14:paraId="41C41AFC" w14:textId="1975545F" w:rsidR="003116AF" w:rsidRDefault="003116AF">
          <w:pPr>
            <w:pStyle w:val="TOC2"/>
            <w:tabs>
              <w:tab w:val="left" w:pos="851"/>
            </w:tabs>
            <w:rPr>
              <w:rFonts w:eastAsiaTheme="minorEastAsia" w:cstheme="minorBidi"/>
              <w:noProof/>
              <w:kern w:val="2"/>
              <w:sz w:val="24"/>
              <w:lang w:eastAsia="ja-JP"/>
              <w14:ligatures w14:val="standardContextual"/>
            </w:rPr>
          </w:pPr>
          <w:hyperlink w:anchor="_Toc187251869" w:history="1">
            <w:r w:rsidRPr="00CD66BC">
              <w:rPr>
                <w:rStyle w:val="Hyperlink"/>
                <w:rFonts w:eastAsiaTheme="majorEastAsia"/>
                <w:noProof/>
              </w:rPr>
              <w:t>2.6</w:t>
            </w:r>
            <w:r>
              <w:rPr>
                <w:rFonts w:eastAsiaTheme="minorEastAsia" w:cstheme="minorBidi"/>
                <w:noProof/>
                <w:kern w:val="2"/>
                <w:sz w:val="24"/>
                <w:lang w:eastAsia="ja-JP"/>
                <w14:ligatures w14:val="standardContextual"/>
              </w:rPr>
              <w:tab/>
            </w:r>
            <w:r w:rsidRPr="00CD66BC">
              <w:rPr>
                <w:rStyle w:val="Hyperlink"/>
                <w:rFonts w:eastAsiaTheme="majorEastAsia"/>
                <w:noProof/>
              </w:rPr>
              <w:t>Research limitations</w:t>
            </w:r>
            <w:r>
              <w:rPr>
                <w:noProof/>
                <w:webHidden/>
              </w:rPr>
              <w:tab/>
            </w:r>
            <w:r>
              <w:rPr>
                <w:noProof/>
                <w:webHidden/>
              </w:rPr>
              <w:fldChar w:fldCharType="begin"/>
            </w:r>
            <w:r>
              <w:rPr>
                <w:noProof/>
                <w:webHidden/>
              </w:rPr>
              <w:instrText xml:space="preserve"> PAGEREF _Toc187251869 \h </w:instrText>
            </w:r>
            <w:r>
              <w:rPr>
                <w:noProof/>
                <w:webHidden/>
              </w:rPr>
            </w:r>
            <w:r>
              <w:rPr>
                <w:noProof/>
                <w:webHidden/>
              </w:rPr>
              <w:fldChar w:fldCharType="separate"/>
            </w:r>
            <w:r>
              <w:rPr>
                <w:noProof/>
                <w:webHidden/>
              </w:rPr>
              <w:t>21</w:t>
            </w:r>
            <w:r>
              <w:rPr>
                <w:noProof/>
                <w:webHidden/>
              </w:rPr>
              <w:fldChar w:fldCharType="end"/>
            </w:r>
          </w:hyperlink>
        </w:p>
        <w:p w14:paraId="1B4C0B58" w14:textId="641BB8E0" w:rsidR="003116AF" w:rsidRDefault="003116AF">
          <w:pPr>
            <w:pStyle w:val="TOC1"/>
            <w:tabs>
              <w:tab w:val="left" w:pos="567"/>
            </w:tabs>
            <w:rPr>
              <w:rFonts w:eastAsiaTheme="minorEastAsia" w:cstheme="minorBidi"/>
              <w:b w:val="0"/>
              <w:kern w:val="2"/>
              <w:sz w:val="24"/>
              <w:lang w:eastAsia="ja-JP"/>
              <w14:ligatures w14:val="standardContextual"/>
            </w:rPr>
          </w:pPr>
          <w:hyperlink w:anchor="_Toc187251870" w:history="1">
            <w:r w:rsidRPr="00CD66BC">
              <w:rPr>
                <w:rStyle w:val="Hyperlink"/>
                <w:rFonts w:eastAsiaTheme="majorEastAsia"/>
              </w:rPr>
              <w:t>3</w:t>
            </w:r>
            <w:r>
              <w:rPr>
                <w:rFonts w:eastAsiaTheme="minorEastAsia" w:cstheme="minorBidi"/>
                <w:b w:val="0"/>
                <w:kern w:val="2"/>
                <w:sz w:val="24"/>
                <w:lang w:eastAsia="ja-JP"/>
                <w14:ligatures w14:val="standardContextual"/>
              </w:rPr>
              <w:tab/>
            </w:r>
            <w:r w:rsidRPr="00CD66BC">
              <w:rPr>
                <w:rStyle w:val="Hyperlink"/>
                <w:rFonts w:eastAsiaTheme="majorEastAsia" w:cstheme="minorHAnsi"/>
              </w:rPr>
              <w:t>Results</w:t>
            </w:r>
            <w:r>
              <w:rPr>
                <w:webHidden/>
              </w:rPr>
              <w:tab/>
            </w:r>
            <w:r>
              <w:rPr>
                <w:webHidden/>
              </w:rPr>
              <w:fldChar w:fldCharType="begin"/>
            </w:r>
            <w:r>
              <w:rPr>
                <w:webHidden/>
              </w:rPr>
              <w:instrText xml:space="preserve"> PAGEREF _Toc187251870 \h </w:instrText>
            </w:r>
            <w:r>
              <w:rPr>
                <w:webHidden/>
              </w:rPr>
            </w:r>
            <w:r>
              <w:rPr>
                <w:webHidden/>
              </w:rPr>
              <w:fldChar w:fldCharType="separate"/>
            </w:r>
            <w:r>
              <w:rPr>
                <w:webHidden/>
              </w:rPr>
              <w:t>23</w:t>
            </w:r>
            <w:r>
              <w:rPr>
                <w:webHidden/>
              </w:rPr>
              <w:fldChar w:fldCharType="end"/>
            </w:r>
          </w:hyperlink>
        </w:p>
        <w:p w14:paraId="4F5BE19F" w14:textId="58FF0FBD" w:rsidR="003116AF" w:rsidRDefault="003116AF">
          <w:pPr>
            <w:pStyle w:val="TOC2"/>
            <w:tabs>
              <w:tab w:val="left" w:pos="851"/>
            </w:tabs>
            <w:rPr>
              <w:rFonts w:eastAsiaTheme="minorEastAsia" w:cstheme="minorBidi"/>
              <w:noProof/>
              <w:kern w:val="2"/>
              <w:sz w:val="24"/>
              <w:lang w:eastAsia="ja-JP"/>
              <w14:ligatures w14:val="standardContextual"/>
            </w:rPr>
          </w:pPr>
          <w:hyperlink w:anchor="_Toc187251871" w:history="1">
            <w:r w:rsidRPr="00CD66BC">
              <w:rPr>
                <w:rStyle w:val="Hyperlink"/>
                <w:rFonts w:eastAsiaTheme="majorEastAsia"/>
                <w:noProof/>
              </w:rPr>
              <w:t>3.1</w:t>
            </w:r>
            <w:r>
              <w:rPr>
                <w:rFonts w:eastAsiaTheme="minorEastAsia" w:cstheme="minorBidi"/>
                <w:noProof/>
                <w:kern w:val="2"/>
                <w:sz w:val="24"/>
                <w:lang w:eastAsia="ja-JP"/>
                <w14:ligatures w14:val="standardContextual"/>
              </w:rPr>
              <w:tab/>
            </w:r>
            <w:r w:rsidRPr="00CD66BC">
              <w:rPr>
                <w:rStyle w:val="Hyperlink"/>
                <w:rFonts w:eastAsiaTheme="majorEastAsia"/>
                <w:noProof/>
              </w:rPr>
              <w:t>Study Characteristics</w:t>
            </w:r>
            <w:r>
              <w:rPr>
                <w:noProof/>
                <w:webHidden/>
              </w:rPr>
              <w:tab/>
            </w:r>
            <w:r>
              <w:rPr>
                <w:noProof/>
                <w:webHidden/>
              </w:rPr>
              <w:fldChar w:fldCharType="begin"/>
            </w:r>
            <w:r>
              <w:rPr>
                <w:noProof/>
                <w:webHidden/>
              </w:rPr>
              <w:instrText xml:space="preserve"> PAGEREF _Toc187251871 \h </w:instrText>
            </w:r>
            <w:r>
              <w:rPr>
                <w:noProof/>
                <w:webHidden/>
              </w:rPr>
            </w:r>
            <w:r>
              <w:rPr>
                <w:noProof/>
                <w:webHidden/>
              </w:rPr>
              <w:fldChar w:fldCharType="separate"/>
            </w:r>
            <w:r>
              <w:rPr>
                <w:noProof/>
                <w:webHidden/>
              </w:rPr>
              <w:t>23</w:t>
            </w:r>
            <w:r>
              <w:rPr>
                <w:noProof/>
                <w:webHidden/>
              </w:rPr>
              <w:fldChar w:fldCharType="end"/>
            </w:r>
          </w:hyperlink>
        </w:p>
        <w:p w14:paraId="12EB6283" w14:textId="181E43B2" w:rsidR="003116AF" w:rsidRDefault="003116AF">
          <w:pPr>
            <w:pStyle w:val="TOC3"/>
            <w:tabs>
              <w:tab w:val="left" w:pos="1134"/>
            </w:tabs>
            <w:rPr>
              <w:rFonts w:eastAsiaTheme="minorEastAsia" w:cstheme="minorBidi"/>
              <w:kern w:val="2"/>
              <w:sz w:val="24"/>
              <w:lang w:eastAsia="ja-JP"/>
              <w14:ligatures w14:val="standardContextual"/>
            </w:rPr>
          </w:pPr>
          <w:hyperlink w:anchor="_Toc187251872" w:history="1">
            <w:r w:rsidRPr="00CD66BC">
              <w:rPr>
                <w:rStyle w:val="Hyperlink"/>
                <w:rFonts w:eastAsiaTheme="majorEastAsia"/>
              </w:rPr>
              <w:t>1.</w:t>
            </w:r>
            <w:r>
              <w:rPr>
                <w:rFonts w:eastAsiaTheme="minorEastAsia" w:cstheme="minorBidi"/>
                <w:kern w:val="2"/>
                <w:sz w:val="24"/>
                <w:lang w:eastAsia="ja-JP"/>
                <w14:ligatures w14:val="standardContextual"/>
              </w:rPr>
              <w:tab/>
            </w:r>
            <w:r w:rsidRPr="00CD66BC">
              <w:rPr>
                <w:rStyle w:val="Hyperlink"/>
                <w:rFonts w:eastAsiaTheme="majorEastAsia"/>
              </w:rPr>
              <w:t>CINAHL</w:t>
            </w:r>
            <w:r>
              <w:rPr>
                <w:webHidden/>
              </w:rPr>
              <w:tab/>
            </w:r>
            <w:r>
              <w:rPr>
                <w:webHidden/>
              </w:rPr>
              <w:fldChar w:fldCharType="begin"/>
            </w:r>
            <w:r>
              <w:rPr>
                <w:webHidden/>
              </w:rPr>
              <w:instrText xml:space="preserve"> PAGEREF _Toc187251872 \h </w:instrText>
            </w:r>
            <w:r>
              <w:rPr>
                <w:webHidden/>
              </w:rPr>
            </w:r>
            <w:r>
              <w:rPr>
                <w:webHidden/>
              </w:rPr>
              <w:fldChar w:fldCharType="separate"/>
            </w:r>
            <w:r>
              <w:rPr>
                <w:webHidden/>
              </w:rPr>
              <w:t>23</w:t>
            </w:r>
            <w:r>
              <w:rPr>
                <w:webHidden/>
              </w:rPr>
              <w:fldChar w:fldCharType="end"/>
            </w:r>
          </w:hyperlink>
        </w:p>
        <w:p w14:paraId="6B2EF595" w14:textId="72DD598A" w:rsidR="003116AF" w:rsidRDefault="003116AF">
          <w:pPr>
            <w:pStyle w:val="TOC3"/>
            <w:tabs>
              <w:tab w:val="left" w:pos="1134"/>
            </w:tabs>
            <w:rPr>
              <w:rFonts w:eastAsiaTheme="minorEastAsia" w:cstheme="minorBidi"/>
              <w:kern w:val="2"/>
              <w:sz w:val="24"/>
              <w:lang w:eastAsia="ja-JP"/>
              <w14:ligatures w14:val="standardContextual"/>
            </w:rPr>
          </w:pPr>
          <w:hyperlink w:anchor="_Toc187251873" w:history="1">
            <w:r w:rsidRPr="00CD66BC">
              <w:rPr>
                <w:rStyle w:val="Hyperlink"/>
                <w:rFonts w:eastAsiaTheme="majorEastAsia"/>
              </w:rPr>
              <w:t>2.</w:t>
            </w:r>
            <w:r>
              <w:rPr>
                <w:rFonts w:eastAsiaTheme="minorEastAsia" w:cstheme="minorBidi"/>
                <w:kern w:val="2"/>
                <w:sz w:val="24"/>
                <w:lang w:eastAsia="ja-JP"/>
                <w14:ligatures w14:val="standardContextual"/>
              </w:rPr>
              <w:tab/>
            </w:r>
            <w:r w:rsidRPr="00CD66BC">
              <w:rPr>
                <w:rStyle w:val="Hyperlink"/>
                <w:rFonts w:eastAsiaTheme="majorEastAsia"/>
              </w:rPr>
              <w:t>Embase</w:t>
            </w:r>
            <w:r>
              <w:rPr>
                <w:webHidden/>
              </w:rPr>
              <w:tab/>
            </w:r>
            <w:r>
              <w:rPr>
                <w:webHidden/>
              </w:rPr>
              <w:fldChar w:fldCharType="begin"/>
            </w:r>
            <w:r>
              <w:rPr>
                <w:webHidden/>
              </w:rPr>
              <w:instrText xml:space="preserve"> PAGEREF _Toc187251873 \h </w:instrText>
            </w:r>
            <w:r>
              <w:rPr>
                <w:webHidden/>
              </w:rPr>
            </w:r>
            <w:r>
              <w:rPr>
                <w:webHidden/>
              </w:rPr>
              <w:fldChar w:fldCharType="separate"/>
            </w:r>
            <w:r>
              <w:rPr>
                <w:webHidden/>
              </w:rPr>
              <w:t>26</w:t>
            </w:r>
            <w:r>
              <w:rPr>
                <w:webHidden/>
              </w:rPr>
              <w:fldChar w:fldCharType="end"/>
            </w:r>
          </w:hyperlink>
        </w:p>
        <w:p w14:paraId="0390459A" w14:textId="55F2371F" w:rsidR="003116AF" w:rsidRDefault="003116AF">
          <w:pPr>
            <w:pStyle w:val="TOC3"/>
            <w:tabs>
              <w:tab w:val="left" w:pos="1134"/>
            </w:tabs>
            <w:rPr>
              <w:rFonts w:eastAsiaTheme="minorEastAsia" w:cstheme="minorBidi"/>
              <w:kern w:val="2"/>
              <w:sz w:val="24"/>
              <w:lang w:eastAsia="ja-JP"/>
              <w14:ligatures w14:val="standardContextual"/>
            </w:rPr>
          </w:pPr>
          <w:hyperlink w:anchor="_Toc187251874" w:history="1">
            <w:r w:rsidRPr="00CD66BC">
              <w:rPr>
                <w:rStyle w:val="Hyperlink"/>
                <w:rFonts w:eastAsiaTheme="majorEastAsia"/>
              </w:rPr>
              <w:t>3.</w:t>
            </w:r>
            <w:r>
              <w:rPr>
                <w:rFonts w:eastAsiaTheme="minorEastAsia" w:cstheme="minorBidi"/>
                <w:kern w:val="2"/>
                <w:sz w:val="24"/>
                <w:lang w:eastAsia="ja-JP"/>
                <w14:ligatures w14:val="standardContextual"/>
              </w:rPr>
              <w:tab/>
            </w:r>
            <w:r w:rsidRPr="00CD66BC">
              <w:rPr>
                <w:rStyle w:val="Hyperlink"/>
                <w:rFonts w:eastAsiaTheme="majorEastAsia"/>
              </w:rPr>
              <w:t>Global Health</w:t>
            </w:r>
            <w:r>
              <w:rPr>
                <w:webHidden/>
              </w:rPr>
              <w:tab/>
            </w:r>
            <w:r>
              <w:rPr>
                <w:webHidden/>
              </w:rPr>
              <w:fldChar w:fldCharType="begin"/>
            </w:r>
            <w:r>
              <w:rPr>
                <w:webHidden/>
              </w:rPr>
              <w:instrText xml:space="preserve"> PAGEREF _Toc187251874 \h </w:instrText>
            </w:r>
            <w:r>
              <w:rPr>
                <w:webHidden/>
              </w:rPr>
            </w:r>
            <w:r>
              <w:rPr>
                <w:webHidden/>
              </w:rPr>
              <w:fldChar w:fldCharType="separate"/>
            </w:r>
            <w:r>
              <w:rPr>
                <w:webHidden/>
              </w:rPr>
              <w:t>31</w:t>
            </w:r>
            <w:r>
              <w:rPr>
                <w:webHidden/>
              </w:rPr>
              <w:fldChar w:fldCharType="end"/>
            </w:r>
          </w:hyperlink>
        </w:p>
        <w:p w14:paraId="50CACAC9" w14:textId="1D98A1F9" w:rsidR="003116AF" w:rsidRDefault="003116AF">
          <w:pPr>
            <w:pStyle w:val="TOC3"/>
            <w:tabs>
              <w:tab w:val="left" w:pos="1134"/>
            </w:tabs>
            <w:rPr>
              <w:rFonts w:eastAsiaTheme="minorEastAsia" w:cstheme="minorBidi"/>
              <w:kern w:val="2"/>
              <w:sz w:val="24"/>
              <w:lang w:eastAsia="ja-JP"/>
              <w14:ligatures w14:val="standardContextual"/>
            </w:rPr>
          </w:pPr>
          <w:hyperlink w:anchor="_Toc187251875" w:history="1">
            <w:r w:rsidRPr="00CD66BC">
              <w:rPr>
                <w:rStyle w:val="Hyperlink"/>
                <w:rFonts w:eastAsiaTheme="majorEastAsia"/>
              </w:rPr>
              <w:t>4.</w:t>
            </w:r>
            <w:r>
              <w:rPr>
                <w:rFonts w:eastAsiaTheme="minorEastAsia" w:cstheme="minorBidi"/>
                <w:kern w:val="2"/>
                <w:sz w:val="24"/>
                <w:lang w:eastAsia="ja-JP"/>
                <w14:ligatures w14:val="standardContextual"/>
              </w:rPr>
              <w:tab/>
            </w:r>
            <w:r w:rsidRPr="00CD66BC">
              <w:rPr>
                <w:rStyle w:val="Hyperlink"/>
                <w:rFonts w:eastAsiaTheme="majorEastAsia"/>
              </w:rPr>
              <w:t>Health Policy Reference Center</w:t>
            </w:r>
            <w:r>
              <w:rPr>
                <w:webHidden/>
              </w:rPr>
              <w:tab/>
            </w:r>
            <w:r>
              <w:rPr>
                <w:webHidden/>
              </w:rPr>
              <w:fldChar w:fldCharType="begin"/>
            </w:r>
            <w:r>
              <w:rPr>
                <w:webHidden/>
              </w:rPr>
              <w:instrText xml:space="preserve"> PAGEREF _Toc187251875 \h </w:instrText>
            </w:r>
            <w:r>
              <w:rPr>
                <w:webHidden/>
              </w:rPr>
            </w:r>
            <w:r>
              <w:rPr>
                <w:webHidden/>
              </w:rPr>
              <w:fldChar w:fldCharType="separate"/>
            </w:r>
            <w:r>
              <w:rPr>
                <w:webHidden/>
              </w:rPr>
              <w:t>33</w:t>
            </w:r>
            <w:r>
              <w:rPr>
                <w:webHidden/>
              </w:rPr>
              <w:fldChar w:fldCharType="end"/>
            </w:r>
          </w:hyperlink>
        </w:p>
        <w:p w14:paraId="0ED25072" w14:textId="3992C5EE" w:rsidR="003116AF" w:rsidRDefault="003116AF">
          <w:pPr>
            <w:pStyle w:val="TOC3"/>
            <w:tabs>
              <w:tab w:val="left" w:pos="1134"/>
            </w:tabs>
            <w:rPr>
              <w:rFonts w:eastAsiaTheme="minorEastAsia" w:cstheme="minorBidi"/>
              <w:kern w:val="2"/>
              <w:sz w:val="24"/>
              <w:lang w:eastAsia="ja-JP"/>
              <w14:ligatures w14:val="standardContextual"/>
            </w:rPr>
          </w:pPr>
          <w:hyperlink w:anchor="_Toc187251876" w:history="1">
            <w:r w:rsidRPr="00CD66BC">
              <w:rPr>
                <w:rStyle w:val="Hyperlink"/>
                <w:rFonts w:eastAsiaTheme="majorEastAsia"/>
              </w:rPr>
              <w:t>5.</w:t>
            </w:r>
            <w:r>
              <w:rPr>
                <w:rFonts w:eastAsiaTheme="minorEastAsia" w:cstheme="minorBidi"/>
                <w:kern w:val="2"/>
                <w:sz w:val="24"/>
                <w:lang w:eastAsia="ja-JP"/>
                <w14:ligatures w14:val="standardContextual"/>
              </w:rPr>
              <w:tab/>
            </w:r>
            <w:r w:rsidRPr="00CD66BC">
              <w:rPr>
                <w:rStyle w:val="Hyperlink"/>
                <w:rFonts w:eastAsiaTheme="majorEastAsia"/>
              </w:rPr>
              <w:t>Informit</w:t>
            </w:r>
            <w:r>
              <w:rPr>
                <w:webHidden/>
              </w:rPr>
              <w:tab/>
            </w:r>
            <w:r>
              <w:rPr>
                <w:webHidden/>
              </w:rPr>
              <w:fldChar w:fldCharType="begin"/>
            </w:r>
            <w:r>
              <w:rPr>
                <w:webHidden/>
              </w:rPr>
              <w:instrText xml:space="preserve"> PAGEREF _Toc187251876 \h </w:instrText>
            </w:r>
            <w:r>
              <w:rPr>
                <w:webHidden/>
              </w:rPr>
            </w:r>
            <w:r>
              <w:rPr>
                <w:webHidden/>
              </w:rPr>
              <w:fldChar w:fldCharType="separate"/>
            </w:r>
            <w:r>
              <w:rPr>
                <w:webHidden/>
              </w:rPr>
              <w:t>35</w:t>
            </w:r>
            <w:r>
              <w:rPr>
                <w:webHidden/>
              </w:rPr>
              <w:fldChar w:fldCharType="end"/>
            </w:r>
          </w:hyperlink>
        </w:p>
        <w:p w14:paraId="3564ED92" w14:textId="44B53202" w:rsidR="003116AF" w:rsidRDefault="003116AF">
          <w:pPr>
            <w:pStyle w:val="TOC3"/>
            <w:tabs>
              <w:tab w:val="left" w:pos="1134"/>
            </w:tabs>
            <w:rPr>
              <w:rFonts w:eastAsiaTheme="minorEastAsia" w:cstheme="minorBidi"/>
              <w:kern w:val="2"/>
              <w:sz w:val="24"/>
              <w:lang w:eastAsia="ja-JP"/>
              <w14:ligatures w14:val="standardContextual"/>
            </w:rPr>
          </w:pPr>
          <w:hyperlink w:anchor="_Toc187251877" w:history="1">
            <w:r w:rsidRPr="00CD66BC">
              <w:rPr>
                <w:rStyle w:val="Hyperlink"/>
                <w:rFonts w:eastAsiaTheme="majorEastAsia"/>
              </w:rPr>
              <w:t>6.</w:t>
            </w:r>
            <w:r>
              <w:rPr>
                <w:rFonts w:eastAsiaTheme="minorEastAsia" w:cstheme="minorBidi"/>
                <w:kern w:val="2"/>
                <w:sz w:val="24"/>
                <w:lang w:eastAsia="ja-JP"/>
                <w14:ligatures w14:val="standardContextual"/>
              </w:rPr>
              <w:tab/>
            </w:r>
            <w:r w:rsidRPr="00CD66BC">
              <w:rPr>
                <w:rStyle w:val="Hyperlink"/>
                <w:rFonts w:eastAsiaTheme="majorEastAsia"/>
              </w:rPr>
              <w:t>Medline</w:t>
            </w:r>
            <w:r>
              <w:rPr>
                <w:webHidden/>
              </w:rPr>
              <w:tab/>
            </w:r>
            <w:r>
              <w:rPr>
                <w:webHidden/>
              </w:rPr>
              <w:fldChar w:fldCharType="begin"/>
            </w:r>
            <w:r>
              <w:rPr>
                <w:webHidden/>
              </w:rPr>
              <w:instrText xml:space="preserve"> PAGEREF _Toc187251877 \h </w:instrText>
            </w:r>
            <w:r>
              <w:rPr>
                <w:webHidden/>
              </w:rPr>
            </w:r>
            <w:r>
              <w:rPr>
                <w:webHidden/>
              </w:rPr>
              <w:fldChar w:fldCharType="separate"/>
            </w:r>
            <w:r>
              <w:rPr>
                <w:webHidden/>
              </w:rPr>
              <w:t>37</w:t>
            </w:r>
            <w:r>
              <w:rPr>
                <w:webHidden/>
              </w:rPr>
              <w:fldChar w:fldCharType="end"/>
            </w:r>
          </w:hyperlink>
        </w:p>
        <w:p w14:paraId="7BFAD0CD" w14:textId="5AB27431" w:rsidR="003116AF" w:rsidRDefault="003116AF">
          <w:pPr>
            <w:pStyle w:val="TOC3"/>
            <w:tabs>
              <w:tab w:val="left" w:pos="1134"/>
            </w:tabs>
            <w:rPr>
              <w:rFonts w:eastAsiaTheme="minorEastAsia" w:cstheme="minorBidi"/>
              <w:kern w:val="2"/>
              <w:sz w:val="24"/>
              <w:lang w:eastAsia="ja-JP"/>
              <w14:ligatures w14:val="standardContextual"/>
            </w:rPr>
          </w:pPr>
          <w:hyperlink w:anchor="_Toc187251878" w:history="1">
            <w:r w:rsidRPr="00CD66BC">
              <w:rPr>
                <w:rStyle w:val="Hyperlink"/>
                <w:rFonts w:eastAsiaTheme="majorEastAsia"/>
              </w:rPr>
              <w:t>7.</w:t>
            </w:r>
            <w:r>
              <w:rPr>
                <w:rFonts w:eastAsiaTheme="minorEastAsia" w:cstheme="minorBidi"/>
                <w:kern w:val="2"/>
                <w:sz w:val="24"/>
                <w:lang w:eastAsia="ja-JP"/>
                <w14:ligatures w14:val="standardContextual"/>
              </w:rPr>
              <w:tab/>
            </w:r>
            <w:r w:rsidRPr="00CD66BC">
              <w:rPr>
                <w:rStyle w:val="Hyperlink"/>
                <w:rFonts w:eastAsiaTheme="majorEastAsia"/>
              </w:rPr>
              <w:t>PsycInfo</w:t>
            </w:r>
            <w:r>
              <w:rPr>
                <w:webHidden/>
              </w:rPr>
              <w:tab/>
            </w:r>
            <w:r>
              <w:rPr>
                <w:webHidden/>
              </w:rPr>
              <w:fldChar w:fldCharType="begin"/>
            </w:r>
            <w:r>
              <w:rPr>
                <w:webHidden/>
              </w:rPr>
              <w:instrText xml:space="preserve"> PAGEREF _Toc187251878 \h </w:instrText>
            </w:r>
            <w:r>
              <w:rPr>
                <w:webHidden/>
              </w:rPr>
            </w:r>
            <w:r>
              <w:rPr>
                <w:webHidden/>
              </w:rPr>
              <w:fldChar w:fldCharType="separate"/>
            </w:r>
            <w:r>
              <w:rPr>
                <w:webHidden/>
              </w:rPr>
              <w:t>42</w:t>
            </w:r>
            <w:r>
              <w:rPr>
                <w:webHidden/>
              </w:rPr>
              <w:fldChar w:fldCharType="end"/>
            </w:r>
          </w:hyperlink>
        </w:p>
        <w:p w14:paraId="602955B6" w14:textId="0C576B63" w:rsidR="003116AF" w:rsidRDefault="003116AF">
          <w:pPr>
            <w:pStyle w:val="TOC3"/>
            <w:tabs>
              <w:tab w:val="left" w:pos="1285"/>
            </w:tabs>
            <w:rPr>
              <w:rFonts w:eastAsiaTheme="minorEastAsia" w:cstheme="minorBidi"/>
              <w:kern w:val="2"/>
              <w:sz w:val="24"/>
              <w:lang w:eastAsia="ja-JP"/>
              <w14:ligatures w14:val="standardContextual"/>
            </w:rPr>
          </w:pPr>
          <w:hyperlink w:anchor="_Toc187251879" w:history="1">
            <w:r w:rsidRPr="00CD66BC">
              <w:rPr>
                <w:rStyle w:val="Hyperlink"/>
                <w:rFonts w:eastAsiaTheme="majorEastAsia"/>
              </w:rPr>
              <w:t>3.1.1</w:t>
            </w:r>
            <w:r>
              <w:rPr>
                <w:rFonts w:eastAsiaTheme="minorEastAsia" w:cstheme="minorBidi"/>
                <w:kern w:val="2"/>
                <w:sz w:val="24"/>
                <w:lang w:eastAsia="ja-JP"/>
                <w14:ligatures w14:val="standardContextual"/>
              </w:rPr>
              <w:tab/>
            </w:r>
            <w:r w:rsidRPr="00CD66BC">
              <w:rPr>
                <w:rStyle w:val="Hyperlink"/>
                <w:rFonts w:eastAsiaTheme="majorEastAsia"/>
              </w:rPr>
              <w:t>Service provider types</w:t>
            </w:r>
            <w:r>
              <w:rPr>
                <w:webHidden/>
              </w:rPr>
              <w:tab/>
            </w:r>
            <w:r>
              <w:rPr>
                <w:webHidden/>
              </w:rPr>
              <w:fldChar w:fldCharType="begin"/>
            </w:r>
            <w:r>
              <w:rPr>
                <w:webHidden/>
              </w:rPr>
              <w:instrText xml:space="preserve"> PAGEREF _Toc187251879 \h </w:instrText>
            </w:r>
            <w:r>
              <w:rPr>
                <w:webHidden/>
              </w:rPr>
            </w:r>
            <w:r>
              <w:rPr>
                <w:webHidden/>
              </w:rPr>
              <w:fldChar w:fldCharType="separate"/>
            </w:r>
            <w:r>
              <w:rPr>
                <w:webHidden/>
              </w:rPr>
              <w:t>47</w:t>
            </w:r>
            <w:r>
              <w:rPr>
                <w:webHidden/>
              </w:rPr>
              <w:fldChar w:fldCharType="end"/>
            </w:r>
          </w:hyperlink>
        </w:p>
        <w:p w14:paraId="2CCA1018" w14:textId="16EE0D39" w:rsidR="003116AF" w:rsidRDefault="003116AF">
          <w:pPr>
            <w:pStyle w:val="TOC3"/>
            <w:tabs>
              <w:tab w:val="left" w:pos="1285"/>
            </w:tabs>
            <w:rPr>
              <w:rFonts w:eastAsiaTheme="minorEastAsia" w:cstheme="minorBidi"/>
              <w:kern w:val="2"/>
              <w:sz w:val="24"/>
              <w:lang w:eastAsia="ja-JP"/>
              <w14:ligatures w14:val="standardContextual"/>
            </w:rPr>
          </w:pPr>
          <w:hyperlink w:anchor="_Toc187251880" w:history="1">
            <w:r w:rsidRPr="00CD66BC">
              <w:rPr>
                <w:rStyle w:val="Hyperlink"/>
                <w:rFonts w:eastAsiaTheme="majorEastAsia"/>
              </w:rPr>
              <w:t>3.1.2</w:t>
            </w:r>
            <w:r>
              <w:rPr>
                <w:rFonts w:eastAsiaTheme="minorEastAsia" w:cstheme="minorBidi"/>
                <w:kern w:val="2"/>
                <w:sz w:val="24"/>
                <w:lang w:eastAsia="ja-JP"/>
                <w14:ligatures w14:val="standardContextual"/>
              </w:rPr>
              <w:tab/>
            </w:r>
            <w:r w:rsidRPr="00CD66BC">
              <w:rPr>
                <w:rStyle w:val="Hyperlink"/>
                <w:rFonts w:eastAsiaTheme="majorEastAsia"/>
              </w:rPr>
              <w:t>Lived experience involvement</w:t>
            </w:r>
            <w:r>
              <w:rPr>
                <w:webHidden/>
              </w:rPr>
              <w:tab/>
            </w:r>
            <w:r>
              <w:rPr>
                <w:webHidden/>
              </w:rPr>
              <w:fldChar w:fldCharType="begin"/>
            </w:r>
            <w:r>
              <w:rPr>
                <w:webHidden/>
              </w:rPr>
              <w:instrText xml:space="preserve"> PAGEREF _Toc187251880 \h </w:instrText>
            </w:r>
            <w:r>
              <w:rPr>
                <w:webHidden/>
              </w:rPr>
            </w:r>
            <w:r>
              <w:rPr>
                <w:webHidden/>
              </w:rPr>
              <w:fldChar w:fldCharType="separate"/>
            </w:r>
            <w:r>
              <w:rPr>
                <w:webHidden/>
              </w:rPr>
              <w:t>48</w:t>
            </w:r>
            <w:r>
              <w:rPr>
                <w:webHidden/>
              </w:rPr>
              <w:fldChar w:fldCharType="end"/>
            </w:r>
          </w:hyperlink>
        </w:p>
        <w:p w14:paraId="5ED82E8D" w14:textId="537A5BDD" w:rsidR="003116AF" w:rsidRDefault="003116AF">
          <w:pPr>
            <w:pStyle w:val="TOC2"/>
            <w:tabs>
              <w:tab w:val="left" w:pos="851"/>
            </w:tabs>
            <w:rPr>
              <w:rFonts w:eastAsiaTheme="minorEastAsia" w:cstheme="minorBidi"/>
              <w:noProof/>
              <w:kern w:val="2"/>
              <w:sz w:val="24"/>
              <w:lang w:eastAsia="ja-JP"/>
              <w14:ligatures w14:val="standardContextual"/>
            </w:rPr>
          </w:pPr>
          <w:hyperlink w:anchor="_Toc187251881" w:history="1">
            <w:r w:rsidRPr="00CD66BC">
              <w:rPr>
                <w:rStyle w:val="Hyperlink"/>
                <w:rFonts w:eastAsiaTheme="majorEastAsia"/>
                <w:noProof/>
              </w:rPr>
              <w:t>3.2</w:t>
            </w:r>
            <w:r>
              <w:rPr>
                <w:rFonts w:eastAsiaTheme="minorEastAsia" w:cstheme="minorBidi"/>
                <w:noProof/>
                <w:kern w:val="2"/>
                <w:sz w:val="24"/>
                <w:lang w:eastAsia="ja-JP"/>
                <w14:ligatures w14:val="standardContextual"/>
              </w:rPr>
              <w:tab/>
            </w:r>
            <w:r w:rsidRPr="00CD66BC">
              <w:rPr>
                <w:rStyle w:val="Hyperlink"/>
                <w:rFonts w:eastAsiaTheme="majorEastAsia"/>
                <w:noProof/>
              </w:rPr>
              <w:t>Services provided to LGBTQ+ people</w:t>
            </w:r>
            <w:r>
              <w:rPr>
                <w:noProof/>
                <w:webHidden/>
              </w:rPr>
              <w:tab/>
            </w:r>
            <w:r>
              <w:rPr>
                <w:noProof/>
                <w:webHidden/>
              </w:rPr>
              <w:fldChar w:fldCharType="begin"/>
            </w:r>
            <w:r>
              <w:rPr>
                <w:noProof/>
                <w:webHidden/>
              </w:rPr>
              <w:instrText xml:space="preserve"> PAGEREF _Toc187251881 \h </w:instrText>
            </w:r>
            <w:r>
              <w:rPr>
                <w:noProof/>
                <w:webHidden/>
              </w:rPr>
            </w:r>
            <w:r>
              <w:rPr>
                <w:noProof/>
                <w:webHidden/>
              </w:rPr>
              <w:fldChar w:fldCharType="separate"/>
            </w:r>
            <w:r>
              <w:rPr>
                <w:noProof/>
                <w:webHidden/>
              </w:rPr>
              <w:t>49</w:t>
            </w:r>
            <w:r>
              <w:rPr>
                <w:noProof/>
                <w:webHidden/>
              </w:rPr>
              <w:fldChar w:fldCharType="end"/>
            </w:r>
          </w:hyperlink>
        </w:p>
        <w:p w14:paraId="267EBC27" w14:textId="2C1E4058" w:rsidR="003116AF" w:rsidRDefault="003116AF">
          <w:pPr>
            <w:pStyle w:val="TOC2"/>
            <w:tabs>
              <w:tab w:val="left" w:pos="851"/>
            </w:tabs>
            <w:rPr>
              <w:rFonts w:eastAsiaTheme="minorEastAsia" w:cstheme="minorBidi"/>
              <w:noProof/>
              <w:kern w:val="2"/>
              <w:sz w:val="24"/>
              <w:lang w:eastAsia="ja-JP"/>
              <w14:ligatures w14:val="standardContextual"/>
            </w:rPr>
          </w:pPr>
          <w:hyperlink w:anchor="_Toc187251882" w:history="1">
            <w:r w:rsidRPr="00CD66BC">
              <w:rPr>
                <w:rStyle w:val="Hyperlink"/>
                <w:rFonts w:eastAsiaTheme="majorEastAsia"/>
                <w:noProof/>
              </w:rPr>
              <w:t>3.3</w:t>
            </w:r>
            <w:r>
              <w:rPr>
                <w:rFonts w:eastAsiaTheme="minorEastAsia" w:cstheme="minorBidi"/>
                <w:noProof/>
                <w:kern w:val="2"/>
                <w:sz w:val="24"/>
                <w:lang w:eastAsia="ja-JP"/>
                <w14:ligatures w14:val="standardContextual"/>
              </w:rPr>
              <w:tab/>
            </w:r>
            <w:r w:rsidRPr="00CD66BC">
              <w:rPr>
                <w:rStyle w:val="Hyperlink"/>
                <w:rFonts w:eastAsiaTheme="majorEastAsia"/>
                <w:noProof/>
              </w:rPr>
              <w:t>Service quality and performance</w:t>
            </w:r>
            <w:r>
              <w:rPr>
                <w:noProof/>
                <w:webHidden/>
              </w:rPr>
              <w:tab/>
            </w:r>
            <w:r>
              <w:rPr>
                <w:noProof/>
                <w:webHidden/>
              </w:rPr>
              <w:fldChar w:fldCharType="begin"/>
            </w:r>
            <w:r>
              <w:rPr>
                <w:noProof/>
                <w:webHidden/>
              </w:rPr>
              <w:instrText xml:space="preserve"> PAGEREF _Toc187251882 \h </w:instrText>
            </w:r>
            <w:r>
              <w:rPr>
                <w:noProof/>
                <w:webHidden/>
              </w:rPr>
            </w:r>
            <w:r>
              <w:rPr>
                <w:noProof/>
                <w:webHidden/>
              </w:rPr>
              <w:fldChar w:fldCharType="separate"/>
            </w:r>
            <w:r>
              <w:rPr>
                <w:noProof/>
                <w:webHidden/>
              </w:rPr>
              <w:t>50</w:t>
            </w:r>
            <w:r>
              <w:rPr>
                <w:noProof/>
                <w:webHidden/>
              </w:rPr>
              <w:fldChar w:fldCharType="end"/>
            </w:r>
          </w:hyperlink>
        </w:p>
        <w:p w14:paraId="6704F158" w14:textId="192A9F12" w:rsidR="003116AF" w:rsidRDefault="003116AF">
          <w:pPr>
            <w:pStyle w:val="TOC3"/>
            <w:tabs>
              <w:tab w:val="left" w:pos="1285"/>
            </w:tabs>
            <w:rPr>
              <w:rFonts w:eastAsiaTheme="minorEastAsia" w:cstheme="minorBidi"/>
              <w:kern w:val="2"/>
              <w:sz w:val="24"/>
              <w:lang w:eastAsia="ja-JP"/>
              <w14:ligatures w14:val="standardContextual"/>
            </w:rPr>
          </w:pPr>
          <w:hyperlink w:anchor="_Toc187251883" w:history="1">
            <w:r w:rsidRPr="00CD66BC">
              <w:rPr>
                <w:rStyle w:val="Hyperlink"/>
                <w:rFonts w:eastAsia="Arial"/>
              </w:rPr>
              <w:t>3.3.1</w:t>
            </w:r>
            <w:r>
              <w:rPr>
                <w:rFonts w:eastAsiaTheme="minorEastAsia" w:cstheme="minorBidi"/>
                <w:kern w:val="2"/>
                <w:sz w:val="24"/>
                <w:lang w:eastAsia="ja-JP"/>
                <w14:ligatures w14:val="standardContextual"/>
              </w:rPr>
              <w:tab/>
            </w:r>
            <w:r w:rsidRPr="00CD66BC">
              <w:rPr>
                <w:rStyle w:val="Hyperlink"/>
                <w:rFonts w:eastAsia="Arial"/>
              </w:rPr>
              <w:t>Timeliness</w:t>
            </w:r>
            <w:r>
              <w:rPr>
                <w:webHidden/>
              </w:rPr>
              <w:tab/>
            </w:r>
            <w:r>
              <w:rPr>
                <w:webHidden/>
              </w:rPr>
              <w:fldChar w:fldCharType="begin"/>
            </w:r>
            <w:r>
              <w:rPr>
                <w:webHidden/>
              </w:rPr>
              <w:instrText xml:space="preserve"> PAGEREF _Toc187251883 \h </w:instrText>
            </w:r>
            <w:r>
              <w:rPr>
                <w:webHidden/>
              </w:rPr>
            </w:r>
            <w:r>
              <w:rPr>
                <w:webHidden/>
              </w:rPr>
              <w:fldChar w:fldCharType="separate"/>
            </w:r>
            <w:r>
              <w:rPr>
                <w:webHidden/>
              </w:rPr>
              <w:t>53</w:t>
            </w:r>
            <w:r>
              <w:rPr>
                <w:webHidden/>
              </w:rPr>
              <w:fldChar w:fldCharType="end"/>
            </w:r>
          </w:hyperlink>
        </w:p>
        <w:p w14:paraId="43AB9A41" w14:textId="1662A257" w:rsidR="003116AF" w:rsidRDefault="003116AF">
          <w:pPr>
            <w:pStyle w:val="TOC3"/>
            <w:tabs>
              <w:tab w:val="left" w:pos="1285"/>
            </w:tabs>
            <w:rPr>
              <w:rFonts w:eastAsiaTheme="minorEastAsia" w:cstheme="minorBidi"/>
              <w:kern w:val="2"/>
              <w:sz w:val="24"/>
              <w:lang w:eastAsia="ja-JP"/>
              <w14:ligatures w14:val="standardContextual"/>
            </w:rPr>
          </w:pPr>
          <w:hyperlink w:anchor="_Toc187251884" w:history="1">
            <w:r w:rsidRPr="00CD66BC">
              <w:rPr>
                <w:rStyle w:val="Hyperlink"/>
                <w:rFonts w:eastAsiaTheme="majorEastAsia"/>
              </w:rPr>
              <w:t>3.3.2</w:t>
            </w:r>
            <w:r>
              <w:rPr>
                <w:rFonts w:eastAsiaTheme="minorEastAsia" w:cstheme="minorBidi"/>
                <w:kern w:val="2"/>
                <w:sz w:val="24"/>
                <w:lang w:eastAsia="ja-JP"/>
                <w14:ligatures w14:val="standardContextual"/>
              </w:rPr>
              <w:tab/>
            </w:r>
            <w:r w:rsidRPr="00CD66BC">
              <w:rPr>
                <w:rStyle w:val="Hyperlink"/>
                <w:rFonts w:eastAsiaTheme="majorEastAsia"/>
              </w:rPr>
              <w:t>Effectiveness</w:t>
            </w:r>
            <w:r>
              <w:rPr>
                <w:webHidden/>
              </w:rPr>
              <w:tab/>
            </w:r>
            <w:r>
              <w:rPr>
                <w:webHidden/>
              </w:rPr>
              <w:fldChar w:fldCharType="begin"/>
            </w:r>
            <w:r>
              <w:rPr>
                <w:webHidden/>
              </w:rPr>
              <w:instrText xml:space="preserve"> PAGEREF _Toc187251884 \h </w:instrText>
            </w:r>
            <w:r>
              <w:rPr>
                <w:webHidden/>
              </w:rPr>
            </w:r>
            <w:r>
              <w:rPr>
                <w:webHidden/>
              </w:rPr>
              <w:fldChar w:fldCharType="separate"/>
            </w:r>
            <w:r>
              <w:rPr>
                <w:webHidden/>
              </w:rPr>
              <w:t>57</w:t>
            </w:r>
            <w:r>
              <w:rPr>
                <w:webHidden/>
              </w:rPr>
              <w:fldChar w:fldCharType="end"/>
            </w:r>
          </w:hyperlink>
        </w:p>
        <w:p w14:paraId="29498EEC" w14:textId="4711A2E1" w:rsidR="003116AF" w:rsidRDefault="003116AF">
          <w:pPr>
            <w:pStyle w:val="TOC3"/>
            <w:tabs>
              <w:tab w:val="left" w:pos="1285"/>
            </w:tabs>
            <w:rPr>
              <w:rFonts w:eastAsiaTheme="minorEastAsia" w:cstheme="minorBidi"/>
              <w:kern w:val="2"/>
              <w:sz w:val="24"/>
              <w:lang w:eastAsia="ja-JP"/>
              <w14:ligatures w14:val="standardContextual"/>
            </w:rPr>
          </w:pPr>
          <w:hyperlink w:anchor="_Toc187251885" w:history="1">
            <w:r w:rsidRPr="00CD66BC">
              <w:rPr>
                <w:rStyle w:val="Hyperlink"/>
                <w:rFonts w:eastAsiaTheme="majorEastAsia"/>
              </w:rPr>
              <w:t>3.3.3</w:t>
            </w:r>
            <w:r>
              <w:rPr>
                <w:rFonts w:eastAsiaTheme="minorEastAsia" w:cstheme="minorBidi"/>
                <w:kern w:val="2"/>
                <w:sz w:val="24"/>
                <w:lang w:eastAsia="ja-JP"/>
                <w14:ligatures w14:val="standardContextual"/>
              </w:rPr>
              <w:tab/>
            </w:r>
            <w:r w:rsidRPr="00CD66BC">
              <w:rPr>
                <w:rStyle w:val="Hyperlink"/>
                <w:rFonts w:eastAsiaTheme="majorEastAsia"/>
              </w:rPr>
              <w:t xml:space="preserve"> Person-centredness</w:t>
            </w:r>
            <w:r>
              <w:rPr>
                <w:webHidden/>
              </w:rPr>
              <w:tab/>
            </w:r>
            <w:r>
              <w:rPr>
                <w:webHidden/>
              </w:rPr>
              <w:fldChar w:fldCharType="begin"/>
            </w:r>
            <w:r>
              <w:rPr>
                <w:webHidden/>
              </w:rPr>
              <w:instrText xml:space="preserve"> PAGEREF _Toc187251885 \h </w:instrText>
            </w:r>
            <w:r>
              <w:rPr>
                <w:webHidden/>
              </w:rPr>
            </w:r>
            <w:r>
              <w:rPr>
                <w:webHidden/>
              </w:rPr>
              <w:fldChar w:fldCharType="separate"/>
            </w:r>
            <w:r>
              <w:rPr>
                <w:webHidden/>
              </w:rPr>
              <w:t>60</w:t>
            </w:r>
            <w:r>
              <w:rPr>
                <w:webHidden/>
              </w:rPr>
              <w:fldChar w:fldCharType="end"/>
            </w:r>
          </w:hyperlink>
        </w:p>
        <w:p w14:paraId="05FCCF60" w14:textId="49F3F69C" w:rsidR="003116AF" w:rsidRDefault="003116AF">
          <w:pPr>
            <w:pStyle w:val="TOC3"/>
            <w:tabs>
              <w:tab w:val="left" w:pos="1285"/>
            </w:tabs>
            <w:rPr>
              <w:rFonts w:eastAsiaTheme="minorEastAsia" w:cstheme="minorBidi"/>
              <w:kern w:val="2"/>
              <w:sz w:val="24"/>
              <w:lang w:eastAsia="ja-JP"/>
              <w14:ligatures w14:val="standardContextual"/>
            </w:rPr>
          </w:pPr>
          <w:hyperlink w:anchor="_Toc187251886" w:history="1">
            <w:r w:rsidRPr="00CD66BC">
              <w:rPr>
                <w:rStyle w:val="Hyperlink"/>
                <w:rFonts w:eastAsiaTheme="majorEastAsia"/>
              </w:rPr>
              <w:t>3.3.4</w:t>
            </w:r>
            <w:r>
              <w:rPr>
                <w:rFonts w:eastAsiaTheme="minorEastAsia" w:cstheme="minorBidi"/>
                <w:kern w:val="2"/>
                <w:sz w:val="24"/>
                <w:lang w:eastAsia="ja-JP"/>
                <w14:ligatures w14:val="standardContextual"/>
              </w:rPr>
              <w:tab/>
            </w:r>
            <w:r w:rsidRPr="00CD66BC">
              <w:rPr>
                <w:rStyle w:val="Hyperlink"/>
                <w:rFonts w:eastAsiaTheme="majorEastAsia"/>
              </w:rPr>
              <w:t>Equity</w:t>
            </w:r>
            <w:r>
              <w:rPr>
                <w:webHidden/>
              </w:rPr>
              <w:tab/>
            </w:r>
            <w:r>
              <w:rPr>
                <w:webHidden/>
              </w:rPr>
              <w:fldChar w:fldCharType="begin"/>
            </w:r>
            <w:r>
              <w:rPr>
                <w:webHidden/>
              </w:rPr>
              <w:instrText xml:space="preserve"> PAGEREF _Toc187251886 \h </w:instrText>
            </w:r>
            <w:r>
              <w:rPr>
                <w:webHidden/>
              </w:rPr>
            </w:r>
            <w:r>
              <w:rPr>
                <w:webHidden/>
              </w:rPr>
              <w:fldChar w:fldCharType="separate"/>
            </w:r>
            <w:r>
              <w:rPr>
                <w:webHidden/>
              </w:rPr>
              <w:t>62</w:t>
            </w:r>
            <w:r>
              <w:rPr>
                <w:webHidden/>
              </w:rPr>
              <w:fldChar w:fldCharType="end"/>
            </w:r>
          </w:hyperlink>
        </w:p>
        <w:p w14:paraId="4EAC4EF8" w14:textId="534B4E57" w:rsidR="003116AF" w:rsidRDefault="003116AF">
          <w:pPr>
            <w:pStyle w:val="TOC4"/>
            <w:rPr>
              <w:rFonts w:eastAsiaTheme="minorEastAsia" w:cstheme="minorBidi"/>
              <w:b w:val="0"/>
              <w:kern w:val="2"/>
              <w:sz w:val="24"/>
              <w:lang w:eastAsia="ja-JP"/>
              <w14:ligatures w14:val="standardContextual"/>
            </w:rPr>
          </w:pPr>
          <w:hyperlink w:anchor="_Toc187251887" w:history="1">
            <w:r w:rsidRPr="00CD66BC">
              <w:rPr>
                <w:rStyle w:val="Hyperlink"/>
                <w:rFonts w:eastAsiaTheme="majorEastAsia"/>
              </w:rPr>
              <w:t>3.3.4.1</w:t>
            </w:r>
            <w:r>
              <w:rPr>
                <w:rFonts w:eastAsiaTheme="minorEastAsia" w:cstheme="minorBidi"/>
                <w:b w:val="0"/>
                <w:kern w:val="2"/>
                <w:sz w:val="24"/>
                <w:lang w:eastAsia="ja-JP"/>
                <w14:ligatures w14:val="standardContextual"/>
              </w:rPr>
              <w:tab/>
            </w:r>
            <w:r w:rsidRPr="00CD66BC">
              <w:rPr>
                <w:rStyle w:val="Hyperlink"/>
                <w:rFonts w:eastAsiaTheme="majorEastAsia"/>
              </w:rPr>
              <w:t xml:space="preserve"> Service inconsistency, knowledge, microaggressions and pathologisation</w:t>
            </w:r>
            <w:r>
              <w:rPr>
                <w:webHidden/>
              </w:rPr>
              <w:tab/>
            </w:r>
            <w:r>
              <w:rPr>
                <w:webHidden/>
              </w:rPr>
              <w:fldChar w:fldCharType="begin"/>
            </w:r>
            <w:r>
              <w:rPr>
                <w:webHidden/>
              </w:rPr>
              <w:instrText xml:space="preserve"> PAGEREF _Toc187251887 \h </w:instrText>
            </w:r>
            <w:r>
              <w:rPr>
                <w:webHidden/>
              </w:rPr>
            </w:r>
            <w:r>
              <w:rPr>
                <w:webHidden/>
              </w:rPr>
              <w:fldChar w:fldCharType="separate"/>
            </w:r>
            <w:r>
              <w:rPr>
                <w:webHidden/>
              </w:rPr>
              <w:t>62</w:t>
            </w:r>
            <w:r>
              <w:rPr>
                <w:webHidden/>
              </w:rPr>
              <w:fldChar w:fldCharType="end"/>
            </w:r>
          </w:hyperlink>
        </w:p>
        <w:p w14:paraId="435E69AB" w14:textId="3D8E2E65" w:rsidR="003116AF" w:rsidRDefault="003116AF">
          <w:pPr>
            <w:pStyle w:val="TOC4"/>
            <w:rPr>
              <w:rFonts w:eastAsiaTheme="minorEastAsia" w:cstheme="minorBidi"/>
              <w:b w:val="0"/>
              <w:kern w:val="2"/>
              <w:sz w:val="24"/>
              <w:lang w:eastAsia="ja-JP"/>
              <w14:ligatures w14:val="standardContextual"/>
            </w:rPr>
          </w:pPr>
          <w:hyperlink w:anchor="_Toc187251888" w:history="1">
            <w:r w:rsidRPr="00CD66BC">
              <w:rPr>
                <w:rStyle w:val="Hyperlink"/>
                <w:rFonts w:eastAsiaTheme="majorEastAsia"/>
              </w:rPr>
              <w:t>3.3.4.2</w:t>
            </w:r>
            <w:r>
              <w:rPr>
                <w:rFonts w:eastAsiaTheme="minorEastAsia" w:cstheme="minorBidi"/>
                <w:b w:val="0"/>
                <w:kern w:val="2"/>
                <w:sz w:val="24"/>
                <w:lang w:eastAsia="ja-JP"/>
                <w14:ligatures w14:val="standardContextual"/>
              </w:rPr>
              <w:tab/>
            </w:r>
            <w:r w:rsidRPr="00CD66BC">
              <w:rPr>
                <w:rStyle w:val="Hyperlink"/>
                <w:rFonts w:eastAsiaTheme="majorEastAsia"/>
              </w:rPr>
              <w:t>Equity in LGBTQ+ specific services</w:t>
            </w:r>
            <w:r>
              <w:rPr>
                <w:webHidden/>
              </w:rPr>
              <w:tab/>
            </w:r>
            <w:r>
              <w:rPr>
                <w:webHidden/>
              </w:rPr>
              <w:fldChar w:fldCharType="begin"/>
            </w:r>
            <w:r>
              <w:rPr>
                <w:webHidden/>
              </w:rPr>
              <w:instrText xml:space="preserve"> PAGEREF _Toc187251888 \h </w:instrText>
            </w:r>
            <w:r>
              <w:rPr>
                <w:webHidden/>
              </w:rPr>
            </w:r>
            <w:r>
              <w:rPr>
                <w:webHidden/>
              </w:rPr>
              <w:fldChar w:fldCharType="separate"/>
            </w:r>
            <w:r>
              <w:rPr>
                <w:webHidden/>
              </w:rPr>
              <w:t>71</w:t>
            </w:r>
            <w:r>
              <w:rPr>
                <w:webHidden/>
              </w:rPr>
              <w:fldChar w:fldCharType="end"/>
            </w:r>
          </w:hyperlink>
        </w:p>
        <w:p w14:paraId="18089C57" w14:textId="46ABE77F" w:rsidR="003116AF" w:rsidRDefault="003116AF">
          <w:pPr>
            <w:pStyle w:val="TOC4"/>
            <w:rPr>
              <w:rFonts w:eastAsiaTheme="minorEastAsia" w:cstheme="minorBidi"/>
              <w:b w:val="0"/>
              <w:kern w:val="2"/>
              <w:sz w:val="24"/>
              <w:lang w:eastAsia="ja-JP"/>
              <w14:ligatures w14:val="standardContextual"/>
            </w:rPr>
          </w:pPr>
          <w:hyperlink w:anchor="_Toc187251889" w:history="1">
            <w:r w:rsidRPr="00CD66BC">
              <w:rPr>
                <w:rStyle w:val="Hyperlink"/>
                <w:rFonts w:eastAsiaTheme="majorEastAsia"/>
              </w:rPr>
              <w:t>3.3.4.3</w:t>
            </w:r>
            <w:r>
              <w:rPr>
                <w:rFonts w:eastAsiaTheme="minorEastAsia" w:cstheme="minorBidi"/>
                <w:b w:val="0"/>
                <w:kern w:val="2"/>
                <w:sz w:val="24"/>
                <w:lang w:eastAsia="ja-JP"/>
                <w14:ligatures w14:val="standardContextual"/>
              </w:rPr>
              <w:tab/>
            </w:r>
            <w:r w:rsidRPr="00CD66BC">
              <w:rPr>
                <w:rStyle w:val="Hyperlink"/>
                <w:rFonts w:eastAsiaTheme="majorEastAsia"/>
              </w:rPr>
              <w:t>Intersectionality and equity</w:t>
            </w:r>
            <w:r>
              <w:rPr>
                <w:webHidden/>
              </w:rPr>
              <w:tab/>
            </w:r>
            <w:r>
              <w:rPr>
                <w:webHidden/>
              </w:rPr>
              <w:fldChar w:fldCharType="begin"/>
            </w:r>
            <w:r>
              <w:rPr>
                <w:webHidden/>
              </w:rPr>
              <w:instrText xml:space="preserve"> PAGEREF _Toc187251889 \h </w:instrText>
            </w:r>
            <w:r>
              <w:rPr>
                <w:webHidden/>
              </w:rPr>
            </w:r>
            <w:r>
              <w:rPr>
                <w:webHidden/>
              </w:rPr>
              <w:fldChar w:fldCharType="separate"/>
            </w:r>
            <w:r>
              <w:rPr>
                <w:webHidden/>
              </w:rPr>
              <w:t>72</w:t>
            </w:r>
            <w:r>
              <w:rPr>
                <w:webHidden/>
              </w:rPr>
              <w:fldChar w:fldCharType="end"/>
            </w:r>
          </w:hyperlink>
        </w:p>
        <w:p w14:paraId="1D627991" w14:textId="2A779755" w:rsidR="003116AF" w:rsidRDefault="003116AF">
          <w:pPr>
            <w:pStyle w:val="TOC3"/>
            <w:tabs>
              <w:tab w:val="left" w:pos="1285"/>
            </w:tabs>
            <w:rPr>
              <w:rFonts w:eastAsiaTheme="minorEastAsia" w:cstheme="minorBidi"/>
              <w:kern w:val="2"/>
              <w:sz w:val="24"/>
              <w:lang w:eastAsia="ja-JP"/>
              <w14:ligatures w14:val="standardContextual"/>
            </w:rPr>
          </w:pPr>
          <w:hyperlink w:anchor="_Toc187251890" w:history="1">
            <w:r w:rsidRPr="00CD66BC">
              <w:rPr>
                <w:rStyle w:val="Hyperlink"/>
                <w:rFonts w:eastAsiaTheme="majorEastAsia"/>
              </w:rPr>
              <w:t>3.3.5</w:t>
            </w:r>
            <w:r>
              <w:rPr>
                <w:rFonts w:eastAsiaTheme="minorEastAsia" w:cstheme="minorBidi"/>
                <w:kern w:val="2"/>
                <w:sz w:val="24"/>
                <w:lang w:eastAsia="ja-JP"/>
                <w14:ligatures w14:val="standardContextual"/>
              </w:rPr>
              <w:tab/>
            </w:r>
            <w:r w:rsidRPr="00CD66BC">
              <w:rPr>
                <w:rStyle w:val="Hyperlink"/>
                <w:rFonts w:eastAsiaTheme="majorEastAsia"/>
              </w:rPr>
              <w:t>Safety</w:t>
            </w:r>
            <w:r>
              <w:rPr>
                <w:webHidden/>
              </w:rPr>
              <w:tab/>
            </w:r>
            <w:r>
              <w:rPr>
                <w:webHidden/>
              </w:rPr>
              <w:fldChar w:fldCharType="begin"/>
            </w:r>
            <w:r>
              <w:rPr>
                <w:webHidden/>
              </w:rPr>
              <w:instrText xml:space="preserve"> PAGEREF _Toc187251890 \h </w:instrText>
            </w:r>
            <w:r>
              <w:rPr>
                <w:webHidden/>
              </w:rPr>
            </w:r>
            <w:r>
              <w:rPr>
                <w:webHidden/>
              </w:rPr>
              <w:fldChar w:fldCharType="separate"/>
            </w:r>
            <w:r>
              <w:rPr>
                <w:webHidden/>
              </w:rPr>
              <w:t>81</w:t>
            </w:r>
            <w:r>
              <w:rPr>
                <w:webHidden/>
              </w:rPr>
              <w:fldChar w:fldCharType="end"/>
            </w:r>
          </w:hyperlink>
        </w:p>
        <w:p w14:paraId="65DE7FD9" w14:textId="3E130227" w:rsidR="003116AF" w:rsidRDefault="003116AF">
          <w:pPr>
            <w:pStyle w:val="TOC1"/>
            <w:tabs>
              <w:tab w:val="left" w:pos="567"/>
            </w:tabs>
            <w:rPr>
              <w:rFonts w:eastAsiaTheme="minorEastAsia" w:cstheme="minorBidi"/>
              <w:b w:val="0"/>
              <w:kern w:val="2"/>
              <w:sz w:val="24"/>
              <w:lang w:eastAsia="ja-JP"/>
              <w14:ligatures w14:val="standardContextual"/>
            </w:rPr>
          </w:pPr>
          <w:hyperlink w:anchor="_Toc187251891" w:history="1">
            <w:r w:rsidRPr="00CD66BC">
              <w:rPr>
                <w:rStyle w:val="Hyperlink"/>
                <w:rFonts w:eastAsiaTheme="majorEastAsia"/>
              </w:rPr>
              <w:t>4</w:t>
            </w:r>
            <w:r>
              <w:rPr>
                <w:rFonts w:eastAsiaTheme="minorEastAsia" w:cstheme="minorBidi"/>
                <w:b w:val="0"/>
                <w:kern w:val="2"/>
                <w:sz w:val="24"/>
                <w:lang w:eastAsia="ja-JP"/>
                <w14:ligatures w14:val="standardContextual"/>
              </w:rPr>
              <w:tab/>
            </w:r>
            <w:r w:rsidRPr="00CD66BC">
              <w:rPr>
                <w:rStyle w:val="Hyperlink"/>
                <w:rFonts w:eastAsiaTheme="majorEastAsia"/>
              </w:rPr>
              <w:t xml:space="preserve">Lived </w:t>
            </w:r>
            <w:r w:rsidRPr="00CD66BC">
              <w:rPr>
                <w:rStyle w:val="Hyperlink"/>
                <w:rFonts w:eastAsiaTheme="majorEastAsia" w:cstheme="minorHAnsi"/>
              </w:rPr>
              <w:t>experience</w:t>
            </w:r>
            <w:r w:rsidRPr="00CD66BC">
              <w:rPr>
                <w:rStyle w:val="Hyperlink"/>
                <w:rFonts w:eastAsiaTheme="majorEastAsia"/>
              </w:rPr>
              <w:t xml:space="preserve"> interpretation</w:t>
            </w:r>
            <w:r>
              <w:rPr>
                <w:webHidden/>
              </w:rPr>
              <w:tab/>
            </w:r>
            <w:r>
              <w:rPr>
                <w:webHidden/>
              </w:rPr>
              <w:fldChar w:fldCharType="begin"/>
            </w:r>
            <w:r>
              <w:rPr>
                <w:webHidden/>
              </w:rPr>
              <w:instrText xml:space="preserve"> PAGEREF _Toc187251891 \h </w:instrText>
            </w:r>
            <w:r>
              <w:rPr>
                <w:webHidden/>
              </w:rPr>
            </w:r>
            <w:r>
              <w:rPr>
                <w:webHidden/>
              </w:rPr>
              <w:fldChar w:fldCharType="separate"/>
            </w:r>
            <w:r>
              <w:rPr>
                <w:webHidden/>
              </w:rPr>
              <w:t>88</w:t>
            </w:r>
            <w:r>
              <w:rPr>
                <w:webHidden/>
              </w:rPr>
              <w:fldChar w:fldCharType="end"/>
            </w:r>
          </w:hyperlink>
        </w:p>
        <w:p w14:paraId="23DB8F4F" w14:textId="20052288" w:rsidR="003116AF" w:rsidRDefault="003116AF">
          <w:pPr>
            <w:pStyle w:val="TOC2"/>
            <w:tabs>
              <w:tab w:val="left" w:pos="851"/>
            </w:tabs>
            <w:rPr>
              <w:rFonts w:eastAsiaTheme="minorEastAsia" w:cstheme="minorBidi"/>
              <w:noProof/>
              <w:kern w:val="2"/>
              <w:sz w:val="24"/>
              <w:lang w:eastAsia="ja-JP"/>
              <w14:ligatures w14:val="standardContextual"/>
            </w:rPr>
          </w:pPr>
          <w:hyperlink w:anchor="_Toc187251892" w:history="1">
            <w:r w:rsidRPr="00CD66BC">
              <w:rPr>
                <w:rStyle w:val="Hyperlink"/>
                <w:rFonts w:eastAsiaTheme="majorEastAsia"/>
                <w:noProof/>
              </w:rPr>
              <w:t>4.1</w:t>
            </w:r>
            <w:r>
              <w:rPr>
                <w:rFonts w:eastAsiaTheme="minorEastAsia" w:cstheme="minorBidi"/>
                <w:noProof/>
                <w:kern w:val="2"/>
                <w:sz w:val="24"/>
                <w:lang w:eastAsia="ja-JP"/>
                <w14:ligatures w14:val="standardContextual"/>
              </w:rPr>
              <w:tab/>
            </w:r>
            <w:r w:rsidRPr="00CD66BC">
              <w:rPr>
                <w:rStyle w:val="Hyperlink"/>
                <w:rFonts w:eastAsiaTheme="majorEastAsia"/>
                <w:noProof/>
              </w:rPr>
              <w:t>Rainbow Embassy response statement</w:t>
            </w:r>
            <w:r>
              <w:rPr>
                <w:noProof/>
                <w:webHidden/>
              </w:rPr>
              <w:tab/>
            </w:r>
            <w:r>
              <w:rPr>
                <w:noProof/>
                <w:webHidden/>
              </w:rPr>
              <w:fldChar w:fldCharType="begin"/>
            </w:r>
            <w:r>
              <w:rPr>
                <w:noProof/>
                <w:webHidden/>
              </w:rPr>
              <w:instrText xml:space="preserve"> PAGEREF _Toc187251892 \h </w:instrText>
            </w:r>
            <w:r>
              <w:rPr>
                <w:noProof/>
                <w:webHidden/>
              </w:rPr>
            </w:r>
            <w:r>
              <w:rPr>
                <w:noProof/>
                <w:webHidden/>
              </w:rPr>
              <w:fldChar w:fldCharType="separate"/>
            </w:r>
            <w:r>
              <w:rPr>
                <w:noProof/>
                <w:webHidden/>
              </w:rPr>
              <w:t>88</w:t>
            </w:r>
            <w:r>
              <w:rPr>
                <w:noProof/>
                <w:webHidden/>
              </w:rPr>
              <w:fldChar w:fldCharType="end"/>
            </w:r>
          </w:hyperlink>
        </w:p>
        <w:p w14:paraId="39159D9F" w14:textId="63B45112" w:rsidR="003116AF" w:rsidRDefault="003116AF">
          <w:pPr>
            <w:pStyle w:val="TOC1"/>
            <w:tabs>
              <w:tab w:val="left" w:pos="567"/>
            </w:tabs>
            <w:rPr>
              <w:rFonts w:eastAsiaTheme="minorEastAsia" w:cstheme="minorBidi"/>
              <w:b w:val="0"/>
              <w:kern w:val="2"/>
              <w:sz w:val="24"/>
              <w:lang w:eastAsia="ja-JP"/>
              <w14:ligatures w14:val="standardContextual"/>
            </w:rPr>
          </w:pPr>
          <w:hyperlink w:anchor="_Toc187251893" w:history="1">
            <w:r w:rsidRPr="00CD66BC">
              <w:rPr>
                <w:rStyle w:val="Hyperlink"/>
                <w:rFonts w:eastAsiaTheme="majorEastAsia"/>
              </w:rPr>
              <w:t>5</w:t>
            </w:r>
            <w:r>
              <w:rPr>
                <w:rFonts w:eastAsiaTheme="minorEastAsia" w:cstheme="minorBidi"/>
                <w:b w:val="0"/>
                <w:kern w:val="2"/>
                <w:sz w:val="24"/>
                <w:lang w:eastAsia="ja-JP"/>
                <w14:ligatures w14:val="standardContextual"/>
              </w:rPr>
              <w:tab/>
            </w:r>
            <w:r w:rsidRPr="00CD66BC">
              <w:rPr>
                <w:rStyle w:val="Hyperlink"/>
                <w:rFonts w:eastAsiaTheme="majorEastAsia"/>
              </w:rPr>
              <w:t>Discussion</w:t>
            </w:r>
            <w:r>
              <w:rPr>
                <w:webHidden/>
              </w:rPr>
              <w:tab/>
            </w:r>
            <w:r>
              <w:rPr>
                <w:webHidden/>
              </w:rPr>
              <w:fldChar w:fldCharType="begin"/>
            </w:r>
            <w:r>
              <w:rPr>
                <w:webHidden/>
              </w:rPr>
              <w:instrText xml:space="preserve"> PAGEREF _Toc187251893 \h </w:instrText>
            </w:r>
            <w:r>
              <w:rPr>
                <w:webHidden/>
              </w:rPr>
            </w:r>
            <w:r>
              <w:rPr>
                <w:webHidden/>
              </w:rPr>
              <w:fldChar w:fldCharType="separate"/>
            </w:r>
            <w:r>
              <w:rPr>
                <w:webHidden/>
              </w:rPr>
              <w:t>93</w:t>
            </w:r>
            <w:r>
              <w:rPr>
                <w:webHidden/>
              </w:rPr>
              <w:fldChar w:fldCharType="end"/>
            </w:r>
          </w:hyperlink>
        </w:p>
        <w:p w14:paraId="0D4CA106" w14:textId="494A67D7" w:rsidR="003116AF" w:rsidRDefault="003116AF">
          <w:pPr>
            <w:pStyle w:val="TOC2"/>
            <w:tabs>
              <w:tab w:val="left" w:pos="851"/>
            </w:tabs>
            <w:rPr>
              <w:rFonts w:eastAsiaTheme="minorEastAsia" w:cstheme="minorBidi"/>
              <w:noProof/>
              <w:kern w:val="2"/>
              <w:sz w:val="24"/>
              <w:lang w:eastAsia="ja-JP"/>
              <w14:ligatures w14:val="standardContextual"/>
            </w:rPr>
          </w:pPr>
          <w:hyperlink w:anchor="_Toc187251894" w:history="1">
            <w:r w:rsidRPr="00CD66BC">
              <w:rPr>
                <w:rStyle w:val="Hyperlink"/>
                <w:rFonts w:eastAsia="Arial"/>
                <w:noProof/>
              </w:rPr>
              <w:t>5.1</w:t>
            </w:r>
            <w:r>
              <w:rPr>
                <w:rFonts w:eastAsiaTheme="minorEastAsia" w:cstheme="minorBidi"/>
                <w:noProof/>
                <w:kern w:val="2"/>
                <w:sz w:val="24"/>
                <w:lang w:eastAsia="ja-JP"/>
                <w14:ligatures w14:val="standardContextual"/>
              </w:rPr>
              <w:tab/>
            </w:r>
            <w:r w:rsidRPr="00CD66BC">
              <w:rPr>
                <w:rStyle w:val="Hyperlink"/>
                <w:rFonts w:eastAsia="Arial"/>
                <w:noProof/>
              </w:rPr>
              <w:t>About this Section</w:t>
            </w:r>
            <w:r>
              <w:rPr>
                <w:noProof/>
                <w:webHidden/>
              </w:rPr>
              <w:tab/>
            </w:r>
            <w:r>
              <w:rPr>
                <w:noProof/>
                <w:webHidden/>
              </w:rPr>
              <w:fldChar w:fldCharType="begin"/>
            </w:r>
            <w:r>
              <w:rPr>
                <w:noProof/>
                <w:webHidden/>
              </w:rPr>
              <w:instrText xml:space="preserve"> PAGEREF _Toc187251894 \h </w:instrText>
            </w:r>
            <w:r>
              <w:rPr>
                <w:noProof/>
                <w:webHidden/>
              </w:rPr>
            </w:r>
            <w:r>
              <w:rPr>
                <w:noProof/>
                <w:webHidden/>
              </w:rPr>
              <w:fldChar w:fldCharType="separate"/>
            </w:r>
            <w:r>
              <w:rPr>
                <w:noProof/>
                <w:webHidden/>
              </w:rPr>
              <w:t>93</w:t>
            </w:r>
            <w:r>
              <w:rPr>
                <w:noProof/>
                <w:webHidden/>
              </w:rPr>
              <w:fldChar w:fldCharType="end"/>
            </w:r>
          </w:hyperlink>
        </w:p>
        <w:p w14:paraId="4FCA28DD" w14:textId="36D9D7D3" w:rsidR="003116AF" w:rsidRDefault="003116AF">
          <w:pPr>
            <w:pStyle w:val="TOC2"/>
            <w:tabs>
              <w:tab w:val="left" w:pos="851"/>
            </w:tabs>
            <w:rPr>
              <w:rFonts w:eastAsiaTheme="minorEastAsia" w:cstheme="minorBidi"/>
              <w:noProof/>
              <w:kern w:val="2"/>
              <w:sz w:val="24"/>
              <w:lang w:eastAsia="ja-JP"/>
              <w14:ligatures w14:val="standardContextual"/>
            </w:rPr>
          </w:pPr>
          <w:hyperlink w:anchor="_Toc187251895" w:history="1">
            <w:r w:rsidRPr="00CD66BC">
              <w:rPr>
                <w:rStyle w:val="Hyperlink"/>
                <w:rFonts w:eastAsiaTheme="majorEastAsia"/>
                <w:noProof/>
              </w:rPr>
              <w:t>5.2</w:t>
            </w:r>
            <w:r>
              <w:rPr>
                <w:rFonts w:eastAsiaTheme="minorEastAsia" w:cstheme="minorBidi"/>
                <w:noProof/>
                <w:kern w:val="2"/>
                <w:sz w:val="24"/>
                <w:lang w:eastAsia="ja-JP"/>
                <w14:ligatures w14:val="standardContextual"/>
              </w:rPr>
              <w:tab/>
            </w:r>
            <w:r w:rsidRPr="00CD66BC">
              <w:rPr>
                <w:rStyle w:val="Hyperlink"/>
                <w:rFonts w:eastAsiaTheme="majorEastAsia"/>
                <w:noProof/>
              </w:rPr>
              <w:t>What services are available and provided to LGBTQ+  people?</w:t>
            </w:r>
            <w:r>
              <w:rPr>
                <w:noProof/>
                <w:webHidden/>
              </w:rPr>
              <w:tab/>
            </w:r>
            <w:r>
              <w:rPr>
                <w:noProof/>
                <w:webHidden/>
              </w:rPr>
              <w:fldChar w:fldCharType="begin"/>
            </w:r>
            <w:r>
              <w:rPr>
                <w:noProof/>
                <w:webHidden/>
              </w:rPr>
              <w:instrText xml:space="preserve"> PAGEREF _Toc187251895 \h </w:instrText>
            </w:r>
            <w:r>
              <w:rPr>
                <w:noProof/>
                <w:webHidden/>
              </w:rPr>
            </w:r>
            <w:r>
              <w:rPr>
                <w:noProof/>
                <w:webHidden/>
              </w:rPr>
              <w:fldChar w:fldCharType="separate"/>
            </w:r>
            <w:r>
              <w:rPr>
                <w:noProof/>
                <w:webHidden/>
              </w:rPr>
              <w:t>94</w:t>
            </w:r>
            <w:r>
              <w:rPr>
                <w:noProof/>
                <w:webHidden/>
              </w:rPr>
              <w:fldChar w:fldCharType="end"/>
            </w:r>
          </w:hyperlink>
        </w:p>
        <w:p w14:paraId="198E7D48" w14:textId="6F4A8856" w:rsidR="003116AF" w:rsidRDefault="003116AF">
          <w:pPr>
            <w:pStyle w:val="TOC2"/>
            <w:tabs>
              <w:tab w:val="left" w:pos="851"/>
            </w:tabs>
            <w:rPr>
              <w:rFonts w:eastAsiaTheme="minorEastAsia" w:cstheme="minorBidi"/>
              <w:noProof/>
              <w:kern w:val="2"/>
              <w:sz w:val="24"/>
              <w:lang w:eastAsia="ja-JP"/>
              <w14:ligatures w14:val="standardContextual"/>
            </w:rPr>
          </w:pPr>
          <w:hyperlink w:anchor="_Toc187251896" w:history="1">
            <w:r w:rsidRPr="00CD66BC">
              <w:rPr>
                <w:rStyle w:val="Hyperlink"/>
                <w:rFonts w:eastAsiaTheme="majorEastAsia"/>
                <w:noProof/>
              </w:rPr>
              <w:t>5.3</w:t>
            </w:r>
            <w:r>
              <w:rPr>
                <w:rFonts w:eastAsiaTheme="minorEastAsia" w:cstheme="minorBidi"/>
                <w:noProof/>
                <w:kern w:val="2"/>
                <w:sz w:val="24"/>
                <w:lang w:eastAsia="ja-JP"/>
                <w14:ligatures w14:val="standardContextual"/>
              </w:rPr>
              <w:tab/>
            </w:r>
            <w:r w:rsidRPr="00CD66BC">
              <w:rPr>
                <w:rStyle w:val="Hyperlink"/>
                <w:rFonts w:eastAsiaTheme="majorEastAsia"/>
                <w:noProof/>
              </w:rPr>
              <w:t>What services were found to be effective and what gaps  and barriers were evident?</w:t>
            </w:r>
            <w:r>
              <w:rPr>
                <w:noProof/>
                <w:webHidden/>
              </w:rPr>
              <w:tab/>
            </w:r>
            <w:r>
              <w:rPr>
                <w:noProof/>
                <w:webHidden/>
              </w:rPr>
              <w:fldChar w:fldCharType="begin"/>
            </w:r>
            <w:r>
              <w:rPr>
                <w:noProof/>
                <w:webHidden/>
              </w:rPr>
              <w:instrText xml:space="preserve"> PAGEREF _Toc187251896 \h </w:instrText>
            </w:r>
            <w:r>
              <w:rPr>
                <w:noProof/>
                <w:webHidden/>
              </w:rPr>
            </w:r>
            <w:r>
              <w:rPr>
                <w:noProof/>
                <w:webHidden/>
              </w:rPr>
              <w:fldChar w:fldCharType="separate"/>
            </w:r>
            <w:r>
              <w:rPr>
                <w:noProof/>
                <w:webHidden/>
              </w:rPr>
              <w:t>95</w:t>
            </w:r>
            <w:r>
              <w:rPr>
                <w:noProof/>
                <w:webHidden/>
              </w:rPr>
              <w:fldChar w:fldCharType="end"/>
            </w:r>
          </w:hyperlink>
        </w:p>
        <w:p w14:paraId="0A68E237" w14:textId="5C2D93BA" w:rsidR="003116AF" w:rsidRDefault="003116AF">
          <w:pPr>
            <w:pStyle w:val="TOC3"/>
            <w:tabs>
              <w:tab w:val="left" w:pos="1285"/>
            </w:tabs>
            <w:rPr>
              <w:rFonts w:eastAsiaTheme="minorEastAsia" w:cstheme="minorBidi"/>
              <w:kern w:val="2"/>
              <w:sz w:val="24"/>
              <w:lang w:eastAsia="ja-JP"/>
              <w14:ligatures w14:val="standardContextual"/>
            </w:rPr>
          </w:pPr>
          <w:hyperlink w:anchor="_Toc187251897" w:history="1">
            <w:r w:rsidRPr="00CD66BC">
              <w:rPr>
                <w:rStyle w:val="Hyperlink"/>
                <w:rFonts w:eastAsiaTheme="majorEastAsia"/>
              </w:rPr>
              <w:t>5.3.1</w:t>
            </w:r>
            <w:r>
              <w:rPr>
                <w:rFonts w:eastAsiaTheme="minorEastAsia" w:cstheme="minorBidi"/>
                <w:kern w:val="2"/>
                <w:sz w:val="24"/>
                <w:lang w:eastAsia="ja-JP"/>
                <w14:ligatures w14:val="standardContextual"/>
              </w:rPr>
              <w:tab/>
            </w:r>
            <w:r w:rsidRPr="00CD66BC">
              <w:rPr>
                <w:rStyle w:val="Hyperlink"/>
                <w:rFonts w:eastAsiaTheme="majorEastAsia"/>
              </w:rPr>
              <w:t>Timely access to services</w:t>
            </w:r>
            <w:r>
              <w:rPr>
                <w:webHidden/>
              </w:rPr>
              <w:tab/>
            </w:r>
            <w:r>
              <w:rPr>
                <w:webHidden/>
              </w:rPr>
              <w:fldChar w:fldCharType="begin"/>
            </w:r>
            <w:r>
              <w:rPr>
                <w:webHidden/>
              </w:rPr>
              <w:instrText xml:space="preserve"> PAGEREF _Toc187251897 \h </w:instrText>
            </w:r>
            <w:r>
              <w:rPr>
                <w:webHidden/>
              </w:rPr>
            </w:r>
            <w:r>
              <w:rPr>
                <w:webHidden/>
              </w:rPr>
              <w:fldChar w:fldCharType="separate"/>
            </w:r>
            <w:r>
              <w:rPr>
                <w:webHidden/>
              </w:rPr>
              <w:t>96</w:t>
            </w:r>
            <w:r>
              <w:rPr>
                <w:webHidden/>
              </w:rPr>
              <w:fldChar w:fldCharType="end"/>
            </w:r>
          </w:hyperlink>
        </w:p>
        <w:p w14:paraId="74BB0E27" w14:textId="3420DA5C" w:rsidR="003116AF" w:rsidRDefault="003116AF">
          <w:pPr>
            <w:pStyle w:val="TOC4"/>
            <w:rPr>
              <w:rFonts w:eastAsiaTheme="minorEastAsia" w:cstheme="minorBidi"/>
              <w:b w:val="0"/>
              <w:kern w:val="2"/>
              <w:sz w:val="24"/>
              <w:lang w:eastAsia="ja-JP"/>
              <w14:ligatures w14:val="standardContextual"/>
            </w:rPr>
          </w:pPr>
          <w:hyperlink w:anchor="_Toc187251898" w:history="1">
            <w:r w:rsidRPr="00CD66BC">
              <w:rPr>
                <w:rStyle w:val="Hyperlink"/>
                <w:rFonts w:eastAsiaTheme="majorEastAsia"/>
              </w:rPr>
              <w:t>Evidence for timeliness</w:t>
            </w:r>
            <w:r>
              <w:rPr>
                <w:webHidden/>
              </w:rPr>
              <w:tab/>
            </w:r>
            <w:r>
              <w:rPr>
                <w:webHidden/>
              </w:rPr>
              <w:fldChar w:fldCharType="begin"/>
            </w:r>
            <w:r>
              <w:rPr>
                <w:webHidden/>
              </w:rPr>
              <w:instrText xml:space="preserve"> PAGEREF _Toc187251898 \h </w:instrText>
            </w:r>
            <w:r>
              <w:rPr>
                <w:webHidden/>
              </w:rPr>
            </w:r>
            <w:r>
              <w:rPr>
                <w:webHidden/>
              </w:rPr>
              <w:fldChar w:fldCharType="separate"/>
            </w:r>
            <w:r>
              <w:rPr>
                <w:webHidden/>
              </w:rPr>
              <w:t>96</w:t>
            </w:r>
            <w:r>
              <w:rPr>
                <w:webHidden/>
              </w:rPr>
              <w:fldChar w:fldCharType="end"/>
            </w:r>
          </w:hyperlink>
        </w:p>
        <w:p w14:paraId="471AD485" w14:textId="7CEDAEA6" w:rsidR="003116AF" w:rsidRDefault="003116AF">
          <w:pPr>
            <w:pStyle w:val="TOC4"/>
            <w:rPr>
              <w:rFonts w:eastAsiaTheme="minorEastAsia" w:cstheme="minorBidi"/>
              <w:b w:val="0"/>
              <w:kern w:val="2"/>
              <w:sz w:val="24"/>
              <w:lang w:eastAsia="ja-JP"/>
              <w14:ligatures w14:val="standardContextual"/>
            </w:rPr>
          </w:pPr>
          <w:hyperlink w:anchor="_Toc187251899" w:history="1">
            <w:r w:rsidRPr="00CD66BC">
              <w:rPr>
                <w:rStyle w:val="Hyperlink"/>
                <w:rFonts w:eastAsiaTheme="majorEastAsia"/>
              </w:rPr>
              <w:t>Evident gaps and barriers</w:t>
            </w:r>
            <w:r>
              <w:rPr>
                <w:webHidden/>
              </w:rPr>
              <w:tab/>
            </w:r>
            <w:r>
              <w:rPr>
                <w:webHidden/>
              </w:rPr>
              <w:fldChar w:fldCharType="begin"/>
            </w:r>
            <w:r>
              <w:rPr>
                <w:webHidden/>
              </w:rPr>
              <w:instrText xml:space="preserve"> PAGEREF _Toc187251899 \h </w:instrText>
            </w:r>
            <w:r>
              <w:rPr>
                <w:webHidden/>
              </w:rPr>
            </w:r>
            <w:r>
              <w:rPr>
                <w:webHidden/>
              </w:rPr>
              <w:fldChar w:fldCharType="separate"/>
            </w:r>
            <w:r>
              <w:rPr>
                <w:webHidden/>
              </w:rPr>
              <w:t>96</w:t>
            </w:r>
            <w:r>
              <w:rPr>
                <w:webHidden/>
              </w:rPr>
              <w:fldChar w:fldCharType="end"/>
            </w:r>
          </w:hyperlink>
        </w:p>
        <w:p w14:paraId="6B57D0F3" w14:textId="44DC0344" w:rsidR="003116AF" w:rsidRDefault="003116AF">
          <w:pPr>
            <w:pStyle w:val="TOC3"/>
            <w:tabs>
              <w:tab w:val="left" w:pos="1285"/>
            </w:tabs>
            <w:rPr>
              <w:rFonts w:eastAsiaTheme="minorEastAsia" w:cstheme="minorBidi"/>
              <w:kern w:val="2"/>
              <w:sz w:val="24"/>
              <w:lang w:eastAsia="ja-JP"/>
              <w14:ligatures w14:val="standardContextual"/>
            </w:rPr>
          </w:pPr>
          <w:hyperlink w:anchor="_Toc187251900" w:history="1">
            <w:r w:rsidRPr="00CD66BC">
              <w:rPr>
                <w:rStyle w:val="Hyperlink"/>
                <w:rFonts w:eastAsiaTheme="majorEastAsia"/>
              </w:rPr>
              <w:t>5.3.2</w:t>
            </w:r>
            <w:r>
              <w:rPr>
                <w:rFonts w:eastAsiaTheme="minorEastAsia" w:cstheme="minorBidi"/>
                <w:kern w:val="2"/>
                <w:sz w:val="24"/>
                <w:lang w:eastAsia="ja-JP"/>
                <w14:ligatures w14:val="standardContextual"/>
              </w:rPr>
              <w:tab/>
            </w:r>
            <w:r w:rsidRPr="00CD66BC">
              <w:rPr>
                <w:rStyle w:val="Hyperlink"/>
                <w:rFonts w:eastAsiaTheme="majorEastAsia"/>
              </w:rPr>
              <w:t>Service effectiveness</w:t>
            </w:r>
            <w:r>
              <w:rPr>
                <w:webHidden/>
              </w:rPr>
              <w:tab/>
            </w:r>
            <w:r>
              <w:rPr>
                <w:webHidden/>
              </w:rPr>
              <w:fldChar w:fldCharType="begin"/>
            </w:r>
            <w:r>
              <w:rPr>
                <w:webHidden/>
              </w:rPr>
              <w:instrText xml:space="preserve"> PAGEREF _Toc187251900 \h </w:instrText>
            </w:r>
            <w:r>
              <w:rPr>
                <w:webHidden/>
              </w:rPr>
            </w:r>
            <w:r>
              <w:rPr>
                <w:webHidden/>
              </w:rPr>
              <w:fldChar w:fldCharType="separate"/>
            </w:r>
            <w:r>
              <w:rPr>
                <w:webHidden/>
              </w:rPr>
              <w:t>97</w:t>
            </w:r>
            <w:r>
              <w:rPr>
                <w:webHidden/>
              </w:rPr>
              <w:fldChar w:fldCharType="end"/>
            </w:r>
          </w:hyperlink>
        </w:p>
        <w:p w14:paraId="22F7E3EE" w14:textId="7176DA64" w:rsidR="003116AF" w:rsidRDefault="003116AF">
          <w:pPr>
            <w:pStyle w:val="TOC4"/>
            <w:rPr>
              <w:rFonts w:eastAsiaTheme="minorEastAsia" w:cstheme="minorBidi"/>
              <w:b w:val="0"/>
              <w:kern w:val="2"/>
              <w:sz w:val="24"/>
              <w:lang w:eastAsia="ja-JP"/>
              <w14:ligatures w14:val="standardContextual"/>
            </w:rPr>
          </w:pPr>
          <w:hyperlink w:anchor="_Toc187251901" w:history="1">
            <w:r w:rsidRPr="00CD66BC">
              <w:rPr>
                <w:rStyle w:val="Hyperlink"/>
                <w:rFonts w:eastAsiaTheme="majorEastAsia"/>
              </w:rPr>
              <w:t>Evidence for effectiveness</w:t>
            </w:r>
            <w:r>
              <w:rPr>
                <w:webHidden/>
              </w:rPr>
              <w:tab/>
            </w:r>
            <w:r>
              <w:rPr>
                <w:webHidden/>
              </w:rPr>
              <w:fldChar w:fldCharType="begin"/>
            </w:r>
            <w:r>
              <w:rPr>
                <w:webHidden/>
              </w:rPr>
              <w:instrText xml:space="preserve"> PAGEREF _Toc187251901 \h </w:instrText>
            </w:r>
            <w:r>
              <w:rPr>
                <w:webHidden/>
              </w:rPr>
            </w:r>
            <w:r>
              <w:rPr>
                <w:webHidden/>
              </w:rPr>
              <w:fldChar w:fldCharType="separate"/>
            </w:r>
            <w:r>
              <w:rPr>
                <w:webHidden/>
              </w:rPr>
              <w:t>97</w:t>
            </w:r>
            <w:r>
              <w:rPr>
                <w:webHidden/>
              </w:rPr>
              <w:fldChar w:fldCharType="end"/>
            </w:r>
          </w:hyperlink>
        </w:p>
        <w:p w14:paraId="1AEFD96F" w14:textId="741D8A8D" w:rsidR="003116AF" w:rsidRDefault="003116AF">
          <w:pPr>
            <w:pStyle w:val="TOC4"/>
            <w:rPr>
              <w:rFonts w:eastAsiaTheme="minorEastAsia" w:cstheme="minorBidi"/>
              <w:b w:val="0"/>
              <w:kern w:val="2"/>
              <w:sz w:val="24"/>
              <w:lang w:eastAsia="ja-JP"/>
              <w14:ligatures w14:val="standardContextual"/>
            </w:rPr>
          </w:pPr>
          <w:hyperlink w:anchor="_Toc187251902" w:history="1">
            <w:r w:rsidRPr="00CD66BC">
              <w:rPr>
                <w:rStyle w:val="Hyperlink"/>
                <w:rFonts w:eastAsiaTheme="majorEastAsia"/>
              </w:rPr>
              <w:t>Evident gaps and barriers</w:t>
            </w:r>
            <w:r>
              <w:rPr>
                <w:webHidden/>
              </w:rPr>
              <w:tab/>
            </w:r>
            <w:r>
              <w:rPr>
                <w:webHidden/>
              </w:rPr>
              <w:fldChar w:fldCharType="begin"/>
            </w:r>
            <w:r>
              <w:rPr>
                <w:webHidden/>
              </w:rPr>
              <w:instrText xml:space="preserve"> PAGEREF _Toc187251902 \h </w:instrText>
            </w:r>
            <w:r>
              <w:rPr>
                <w:webHidden/>
              </w:rPr>
            </w:r>
            <w:r>
              <w:rPr>
                <w:webHidden/>
              </w:rPr>
              <w:fldChar w:fldCharType="separate"/>
            </w:r>
            <w:r>
              <w:rPr>
                <w:webHidden/>
              </w:rPr>
              <w:t>97</w:t>
            </w:r>
            <w:r>
              <w:rPr>
                <w:webHidden/>
              </w:rPr>
              <w:fldChar w:fldCharType="end"/>
            </w:r>
          </w:hyperlink>
        </w:p>
        <w:p w14:paraId="7E754519" w14:textId="1BAA191F" w:rsidR="003116AF" w:rsidRDefault="003116AF">
          <w:pPr>
            <w:pStyle w:val="TOC3"/>
            <w:tabs>
              <w:tab w:val="left" w:pos="1285"/>
            </w:tabs>
            <w:rPr>
              <w:rFonts w:eastAsiaTheme="minorEastAsia" w:cstheme="minorBidi"/>
              <w:kern w:val="2"/>
              <w:sz w:val="24"/>
              <w:lang w:eastAsia="ja-JP"/>
              <w14:ligatures w14:val="standardContextual"/>
            </w:rPr>
          </w:pPr>
          <w:hyperlink w:anchor="_Toc187251903" w:history="1">
            <w:r w:rsidRPr="00CD66BC">
              <w:rPr>
                <w:rStyle w:val="Hyperlink"/>
                <w:rFonts w:eastAsiaTheme="majorEastAsia"/>
              </w:rPr>
              <w:t>5.3.3</w:t>
            </w:r>
            <w:r>
              <w:rPr>
                <w:rFonts w:eastAsiaTheme="minorEastAsia" w:cstheme="minorBidi"/>
                <w:kern w:val="2"/>
                <w:sz w:val="24"/>
                <w:lang w:eastAsia="ja-JP"/>
                <w14:ligatures w14:val="standardContextual"/>
              </w:rPr>
              <w:tab/>
            </w:r>
            <w:r w:rsidRPr="00CD66BC">
              <w:rPr>
                <w:rStyle w:val="Hyperlink"/>
                <w:rFonts w:eastAsiaTheme="majorEastAsia"/>
              </w:rPr>
              <w:t>Person-centredness and services</w:t>
            </w:r>
            <w:r>
              <w:rPr>
                <w:webHidden/>
              </w:rPr>
              <w:tab/>
            </w:r>
            <w:r>
              <w:rPr>
                <w:webHidden/>
              </w:rPr>
              <w:fldChar w:fldCharType="begin"/>
            </w:r>
            <w:r>
              <w:rPr>
                <w:webHidden/>
              </w:rPr>
              <w:instrText xml:space="preserve"> PAGEREF _Toc187251903 \h </w:instrText>
            </w:r>
            <w:r>
              <w:rPr>
                <w:webHidden/>
              </w:rPr>
            </w:r>
            <w:r>
              <w:rPr>
                <w:webHidden/>
              </w:rPr>
              <w:fldChar w:fldCharType="separate"/>
            </w:r>
            <w:r>
              <w:rPr>
                <w:webHidden/>
              </w:rPr>
              <w:t>99</w:t>
            </w:r>
            <w:r>
              <w:rPr>
                <w:webHidden/>
              </w:rPr>
              <w:fldChar w:fldCharType="end"/>
            </w:r>
          </w:hyperlink>
        </w:p>
        <w:p w14:paraId="73E8BEC0" w14:textId="2A6E2CA5" w:rsidR="003116AF" w:rsidRDefault="003116AF">
          <w:pPr>
            <w:pStyle w:val="TOC4"/>
            <w:rPr>
              <w:rFonts w:eastAsiaTheme="minorEastAsia" w:cstheme="minorBidi"/>
              <w:b w:val="0"/>
              <w:kern w:val="2"/>
              <w:sz w:val="24"/>
              <w:lang w:eastAsia="ja-JP"/>
              <w14:ligatures w14:val="standardContextual"/>
            </w:rPr>
          </w:pPr>
          <w:hyperlink w:anchor="_Toc187251904" w:history="1">
            <w:r w:rsidRPr="00CD66BC">
              <w:rPr>
                <w:rStyle w:val="Hyperlink"/>
                <w:rFonts w:eastAsiaTheme="majorEastAsia"/>
              </w:rPr>
              <w:t>Evidence for person-centredness</w:t>
            </w:r>
            <w:r>
              <w:rPr>
                <w:webHidden/>
              </w:rPr>
              <w:tab/>
            </w:r>
            <w:r>
              <w:rPr>
                <w:webHidden/>
              </w:rPr>
              <w:fldChar w:fldCharType="begin"/>
            </w:r>
            <w:r>
              <w:rPr>
                <w:webHidden/>
              </w:rPr>
              <w:instrText xml:space="preserve"> PAGEREF _Toc187251904 \h </w:instrText>
            </w:r>
            <w:r>
              <w:rPr>
                <w:webHidden/>
              </w:rPr>
            </w:r>
            <w:r>
              <w:rPr>
                <w:webHidden/>
              </w:rPr>
              <w:fldChar w:fldCharType="separate"/>
            </w:r>
            <w:r>
              <w:rPr>
                <w:webHidden/>
              </w:rPr>
              <w:t>99</w:t>
            </w:r>
            <w:r>
              <w:rPr>
                <w:webHidden/>
              </w:rPr>
              <w:fldChar w:fldCharType="end"/>
            </w:r>
          </w:hyperlink>
        </w:p>
        <w:p w14:paraId="42EAB087" w14:textId="13D508A0" w:rsidR="003116AF" w:rsidRDefault="003116AF">
          <w:pPr>
            <w:pStyle w:val="TOC4"/>
            <w:rPr>
              <w:rFonts w:eastAsiaTheme="minorEastAsia" w:cstheme="minorBidi"/>
              <w:b w:val="0"/>
              <w:kern w:val="2"/>
              <w:sz w:val="24"/>
              <w:lang w:eastAsia="ja-JP"/>
              <w14:ligatures w14:val="standardContextual"/>
            </w:rPr>
          </w:pPr>
          <w:hyperlink w:anchor="_Toc187251905" w:history="1">
            <w:r w:rsidRPr="00CD66BC">
              <w:rPr>
                <w:rStyle w:val="Hyperlink"/>
                <w:rFonts w:eastAsiaTheme="majorEastAsia"/>
              </w:rPr>
              <w:t>Evident gaps and barriers</w:t>
            </w:r>
            <w:r>
              <w:rPr>
                <w:webHidden/>
              </w:rPr>
              <w:tab/>
            </w:r>
            <w:r>
              <w:rPr>
                <w:webHidden/>
              </w:rPr>
              <w:fldChar w:fldCharType="begin"/>
            </w:r>
            <w:r>
              <w:rPr>
                <w:webHidden/>
              </w:rPr>
              <w:instrText xml:space="preserve"> PAGEREF _Toc187251905 \h </w:instrText>
            </w:r>
            <w:r>
              <w:rPr>
                <w:webHidden/>
              </w:rPr>
            </w:r>
            <w:r>
              <w:rPr>
                <w:webHidden/>
              </w:rPr>
              <w:fldChar w:fldCharType="separate"/>
            </w:r>
            <w:r>
              <w:rPr>
                <w:webHidden/>
              </w:rPr>
              <w:t>99</w:t>
            </w:r>
            <w:r>
              <w:rPr>
                <w:webHidden/>
              </w:rPr>
              <w:fldChar w:fldCharType="end"/>
            </w:r>
          </w:hyperlink>
        </w:p>
        <w:p w14:paraId="408310B9" w14:textId="388A0E6B" w:rsidR="003116AF" w:rsidRDefault="003116AF">
          <w:pPr>
            <w:pStyle w:val="TOC3"/>
            <w:tabs>
              <w:tab w:val="left" w:pos="1285"/>
            </w:tabs>
            <w:rPr>
              <w:rFonts w:eastAsiaTheme="minorEastAsia" w:cstheme="minorBidi"/>
              <w:kern w:val="2"/>
              <w:sz w:val="24"/>
              <w:lang w:eastAsia="ja-JP"/>
              <w14:ligatures w14:val="standardContextual"/>
            </w:rPr>
          </w:pPr>
          <w:hyperlink w:anchor="_Toc187251906" w:history="1">
            <w:r w:rsidRPr="00CD66BC">
              <w:rPr>
                <w:rStyle w:val="Hyperlink"/>
                <w:rFonts w:eastAsiaTheme="majorEastAsia"/>
              </w:rPr>
              <w:t>5.3.4</w:t>
            </w:r>
            <w:r>
              <w:rPr>
                <w:rFonts w:eastAsiaTheme="minorEastAsia" w:cstheme="minorBidi"/>
                <w:kern w:val="2"/>
                <w:sz w:val="24"/>
                <w:lang w:eastAsia="ja-JP"/>
                <w14:ligatures w14:val="standardContextual"/>
              </w:rPr>
              <w:tab/>
            </w:r>
            <w:r w:rsidRPr="00CD66BC">
              <w:rPr>
                <w:rStyle w:val="Hyperlink"/>
                <w:rFonts w:eastAsiaTheme="majorEastAsia"/>
              </w:rPr>
              <w:t>Service equity</w:t>
            </w:r>
            <w:r>
              <w:rPr>
                <w:webHidden/>
              </w:rPr>
              <w:tab/>
            </w:r>
            <w:r>
              <w:rPr>
                <w:webHidden/>
              </w:rPr>
              <w:fldChar w:fldCharType="begin"/>
            </w:r>
            <w:r>
              <w:rPr>
                <w:webHidden/>
              </w:rPr>
              <w:instrText xml:space="preserve"> PAGEREF _Toc187251906 \h </w:instrText>
            </w:r>
            <w:r>
              <w:rPr>
                <w:webHidden/>
              </w:rPr>
            </w:r>
            <w:r>
              <w:rPr>
                <w:webHidden/>
              </w:rPr>
              <w:fldChar w:fldCharType="separate"/>
            </w:r>
            <w:r>
              <w:rPr>
                <w:webHidden/>
              </w:rPr>
              <w:t>99</w:t>
            </w:r>
            <w:r>
              <w:rPr>
                <w:webHidden/>
              </w:rPr>
              <w:fldChar w:fldCharType="end"/>
            </w:r>
          </w:hyperlink>
        </w:p>
        <w:p w14:paraId="7F254F56" w14:textId="1AC6BC49" w:rsidR="003116AF" w:rsidRDefault="003116AF">
          <w:pPr>
            <w:pStyle w:val="TOC4"/>
            <w:rPr>
              <w:rFonts w:eastAsiaTheme="minorEastAsia" w:cstheme="minorBidi"/>
              <w:b w:val="0"/>
              <w:kern w:val="2"/>
              <w:sz w:val="24"/>
              <w:lang w:eastAsia="ja-JP"/>
              <w14:ligatures w14:val="standardContextual"/>
            </w:rPr>
          </w:pPr>
          <w:hyperlink w:anchor="_Toc187251907" w:history="1">
            <w:r w:rsidRPr="00CD66BC">
              <w:rPr>
                <w:rStyle w:val="Hyperlink"/>
                <w:rFonts w:eastAsiaTheme="majorEastAsia"/>
              </w:rPr>
              <w:t>Evidence of service equity</w:t>
            </w:r>
            <w:r>
              <w:rPr>
                <w:webHidden/>
              </w:rPr>
              <w:tab/>
            </w:r>
            <w:r>
              <w:rPr>
                <w:webHidden/>
              </w:rPr>
              <w:fldChar w:fldCharType="begin"/>
            </w:r>
            <w:r>
              <w:rPr>
                <w:webHidden/>
              </w:rPr>
              <w:instrText xml:space="preserve"> PAGEREF _Toc187251907 \h </w:instrText>
            </w:r>
            <w:r>
              <w:rPr>
                <w:webHidden/>
              </w:rPr>
            </w:r>
            <w:r>
              <w:rPr>
                <w:webHidden/>
              </w:rPr>
              <w:fldChar w:fldCharType="separate"/>
            </w:r>
            <w:r>
              <w:rPr>
                <w:webHidden/>
              </w:rPr>
              <w:t>99</w:t>
            </w:r>
            <w:r>
              <w:rPr>
                <w:webHidden/>
              </w:rPr>
              <w:fldChar w:fldCharType="end"/>
            </w:r>
          </w:hyperlink>
        </w:p>
        <w:p w14:paraId="5561970B" w14:textId="1A623A69" w:rsidR="003116AF" w:rsidRDefault="003116AF">
          <w:pPr>
            <w:pStyle w:val="TOC4"/>
            <w:rPr>
              <w:rFonts w:eastAsiaTheme="minorEastAsia" w:cstheme="minorBidi"/>
              <w:b w:val="0"/>
              <w:kern w:val="2"/>
              <w:sz w:val="24"/>
              <w:lang w:eastAsia="ja-JP"/>
              <w14:ligatures w14:val="standardContextual"/>
            </w:rPr>
          </w:pPr>
          <w:hyperlink w:anchor="_Toc187251908" w:history="1">
            <w:r w:rsidRPr="00CD66BC">
              <w:rPr>
                <w:rStyle w:val="Hyperlink"/>
                <w:rFonts w:eastAsiaTheme="majorEastAsia"/>
              </w:rPr>
              <w:t>Evident gaps and barriers</w:t>
            </w:r>
            <w:r>
              <w:rPr>
                <w:webHidden/>
              </w:rPr>
              <w:tab/>
            </w:r>
            <w:r>
              <w:rPr>
                <w:webHidden/>
              </w:rPr>
              <w:fldChar w:fldCharType="begin"/>
            </w:r>
            <w:r>
              <w:rPr>
                <w:webHidden/>
              </w:rPr>
              <w:instrText xml:space="preserve"> PAGEREF _Toc187251908 \h </w:instrText>
            </w:r>
            <w:r>
              <w:rPr>
                <w:webHidden/>
              </w:rPr>
            </w:r>
            <w:r>
              <w:rPr>
                <w:webHidden/>
              </w:rPr>
              <w:fldChar w:fldCharType="separate"/>
            </w:r>
            <w:r>
              <w:rPr>
                <w:webHidden/>
              </w:rPr>
              <w:t>100</w:t>
            </w:r>
            <w:r>
              <w:rPr>
                <w:webHidden/>
              </w:rPr>
              <w:fldChar w:fldCharType="end"/>
            </w:r>
          </w:hyperlink>
        </w:p>
        <w:p w14:paraId="1BEC6421" w14:textId="03C5231F" w:rsidR="003116AF" w:rsidRDefault="003116AF">
          <w:pPr>
            <w:pStyle w:val="TOC4"/>
            <w:rPr>
              <w:rFonts w:eastAsiaTheme="minorEastAsia" w:cstheme="minorBidi"/>
              <w:b w:val="0"/>
              <w:kern w:val="2"/>
              <w:sz w:val="24"/>
              <w:lang w:eastAsia="ja-JP"/>
              <w14:ligatures w14:val="standardContextual"/>
            </w:rPr>
          </w:pPr>
          <w:hyperlink w:anchor="_Toc187251909" w:history="1">
            <w:r w:rsidRPr="00CD66BC">
              <w:rPr>
                <w:rStyle w:val="Hyperlink"/>
                <w:rFonts w:eastAsiaTheme="majorEastAsia"/>
              </w:rPr>
              <w:t>Knowledge deficits.</w:t>
            </w:r>
            <w:r>
              <w:rPr>
                <w:webHidden/>
              </w:rPr>
              <w:tab/>
            </w:r>
            <w:r>
              <w:rPr>
                <w:webHidden/>
              </w:rPr>
              <w:fldChar w:fldCharType="begin"/>
            </w:r>
            <w:r>
              <w:rPr>
                <w:webHidden/>
              </w:rPr>
              <w:instrText xml:space="preserve"> PAGEREF _Toc187251909 \h </w:instrText>
            </w:r>
            <w:r>
              <w:rPr>
                <w:webHidden/>
              </w:rPr>
            </w:r>
            <w:r>
              <w:rPr>
                <w:webHidden/>
              </w:rPr>
              <w:fldChar w:fldCharType="separate"/>
            </w:r>
            <w:r>
              <w:rPr>
                <w:webHidden/>
              </w:rPr>
              <w:t>100</w:t>
            </w:r>
            <w:r>
              <w:rPr>
                <w:webHidden/>
              </w:rPr>
              <w:fldChar w:fldCharType="end"/>
            </w:r>
          </w:hyperlink>
        </w:p>
        <w:p w14:paraId="56CA0560" w14:textId="48173F40" w:rsidR="003116AF" w:rsidRDefault="003116AF">
          <w:pPr>
            <w:pStyle w:val="TOC4"/>
            <w:rPr>
              <w:rFonts w:eastAsiaTheme="minorEastAsia" w:cstheme="minorBidi"/>
              <w:b w:val="0"/>
              <w:kern w:val="2"/>
              <w:sz w:val="24"/>
              <w:lang w:eastAsia="ja-JP"/>
              <w14:ligatures w14:val="standardContextual"/>
            </w:rPr>
          </w:pPr>
          <w:hyperlink w:anchor="_Toc187251910" w:history="1">
            <w:r w:rsidRPr="00CD66BC">
              <w:rPr>
                <w:rStyle w:val="Hyperlink"/>
                <w:rFonts w:eastAsiaTheme="majorEastAsia"/>
              </w:rPr>
              <w:t>Microaggressions and pathologisation</w:t>
            </w:r>
            <w:r>
              <w:rPr>
                <w:webHidden/>
              </w:rPr>
              <w:tab/>
            </w:r>
            <w:r>
              <w:rPr>
                <w:webHidden/>
              </w:rPr>
              <w:fldChar w:fldCharType="begin"/>
            </w:r>
            <w:r>
              <w:rPr>
                <w:webHidden/>
              </w:rPr>
              <w:instrText xml:space="preserve"> PAGEREF _Toc187251910 \h </w:instrText>
            </w:r>
            <w:r>
              <w:rPr>
                <w:webHidden/>
              </w:rPr>
            </w:r>
            <w:r>
              <w:rPr>
                <w:webHidden/>
              </w:rPr>
              <w:fldChar w:fldCharType="separate"/>
            </w:r>
            <w:r>
              <w:rPr>
                <w:webHidden/>
              </w:rPr>
              <w:t>101</w:t>
            </w:r>
            <w:r>
              <w:rPr>
                <w:webHidden/>
              </w:rPr>
              <w:fldChar w:fldCharType="end"/>
            </w:r>
          </w:hyperlink>
        </w:p>
        <w:p w14:paraId="1F3D2758" w14:textId="0B933ED0" w:rsidR="003116AF" w:rsidRDefault="003116AF">
          <w:pPr>
            <w:pStyle w:val="TOC4"/>
            <w:rPr>
              <w:rFonts w:eastAsiaTheme="minorEastAsia" w:cstheme="minorBidi"/>
              <w:b w:val="0"/>
              <w:kern w:val="2"/>
              <w:sz w:val="24"/>
              <w:lang w:eastAsia="ja-JP"/>
              <w14:ligatures w14:val="standardContextual"/>
            </w:rPr>
          </w:pPr>
          <w:hyperlink w:anchor="_Toc187251911" w:history="1">
            <w:r w:rsidRPr="00CD66BC">
              <w:rPr>
                <w:rStyle w:val="Hyperlink"/>
                <w:rFonts w:eastAsiaTheme="majorEastAsia"/>
              </w:rPr>
              <w:t>Intersectionality and equity</w:t>
            </w:r>
            <w:r>
              <w:rPr>
                <w:webHidden/>
              </w:rPr>
              <w:tab/>
            </w:r>
            <w:r>
              <w:rPr>
                <w:webHidden/>
              </w:rPr>
              <w:fldChar w:fldCharType="begin"/>
            </w:r>
            <w:r>
              <w:rPr>
                <w:webHidden/>
              </w:rPr>
              <w:instrText xml:space="preserve"> PAGEREF _Toc187251911 \h </w:instrText>
            </w:r>
            <w:r>
              <w:rPr>
                <w:webHidden/>
              </w:rPr>
            </w:r>
            <w:r>
              <w:rPr>
                <w:webHidden/>
              </w:rPr>
              <w:fldChar w:fldCharType="separate"/>
            </w:r>
            <w:r>
              <w:rPr>
                <w:webHidden/>
              </w:rPr>
              <w:t>102</w:t>
            </w:r>
            <w:r>
              <w:rPr>
                <w:webHidden/>
              </w:rPr>
              <w:fldChar w:fldCharType="end"/>
            </w:r>
          </w:hyperlink>
        </w:p>
        <w:p w14:paraId="081B0AED" w14:textId="06149B0D" w:rsidR="003116AF" w:rsidRDefault="003116AF">
          <w:pPr>
            <w:pStyle w:val="TOC4"/>
            <w:rPr>
              <w:rFonts w:eastAsiaTheme="minorEastAsia" w:cstheme="minorBidi"/>
              <w:b w:val="0"/>
              <w:kern w:val="2"/>
              <w:sz w:val="24"/>
              <w:lang w:eastAsia="ja-JP"/>
              <w14:ligatures w14:val="standardContextual"/>
            </w:rPr>
          </w:pPr>
          <w:hyperlink w:anchor="_Toc187251912" w:history="1">
            <w:r w:rsidRPr="00CD66BC">
              <w:rPr>
                <w:rStyle w:val="Hyperlink"/>
                <w:rFonts w:eastAsiaTheme="majorEastAsia"/>
              </w:rPr>
              <w:t>LGBTQ+ specific services</w:t>
            </w:r>
            <w:r>
              <w:rPr>
                <w:webHidden/>
              </w:rPr>
              <w:tab/>
            </w:r>
            <w:r>
              <w:rPr>
                <w:webHidden/>
              </w:rPr>
              <w:fldChar w:fldCharType="begin"/>
            </w:r>
            <w:r>
              <w:rPr>
                <w:webHidden/>
              </w:rPr>
              <w:instrText xml:space="preserve"> PAGEREF _Toc187251912 \h </w:instrText>
            </w:r>
            <w:r>
              <w:rPr>
                <w:webHidden/>
              </w:rPr>
            </w:r>
            <w:r>
              <w:rPr>
                <w:webHidden/>
              </w:rPr>
              <w:fldChar w:fldCharType="separate"/>
            </w:r>
            <w:r>
              <w:rPr>
                <w:webHidden/>
              </w:rPr>
              <w:t>103</w:t>
            </w:r>
            <w:r>
              <w:rPr>
                <w:webHidden/>
              </w:rPr>
              <w:fldChar w:fldCharType="end"/>
            </w:r>
          </w:hyperlink>
        </w:p>
        <w:p w14:paraId="107EE32B" w14:textId="336CE082" w:rsidR="003116AF" w:rsidRDefault="003116AF">
          <w:pPr>
            <w:pStyle w:val="TOC3"/>
            <w:tabs>
              <w:tab w:val="left" w:pos="1285"/>
            </w:tabs>
            <w:rPr>
              <w:rFonts w:eastAsiaTheme="minorEastAsia" w:cstheme="minorBidi"/>
              <w:kern w:val="2"/>
              <w:sz w:val="24"/>
              <w:lang w:eastAsia="ja-JP"/>
              <w14:ligatures w14:val="standardContextual"/>
            </w:rPr>
          </w:pPr>
          <w:hyperlink w:anchor="_Toc187251913" w:history="1">
            <w:r w:rsidRPr="00CD66BC">
              <w:rPr>
                <w:rStyle w:val="Hyperlink"/>
                <w:rFonts w:eastAsiaTheme="majorEastAsia"/>
              </w:rPr>
              <w:t>5.3.5</w:t>
            </w:r>
            <w:r>
              <w:rPr>
                <w:rFonts w:eastAsiaTheme="minorEastAsia" w:cstheme="minorBidi"/>
                <w:kern w:val="2"/>
                <w:sz w:val="24"/>
                <w:lang w:eastAsia="ja-JP"/>
                <w14:ligatures w14:val="standardContextual"/>
              </w:rPr>
              <w:tab/>
            </w:r>
            <w:r w:rsidRPr="00CD66BC">
              <w:rPr>
                <w:rStyle w:val="Hyperlink"/>
                <w:rFonts w:eastAsiaTheme="majorEastAsia"/>
              </w:rPr>
              <w:t>Service safety</w:t>
            </w:r>
            <w:r>
              <w:rPr>
                <w:webHidden/>
              </w:rPr>
              <w:tab/>
            </w:r>
            <w:r>
              <w:rPr>
                <w:webHidden/>
              </w:rPr>
              <w:fldChar w:fldCharType="begin"/>
            </w:r>
            <w:r>
              <w:rPr>
                <w:webHidden/>
              </w:rPr>
              <w:instrText xml:space="preserve"> PAGEREF _Toc187251913 \h </w:instrText>
            </w:r>
            <w:r>
              <w:rPr>
                <w:webHidden/>
              </w:rPr>
            </w:r>
            <w:r>
              <w:rPr>
                <w:webHidden/>
              </w:rPr>
              <w:fldChar w:fldCharType="separate"/>
            </w:r>
            <w:r>
              <w:rPr>
                <w:webHidden/>
              </w:rPr>
              <w:t>104</w:t>
            </w:r>
            <w:r>
              <w:rPr>
                <w:webHidden/>
              </w:rPr>
              <w:fldChar w:fldCharType="end"/>
            </w:r>
          </w:hyperlink>
        </w:p>
        <w:p w14:paraId="6EDD9D85" w14:textId="783EB535" w:rsidR="003116AF" w:rsidRDefault="003116AF">
          <w:pPr>
            <w:pStyle w:val="TOC4"/>
            <w:rPr>
              <w:rFonts w:eastAsiaTheme="minorEastAsia" w:cstheme="minorBidi"/>
              <w:b w:val="0"/>
              <w:kern w:val="2"/>
              <w:sz w:val="24"/>
              <w:lang w:eastAsia="ja-JP"/>
              <w14:ligatures w14:val="standardContextual"/>
            </w:rPr>
          </w:pPr>
          <w:hyperlink w:anchor="_Toc187251914" w:history="1">
            <w:r w:rsidRPr="00CD66BC">
              <w:rPr>
                <w:rStyle w:val="Hyperlink"/>
                <w:rFonts w:eastAsiaTheme="majorEastAsia"/>
              </w:rPr>
              <w:t>Evidence of service safety</w:t>
            </w:r>
            <w:r>
              <w:rPr>
                <w:webHidden/>
              </w:rPr>
              <w:tab/>
            </w:r>
            <w:r>
              <w:rPr>
                <w:webHidden/>
              </w:rPr>
              <w:fldChar w:fldCharType="begin"/>
            </w:r>
            <w:r>
              <w:rPr>
                <w:webHidden/>
              </w:rPr>
              <w:instrText xml:space="preserve"> PAGEREF _Toc187251914 \h </w:instrText>
            </w:r>
            <w:r>
              <w:rPr>
                <w:webHidden/>
              </w:rPr>
            </w:r>
            <w:r>
              <w:rPr>
                <w:webHidden/>
              </w:rPr>
              <w:fldChar w:fldCharType="separate"/>
            </w:r>
            <w:r>
              <w:rPr>
                <w:webHidden/>
              </w:rPr>
              <w:t>104</w:t>
            </w:r>
            <w:r>
              <w:rPr>
                <w:webHidden/>
              </w:rPr>
              <w:fldChar w:fldCharType="end"/>
            </w:r>
          </w:hyperlink>
        </w:p>
        <w:p w14:paraId="46F0DA4C" w14:textId="4D242B22" w:rsidR="003116AF" w:rsidRDefault="003116AF">
          <w:pPr>
            <w:pStyle w:val="TOC4"/>
            <w:rPr>
              <w:rFonts w:eastAsiaTheme="minorEastAsia" w:cstheme="minorBidi"/>
              <w:b w:val="0"/>
              <w:kern w:val="2"/>
              <w:sz w:val="24"/>
              <w:lang w:eastAsia="ja-JP"/>
              <w14:ligatures w14:val="standardContextual"/>
            </w:rPr>
          </w:pPr>
          <w:hyperlink w:anchor="_Toc187251915" w:history="1">
            <w:r w:rsidRPr="00CD66BC">
              <w:rPr>
                <w:rStyle w:val="Hyperlink"/>
                <w:rFonts w:eastAsiaTheme="majorEastAsia"/>
              </w:rPr>
              <w:t>Gaps and barriers in service safety</w:t>
            </w:r>
            <w:r>
              <w:rPr>
                <w:webHidden/>
              </w:rPr>
              <w:tab/>
            </w:r>
            <w:r>
              <w:rPr>
                <w:webHidden/>
              </w:rPr>
              <w:fldChar w:fldCharType="begin"/>
            </w:r>
            <w:r>
              <w:rPr>
                <w:webHidden/>
              </w:rPr>
              <w:instrText xml:space="preserve"> PAGEREF _Toc187251915 \h </w:instrText>
            </w:r>
            <w:r>
              <w:rPr>
                <w:webHidden/>
              </w:rPr>
            </w:r>
            <w:r>
              <w:rPr>
                <w:webHidden/>
              </w:rPr>
              <w:fldChar w:fldCharType="separate"/>
            </w:r>
            <w:r>
              <w:rPr>
                <w:webHidden/>
              </w:rPr>
              <w:t>104</w:t>
            </w:r>
            <w:r>
              <w:rPr>
                <w:webHidden/>
              </w:rPr>
              <w:fldChar w:fldCharType="end"/>
            </w:r>
          </w:hyperlink>
        </w:p>
        <w:p w14:paraId="20F36D81" w14:textId="4C86713F" w:rsidR="003116AF" w:rsidRDefault="003116AF">
          <w:pPr>
            <w:pStyle w:val="TOC2"/>
            <w:tabs>
              <w:tab w:val="left" w:pos="851"/>
            </w:tabs>
            <w:rPr>
              <w:rFonts w:eastAsiaTheme="minorEastAsia" w:cstheme="minorBidi"/>
              <w:noProof/>
              <w:kern w:val="2"/>
              <w:sz w:val="24"/>
              <w:lang w:eastAsia="ja-JP"/>
              <w14:ligatures w14:val="standardContextual"/>
            </w:rPr>
          </w:pPr>
          <w:hyperlink w:anchor="_Toc187251916" w:history="1">
            <w:r w:rsidRPr="00CD66BC">
              <w:rPr>
                <w:rStyle w:val="Hyperlink"/>
                <w:rFonts w:eastAsiaTheme="majorEastAsia"/>
                <w:noProof/>
              </w:rPr>
              <w:t>5.4</w:t>
            </w:r>
            <w:r>
              <w:rPr>
                <w:rFonts w:eastAsiaTheme="minorEastAsia" w:cstheme="minorBidi"/>
                <w:noProof/>
                <w:kern w:val="2"/>
                <w:sz w:val="24"/>
                <w:lang w:eastAsia="ja-JP"/>
                <w14:ligatures w14:val="standardContextual"/>
              </w:rPr>
              <w:tab/>
            </w:r>
            <w:r w:rsidRPr="00CD66BC">
              <w:rPr>
                <w:rStyle w:val="Hyperlink"/>
                <w:rFonts w:eastAsiaTheme="majorEastAsia"/>
                <w:noProof/>
              </w:rPr>
              <w:t>Final Limitations and Opportunities</w:t>
            </w:r>
            <w:r>
              <w:rPr>
                <w:noProof/>
                <w:webHidden/>
              </w:rPr>
              <w:tab/>
            </w:r>
            <w:r>
              <w:rPr>
                <w:noProof/>
                <w:webHidden/>
              </w:rPr>
              <w:fldChar w:fldCharType="begin"/>
            </w:r>
            <w:r>
              <w:rPr>
                <w:noProof/>
                <w:webHidden/>
              </w:rPr>
              <w:instrText xml:space="preserve"> PAGEREF _Toc187251916 \h </w:instrText>
            </w:r>
            <w:r>
              <w:rPr>
                <w:noProof/>
                <w:webHidden/>
              </w:rPr>
            </w:r>
            <w:r>
              <w:rPr>
                <w:noProof/>
                <w:webHidden/>
              </w:rPr>
              <w:fldChar w:fldCharType="separate"/>
            </w:r>
            <w:r>
              <w:rPr>
                <w:noProof/>
                <w:webHidden/>
              </w:rPr>
              <w:t>106</w:t>
            </w:r>
            <w:r>
              <w:rPr>
                <w:noProof/>
                <w:webHidden/>
              </w:rPr>
              <w:fldChar w:fldCharType="end"/>
            </w:r>
          </w:hyperlink>
        </w:p>
        <w:p w14:paraId="35BCA3D0" w14:textId="612E3449" w:rsidR="003116AF" w:rsidRDefault="003116AF">
          <w:pPr>
            <w:pStyle w:val="TOC1"/>
            <w:tabs>
              <w:tab w:val="left" w:pos="567"/>
            </w:tabs>
            <w:rPr>
              <w:rFonts w:eastAsiaTheme="minorEastAsia" w:cstheme="minorBidi"/>
              <w:b w:val="0"/>
              <w:kern w:val="2"/>
              <w:sz w:val="24"/>
              <w:lang w:eastAsia="ja-JP"/>
              <w14:ligatures w14:val="standardContextual"/>
            </w:rPr>
          </w:pPr>
          <w:hyperlink w:anchor="_Toc187251917" w:history="1">
            <w:r w:rsidRPr="00CD66BC">
              <w:rPr>
                <w:rStyle w:val="Hyperlink"/>
                <w:rFonts w:eastAsiaTheme="majorEastAsia"/>
              </w:rPr>
              <w:t>6</w:t>
            </w:r>
            <w:r>
              <w:rPr>
                <w:rFonts w:eastAsiaTheme="minorEastAsia" w:cstheme="minorBidi"/>
                <w:b w:val="0"/>
                <w:kern w:val="2"/>
                <w:sz w:val="24"/>
                <w:lang w:eastAsia="ja-JP"/>
                <w14:ligatures w14:val="standardContextual"/>
              </w:rPr>
              <w:tab/>
            </w:r>
            <w:r w:rsidRPr="00CD66BC">
              <w:rPr>
                <w:rStyle w:val="Hyperlink"/>
                <w:rFonts w:eastAsiaTheme="majorEastAsia"/>
              </w:rPr>
              <w:t>Conclusion</w:t>
            </w:r>
            <w:r>
              <w:rPr>
                <w:webHidden/>
              </w:rPr>
              <w:tab/>
            </w:r>
            <w:r>
              <w:rPr>
                <w:webHidden/>
              </w:rPr>
              <w:fldChar w:fldCharType="begin"/>
            </w:r>
            <w:r>
              <w:rPr>
                <w:webHidden/>
              </w:rPr>
              <w:instrText xml:space="preserve"> PAGEREF _Toc187251917 \h </w:instrText>
            </w:r>
            <w:r>
              <w:rPr>
                <w:webHidden/>
              </w:rPr>
            </w:r>
            <w:r>
              <w:rPr>
                <w:webHidden/>
              </w:rPr>
              <w:fldChar w:fldCharType="separate"/>
            </w:r>
            <w:r>
              <w:rPr>
                <w:webHidden/>
              </w:rPr>
              <w:t>107</w:t>
            </w:r>
            <w:r>
              <w:rPr>
                <w:webHidden/>
              </w:rPr>
              <w:fldChar w:fldCharType="end"/>
            </w:r>
          </w:hyperlink>
        </w:p>
        <w:p w14:paraId="20E53403" w14:textId="6E424FF1" w:rsidR="003116AF" w:rsidRDefault="003116AF">
          <w:pPr>
            <w:pStyle w:val="TOC1"/>
            <w:rPr>
              <w:rFonts w:eastAsiaTheme="minorEastAsia" w:cstheme="minorBidi"/>
              <w:b w:val="0"/>
              <w:kern w:val="2"/>
              <w:sz w:val="24"/>
              <w:lang w:eastAsia="ja-JP"/>
              <w14:ligatures w14:val="standardContextual"/>
            </w:rPr>
          </w:pPr>
          <w:hyperlink w:anchor="_Toc187251918" w:history="1">
            <w:r w:rsidRPr="00CD66BC">
              <w:rPr>
                <w:rStyle w:val="Hyperlink"/>
                <w:rFonts w:eastAsiaTheme="majorEastAsia"/>
              </w:rPr>
              <w:t>References</w:t>
            </w:r>
            <w:r>
              <w:rPr>
                <w:webHidden/>
              </w:rPr>
              <w:tab/>
            </w:r>
            <w:r>
              <w:rPr>
                <w:webHidden/>
              </w:rPr>
              <w:fldChar w:fldCharType="begin"/>
            </w:r>
            <w:r>
              <w:rPr>
                <w:webHidden/>
              </w:rPr>
              <w:instrText xml:space="preserve"> PAGEREF _Toc187251918 \h </w:instrText>
            </w:r>
            <w:r>
              <w:rPr>
                <w:webHidden/>
              </w:rPr>
            </w:r>
            <w:r>
              <w:rPr>
                <w:webHidden/>
              </w:rPr>
              <w:fldChar w:fldCharType="separate"/>
            </w:r>
            <w:r>
              <w:rPr>
                <w:webHidden/>
              </w:rPr>
              <w:t>108</w:t>
            </w:r>
            <w:r>
              <w:rPr>
                <w:webHidden/>
              </w:rPr>
              <w:fldChar w:fldCharType="end"/>
            </w:r>
          </w:hyperlink>
        </w:p>
        <w:p w14:paraId="14091B94" w14:textId="4402D85C" w:rsidR="003116AF" w:rsidRDefault="003116AF">
          <w:pPr>
            <w:pStyle w:val="TOC2"/>
            <w:rPr>
              <w:rFonts w:eastAsiaTheme="minorEastAsia" w:cstheme="minorBidi"/>
              <w:noProof/>
              <w:kern w:val="2"/>
              <w:sz w:val="24"/>
              <w:lang w:eastAsia="ja-JP"/>
              <w14:ligatures w14:val="standardContextual"/>
            </w:rPr>
          </w:pPr>
          <w:hyperlink w:anchor="_Toc187251919" w:history="1">
            <w:r w:rsidRPr="00CD66BC">
              <w:rPr>
                <w:rStyle w:val="Hyperlink"/>
                <w:rFonts w:eastAsiaTheme="majorEastAsia"/>
                <w:noProof/>
              </w:rPr>
              <w:t>SLR References</w:t>
            </w:r>
            <w:r>
              <w:rPr>
                <w:noProof/>
                <w:webHidden/>
              </w:rPr>
              <w:tab/>
            </w:r>
            <w:r>
              <w:rPr>
                <w:noProof/>
                <w:webHidden/>
              </w:rPr>
              <w:fldChar w:fldCharType="begin"/>
            </w:r>
            <w:r>
              <w:rPr>
                <w:noProof/>
                <w:webHidden/>
              </w:rPr>
              <w:instrText xml:space="preserve"> PAGEREF _Toc187251919 \h </w:instrText>
            </w:r>
            <w:r>
              <w:rPr>
                <w:noProof/>
                <w:webHidden/>
              </w:rPr>
            </w:r>
            <w:r>
              <w:rPr>
                <w:noProof/>
                <w:webHidden/>
              </w:rPr>
              <w:fldChar w:fldCharType="separate"/>
            </w:r>
            <w:r>
              <w:rPr>
                <w:noProof/>
                <w:webHidden/>
              </w:rPr>
              <w:t>108</w:t>
            </w:r>
            <w:r>
              <w:rPr>
                <w:noProof/>
                <w:webHidden/>
              </w:rPr>
              <w:fldChar w:fldCharType="end"/>
            </w:r>
          </w:hyperlink>
        </w:p>
        <w:p w14:paraId="3C73B0FE" w14:textId="06D91B30" w:rsidR="003116AF" w:rsidRDefault="003116AF">
          <w:pPr>
            <w:pStyle w:val="TOC2"/>
            <w:rPr>
              <w:rFonts w:eastAsiaTheme="minorEastAsia" w:cstheme="minorBidi"/>
              <w:noProof/>
              <w:kern w:val="2"/>
              <w:sz w:val="24"/>
              <w:lang w:eastAsia="ja-JP"/>
              <w14:ligatures w14:val="standardContextual"/>
            </w:rPr>
          </w:pPr>
          <w:hyperlink w:anchor="_Toc187251920" w:history="1">
            <w:r w:rsidRPr="00CD66BC">
              <w:rPr>
                <w:rStyle w:val="Hyperlink"/>
                <w:rFonts w:eastAsiaTheme="majorEastAsia"/>
                <w:noProof/>
              </w:rPr>
              <w:t>Other References</w:t>
            </w:r>
            <w:r>
              <w:rPr>
                <w:noProof/>
                <w:webHidden/>
              </w:rPr>
              <w:tab/>
            </w:r>
            <w:r>
              <w:rPr>
                <w:noProof/>
                <w:webHidden/>
              </w:rPr>
              <w:fldChar w:fldCharType="begin"/>
            </w:r>
            <w:r>
              <w:rPr>
                <w:noProof/>
                <w:webHidden/>
              </w:rPr>
              <w:instrText xml:space="preserve"> PAGEREF _Toc187251920 \h </w:instrText>
            </w:r>
            <w:r>
              <w:rPr>
                <w:noProof/>
                <w:webHidden/>
              </w:rPr>
            </w:r>
            <w:r>
              <w:rPr>
                <w:noProof/>
                <w:webHidden/>
              </w:rPr>
              <w:fldChar w:fldCharType="separate"/>
            </w:r>
            <w:r>
              <w:rPr>
                <w:noProof/>
                <w:webHidden/>
              </w:rPr>
              <w:t>113</w:t>
            </w:r>
            <w:r>
              <w:rPr>
                <w:noProof/>
                <w:webHidden/>
              </w:rPr>
              <w:fldChar w:fldCharType="end"/>
            </w:r>
          </w:hyperlink>
        </w:p>
        <w:p w14:paraId="3D59CAE7" w14:textId="1B9EE312" w:rsidR="003116AF" w:rsidRDefault="003116AF">
          <w:pPr>
            <w:pStyle w:val="TOC1"/>
            <w:rPr>
              <w:rFonts w:eastAsiaTheme="minorEastAsia" w:cstheme="minorBidi"/>
              <w:b w:val="0"/>
              <w:kern w:val="2"/>
              <w:sz w:val="24"/>
              <w:lang w:eastAsia="ja-JP"/>
              <w14:ligatures w14:val="standardContextual"/>
            </w:rPr>
          </w:pPr>
          <w:hyperlink w:anchor="_Toc187251921" w:history="1">
            <w:r w:rsidRPr="00CD66BC">
              <w:rPr>
                <w:rStyle w:val="Hyperlink"/>
                <w:rFonts w:eastAsiaTheme="majorEastAsia"/>
              </w:rPr>
              <w:t>Appendices</w:t>
            </w:r>
            <w:r>
              <w:rPr>
                <w:webHidden/>
              </w:rPr>
              <w:tab/>
            </w:r>
            <w:r>
              <w:rPr>
                <w:webHidden/>
              </w:rPr>
              <w:fldChar w:fldCharType="begin"/>
            </w:r>
            <w:r>
              <w:rPr>
                <w:webHidden/>
              </w:rPr>
              <w:instrText xml:space="preserve"> PAGEREF _Toc187251921 \h </w:instrText>
            </w:r>
            <w:r>
              <w:rPr>
                <w:webHidden/>
              </w:rPr>
            </w:r>
            <w:r>
              <w:rPr>
                <w:webHidden/>
              </w:rPr>
              <w:fldChar w:fldCharType="separate"/>
            </w:r>
            <w:r>
              <w:rPr>
                <w:webHidden/>
              </w:rPr>
              <w:t>120</w:t>
            </w:r>
            <w:r>
              <w:rPr>
                <w:webHidden/>
              </w:rPr>
              <w:fldChar w:fldCharType="end"/>
            </w:r>
          </w:hyperlink>
        </w:p>
        <w:p w14:paraId="38C9D676" w14:textId="00194B52" w:rsidR="003116AF" w:rsidRDefault="003116AF">
          <w:pPr>
            <w:pStyle w:val="TOC2"/>
            <w:tabs>
              <w:tab w:val="left" w:pos="1636"/>
            </w:tabs>
            <w:rPr>
              <w:rFonts w:eastAsiaTheme="minorEastAsia" w:cstheme="minorBidi"/>
              <w:noProof/>
              <w:kern w:val="2"/>
              <w:sz w:val="24"/>
              <w:lang w:eastAsia="ja-JP"/>
              <w14:ligatures w14:val="standardContextual"/>
            </w:rPr>
          </w:pPr>
          <w:hyperlink w:anchor="_Toc187251922" w:history="1">
            <w:r w:rsidRPr="00CD66BC">
              <w:rPr>
                <w:rStyle w:val="Hyperlink"/>
                <w:rFonts w:eastAsiaTheme="majorEastAsia"/>
                <w:noProof/>
              </w:rPr>
              <w:t>Appendix 1:</w:t>
            </w:r>
            <w:r>
              <w:rPr>
                <w:rFonts w:eastAsiaTheme="minorEastAsia" w:cstheme="minorBidi"/>
                <w:noProof/>
                <w:kern w:val="2"/>
                <w:sz w:val="24"/>
                <w:lang w:eastAsia="ja-JP"/>
                <w14:ligatures w14:val="standardContextual"/>
              </w:rPr>
              <w:tab/>
            </w:r>
            <w:r w:rsidRPr="00CD66BC">
              <w:rPr>
                <w:rStyle w:val="Hyperlink"/>
                <w:rFonts w:eastAsiaTheme="majorEastAsia"/>
                <w:noProof/>
              </w:rPr>
              <w:t>Search strategy undertaken by the Department</w:t>
            </w:r>
            <w:r>
              <w:rPr>
                <w:noProof/>
                <w:webHidden/>
              </w:rPr>
              <w:tab/>
            </w:r>
            <w:r>
              <w:rPr>
                <w:noProof/>
                <w:webHidden/>
              </w:rPr>
              <w:fldChar w:fldCharType="begin"/>
            </w:r>
            <w:r>
              <w:rPr>
                <w:noProof/>
                <w:webHidden/>
              </w:rPr>
              <w:instrText xml:space="preserve"> PAGEREF _Toc187251922 \h </w:instrText>
            </w:r>
            <w:r>
              <w:rPr>
                <w:noProof/>
                <w:webHidden/>
              </w:rPr>
            </w:r>
            <w:r>
              <w:rPr>
                <w:noProof/>
                <w:webHidden/>
              </w:rPr>
              <w:fldChar w:fldCharType="separate"/>
            </w:r>
            <w:r>
              <w:rPr>
                <w:noProof/>
                <w:webHidden/>
              </w:rPr>
              <w:t>120</w:t>
            </w:r>
            <w:r>
              <w:rPr>
                <w:noProof/>
                <w:webHidden/>
              </w:rPr>
              <w:fldChar w:fldCharType="end"/>
            </w:r>
          </w:hyperlink>
        </w:p>
        <w:p w14:paraId="32353ED7" w14:textId="10F28656" w:rsidR="003116AF" w:rsidRDefault="003116AF">
          <w:pPr>
            <w:pStyle w:val="TOC2"/>
            <w:tabs>
              <w:tab w:val="left" w:pos="1636"/>
            </w:tabs>
            <w:rPr>
              <w:rFonts w:eastAsiaTheme="minorEastAsia" w:cstheme="minorBidi"/>
              <w:noProof/>
              <w:kern w:val="2"/>
              <w:sz w:val="24"/>
              <w:lang w:eastAsia="ja-JP"/>
              <w14:ligatures w14:val="standardContextual"/>
            </w:rPr>
          </w:pPr>
          <w:hyperlink w:anchor="_Toc187251923" w:history="1">
            <w:r w:rsidRPr="00CD66BC">
              <w:rPr>
                <w:rStyle w:val="Hyperlink"/>
                <w:rFonts w:eastAsiaTheme="majorEastAsia"/>
                <w:noProof/>
              </w:rPr>
              <w:t>Appendix 2:</w:t>
            </w:r>
            <w:r>
              <w:rPr>
                <w:rFonts w:eastAsiaTheme="minorEastAsia" w:cstheme="minorBidi"/>
                <w:noProof/>
                <w:kern w:val="2"/>
                <w:sz w:val="24"/>
                <w:lang w:eastAsia="ja-JP"/>
                <w14:ligatures w14:val="standardContextual"/>
              </w:rPr>
              <w:tab/>
            </w:r>
            <w:r w:rsidRPr="00CD66BC">
              <w:rPr>
                <w:rStyle w:val="Hyperlink"/>
                <w:rFonts w:eastAsiaTheme="majorEastAsia"/>
                <w:noProof/>
              </w:rPr>
              <w:t>Characteristics of included SLR studies (n=56)</w:t>
            </w:r>
            <w:r>
              <w:rPr>
                <w:noProof/>
                <w:webHidden/>
              </w:rPr>
              <w:tab/>
            </w:r>
            <w:r>
              <w:rPr>
                <w:noProof/>
                <w:webHidden/>
              </w:rPr>
              <w:fldChar w:fldCharType="begin"/>
            </w:r>
            <w:r>
              <w:rPr>
                <w:noProof/>
                <w:webHidden/>
              </w:rPr>
              <w:instrText xml:space="preserve"> PAGEREF _Toc187251923 \h </w:instrText>
            </w:r>
            <w:r>
              <w:rPr>
                <w:noProof/>
                <w:webHidden/>
              </w:rPr>
            </w:r>
            <w:r>
              <w:rPr>
                <w:noProof/>
                <w:webHidden/>
              </w:rPr>
              <w:fldChar w:fldCharType="separate"/>
            </w:r>
            <w:r>
              <w:rPr>
                <w:noProof/>
                <w:webHidden/>
              </w:rPr>
              <w:t>143</w:t>
            </w:r>
            <w:r>
              <w:rPr>
                <w:noProof/>
                <w:webHidden/>
              </w:rPr>
              <w:fldChar w:fldCharType="end"/>
            </w:r>
          </w:hyperlink>
        </w:p>
        <w:p w14:paraId="3FB88D01" w14:textId="3FA33536" w:rsidR="003116AF" w:rsidRDefault="003116AF">
          <w:pPr>
            <w:pStyle w:val="TOC2"/>
            <w:tabs>
              <w:tab w:val="left" w:pos="1636"/>
            </w:tabs>
            <w:rPr>
              <w:rFonts w:eastAsiaTheme="minorEastAsia" w:cstheme="minorBidi"/>
              <w:noProof/>
              <w:kern w:val="2"/>
              <w:sz w:val="24"/>
              <w:lang w:eastAsia="ja-JP"/>
              <w14:ligatures w14:val="standardContextual"/>
            </w:rPr>
          </w:pPr>
          <w:hyperlink w:anchor="_Toc187251924" w:history="1">
            <w:r w:rsidRPr="00CD66BC">
              <w:rPr>
                <w:rStyle w:val="Hyperlink"/>
                <w:rFonts w:eastAsiaTheme="majorEastAsia"/>
                <w:noProof/>
              </w:rPr>
              <w:t>Appendix 3:</w:t>
            </w:r>
            <w:r>
              <w:rPr>
                <w:rFonts w:eastAsiaTheme="minorEastAsia" w:cstheme="minorBidi"/>
                <w:noProof/>
                <w:kern w:val="2"/>
                <w:sz w:val="24"/>
                <w:lang w:eastAsia="ja-JP"/>
                <w14:ligatures w14:val="standardContextual"/>
              </w:rPr>
              <w:tab/>
            </w:r>
            <w:r w:rsidRPr="00CD66BC">
              <w:rPr>
                <w:rStyle w:val="Hyperlink"/>
                <w:rFonts w:eastAsiaTheme="majorEastAsia"/>
                <w:noProof/>
              </w:rPr>
              <w:t>Highlights from SLR findings</w:t>
            </w:r>
            <w:r>
              <w:rPr>
                <w:noProof/>
                <w:webHidden/>
              </w:rPr>
              <w:tab/>
            </w:r>
            <w:r>
              <w:rPr>
                <w:noProof/>
                <w:webHidden/>
              </w:rPr>
              <w:fldChar w:fldCharType="begin"/>
            </w:r>
            <w:r>
              <w:rPr>
                <w:noProof/>
                <w:webHidden/>
              </w:rPr>
              <w:instrText xml:space="preserve"> PAGEREF _Toc187251924 \h </w:instrText>
            </w:r>
            <w:r>
              <w:rPr>
                <w:noProof/>
                <w:webHidden/>
              </w:rPr>
            </w:r>
            <w:r>
              <w:rPr>
                <w:noProof/>
                <w:webHidden/>
              </w:rPr>
              <w:fldChar w:fldCharType="separate"/>
            </w:r>
            <w:r>
              <w:rPr>
                <w:noProof/>
                <w:webHidden/>
              </w:rPr>
              <w:t>156</w:t>
            </w:r>
            <w:r>
              <w:rPr>
                <w:noProof/>
                <w:webHidden/>
              </w:rPr>
              <w:fldChar w:fldCharType="end"/>
            </w:r>
          </w:hyperlink>
        </w:p>
        <w:p w14:paraId="26064378" w14:textId="51D32A23" w:rsidR="003116AF" w:rsidRDefault="003116AF">
          <w:pPr>
            <w:pStyle w:val="TOC3"/>
            <w:tabs>
              <w:tab w:val="left" w:pos="1134"/>
            </w:tabs>
            <w:rPr>
              <w:rFonts w:eastAsiaTheme="minorEastAsia" w:cstheme="minorBidi"/>
              <w:kern w:val="2"/>
              <w:sz w:val="24"/>
              <w:lang w:eastAsia="ja-JP"/>
              <w14:ligatures w14:val="standardContextual"/>
            </w:rPr>
          </w:pPr>
          <w:hyperlink w:anchor="_Toc187251925" w:history="1">
            <w:r w:rsidRPr="00CD66BC">
              <w:rPr>
                <w:rStyle w:val="Hyperlink"/>
                <w:rFonts w:eastAsiaTheme="majorEastAsia"/>
              </w:rPr>
              <w:t>A)</w:t>
            </w:r>
            <w:r>
              <w:rPr>
                <w:rFonts w:eastAsiaTheme="minorEastAsia" w:cstheme="minorBidi"/>
                <w:kern w:val="2"/>
                <w:sz w:val="24"/>
                <w:lang w:eastAsia="ja-JP"/>
                <w14:ligatures w14:val="standardContextual"/>
              </w:rPr>
              <w:tab/>
            </w:r>
            <w:r w:rsidRPr="00CD66BC">
              <w:rPr>
                <w:rStyle w:val="Hyperlink"/>
                <w:rFonts w:eastAsiaTheme="majorEastAsia"/>
              </w:rPr>
              <w:t>Patterns by service type</w:t>
            </w:r>
            <w:r>
              <w:rPr>
                <w:webHidden/>
              </w:rPr>
              <w:tab/>
            </w:r>
            <w:r>
              <w:rPr>
                <w:webHidden/>
              </w:rPr>
              <w:fldChar w:fldCharType="begin"/>
            </w:r>
            <w:r>
              <w:rPr>
                <w:webHidden/>
              </w:rPr>
              <w:instrText xml:space="preserve"> PAGEREF _Toc187251925 \h </w:instrText>
            </w:r>
            <w:r>
              <w:rPr>
                <w:webHidden/>
              </w:rPr>
            </w:r>
            <w:r>
              <w:rPr>
                <w:webHidden/>
              </w:rPr>
              <w:fldChar w:fldCharType="separate"/>
            </w:r>
            <w:r>
              <w:rPr>
                <w:webHidden/>
              </w:rPr>
              <w:t>156</w:t>
            </w:r>
            <w:r>
              <w:rPr>
                <w:webHidden/>
              </w:rPr>
              <w:fldChar w:fldCharType="end"/>
            </w:r>
          </w:hyperlink>
        </w:p>
        <w:p w14:paraId="59571FD8" w14:textId="0B94663C" w:rsidR="003116AF" w:rsidRDefault="003116AF">
          <w:pPr>
            <w:pStyle w:val="TOC4"/>
            <w:rPr>
              <w:rFonts w:eastAsiaTheme="minorEastAsia" w:cstheme="minorBidi"/>
              <w:b w:val="0"/>
              <w:kern w:val="2"/>
              <w:sz w:val="24"/>
              <w:lang w:eastAsia="ja-JP"/>
              <w14:ligatures w14:val="standardContextual"/>
            </w:rPr>
          </w:pPr>
          <w:hyperlink w:anchor="_Toc187251926" w:history="1">
            <w:r w:rsidRPr="00CD66BC">
              <w:rPr>
                <w:rStyle w:val="Hyperlink"/>
                <w:rFonts w:eastAsiaTheme="majorEastAsia"/>
              </w:rPr>
              <w:t>1.</w:t>
            </w:r>
            <w:r>
              <w:rPr>
                <w:rFonts w:eastAsiaTheme="minorEastAsia" w:cstheme="minorBidi"/>
                <w:b w:val="0"/>
                <w:kern w:val="2"/>
                <w:sz w:val="24"/>
                <w:lang w:eastAsia="ja-JP"/>
                <w14:ligatures w14:val="standardContextual"/>
              </w:rPr>
              <w:tab/>
            </w:r>
            <w:r w:rsidRPr="00CD66BC">
              <w:rPr>
                <w:rStyle w:val="Hyperlink"/>
                <w:rFonts w:eastAsiaTheme="majorEastAsia"/>
              </w:rPr>
              <w:t>General service provision</w:t>
            </w:r>
            <w:r>
              <w:rPr>
                <w:webHidden/>
              </w:rPr>
              <w:tab/>
            </w:r>
            <w:r>
              <w:rPr>
                <w:webHidden/>
              </w:rPr>
              <w:fldChar w:fldCharType="begin"/>
            </w:r>
            <w:r>
              <w:rPr>
                <w:webHidden/>
              </w:rPr>
              <w:instrText xml:space="preserve"> PAGEREF _Toc187251926 \h </w:instrText>
            </w:r>
            <w:r>
              <w:rPr>
                <w:webHidden/>
              </w:rPr>
            </w:r>
            <w:r>
              <w:rPr>
                <w:webHidden/>
              </w:rPr>
              <w:fldChar w:fldCharType="separate"/>
            </w:r>
            <w:r>
              <w:rPr>
                <w:webHidden/>
              </w:rPr>
              <w:t>156</w:t>
            </w:r>
            <w:r>
              <w:rPr>
                <w:webHidden/>
              </w:rPr>
              <w:fldChar w:fldCharType="end"/>
            </w:r>
          </w:hyperlink>
        </w:p>
        <w:p w14:paraId="7E6D85B8" w14:textId="3BBF1515" w:rsidR="003116AF" w:rsidRDefault="003116AF">
          <w:pPr>
            <w:pStyle w:val="TOC4"/>
            <w:rPr>
              <w:rFonts w:eastAsiaTheme="minorEastAsia" w:cstheme="minorBidi"/>
              <w:b w:val="0"/>
              <w:kern w:val="2"/>
              <w:sz w:val="24"/>
              <w:lang w:eastAsia="ja-JP"/>
              <w14:ligatures w14:val="standardContextual"/>
            </w:rPr>
          </w:pPr>
          <w:hyperlink w:anchor="_Toc187251927" w:history="1">
            <w:r w:rsidRPr="00CD66BC">
              <w:rPr>
                <w:rStyle w:val="Hyperlink"/>
                <w:rFonts w:eastAsiaTheme="majorEastAsia"/>
              </w:rPr>
              <w:t>2.</w:t>
            </w:r>
            <w:r>
              <w:rPr>
                <w:rFonts w:eastAsiaTheme="minorEastAsia" w:cstheme="minorBidi"/>
                <w:b w:val="0"/>
                <w:kern w:val="2"/>
                <w:sz w:val="24"/>
                <w:lang w:eastAsia="ja-JP"/>
                <w14:ligatures w14:val="standardContextual"/>
              </w:rPr>
              <w:tab/>
            </w:r>
            <w:r w:rsidRPr="00CD66BC">
              <w:rPr>
                <w:rStyle w:val="Hyperlink"/>
                <w:rFonts w:eastAsiaTheme="majorEastAsia"/>
              </w:rPr>
              <w:t>Specific service types</w:t>
            </w:r>
            <w:r>
              <w:rPr>
                <w:webHidden/>
              </w:rPr>
              <w:tab/>
            </w:r>
            <w:r>
              <w:rPr>
                <w:webHidden/>
              </w:rPr>
              <w:fldChar w:fldCharType="begin"/>
            </w:r>
            <w:r>
              <w:rPr>
                <w:webHidden/>
              </w:rPr>
              <w:instrText xml:space="preserve"> PAGEREF _Toc187251927 \h </w:instrText>
            </w:r>
            <w:r>
              <w:rPr>
                <w:webHidden/>
              </w:rPr>
            </w:r>
            <w:r>
              <w:rPr>
                <w:webHidden/>
              </w:rPr>
              <w:fldChar w:fldCharType="separate"/>
            </w:r>
            <w:r>
              <w:rPr>
                <w:webHidden/>
              </w:rPr>
              <w:t>161</w:t>
            </w:r>
            <w:r>
              <w:rPr>
                <w:webHidden/>
              </w:rPr>
              <w:fldChar w:fldCharType="end"/>
            </w:r>
          </w:hyperlink>
        </w:p>
        <w:p w14:paraId="4AAFE565" w14:textId="27D52B4A" w:rsidR="003116AF" w:rsidRDefault="003116AF">
          <w:pPr>
            <w:pStyle w:val="TOC3"/>
            <w:tabs>
              <w:tab w:val="left" w:pos="1134"/>
            </w:tabs>
            <w:rPr>
              <w:rFonts w:eastAsiaTheme="minorEastAsia" w:cstheme="minorBidi"/>
              <w:kern w:val="2"/>
              <w:sz w:val="24"/>
              <w:lang w:eastAsia="ja-JP"/>
              <w14:ligatures w14:val="standardContextual"/>
            </w:rPr>
          </w:pPr>
          <w:hyperlink w:anchor="_Toc187251928" w:history="1">
            <w:r w:rsidRPr="00CD66BC">
              <w:rPr>
                <w:rStyle w:val="Hyperlink"/>
                <w:rFonts w:eastAsiaTheme="majorEastAsia"/>
              </w:rPr>
              <w:t>B)</w:t>
            </w:r>
            <w:r>
              <w:rPr>
                <w:rFonts w:eastAsiaTheme="minorEastAsia" w:cstheme="minorBidi"/>
                <w:kern w:val="2"/>
                <w:sz w:val="24"/>
                <w:lang w:eastAsia="ja-JP"/>
                <w14:ligatures w14:val="standardContextual"/>
              </w:rPr>
              <w:tab/>
            </w:r>
            <w:r w:rsidRPr="00CD66BC">
              <w:rPr>
                <w:rStyle w:val="Hyperlink"/>
                <w:rFonts w:eastAsiaTheme="majorEastAsia"/>
              </w:rPr>
              <w:t>Services to specific populations</w:t>
            </w:r>
            <w:r>
              <w:rPr>
                <w:webHidden/>
              </w:rPr>
              <w:tab/>
            </w:r>
            <w:r>
              <w:rPr>
                <w:webHidden/>
              </w:rPr>
              <w:fldChar w:fldCharType="begin"/>
            </w:r>
            <w:r>
              <w:rPr>
                <w:webHidden/>
              </w:rPr>
              <w:instrText xml:space="preserve"> PAGEREF _Toc187251928 \h </w:instrText>
            </w:r>
            <w:r>
              <w:rPr>
                <w:webHidden/>
              </w:rPr>
            </w:r>
            <w:r>
              <w:rPr>
                <w:webHidden/>
              </w:rPr>
              <w:fldChar w:fldCharType="separate"/>
            </w:r>
            <w:r>
              <w:rPr>
                <w:webHidden/>
              </w:rPr>
              <w:t>165</w:t>
            </w:r>
            <w:r>
              <w:rPr>
                <w:webHidden/>
              </w:rPr>
              <w:fldChar w:fldCharType="end"/>
            </w:r>
          </w:hyperlink>
        </w:p>
        <w:p w14:paraId="59002FC7" w14:textId="398669DF" w:rsidR="003116AF" w:rsidRDefault="003116AF">
          <w:pPr>
            <w:pStyle w:val="TOC4"/>
            <w:rPr>
              <w:rFonts w:eastAsiaTheme="minorEastAsia" w:cstheme="minorBidi"/>
              <w:b w:val="0"/>
              <w:kern w:val="2"/>
              <w:sz w:val="24"/>
              <w:lang w:eastAsia="ja-JP"/>
              <w14:ligatures w14:val="standardContextual"/>
            </w:rPr>
          </w:pPr>
          <w:hyperlink w:anchor="_Toc187251929" w:history="1">
            <w:r w:rsidRPr="00CD66BC">
              <w:rPr>
                <w:rStyle w:val="Hyperlink"/>
                <w:rFonts w:eastAsiaTheme="majorEastAsia"/>
              </w:rPr>
              <w:t>3.</w:t>
            </w:r>
            <w:r>
              <w:rPr>
                <w:rFonts w:eastAsiaTheme="minorEastAsia" w:cstheme="minorBidi"/>
                <w:b w:val="0"/>
                <w:kern w:val="2"/>
                <w:sz w:val="24"/>
                <w:lang w:eastAsia="ja-JP"/>
                <w14:ligatures w14:val="standardContextual"/>
              </w:rPr>
              <w:tab/>
            </w:r>
            <w:r w:rsidRPr="00CD66BC">
              <w:rPr>
                <w:rStyle w:val="Hyperlink"/>
                <w:rFonts w:eastAsiaTheme="majorEastAsia"/>
              </w:rPr>
              <w:t>Population level interventions</w:t>
            </w:r>
            <w:r>
              <w:rPr>
                <w:webHidden/>
              </w:rPr>
              <w:tab/>
            </w:r>
            <w:r>
              <w:rPr>
                <w:webHidden/>
              </w:rPr>
              <w:fldChar w:fldCharType="begin"/>
            </w:r>
            <w:r>
              <w:rPr>
                <w:webHidden/>
              </w:rPr>
              <w:instrText xml:space="preserve"> PAGEREF _Toc187251929 \h </w:instrText>
            </w:r>
            <w:r>
              <w:rPr>
                <w:webHidden/>
              </w:rPr>
            </w:r>
            <w:r>
              <w:rPr>
                <w:webHidden/>
              </w:rPr>
              <w:fldChar w:fldCharType="separate"/>
            </w:r>
            <w:r>
              <w:rPr>
                <w:webHidden/>
              </w:rPr>
              <w:t>167</w:t>
            </w:r>
            <w:r>
              <w:rPr>
                <w:webHidden/>
              </w:rPr>
              <w:fldChar w:fldCharType="end"/>
            </w:r>
          </w:hyperlink>
        </w:p>
        <w:p w14:paraId="7735C832" w14:textId="52473CD2" w:rsidR="003116AF" w:rsidRDefault="003116AF">
          <w:pPr>
            <w:pStyle w:val="TOC3"/>
            <w:tabs>
              <w:tab w:val="left" w:pos="1134"/>
            </w:tabs>
            <w:rPr>
              <w:rFonts w:eastAsiaTheme="minorEastAsia" w:cstheme="minorBidi"/>
              <w:kern w:val="2"/>
              <w:sz w:val="24"/>
              <w:lang w:eastAsia="ja-JP"/>
              <w14:ligatures w14:val="standardContextual"/>
            </w:rPr>
          </w:pPr>
          <w:hyperlink w:anchor="_Toc187251930" w:history="1">
            <w:r w:rsidRPr="00CD66BC">
              <w:rPr>
                <w:rStyle w:val="Hyperlink"/>
                <w:rFonts w:eastAsiaTheme="majorEastAsia"/>
              </w:rPr>
              <w:t>C)</w:t>
            </w:r>
            <w:r>
              <w:rPr>
                <w:rFonts w:eastAsiaTheme="minorEastAsia" w:cstheme="minorBidi"/>
                <w:kern w:val="2"/>
                <w:sz w:val="24"/>
                <w:lang w:eastAsia="ja-JP"/>
                <w14:ligatures w14:val="standardContextual"/>
              </w:rPr>
              <w:tab/>
            </w:r>
            <w:r w:rsidRPr="00CD66BC">
              <w:rPr>
                <w:rStyle w:val="Hyperlink"/>
                <w:rFonts w:eastAsiaTheme="majorEastAsia"/>
              </w:rPr>
              <w:t>Research gaps</w:t>
            </w:r>
            <w:r>
              <w:rPr>
                <w:webHidden/>
              </w:rPr>
              <w:tab/>
            </w:r>
            <w:r>
              <w:rPr>
                <w:webHidden/>
              </w:rPr>
              <w:fldChar w:fldCharType="begin"/>
            </w:r>
            <w:r>
              <w:rPr>
                <w:webHidden/>
              </w:rPr>
              <w:instrText xml:space="preserve"> PAGEREF _Toc187251930 \h </w:instrText>
            </w:r>
            <w:r>
              <w:rPr>
                <w:webHidden/>
              </w:rPr>
            </w:r>
            <w:r>
              <w:rPr>
                <w:webHidden/>
              </w:rPr>
              <w:fldChar w:fldCharType="separate"/>
            </w:r>
            <w:r>
              <w:rPr>
                <w:webHidden/>
              </w:rPr>
              <w:t>168</w:t>
            </w:r>
            <w:r>
              <w:rPr>
                <w:webHidden/>
              </w:rPr>
              <w:fldChar w:fldCharType="end"/>
            </w:r>
          </w:hyperlink>
        </w:p>
        <w:p w14:paraId="654E1D5F" w14:textId="2F2F4D17" w:rsidR="003116AF" w:rsidRDefault="003116AF">
          <w:pPr>
            <w:pStyle w:val="TOC4"/>
            <w:rPr>
              <w:rFonts w:eastAsiaTheme="minorEastAsia" w:cstheme="minorBidi"/>
              <w:b w:val="0"/>
              <w:kern w:val="2"/>
              <w:sz w:val="24"/>
              <w:lang w:eastAsia="ja-JP"/>
              <w14:ligatures w14:val="standardContextual"/>
            </w:rPr>
          </w:pPr>
          <w:hyperlink w:anchor="_Toc187251931" w:history="1">
            <w:r w:rsidRPr="00CD66BC">
              <w:rPr>
                <w:rStyle w:val="Hyperlink"/>
                <w:rFonts w:eastAsia="Arial"/>
              </w:rPr>
              <w:t>4.</w:t>
            </w:r>
            <w:r>
              <w:rPr>
                <w:rFonts w:eastAsiaTheme="minorEastAsia" w:cstheme="minorBidi"/>
                <w:b w:val="0"/>
                <w:kern w:val="2"/>
                <w:sz w:val="24"/>
                <w:lang w:eastAsia="ja-JP"/>
                <w14:ligatures w14:val="standardContextual"/>
              </w:rPr>
              <w:tab/>
            </w:r>
            <w:r w:rsidRPr="00CD66BC">
              <w:rPr>
                <w:rStyle w:val="Hyperlink"/>
                <w:rFonts w:eastAsia="Arial"/>
              </w:rPr>
              <w:t>Comprehensive review of evidence</w:t>
            </w:r>
            <w:r>
              <w:rPr>
                <w:webHidden/>
              </w:rPr>
              <w:tab/>
            </w:r>
            <w:r>
              <w:rPr>
                <w:webHidden/>
              </w:rPr>
              <w:fldChar w:fldCharType="begin"/>
            </w:r>
            <w:r>
              <w:rPr>
                <w:webHidden/>
              </w:rPr>
              <w:instrText xml:space="preserve"> PAGEREF _Toc187251931 \h </w:instrText>
            </w:r>
            <w:r>
              <w:rPr>
                <w:webHidden/>
              </w:rPr>
            </w:r>
            <w:r>
              <w:rPr>
                <w:webHidden/>
              </w:rPr>
              <w:fldChar w:fldCharType="separate"/>
            </w:r>
            <w:r>
              <w:rPr>
                <w:webHidden/>
              </w:rPr>
              <w:t>168</w:t>
            </w:r>
            <w:r>
              <w:rPr>
                <w:webHidden/>
              </w:rPr>
              <w:fldChar w:fldCharType="end"/>
            </w:r>
          </w:hyperlink>
        </w:p>
        <w:p w14:paraId="00C9C56B" w14:textId="3725C68F" w:rsidR="003116AF" w:rsidRDefault="003116AF">
          <w:pPr>
            <w:pStyle w:val="TOC4"/>
            <w:rPr>
              <w:rFonts w:eastAsiaTheme="minorEastAsia" w:cstheme="minorBidi"/>
              <w:b w:val="0"/>
              <w:kern w:val="2"/>
              <w:sz w:val="24"/>
              <w:lang w:eastAsia="ja-JP"/>
              <w14:ligatures w14:val="standardContextual"/>
            </w:rPr>
          </w:pPr>
          <w:hyperlink w:anchor="_Toc187251932" w:history="1">
            <w:r w:rsidRPr="00CD66BC">
              <w:rPr>
                <w:rStyle w:val="Hyperlink"/>
                <w:rFonts w:eastAsia="Arial"/>
              </w:rPr>
              <w:t>5.</w:t>
            </w:r>
            <w:r>
              <w:rPr>
                <w:rFonts w:eastAsiaTheme="minorEastAsia" w:cstheme="minorBidi"/>
                <w:b w:val="0"/>
                <w:kern w:val="2"/>
                <w:sz w:val="24"/>
                <w:lang w:eastAsia="ja-JP"/>
                <w14:ligatures w14:val="standardContextual"/>
              </w:rPr>
              <w:tab/>
            </w:r>
            <w:r w:rsidRPr="00CD66BC">
              <w:rPr>
                <w:rStyle w:val="Hyperlink"/>
                <w:rFonts w:eastAsia="Arial"/>
              </w:rPr>
              <w:t>Safety in services</w:t>
            </w:r>
            <w:r>
              <w:rPr>
                <w:webHidden/>
              </w:rPr>
              <w:tab/>
            </w:r>
            <w:r>
              <w:rPr>
                <w:webHidden/>
              </w:rPr>
              <w:fldChar w:fldCharType="begin"/>
            </w:r>
            <w:r>
              <w:rPr>
                <w:webHidden/>
              </w:rPr>
              <w:instrText xml:space="preserve"> PAGEREF _Toc187251932 \h </w:instrText>
            </w:r>
            <w:r>
              <w:rPr>
                <w:webHidden/>
              </w:rPr>
            </w:r>
            <w:r>
              <w:rPr>
                <w:webHidden/>
              </w:rPr>
              <w:fldChar w:fldCharType="separate"/>
            </w:r>
            <w:r>
              <w:rPr>
                <w:webHidden/>
              </w:rPr>
              <w:t>168</w:t>
            </w:r>
            <w:r>
              <w:rPr>
                <w:webHidden/>
              </w:rPr>
              <w:fldChar w:fldCharType="end"/>
            </w:r>
          </w:hyperlink>
        </w:p>
        <w:p w14:paraId="57A74FAB" w14:textId="49250E9B" w:rsidR="003116AF" w:rsidRDefault="003116AF">
          <w:pPr>
            <w:pStyle w:val="TOC4"/>
            <w:rPr>
              <w:rFonts w:eastAsiaTheme="minorEastAsia" w:cstheme="minorBidi"/>
              <w:b w:val="0"/>
              <w:kern w:val="2"/>
              <w:sz w:val="24"/>
              <w:lang w:eastAsia="ja-JP"/>
              <w14:ligatures w14:val="standardContextual"/>
            </w:rPr>
          </w:pPr>
          <w:hyperlink w:anchor="_Toc187251933" w:history="1">
            <w:r w:rsidRPr="00CD66BC">
              <w:rPr>
                <w:rStyle w:val="Hyperlink"/>
                <w:rFonts w:eastAsia="Arial"/>
              </w:rPr>
              <w:t>6.</w:t>
            </w:r>
            <w:r>
              <w:rPr>
                <w:rFonts w:eastAsiaTheme="minorEastAsia" w:cstheme="minorBidi"/>
                <w:b w:val="0"/>
                <w:kern w:val="2"/>
                <w:sz w:val="24"/>
                <w:lang w:eastAsia="ja-JP"/>
                <w14:ligatures w14:val="standardContextual"/>
              </w:rPr>
              <w:tab/>
            </w:r>
            <w:r w:rsidRPr="00CD66BC">
              <w:rPr>
                <w:rStyle w:val="Hyperlink"/>
                <w:rFonts w:eastAsia="Arial"/>
              </w:rPr>
              <w:t>Specific services and interventions</w:t>
            </w:r>
            <w:r>
              <w:rPr>
                <w:webHidden/>
              </w:rPr>
              <w:tab/>
            </w:r>
            <w:r>
              <w:rPr>
                <w:webHidden/>
              </w:rPr>
              <w:fldChar w:fldCharType="begin"/>
            </w:r>
            <w:r>
              <w:rPr>
                <w:webHidden/>
              </w:rPr>
              <w:instrText xml:space="preserve"> PAGEREF _Toc187251933 \h </w:instrText>
            </w:r>
            <w:r>
              <w:rPr>
                <w:webHidden/>
              </w:rPr>
            </w:r>
            <w:r>
              <w:rPr>
                <w:webHidden/>
              </w:rPr>
              <w:fldChar w:fldCharType="separate"/>
            </w:r>
            <w:r>
              <w:rPr>
                <w:webHidden/>
              </w:rPr>
              <w:t>168</w:t>
            </w:r>
            <w:r>
              <w:rPr>
                <w:webHidden/>
              </w:rPr>
              <w:fldChar w:fldCharType="end"/>
            </w:r>
          </w:hyperlink>
        </w:p>
        <w:p w14:paraId="48A83CFF" w14:textId="74C17627" w:rsidR="003116AF" w:rsidRDefault="003116AF">
          <w:pPr>
            <w:pStyle w:val="TOC4"/>
            <w:rPr>
              <w:rFonts w:eastAsiaTheme="minorEastAsia" w:cstheme="minorBidi"/>
              <w:b w:val="0"/>
              <w:kern w:val="2"/>
              <w:sz w:val="24"/>
              <w:lang w:eastAsia="ja-JP"/>
              <w14:ligatures w14:val="standardContextual"/>
            </w:rPr>
          </w:pPr>
          <w:hyperlink w:anchor="_Toc187251934" w:history="1">
            <w:r w:rsidRPr="00CD66BC">
              <w:rPr>
                <w:rStyle w:val="Hyperlink"/>
                <w:rFonts w:eastAsia="Arial"/>
              </w:rPr>
              <w:t>7.</w:t>
            </w:r>
            <w:r>
              <w:rPr>
                <w:rFonts w:eastAsiaTheme="minorEastAsia" w:cstheme="minorBidi"/>
                <w:b w:val="0"/>
                <w:kern w:val="2"/>
                <w:sz w:val="24"/>
                <w:lang w:eastAsia="ja-JP"/>
                <w14:ligatures w14:val="standardContextual"/>
              </w:rPr>
              <w:tab/>
            </w:r>
            <w:r w:rsidRPr="00CD66BC">
              <w:rPr>
                <w:rStyle w:val="Hyperlink"/>
                <w:rFonts w:eastAsia="Arial"/>
              </w:rPr>
              <w:t>Involvement of people with lived experience in research</w:t>
            </w:r>
            <w:r>
              <w:rPr>
                <w:webHidden/>
              </w:rPr>
              <w:tab/>
            </w:r>
            <w:r>
              <w:rPr>
                <w:webHidden/>
              </w:rPr>
              <w:fldChar w:fldCharType="begin"/>
            </w:r>
            <w:r>
              <w:rPr>
                <w:webHidden/>
              </w:rPr>
              <w:instrText xml:space="preserve"> PAGEREF _Toc187251934 \h </w:instrText>
            </w:r>
            <w:r>
              <w:rPr>
                <w:webHidden/>
              </w:rPr>
            </w:r>
            <w:r>
              <w:rPr>
                <w:webHidden/>
              </w:rPr>
              <w:fldChar w:fldCharType="separate"/>
            </w:r>
            <w:r>
              <w:rPr>
                <w:webHidden/>
              </w:rPr>
              <w:t>169</w:t>
            </w:r>
            <w:r>
              <w:rPr>
                <w:webHidden/>
              </w:rPr>
              <w:fldChar w:fldCharType="end"/>
            </w:r>
          </w:hyperlink>
        </w:p>
        <w:p w14:paraId="7938DAD3" w14:textId="057A0499" w:rsidR="003116AF" w:rsidRDefault="003116AF">
          <w:pPr>
            <w:pStyle w:val="TOC4"/>
            <w:rPr>
              <w:rFonts w:eastAsiaTheme="minorEastAsia" w:cstheme="minorBidi"/>
              <w:b w:val="0"/>
              <w:kern w:val="2"/>
              <w:sz w:val="24"/>
              <w:lang w:eastAsia="ja-JP"/>
              <w14:ligatures w14:val="standardContextual"/>
            </w:rPr>
          </w:pPr>
          <w:hyperlink w:anchor="_Toc187251935" w:history="1">
            <w:r w:rsidRPr="00CD66BC">
              <w:rPr>
                <w:rStyle w:val="Hyperlink"/>
                <w:rFonts w:eastAsia="Arial"/>
              </w:rPr>
              <w:t>8.</w:t>
            </w:r>
            <w:r>
              <w:rPr>
                <w:rFonts w:eastAsiaTheme="minorEastAsia" w:cstheme="minorBidi"/>
                <w:b w:val="0"/>
                <w:kern w:val="2"/>
                <w:sz w:val="24"/>
                <w:lang w:eastAsia="ja-JP"/>
                <w14:ligatures w14:val="standardContextual"/>
              </w:rPr>
              <w:tab/>
            </w:r>
            <w:r w:rsidRPr="00CD66BC">
              <w:rPr>
                <w:rStyle w:val="Hyperlink"/>
                <w:rFonts w:eastAsia="Arial"/>
              </w:rPr>
              <w:t>Research equity for First Nations LGBTQ+SB people</w:t>
            </w:r>
            <w:r>
              <w:rPr>
                <w:webHidden/>
              </w:rPr>
              <w:tab/>
            </w:r>
            <w:r>
              <w:rPr>
                <w:webHidden/>
              </w:rPr>
              <w:fldChar w:fldCharType="begin"/>
            </w:r>
            <w:r>
              <w:rPr>
                <w:webHidden/>
              </w:rPr>
              <w:instrText xml:space="preserve"> PAGEREF _Toc187251935 \h </w:instrText>
            </w:r>
            <w:r>
              <w:rPr>
                <w:webHidden/>
              </w:rPr>
            </w:r>
            <w:r>
              <w:rPr>
                <w:webHidden/>
              </w:rPr>
              <w:fldChar w:fldCharType="separate"/>
            </w:r>
            <w:r>
              <w:rPr>
                <w:webHidden/>
              </w:rPr>
              <w:t>170</w:t>
            </w:r>
            <w:r>
              <w:rPr>
                <w:webHidden/>
              </w:rPr>
              <w:fldChar w:fldCharType="end"/>
            </w:r>
          </w:hyperlink>
        </w:p>
        <w:p w14:paraId="152FC8D7" w14:textId="41921851" w:rsidR="003116AF" w:rsidRDefault="003116AF">
          <w:pPr>
            <w:pStyle w:val="TOC4"/>
            <w:rPr>
              <w:rFonts w:eastAsiaTheme="minorEastAsia" w:cstheme="minorBidi"/>
              <w:b w:val="0"/>
              <w:kern w:val="2"/>
              <w:sz w:val="24"/>
              <w:lang w:eastAsia="ja-JP"/>
              <w14:ligatures w14:val="standardContextual"/>
            </w:rPr>
          </w:pPr>
          <w:hyperlink w:anchor="_Toc187251936" w:history="1">
            <w:r w:rsidRPr="00CD66BC">
              <w:rPr>
                <w:rStyle w:val="Hyperlink"/>
                <w:rFonts w:eastAsia="Arial"/>
              </w:rPr>
              <w:t>9.</w:t>
            </w:r>
            <w:r>
              <w:rPr>
                <w:rFonts w:eastAsiaTheme="minorEastAsia" w:cstheme="minorBidi"/>
                <w:b w:val="0"/>
                <w:kern w:val="2"/>
                <w:sz w:val="24"/>
                <w:lang w:eastAsia="ja-JP"/>
                <w14:ligatures w14:val="standardContextual"/>
              </w:rPr>
              <w:tab/>
            </w:r>
            <w:r w:rsidRPr="00CD66BC">
              <w:rPr>
                <w:rStyle w:val="Hyperlink"/>
                <w:rFonts w:eastAsia="Arial"/>
              </w:rPr>
              <w:t>Research equity for LGBTQ+ people with intersectional identities</w:t>
            </w:r>
            <w:r>
              <w:rPr>
                <w:webHidden/>
              </w:rPr>
              <w:tab/>
            </w:r>
            <w:r>
              <w:rPr>
                <w:webHidden/>
              </w:rPr>
              <w:fldChar w:fldCharType="begin"/>
            </w:r>
            <w:r>
              <w:rPr>
                <w:webHidden/>
              </w:rPr>
              <w:instrText xml:space="preserve"> PAGEREF _Toc187251936 \h </w:instrText>
            </w:r>
            <w:r>
              <w:rPr>
                <w:webHidden/>
              </w:rPr>
            </w:r>
            <w:r>
              <w:rPr>
                <w:webHidden/>
              </w:rPr>
              <w:fldChar w:fldCharType="separate"/>
            </w:r>
            <w:r>
              <w:rPr>
                <w:webHidden/>
              </w:rPr>
              <w:t>170</w:t>
            </w:r>
            <w:r>
              <w:rPr>
                <w:webHidden/>
              </w:rPr>
              <w:fldChar w:fldCharType="end"/>
            </w:r>
          </w:hyperlink>
        </w:p>
        <w:p w14:paraId="6538A111" w14:textId="4948147D" w:rsidR="003116AF" w:rsidRDefault="003116AF">
          <w:pPr>
            <w:pStyle w:val="TOC4"/>
            <w:rPr>
              <w:rFonts w:eastAsiaTheme="minorEastAsia" w:cstheme="minorBidi"/>
              <w:b w:val="0"/>
              <w:kern w:val="2"/>
              <w:sz w:val="24"/>
              <w:lang w:eastAsia="ja-JP"/>
              <w14:ligatures w14:val="standardContextual"/>
            </w:rPr>
          </w:pPr>
          <w:hyperlink w:anchor="_Toc187251937" w:history="1">
            <w:r w:rsidRPr="00CD66BC">
              <w:rPr>
                <w:rStyle w:val="Hyperlink"/>
                <w:rFonts w:eastAsia="Arial"/>
              </w:rPr>
              <w:t>10.</w:t>
            </w:r>
            <w:r>
              <w:rPr>
                <w:rFonts w:eastAsiaTheme="minorEastAsia" w:cstheme="minorBidi"/>
                <w:b w:val="0"/>
                <w:kern w:val="2"/>
                <w:sz w:val="24"/>
                <w:lang w:eastAsia="ja-JP"/>
                <w14:ligatures w14:val="standardContextual"/>
              </w:rPr>
              <w:tab/>
            </w:r>
            <w:r w:rsidRPr="00CD66BC">
              <w:rPr>
                <w:rStyle w:val="Hyperlink"/>
                <w:rFonts w:eastAsia="Arial"/>
              </w:rPr>
              <w:t>Efficiency</w:t>
            </w:r>
            <w:r>
              <w:rPr>
                <w:webHidden/>
              </w:rPr>
              <w:tab/>
            </w:r>
            <w:r>
              <w:rPr>
                <w:webHidden/>
              </w:rPr>
              <w:fldChar w:fldCharType="begin"/>
            </w:r>
            <w:r>
              <w:rPr>
                <w:webHidden/>
              </w:rPr>
              <w:instrText xml:space="preserve"> PAGEREF _Toc187251937 \h </w:instrText>
            </w:r>
            <w:r>
              <w:rPr>
                <w:webHidden/>
              </w:rPr>
            </w:r>
            <w:r>
              <w:rPr>
                <w:webHidden/>
              </w:rPr>
              <w:fldChar w:fldCharType="separate"/>
            </w:r>
            <w:r>
              <w:rPr>
                <w:webHidden/>
              </w:rPr>
              <w:t>170</w:t>
            </w:r>
            <w:r>
              <w:rPr>
                <w:webHidden/>
              </w:rPr>
              <w:fldChar w:fldCharType="end"/>
            </w:r>
          </w:hyperlink>
        </w:p>
        <w:p w14:paraId="5095A143" w14:textId="4887F586" w:rsidR="00367297" w:rsidRPr="000708B5" w:rsidRDefault="00367297" w:rsidP="000708B5">
          <w:pPr>
            <w:rPr>
              <w:rFonts w:cstheme="minorHAnsi"/>
              <w:szCs w:val="22"/>
            </w:rPr>
          </w:pPr>
          <w:r w:rsidRPr="000708B5">
            <w:rPr>
              <w:rFonts w:cstheme="minorHAnsi"/>
              <w:b/>
              <w:noProof/>
              <w:szCs w:val="22"/>
            </w:rPr>
            <w:fldChar w:fldCharType="end"/>
          </w:r>
        </w:p>
      </w:sdtContent>
    </w:sdt>
    <w:p w14:paraId="2F79963F" w14:textId="77777777" w:rsidR="00ED41EA" w:rsidRPr="000708B5" w:rsidRDefault="00ED41EA" w:rsidP="000708B5">
      <w:pPr>
        <w:spacing w:before="80"/>
        <w:rPr>
          <w:rFonts w:cstheme="minorHAnsi"/>
          <w:szCs w:val="22"/>
        </w:rPr>
        <w:sectPr w:rsidR="00ED41EA" w:rsidRPr="000708B5" w:rsidSect="00324A54">
          <w:headerReference w:type="even" r:id="rId20"/>
          <w:headerReference w:type="default" r:id="rId21"/>
          <w:footerReference w:type="default" r:id="rId22"/>
          <w:headerReference w:type="first" r:id="rId23"/>
          <w:pgSz w:w="11906" w:h="16838" w:code="9"/>
          <w:pgMar w:top="1440" w:right="1440" w:bottom="1440" w:left="1440" w:header="567" w:footer="624" w:gutter="0"/>
          <w:cols w:space="708"/>
          <w:docGrid w:linePitch="360"/>
        </w:sectPr>
      </w:pPr>
    </w:p>
    <w:p w14:paraId="650BA0B8" w14:textId="73A7079E" w:rsidR="00C37334" w:rsidRPr="00664384" w:rsidRDefault="00C37334" w:rsidP="00C37334">
      <w:pPr>
        <w:pStyle w:val="Heading1nonumbered"/>
        <w:numPr>
          <w:ilvl w:val="0"/>
          <w:numId w:val="0"/>
        </w:numPr>
        <w:ind w:left="1134" w:hanging="1134"/>
      </w:pPr>
      <w:bookmarkStart w:id="13" w:name="_Toc187251855"/>
      <w:bookmarkStart w:id="14" w:name="_Toc538901152"/>
      <w:r w:rsidRPr="00664384">
        <w:lastRenderedPageBreak/>
        <w:t>Executive Summary</w:t>
      </w:r>
      <w:bookmarkEnd w:id="13"/>
    </w:p>
    <w:p w14:paraId="655C7D21" w14:textId="77777777" w:rsidR="00FE6D10" w:rsidRPr="00382AC9" w:rsidRDefault="00FE6D10" w:rsidP="00382AC9">
      <w:pPr>
        <w:pStyle w:val="Heading2nonumbered"/>
        <w:rPr>
          <w:rFonts w:eastAsiaTheme="minorHAnsi"/>
        </w:rPr>
      </w:pPr>
      <w:r w:rsidRPr="00FE6D10">
        <w:rPr>
          <w:rFonts w:eastAsiaTheme="minorHAnsi"/>
        </w:rPr>
        <w:t>About the Research</w:t>
      </w:r>
    </w:p>
    <w:p w14:paraId="28394F34" w14:textId="7A50DDE0" w:rsidR="00FE6D10" w:rsidRPr="00FE6D10" w:rsidRDefault="00FE6D10" w:rsidP="00231854">
      <w:pPr>
        <w:rPr>
          <w:rFonts w:eastAsia="Calibri"/>
          <w:lang w:eastAsia="en-AU"/>
        </w:rPr>
      </w:pPr>
      <w:r w:rsidRPr="00FE6D10">
        <w:rPr>
          <w:rFonts w:eastAsia="Calibri"/>
          <w:lang w:eastAsia="en-AU"/>
        </w:rPr>
        <w:t>In June 2023, the Department of Health and Aged Care contracted a University of Technology Sydney (UTS) led research team to undertake an applied systematic literature review (SLR) to inform the preparation of a 10-Year National Action Plan for the Health and Wellbeing of Lesbian, Gay, Bisexual, Trans, Queer, Intersex, Asexual, plus other people with diverse genders and sexual orientations (LGBTQIA+).</w:t>
      </w:r>
    </w:p>
    <w:p w14:paraId="39A04D2A" w14:textId="6E6BF527" w:rsidR="00FE6D10" w:rsidRPr="00FE6D10" w:rsidRDefault="00FE6D10" w:rsidP="00231854">
      <w:pPr>
        <w:rPr>
          <w:rFonts w:eastAsia="Calibri"/>
          <w:lang w:eastAsia="en-AU"/>
        </w:rPr>
      </w:pPr>
      <w:r w:rsidRPr="00FE6D10">
        <w:rPr>
          <w:rFonts w:eastAsia="Calibri"/>
          <w:lang w:eastAsia="en-AU"/>
        </w:rPr>
        <w:t>Based on the in-scope literature</w:t>
      </w:r>
      <w:r w:rsidRPr="00FE6D10">
        <w:rPr>
          <w:rFonts w:eastAsia="Calibri"/>
          <w:i/>
          <w:lang w:eastAsia="en-AU"/>
        </w:rPr>
        <w:t>,</w:t>
      </w:r>
      <w:r w:rsidRPr="00FE6D10">
        <w:rPr>
          <w:rFonts w:eastAsia="Calibri"/>
          <w:lang w:eastAsia="en-AU"/>
        </w:rPr>
        <w:t xml:space="preserve"> and the specific research parameters </w:t>
      </w:r>
      <w:r w:rsidRPr="00FE6D10">
        <w:rPr>
          <w:rFonts w:eastAsia="Calibri"/>
          <w:i/>
          <w:lang w:eastAsia="en-AU"/>
        </w:rPr>
        <w:t>(see below)</w:t>
      </w:r>
      <w:r w:rsidRPr="00FE6D10">
        <w:rPr>
          <w:rFonts w:eastAsia="Calibri"/>
          <w:lang w:eastAsia="en-AU"/>
        </w:rPr>
        <w:t xml:space="preserve">, the brief was later amended to focus on LGBTQ+ people, with the expectation that other options will be explored to attend to the specific needs of asexual people and people with innate variations of sex characteristics (commonly shortened to intersex people). </w:t>
      </w:r>
      <w:r w:rsidR="00BD1C8E">
        <w:rPr>
          <w:rFonts w:eastAsia="Calibri"/>
          <w:lang w:eastAsia="en-AU"/>
        </w:rPr>
        <w:t>Future search strategies would ideally be conducted with experts in the field to ensure inclusion of relevant literature.</w:t>
      </w:r>
    </w:p>
    <w:p w14:paraId="55BD24D7" w14:textId="77777777" w:rsidR="00FE6D10" w:rsidRPr="00FE6D10" w:rsidRDefault="00FE6D10" w:rsidP="00231854">
      <w:pPr>
        <w:rPr>
          <w:rFonts w:eastAsia="Calibri"/>
          <w:lang w:eastAsia="en-AU"/>
        </w:rPr>
      </w:pPr>
      <w:r w:rsidRPr="00FE6D10">
        <w:rPr>
          <w:rFonts w:eastAsia="Calibri"/>
          <w:lang w:eastAsia="en-AU"/>
        </w:rPr>
        <w:t xml:space="preserve">The targeted UTS-led research was to address three key research questions (KRQ):  </w:t>
      </w:r>
    </w:p>
    <w:p w14:paraId="35D442EF" w14:textId="6292EC27" w:rsidR="00382AC9" w:rsidRPr="00382AC9" w:rsidRDefault="00FE6D10" w:rsidP="00382AC9">
      <w:pPr>
        <w:rPr>
          <w:rFonts w:eastAsia="Arial"/>
        </w:rPr>
      </w:pPr>
      <w:r w:rsidRPr="00FE6D10">
        <w:rPr>
          <w:rFonts w:eastAsia="Arial"/>
        </w:rPr>
        <w:t>For LGBTQ+ people:</w:t>
      </w:r>
    </w:p>
    <w:p w14:paraId="02FA14B0" w14:textId="77777777" w:rsidR="00382AC9" w:rsidRDefault="00FE6D10" w:rsidP="00382AC9">
      <w:pPr>
        <w:pStyle w:val="ListNumber3"/>
        <w:rPr>
          <w:rFonts w:eastAsia="Arial"/>
        </w:rPr>
      </w:pPr>
      <w:r w:rsidRPr="00382AC9">
        <w:rPr>
          <w:rFonts w:eastAsia="Arial"/>
        </w:rPr>
        <w:t xml:space="preserve">What are the key causes of distress </w:t>
      </w:r>
      <w:proofErr w:type="gramStart"/>
      <w:r w:rsidRPr="00382AC9">
        <w:rPr>
          <w:rFonts w:eastAsia="Arial"/>
        </w:rPr>
        <w:t>experienced</w:t>
      </w:r>
      <w:proofErr w:type="gramEnd"/>
      <w:r w:rsidRPr="00382AC9">
        <w:rPr>
          <w:rFonts w:eastAsia="Arial"/>
        </w:rPr>
        <w:t xml:space="preserve"> that impact on their mental health or wellbeing, and/or increase their risk of suicidal behaviours?</w:t>
      </w:r>
    </w:p>
    <w:p w14:paraId="65D18C56" w14:textId="2BE4C8DA" w:rsidR="00FE6D10" w:rsidRPr="00382AC9" w:rsidRDefault="00FE6D10" w:rsidP="00382AC9">
      <w:pPr>
        <w:pStyle w:val="ListNumber3"/>
        <w:rPr>
          <w:rFonts w:eastAsia="Arial"/>
        </w:rPr>
      </w:pPr>
      <w:r w:rsidRPr="00382AC9">
        <w:rPr>
          <w:rFonts w:eastAsia="Arial"/>
        </w:rPr>
        <w:t xml:space="preserve">What are the key issues and barriers when accessing services for their mental health and/or suicide prevention services? </w:t>
      </w:r>
    </w:p>
    <w:p w14:paraId="3301A778" w14:textId="7E338F98" w:rsidR="00FE6D10" w:rsidRPr="00FE6D10" w:rsidRDefault="00FE6D10" w:rsidP="00DE7DF4">
      <w:pPr>
        <w:numPr>
          <w:ilvl w:val="0"/>
          <w:numId w:val="21"/>
        </w:numPr>
        <w:rPr>
          <w:rFonts w:ascii="Arial" w:eastAsia="Arial" w:hAnsi="Arial"/>
          <w:color w:val="000000"/>
          <w:lang w:eastAsia="en-AU"/>
        </w:rPr>
      </w:pPr>
      <w:r w:rsidRPr="00FE6D10">
        <w:rPr>
          <w:rFonts w:ascii="Arial" w:eastAsia="Arial" w:hAnsi="Arial"/>
          <w:color w:val="000000"/>
          <w:lang w:eastAsia="en-AU"/>
        </w:rPr>
        <w:t xml:space="preserve">In respect to accessing services for mental health and suicide </w:t>
      </w:r>
      <w:proofErr w:type="gramStart"/>
      <w:r w:rsidRPr="00FE6D10">
        <w:rPr>
          <w:rFonts w:ascii="Arial" w:eastAsia="Arial" w:hAnsi="Arial"/>
          <w:color w:val="000000"/>
          <w:lang w:eastAsia="en-AU"/>
        </w:rPr>
        <w:t>prevention, and</w:t>
      </w:r>
      <w:proofErr w:type="gramEnd"/>
      <w:r w:rsidRPr="00FE6D10">
        <w:rPr>
          <w:rFonts w:ascii="Arial" w:eastAsia="Arial" w:hAnsi="Arial"/>
          <w:color w:val="000000"/>
          <w:lang w:eastAsia="en-AU"/>
        </w:rPr>
        <w:t xml:space="preserve"> based on a Departmental literature search of peer reviewed literature on mental health and/or suicide prevention services for LGBTQ+ people in Australia and a comparator international context (UK)</w:t>
      </w:r>
      <w:r w:rsidR="00C7783A" w:rsidRPr="00FE6D10">
        <w:rPr>
          <w:rFonts w:ascii="Arial" w:eastAsia="Arial" w:hAnsi="Arial"/>
          <w:color w:val="000000"/>
          <w:vertAlign w:val="superscript"/>
          <w:lang w:eastAsia="en-AU"/>
        </w:rPr>
        <w:footnoteReference w:id="2"/>
      </w:r>
      <w:r w:rsidR="00C7783A" w:rsidRPr="00FE6D10">
        <w:rPr>
          <w:rFonts w:ascii="Arial" w:eastAsia="Arial" w:hAnsi="Arial"/>
          <w:color w:val="000000"/>
          <w:lang w:eastAsia="en-AU"/>
        </w:rPr>
        <w:t>.</w:t>
      </w:r>
    </w:p>
    <w:p w14:paraId="61827378" w14:textId="77777777" w:rsidR="00FE6D10" w:rsidRPr="00382AC9" w:rsidRDefault="00FE6D10" w:rsidP="00DE7DF4">
      <w:pPr>
        <w:pStyle w:val="ListNumber3"/>
        <w:numPr>
          <w:ilvl w:val="0"/>
          <w:numId w:val="30"/>
        </w:numPr>
        <w:rPr>
          <w:rFonts w:eastAsia="Arial"/>
        </w:rPr>
      </w:pPr>
      <w:r w:rsidRPr="00382AC9">
        <w:rPr>
          <w:rFonts w:eastAsia="Arial"/>
        </w:rPr>
        <w:t>What services are available and provided to LGBTQ+ peoples?</w:t>
      </w:r>
    </w:p>
    <w:p w14:paraId="6494AA5E" w14:textId="77777777" w:rsidR="00FE6D10" w:rsidRPr="00382AC9" w:rsidRDefault="00FE6D10" w:rsidP="00382AC9">
      <w:pPr>
        <w:pStyle w:val="ListNumber3"/>
        <w:rPr>
          <w:rFonts w:eastAsia="Arial"/>
        </w:rPr>
      </w:pPr>
      <w:r w:rsidRPr="00382AC9">
        <w:rPr>
          <w:rFonts w:eastAsia="Arial"/>
        </w:rPr>
        <w:t>What services were found to be effective?</w:t>
      </w:r>
    </w:p>
    <w:p w14:paraId="3658C7F1" w14:textId="77777777" w:rsidR="00FE6D10" w:rsidRPr="00382AC9" w:rsidRDefault="00FE6D10" w:rsidP="00382AC9">
      <w:pPr>
        <w:pStyle w:val="ListNumber3"/>
        <w:rPr>
          <w:rFonts w:eastAsia="Arial"/>
        </w:rPr>
      </w:pPr>
      <w:r w:rsidRPr="00382AC9">
        <w:rPr>
          <w:rFonts w:eastAsia="Arial"/>
        </w:rPr>
        <w:t>What service gaps or barriers were identified and what were their details?</w:t>
      </w:r>
    </w:p>
    <w:p w14:paraId="06FB42B1" w14:textId="77777777" w:rsidR="00FE6D10" w:rsidRPr="00FE6D10" w:rsidRDefault="00FE6D10" w:rsidP="00DE7DF4">
      <w:pPr>
        <w:numPr>
          <w:ilvl w:val="0"/>
          <w:numId w:val="21"/>
        </w:numPr>
        <w:rPr>
          <w:rFonts w:ascii="Arial" w:eastAsia="Arial" w:hAnsi="Arial"/>
          <w:color w:val="000000"/>
          <w:lang w:eastAsia="en-AU"/>
        </w:rPr>
      </w:pPr>
      <w:r w:rsidRPr="00FE6D10">
        <w:rPr>
          <w:rFonts w:ascii="Arial" w:eastAsia="Arial" w:hAnsi="Arial"/>
          <w:color w:val="000000"/>
          <w:lang w:eastAsia="en-AU"/>
        </w:rPr>
        <w:t>What evidence-based insights can be drawn from the UK and Australian literature for Australia, to help inform policy development for the 10 Year National Action Plan for the Health and Wellbeing of LGBTQ+ people?</w:t>
      </w:r>
    </w:p>
    <w:p w14:paraId="703A477B" w14:textId="77777777" w:rsidR="00FE6D10" w:rsidRPr="00FE6D10" w:rsidRDefault="00FE6D10" w:rsidP="00FE6D10">
      <w:pPr>
        <w:spacing w:after="160"/>
        <w:rPr>
          <w:rFonts w:ascii="Arial" w:eastAsia="Calibri" w:hAnsi="Arial" w:cs="Arial"/>
          <w:color w:val="000000"/>
          <w:szCs w:val="22"/>
          <w:lang w:eastAsia="en-AU"/>
        </w:rPr>
      </w:pPr>
      <w:r w:rsidRPr="00FE6D10">
        <w:rPr>
          <w:rFonts w:ascii="Arial" w:eastAsia="Calibri" w:hAnsi="Arial" w:cs="Arial"/>
          <w:color w:val="000000"/>
          <w:szCs w:val="22"/>
          <w:lang w:eastAsia="en-AU"/>
        </w:rPr>
        <w:t>To address these, three papers were prepared for the Department:</w:t>
      </w:r>
    </w:p>
    <w:p w14:paraId="06D528F5" w14:textId="77777777" w:rsidR="00FE6D10" w:rsidRPr="00FE6D10" w:rsidRDefault="00FE6D10" w:rsidP="00DE7DF4">
      <w:pPr>
        <w:numPr>
          <w:ilvl w:val="0"/>
          <w:numId w:val="20"/>
        </w:numPr>
        <w:rPr>
          <w:rFonts w:ascii="Arial" w:hAnsi="Arial"/>
          <w:b/>
          <w:color w:val="000000"/>
          <w:lang w:eastAsia="en-AU"/>
        </w:rPr>
      </w:pPr>
      <w:r w:rsidRPr="00FE6D10">
        <w:rPr>
          <w:rFonts w:ascii="Arial" w:hAnsi="Arial"/>
          <w:b/>
          <w:color w:val="000000"/>
          <w:lang w:eastAsia="en-AU"/>
        </w:rPr>
        <w:t xml:space="preserve">Applied SLR </w:t>
      </w:r>
      <w:r w:rsidRPr="00FE6D10">
        <w:rPr>
          <w:rFonts w:ascii="Arial" w:hAnsi="Arial"/>
          <w:color w:val="000000"/>
          <w:lang w:eastAsia="en-AU"/>
        </w:rPr>
        <w:t>(this paper)</w:t>
      </w:r>
      <w:r w:rsidRPr="00FE6D10">
        <w:rPr>
          <w:rFonts w:ascii="Arial" w:hAnsi="Arial"/>
          <w:b/>
          <w:color w:val="000000"/>
          <w:lang w:eastAsia="en-AU"/>
        </w:rPr>
        <w:t xml:space="preserve"> </w:t>
      </w:r>
      <w:r w:rsidRPr="00FE6D10">
        <w:rPr>
          <w:rFonts w:ascii="Arial" w:hAnsi="Arial"/>
          <w:color w:val="000000"/>
          <w:lang w:eastAsia="en-AU"/>
        </w:rPr>
        <w:t>addressing KRQ 2 based on the 56 peer reviewed articles identified by the Department.</w:t>
      </w:r>
    </w:p>
    <w:p w14:paraId="3A90E871" w14:textId="77777777" w:rsidR="00FE6D10" w:rsidRPr="00FE6D10" w:rsidRDefault="00FE6D10" w:rsidP="00DE7DF4">
      <w:pPr>
        <w:numPr>
          <w:ilvl w:val="0"/>
          <w:numId w:val="20"/>
        </w:numPr>
        <w:rPr>
          <w:rFonts w:ascii="Arial" w:hAnsi="Arial"/>
          <w:color w:val="000000"/>
          <w:lang w:eastAsia="en-AU"/>
        </w:rPr>
      </w:pPr>
      <w:r w:rsidRPr="00FE6D10">
        <w:rPr>
          <w:rFonts w:ascii="Arial" w:hAnsi="Arial"/>
          <w:b/>
          <w:bCs/>
          <w:color w:val="000000"/>
          <w:lang w:eastAsia="en-AU"/>
        </w:rPr>
        <w:t xml:space="preserve">Research Translation Paper </w:t>
      </w:r>
      <w:r w:rsidRPr="00FE6D10">
        <w:rPr>
          <w:rFonts w:ascii="Arial" w:hAnsi="Arial"/>
          <w:color w:val="000000"/>
          <w:lang w:eastAsia="en-AU"/>
        </w:rPr>
        <w:t>answering all three KRQ, including a summary of the Applied SLR.</w:t>
      </w:r>
    </w:p>
    <w:p w14:paraId="6431FBAF" w14:textId="77777777" w:rsidR="00FE6D10" w:rsidRPr="00FE6D10" w:rsidRDefault="00FE6D10" w:rsidP="00DE7DF4">
      <w:pPr>
        <w:numPr>
          <w:ilvl w:val="0"/>
          <w:numId w:val="20"/>
        </w:numPr>
        <w:rPr>
          <w:rFonts w:ascii="Arial" w:hAnsi="Arial"/>
          <w:color w:val="000000"/>
          <w:lang w:eastAsia="en-AU"/>
        </w:rPr>
      </w:pPr>
      <w:r w:rsidRPr="00FE6D10">
        <w:rPr>
          <w:rFonts w:ascii="Arial" w:hAnsi="Arial"/>
          <w:color w:val="000000"/>
          <w:lang w:eastAsia="en-AU"/>
        </w:rPr>
        <w:lastRenderedPageBreak/>
        <w:t xml:space="preserve">A </w:t>
      </w:r>
      <w:r w:rsidRPr="00FE6D10">
        <w:rPr>
          <w:rFonts w:ascii="Arial" w:hAnsi="Arial"/>
          <w:b/>
          <w:bCs/>
          <w:color w:val="000000"/>
          <w:lang w:eastAsia="en-AU"/>
        </w:rPr>
        <w:t>plain English summary</w:t>
      </w:r>
      <w:r w:rsidRPr="00FE6D10">
        <w:rPr>
          <w:rFonts w:ascii="Arial" w:hAnsi="Arial"/>
          <w:color w:val="000000"/>
          <w:lang w:eastAsia="en-AU"/>
        </w:rPr>
        <w:t xml:space="preserve"> of the above.</w:t>
      </w:r>
    </w:p>
    <w:p w14:paraId="6C915119" w14:textId="77777777" w:rsidR="00FE6D10" w:rsidRPr="00FE6D10" w:rsidRDefault="00FE6D10" w:rsidP="00CD5E1C">
      <w:pPr>
        <w:rPr>
          <w:rFonts w:eastAsia="Calibri"/>
          <w:lang w:eastAsia="en-AU"/>
        </w:rPr>
      </w:pPr>
      <w:r w:rsidRPr="00FE6D10">
        <w:rPr>
          <w:rFonts w:eastAsia="Calibri"/>
          <w:lang w:eastAsia="en-AU"/>
        </w:rPr>
        <w:t xml:space="preserve">The design, conduct, and reporting of this applied SLR was undertaken according to the Joanna Briggs Institute (JBI) critical appraisal tools, using a narrative synthesis framework, incorporating the Institute of Medicine Committee on Crossing the Quality Chasm Framework, plus the concepts of (i) personal recovery and (ii) trauma informed care and practice, both of which are central to contemporary Australian approaches to mental health service provision. </w:t>
      </w:r>
    </w:p>
    <w:p w14:paraId="1DE114D6" w14:textId="77777777" w:rsidR="00FE6D10" w:rsidRPr="00FE6D10" w:rsidRDefault="00FE6D10" w:rsidP="00CD5E1C">
      <w:pPr>
        <w:rPr>
          <w:rFonts w:eastAsia="Calibri"/>
          <w:shd w:val="clear" w:color="auto" w:fill="FFFFFF"/>
          <w:lang w:eastAsia="en-AU"/>
        </w:rPr>
      </w:pPr>
      <w:r w:rsidRPr="00FE6D10">
        <w:rPr>
          <w:rFonts w:eastAsia="Calibri"/>
          <w:lang w:eastAsia="en-AU"/>
        </w:rPr>
        <w:t xml:space="preserve">The applied SLR also included interpretation of review data with </w:t>
      </w:r>
      <w:r w:rsidRPr="00FE6D10">
        <w:rPr>
          <w:rFonts w:eastAsia="Calibri"/>
          <w:shd w:val="clear" w:color="auto" w:fill="FFFFFF"/>
          <w:lang w:eastAsia="en-AU"/>
        </w:rPr>
        <w:t xml:space="preserve">members of the UTS Rainbow Embassy and Associates, comprised of LGBTQ+ people, including people who identify as Aboriginal and Torres Strait Islander and from Cultural and Linguistically Diverse backgrounds, who have an intersecting lived experience of life-interrupting mental health challenges and/or suicidality, and of accessing mental health and suicide prevention services (referred to as intersecting lived experience). </w:t>
      </w:r>
    </w:p>
    <w:p w14:paraId="5EE906D2" w14:textId="3BE63BD6" w:rsidR="00FE6D10" w:rsidRPr="00FE6D10" w:rsidRDefault="00FE6D10" w:rsidP="00BD49BC">
      <w:pPr>
        <w:pStyle w:val="Heading2nonumbered"/>
        <w:rPr>
          <w:rFonts w:eastAsiaTheme="minorHAnsi"/>
        </w:rPr>
      </w:pPr>
      <w:r w:rsidRPr="00FE6D10">
        <w:rPr>
          <w:rFonts w:eastAsiaTheme="minorHAnsi"/>
        </w:rPr>
        <w:t>Results and key findings</w:t>
      </w:r>
    </w:p>
    <w:p w14:paraId="2CB77F28" w14:textId="77777777" w:rsidR="00FE6D10" w:rsidRPr="00FE6D10" w:rsidRDefault="00FE6D10" w:rsidP="00CD5E1C">
      <w:pPr>
        <w:rPr>
          <w:rFonts w:eastAsia="Calibri"/>
          <w:lang w:eastAsia="en-AU"/>
        </w:rPr>
      </w:pPr>
      <w:r w:rsidRPr="00FE6D10">
        <w:rPr>
          <w:rFonts w:eastAsia="Calibri"/>
          <w:shd w:val="clear" w:color="auto" w:fill="FFFFFF"/>
          <w:lang w:eastAsia="en-AU"/>
        </w:rPr>
        <w:t xml:space="preserve">The 56 peer reviewed studies included in the UTS-led applied SLR comprised the following research methodologies: 23 quantitative studies; 18 qualitative; 14 mixed-methods; </w:t>
      </w:r>
      <w:proofErr w:type="gramStart"/>
      <w:r w:rsidRPr="00FE6D10">
        <w:rPr>
          <w:rFonts w:eastAsia="Calibri"/>
          <w:shd w:val="clear" w:color="auto" w:fill="FFFFFF"/>
          <w:lang w:eastAsia="en-AU"/>
        </w:rPr>
        <w:t>plus</w:t>
      </w:r>
      <w:proofErr w:type="gramEnd"/>
      <w:r w:rsidRPr="00FE6D10">
        <w:rPr>
          <w:rFonts w:eastAsia="Calibri"/>
          <w:shd w:val="clear" w:color="auto" w:fill="FFFFFF"/>
          <w:lang w:eastAsia="en-AU"/>
        </w:rPr>
        <w:t xml:space="preserve"> one Delphi study. All papers were published between February 2013 and February 2023. Forty were conducted in Australia, 15 in the UK, and one across multiple jurisdictions, including Australia and the UK. </w:t>
      </w:r>
    </w:p>
    <w:p w14:paraId="1695E558" w14:textId="77777777" w:rsidR="00FE6D10" w:rsidRPr="00FE6D10" w:rsidRDefault="00FE6D10" w:rsidP="00CD5E1C">
      <w:pPr>
        <w:rPr>
          <w:rFonts w:eastAsia="Calibri"/>
          <w:lang w:eastAsia="en-AU"/>
        </w:rPr>
      </w:pPr>
      <w:r w:rsidRPr="00FE6D10">
        <w:rPr>
          <w:rFonts w:eastAsia="Calibri"/>
          <w:lang w:eastAsia="en-AU"/>
        </w:rPr>
        <w:t>While a definitive answer regarding the effectiveness of services could not be provided based on the literature included within the research scope, nonetheless the findings of the review provide important insights into the current state of service provision as summarised below:</w:t>
      </w:r>
    </w:p>
    <w:p w14:paraId="0F8C2335" w14:textId="3769F567" w:rsidR="00FE6D10" w:rsidRPr="00BD49BC" w:rsidRDefault="00FE6D10" w:rsidP="00BD49BC">
      <w:pPr>
        <w:pStyle w:val="ListNumber4"/>
        <w:rPr>
          <w:rFonts w:eastAsiaTheme="minorHAnsi"/>
        </w:rPr>
      </w:pPr>
      <w:r w:rsidRPr="00BD49BC">
        <w:rPr>
          <w:rFonts w:eastAsiaTheme="minorHAnsi"/>
        </w:rPr>
        <w:t>What services are available and provided to LGBTQ+ peoples?</w:t>
      </w:r>
    </w:p>
    <w:p w14:paraId="0E2F719D" w14:textId="395AB530" w:rsidR="00FE6D10" w:rsidRPr="00FE6D10" w:rsidRDefault="00FE6D10" w:rsidP="00CD5E1C">
      <w:pPr>
        <w:rPr>
          <w:rFonts w:eastAsia="Calibri"/>
          <w:lang w:eastAsia="en-AU"/>
        </w:rPr>
      </w:pPr>
      <w:r w:rsidRPr="00FE6D10">
        <w:rPr>
          <w:rFonts w:eastAsia="Calibri"/>
          <w:lang w:eastAsia="en-AU"/>
        </w:rPr>
        <w:t xml:space="preserve">None of the studies provided a comprehensive map of mental health services provided to LGBTQ+ people in Australia or the UK. Further, the SLR pointed to a lack of dedicated research regarding the provision of care to some sub-groups of the LGBTQ+ population (e.g. non-binary people, gender fluid, and/or pansexual people), as well as LGBTQ+ people with intersecting identities (e.g. LGBTQ+ people from CALD backgrounds). Importantly, no </w:t>
      </w:r>
      <w:r w:rsidR="00977481">
        <w:rPr>
          <w:rFonts w:eastAsia="Calibri"/>
          <w:lang w:eastAsia="en-AU"/>
        </w:rPr>
        <w:t xml:space="preserve">included </w:t>
      </w:r>
      <w:r w:rsidRPr="00FE6D10">
        <w:rPr>
          <w:rFonts w:eastAsia="Calibri"/>
          <w:lang w:eastAsia="en-AU"/>
        </w:rPr>
        <w:t xml:space="preserve">studies examined experiences of people with innate variations in sex characteristics or asexual people, meaning that the findings only pertain to LGBTQ+ people. </w:t>
      </w:r>
    </w:p>
    <w:p w14:paraId="4D2640D8" w14:textId="5997242B" w:rsidR="00FE6D10" w:rsidRPr="00FE6D10" w:rsidRDefault="00FE6D10" w:rsidP="00CD5E1C">
      <w:pPr>
        <w:rPr>
          <w:rFonts w:eastAsia="Calibri"/>
          <w:lang w:eastAsia="en-AU"/>
        </w:rPr>
      </w:pPr>
      <w:r w:rsidRPr="00FE6D10">
        <w:rPr>
          <w:rFonts w:eastAsia="Calibri"/>
          <w:lang w:eastAsia="en-AU"/>
        </w:rPr>
        <w:t>The literature did provide insight into services available and provided to LGBTQ+ people. Like the general population, most LGBTQ+ people access mental health services via a GP and prefer to be referred to a psychologist for mental health concerns.</w:t>
      </w:r>
      <w:r w:rsidRPr="00FE6D10">
        <w:rPr>
          <w:vertAlign w:val="superscript"/>
          <w:lang w:eastAsia="en-AU"/>
        </w:rPr>
        <w:footnoteReference w:id="3"/>
      </w:r>
      <w:r w:rsidRPr="00FE6D10">
        <w:rPr>
          <w:rFonts w:eastAsia="Calibri"/>
          <w:lang w:eastAsia="en-AU"/>
        </w:rPr>
        <w:t xml:space="preserve"> Only a small portion of LGBTQ+ were reported to access </w:t>
      </w:r>
      <w:r w:rsidR="00152209">
        <w:rPr>
          <w:rFonts w:eastAsia="Calibri"/>
          <w:lang w:eastAsia="en-AU"/>
        </w:rPr>
        <w:t xml:space="preserve">LGBTQ+ </w:t>
      </w:r>
      <w:r w:rsidRPr="00FE6D10">
        <w:rPr>
          <w:rFonts w:eastAsia="Calibri"/>
          <w:lang w:eastAsia="en-AU"/>
        </w:rPr>
        <w:t>specific services (e.g. 12%)</w:t>
      </w:r>
      <w:r w:rsidRPr="00FE6D10">
        <w:rPr>
          <w:vertAlign w:val="superscript"/>
          <w:lang w:eastAsia="en-AU"/>
        </w:rPr>
        <w:footnoteReference w:id="4"/>
      </w:r>
      <w:r w:rsidRPr="00FE6D10">
        <w:rPr>
          <w:rFonts w:eastAsia="Calibri"/>
          <w:lang w:eastAsia="en-AU"/>
        </w:rPr>
        <w:t>, a trend that has been noted previously.</w:t>
      </w:r>
      <w:r w:rsidRPr="00FE6D10">
        <w:rPr>
          <w:vertAlign w:val="superscript"/>
          <w:lang w:eastAsia="en-AU"/>
        </w:rPr>
        <w:footnoteReference w:id="5"/>
      </w:r>
      <w:r w:rsidRPr="00FE6D10">
        <w:rPr>
          <w:rFonts w:eastAsia="Calibri"/>
          <w:lang w:eastAsia="en-AU"/>
        </w:rPr>
        <w:t xml:space="preserve"> Given that this review, and previous research</w:t>
      </w:r>
      <w:r w:rsidRPr="00FE6D10">
        <w:rPr>
          <w:vertAlign w:val="superscript"/>
          <w:lang w:eastAsia="en-AU"/>
        </w:rPr>
        <w:footnoteReference w:id="6"/>
      </w:r>
      <w:r w:rsidRPr="00FE6D10">
        <w:rPr>
          <w:rFonts w:eastAsia="Calibri"/>
          <w:vertAlign w:val="superscript"/>
          <w:lang w:eastAsia="en-AU"/>
        </w:rPr>
        <w:t>,</w:t>
      </w:r>
      <w:r w:rsidRPr="00FE6D10">
        <w:rPr>
          <w:vertAlign w:val="superscript"/>
          <w:lang w:eastAsia="en-AU"/>
        </w:rPr>
        <w:footnoteReference w:id="7"/>
      </w:r>
      <w:r w:rsidRPr="00FE6D10">
        <w:rPr>
          <w:rFonts w:eastAsia="Calibri"/>
          <w:lang w:eastAsia="en-AU"/>
        </w:rPr>
        <w:t xml:space="preserve">, indicates a clear preference among LGBTQ+ people in Australia for </w:t>
      </w:r>
      <w:r w:rsidR="00152209">
        <w:rPr>
          <w:rFonts w:eastAsia="Calibri"/>
          <w:lang w:eastAsia="en-AU"/>
        </w:rPr>
        <w:t xml:space="preserve">LGBTQ+ </w:t>
      </w:r>
      <w:r w:rsidRPr="00FE6D10">
        <w:rPr>
          <w:rFonts w:eastAsia="Calibri"/>
          <w:lang w:eastAsia="en-AU"/>
        </w:rPr>
        <w:t xml:space="preserve">specific services, this finding </w:t>
      </w:r>
      <w:r w:rsidRPr="00FE6D10">
        <w:rPr>
          <w:rFonts w:eastAsia="Calibri"/>
          <w:lang w:eastAsia="en-AU"/>
        </w:rPr>
        <w:lastRenderedPageBreak/>
        <w:t>likely reflects a lack of available services. It may also indicate limited capacity within these services to address specific mental health concerns.</w:t>
      </w:r>
    </w:p>
    <w:p w14:paraId="4F9269C5" w14:textId="1B8CD4FC" w:rsidR="00FE6D10" w:rsidRPr="00FE6D10" w:rsidRDefault="00FE6D10" w:rsidP="00CD5E1C">
      <w:pPr>
        <w:rPr>
          <w:lang w:eastAsia="en-AU"/>
        </w:rPr>
      </w:pPr>
      <w:r w:rsidRPr="00FE6D10">
        <w:rPr>
          <w:rFonts w:eastAsia="Calibri"/>
          <w:lang w:eastAsia="en-AU"/>
        </w:rPr>
        <w:t xml:space="preserve">The SLR findings also indicate that </w:t>
      </w:r>
      <w:r w:rsidR="00250015">
        <w:rPr>
          <w:rFonts w:eastAsia="Calibri"/>
          <w:lang w:eastAsia="en-AU"/>
        </w:rPr>
        <w:t>LGBTQ+</w:t>
      </w:r>
      <w:r w:rsidRPr="00FE6D10">
        <w:rPr>
          <w:rFonts w:eastAsia="Calibri"/>
          <w:lang w:eastAsia="en-AU"/>
        </w:rPr>
        <w:t xml:space="preserve"> specific services may not fully meet the needs of LGBTQ+ sub-populations, including trans and bisexual people.</w:t>
      </w:r>
      <w:r w:rsidRPr="00FE6D10">
        <w:rPr>
          <w:vertAlign w:val="superscript"/>
          <w:lang w:eastAsia="en-AU"/>
        </w:rPr>
        <w:footnoteReference w:id="8"/>
      </w:r>
      <w:r w:rsidRPr="00FE6D10">
        <w:rPr>
          <w:rFonts w:eastAsia="Calibri"/>
          <w:vertAlign w:val="superscript"/>
          <w:lang w:eastAsia="en-AU"/>
        </w:rPr>
        <w:t>,</w:t>
      </w:r>
      <w:r w:rsidRPr="00FE6D10">
        <w:rPr>
          <w:vertAlign w:val="superscript"/>
          <w:lang w:eastAsia="en-AU"/>
        </w:rPr>
        <w:footnoteReference w:id="9"/>
      </w:r>
      <w:r w:rsidRPr="00FE6D10">
        <w:rPr>
          <w:rFonts w:eastAsia="Calibri"/>
          <w:vertAlign w:val="superscript"/>
          <w:lang w:eastAsia="en-AU"/>
        </w:rPr>
        <w:t>,</w:t>
      </w:r>
      <w:r w:rsidRPr="00FE6D10">
        <w:rPr>
          <w:vertAlign w:val="superscript"/>
          <w:lang w:eastAsia="en-AU"/>
        </w:rPr>
        <w:footnoteReference w:id="10"/>
      </w:r>
      <w:r w:rsidRPr="00FE6D10">
        <w:rPr>
          <w:rFonts w:ascii="Segoe UI" w:eastAsia="Calibri" w:hAnsi="Segoe UI" w:cs="Segoe UI"/>
          <w:sz w:val="18"/>
          <w:szCs w:val="18"/>
          <w:lang w:eastAsia="en-AU"/>
        </w:rPr>
        <w:t xml:space="preserve"> </w:t>
      </w:r>
      <w:r w:rsidRPr="00FE6D10">
        <w:rPr>
          <w:lang w:eastAsia="en-AU"/>
        </w:rPr>
        <w:t xml:space="preserve">Additionally, </w:t>
      </w:r>
      <w:r w:rsidR="00152209">
        <w:rPr>
          <w:lang w:eastAsia="en-AU"/>
        </w:rPr>
        <w:t xml:space="preserve">LGBTQ+ </w:t>
      </w:r>
      <w:r w:rsidRPr="00FE6D10">
        <w:rPr>
          <w:lang w:eastAsia="en-AU"/>
        </w:rPr>
        <w:t>specific services, as well as mainstream and Aboriginal Community Controlled Health Organisations, may not adequately address the care needs of First Nations LGBTQ+SB (plus Sistergirl and Brotherboy) people.</w:t>
      </w:r>
      <w:r w:rsidRPr="00FE6D10">
        <w:rPr>
          <w:vertAlign w:val="superscript"/>
          <w:lang w:eastAsia="en-AU"/>
        </w:rPr>
        <w:footnoteReference w:id="11"/>
      </w:r>
      <w:r w:rsidRPr="00FE6D10">
        <w:rPr>
          <w:lang w:eastAsia="en-AU"/>
        </w:rPr>
        <w:t xml:space="preserve"> </w:t>
      </w:r>
    </w:p>
    <w:p w14:paraId="3EF09976" w14:textId="76F83713" w:rsidR="00FE6D10" w:rsidRPr="00BD49BC" w:rsidRDefault="00FE6D10" w:rsidP="00BD49BC">
      <w:pPr>
        <w:pStyle w:val="ListNumber4"/>
      </w:pPr>
      <w:r w:rsidRPr="00BD49BC">
        <w:t>What services were found to be effective?</w:t>
      </w:r>
    </w:p>
    <w:p w14:paraId="2F3C171D" w14:textId="77777777" w:rsidR="00FE6D10" w:rsidRPr="00FE6D10" w:rsidRDefault="00FE6D10" w:rsidP="00CD5E1C">
      <w:pPr>
        <w:rPr>
          <w:rFonts w:eastAsia="Calibri"/>
          <w:lang w:eastAsia="en-AU"/>
        </w:rPr>
      </w:pPr>
      <w:proofErr w:type="gramStart"/>
      <w:r w:rsidRPr="00FE6D10">
        <w:rPr>
          <w:rFonts w:eastAsia="Calibri"/>
          <w:lang w:eastAsia="en-AU"/>
        </w:rPr>
        <w:t>The majority of</w:t>
      </w:r>
      <w:proofErr w:type="gramEnd"/>
      <w:r w:rsidRPr="00FE6D10">
        <w:rPr>
          <w:rFonts w:eastAsia="Calibri"/>
          <w:lang w:eastAsia="en-AU"/>
        </w:rPr>
        <w:t xml:space="preserve"> the studies examined a mix of mental health service providers, making it difficult to distinguish the perceived quality and performance of specific providers or service types. </w:t>
      </w:r>
    </w:p>
    <w:p w14:paraId="2F4F85CF" w14:textId="77777777" w:rsidR="00FE6D10" w:rsidRPr="00FE6D10" w:rsidRDefault="00FE6D10" w:rsidP="00CD5E1C">
      <w:pPr>
        <w:rPr>
          <w:rFonts w:eastAsia="Calibri"/>
          <w:lang w:eastAsia="en-AU"/>
        </w:rPr>
      </w:pPr>
      <w:r w:rsidRPr="00FE6D10">
        <w:rPr>
          <w:rFonts w:eastAsia="Calibri"/>
          <w:lang w:eastAsia="en-AU"/>
        </w:rPr>
        <w:t xml:space="preserve">Overall, there were mixed findings regarding the quality and performance of mental health and suicide prevention services. While some LGBTQ+ people received mental health and suicide prevention services that were accessible, affirming, safe and effective for promoting personal recovery, many studies indicated difficulties related to timely access to person-centred, recovery-oriented, equitable and safe services. </w:t>
      </w:r>
    </w:p>
    <w:p w14:paraId="18CD1A9D" w14:textId="77777777" w:rsidR="00FE6D10" w:rsidRPr="00FE6D10" w:rsidRDefault="00FE6D10" w:rsidP="00CD5E1C">
      <w:pPr>
        <w:rPr>
          <w:rFonts w:eastAsia="Calibri"/>
          <w:lang w:eastAsia="en-AU"/>
        </w:rPr>
      </w:pPr>
      <w:r w:rsidRPr="00FE6D10">
        <w:rPr>
          <w:rFonts w:eastAsia="Calibri"/>
          <w:lang w:eastAsia="en-AU"/>
        </w:rPr>
        <w:t>Commonly identified issues with service quality and performance included knowledge deficits among healthcare providers; macroaggressions linked to increased distress and discouragement of future help seeking; and d</w:t>
      </w:r>
      <w:r w:rsidRPr="00FE6D10">
        <w:rPr>
          <w:rFonts w:eastAsia="Calibri"/>
          <w:bCs/>
          <w:lang w:eastAsia="en-AU"/>
        </w:rPr>
        <w:t xml:space="preserve">ifficulty accessing affirming mental health services, particularly during a crisis. </w:t>
      </w:r>
    </w:p>
    <w:p w14:paraId="0F82A64C" w14:textId="77777777" w:rsidR="00FE6D10" w:rsidRPr="00FE6D10" w:rsidRDefault="00FE6D10" w:rsidP="00CD5E1C">
      <w:pPr>
        <w:rPr>
          <w:rFonts w:eastAsia="Calibri"/>
          <w:lang w:eastAsia="en-AU"/>
        </w:rPr>
      </w:pPr>
      <w:r w:rsidRPr="00FE6D10">
        <w:rPr>
          <w:rFonts w:eastAsia="Calibri"/>
          <w:lang w:eastAsia="en-AU"/>
        </w:rPr>
        <w:t>Inpatient and emergency services were found to be particularly problematic for LGBTQ+ people. These were criticised for providing inequitable and unsafe care that could be coercive, restrictive, de-humanising, disempowering and traumatising for LGBTQ+ people, serving to reinforce rather than alleviate minority stress. Further, the research indicated that LGBTQ+ people with intersecting identities and experiences, and some sub-populations of LGBTQ+ people (e.g. trans and gender diverse youth, women who have sex with women), are more likely to encounter stigmatising, or traumatising care situations.  </w:t>
      </w:r>
    </w:p>
    <w:p w14:paraId="223259FF" w14:textId="41F511E7" w:rsidR="00FE6D10" w:rsidRPr="00FE6D10" w:rsidRDefault="00FE6D10" w:rsidP="00FE6D10">
      <w:pPr>
        <w:spacing w:after="160"/>
        <w:rPr>
          <w:rFonts w:ascii="Arial" w:eastAsia="Calibri" w:hAnsi="Arial" w:cs="Arial"/>
          <w:color w:val="000000"/>
          <w:szCs w:val="22"/>
          <w:lang w:eastAsia="en-AU"/>
        </w:rPr>
      </w:pPr>
      <w:r w:rsidRPr="00FE6D10">
        <w:rPr>
          <w:rFonts w:ascii="Arial" w:eastAsia="Calibri" w:hAnsi="Arial" w:cs="Arial"/>
          <w:color w:val="000000"/>
          <w:szCs w:val="22"/>
          <w:lang w:eastAsia="en-AU"/>
        </w:rPr>
        <w:t xml:space="preserve">The research highlighted that positive care experiences were more often reported in </w:t>
      </w:r>
      <w:r w:rsidR="00152209">
        <w:rPr>
          <w:rFonts w:ascii="Arial" w:eastAsia="Calibri" w:hAnsi="Arial" w:cs="Arial"/>
          <w:color w:val="000000"/>
          <w:szCs w:val="22"/>
          <w:lang w:eastAsia="en-AU"/>
        </w:rPr>
        <w:t xml:space="preserve">LGBTQ+ </w:t>
      </w:r>
      <w:r w:rsidRPr="00FE6D10">
        <w:rPr>
          <w:rFonts w:ascii="Arial" w:eastAsia="Calibri" w:hAnsi="Arial" w:cs="Arial"/>
          <w:color w:val="000000"/>
          <w:szCs w:val="22"/>
          <w:lang w:eastAsia="en-AU"/>
        </w:rPr>
        <w:t>specific services, including knowledgeable, equitable and safe care, as well as appropriate referrals to affirming providers. However, as noted previously, these services were reported to be less equipped to support more marginalised LGBTQ+ subgroups or those with intersecting identities and experiences.</w:t>
      </w:r>
      <w:r w:rsidRPr="00FE6D10">
        <w:rPr>
          <w:rFonts w:ascii="Arial" w:eastAsia="Calibri" w:hAnsi="Arial" w:cs="Arial"/>
          <w:color w:val="000000"/>
          <w:sz w:val="17"/>
          <w:szCs w:val="17"/>
          <w:vertAlign w:val="superscript"/>
          <w:lang w:eastAsia="en-AU"/>
        </w:rPr>
        <w:t xml:space="preserve"> </w:t>
      </w:r>
      <w:r w:rsidRPr="00FE6D10">
        <w:rPr>
          <w:rFonts w:ascii="Arial" w:eastAsia="Calibri" w:hAnsi="Arial" w:cs="Arial"/>
          <w:color w:val="000000"/>
          <w:szCs w:val="22"/>
          <w:lang w:eastAsia="en-AU"/>
        </w:rPr>
        <w:t>Further, they may be insufficiently skilled and resourced to support LGBTQ+ people with intersecting lived experience of mental health challenges, specifically related to life-interrupting mental health challenges and suicidality. </w:t>
      </w:r>
    </w:p>
    <w:p w14:paraId="00B361CF" w14:textId="77777777" w:rsidR="00FE6D10" w:rsidRPr="00BD49BC" w:rsidRDefault="00FE6D10" w:rsidP="00BD49BC">
      <w:pPr>
        <w:pStyle w:val="ListNumber4"/>
      </w:pPr>
      <w:r w:rsidRPr="00BD49BC">
        <w:t>What service gaps or barriers were identified and what were their details?</w:t>
      </w:r>
    </w:p>
    <w:p w14:paraId="7CBBF153" w14:textId="77777777" w:rsidR="00FE6D10" w:rsidRPr="00FE6D10" w:rsidRDefault="00FE6D10" w:rsidP="00FE6D10">
      <w:pPr>
        <w:spacing w:after="160"/>
        <w:rPr>
          <w:rFonts w:ascii="Arial" w:eastAsia="Calibri" w:hAnsi="Arial" w:cs="Arial"/>
          <w:color w:val="000000"/>
          <w:szCs w:val="22"/>
          <w:lang w:eastAsia="en-AU"/>
        </w:rPr>
      </w:pPr>
      <w:r w:rsidRPr="00FE6D10">
        <w:rPr>
          <w:rFonts w:ascii="Arial" w:eastAsia="Calibri" w:hAnsi="Arial" w:cs="Arial"/>
          <w:color w:val="000000"/>
          <w:szCs w:val="22"/>
          <w:lang w:eastAsia="en-AU"/>
        </w:rPr>
        <w:t xml:space="preserve">At a high-level, the service gaps and barriers identified in the applied SLR </w:t>
      </w:r>
      <w:proofErr w:type="gramStart"/>
      <w:r w:rsidRPr="00FE6D10">
        <w:rPr>
          <w:rFonts w:ascii="Arial" w:eastAsia="Calibri" w:hAnsi="Arial" w:cs="Arial"/>
          <w:color w:val="000000"/>
          <w:szCs w:val="22"/>
          <w:lang w:eastAsia="en-AU"/>
        </w:rPr>
        <w:t>were:</w:t>
      </w:r>
      <w:proofErr w:type="gramEnd"/>
      <w:r w:rsidRPr="00FE6D10">
        <w:rPr>
          <w:rFonts w:ascii="Arial" w:eastAsia="Calibri" w:hAnsi="Arial" w:cs="Arial"/>
          <w:color w:val="000000"/>
          <w:szCs w:val="22"/>
          <w:lang w:eastAsia="en-AU"/>
        </w:rPr>
        <w:t xml:space="preserve"> provider shortages; inconsistencies in quality of care; lack of linkage between different mental health </w:t>
      </w:r>
      <w:r w:rsidRPr="00FE6D10">
        <w:rPr>
          <w:rFonts w:ascii="Arial" w:eastAsia="Calibri" w:hAnsi="Arial" w:cs="Arial"/>
          <w:color w:val="000000"/>
          <w:szCs w:val="22"/>
          <w:lang w:eastAsia="en-AU"/>
        </w:rPr>
        <w:lastRenderedPageBreak/>
        <w:t xml:space="preserve">services; limited options for services able to attend to intersectional needs; financial costs of services; and a lack involvement and partnerships with LGBTQ+ people with an intersecting lived experience of mental health challenges in service development and research. </w:t>
      </w:r>
    </w:p>
    <w:p w14:paraId="51260705" w14:textId="77777777" w:rsidR="00FE6D10" w:rsidRPr="00FE6D10" w:rsidRDefault="00FE6D10" w:rsidP="00FE6D10">
      <w:pPr>
        <w:spacing w:after="160"/>
        <w:rPr>
          <w:rFonts w:ascii="Segoe UI" w:eastAsia="Calibri" w:hAnsi="Segoe UI" w:cs="Segoe UI"/>
          <w:color w:val="000000"/>
          <w:sz w:val="18"/>
          <w:szCs w:val="18"/>
          <w:lang w:eastAsia="en-AU"/>
        </w:rPr>
      </w:pPr>
      <w:r w:rsidRPr="00FE6D10">
        <w:rPr>
          <w:rFonts w:ascii="Arial" w:eastAsia="Calibri" w:hAnsi="Arial" w:cs="Arial"/>
          <w:color w:val="000000"/>
          <w:szCs w:val="22"/>
          <w:lang w:eastAsia="en-AU"/>
        </w:rPr>
        <w:t xml:space="preserve">Gaps in evidence were also noted in relation to the mental health care needs of those with intersectional identities and experiences (e.g. First Nations LGBTQ+SB populations and people from CALD backgrounds); research related to specific subgroups of LGBTQ+ people (e.g. nonbinary and asexual identifying people); and research on topics such as the effectiveness of services for promoting personal recovery (e.g. connection, hope, identity, meaning and empowerment). </w:t>
      </w:r>
      <w:r w:rsidRPr="00FE6D10">
        <w:rPr>
          <w:rFonts w:ascii="Arial" w:hAnsi="Arial" w:cs="Arial"/>
          <w:szCs w:val="22"/>
          <w:lang w:eastAsia="en-AU"/>
        </w:rPr>
        <w:t xml:space="preserve">There </w:t>
      </w:r>
      <w:proofErr w:type="gramStart"/>
      <w:r w:rsidRPr="00FE6D10">
        <w:rPr>
          <w:rFonts w:ascii="Arial" w:hAnsi="Arial" w:cs="Arial"/>
          <w:szCs w:val="22"/>
          <w:lang w:eastAsia="en-AU"/>
        </w:rPr>
        <w:t>were</w:t>
      </w:r>
      <w:proofErr w:type="gramEnd"/>
      <w:r w:rsidRPr="00FE6D10">
        <w:rPr>
          <w:rFonts w:ascii="Arial" w:hAnsi="Arial" w:cs="Arial"/>
          <w:szCs w:val="22"/>
          <w:lang w:eastAsia="en-AU"/>
        </w:rPr>
        <w:t xml:space="preserve"> also research gaps related to LGBTQ+ people with other kinds of intersectional identities and experiences, for example people with disability.</w:t>
      </w:r>
    </w:p>
    <w:p w14:paraId="3AE83896" w14:textId="77777777" w:rsidR="00FE6D10" w:rsidRPr="00BD49BC" w:rsidRDefault="00FE6D10" w:rsidP="00BD49BC">
      <w:pPr>
        <w:pStyle w:val="Heading2nonumbered"/>
        <w:rPr>
          <w:rFonts w:eastAsiaTheme="minorHAnsi"/>
        </w:rPr>
      </w:pPr>
      <w:r w:rsidRPr="00BD49BC">
        <w:rPr>
          <w:rFonts w:eastAsiaTheme="minorHAnsi"/>
        </w:rPr>
        <w:t xml:space="preserve">Lived experience interpretation </w:t>
      </w:r>
    </w:p>
    <w:p w14:paraId="79CFB04D" w14:textId="7761EA62" w:rsidR="00FE6D10" w:rsidRPr="00FE6D10" w:rsidRDefault="00FE6D10" w:rsidP="00FE6D10">
      <w:pPr>
        <w:spacing w:after="160"/>
        <w:rPr>
          <w:rFonts w:ascii="Arial" w:eastAsia="Calibri" w:hAnsi="Arial" w:cs="Arial"/>
          <w:color w:val="000000"/>
          <w:szCs w:val="22"/>
          <w:lang w:eastAsia="en-AU"/>
        </w:rPr>
      </w:pPr>
      <w:r w:rsidRPr="00FE6D10">
        <w:rPr>
          <w:rFonts w:ascii="Arial" w:eastAsia="Calibri" w:hAnsi="Arial" w:cs="Arial"/>
          <w:color w:val="000000"/>
          <w:szCs w:val="22"/>
          <w:lang w:eastAsia="en-AU"/>
        </w:rPr>
        <w:t>A response statement developed in collaboration with the Rainbow Embassy to ensure that the interpretations of LGBTQ+ people, including LGBTQ+SB people, with lived experience were considered as part of the SLR. The statement reaffirms that LGBTQ+ people collectively are experiencing mental distress and suicidality at higher rates due to the oppression they experience within a hetero- and cis-normative, patriarchal society. As confirmed in the companion Research Translation Paper, the challenges for LGBTQ+ people are both external and internal, with the risks of bullying and to family and community connections profound. The harms of First Nations LGBTQ+SB people, and CALD people of colour were further compounded by the effects of colonisation and racism. The statement notes that accessing mental health services are particularly fraught for LGBTQ+ people, and that many people with lived experience have limited access to LGBTI</w:t>
      </w:r>
      <w:r w:rsidR="003C68CB">
        <w:rPr>
          <w:rFonts w:ascii="Arial" w:eastAsia="Calibri" w:hAnsi="Arial" w:cs="Arial"/>
          <w:color w:val="000000"/>
          <w:szCs w:val="22"/>
          <w:lang w:eastAsia="en-AU"/>
        </w:rPr>
        <w:t>Q</w:t>
      </w:r>
      <w:r w:rsidRPr="00FE6D10">
        <w:rPr>
          <w:rFonts w:ascii="Arial" w:eastAsia="Calibri" w:hAnsi="Arial" w:cs="Arial"/>
          <w:color w:val="000000"/>
          <w:szCs w:val="22"/>
          <w:lang w:eastAsia="en-AU"/>
        </w:rPr>
        <w:t xml:space="preserve">+ specific services. </w:t>
      </w:r>
      <w:proofErr w:type="gramStart"/>
      <w:r w:rsidRPr="00FE6D10">
        <w:rPr>
          <w:rFonts w:ascii="Arial" w:eastAsia="Calibri" w:hAnsi="Arial" w:cs="Arial"/>
          <w:color w:val="000000"/>
          <w:szCs w:val="22"/>
          <w:lang w:eastAsia="en-AU"/>
        </w:rPr>
        <w:t>In regard to</w:t>
      </w:r>
      <w:proofErr w:type="gramEnd"/>
      <w:r w:rsidRPr="00FE6D10">
        <w:rPr>
          <w:rFonts w:ascii="Arial" w:eastAsia="Calibri" w:hAnsi="Arial" w:cs="Arial"/>
          <w:color w:val="000000"/>
          <w:szCs w:val="22"/>
          <w:lang w:eastAsia="en-AU"/>
        </w:rPr>
        <w:t xml:space="preserve"> mainstream mental health services, this was attributed to </w:t>
      </w:r>
      <w:r w:rsidR="003C68CB" w:rsidRPr="003C68CB">
        <w:rPr>
          <w:rFonts w:ascii="Arial" w:eastAsia="Calibri" w:hAnsi="Arial" w:cs="Arial"/>
          <w:color w:val="000000"/>
          <w:szCs w:val="22"/>
          <w:lang w:eastAsia="en-AU"/>
        </w:rPr>
        <w:t>shortcomings in</w:t>
      </w:r>
      <w:r w:rsidRPr="00FE6D10">
        <w:rPr>
          <w:rFonts w:ascii="Arial" w:eastAsia="Calibri" w:hAnsi="Arial" w:cs="Arial"/>
          <w:color w:val="000000"/>
          <w:szCs w:val="22"/>
          <w:lang w:eastAsia="en-AU"/>
        </w:rPr>
        <w:t xml:space="preserve"> staff skills and organisational resources, with the prospects of trauma being reinforced when care is inequitable and unsafe. </w:t>
      </w:r>
    </w:p>
    <w:p w14:paraId="2FAB63B3" w14:textId="77777777" w:rsidR="00FE6D10" w:rsidRPr="00FE6D10" w:rsidRDefault="00FE6D10" w:rsidP="00FE6D10">
      <w:pPr>
        <w:spacing w:after="160"/>
        <w:rPr>
          <w:rFonts w:ascii="Arial" w:eastAsia="Calibri" w:hAnsi="Arial" w:cs="Arial"/>
          <w:color w:val="000000"/>
          <w:szCs w:val="22"/>
          <w:lang w:eastAsia="en-AU"/>
        </w:rPr>
      </w:pPr>
      <w:r w:rsidRPr="00FE6D10">
        <w:rPr>
          <w:rFonts w:ascii="Arial" w:eastAsia="Calibri" w:hAnsi="Arial" w:cs="Arial"/>
          <w:color w:val="000000"/>
          <w:szCs w:val="22"/>
          <w:lang w:eastAsia="en-AU"/>
        </w:rPr>
        <w:t xml:space="preserve">Overall, the Rainbow Embassy noted limited research involvement of LGBTQA+ people with an intersecting lived experience of mental health challenges and mental health service use (6 of the included 56 SLR studies). There was also concern that researchers have not sufficiently engaged with critiques from consumer/survivor movements, including insufficient interrogation of dominant models of psychiatric treatment and service provision, and seclusion and restraint practices in mental health services. Mental health challenges experienced by LGBTQ+ people need to be understood in the context of minority stress, but also as an intersecting experience that can include exposure to new stressors, including </w:t>
      </w:r>
      <w:proofErr w:type="spellStart"/>
      <w:r w:rsidRPr="00FE6D10">
        <w:rPr>
          <w:rFonts w:ascii="Arial" w:eastAsia="Calibri" w:hAnsi="Arial" w:cs="Arial"/>
          <w:color w:val="000000"/>
          <w:szCs w:val="22"/>
          <w:lang w:eastAsia="en-AU"/>
        </w:rPr>
        <w:t>sanism</w:t>
      </w:r>
      <w:proofErr w:type="spellEnd"/>
      <w:r w:rsidRPr="00FE6D10">
        <w:rPr>
          <w:rFonts w:ascii="Arial" w:eastAsia="Calibri" w:hAnsi="Arial" w:cs="Arial"/>
          <w:color w:val="000000"/>
          <w:szCs w:val="22"/>
          <w:lang w:eastAsia="en-AU"/>
        </w:rPr>
        <w:t xml:space="preserve"> </w:t>
      </w:r>
      <w:r w:rsidRPr="00FE6D10">
        <w:rPr>
          <w:rFonts w:ascii="Arial" w:hAnsi="Arial" w:cs="Arial"/>
          <w:szCs w:val="22"/>
          <w:lang w:eastAsia="en-AU"/>
        </w:rPr>
        <w:t>(</w:t>
      </w:r>
      <w:r w:rsidRPr="00FE6D10">
        <w:rPr>
          <w:rFonts w:ascii="Arial" w:eastAsia="Calibri" w:hAnsi="Arial" w:cs="Arial"/>
          <w:color w:val="000000"/>
          <w:szCs w:val="22"/>
          <w:lang w:val="en-US" w:eastAsia="en-AU"/>
        </w:rPr>
        <w:t>prejudicial attitudes towards people with a lived experience of mental health challenges) and trauma</w:t>
      </w:r>
      <w:r w:rsidRPr="00FE6D10">
        <w:rPr>
          <w:rFonts w:ascii="Arial" w:eastAsia="Calibri" w:hAnsi="Arial" w:cs="Arial"/>
          <w:color w:val="000000"/>
          <w:szCs w:val="22"/>
          <w:lang w:eastAsia="en-AU"/>
        </w:rPr>
        <w:t xml:space="preserve"> in the community and mental health services.</w:t>
      </w:r>
    </w:p>
    <w:p w14:paraId="5D1C88E4" w14:textId="6AA81390" w:rsidR="00FE6D10" w:rsidRPr="00FE6D10" w:rsidRDefault="00FE6D10" w:rsidP="00FE6D10">
      <w:pPr>
        <w:spacing w:after="160"/>
        <w:rPr>
          <w:rFonts w:ascii="Arial" w:eastAsia="Calibri" w:hAnsi="Arial" w:cs="Arial"/>
          <w:color w:val="000000"/>
          <w:szCs w:val="22"/>
          <w:lang w:eastAsia="en-AU"/>
        </w:rPr>
      </w:pPr>
      <w:r w:rsidRPr="00FE6D10">
        <w:rPr>
          <w:rFonts w:ascii="Arial" w:eastAsia="Calibri" w:hAnsi="Arial" w:cs="Arial"/>
          <w:color w:val="000000"/>
          <w:szCs w:val="22"/>
          <w:lang w:eastAsia="en-AU"/>
        </w:rPr>
        <w:t xml:space="preserve">There is a need for collaborative mental health services that meaningfully embed trauma informed and personal recovery-oriented frameworks; consider other explanatory frameworks for distress (e.g., socio-political or trauma frameworks), and prioritise choice in service provision, including non-medicalised options. Timely access to gender-affirming care for trans and gender diverse people, including youth, is also critical to promote wellbeing and prevent suicide. Overall, the response emphasises the need for services to be safe from the perspective of LGBTQ+ people with a lived experience. The positive experiences reported in </w:t>
      </w:r>
      <w:r w:rsidR="00152209">
        <w:rPr>
          <w:rFonts w:ascii="Arial" w:eastAsia="Calibri" w:hAnsi="Arial" w:cs="Arial"/>
          <w:color w:val="000000"/>
          <w:szCs w:val="22"/>
          <w:lang w:eastAsia="en-AU"/>
        </w:rPr>
        <w:t xml:space="preserve">LGBTQ+ </w:t>
      </w:r>
      <w:r w:rsidRPr="00FE6D10">
        <w:rPr>
          <w:rFonts w:ascii="Arial" w:eastAsia="Calibri" w:hAnsi="Arial" w:cs="Arial"/>
          <w:color w:val="000000"/>
          <w:szCs w:val="22"/>
          <w:lang w:eastAsia="en-AU"/>
        </w:rPr>
        <w:t xml:space="preserve">specific services were noted, however evaluating these services is important to </w:t>
      </w:r>
      <w:r w:rsidRPr="00FE6D10">
        <w:rPr>
          <w:rFonts w:ascii="Arial" w:eastAsia="Calibri" w:hAnsi="Arial" w:cs="Arial"/>
          <w:color w:val="000000"/>
          <w:szCs w:val="22"/>
          <w:lang w:eastAsia="en-AU"/>
        </w:rPr>
        <w:lastRenderedPageBreak/>
        <w:t>gain a fuller picture of service equity and quality for all subgroups of the LGBTQ+ population, and for people with intersecting identities and experiences, as previously noted.</w:t>
      </w:r>
    </w:p>
    <w:p w14:paraId="2ABC7BE1" w14:textId="77777777" w:rsidR="00FE6D10" w:rsidRPr="00FE6D10" w:rsidRDefault="00FE6D10" w:rsidP="00FE6D10">
      <w:pPr>
        <w:spacing w:after="160"/>
        <w:rPr>
          <w:rFonts w:ascii="Arial" w:eastAsia="Calibri" w:hAnsi="Arial" w:cs="Arial"/>
          <w:color w:val="000000"/>
          <w:szCs w:val="22"/>
          <w:lang w:eastAsia="en-AU"/>
        </w:rPr>
      </w:pPr>
      <w:r w:rsidRPr="00FE6D10">
        <w:rPr>
          <w:rFonts w:ascii="Arial" w:eastAsia="Calibri" w:hAnsi="Arial" w:cs="Arial"/>
          <w:color w:val="000000"/>
          <w:szCs w:val="22"/>
          <w:lang w:eastAsia="en-AU"/>
        </w:rPr>
        <w:t xml:space="preserve">The full response statement by the Rainbow Embassy can be found in </w:t>
      </w:r>
      <w:r w:rsidRPr="00FE6D10">
        <w:rPr>
          <w:rFonts w:ascii="Arial" w:eastAsia="Calibri" w:hAnsi="Arial" w:cs="Arial"/>
          <w:b/>
          <w:color w:val="000000"/>
          <w:szCs w:val="22"/>
          <w:lang w:eastAsia="en-AU"/>
        </w:rPr>
        <w:t>Section 4</w:t>
      </w:r>
      <w:r w:rsidRPr="00FE6D10">
        <w:rPr>
          <w:rFonts w:ascii="Arial" w:eastAsia="Calibri" w:hAnsi="Arial" w:cs="Arial"/>
          <w:color w:val="000000"/>
          <w:szCs w:val="22"/>
          <w:lang w:eastAsia="en-AU"/>
        </w:rPr>
        <w:t xml:space="preserve"> of this report. </w:t>
      </w:r>
    </w:p>
    <w:p w14:paraId="1BE9338B" w14:textId="34CB99D3" w:rsidR="00FE6D10" w:rsidRPr="00BD49BC" w:rsidRDefault="00FE6D10" w:rsidP="00BD49BC">
      <w:pPr>
        <w:pStyle w:val="Heading2nonumbered"/>
        <w:rPr>
          <w:rFonts w:eastAsiaTheme="minorHAnsi"/>
        </w:rPr>
      </w:pPr>
      <w:r w:rsidRPr="00BD49BC">
        <w:rPr>
          <w:rFonts w:eastAsiaTheme="minorHAnsi"/>
        </w:rPr>
        <w:t xml:space="preserve">Conclusion </w:t>
      </w:r>
    </w:p>
    <w:p w14:paraId="5C6B15F0" w14:textId="77777777" w:rsidR="00FE6D10" w:rsidRPr="00FE6D10" w:rsidRDefault="00FE6D10" w:rsidP="00FE6D10">
      <w:pPr>
        <w:spacing w:after="160"/>
        <w:rPr>
          <w:rFonts w:ascii="Arial" w:eastAsia="Calibri" w:hAnsi="Arial" w:cs="Arial"/>
          <w:color w:val="000000"/>
          <w:szCs w:val="22"/>
          <w:lang w:eastAsia="en-AU"/>
        </w:rPr>
      </w:pPr>
      <w:r w:rsidRPr="00FE6D10">
        <w:rPr>
          <w:rFonts w:ascii="Arial" w:eastAsia="Calibri" w:hAnsi="Arial" w:cs="Arial"/>
          <w:color w:val="000000"/>
          <w:szCs w:val="22"/>
          <w:lang w:eastAsia="en-AU"/>
        </w:rPr>
        <w:t xml:space="preserve">In addition to the key findings above, the Applied SLR sorted findings using </w:t>
      </w:r>
      <w:proofErr w:type="gramStart"/>
      <w:r w:rsidRPr="00FE6D10">
        <w:rPr>
          <w:rFonts w:ascii="Arial" w:eastAsia="Calibri" w:hAnsi="Arial" w:cs="Arial"/>
          <w:color w:val="000000"/>
          <w:szCs w:val="22"/>
          <w:lang w:eastAsia="en-AU"/>
        </w:rPr>
        <w:t>a number of</w:t>
      </w:r>
      <w:proofErr w:type="gramEnd"/>
      <w:r w:rsidRPr="00FE6D10">
        <w:rPr>
          <w:rFonts w:ascii="Arial" w:eastAsia="Calibri" w:hAnsi="Arial" w:cs="Arial"/>
          <w:color w:val="000000"/>
          <w:szCs w:val="22"/>
          <w:lang w:eastAsia="en-AU"/>
        </w:rPr>
        <w:t xml:space="preserve"> filters: a) service type, b) LGBTQ+ population sub-groups (for example by sexuality and gender where data is available), and c) gaps in research on LGBTQ+ mental health and suicide prevention services. Readers are referred to </w:t>
      </w:r>
      <w:r w:rsidRPr="00FE6D10">
        <w:rPr>
          <w:rFonts w:ascii="Arial" w:eastAsia="Calibri" w:hAnsi="Arial" w:cs="Arial"/>
          <w:b/>
          <w:color w:val="000000"/>
          <w:szCs w:val="22"/>
          <w:lang w:eastAsia="en-AU"/>
        </w:rPr>
        <w:t xml:space="preserve">Appendix 3 </w:t>
      </w:r>
      <w:r w:rsidRPr="00FE6D10">
        <w:rPr>
          <w:rFonts w:ascii="Arial" w:eastAsia="Calibri" w:hAnsi="Arial" w:cs="Arial"/>
          <w:color w:val="000000"/>
          <w:szCs w:val="22"/>
          <w:lang w:eastAsia="en-AU"/>
        </w:rPr>
        <w:t xml:space="preserve">which highlights: </w:t>
      </w:r>
    </w:p>
    <w:p w14:paraId="13358C1B" w14:textId="77777777" w:rsidR="00FE6D10" w:rsidRPr="00BD49BC" w:rsidRDefault="00FE6D10" w:rsidP="00BD49BC">
      <w:pPr>
        <w:pStyle w:val="ListBullet0"/>
      </w:pPr>
      <w:r w:rsidRPr="00BD49BC">
        <w:t>what we know works (and could be applied more broadly in health services for various populations)</w:t>
      </w:r>
    </w:p>
    <w:p w14:paraId="084C9B37" w14:textId="77777777" w:rsidR="00FE6D10" w:rsidRPr="00BD49BC" w:rsidRDefault="00FE6D10" w:rsidP="00BD49BC">
      <w:pPr>
        <w:pStyle w:val="ListBullet0"/>
      </w:pPr>
      <w:r w:rsidRPr="00BD49BC">
        <w:t>key areas for improvement</w:t>
      </w:r>
    </w:p>
    <w:p w14:paraId="7DEB3151" w14:textId="77777777" w:rsidR="00FE6D10" w:rsidRPr="00BD49BC" w:rsidRDefault="00FE6D10" w:rsidP="00BD49BC">
      <w:pPr>
        <w:pStyle w:val="ListBullet0"/>
      </w:pPr>
      <w:r w:rsidRPr="00BD49BC">
        <w:t xml:space="preserve">gaps in knowledge. </w:t>
      </w:r>
    </w:p>
    <w:p w14:paraId="42CFF44D" w14:textId="77777777" w:rsidR="00FE6D10" w:rsidRPr="00FE6D10" w:rsidRDefault="00FE6D10" w:rsidP="00FE6D10">
      <w:pPr>
        <w:spacing w:after="160"/>
        <w:rPr>
          <w:rFonts w:ascii="Arial" w:eastAsia="Calibri" w:hAnsi="Arial" w:cs="Arial"/>
          <w:color w:val="000000"/>
          <w:szCs w:val="22"/>
          <w:lang w:eastAsia="en-AU"/>
        </w:rPr>
      </w:pPr>
      <w:r w:rsidRPr="00FE6D10">
        <w:rPr>
          <w:rFonts w:ascii="Arial" w:eastAsia="Calibri" w:hAnsi="Arial" w:cs="Arial"/>
          <w:color w:val="000000"/>
          <w:szCs w:val="22"/>
          <w:lang w:eastAsia="en-AU"/>
        </w:rPr>
        <w:t xml:space="preserve">Overall, the Applied SLR showed that in the Australian context (and beyond), there are many health services, and health workers, that provide positive and supportive care for LGBTQ+ people. However, there also remain significant barriers, service-gaps, inequities and unsafe practices that are detrimental to the mental health and wellbeing of LGBTQ+ people. While there are encouraging signs that services and service providers are willing to learn about, and accommodate, the care needs of LGBTQ+ people, </w:t>
      </w:r>
      <w:proofErr w:type="gramStart"/>
      <w:r w:rsidRPr="00FE6D10">
        <w:rPr>
          <w:rFonts w:ascii="Arial" w:eastAsia="Calibri" w:hAnsi="Arial" w:cs="Arial"/>
          <w:color w:val="000000"/>
          <w:szCs w:val="22"/>
          <w:lang w:eastAsia="en-AU"/>
        </w:rPr>
        <w:t>it is clear that individual</w:t>
      </w:r>
      <w:proofErr w:type="gramEnd"/>
      <w:r w:rsidRPr="00FE6D10">
        <w:rPr>
          <w:rFonts w:ascii="Arial" w:eastAsia="Calibri" w:hAnsi="Arial" w:cs="Arial"/>
          <w:color w:val="000000"/>
          <w:szCs w:val="22"/>
          <w:lang w:eastAsia="en-AU"/>
        </w:rPr>
        <w:t xml:space="preserve"> training or upskilling is not, on its own, enough to address gaps, barriers, inequitable care and unsafe practices. Systemic issues must be identified and addressed via meaningful and extended collaboration with LGBTQ+ people with lived experience of life-interrupting mental health challenges and suicidality. </w:t>
      </w:r>
    </w:p>
    <w:p w14:paraId="2A1A85D1" w14:textId="321987AB" w:rsidR="00C566B4" w:rsidRPr="00BD49BC" w:rsidRDefault="00FE6D10" w:rsidP="00BD49BC">
      <w:pPr>
        <w:spacing w:after="160"/>
        <w:rPr>
          <w:rFonts w:ascii="Arial" w:eastAsia="Calibri" w:hAnsi="Arial" w:cs="Arial"/>
          <w:color w:val="000000"/>
          <w:szCs w:val="22"/>
          <w:lang w:eastAsia="en-AU"/>
        </w:rPr>
      </w:pPr>
      <w:r w:rsidRPr="00FE6D10">
        <w:rPr>
          <w:rFonts w:ascii="Arial" w:eastAsia="Calibri" w:hAnsi="Arial" w:cs="Arial"/>
          <w:color w:val="000000"/>
          <w:szCs w:val="22"/>
          <w:lang w:eastAsia="en-AU"/>
        </w:rPr>
        <w:t>Readers are referred to the companion UTS-led Research Translation Paper for the findings and insights related to all three KRQ.</w:t>
      </w:r>
      <w:r w:rsidR="00C566B4" w:rsidRPr="00BD49BC">
        <w:br w:type="page"/>
      </w:r>
    </w:p>
    <w:p w14:paraId="5C724D6A" w14:textId="4F9BE12E" w:rsidR="00ED41EA" w:rsidRPr="00A4621A" w:rsidRDefault="00ED41EA" w:rsidP="008B4280">
      <w:pPr>
        <w:pStyle w:val="Heading1"/>
      </w:pPr>
      <w:bookmarkStart w:id="15" w:name="_Toc187251856"/>
      <w:r w:rsidRPr="00A4621A">
        <w:lastRenderedPageBreak/>
        <w:t>Introduction</w:t>
      </w:r>
      <w:bookmarkEnd w:id="14"/>
      <w:bookmarkEnd w:id="15"/>
    </w:p>
    <w:p w14:paraId="165F3C41" w14:textId="53306A34" w:rsidR="005647C5" w:rsidRPr="00DC7016" w:rsidRDefault="00ED41EA" w:rsidP="00DC7016">
      <w:pPr>
        <w:spacing w:after="160"/>
        <w:rPr>
          <w:rFonts w:cstheme="minorHAnsi"/>
          <w:szCs w:val="22"/>
        </w:rPr>
      </w:pPr>
      <w:r w:rsidRPr="004614C7">
        <w:rPr>
          <w:rFonts w:cstheme="minorHAnsi"/>
          <w:szCs w:val="22"/>
        </w:rPr>
        <w:t>This paper contains the results of a</w:t>
      </w:r>
      <w:r w:rsidR="00C43CEE">
        <w:rPr>
          <w:rFonts w:cstheme="minorHAnsi"/>
          <w:szCs w:val="22"/>
        </w:rPr>
        <w:t xml:space="preserve">n applied </w:t>
      </w:r>
      <w:r w:rsidRPr="004614C7">
        <w:rPr>
          <w:rFonts w:cstheme="minorHAnsi"/>
          <w:szCs w:val="22"/>
        </w:rPr>
        <w:t xml:space="preserve">systematic literature review (SLR) </w:t>
      </w:r>
      <w:r w:rsidR="00734CB2" w:rsidRPr="004614C7">
        <w:rPr>
          <w:rFonts w:cstheme="minorHAnsi"/>
          <w:szCs w:val="22"/>
        </w:rPr>
        <w:t xml:space="preserve">undertaken for the </w:t>
      </w:r>
      <w:r w:rsidR="00734CB2" w:rsidRPr="00DC7016">
        <w:rPr>
          <w:rFonts w:cstheme="minorHAnsi"/>
          <w:szCs w:val="22"/>
        </w:rPr>
        <w:t>Commonwealth Department of Health and Aged Care (the Department) by a University of Technology Sydney (UTS) led research team. The focus of the SLR is specifically on mental health and suicide prevention services for lesbian, gay, bisexual, transgender, and queer (</w:t>
      </w:r>
      <w:r w:rsidR="00547B9E" w:rsidRPr="00DC7016">
        <w:rPr>
          <w:rFonts w:cstheme="minorHAnsi"/>
          <w:szCs w:val="22"/>
        </w:rPr>
        <w:t>LGBTQ+</w:t>
      </w:r>
      <w:r w:rsidR="00734CB2" w:rsidRPr="00DC7016">
        <w:rPr>
          <w:rFonts w:cstheme="minorHAnsi"/>
          <w:szCs w:val="22"/>
        </w:rPr>
        <w:t xml:space="preserve">) </w:t>
      </w:r>
      <w:r w:rsidR="009B6244" w:rsidRPr="00DC7016">
        <w:rPr>
          <w:rFonts w:cstheme="minorHAnsi"/>
          <w:szCs w:val="22"/>
        </w:rPr>
        <w:t>people</w:t>
      </w:r>
      <w:r w:rsidR="00D04DAE" w:rsidRPr="00DC7016">
        <w:rPr>
          <w:rFonts w:cstheme="minorHAnsi"/>
          <w:szCs w:val="22"/>
        </w:rPr>
        <w:t>,</w:t>
      </w:r>
      <w:r w:rsidR="005647C5" w:rsidRPr="00DC7016">
        <w:rPr>
          <w:rFonts w:cstheme="minorHAnsi"/>
          <w:szCs w:val="22"/>
        </w:rPr>
        <w:t xml:space="preserve"> due </w:t>
      </w:r>
      <w:r w:rsidR="00977481">
        <w:rPr>
          <w:rFonts w:cstheme="minorHAnsi"/>
          <w:szCs w:val="22"/>
        </w:rPr>
        <w:t>a lack of studies included in the Department search</w:t>
      </w:r>
      <w:r w:rsidR="0067063C" w:rsidRPr="00DC7016">
        <w:rPr>
          <w:rFonts w:cstheme="minorHAnsi"/>
          <w:szCs w:val="22"/>
        </w:rPr>
        <w:t xml:space="preserve"> on intersex and asexual people</w:t>
      </w:r>
      <w:r w:rsidR="00734CB2" w:rsidRPr="00DC7016">
        <w:rPr>
          <w:rFonts w:cstheme="minorHAnsi"/>
          <w:szCs w:val="22"/>
        </w:rPr>
        <w:t xml:space="preserve">. </w:t>
      </w:r>
      <w:r w:rsidRPr="00DC7016">
        <w:rPr>
          <w:rFonts w:cstheme="minorHAnsi"/>
          <w:szCs w:val="22"/>
        </w:rPr>
        <w:t xml:space="preserve"> </w:t>
      </w:r>
    </w:p>
    <w:p w14:paraId="051AF7D5" w14:textId="77777777" w:rsidR="005C3C69" w:rsidRDefault="00956203" w:rsidP="00DC7016">
      <w:pPr>
        <w:spacing w:after="160"/>
        <w:rPr>
          <w:rFonts w:cstheme="minorHAnsi"/>
          <w:szCs w:val="22"/>
        </w:rPr>
      </w:pPr>
      <w:r w:rsidRPr="00DC7016">
        <w:rPr>
          <w:rFonts w:cstheme="minorHAnsi"/>
          <w:szCs w:val="22"/>
        </w:rPr>
        <w:t xml:space="preserve">While the </w:t>
      </w:r>
      <w:r w:rsidR="002B6C1B" w:rsidRPr="00DC7016">
        <w:rPr>
          <w:rFonts w:cstheme="minorHAnsi"/>
          <w:szCs w:val="22"/>
        </w:rPr>
        <w:t>SLR</w:t>
      </w:r>
      <w:r w:rsidRPr="00DC7016">
        <w:rPr>
          <w:rFonts w:cstheme="minorHAnsi"/>
          <w:szCs w:val="22"/>
        </w:rPr>
        <w:t xml:space="preserve"> used rigorous research methods, it </w:t>
      </w:r>
      <w:r w:rsidR="002B6C1B" w:rsidRPr="00DC7016">
        <w:rPr>
          <w:rFonts w:cstheme="minorHAnsi"/>
          <w:szCs w:val="22"/>
        </w:rPr>
        <w:t>was</w:t>
      </w:r>
      <w:r w:rsidRPr="00DC7016">
        <w:rPr>
          <w:rFonts w:cstheme="minorHAnsi"/>
          <w:szCs w:val="22"/>
        </w:rPr>
        <w:t xml:space="preserve"> adapted to </w:t>
      </w:r>
      <w:r w:rsidR="00DC1295">
        <w:rPr>
          <w:rFonts w:cstheme="minorHAnsi"/>
          <w:szCs w:val="22"/>
        </w:rPr>
        <w:t>the parameters</w:t>
      </w:r>
      <w:r w:rsidRPr="00DC7016">
        <w:rPr>
          <w:rFonts w:cstheme="minorHAnsi"/>
          <w:szCs w:val="22"/>
        </w:rPr>
        <w:t xml:space="preserve"> set by the Department</w:t>
      </w:r>
      <w:r w:rsidR="00DC1295">
        <w:rPr>
          <w:rFonts w:cstheme="minorHAnsi"/>
          <w:szCs w:val="22"/>
        </w:rPr>
        <w:t xml:space="preserve">, </w:t>
      </w:r>
      <w:r w:rsidR="00180B99">
        <w:rPr>
          <w:rFonts w:cstheme="minorHAnsi"/>
          <w:szCs w:val="22"/>
        </w:rPr>
        <w:t xml:space="preserve">and specifically to help </w:t>
      </w:r>
      <w:r w:rsidRPr="00DC7016">
        <w:rPr>
          <w:rFonts w:cstheme="minorHAnsi"/>
          <w:szCs w:val="22"/>
        </w:rPr>
        <w:t xml:space="preserve">inform </w:t>
      </w:r>
      <w:r w:rsidR="00180B99">
        <w:rPr>
          <w:rFonts w:cstheme="minorHAnsi"/>
          <w:szCs w:val="22"/>
        </w:rPr>
        <w:t xml:space="preserve">the development of a </w:t>
      </w:r>
      <w:r w:rsidRPr="00DC7016">
        <w:rPr>
          <w:rFonts w:cstheme="minorHAnsi"/>
          <w:i/>
          <w:iCs/>
          <w:szCs w:val="22"/>
        </w:rPr>
        <w:t>10-Year National Action Plan for the Health and Wellbeing of LGBTIQA+ people</w:t>
      </w:r>
      <w:r w:rsidRPr="00DC7016">
        <w:rPr>
          <w:rFonts w:cstheme="minorHAnsi"/>
          <w:szCs w:val="22"/>
        </w:rPr>
        <w:t xml:space="preserve">. </w:t>
      </w:r>
      <w:r w:rsidR="00734CB2" w:rsidRPr="00DC7016">
        <w:rPr>
          <w:rFonts w:cstheme="minorHAnsi"/>
          <w:szCs w:val="22"/>
        </w:rPr>
        <w:t>The SLR</w:t>
      </w:r>
      <w:r w:rsidR="006E0A25" w:rsidRPr="00DC7016">
        <w:rPr>
          <w:rFonts w:cstheme="minorHAnsi"/>
          <w:szCs w:val="22"/>
        </w:rPr>
        <w:t xml:space="preserve"> </w:t>
      </w:r>
      <w:r w:rsidR="00734CB2" w:rsidRPr="00DC7016">
        <w:rPr>
          <w:rFonts w:cstheme="minorHAnsi"/>
          <w:szCs w:val="22"/>
        </w:rPr>
        <w:t>is</w:t>
      </w:r>
      <w:r w:rsidRPr="00DC7016">
        <w:rPr>
          <w:rFonts w:cstheme="minorHAnsi"/>
          <w:szCs w:val="22"/>
        </w:rPr>
        <w:t>, therefore,</w:t>
      </w:r>
      <w:r w:rsidR="00734CB2" w:rsidRPr="00DC7016">
        <w:rPr>
          <w:rFonts w:cstheme="minorHAnsi"/>
          <w:szCs w:val="22"/>
        </w:rPr>
        <w:t xml:space="preserve"> best understood as ‘applied research’ </w:t>
      </w:r>
      <w:r w:rsidR="002B6C1B" w:rsidRPr="00DC7016">
        <w:rPr>
          <w:rFonts w:cstheme="minorHAnsi"/>
          <w:szCs w:val="22"/>
        </w:rPr>
        <w:t>that</w:t>
      </w:r>
      <w:r w:rsidR="00734CB2" w:rsidRPr="00DC7016">
        <w:rPr>
          <w:rFonts w:cstheme="minorHAnsi"/>
          <w:szCs w:val="22"/>
        </w:rPr>
        <w:t xml:space="preserve"> provide</w:t>
      </w:r>
      <w:r w:rsidRPr="00DC7016">
        <w:rPr>
          <w:rFonts w:cstheme="minorHAnsi"/>
          <w:szCs w:val="22"/>
        </w:rPr>
        <w:t>s</w:t>
      </w:r>
      <w:r w:rsidR="00734CB2" w:rsidRPr="00DC7016">
        <w:rPr>
          <w:rFonts w:cstheme="minorHAnsi"/>
          <w:szCs w:val="22"/>
        </w:rPr>
        <w:t xml:space="preserve"> </w:t>
      </w:r>
      <w:r w:rsidR="005647C5" w:rsidRPr="00DC7016">
        <w:rPr>
          <w:rFonts w:cstheme="minorHAnsi"/>
          <w:szCs w:val="22"/>
        </w:rPr>
        <w:t>evidence</w:t>
      </w:r>
      <w:r w:rsidR="00734CB2" w:rsidRPr="00DC7016">
        <w:rPr>
          <w:rFonts w:cstheme="minorHAnsi"/>
          <w:szCs w:val="22"/>
        </w:rPr>
        <w:t xml:space="preserve"> on mental health and suicide prevention services</w:t>
      </w:r>
      <w:r w:rsidR="0067063C" w:rsidRPr="00DC7016">
        <w:rPr>
          <w:rFonts w:cstheme="minorHAnsi"/>
          <w:szCs w:val="22"/>
        </w:rPr>
        <w:t xml:space="preserve"> for </w:t>
      </w:r>
      <w:r w:rsidR="002B6C1B" w:rsidRPr="00DC7016">
        <w:rPr>
          <w:rFonts w:cstheme="minorHAnsi"/>
          <w:szCs w:val="22"/>
        </w:rPr>
        <w:t>LGBTQ+</w:t>
      </w:r>
      <w:r w:rsidR="0067063C" w:rsidRPr="00DC7016">
        <w:rPr>
          <w:rFonts w:cstheme="minorHAnsi"/>
          <w:szCs w:val="22"/>
        </w:rPr>
        <w:t xml:space="preserve"> people</w:t>
      </w:r>
      <w:r w:rsidRPr="00DC7016">
        <w:rPr>
          <w:rFonts w:cstheme="minorHAnsi"/>
          <w:szCs w:val="22"/>
        </w:rPr>
        <w:t xml:space="preserve"> to</w:t>
      </w:r>
      <w:r w:rsidR="00ED41EA" w:rsidRPr="00DC7016">
        <w:rPr>
          <w:rFonts w:cstheme="minorHAnsi"/>
          <w:szCs w:val="22"/>
        </w:rPr>
        <w:t xml:space="preserve"> i</w:t>
      </w:r>
      <w:r w:rsidRPr="00DC7016">
        <w:rPr>
          <w:rFonts w:cstheme="minorHAnsi"/>
          <w:szCs w:val="22"/>
        </w:rPr>
        <w:t>n</w:t>
      </w:r>
      <w:r w:rsidR="00ED41EA" w:rsidRPr="00DC7016">
        <w:rPr>
          <w:rFonts w:cstheme="minorHAnsi"/>
          <w:szCs w:val="22"/>
        </w:rPr>
        <w:t>form the</w:t>
      </w:r>
      <w:r w:rsidRPr="00DC7016">
        <w:rPr>
          <w:rFonts w:cstheme="minorHAnsi"/>
          <w:szCs w:val="22"/>
        </w:rPr>
        <w:t xml:space="preserve"> broader policy contex</w:t>
      </w:r>
      <w:r w:rsidR="005C3C69">
        <w:rPr>
          <w:rFonts w:cstheme="minorHAnsi"/>
          <w:szCs w:val="22"/>
        </w:rPr>
        <w:t>t, as future explained in the c</w:t>
      </w:r>
      <w:r w:rsidR="00ED41EA" w:rsidRPr="00DC7016">
        <w:rPr>
          <w:rFonts w:cstheme="minorHAnsi"/>
          <w:szCs w:val="22"/>
        </w:rPr>
        <w:t>ompanion UTS Research Translation Paper on the same topic, also commissioned by the Department</w:t>
      </w:r>
      <w:r w:rsidR="00734CB2" w:rsidRPr="00DC7016">
        <w:rPr>
          <w:rFonts w:cstheme="minorHAnsi"/>
          <w:szCs w:val="22"/>
        </w:rPr>
        <w:t>.</w:t>
      </w:r>
      <w:r w:rsidRPr="00DC7016">
        <w:rPr>
          <w:rFonts w:cstheme="minorHAnsi"/>
          <w:szCs w:val="22"/>
        </w:rPr>
        <w:t xml:space="preserve"> </w:t>
      </w:r>
    </w:p>
    <w:p w14:paraId="7B28FD14" w14:textId="15E6D183" w:rsidR="00ED41EA" w:rsidRPr="00DC7016" w:rsidRDefault="002B6C1B" w:rsidP="00DC7016">
      <w:pPr>
        <w:spacing w:after="160"/>
        <w:rPr>
          <w:rFonts w:cstheme="minorHAnsi"/>
          <w:szCs w:val="22"/>
        </w:rPr>
      </w:pPr>
      <w:r w:rsidRPr="00DC7016">
        <w:rPr>
          <w:rFonts w:cstheme="minorHAnsi"/>
          <w:szCs w:val="22"/>
        </w:rPr>
        <w:t>While</w:t>
      </w:r>
      <w:r w:rsidR="00ED41EA" w:rsidRPr="00DC7016">
        <w:rPr>
          <w:rFonts w:cstheme="minorHAnsi"/>
          <w:szCs w:val="22"/>
        </w:rPr>
        <w:t xml:space="preserve"> a version of this </w:t>
      </w:r>
      <w:r w:rsidR="005C3C69">
        <w:rPr>
          <w:rFonts w:cstheme="minorHAnsi"/>
          <w:szCs w:val="22"/>
        </w:rPr>
        <w:t>paper</w:t>
      </w:r>
      <w:r w:rsidR="00956203" w:rsidRPr="00DC7016">
        <w:rPr>
          <w:rFonts w:cstheme="minorHAnsi"/>
          <w:szCs w:val="22"/>
        </w:rPr>
        <w:t xml:space="preserve"> </w:t>
      </w:r>
      <w:r w:rsidR="00ED41EA" w:rsidRPr="00DC7016">
        <w:rPr>
          <w:rFonts w:cstheme="minorHAnsi"/>
          <w:szCs w:val="22"/>
        </w:rPr>
        <w:t>may</w:t>
      </w:r>
      <w:r w:rsidR="00AB770E" w:rsidRPr="00DC7016">
        <w:rPr>
          <w:rFonts w:cstheme="minorHAnsi"/>
          <w:szCs w:val="22"/>
        </w:rPr>
        <w:t>,</w:t>
      </w:r>
      <w:r w:rsidR="00ED41EA" w:rsidRPr="00DC7016">
        <w:rPr>
          <w:rFonts w:cstheme="minorHAnsi"/>
          <w:szCs w:val="22"/>
        </w:rPr>
        <w:t xml:space="preserve"> in time</w:t>
      </w:r>
      <w:r w:rsidR="00AB770E" w:rsidRPr="00DC7016">
        <w:rPr>
          <w:rFonts w:cstheme="minorHAnsi"/>
          <w:szCs w:val="22"/>
        </w:rPr>
        <w:t>,</w:t>
      </w:r>
      <w:r w:rsidR="00ED41EA" w:rsidRPr="00DC7016">
        <w:rPr>
          <w:rFonts w:cstheme="minorHAnsi"/>
          <w:szCs w:val="22"/>
        </w:rPr>
        <w:t xml:space="preserve"> be prepared for publication, it </w:t>
      </w:r>
      <w:r w:rsidR="00211E87">
        <w:rPr>
          <w:rFonts w:cstheme="minorHAnsi"/>
          <w:szCs w:val="22"/>
        </w:rPr>
        <w:t>is</w:t>
      </w:r>
      <w:r w:rsidR="00ED41EA" w:rsidRPr="00DC7016">
        <w:rPr>
          <w:rFonts w:cstheme="minorHAnsi"/>
          <w:szCs w:val="22"/>
        </w:rPr>
        <w:t xml:space="preserve"> noted that the </w:t>
      </w:r>
      <w:r w:rsidR="00D8685E">
        <w:rPr>
          <w:rFonts w:cstheme="minorHAnsi"/>
          <w:szCs w:val="22"/>
        </w:rPr>
        <w:t>paper’s current</w:t>
      </w:r>
      <w:r w:rsidR="00ED41EA" w:rsidRPr="00DC7016">
        <w:rPr>
          <w:rFonts w:cstheme="minorHAnsi"/>
          <w:szCs w:val="22"/>
        </w:rPr>
        <w:t xml:space="preserve"> structure, length, </w:t>
      </w:r>
      <w:r w:rsidR="005647C5" w:rsidRPr="00DC7016">
        <w:rPr>
          <w:rFonts w:cstheme="minorHAnsi"/>
          <w:szCs w:val="22"/>
        </w:rPr>
        <w:t>discussion</w:t>
      </w:r>
      <w:r w:rsidR="00AB770E" w:rsidRPr="00DC7016">
        <w:rPr>
          <w:rFonts w:cstheme="minorHAnsi"/>
          <w:szCs w:val="22"/>
        </w:rPr>
        <w:t>,</w:t>
      </w:r>
      <w:r w:rsidR="005647C5" w:rsidRPr="00DC7016">
        <w:rPr>
          <w:rFonts w:cstheme="minorHAnsi"/>
          <w:szCs w:val="22"/>
        </w:rPr>
        <w:t xml:space="preserve"> </w:t>
      </w:r>
      <w:r w:rsidR="00ED41EA" w:rsidRPr="00DC7016">
        <w:rPr>
          <w:rFonts w:cstheme="minorHAnsi"/>
          <w:szCs w:val="22"/>
        </w:rPr>
        <w:t xml:space="preserve">and conclusion sections </w:t>
      </w:r>
      <w:r w:rsidR="003D1E4F">
        <w:rPr>
          <w:rFonts w:cstheme="minorHAnsi"/>
          <w:szCs w:val="22"/>
        </w:rPr>
        <w:t xml:space="preserve">have been </w:t>
      </w:r>
      <w:r w:rsidR="00702635">
        <w:rPr>
          <w:rFonts w:cstheme="minorHAnsi"/>
          <w:szCs w:val="22"/>
        </w:rPr>
        <w:t>drafted to address the prescribed research questions</w:t>
      </w:r>
      <w:r w:rsidR="005D691E">
        <w:rPr>
          <w:rFonts w:cstheme="minorHAnsi"/>
          <w:szCs w:val="22"/>
        </w:rPr>
        <w:t xml:space="preserve"> detailed below. As such</w:t>
      </w:r>
      <w:r w:rsidR="008B5997">
        <w:rPr>
          <w:rFonts w:cstheme="minorHAnsi"/>
          <w:szCs w:val="22"/>
        </w:rPr>
        <w:t>,</w:t>
      </w:r>
      <w:r w:rsidR="005D691E">
        <w:rPr>
          <w:rFonts w:cstheme="minorHAnsi"/>
          <w:szCs w:val="22"/>
        </w:rPr>
        <w:t xml:space="preserve"> it </w:t>
      </w:r>
      <w:r w:rsidR="005D0EA4">
        <w:rPr>
          <w:rFonts w:cstheme="minorHAnsi"/>
          <w:szCs w:val="22"/>
        </w:rPr>
        <w:t xml:space="preserve">is not fully consistent with </w:t>
      </w:r>
      <w:r w:rsidR="008B5997">
        <w:rPr>
          <w:rFonts w:cstheme="minorHAnsi"/>
          <w:szCs w:val="22"/>
        </w:rPr>
        <w:t xml:space="preserve">standard </w:t>
      </w:r>
      <w:r w:rsidR="005647C5" w:rsidRPr="00DC7016">
        <w:rPr>
          <w:rFonts w:cstheme="minorHAnsi"/>
          <w:szCs w:val="22"/>
        </w:rPr>
        <w:t>academic publication requirements.</w:t>
      </w:r>
      <w:r w:rsidR="00A56E3A" w:rsidRPr="00DC7016">
        <w:rPr>
          <w:rFonts w:cstheme="minorHAnsi"/>
          <w:szCs w:val="22"/>
        </w:rPr>
        <w:t xml:space="preserve"> </w:t>
      </w:r>
    </w:p>
    <w:p w14:paraId="6182AFBA" w14:textId="185BA07F" w:rsidR="00ED41EA" w:rsidRPr="00C43CEE" w:rsidRDefault="00ED41EA" w:rsidP="008B4280">
      <w:pPr>
        <w:pStyle w:val="Heading2"/>
      </w:pPr>
      <w:bookmarkStart w:id="16" w:name="_Toc149208741"/>
      <w:bookmarkStart w:id="17" w:name="_Toc187251857"/>
      <w:r w:rsidRPr="00C43CEE">
        <w:t xml:space="preserve">About the </w:t>
      </w:r>
      <w:r w:rsidR="0093220B" w:rsidRPr="00C43CEE">
        <w:t>research</w:t>
      </w:r>
      <w:bookmarkEnd w:id="16"/>
      <w:bookmarkEnd w:id="17"/>
    </w:p>
    <w:p w14:paraId="77F20C07" w14:textId="77777777" w:rsidR="00A81A9C" w:rsidRPr="00A81A9C" w:rsidRDefault="00A81A9C" w:rsidP="00A81A9C">
      <w:pPr>
        <w:spacing w:before="40" w:after="160"/>
        <w:rPr>
          <w:rFonts w:eastAsiaTheme="minorHAnsi" w:cstheme="minorBidi"/>
          <w:szCs w:val="22"/>
          <w:lang w:eastAsia="en-US"/>
        </w:rPr>
      </w:pPr>
      <w:r w:rsidRPr="00A81A9C">
        <w:rPr>
          <w:rFonts w:eastAsiaTheme="minorHAnsi" w:cstheme="minorBidi"/>
          <w:szCs w:val="22"/>
          <w:lang w:eastAsia="en-US"/>
        </w:rPr>
        <w:t xml:space="preserve">In May 2023, the Department sought expressions of interest from independent research institutes to undertake an independent SLR to help inform the development of the mental health and wellbeing component of Australia’s first </w:t>
      </w:r>
      <w:r w:rsidRPr="00A81A9C">
        <w:rPr>
          <w:rFonts w:eastAsiaTheme="minorHAnsi" w:cstheme="minorBidi"/>
          <w:i/>
          <w:iCs/>
          <w:szCs w:val="22"/>
          <w:lang w:eastAsia="en-US"/>
        </w:rPr>
        <w:t>10-Year National Action Plan for the Health and Wellbeing of LGBTIQA+ people</w:t>
      </w:r>
      <w:r w:rsidRPr="00A81A9C">
        <w:rPr>
          <w:rFonts w:eastAsiaTheme="minorHAnsi" w:cstheme="minorBidi"/>
          <w:szCs w:val="22"/>
          <w:lang w:eastAsia="en-US"/>
        </w:rPr>
        <w:t xml:space="preserve">. </w:t>
      </w:r>
    </w:p>
    <w:p w14:paraId="1BC4538B" w14:textId="184D5826" w:rsidR="00A81A9C" w:rsidRPr="00A81A9C" w:rsidRDefault="00A81A9C" w:rsidP="00A81A9C">
      <w:pPr>
        <w:spacing w:before="40" w:after="160"/>
        <w:rPr>
          <w:rFonts w:eastAsiaTheme="minorHAnsi" w:cstheme="minorBidi"/>
          <w:szCs w:val="22"/>
          <w:lang w:eastAsia="en-US"/>
        </w:rPr>
      </w:pPr>
      <w:r w:rsidRPr="00A81A9C">
        <w:rPr>
          <w:rFonts w:eastAsiaTheme="minorHAnsi" w:cstheme="minorBidi"/>
          <w:szCs w:val="22"/>
          <w:lang w:eastAsia="en-US"/>
        </w:rPr>
        <w:t xml:space="preserve">The SLR built on the initial research design and literature search conducted by the Department and reviewed published, peer-reviewed research on mental health and/or suicide prevention services for </w:t>
      </w:r>
      <w:r w:rsidR="00152209">
        <w:rPr>
          <w:rFonts w:eastAsiaTheme="minorHAnsi" w:cstheme="minorBidi"/>
          <w:szCs w:val="22"/>
          <w:lang w:eastAsia="en-US"/>
        </w:rPr>
        <w:t xml:space="preserve">LGBTQ+ </w:t>
      </w:r>
      <w:r w:rsidRPr="00A81A9C">
        <w:rPr>
          <w:rFonts w:eastAsiaTheme="minorHAnsi" w:cstheme="minorBidi"/>
          <w:szCs w:val="22"/>
          <w:lang w:eastAsia="en-US"/>
        </w:rPr>
        <w:t>people in Australia and a comparator international context (UK).</w:t>
      </w:r>
    </w:p>
    <w:p w14:paraId="55C5BDA8" w14:textId="31B25C7D" w:rsidR="00A81A9C" w:rsidRPr="00A81A9C" w:rsidRDefault="00A81A9C" w:rsidP="00A81A9C">
      <w:pPr>
        <w:spacing w:before="40" w:after="160"/>
        <w:rPr>
          <w:rFonts w:eastAsiaTheme="minorHAnsi" w:cstheme="minorBidi"/>
          <w:szCs w:val="22"/>
          <w:lang w:eastAsia="en-US"/>
        </w:rPr>
      </w:pPr>
      <w:r w:rsidRPr="00A81A9C">
        <w:rPr>
          <w:rFonts w:eastAsiaTheme="minorHAnsi" w:cstheme="minorBidi"/>
          <w:szCs w:val="22"/>
          <w:lang w:eastAsia="en-US"/>
        </w:rPr>
        <w:t xml:space="preserve">Based on the in-scope literature, and the research parameters (see </w:t>
      </w:r>
      <w:r w:rsidR="000C69E5">
        <w:rPr>
          <w:rFonts w:eastAsiaTheme="minorHAnsi" w:cstheme="minorBidi"/>
          <w:szCs w:val="22"/>
          <w:lang w:eastAsia="en-US"/>
        </w:rPr>
        <w:t>below</w:t>
      </w:r>
      <w:r w:rsidRPr="00A81A9C">
        <w:rPr>
          <w:rFonts w:eastAsiaTheme="minorHAnsi" w:cstheme="minorBidi"/>
          <w:szCs w:val="22"/>
          <w:lang w:eastAsia="en-US"/>
        </w:rPr>
        <w:t xml:space="preserve">), the brief was later amended to cover only LGBTQ+ people, with the expectation that other options will be explored to attend to the specific needs of asexual people and people with innate variations of sex characteristics (commonly shortened to intersex people). </w:t>
      </w:r>
    </w:p>
    <w:p w14:paraId="1E09BEC9" w14:textId="77777777" w:rsidR="00A81A9C" w:rsidRPr="00A81A9C" w:rsidRDefault="00A81A9C" w:rsidP="00A81A9C">
      <w:pPr>
        <w:spacing w:before="40" w:after="160"/>
        <w:rPr>
          <w:rFonts w:eastAsiaTheme="minorHAnsi" w:cstheme="minorBidi"/>
          <w:szCs w:val="22"/>
          <w:lang w:eastAsia="en-US"/>
        </w:rPr>
      </w:pPr>
      <w:r w:rsidRPr="00A81A9C">
        <w:rPr>
          <w:rFonts w:eastAsiaTheme="minorHAnsi" w:cstheme="minorBidi"/>
          <w:szCs w:val="22"/>
          <w:lang w:eastAsia="en-US"/>
        </w:rPr>
        <w:t>In June 2023, a UTS-led project team was commissioned to undertake the background and SLR project. The team included senior researchers from:</w:t>
      </w:r>
    </w:p>
    <w:p w14:paraId="76E8D5F2" w14:textId="77777777" w:rsidR="00A81A9C" w:rsidRPr="00BE07B6" w:rsidRDefault="00A81A9C" w:rsidP="00E330D5">
      <w:pPr>
        <w:pStyle w:val="ListBullet0"/>
      </w:pPr>
      <w:hyperlink r:id="rId24" w:history="1">
        <w:r w:rsidRPr="00BE07B6">
          <w:rPr>
            <w:rFonts w:eastAsiaTheme="minorEastAsia"/>
            <w:color w:val="0F4BEB" w:themeColor="accent1"/>
            <w:u w:val="single"/>
          </w:rPr>
          <w:t>UTS Faculty of Health</w:t>
        </w:r>
      </w:hyperlink>
      <w:r w:rsidRPr="00BE07B6">
        <w:rPr>
          <w:rFonts w:eastAsiaTheme="minorEastAsia"/>
        </w:rPr>
        <w:t xml:space="preserve"> </w:t>
      </w:r>
    </w:p>
    <w:p w14:paraId="5D649634" w14:textId="77777777" w:rsidR="00A81A9C" w:rsidRPr="00BE07B6" w:rsidRDefault="00A81A9C" w:rsidP="00E330D5">
      <w:pPr>
        <w:pStyle w:val="ListBullet0"/>
      </w:pPr>
      <w:hyperlink r:id="rId25" w:history="1">
        <w:r w:rsidRPr="00BE07B6">
          <w:rPr>
            <w:rFonts w:eastAsiaTheme="minorEastAsia"/>
            <w:color w:val="0F4BEB" w:themeColor="accent1"/>
            <w:u w:val="single"/>
          </w:rPr>
          <w:t>UTS Institute for Public Policy and Governance</w:t>
        </w:r>
      </w:hyperlink>
      <w:r w:rsidRPr="00BE07B6">
        <w:rPr>
          <w:rFonts w:eastAsiaTheme="minorEastAsia"/>
        </w:rPr>
        <w:t xml:space="preserve"> </w:t>
      </w:r>
    </w:p>
    <w:p w14:paraId="76E33B4E" w14:textId="77777777" w:rsidR="00A81A9C" w:rsidRPr="00BE07B6" w:rsidRDefault="00A81A9C" w:rsidP="00E330D5">
      <w:pPr>
        <w:pStyle w:val="ListBullet0"/>
        <w:rPr>
          <w:lang w:val="en-US"/>
        </w:rPr>
      </w:pPr>
      <w:hyperlink r:id="rId26" w:history="1">
        <w:r w:rsidRPr="00BE07B6">
          <w:rPr>
            <w:rFonts w:eastAsiaTheme="minorEastAsia"/>
            <w:color w:val="0F4BEB" w:themeColor="accent1"/>
            <w:u w:val="single"/>
          </w:rPr>
          <w:t>University of New South Wales, Black Dog Institute</w:t>
        </w:r>
      </w:hyperlink>
      <w:r w:rsidRPr="00BE07B6">
        <w:rPr>
          <w:rFonts w:eastAsiaTheme="minorEastAsia"/>
        </w:rPr>
        <w:t xml:space="preserve"> </w:t>
      </w:r>
    </w:p>
    <w:p w14:paraId="06670731" w14:textId="77777777" w:rsidR="00A81A9C" w:rsidRPr="00BE07B6" w:rsidRDefault="00A81A9C" w:rsidP="00E330D5">
      <w:pPr>
        <w:pStyle w:val="ListBullet0"/>
      </w:pPr>
      <w:hyperlink r:id="rId27" w:history="1">
        <w:r w:rsidRPr="00BE07B6">
          <w:rPr>
            <w:rFonts w:eastAsiaTheme="minorEastAsia"/>
            <w:color w:val="0F4BEB" w:themeColor="accent1"/>
            <w:u w:val="single"/>
          </w:rPr>
          <w:t>University of Sydney</w:t>
        </w:r>
        <w:r w:rsidRPr="00BE07B6">
          <w:rPr>
            <w:color w:val="0F4BEB" w:themeColor="accent1"/>
            <w:u w:val="single"/>
          </w:rPr>
          <w:t xml:space="preserve">, </w:t>
        </w:r>
        <w:r w:rsidRPr="00BE07B6">
          <w:rPr>
            <w:rFonts w:eastAsiaTheme="minorEastAsia"/>
            <w:color w:val="0F4BEB" w:themeColor="accent1"/>
            <w:u w:val="single"/>
          </w:rPr>
          <w:t>Faculty of Medicine and Health</w:t>
        </w:r>
      </w:hyperlink>
    </w:p>
    <w:p w14:paraId="4A4512D9" w14:textId="1DEFD8D3" w:rsidR="00A56E3A" w:rsidRPr="00A4621A" w:rsidRDefault="00ED41EA" w:rsidP="00A4621A">
      <w:pPr>
        <w:rPr>
          <w:rFonts w:cstheme="minorHAnsi"/>
          <w:szCs w:val="22"/>
        </w:rPr>
      </w:pPr>
      <w:r w:rsidRPr="00A4621A">
        <w:rPr>
          <w:rFonts w:cstheme="minorHAnsi"/>
          <w:szCs w:val="22"/>
        </w:rPr>
        <w:t xml:space="preserve">The </w:t>
      </w:r>
      <w:r w:rsidR="00A44C0F" w:rsidRPr="00A4621A">
        <w:rPr>
          <w:rFonts w:cstheme="minorHAnsi"/>
          <w:szCs w:val="22"/>
        </w:rPr>
        <w:t>SLR literature was interpreted with</w:t>
      </w:r>
      <w:r w:rsidRPr="00A4621A">
        <w:rPr>
          <w:rFonts w:cstheme="minorHAnsi"/>
          <w:szCs w:val="22"/>
        </w:rPr>
        <w:t xml:space="preserve"> members of the UTS </w:t>
      </w:r>
      <w:r w:rsidRPr="00A4621A">
        <w:rPr>
          <w:rFonts w:eastAsiaTheme="minorEastAsia" w:cstheme="minorHAnsi"/>
          <w:szCs w:val="22"/>
        </w:rPr>
        <w:t xml:space="preserve">Rainbow Embassy </w:t>
      </w:r>
      <w:r w:rsidRPr="00A4621A">
        <w:rPr>
          <w:rFonts w:cstheme="minorHAnsi"/>
          <w:szCs w:val="22"/>
        </w:rPr>
        <w:t xml:space="preserve">and associates, comprised of </w:t>
      </w:r>
      <w:r w:rsidR="00547B9E" w:rsidRPr="00A4621A">
        <w:rPr>
          <w:rFonts w:cstheme="minorHAnsi"/>
          <w:szCs w:val="22"/>
        </w:rPr>
        <w:t>LGBTQ</w:t>
      </w:r>
      <w:r w:rsidR="00A44C0F" w:rsidRPr="00A4621A">
        <w:rPr>
          <w:rFonts w:cstheme="minorHAnsi"/>
          <w:szCs w:val="22"/>
        </w:rPr>
        <w:t xml:space="preserve">+ </w:t>
      </w:r>
      <w:r w:rsidR="002B6C1B" w:rsidRPr="00A4621A">
        <w:rPr>
          <w:rFonts w:cstheme="minorHAnsi"/>
          <w:szCs w:val="22"/>
        </w:rPr>
        <w:t xml:space="preserve">people </w:t>
      </w:r>
      <w:r w:rsidRPr="00A4621A">
        <w:rPr>
          <w:rFonts w:cstheme="minorHAnsi"/>
          <w:szCs w:val="22"/>
        </w:rPr>
        <w:t>with a</w:t>
      </w:r>
      <w:r w:rsidR="002B6C1B" w:rsidRPr="00A4621A">
        <w:rPr>
          <w:rFonts w:cstheme="minorHAnsi"/>
          <w:szCs w:val="22"/>
        </w:rPr>
        <w:t>n intersecting</w:t>
      </w:r>
      <w:r w:rsidRPr="00A4621A">
        <w:rPr>
          <w:rFonts w:cstheme="minorHAnsi"/>
          <w:szCs w:val="22"/>
        </w:rPr>
        <w:t xml:space="preserve"> lived experience of life-</w:t>
      </w:r>
      <w:r w:rsidRPr="00A4621A">
        <w:rPr>
          <w:rFonts w:cstheme="minorHAnsi"/>
          <w:szCs w:val="22"/>
        </w:rPr>
        <w:lastRenderedPageBreak/>
        <w:t>interrupting mental health challenges</w:t>
      </w:r>
      <w:r w:rsidR="002B6C1B" w:rsidRPr="00A4621A">
        <w:rPr>
          <w:rStyle w:val="FootnoteReference"/>
          <w:rFonts w:cstheme="minorHAnsi"/>
          <w:szCs w:val="22"/>
        </w:rPr>
        <w:footnoteReference w:id="12"/>
      </w:r>
      <w:r w:rsidRPr="00A4621A">
        <w:rPr>
          <w:rFonts w:cstheme="minorHAnsi"/>
          <w:szCs w:val="22"/>
        </w:rPr>
        <w:t xml:space="preserve"> and/or suicidality, and of accessing mental health and suicide prevention services</w:t>
      </w:r>
      <w:r w:rsidR="00A44C0F" w:rsidRPr="00A4621A">
        <w:rPr>
          <w:rFonts w:cstheme="minorHAnsi"/>
          <w:szCs w:val="22"/>
        </w:rPr>
        <w:t xml:space="preserve"> (</w:t>
      </w:r>
      <w:r w:rsidR="00547B9E" w:rsidRPr="00A4621A">
        <w:rPr>
          <w:rFonts w:cstheme="minorHAnsi"/>
          <w:szCs w:val="22"/>
        </w:rPr>
        <w:t>LGBTQ</w:t>
      </w:r>
      <w:r w:rsidR="00A44C0F" w:rsidRPr="00A4621A">
        <w:rPr>
          <w:rFonts w:cstheme="minorHAnsi"/>
          <w:szCs w:val="22"/>
        </w:rPr>
        <w:t xml:space="preserve">+ people with a lived experience), including First Nations </w:t>
      </w:r>
      <w:r w:rsidR="00547B9E" w:rsidRPr="00A4621A">
        <w:rPr>
          <w:rFonts w:cstheme="minorHAnsi"/>
          <w:szCs w:val="22"/>
        </w:rPr>
        <w:t>LGBTQ</w:t>
      </w:r>
      <w:r w:rsidR="007D35DE" w:rsidRPr="00A4621A">
        <w:rPr>
          <w:rFonts w:cstheme="minorHAnsi"/>
          <w:szCs w:val="22"/>
        </w:rPr>
        <w:t>+</w:t>
      </w:r>
      <w:r w:rsidR="00DF5C03" w:rsidRPr="00A4621A">
        <w:rPr>
          <w:rFonts w:cstheme="minorHAnsi"/>
          <w:szCs w:val="22"/>
        </w:rPr>
        <w:t>SB</w:t>
      </w:r>
      <w:r w:rsidR="009B6244" w:rsidRPr="00A4621A">
        <w:rPr>
          <w:rStyle w:val="FootnoteReference"/>
          <w:rFonts w:cstheme="minorHAnsi"/>
          <w:szCs w:val="22"/>
        </w:rPr>
        <w:footnoteReference w:id="13"/>
      </w:r>
      <w:r w:rsidR="00A56E3A" w:rsidRPr="00A4621A">
        <w:rPr>
          <w:rFonts w:cstheme="minorHAnsi"/>
          <w:szCs w:val="22"/>
        </w:rPr>
        <w:t xml:space="preserve"> </w:t>
      </w:r>
      <w:r w:rsidR="007D35DE" w:rsidRPr="00A4621A">
        <w:rPr>
          <w:rFonts w:cstheme="minorHAnsi"/>
          <w:szCs w:val="22"/>
        </w:rPr>
        <w:t>people with</w:t>
      </w:r>
      <w:r w:rsidR="00A44C0F" w:rsidRPr="00A4621A">
        <w:rPr>
          <w:rFonts w:cstheme="minorHAnsi"/>
          <w:szCs w:val="22"/>
        </w:rPr>
        <w:t xml:space="preserve"> a</w:t>
      </w:r>
      <w:r w:rsidR="007D35DE" w:rsidRPr="00A4621A">
        <w:rPr>
          <w:rFonts w:cstheme="minorHAnsi"/>
          <w:szCs w:val="22"/>
        </w:rPr>
        <w:t xml:space="preserve"> </w:t>
      </w:r>
      <w:r w:rsidRPr="00A4621A">
        <w:rPr>
          <w:rFonts w:cstheme="minorHAnsi"/>
          <w:szCs w:val="22"/>
        </w:rPr>
        <w:t>lived experience</w:t>
      </w:r>
      <w:bookmarkStart w:id="18" w:name="_Toc149208743"/>
      <w:r w:rsidRPr="00A4621A">
        <w:rPr>
          <w:rFonts w:cstheme="minorHAnsi"/>
          <w:szCs w:val="22"/>
        </w:rPr>
        <w:t>.</w:t>
      </w:r>
      <w:bookmarkEnd w:id="18"/>
    </w:p>
    <w:p w14:paraId="73357777" w14:textId="755F5A38" w:rsidR="00A56E3A" w:rsidRPr="00026A44" w:rsidRDefault="00A56E3A" w:rsidP="00026A44">
      <w:pPr>
        <w:pStyle w:val="Heading3"/>
      </w:pPr>
      <w:bookmarkStart w:id="19" w:name="_Toc187251858"/>
      <w:r w:rsidRPr="00026A44">
        <w:t>Key Research Questions</w:t>
      </w:r>
      <w:bookmarkEnd w:id="19"/>
    </w:p>
    <w:p w14:paraId="1F63671B" w14:textId="1811F0B5" w:rsidR="00A56E3A" w:rsidRPr="00A4621A" w:rsidRDefault="00A56E3A" w:rsidP="00A4621A">
      <w:pPr>
        <w:rPr>
          <w:rFonts w:cstheme="minorHAnsi"/>
          <w:szCs w:val="22"/>
        </w:rPr>
      </w:pPr>
      <w:r w:rsidRPr="00A4621A">
        <w:rPr>
          <w:rFonts w:cstheme="minorHAnsi"/>
          <w:szCs w:val="22"/>
        </w:rPr>
        <w:t xml:space="preserve">The following Key Research Questions (KRQ) </w:t>
      </w:r>
      <w:r w:rsidR="002B6C1B" w:rsidRPr="00A4621A">
        <w:rPr>
          <w:rFonts w:cstheme="minorHAnsi"/>
          <w:szCs w:val="22"/>
        </w:rPr>
        <w:t>were determined by the Department to</w:t>
      </w:r>
      <w:r w:rsidRPr="00A4621A">
        <w:rPr>
          <w:rFonts w:cstheme="minorHAnsi"/>
          <w:szCs w:val="22"/>
        </w:rPr>
        <w:t xml:space="preserve"> guide the research:</w:t>
      </w:r>
    </w:p>
    <w:p w14:paraId="5C2A6232" w14:textId="433E135A" w:rsidR="00A56E3A" w:rsidRPr="006C5319" w:rsidRDefault="00A56E3A" w:rsidP="00DE7DF4">
      <w:pPr>
        <w:pStyle w:val="ListNumber0"/>
        <w:numPr>
          <w:ilvl w:val="0"/>
          <w:numId w:val="24"/>
        </w:numPr>
      </w:pPr>
      <w:r w:rsidRPr="006C5319">
        <w:t>For LGBT</w:t>
      </w:r>
      <w:r w:rsidR="00250015">
        <w:t>Q</w:t>
      </w:r>
      <w:r w:rsidRPr="006C5319">
        <w:t>+ people:</w:t>
      </w:r>
    </w:p>
    <w:p w14:paraId="484010E4" w14:textId="77777777" w:rsidR="001B34A1" w:rsidRPr="001B34A1" w:rsidRDefault="00A56E3A" w:rsidP="00DE7DF4">
      <w:pPr>
        <w:pStyle w:val="ListNumber3"/>
        <w:numPr>
          <w:ilvl w:val="0"/>
          <w:numId w:val="32"/>
        </w:numPr>
      </w:pPr>
      <w:r w:rsidRPr="001B34A1">
        <w:t xml:space="preserve">What are the </w:t>
      </w:r>
      <w:r w:rsidRPr="003A2AE0">
        <w:t>key</w:t>
      </w:r>
      <w:r w:rsidRPr="001B34A1">
        <w:t xml:space="preserve"> causes of distress </w:t>
      </w:r>
      <w:proofErr w:type="gramStart"/>
      <w:r w:rsidRPr="001B34A1">
        <w:t>experienced</w:t>
      </w:r>
      <w:proofErr w:type="gramEnd"/>
      <w:r w:rsidRPr="001B34A1">
        <w:t xml:space="preserve"> that impact on their mental</w:t>
      </w:r>
      <w:r w:rsidR="001B34A1" w:rsidRPr="001B34A1">
        <w:t xml:space="preserve"> </w:t>
      </w:r>
      <w:r w:rsidRPr="001B34A1">
        <w:t>health or wellbeing, and/or increase their risk of suicidal behaviours?</w:t>
      </w:r>
    </w:p>
    <w:p w14:paraId="3EE50239" w14:textId="3635C7D5" w:rsidR="00A56E3A" w:rsidRPr="001B34A1" w:rsidRDefault="00A56E3A" w:rsidP="008A72DD">
      <w:pPr>
        <w:pStyle w:val="ListNumber3"/>
      </w:pPr>
      <w:r w:rsidRPr="001B34A1">
        <w:t xml:space="preserve">What are the key issues and barriers when accessing services for their mental health and/or suicide prevention services? </w:t>
      </w:r>
    </w:p>
    <w:p w14:paraId="72930DC2" w14:textId="5E3E6304" w:rsidR="00A56E3A" w:rsidRPr="00A4621A" w:rsidRDefault="00A56E3A" w:rsidP="008B4280">
      <w:pPr>
        <w:pStyle w:val="ListNumber0"/>
      </w:pPr>
      <w:r w:rsidRPr="00A4621A">
        <w:t>In respect to accessing services for mental health and suicide prevention, and based on peer reviewed literature:</w:t>
      </w:r>
    </w:p>
    <w:p w14:paraId="0E83CF81" w14:textId="77986586" w:rsidR="00A56E3A" w:rsidRPr="001B34A1" w:rsidRDefault="00A56E3A" w:rsidP="00DE7DF4">
      <w:pPr>
        <w:pStyle w:val="ListNumber3"/>
        <w:numPr>
          <w:ilvl w:val="0"/>
          <w:numId w:val="33"/>
        </w:numPr>
      </w:pPr>
      <w:r w:rsidRPr="001B34A1">
        <w:t xml:space="preserve">What services are available and provided to </w:t>
      </w:r>
      <w:r w:rsidR="00250015" w:rsidRPr="001B34A1">
        <w:t>LGBTQ+</w:t>
      </w:r>
      <w:r w:rsidRPr="001B34A1">
        <w:t xml:space="preserve"> peoples?</w:t>
      </w:r>
    </w:p>
    <w:p w14:paraId="71BC3D49" w14:textId="75A48F93" w:rsidR="00A56E3A" w:rsidRPr="001B34A1" w:rsidRDefault="00A56E3A" w:rsidP="008A72DD">
      <w:pPr>
        <w:pStyle w:val="ListNumber3"/>
      </w:pPr>
      <w:r w:rsidRPr="001B34A1">
        <w:t>What services were found to be effective?</w:t>
      </w:r>
    </w:p>
    <w:p w14:paraId="5D8806EA" w14:textId="2D8E8891" w:rsidR="00A56E3A" w:rsidRDefault="00A56E3A" w:rsidP="008A72DD">
      <w:pPr>
        <w:pStyle w:val="ListNumber3"/>
      </w:pPr>
      <w:r w:rsidRPr="001B34A1">
        <w:t>What service gaps or barriers were identified</w:t>
      </w:r>
      <w:r w:rsidR="00387AE7" w:rsidRPr="001B34A1">
        <w:t>,</w:t>
      </w:r>
      <w:r w:rsidRPr="001B34A1">
        <w:t xml:space="preserve"> and what were their details</w:t>
      </w:r>
      <w:r w:rsidRPr="00A4621A">
        <w:t>?</w:t>
      </w:r>
    </w:p>
    <w:p w14:paraId="6C501636" w14:textId="7319EE9E" w:rsidR="00A56E3A" w:rsidRPr="00A4621A" w:rsidRDefault="00A56E3A" w:rsidP="008B4280">
      <w:pPr>
        <w:pStyle w:val="ListNumber0"/>
      </w:pPr>
      <w:r w:rsidRPr="00A4621A">
        <w:t xml:space="preserve">What evidence-based insights can be drawn from the UK and Australian literature for Australia, to help inform policy development for the </w:t>
      </w:r>
      <w:r w:rsidRPr="00A4621A">
        <w:rPr>
          <w:i/>
          <w:iCs/>
        </w:rPr>
        <w:t xml:space="preserve">10 Year National Action Plan for the Health and Wellbeing of </w:t>
      </w:r>
      <w:r w:rsidR="00250015" w:rsidRPr="00A4621A">
        <w:rPr>
          <w:i/>
          <w:iCs/>
        </w:rPr>
        <w:t>LGBTIQA+</w:t>
      </w:r>
      <w:r w:rsidRPr="00A4621A">
        <w:rPr>
          <w:i/>
          <w:iCs/>
        </w:rPr>
        <w:t xml:space="preserve"> people</w:t>
      </w:r>
      <w:r w:rsidRPr="00A4621A">
        <w:t>?</w:t>
      </w:r>
    </w:p>
    <w:p w14:paraId="3F81DD68" w14:textId="631ECC3B" w:rsidR="007C07BD" w:rsidRDefault="007C07BD" w:rsidP="008B4280">
      <w:pPr>
        <w:pStyle w:val="Heading3"/>
      </w:pPr>
      <w:bookmarkStart w:id="20" w:name="_Toc187251859"/>
      <w:r>
        <w:t>Project Deliverables</w:t>
      </w:r>
      <w:bookmarkEnd w:id="20"/>
      <w:r>
        <w:t xml:space="preserve"> </w:t>
      </w:r>
    </w:p>
    <w:p w14:paraId="188919D9" w14:textId="77777777" w:rsidR="00ED41EA" w:rsidRPr="00A4621A" w:rsidRDefault="00ED41EA" w:rsidP="00A4621A">
      <w:pPr>
        <w:rPr>
          <w:rFonts w:cstheme="minorHAnsi"/>
          <w:szCs w:val="22"/>
        </w:rPr>
      </w:pPr>
      <w:r w:rsidRPr="00A4621A">
        <w:rPr>
          <w:rFonts w:cstheme="minorHAnsi"/>
          <w:szCs w:val="22"/>
        </w:rPr>
        <w:t xml:space="preserve">The research commenced in late June and concluded in November 2023. There were three end products: </w:t>
      </w:r>
    </w:p>
    <w:p w14:paraId="5EB163DC" w14:textId="5D17A157" w:rsidR="00ED41EA" w:rsidRPr="00A4621A" w:rsidRDefault="00ED41EA" w:rsidP="00DE7DF4">
      <w:pPr>
        <w:pStyle w:val="ListNumber0"/>
        <w:numPr>
          <w:ilvl w:val="0"/>
          <w:numId w:val="25"/>
        </w:numPr>
      </w:pPr>
      <w:r w:rsidRPr="008B4280">
        <w:rPr>
          <w:b/>
          <w:bCs/>
        </w:rPr>
        <w:t xml:space="preserve">Research Translation </w:t>
      </w:r>
      <w:r w:rsidR="0063715A" w:rsidRPr="008B4280">
        <w:rPr>
          <w:b/>
          <w:bCs/>
        </w:rPr>
        <w:t>P</w:t>
      </w:r>
      <w:r w:rsidRPr="008B4280">
        <w:rPr>
          <w:b/>
          <w:bCs/>
        </w:rPr>
        <w:t xml:space="preserve">aper </w:t>
      </w:r>
      <w:r w:rsidRPr="00A4621A">
        <w:t>addressing all three KRQ</w:t>
      </w:r>
      <w:r w:rsidR="00B25CB4" w:rsidRPr="00A4621A">
        <w:t>s</w:t>
      </w:r>
      <w:r w:rsidRPr="00A4621A">
        <w:t>, including a summary of th</w:t>
      </w:r>
      <w:r w:rsidR="0065237B">
        <w:t>is</w:t>
      </w:r>
      <w:r w:rsidRPr="00A4621A">
        <w:t xml:space="preserve"> applied SLR</w:t>
      </w:r>
    </w:p>
    <w:p w14:paraId="5650DA71" w14:textId="73A47C71" w:rsidR="00ED41EA" w:rsidRPr="00A4621A" w:rsidRDefault="00ED41EA" w:rsidP="008B4280">
      <w:pPr>
        <w:pStyle w:val="ListNumber0"/>
      </w:pPr>
      <w:r w:rsidRPr="00A4621A">
        <w:rPr>
          <w:b/>
          <w:bCs/>
        </w:rPr>
        <w:t>Applied SLR Report</w:t>
      </w:r>
      <w:r w:rsidRPr="00A4621A">
        <w:t xml:space="preserve"> addressing </w:t>
      </w:r>
      <w:r w:rsidR="00584CBF">
        <w:t xml:space="preserve">only KRQ 2 </w:t>
      </w:r>
      <w:r w:rsidR="00584CBF" w:rsidRPr="00B43EEF">
        <w:rPr>
          <w:i/>
          <w:iCs/>
        </w:rPr>
        <w:t>(this paper)</w:t>
      </w:r>
    </w:p>
    <w:p w14:paraId="76D913FD" w14:textId="7D58FAC2" w:rsidR="00ED41EA" w:rsidRPr="00A4621A" w:rsidRDefault="00ED41EA" w:rsidP="008B4280">
      <w:pPr>
        <w:pStyle w:val="ListNumber0"/>
      </w:pPr>
      <w:r w:rsidRPr="00A4621A">
        <w:rPr>
          <w:b/>
          <w:bCs/>
        </w:rPr>
        <w:t>Plain English Summary</w:t>
      </w:r>
      <w:r w:rsidRPr="00A4621A">
        <w:t xml:space="preserve"> of the UTS-led </w:t>
      </w:r>
      <w:r w:rsidR="00A56E3A" w:rsidRPr="00A4621A">
        <w:t>research</w:t>
      </w:r>
      <w:r w:rsidR="00584CBF">
        <w:t xml:space="preserve"> overall.</w:t>
      </w:r>
    </w:p>
    <w:p w14:paraId="48284235" w14:textId="0EC7B216" w:rsidR="002915EF" w:rsidRPr="00683A82" w:rsidRDefault="0065237B" w:rsidP="00683A82">
      <w:r w:rsidRPr="00683A82">
        <w:t xml:space="preserve">For further </w:t>
      </w:r>
      <w:r w:rsidR="002915EF" w:rsidRPr="00683A82">
        <w:t xml:space="preserve">background </w:t>
      </w:r>
      <w:r w:rsidRPr="00683A82">
        <w:t xml:space="preserve">information about the UTS led research, and its overall conclusions and insights, readers are referred to two companion </w:t>
      </w:r>
      <w:r w:rsidR="00FF07EC" w:rsidRPr="00683A82">
        <w:t>documents.</w:t>
      </w:r>
    </w:p>
    <w:p w14:paraId="31EC58A6" w14:textId="44A788BF" w:rsidR="009B56F8" w:rsidRPr="00667D41" w:rsidRDefault="009B56F8" w:rsidP="00667D41">
      <w:pPr>
        <w:pStyle w:val="Heading1"/>
      </w:pPr>
      <w:bookmarkStart w:id="21" w:name="_Toc187251860"/>
      <w:r w:rsidRPr="00667D41">
        <w:lastRenderedPageBreak/>
        <w:t>Methodology</w:t>
      </w:r>
      <w:bookmarkEnd w:id="21"/>
    </w:p>
    <w:p w14:paraId="4BFE8CAE" w14:textId="03226505" w:rsidR="009B56F8" w:rsidRPr="00A4621A" w:rsidRDefault="009B56F8" w:rsidP="00A03229">
      <w:pPr>
        <w:pStyle w:val="Heading2"/>
        <w:tabs>
          <w:tab w:val="left" w:pos="1134"/>
        </w:tabs>
      </w:pPr>
      <w:bookmarkStart w:id="22" w:name="_Toc187251861"/>
      <w:r w:rsidRPr="00A4621A">
        <w:t>SLR Research Questions</w:t>
      </w:r>
      <w:bookmarkEnd w:id="22"/>
    </w:p>
    <w:p w14:paraId="7F67D5C9" w14:textId="3D6F33DD" w:rsidR="009B56F8" w:rsidRPr="00683A82" w:rsidRDefault="009B56F8" w:rsidP="00683A82">
      <w:r w:rsidRPr="00683A82">
        <w:t xml:space="preserve">The SLR </w:t>
      </w:r>
      <w:r w:rsidR="000463D7" w:rsidRPr="00683A82">
        <w:t xml:space="preserve">following </w:t>
      </w:r>
      <w:r w:rsidRPr="00683A82">
        <w:t xml:space="preserve">was focused on mental health and suicide prevention service provision, specifically </w:t>
      </w:r>
      <w:r w:rsidR="007E2C6E" w:rsidRPr="00683A82">
        <w:t xml:space="preserve">to </w:t>
      </w:r>
      <w:r w:rsidRPr="00683A82">
        <w:t xml:space="preserve">address the three questions posed under KRQ 2: </w:t>
      </w:r>
    </w:p>
    <w:p w14:paraId="4D817369" w14:textId="77777777" w:rsidR="009B56F8" w:rsidRPr="00667D41" w:rsidRDefault="009B56F8" w:rsidP="00DE7DF4">
      <w:pPr>
        <w:pStyle w:val="ListNumber3"/>
        <w:numPr>
          <w:ilvl w:val="0"/>
          <w:numId w:val="34"/>
        </w:numPr>
      </w:pPr>
      <w:r w:rsidRPr="00667D41">
        <w:t>What services are available and provided to LGBTQA+ peoples?</w:t>
      </w:r>
    </w:p>
    <w:p w14:paraId="7A35527E" w14:textId="77777777" w:rsidR="009B56F8" w:rsidRPr="00667D41" w:rsidRDefault="009B56F8" w:rsidP="008A72DD">
      <w:pPr>
        <w:pStyle w:val="ListNumber3"/>
      </w:pPr>
      <w:r w:rsidRPr="00667D41">
        <w:t xml:space="preserve">What services were found to be effective? </w:t>
      </w:r>
    </w:p>
    <w:p w14:paraId="7CA03821" w14:textId="64146AC6" w:rsidR="009B56F8" w:rsidRPr="00667D41" w:rsidRDefault="009B56F8" w:rsidP="008A72DD">
      <w:pPr>
        <w:pStyle w:val="ListNumber3"/>
      </w:pPr>
      <w:r w:rsidRPr="00667D41">
        <w:t>What service gaps or barriers were identified</w:t>
      </w:r>
      <w:r w:rsidR="00AE51AF" w:rsidRPr="00667D41">
        <w:t>,</w:t>
      </w:r>
      <w:r w:rsidRPr="00667D41">
        <w:t xml:space="preserve"> and what were their details? </w:t>
      </w:r>
    </w:p>
    <w:p w14:paraId="3DAB28CF" w14:textId="6D032E43" w:rsidR="00ED41EA" w:rsidRPr="00683A82" w:rsidRDefault="00ED41EA" w:rsidP="00683A82">
      <w:r w:rsidRPr="00683A82">
        <w:t xml:space="preserve">The design, conduct, and reporting of </w:t>
      </w:r>
      <w:r w:rsidR="007E2C6E" w:rsidRPr="00683A82">
        <w:t>the</w:t>
      </w:r>
      <w:r w:rsidRPr="00683A82">
        <w:t xml:space="preserve"> SLR was undertaken according to the Joanna Briggs Institute (JBI) critical appraisal tools</w:t>
      </w:r>
      <w:r w:rsidRPr="00683A82">
        <w:footnoteReference w:id="14"/>
      </w:r>
      <w:r w:rsidRPr="00683A82">
        <w:t>, using literature solely searched and identified by the Department</w:t>
      </w:r>
      <w:r w:rsidR="00A56E3A" w:rsidRPr="00683A82">
        <w:t xml:space="preserve">. </w:t>
      </w:r>
    </w:p>
    <w:p w14:paraId="3EC929CE" w14:textId="712EAB17" w:rsidR="009B56F8" w:rsidRPr="00A4621A" w:rsidRDefault="009B56F8" w:rsidP="00A03229">
      <w:pPr>
        <w:pStyle w:val="Heading2"/>
        <w:tabs>
          <w:tab w:val="left" w:pos="1134"/>
        </w:tabs>
      </w:pPr>
      <w:bookmarkStart w:id="23" w:name="_Toc187251862"/>
      <w:r w:rsidRPr="00B00A2D">
        <w:t>Search</w:t>
      </w:r>
      <w:r w:rsidRPr="00A4621A">
        <w:t xml:space="preserve"> Strategy</w:t>
      </w:r>
      <w:bookmarkEnd w:id="23"/>
    </w:p>
    <w:p w14:paraId="6A495427" w14:textId="53FB17C8" w:rsidR="00ED41EA" w:rsidRPr="00683A82" w:rsidRDefault="00ED41EA" w:rsidP="00683A82">
      <w:r w:rsidRPr="00683A82">
        <w:t xml:space="preserve">In early 2023, the Department undertook searches across various key scientific international databases, namely Medline, Embase, </w:t>
      </w:r>
      <w:proofErr w:type="spellStart"/>
      <w:r w:rsidRPr="00683A82">
        <w:t>PsychInfo</w:t>
      </w:r>
      <w:proofErr w:type="spellEnd"/>
      <w:r w:rsidRPr="00683A82">
        <w:t xml:space="preserve">, CINAHL, Global Health, Health Policy Reference </w:t>
      </w:r>
      <w:r w:rsidR="00AE51AF" w:rsidRPr="00683A82">
        <w:t>Centre,</w:t>
      </w:r>
      <w:r w:rsidRPr="00683A82">
        <w:t xml:space="preserve"> and </w:t>
      </w:r>
      <w:proofErr w:type="spellStart"/>
      <w:r w:rsidRPr="00683A82">
        <w:t>Informit</w:t>
      </w:r>
      <w:proofErr w:type="spellEnd"/>
      <w:r w:rsidRPr="00683A82">
        <w:t xml:space="preserve"> Health Collection. The search terms included two conceptual categories: ‘mental health’, and ‘suicide and suicide prevention’, with the search limited to studies in Australia and the </w:t>
      </w:r>
      <w:r w:rsidR="00A56E3A" w:rsidRPr="00683A82">
        <w:t>UK,</w:t>
      </w:r>
      <w:r w:rsidRPr="00683A82">
        <w:t xml:space="preserve"> </w:t>
      </w:r>
      <w:r w:rsidR="00A56E3A" w:rsidRPr="00683A82">
        <w:t>which was considered to have a</w:t>
      </w:r>
      <w:r w:rsidRPr="00683A82">
        <w:t xml:space="preserve"> comparable health system to Australia. The full search strategy is represented in </w:t>
      </w:r>
      <w:r w:rsidR="00DD73B3" w:rsidRPr="00683A82">
        <w:fldChar w:fldCharType="begin"/>
      </w:r>
      <w:r w:rsidR="00DD73B3" w:rsidRPr="00683A82">
        <w:instrText xml:space="preserve"> REF _Ref151479223 \h </w:instrText>
      </w:r>
      <w:r w:rsidR="00A4621A" w:rsidRPr="00683A82">
        <w:instrText xml:space="preserve"> \* MERGEFORMAT </w:instrText>
      </w:r>
      <w:r w:rsidR="00DD73B3" w:rsidRPr="00683A82">
        <w:fldChar w:fldCharType="separate"/>
      </w:r>
      <w:r w:rsidR="008275FB" w:rsidRPr="00683A82">
        <w:t>Appendix 1:</w:t>
      </w:r>
      <w:r w:rsidR="008275FB" w:rsidRPr="00683A82">
        <w:tab/>
        <w:t>Search strategy undertaken by the Department</w:t>
      </w:r>
      <w:r w:rsidR="00DD73B3" w:rsidRPr="00683A82">
        <w:fldChar w:fldCharType="end"/>
      </w:r>
      <w:r w:rsidR="00DD73B3" w:rsidRPr="00683A82">
        <w:t>.</w:t>
      </w:r>
    </w:p>
    <w:p w14:paraId="1A2E5CE6" w14:textId="2C9666D1" w:rsidR="00ED41EA" w:rsidRPr="00683A82" w:rsidRDefault="00ED41EA" w:rsidP="00683A82">
      <w:r w:rsidRPr="00683A82">
        <w:t>A total of 1,895 articles were initially identified. Following screening of the abstracts, the Department nominated 369 for inclusion in the SLR</w:t>
      </w:r>
      <w:r w:rsidR="009B56F8" w:rsidRPr="00683A82">
        <w:t xml:space="preserve">, as documented in the PRISMA diagram at </w:t>
      </w:r>
      <w:r w:rsidR="00667D41" w:rsidRPr="00683A82">
        <w:fldChar w:fldCharType="begin"/>
      </w:r>
      <w:r w:rsidR="00667D41" w:rsidRPr="00683A82">
        <w:instrText xml:space="preserve"> REF _Ref187305241 \h </w:instrText>
      </w:r>
      <w:r w:rsidR="00667D41" w:rsidRPr="00683A82">
        <w:fldChar w:fldCharType="separate"/>
      </w:r>
      <w:r w:rsidR="00667D41" w:rsidRPr="00683A82">
        <w:t>Figure 1</w:t>
      </w:r>
      <w:r w:rsidR="00667D41" w:rsidRPr="00683A82">
        <w:fldChar w:fldCharType="end"/>
      </w:r>
      <w:r w:rsidR="009B56F8" w:rsidRPr="00683A82">
        <w:t>.</w:t>
      </w:r>
    </w:p>
    <w:p w14:paraId="7FAE9946" w14:textId="61234AEE" w:rsidR="00ED41EA" w:rsidRPr="00683A82" w:rsidRDefault="00ED41EA" w:rsidP="00683A82">
      <w:r w:rsidRPr="00683A82">
        <w:t>The UTS-led team used the Covidence systematic review management software to support all screening and paper selection. All abstracts and resulting in-scope full texts were double-blind screened based on the criteria below. Discrepancies between two reviewers were resolved by a third reviewer.</w:t>
      </w:r>
    </w:p>
    <w:p w14:paraId="3C153BC7" w14:textId="77777777" w:rsidR="007B124D" w:rsidRPr="00667D41" w:rsidRDefault="007B124D" w:rsidP="00667D41">
      <w:pPr>
        <w:rPr>
          <w:rFonts w:eastAsia="Arial"/>
        </w:rPr>
      </w:pPr>
      <w:r w:rsidRPr="00667D41">
        <w:br w:type="page"/>
      </w:r>
    </w:p>
    <w:p w14:paraId="683B1BB2" w14:textId="60A6F955" w:rsidR="00ED41EA" w:rsidRDefault="00667D41" w:rsidP="00667D41">
      <w:pPr>
        <w:pStyle w:val="Caption"/>
      </w:pPr>
      <w:bookmarkStart w:id="24" w:name="_Ref187305241"/>
      <w:r>
        <w:lastRenderedPageBreak/>
        <w:t xml:space="preserve">Figure </w:t>
      </w:r>
      <w:r>
        <w:fldChar w:fldCharType="begin"/>
      </w:r>
      <w:r>
        <w:instrText xml:space="preserve"> SEQ Figure \* ARABIC </w:instrText>
      </w:r>
      <w:r>
        <w:fldChar w:fldCharType="separate"/>
      </w:r>
      <w:r>
        <w:rPr>
          <w:noProof/>
        </w:rPr>
        <w:t>1</w:t>
      </w:r>
      <w:r>
        <w:fldChar w:fldCharType="end"/>
      </w:r>
      <w:bookmarkEnd w:id="24"/>
      <w:r w:rsidR="00D83A8D" w:rsidRPr="00D97872">
        <w:t>: PRISMA flow diagram of included studies</w:t>
      </w:r>
    </w:p>
    <w:p w14:paraId="46DC8305" w14:textId="36EFF8C9" w:rsidR="00226144" w:rsidRPr="00226144" w:rsidRDefault="00226144" w:rsidP="00226144">
      <w:r>
        <w:rPr>
          <w:noProof/>
        </w:rPr>
        <w:drawing>
          <wp:inline distT="0" distB="0" distL="0" distR="0" wp14:anchorId="2F27F8BC" wp14:editId="34E6E517">
            <wp:extent cx="5543550" cy="7924014"/>
            <wp:effectExtent l="0" t="0" r="0" b="1270"/>
            <wp:docPr id="738542306" name="Picture 1" descr="Figure 1 is the PRISMA flowchart of includ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542306" name="Picture 1" descr="Figure 1 is the PRISMA flowchart of included studies"/>
                    <pic:cNvPicPr/>
                  </pic:nvPicPr>
                  <pic:blipFill>
                    <a:blip r:embed="rId28"/>
                    <a:stretch>
                      <a:fillRect/>
                    </a:stretch>
                  </pic:blipFill>
                  <pic:spPr>
                    <a:xfrm>
                      <a:off x="0" y="0"/>
                      <a:ext cx="5561834" cy="7950150"/>
                    </a:xfrm>
                    <a:prstGeom prst="rect">
                      <a:avLst/>
                    </a:prstGeom>
                  </pic:spPr>
                </pic:pic>
              </a:graphicData>
            </a:graphic>
          </wp:inline>
        </w:drawing>
      </w:r>
    </w:p>
    <w:p w14:paraId="7539E720" w14:textId="3A455A0E" w:rsidR="002B6C1B" w:rsidRPr="00B00A2D" w:rsidRDefault="00163293" w:rsidP="00667D41">
      <w:pPr>
        <w:pStyle w:val="FootnoteText"/>
      </w:pPr>
      <w:r w:rsidRPr="00B00A2D">
        <w:t xml:space="preserve">Source: </w:t>
      </w:r>
      <w:r w:rsidR="00A1366C" w:rsidRPr="00B00A2D">
        <w:t>D</w:t>
      </w:r>
      <w:r w:rsidRPr="00B00A2D">
        <w:t xml:space="preserve">epartment of Health and Aged Care and UTS-led research team, </w:t>
      </w:r>
      <w:r w:rsidR="00A1366C" w:rsidRPr="00B00A2D">
        <w:t>using Covidence and PRISMA software, October 2023</w:t>
      </w:r>
      <w:r w:rsidR="000F746A" w:rsidRPr="00B00A2D">
        <w:t>*</w:t>
      </w:r>
      <w:r w:rsidR="00516977" w:rsidRPr="00B00A2D">
        <w:t xml:space="preserve"> </w:t>
      </w:r>
    </w:p>
    <w:p w14:paraId="25B0DF47" w14:textId="353B4CB8" w:rsidR="00635905" w:rsidRPr="00C8172F" w:rsidRDefault="000F746A" w:rsidP="00667D41">
      <w:pPr>
        <w:pStyle w:val="FootnoteText"/>
        <w:rPr>
          <w:sz w:val="22"/>
          <w:szCs w:val="22"/>
        </w:rPr>
      </w:pPr>
      <w:r w:rsidRPr="002B6C1B">
        <w:rPr>
          <w:sz w:val="18"/>
          <w:szCs w:val="18"/>
        </w:rPr>
        <w:t xml:space="preserve">                                                                                                 </w:t>
      </w:r>
      <w:r w:rsidR="002B6C1B">
        <w:rPr>
          <w:sz w:val="18"/>
          <w:szCs w:val="18"/>
        </w:rPr>
        <w:t xml:space="preserve">                                                                         </w:t>
      </w:r>
      <w:r w:rsidR="00B00A2D">
        <w:rPr>
          <w:sz w:val="18"/>
          <w:szCs w:val="18"/>
        </w:rPr>
        <w:t xml:space="preserve">                     </w:t>
      </w:r>
      <w:r w:rsidR="002B6C1B">
        <w:rPr>
          <w:sz w:val="18"/>
          <w:szCs w:val="18"/>
        </w:rPr>
        <w:t xml:space="preserve">   </w:t>
      </w:r>
      <w:r w:rsidR="00516977" w:rsidRPr="00C8172F">
        <w:t>*Records were excluded by a human</w:t>
      </w:r>
      <w:r w:rsidR="00635905" w:rsidRPr="00C8172F">
        <w:t xml:space="preserve">. Adapted from Page MJ, McKenzie JE, Bossuyt PM, </w:t>
      </w:r>
      <w:proofErr w:type="spellStart"/>
      <w:r w:rsidR="00635905" w:rsidRPr="00C8172F">
        <w:t>Boutron</w:t>
      </w:r>
      <w:proofErr w:type="spellEnd"/>
      <w:r w:rsidR="00635905" w:rsidRPr="00C8172F">
        <w:t xml:space="preserve"> I, Hoffmann TC, Mulrow CD, et al. The PRISMA 2020 statement: an updated guideline for reporting systematic reviews. BMJ 2021;372:n71. </w:t>
      </w:r>
      <w:proofErr w:type="spellStart"/>
      <w:r w:rsidR="00635905" w:rsidRPr="00C8172F">
        <w:t>doi</w:t>
      </w:r>
      <w:proofErr w:type="spellEnd"/>
      <w:r w:rsidR="00635905" w:rsidRPr="00C8172F">
        <w:t>: 10.1136/bmj.n71.</w:t>
      </w:r>
    </w:p>
    <w:p w14:paraId="71F2F7E5" w14:textId="01A957EB" w:rsidR="009B56F8" w:rsidRPr="00A4621A" w:rsidRDefault="009B56F8" w:rsidP="00226144">
      <w:pPr>
        <w:pStyle w:val="Heading2"/>
      </w:pPr>
      <w:bookmarkStart w:id="25" w:name="_Toc187251863"/>
      <w:r w:rsidRPr="00A4621A">
        <w:lastRenderedPageBreak/>
        <w:t>Eligibility criteria and study selection</w:t>
      </w:r>
      <w:bookmarkEnd w:id="25"/>
    </w:p>
    <w:p w14:paraId="74537EAD" w14:textId="46D2C392" w:rsidR="00ED41EA" w:rsidRPr="00683A82" w:rsidRDefault="00ED41EA" w:rsidP="00683A82">
      <w:r w:rsidRPr="00683A82">
        <w:t>As documented in the PRISMA diagram, the UTS-led team undertook a preliminary review of these abstracts and excluded a further 18 as duplicates. The remaining 351 were then subject to the following Departmental-agreed exclusion criteria:</w:t>
      </w:r>
    </w:p>
    <w:p w14:paraId="422FAC88" w14:textId="148EFFED" w:rsidR="00ED41EA" w:rsidRPr="00226144" w:rsidRDefault="00ED41EA" w:rsidP="00DE7DF4">
      <w:pPr>
        <w:pStyle w:val="ListNumber3"/>
        <w:numPr>
          <w:ilvl w:val="0"/>
          <w:numId w:val="35"/>
        </w:numPr>
      </w:pPr>
      <w:r w:rsidRPr="00226144">
        <w:t>The paper is not peer reviewed and published</w:t>
      </w:r>
    </w:p>
    <w:p w14:paraId="39FAB6A6" w14:textId="295C3E19" w:rsidR="00ED41EA" w:rsidRPr="00226144" w:rsidRDefault="00ED41EA" w:rsidP="008A72DD">
      <w:pPr>
        <w:pStyle w:val="ListNumber3"/>
      </w:pPr>
      <w:r w:rsidRPr="00226144">
        <w:t xml:space="preserve">The paper is not about </w:t>
      </w:r>
      <w:r w:rsidR="00250015" w:rsidRPr="00226144">
        <w:t>LGBTQ+</w:t>
      </w:r>
      <w:r w:rsidRPr="00226144">
        <w:t xml:space="preserve"> people</w:t>
      </w:r>
    </w:p>
    <w:p w14:paraId="27D63788" w14:textId="2F38C951" w:rsidR="007D35DE" w:rsidRPr="00226144" w:rsidRDefault="00ED41EA" w:rsidP="008A72DD">
      <w:pPr>
        <w:pStyle w:val="ListNumber3"/>
      </w:pPr>
      <w:r w:rsidRPr="00226144">
        <w:t>The paper is not about accessing services for mental health</w:t>
      </w:r>
      <w:r w:rsidR="00D26F3D" w:rsidRPr="00226144">
        <w:t xml:space="preserve"> challenges</w:t>
      </w:r>
      <w:r w:rsidR="007D35DE" w:rsidRPr="00226144">
        <w:t xml:space="preserve"> or suicidality</w:t>
      </w:r>
    </w:p>
    <w:p w14:paraId="623DBE97" w14:textId="15DC8A30" w:rsidR="00ED41EA" w:rsidRPr="00226144" w:rsidRDefault="00D26F3D" w:rsidP="008A72DD">
      <w:pPr>
        <w:pStyle w:val="ListNumber3"/>
      </w:pPr>
      <w:r w:rsidRPr="00226144">
        <w:t>The paper is</w:t>
      </w:r>
      <w:r w:rsidR="007D35DE" w:rsidRPr="00226144">
        <w:t xml:space="preserve"> not a primary study </w:t>
      </w:r>
      <w:r w:rsidR="00ED41EA" w:rsidRPr="00226144">
        <w:t xml:space="preserve">(for example is </w:t>
      </w:r>
      <w:r w:rsidR="007D35DE" w:rsidRPr="00226144">
        <w:t>a</w:t>
      </w:r>
      <w:r w:rsidR="00ED41EA" w:rsidRPr="00226144">
        <w:t xml:space="preserve"> protocols or case stud</w:t>
      </w:r>
      <w:r w:rsidR="007D35DE" w:rsidRPr="00226144">
        <w:t>y</w:t>
      </w:r>
      <w:r w:rsidR="00ED41EA" w:rsidRPr="00226144">
        <w:t xml:space="preserve">)  </w:t>
      </w:r>
    </w:p>
    <w:p w14:paraId="75C5A136" w14:textId="77777777" w:rsidR="00ED41EA" w:rsidRPr="00226144" w:rsidRDefault="00ED41EA" w:rsidP="008A72DD">
      <w:pPr>
        <w:pStyle w:val="ListNumber3"/>
      </w:pPr>
      <w:r w:rsidRPr="00226144">
        <w:t>The paper is not Australia or United Kingdom focused</w:t>
      </w:r>
    </w:p>
    <w:p w14:paraId="4039EF78" w14:textId="562F7D7B" w:rsidR="00D01657" w:rsidRPr="00226144" w:rsidRDefault="00ED41EA" w:rsidP="008A72DD">
      <w:pPr>
        <w:pStyle w:val="ListNumber3"/>
      </w:pPr>
      <w:r w:rsidRPr="00226144">
        <w:t>The paper is not published between February 2013 and February 2023</w:t>
      </w:r>
    </w:p>
    <w:p w14:paraId="4D70D068" w14:textId="362E9910" w:rsidR="00B361D6" w:rsidRPr="00226144" w:rsidRDefault="00643B4E" w:rsidP="008A72DD">
      <w:pPr>
        <w:pStyle w:val="ListNumber3"/>
      </w:pPr>
      <w:r w:rsidRPr="00226144">
        <w:t>The paper is solely about people with innate variations of sex characteristics or who were asexual.*</w:t>
      </w:r>
    </w:p>
    <w:p w14:paraId="24820FF2" w14:textId="63D0C479" w:rsidR="00643B4E" w:rsidRPr="00226144" w:rsidRDefault="00F03764" w:rsidP="00226144">
      <w:pPr>
        <w:pStyle w:val="FigureCaption"/>
      </w:pPr>
      <w:r w:rsidRPr="00F03764">
        <w:rPr>
          <w:lang w:eastAsia="en-AU"/>
        </w:rPr>
        <w:t xml:space="preserve">* The 7th exclusion criteria </w:t>
      </w:r>
      <w:proofErr w:type="gramStart"/>
      <w:r w:rsidRPr="00F03764">
        <w:rPr>
          <w:lang w:eastAsia="en-AU"/>
        </w:rPr>
        <w:t>was</w:t>
      </w:r>
      <w:proofErr w:type="gramEnd"/>
      <w:r w:rsidRPr="00F03764">
        <w:rPr>
          <w:lang w:eastAsia="en-AU"/>
        </w:rPr>
        <w:t xml:space="preserve"> applied retrospectively following feedback from sector experts that the literature included in the SLR omitted key literature on these target groups. As this could not be corrected within the timeframe restrictions of the present research, the brief was later amended to cover only LGBTQ+ people, with the expectation that other options will be explored to attend to the specific needs of asexual people and people with innate variations of sex characteristics.</w:t>
      </w:r>
    </w:p>
    <w:p w14:paraId="6B2E1C06" w14:textId="1BCBC4E4" w:rsidR="007D35DE" w:rsidRPr="00683A82" w:rsidRDefault="007D35DE" w:rsidP="00683A82">
      <w:r w:rsidRPr="00683A82">
        <w:t xml:space="preserve">Although gender-affirming medical services (e.g., hormones, puberty blockers, surgery) are not the focus of this review, mental health professionals and providers </w:t>
      </w:r>
      <w:r w:rsidR="00D26F3D" w:rsidRPr="00683A82">
        <w:t>frequently assess and</w:t>
      </w:r>
      <w:r w:rsidRPr="00683A82">
        <w:t xml:space="preserve"> provid</w:t>
      </w:r>
      <w:r w:rsidR="00D26F3D" w:rsidRPr="00683A82">
        <w:t>e</w:t>
      </w:r>
      <w:r w:rsidRPr="00683A82">
        <w:t xml:space="preserve"> access to gender-affirming medical care</w:t>
      </w:r>
      <w:r w:rsidR="00D26F3D" w:rsidRPr="00683A82">
        <w:t>,</w:t>
      </w:r>
      <w:r w:rsidR="0044600D" w:rsidRPr="00683A82">
        <w:t xml:space="preserve"> and access to gender-affirming care is highly</w:t>
      </w:r>
      <w:r w:rsidR="00A07EF0" w:rsidRPr="00683A82">
        <w:t xml:space="preserve"> </w:t>
      </w:r>
      <w:r w:rsidR="0044600D" w:rsidRPr="00683A82">
        <w:t>protective for mental health. Therefore,</w:t>
      </w:r>
      <w:r w:rsidR="00D26F3D" w:rsidRPr="00683A82">
        <w:t xml:space="preserve"> studies that examined issues related to </w:t>
      </w:r>
      <w:r w:rsidR="0044600D" w:rsidRPr="00683A82">
        <w:t xml:space="preserve">mental health providers involved in, or supporting, access to gender affirming care </w:t>
      </w:r>
      <w:r w:rsidR="00D26F3D" w:rsidRPr="00683A82">
        <w:t>were</w:t>
      </w:r>
      <w:r w:rsidRPr="00683A82">
        <w:t xml:space="preserve"> included in this review. </w:t>
      </w:r>
    </w:p>
    <w:p w14:paraId="6F84BD46" w14:textId="7D1F1358" w:rsidR="000F746A" w:rsidRPr="00683A82" w:rsidRDefault="00ED41EA" w:rsidP="00683A82">
      <w:r w:rsidRPr="00683A82">
        <w:t>With a further 29</w:t>
      </w:r>
      <w:r w:rsidR="00A56E3A" w:rsidRPr="00683A82">
        <w:t>5</w:t>
      </w:r>
      <w:r w:rsidRPr="00683A82">
        <w:t xml:space="preserve"> excluded on these grounds (see Figure 1 for details)</w:t>
      </w:r>
      <w:r w:rsidR="00A42377" w:rsidRPr="00683A82">
        <w:t xml:space="preserve">, </w:t>
      </w:r>
      <w:r w:rsidRPr="00683A82">
        <w:t>5</w:t>
      </w:r>
      <w:r w:rsidR="00046B94" w:rsidRPr="00683A82">
        <w:t xml:space="preserve">8 </w:t>
      </w:r>
      <w:r w:rsidRPr="00683A82">
        <w:t>text</w:t>
      </w:r>
      <w:r w:rsidR="004A130E" w:rsidRPr="00683A82">
        <w:t>s</w:t>
      </w:r>
      <w:r w:rsidRPr="00683A82">
        <w:t xml:space="preserve"> were</w:t>
      </w:r>
      <w:r w:rsidR="00A56E3A" w:rsidRPr="00683A82">
        <w:t xml:space="preserve"> deemed eligible for inclusion.</w:t>
      </w:r>
      <w:r w:rsidRPr="00683A82">
        <w:t xml:space="preserve"> </w:t>
      </w:r>
      <w:r w:rsidR="00272228" w:rsidRPr="00683A82">
        <w:t>Only</w:t>
      </w:r>
      <w:r w:rsidR="00A42377" w:rsidRPr="00683A82">
        <w:t xml:space="preserve"> two papers</w:t>
      </w:r>
      <w:r w:rsidR="00977481" w:rsidRPr="00683A82">
        <w:t xml:space="preserve"> included in the Department search</w:t>
      </w:r>
      <w:r w:rsidR="00A42377" w:rsidRPr="00683A82">
        <w:t xml:space="preserve"> examined the mental health service needs of people with innate variations in sex characteristics, </w:t>
      </w:r>
      <w:r w:rsidR="00B50B42" w:rsidRPr="00683A82">
        <w:t xml:space="preserve">which were not </w:t>
      </w:r>
      <w:r w:rsidR="00A42377" w:rsidRPr="00683A82">
        <w:t>considered inadequate to represent the needs of this population</w:t>
      </w:r>
      <w:r w:rsidR="00B50B42" w:rsidRPr="00683A82">
        <w:t>.</w:t>
      </w:r>
      <w:r w:rsidR="00A42377" w:rsidRPr="00683A82">
        <w:t xml:space="preserve"> Therefore, </w:t>
      </w:r>
      <w:r w:rsidR="004A130E" w:rsidRPr="00683A82">
        <w:t xml:space="preserve">on the advice of expert reviewers, </w:t>
      </w:r>
      <w:r w:rsidR="00A42377" w:rsidRPr="00683A82">
        <w:t xml:space="preserve">a decision was made to exclude the two papers and recommend the Department undertake a separate review </w:t>
      </w:r>
      <w:r w:rsidR="00272228" w:rsidRPr="00683A82">
        <w:t>for this population</w:t>
      </w:r>
      <w:r w:rsidR="00A42377" w:rsidRPr="00683A82">
        <w:t xml:space="preserve">. </w:t>
      </w:r>
      <w:r w:rsidR="004A130E" w:rsidRPr="00683A82">
        <w:t>A</w:t>
      </w:r>
      <w:r w:rsidR="00A42377" w:rsidRPr="00683A82">
        <w:t xml:space="preserve"> total of 56 texts were included in th</w:t>
      </w:r>
      <w:r w:rsidR="004A130E" w:rsidRPr="00683A82">
        <w:t>e final</w:t>
      </w:r>
      <w:r w:rsidR="00A42377" w:rsidRPr="00683A82">
        <w:t xml:space="preserve"> review.</w:t>
      </w:r>
    </w:p>
    <w:p w14:paraId="30BF8D8C" w14:textId="2CC591D3" w:rsidR="000F746A" w:rsidRPr="00A4621A" w:rsidRDefault="0044600D" w:rsidP="00226144">
      <w:pPr>
        <w:pStyle w:val="Heading3"/>
      </w:pPr>
      <w:bookmarkStart w:id="26" w:name="_Toc187251864"/>
      <w:r w:rsidRPr="00A4621A">
        <w:t>L</w:t>
      </w:r>
      <w:r w:rsidR="000F746A" w:rsidRPr="00A4621A">
        <w:t xml:space="preserve">anguage </w:t>
      </w:r>
      <w:r w:rsidRPr="00A4621A">
        <w:t>considerations</w:t>
      </w:r>
      <w:bookmarkStart w:id="27" w:name="_Toc1686115792"/>
      <w:bookmarkEnd w:id="26"/>
    </w:p>
    <w:p w14:paraId="3FA60D79" w14:textId="5BFE04C1" w:rsidR="000F746A" w:rsidRPr="00683A82" w:rsidRDefault="000F746A" w:rsidP="00683A82">
      <w:r w:rsidRPr="00683A82">
        <w:t xml:space="preserve">None of the 56 studies included in the SLR focused specifically on </w:t>
      </w:r>
      <w:r w:rsidR="002B6C1B" w:rsidRPr="00683A82">
        <w:t xml:space="preserve">people with innate variations in sex characteristics or </w:t>
      </w:r>
      <w:r w:rsidRPr="00683A82">
        <w:t>asexual people. Therefore, the findings detailed in the SLR pertain to LGBTQ+ people only, and for this reason we do not use the full LGBTIQA+ acronym in the SLR report</w:t>
      </w:r>
      <w:r w:rsidR="00250015" w:rsidRPr="00683A82">
        <w:t xml:space="preserve">, including in reference to </w:t>
      </w:r>
      <w:r w:rsidR="002C57A7" w:rsidRPr="00683A82">
        <w:t>specific</w:t>
      </w:r>
      <w:r w:rsidRPr="00683A82">
        <w:t xml:space="preserve"> services or initiatives</w:t>
      </w:r>
      <w:r w:rsidR="00250015" w:rsidRPr="00683A82">
        <w:t xml:space="preserve"> that may publicly be promoted as LGBTIQA+-specific</w:t>
      </w:r>
      <w:r w:rsidRPr="00683A82">
        <w:t xml:space="preserve">. </w:t>
      </w:r>
    </w:p>
    <w:p w14:paraId="662B00B1" w14:textId="29D718AF" w:rsidR="0044600D" w:rsidRPr="00683A82" w:rsidRDefault="000F746A" w:rsidP="00683A82">
      <w:r w:rsidRPr="00683A82">
        <w:t xml:space="preserve">Terms used across studies to describe LGBTQ+ people </w:t>
      </w:r>
      <w:r w:rsidR="0044600D" w:rsidRPr="00683A82">
        <w:t xml:space="preserve">and mental health </w:t>
      </w:r>
      <w:r w:rsidRPr="00683A82">
        <w:t xml:space="preserve">were not consistent, and some terms are currently contested. Duplication of terms in this review is not an indication of endorsement. </w:t>
      </w:r>
    </w:p>
    <w:p w14:paraId="605FBE16" w14:textId="2D3CD048" w:rsidR="000F746A" w:rsidRPr="00683A82" w:rsidRDefault="000F746A" w:rsidP="00683A82">
      <w:r w:rsidRPr="00683A82">
        <w:t>Where possible</w:t>
      </w:r>
      <w:r w:rsidR="004C3D96" w:rsidRPr="00683A82">
        <w:t>,</w:t>
      </w:r>
      <w:r w:rsidRPr="00683A82">
        <w:t xml:space="preserve"> we use LGBTQ+ people to refer to all subgroup</w:t>
      </w:r>
      <w:r w:rsidR="0044600D" w:rsidRPr="00683A82">
        <w:t xml:space="preserve">s of people with diverse sexualities and genders. </w:t>
      </w:r>
      <w:r w:rsidRPr="00683A82">
        <w:t xml:space="preserve">We also refer to a particular </w:t>
      </w:r>
      <w:r w:rsidR="0044600D" w:rsidRPr="00683A82">
        <w:t xml:space="preserve">sub-group (e.g., trans and gender </w:t>
      </w:r>
      <w:r w:rsidR="0044600D" w:rsidRPr="00683A82">
        <w:lastRenderedPageBreak/>
        <w:t xml:space="preserve">diverse people) or specific </w:t>
      </w:r>
      <w:r w:rsidRPr="00683A82">
        <w:t xml:space="preserve">population (e.g., gay men, men who have sex with men) when findings specifically pertained to these </w:t>
      </w:r>
      <w:r w:rsidR="0044600D" w:rsidRPr="00683A82">
        <w:t xml:space="preserve">subgroups or populations. </w:t>
      </w:r>
    </w:p>
    <w:p w14:paraId="2651C522" w14:textId="6F95656A" w:rsidR="000A317E" w:rsidRPr="00683A82" w:rsidRDefault="0044600D" w:rsidP="00683A82">
      <w:r w:rsidRPr="00683A82">
        <w:t>We also use the terms mental health challenges or mental distress</w:t>
      </w:r>
      <w:r w:rsidR="009460F4" w:rsidRPr="00683A82">
        <w:t xml:space="preserve"> or life-interrupting </w:t>
      </w:r>
      <w:r w:rsidR="002C57A7" w:rsidRPr="00683A82">
        <w:t>mental health challenges</w:t>
      </w:r>
      <w:r w:rsidRPr="00683A82">
        <w:t xml:space="preserve">, rather than mental illness or </w:t>
      </w:r>
      <w:r w:rsidR="009460F4" w:rsidRPr="00683A82">
        <w:t xml:space="preserve">mental </w:t>
      </w:r>
      <w:r w:rsidRPr="00683A82">
        <w:t>disorder</w:t>
      </w:r>
      <w:r w:rsidR="009460F4" w:rsidRPr="00683A82">
        <w:t xml:space="preserve"> or severe and persistent mental illness</w:t>
      </w:r>
      <w:r w:rsidRPr="00683A82">
        <w:t xml:space="preserve">. </w:t>
      </w:r>
      <w:r w:rsidR="009460F4" w:rsidRPr="00683A82">
        <w:t>Mental health challenges and mental distress</w:t>
      </w:r>
      <w:r w:rsidRPr="00683A82">
        <w:t xml:space="preserve"> are broader </w:t>
      </w:r>
      <w:r w:rsidR="009460F4" w:rsidRPr="00683A82">
        <w:t>terms that can</w:t>
      </w:r>
      <w:r w:rsidRPr="00683A82">
        <w:t xml:space="preserve"> encompass </w:t>
      </w:r>
      <w:r w:rsidR="009460F4" w:rsidRPr="00683A82">
        <w:t xml:space="preserve">those people </w:t>
      </w:r>
      <w:r w:rsidRPr="00683A82">
        <w:t>without a mental health diagnosis who experience distress. ‘</w:t>
      </w:r>
      <w:r w:rsidR="002C57A7" w:rsidRPr="00683A82">
        <w:t>L</w:t>
      </w:r>
      <w:r w:rsidRPr="00683A82">
        <w:t xml:space="preserve">ife-interrupting’ mental health challenges </w:t>
      </w:r>
      <w:r w:rsidR="009460F4" w:rsidRPr="00683A82">
        <w:t>is used</w:t>
      </w:r>
      <w:r w:rsidR="002C57A7" w:rsidRPr="00683A82">
        <w:t xml:space="preserve"> as an alternative to severe and persistent mental illness </w:t>
      </w:r>
      <w:r w:rsidR="00B85550" w:rsidRPr="00683A82">
        <w:t>as it</w:t>
      </w:r>
      <w:r w:rsidR="002C57A7" w:rsidRPr="00683A82">
        <w:t xml:space="preserve"> </w:t>
      </w:r>
      <w:r w:rsidRPr="00683A82">
        <w:t>describe</w:t>
      </w:r>
      <w:r w:rsidR="002C57A7" w:rsidRPr="00683A82">
        <w:t>s</w:t>
      </w:r>
      <w:r w:rsidRPr="00683A82">
        <w:t xml:space="preserve"> more severe</w:t>
      </w:r>
      <w:r w:rsidR="002C57A7" w:rsidRPr="00683A82">
        <w:t xml:space="preserve">, </w:t>
      </w:r>
      <w:r w:rsidR="004C3D96" w:rsidRPr="00683A82">
        <w:t>persistent,</w:t>
      </w:r>
      <w:r w:rsidRPr="00683A82">
        <w:t xml:space="preserve"> </w:t>
      </w:r>
      <w:r w:rsidR="002C57A7" w:rsidRPr="00683A82">
        <w:t>and enduring</w:t>
      </w:r>
      <w:r w:rsidRPr="00683A82">
        <w:t xml:space="preserve"> mental health challenges</w:t>
      </w:r>
      <w:r w:rsidR="00B85550" w:rsidRPr="00683A82">
        <w:t>,</w:t>
      </w:r>
      <w:r w:rsidR="002C57A7" w:rsidRPr="00683A82">
        <w:t xml:space="preserve"> and related life impacts</w:t>
      </w:r>
      <w:r w:rsidR="00B85550" w:rsidRPr="00683A82">
        <w:t xml:space="preserve">, without reference to medicalising or </w:t>
      </w:r>
      <w:proofErr w:type="spellStart"/>
      <w:r w:rsidR="00B85550" w:rsidRPr="00683A82">
        <w:t>pathologising</w:t>
      </w:r>
      <w:proofErr w:type="spellEnd"/>
      <w:r w:rsidR="00B85550" w:rsidRPr="00683A82">
        <w:t xml:space="preserve"> frameworks, and allows for other </w:t>
      </w:r>
      <w:r w:rsidRPr="00683A82">
        <w:t xml:space="preserve">explanatory frameworks for distress, including (but not limited to) trauma-informed </w:t>
      </w:r>
      <w:r w:rsidR="00272228" w:rsidRPr="00683A82">
        <w:t>frameworks</w:t>
      </w:r>
      <w:r w:rsidRPr="00683A82">
        <w:t xml:space="preserve"> (Sweeney et al., 2018)</w:t>
      </w:r>
      <w:r w:rsidR="009460F4" w:rsidRPr="00683A82">
        <w:t>.</w:t>
      </w:r>
    </w:p>
    <w:p w14:paraId="4082C8D5" w14:textId="5213B79D" w:rsidR="00ED41EA" w:rsidRPr="00A4621A" w:rsidRDefault="00ED41EA" w:rsidP="00226144">
      <w:pPr>
        <w:pStyle w:val="Heading2"/>
      </w:pPr>
      <w:bookmarkStart w:id="28" w:name="_Toc78009878"/>
      <w:bookmarkStart w:id="29" w:name="_Toc187251865"/>
      <w:bookmarkEnd w:id="27"/>
      <w:r w:rsidRPr="00A4621A">
        <w:t xml:space="preserve">Data </w:t>
      </w:r>
      <w:r w:rsidR="009B56F8" w:rsidRPr="00A4621A">
        <w:t xml:space="preserve">extraction, </w:t>
      </w:r>
      <w:r w:rsidR="004C3D96" w:rsidRPr="00A4621A">
        <w:t>analysis,</w:t>
      </w:r>
      <w:r w:rsidRPr="00A4621A">
        <w:t xml:space="preserve"> and synthesis</w:t>
      </w:r>
      <w:bookmarkEnd w:id="28"/>
      <w:bookmarkEnd w:id="29"/>
      <w:r w:rsidRPr="00A4621A">
        <w:t xml:space="preserve"> </w:t>
      </w:r>
    </w:p>
    <w:p w14:paraId="745F705D" w14:textId="600FE9FE" w:rsidR="00ED41EA" w:rsidRPr="00683A82" w:rsidRDefault="00ED41EA" w:rsidP="00683A82">
      <w:r w:rsidRPr="00683A82">
        <w:t>To best address the</w:t>
      </w:r>
      <w:r w:rsidR="00A56E3A" w:rsidRPr="00683A82">
        <w:t xml:space="preserve"> SLR</w:t>
      </w:r>
      <w:r w:rsidRPr="00683A82">
        <w:t xml:space="preserve"> research questions, the review adopted two </w:t>
      </w:r>
      <w:r w:rsidR="00A56E3A" w:rsidRPr="00683A82">
        <w:t>frameworks:</w:t>
      </w:r>
    </w:p>
    <w:p w14:paraId="0C668996" w14:textId="29646070" w:rsidR="00ED41EA" w:rsidRPr="00226144" w:rsidRDefault="00FA112F" w:rsidP="00DE7DF4">
      <w:pPr>
        <w:pStyle w:val="ListNumber0"/>
        <w:numPr>
          <w:ilvl w:val="0"/>
          <w:numId w:val="27"/>
        </w:numPr>
      </w:pPr>
      <w:r w:rsidRPr="00226144">
        <w:t>A</w:t>
      </w:r>
      <w:r w:rsidR="00ED41EA" w:rsidRPr="00226144">
        <w:t xml:space="preserve"> narrative synthesis</w:t>
      </w:r>
      <w:r w:rsidR="00A56E3A" w:rsidRPr="00226144">
        <w:t xml:space="preserve"> framework</w:t>
      </w:r>
      <w:r w:rsidR="00ED41EA" w:rsidRPr="00226144">
        <w:t xml:space="preserve"> (Popay et al., 2006), as heterogeneity of data across the studies precluded a meta-analysis.</w:t>
      </w:r>
    </w:p>
    <w:p w14:paraId="54B90540" w14:textId="45F8C4E8" w:rsidR="00ED41EA" w:rsidRPr="00226144" w:rsidRDefault="00FA112F" w:rsidP="00226144">
      <w:pPr>
        <w:pStyle w:val="ListNumber0"/>
      </w:pPr>
      <w:r w:rsidRPr="00226144">
        <w:t>T</w:t>
      </w:r>
      <w:r w:rsidR="00ED41EA" w:rsidRPr="00226144">
        <w:t>he Institute of Medicine Committee on Crossing the Quality Chasm Framework (Institute of Medicine Committee, 2006) specifically for analysing and reporting quality and performance indicators in mental health services. This was considered valuable given the need to evaluate services and to assess their relevan</w:t>
      </w:r>
      <w:r w:rsidRPr="00226144">
        <w:t>ce</w:t>
      </w:r>
      <w:r w:rsidR="00ED41EA" w:rsidRPr="00226144">
        <w:t xml:space="preserve"> to policy makers (Proctor, 2011).</w:t>
      </w:r>
    </w:p>
    <w:p w14:paraId="5ACAA296" w14:textId="088C3574" w:rsidR="00A56E3A" w:rsidRPr="00C706D4" w:rsidRDefault="00A56E3A" w:rsidP="00827176">
      <w:r w:rsidRPr="00226144">
        <w:t>The Institute of Medicine Committee (2006)</w:t>
      </w:r>
      <w:r w:rsidR="00ED41EA" w:rsidRPr="00226144">
        <w:t xml:space="preserve"> Framework comprises six domains for service analysis, reporting, and quality improvement. They are also relevant from a service user experience and service outcomes perspective</w:t>
      </w:r>
      <w:r w:rsidRPr="00226144">
        <w:t xml:space="preserve">. The six domains and related questions for analysis are outlined in Table 1. These, or similar, indicators are commonly used across various contemporary frameworks (Levesque &amp; Sutherland, 2020). </w:t>
      </w:r>
    </w:p>
    <w:tbl>
      <w:tblPr>
        <w:tblStyle w:val="LinedBlueTable"/>
        <w:tblW w:w="0" w:type="auto"/>
        <w:tblLook w:val="04A0" w:firstRow="1" w:lastRow="0" w:firstColumn="1" w:lastColumn="0" w:noHBand="0" w:noVBand="1"/>
      </w:tblPr>
      <w:tblGrid>
        <w:gridCol w:w="1560"/>
        <w:gridCol w:w="7461"/>
      </w:tblGrid>
      <w:tr w:rsidR="00605008" w:rsidRPr="00A4621A" w14:paraId="4C3D6299" w14:textId="77777777" w:rsidTr="00677C79">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0A335344" w14:textId="187AED7C" w:rsidR="00605008" w:rsidRPr="00827176" w:rsidRDefault="00605008" w:rsidP="000C69E5">
            <w:pPr>
              <w:pStyle w:val="ListNumber0"/>
              <w:numPr>
                <w:ilvl w:val="0"/>
                <w:numId w:val="0"/>
              </w:numPr>
              <w:ind w:left="142"/>
              <w:rPr>
                <w:rFonts w:eastAsia="Arial" w:cstheme="minorHAnsi"/>
                <w:b/>
                <w:bCs/>
                <w:sz w:val="20"/>
                <w:szCs w:val="20"/>
              </w:rPr>
            </w:pPr>
            <w:r w:rsidRPr="00827176">
              <w:rPr>
                <w:b/>
                <w:bCs/>
              </w:rPr>
              <w:t xml:space="preserve">Table 1: </w:t>
            </w:r>
          </w:p>
        </w:tc>
        <w:tc>
          <w:tcPr>
            <w:tcW w:w="7461" w:type="dxa"/>
            <w:vAlign w:val="center"/>
          </w:tcPr>
          <w:p w14:paraId="572BF406" w14:textId="3EF56E8F" w:rsidR="00605008" w:rsidRPr="00827176" w:rsidRDefault="00677C79" w:rsidP="000C69E5">
            <w:pPr>
              <w:pStyle w:val="ListNumber0"/>
              <w:numPr>
                <w:ilvl w:val="0"/>
                <w:numId w:val="0"/>
              </w:numPr>
              <w:ind w:left="142"/>
              <w:cnfStyle w:val="100000000000" w:firstRow="1" w:lastRow="0" w:firstColumn="0" w:lastColumn="0" w:oddVBand="0" w:evenVBand="0" w:oddHBand="0" w:evenHBand="0" w:firstRowFirstColumn="0" w:firstRowLastColumn="0" w:lastRowFirstColumn="0" w:lastRowLastColumn="0"/>
              <w:rPr>
                <w:rFonts w:eastAsia="Arial" w:cstheme="minorHAnsi"/>
                <w:b/>
                <w:bCs/>
                <w:sz w:val="20"/>
                <w:szCs w:val="20"/>
              </w:rPr>
            </w:pPr>
            <w:r w:rsidRPr="00827176">
              <w:rPr>
                <w:b/>
                <w:bCs/>
              </w:rPr>
              <w:t>Institute of Medicine Committee six domains for analysis of service quality</w:t>
            </w:r>
          </w:p>
        </w:tc>
      </w:tr>
      <w:tr w:rsidR="009B56F8" w:rsidRPr="00A4621A" w14:paraId="04213438" w14:textId="77777777" w:rsidTr="00BF74BD">
        <w:trPr>
          <w:trHeight w:val="93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A9BA097" w14:textId="0A8E3B40" w:rsidR="00A56E3A" w:rsidRPr="00A4621A" w:rsidRDefault="00A56E3A" w:rsidP="00D97872">
            <w:pPr>
              <w:rPr>
                <w:rFonts w:cstheme="minorHAnsi"/>
                <w:sz w:val="20"/>
                <w:szCs w:val="20"/>
                <w:lang w:eastAsia="en-AU"/>
              </w:rPr>
            </w:pPr>
            <w:r w:rsidRPr="00A4621A">
              <w:rPr>
                <w:rFonts w:cstheme="minorHAnsi"/>
                <w:sz w:val="20"/>
                <w:szCs w:val="20"/>
              </w:rPr>
              <w:t>Timeliness</w:t>
            </w:r>
          </w:p>
        </w:tc>
        <w:tc>
          <w:tcPr>
            <w:tcW w:w="7461" w:type="dxa"/>
            <w:vAlign w:val="center"/>
          </w:tcPr>
          <w:p w14:paraId="7F6C9871" w14:textId="355A9EC4" w:rsidR="00A56E3A" w:rsidRPr="00A4621A" w:rsidRDefault="00A56E3A" w:rsidP="000C69E5">
            <w:pPr>
              <w:pStyle w:val="ListNumber0"/>
              <w:numPr>
                <w:ilvl w:val="0"/>
                <w:numId w:val="0"/>
              </w:numPr>
              <w:ind w:left="142"/>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A4621A">
              <w:rPr>
                <w:rFonts w:eastAsia="Arial" w:cstheme="minorHAnsi"/>
                <w:sz w:val="20"/>
                <w:szCs w:val="20"/>
              </w:rPr>
              <w:t>Were services delivered on time, including timely access and/or delays in service provision?</w:t>
            </w:r>
          </w:p>
        </w:tc>
      </w:tr>
      <w:tr w:rsidR="009B56F8" w:rsidRPr="00A4621A" w14:paraId="72A2FAF2" w14:textId="77777777" w:rsidTr="00BF74BD">
        <w:trPr>
          <w:cnfStyle w:val="000000010000" w:firstRow="0" w:lastRow="0" w:firstColumn="0" w:lastColumn="0" w:oddVBand="0" w:evenVBand="0" w:oddHBand="0" w:evenHBand="1"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08DD03EA" w14:textId="7A98C993" w:rsidR="00A56E3A" w:rsidRPr="00A4621A" w:rsidRDefault="00A56E3A" w:rsidP="00D97872">
            <w:pPr>
              <w:rPr>
                <w:rFonts w:cstheme="minorHAnsi"/>
                <w:sz w:val="20"/>
                <w:szCs w:val="20"/>
                <w:lang w:eastAsia="en-AU"/>
              </w:rPr>
            </w:pPr>
            <w:r w:rsidRPr="00A4621A">
              <w:rPr>
                <w:rFonts w:cstheme="minorHAnsi"/>
                <w:sz w:val="20"/>
                <w:szCs w:val="20"/>
              </w:rPr>
              <w:t>Effectiveness</w:t>
            </w:r>
          </w:p>
        </w:tc>
        <w:tc>
          <w:tcPr>
            <w:tcW w:w="7461" w:type="dxa"/>
            <w:vAlign w:val="center"/>
          </w:tcPr>
          <w:p w14:paraId="21EBEAFF" w14:textId="3C834C0A" w:rsidR="00A56E3A" w:rsidRPr="00A4621A" w:rsidRDefault="00A56E3A" w:rsidP="000C69E5">
            <w:pPr>
              <w:ind w:left="142"/>
              <w:cnfStyle w:val="000000010000" w:firstRow="0" w:lastRow="0" w:firstColumn="0" w:lastColumn="0" w:oddVBand="0" w:evenVBand="0" w:oddHBand="0" w:evenHBand="1" w:firstRowFirstColumn="0" w:firstRowLastColumn="0" w:lastRowFirstColumn="0" w:lastRowLastColumn="0"/>
              <w:rPr>
                <w:rFonts w:cstheme="minorHAnsi"/>
                <w:sz w:val="20"/>
                <w:szCs w:val="20"/>
                <w:lang w:eastAsia="en-AU"/>
              </w:rPr>
            </w:pPr>
            <w:r w:rsidRPr="00A4621A">
              <w:rPr>
                <w:rFonts w:cstheme="minorHAnsi"/>
                <w:sz w:val="20"/>
                <w:szCs w:val="20"/>
              </w:rPr>
              <w:t>Did interventions produce positive health outcomes and meet the intended purpose?</w:t>
            </w:r>
          </w:p>
        </w:tc>
      </w:tr>
      <w:tr w:rsidR="009B56F8" w:rsidRPr="00A4621A" w14:paraId="60BF8863" w14:textId="77777777" w:rsidTr="00BF74BD">
        <w:trPr>
          <w:trHeight w:val="93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71820C99" w14:textId="158019F0" w:rsidR="00A56E3A" w:rsidRPr="00A4621A" w:rsidRDefault="00A56E3A" w:rsidP="00D97872">
            <w:pPr>
              <w:rPr>
                <w:rFonts w:cstheme="minorHAnsi"/>
                <w:sz w:val="20"/>
                <w:szCs w:val="20"/>
                <w:lang w:eastAsia="en-AU"/>
              </w:rPr>
            </w:pPr>
            <w:r w:rsidRPr="00A4621A">
              <w:rPr>
                <w:rFonts w:cstheme="minorHAnsi"/>
                <w:sz w:val="20"/>
                <w:szCs w:val="20"/>
              </w:rPr>
              <w:t>Person- centredness</w:t>
            </w:r>
            <w:r w:rsidRPr="00A4621A">
              <w:rPr>
                <w:rStyle w:val="FootnoteReference"/>
                <w:rFonts w:eastAsia="Arial" w:cstheme="minorHAnsi"/>
                <w:sz w:val="20"/>
                <w:szCs w:val="20"/>
              </w:rPr>
              <w:footnoteReference w:id="15"/>
            </w:r>
            <w:r w:rsidRPr="00A4621A">
              <w:rPr>
                <w:rFonts w:cstheme="minorHAnsi"/>
                <w:sz w:val="20"/>
                <w:szCs w:val="20"/>
              </w:rPr>
              <w:t xml:space="preserve"> </w:t>
            </w:r>
          </w:p>
        </w:tc>
        <w:tc>
          <w:tcPr>
            <w:tcW w:w="7461" w:type="dxa"/>
            <w:vAlign w:val="center"/>
          </w:tcPr>
          <w:p w14:paraId="252A3EFF" w14:textId="5414CE66" w:rsidR="00A56E3A" w:rsidRPr="00A4621A" w:rsidRDefault="00A56E3A" w:rsidP="000C69E5">
            <w:pPr>
              <w:pStyle w:val="ListNumber0"/>
              <w:numPr>
                <w:ilvl w:val="0"/>
                <w:numId w:val="0"/>
              </w:numPr>
              <w:ind w:left="142"/>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4621A">
              <w:rPr>
                <w:rFonts w:eastAsia="Arial" w:cstheme="minorHAnsi"/>
                <w:sz w:val="20"/>
                <w:szCs w:val="20"/>
              </w:rPr>
              <w:t xml:space="preserve">Was care experienced as respectful and responsive to the preferences and needs of service users? Did people have control over healthcare decisions, and was care coordinated, continuous, </w:t>
            </w:r>
            <w:r w:rsidR="009B56F8" w:rsidRPr="00A4621A">
              <w:rPr>
                <w:rFonts w:eastAsia="Arial" w:cstheme="minorHAnsi"/>
                <w:sz w:val="20"/>
                <w:szCs w:val="20"/>
              </w:rPr>
              <w:t>supportive,</w:t>
            </w:r>
            <w:r w:rsidRPr="00A4621A">
              <w:rPr>
                <w:rFonts w:eastAsia="Arial" w:cstheme="minorHAnsi"/>
                <w:sz w:val="20"/>
                <w:szCs w:val="20"/>
              </w:rPr>
              <w:t xml:space="preserve"> and inclusive of carers and family?</w:t>
            </w:r>
          </w:p>
        </w:tc>
      </w:tr>
      <w:tr w:rsidR="009B56F8" w:rsidRPr="00A4621A" w14:paraId="39FD95DD" w14:textId="77777777" w:rsidTr="00BF74BD">
        <w:trPr>
          <w:cnfStyle w:val="000000010000" w:firstRow="0" w:lastRow="0" w:firstColumn="0" w:lastColumn="0" w:oddVBand="0" w:evenVBand="0" w:oddHBand="0" w:evenHBand="1"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2EE0304F" w14:textId="3F86E67A" w:rsidR="00A56E3A" w:rsidRPr="00A4621A" w:rsidRDefault="00A56E3A" w:rsidP="00D97872">
            <w:pPr>
              <w:rPr>
                <w:rFonts w:cstheme="minorHAnsi"/>
                <w:sz w:val="20"/>
                <w:szCs w:val="20"/>
                <w:lang w:eastAsia="en-AU"/>
              </w:rPr>
            </w:pPr>
            <w:r w:rsidRPr="00A4621A">
              <w:rPr>
                <w:rFonts w:cstheme="minorHAnsi"/>
                <w:sz w:val="20"/>
                <w:szCs w:val="20"/>
              </w:rPr>
              <w:lastRenderedPageBreak/>
              <w:t>Equity</w:t>
            </w:r>
          </w:p>
        </w:tc>
        <w:tc>
          <w:tcPr>
            <w:tcW w:w="7461" w:type="dxa"/>
            <w:vAlign w:val="center"/>
          </w:tcPr>
          <w:p w14:paraId="69AA0137" w14:textId="791142AA" w:rsidR="00A56E3A" w:rsidRPr="00A4621A" w:rsidRDefault="00A56E3A" w:rsidP="000C69E5">
            <w:pPr>
              <w:pStyle w:val="ListNumber0"/>
              <w:numPr>
                <w:ilvl w:val="0"/>
                <w:numId w:val="0"/>
              </w:numPr>
              <w:ind w:left="142"/>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4621A">
              <w:rPr>
                <w:rFonts w:eastAsia="Arial" w:cstheme="minorHAnsi"/>
                <w:sz w:val="20"/>
                <w:szCs w:val="20"/>
              </w:rPr>
              <w:t>Did services vary in quality based on the characteristics of service users such as sexuality, gender, ethnicity, disability, geographic location, and/or socioeconomic status etc?</w:t>
            </w:r>
          </w:p>
        </w:tc>
      </w:tr>
      <w:tr w:rsidR="009B56F8" w:rsidRPr="00A4621A" w14:paraId="4AF0BD1F" w14:textId="77777777" w:rsidTr="00BF74BD">
        <w:trPr>
          <w:trHeight w:val="93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506B14ED" w14:textId="5AC72F9D" w:rsidR="00A56E3A" w:rsidRPr="00A4621A" w:rsidRDefault="00A56E3A" w:rsidP="00D97872">
            <w:pPr>
              <w:rPr>
                <w:rFonts w:cstheme="minorHAnsi"/>
                <w:sz w:val="20"/>
                <w:szCs w:val="20"/>
                <w:lang w:eastAsia="en-AU"/>
              </w:rPr>
            </w:pPr>
            <w:r w:rsidRPr="00A4621A">
              <w:rPr>
                <w:rFonts w:cstheme="minorHAnsi"/>
                <w:sz w:val="20"/>
                <w:szCs w:val="20"/>
              </w:rPr>
              <w:t>Safety</w:t>
            </w:r>
          </w:p>
        </w:tc>
        <w:tc>
          <w:tcPr>
            <w:tcW w:w="7461" w:type="dxa"/>
            <w:vAlign w:val="center"/>
          </w:tcPr>
          <w:p w14:paraId="370EB98A" w14:textId="60A5CEB3" w:rsidR="00A56E3A" w:rsidRPr="00A4621A" w:rsidRDefault="00A56E3A" w:rsidP="000C69E5">
            <w:pPr>
              <w:pStyle w:val="ListNumber0"/>
              <w:numPr>
                <w:ilvl w:val="0"/>
                <w:numId w:val="0"/>
              </w:numPr>
              <w:ind w:left="142"/>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A4621A">
              <w:rPr>
                <w:rFonts w:eastAsia="Arial" w:cstheme="minorHAnsi"/>
                <w:sz w:val="20"/>
                <w:szCs w:val="20"/>
              </w:rPr>
              <w:t>Did services intending to help, cause harm, including psychological and medical harms?</w:t>
            </w:r>
          </w:p>
        </w:tc>
      </w:tr>
      <w:tr w:rsidR="009B56F8" w:rsidRPr="00A4621A" w14:paraId="545714DE" w14:textId="77777777" w:rsidTr="00BF74BD">
        <w:trPr>
          <w:cnfStyle w:val="000000010000" w:firstRow="0" w:lastRow="0" w:firstColumn="0" w:lastColumn="0" w:oddVBand="0" w:evenVBand="0" w:oddHBand="0" w:evenHBand="1"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10942DE0" w14:textId="1B639164" w:rsidR="00A56E3A" w:rsidRPr="00A4621A" w:rsidRDefault="00A56E3A" w:rsidP="00D97872">
            <w:pPr>
              <w:rPr>
                <w:rFonts w:cstheme="minorHAnsi"/>
                <w:sz w:val="20"/>
                <w:szCs w:val="20"/>
                <w:lang w:eastAsia="en-AU"/>
              </w:rPr>
            </w:pPr>
            <w:r w:rsidRPr="00A4621A">
              <w:rPr>
                <w:rFonts w:cstheme="minorHAnsi"/>
                <w:sz w:val="20"/>
                <w:szCs w:val="20"/>
              </w:rPr>
              <w:t>Efficiency</w:t>
            </w:r>
          </w:p>
        </w:tc>
        <w:tc>
          <w:tcPr>
            <w:tcW w:w="7461" w:type="dxa"/>
            <w:vAlign w:val="center"/>
          </w:tcPr>
          <w:p w14:paraId="1FB09529" w14:textId="6E62F1BE" w:rsidR="00A56E3A" w:rsidRPr="00A4621A" w:rsidRDefault="00A56E3A" w:rsidP="000C69E5">
            <w:pPr>
              <w:pStyle w:val="ListNumber0"/>
              <w:numPr>
                <w:ilvl w:val="0"/>
                <w:numId w:val="0"/>
              </w:numPr>
              <w:ind w:left="142"/>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4621A">
              <w:rPr>
                <w:rFonts w:eastAsia="Arial" w:cstheme="minorHAnsi"/>
                <w:sz w:val="20"/>
                <w:szCs w:val="20"/>
              </w:rPr>
              <w:t>How well were resources used? This includes examination of financial and human inputs, management processes, and services provided.</w:t>
            </w:r>
          </w:p>
        </w:tc>
      </w:tr>
    </w:tbl>
    <w:p w14:paraId="615B4A04" w14:textId="3213C433" w:rsidR="00ED41EA" w:rsidRPr="00683A82" w:rsidRDefault="007F4CC1" w:rsidP="00683A82">
      <w:r w:rsidRPr="00683A82">
        <w:t>T</w:t>
      </w:r>
      <w:r w:rsidR="00ED41EA" w:rsidRPr="00683A82">
        <w:t xml:space="preserve">he researchers applied two </w:t>
      </w:r>
      <w:r w:rsidR="00272228" w:rsidRPr="00683A82">
        <w:t>further</w:t>
      </w:r>
      <w:r w:rsidR="00ED41EA" w:rsidRPr="00683A82">
        <w:t xml:space="preserve"> concepts</w:t>
      </w:r>
      <w:r w:rsidR="00A56E3A" w:rsidRPr="00683A82">
        <w:t xml:space="preserve"> to interpretation of the SLR that are</w:t>
      </w:r>
      <w:r w:rsidR="00ED41EA" w:rsidRPr="00683A82">
        <w:t xml:space="preserve"> central to contemporary Australian approaches to mental health service provision</w:t>
      </w:r>
      <w:r w:rsidR="002B6C1B" w:rsidRPr="00683A82">
        <w:t>:</w:t>
      </w:r>
    </w:p>
    <w:p w14:paraId="06337657" w14:textId="4B11DAEA" w:rsidR="00ED41EA" w:rsidRPr="00FB7FB1" w:rsidRDefault="00ED41EA" w:rsidP="00226144">
      <w:pPr>
        <w:pStyle w:val="ListBullet0"/>
      </w:pPr>
      <w:r w:rsidRPr="00FB7FB1">
        <w:rPr>
          <w:b/>
          <w:bCs/>
        </w:rPr>
        <w:t>Personal recovery</w:t>
      </w:r>
      <w:r w:rsidRPr="00FB7FB1">
        <w:rPr>
          <w:rStyle w:val="FootnoteReference"/>
          <w:b/>
          <w:bCs/>
        </w:rPr>
        <w:footnoteReference w:id="16"/>
      </w:r>
      <w:r w:rsidR="00BB2E24" w:rsidRPr="00FB7FB1">
        <w:rPr>
          <w:b/>
          <w:bCs/>
        </w:rPr>
        <w:t xml:space="preserve"> </w:t>
      </w:r>
      <w:r w:rsidR="00A44C0F" w:rsidRPr="00FB7FB1">
        <w:t>as a</w:t>
      </w:r>
      <w:r w:rsidR="00BB2E24" w:rsidRPr="00FB7FB1">
        <w:t xml:space="preserve"> key focus of Australian mental health services </w:t>
      </w:r>
      <w:r w:rsidR="00A44C0F" w:rsidRPr="00FB7FB1">
        <w:t>that emphasises</w:t>
      </w:r>
      <w:r w:rsidR="00BB2E24" w:rsidRPr="00FB7FB1">
        <w:t xml:space="preserve"> meaning, connection, hope, </w:t>
      </w:r>
      <w:r w:rsidR="00FA112F" w:rsidRPr="00FB7FB1">
        <w:t>empowerment,</w:t>
      </w:r>
      <w:r w:rsidR="00BB2E24" w:rsidRPr="00FB7FB1">
        <w:t xml:space="preserve"> and identity</w:t>
      </w:r>
      <w:r w:rsidR="00FA112F" w:rsidRPr="00FB7FB1">
        <w:t>,</w:t>
      </w:r>
      <w:r w:rsidR="00BB2E24" w:rsidRPr="00FB7FB1">
        <w:t xml:space="preserve"> </w:t>
      </w:r>
      <w:r w:rsidR="00A44C0F" w:rsidRPr="00FB7FB1">
        <w:t xml:space="preserve">rather than </w:t>
      </w:r>
      <w:r w:rsidR="00BB2E24" w:rsidRPr="00FB7FB1">
        <w:t>clinical symptom reduction.</w:t>
      </w:r>
    </w:p>
    <w:p w14:paraId="7F4F96E2" w14:textId="14736190" w:rsidR="00ED41EA" w:rsidRPr="00FB7FB1" w:rsidRDefault="00ED41EA" w:rsidP="00226144">
      <w:pPr>
        <w:pStyle w:val="ListBullet0"/>
      </w:pPr>
      <w:r w:rsidRPr="00FB7FB1">
        <w:rPr>
          <w:b/>
          <w:bCs/>
        </w:rPr>
        <w:t>Trauma informed care and practice</w:t>
      </w:r>
      <w:r w:rsidRPr="00FB7FB1">
        <w:t>, providing an additional dimension to the concept of safety outlined above</w:t>
      </w:r>
      <w:r w:rsidRPr="00FB7FB1">
        <w:rPr>
          <w:rStyle w:val="FootnoteReference"/>
          <w:b/>
          <w:bCs/>
        </w:rPr>
        <w:footnoteReference w:id="17"/>
      </w:r>
      <w:r w:rsidRPr="00FB7FB1">
        <w:t>.</w:t>
      </w:r>
    </w:p>
    <w:p w14:paraId="0482DB3B" w14:textId="37F815F8" w:rsidR="009B56F8" w:rsidRPr="00683A82" w:rsidRDefault="00ED41EA" w:rsidP="00683A82">
      <w:r w:rsidRPr="00683A82">
        <w:t xml:space="preserve">Together, these </w:t>
      </w:r>
      <w:r w:rsidR="009B56F8" w:rsidRPr="00683A82">
        <w:t xml:space="preserve">frameworks and concepts </w:t>
      </w:r>
      <w:r w:rsidRPr="00683A82">
        <w:t xml:space="preserve">have been used to </w:t>
      </w:r>
      <w:r w:rsidR="009B56F8" w:rsidRPr="00683A82">
        <w:t xml:space="preserve">extract, </w:t>
      </w:r>
      <w:r w:rsidR="00F0601D" w:rsidRPr="00683A82">
        <w:t>synthesise,</w:t>
      </w:r>
      <w:r w:rsidRPr="00683A82">
        <w:t xml:space="preserve"> and present the SLR findings (see Section </w:t>
      </w:r>
      <w:r w:rsidR="009B56F8" w:rsidRPr="00683A82">
        <w:t>3</w:t>
      </w:r>
      <w:r w:rsidRPr="00683A82">
        <w:t xml:space="preserve"> </w:t>
      </w:r>
      <w:r w:rsidR="006742FF" w:rsidRPr="00683A82">
        <w:t>-</w:t>
      </w:r>
      <w:r w:rsidRPr="00683A82">
        <w:t xml:space="preserve"> Results and Section </w:t>
      </w:r>
      <w:r w:rsidR="009B56F8" w:rsidRPr="00683A82">
        <w:t xml:space="preserve">4 </w:t>
      </w:r>
      <w:r w:rsidR="006742FF" w:rsidRPr="00683A82">
        <w:t>-</w:t>
      </w:r>
      <w:r w:rsidRPr="00683A82">
        <w:t xml:space="preserve"> Discussion). </w:t>
      </w:r>
    </w:p>
    <w:p w14:paraId="0F17A7A3" w14:textId="40CCEB3C" w:rsidR="00ED41EA" w:rsidRPr="00683A82" w:rsidRDefault="00ED41EA" w:rsidP="00683A82">
      <w:r w:rsidRPr="00683A82">
        <w:t>In addition</w:t>
      </w:r>
      <w:r w:rsidR="009B56F8" w:rsidRPr="00683A82">
        <w:t xml:space="preserve">, </w:t>
      </w:r>
      <w:r w:rsidRPr="00683A82">
        <w:t xml:space="preserve">to </w:t>
      </w:r>
      <w:r w:rsidR="009B56F8" w:rsidRPr="00683A82">
        <w:t xml:space="preserve">assist policy makers in </w:t>
      </w:r>
      <w:r w:rsidRPr="00683A82">
        <w:t>applying these frameworks and concepts</w:t>
      </w:r>
      <w:r w:rsidR="00DD73B3" w:rsidRPr="00683A82">
        <w:t xml:space="preserve"> </w:t>
      </w:r>
      <w:r w:rsidRPr="00683A82">
        <w:t xml:space="preserve">the researchers </w:t>
      </w:r>
      <w:r w:rsidR="007967C1" w:rsidRPr="00683A82">
        <w:t xml:space="preserve">also </w:t>
      </w:r>
      <w:r w:rsidR="009B56F8" w:rsidRPr="00683A82">
        <w:t xml:space="preserve">sort </w:t>
      </w:r>
      <w:r w:rsidRPr="00683A82">
        <w:t>findings by</w:t>
      </w:r>
      <w:r w:rsidR="009B56F8" w:rsidRPr="00683A82">
        <w:t xml:space="preserve">: </w:t>
      </w:r>
    </w:p>
    <w:p w14:paraId="1986DF66" w14:textId="1C958AFA" w:rsidR="00ED41EA" w:rsidRPr="008A72DD" w:rsidRDefault="00ED41EA" w:rsidP="00DE7DF4">
      <w:pPr>
        <w:pStyle w:val="ListNumber3"/>
        <w:numPr>
          <w:ilvl w:val="0"/>
          <w:numId w:val="36"/>
        </w:numPr>
        <w:rPr>
          <w:rFonts w:eastAsiaTheme="minorEastAsia"/>
        </w:rPr>
      </w:pPr>
      <w:r w:rsidRPr="00226144">
        <w:t>Service type</w:t>
      </w:r>
      <w:r w:rsidR="00D26F3D" w:rsidRPr="00226144">
        <w:t xml:space="preserve"> (mainstream and specific service type)</w:t>
      </w:r>
    </w:p>
    <w:p w14:paraId="663514F5" w14:textId="436F9FD6" w:rsidR="00ED41EA" w:rsidRPr="00226144" w:rsidRDefault="00547B9E" w:rsidP="008A72DD">
      <w:pPr>
        <w:pStyle w:val="ListNumber3"/>
        <w:rPr>
          <w:rFonts w:eastAsiaTheme="minorEastAsia"/>
        </w:rPr>
      </w:pPr>
      <w:r w:rsidRPr="00226144">
        <w:t>LGBTQ</w:t>
      </w:r>
      <w:r w:rsidR="00D3169D" w:rsidRPr="00226144">
        <w:t>+</w:t>
      </w:r>
      <w:r w:rsidR="00ED41EA" w:rsidRPr="00226144">
        <w:t xml:space="preserve"> population sub-group</w:t>
      </w:r>
      <w:r w:rsidR="00A767F5" w:rsidRPr="00226144">
        <w:t>s</w:t>
      </w:r>
      <w:r w:rsidR="00ED41EA" w:rsidRPr="00226144">
        <w:t xml:space="preserve"> (for example by sexuality </w:t>
      </w:r>
      <w:r w:rsidR="00BB2E24" w:rsidRPr="00226144">
        <w:t>and</w:t>
      </w:r>
      <w:r w:rsidR="00ED41EA" w:rsidRPr="00226144">
        <w:t xml:space="preserve"> gender</w:t>
      </w:r>
      <w:r w:rsidR="00BB2E24" w:rsidRPr="00226144">
        <w:t xml:space="preserve"> </w:t>
      </w:r>
      <w:r w:rsidR="00ED41EA" w:rsidRPr="00226144">
        <w:t>where</w:t>
      </w:r>
      <w:r w:rsidR="00A44C0F" w:rsidRPr="00226144">
        <w:t xml:space="preserve"> data is</w:t>
      </w:r>
      <w:r w:rsidR="00ED41EA" w:rsidRPr="00226144">
        <w:t xml:space="preserve"> available)</w:t>
      </w:r>
    </w:p>
    <w:p w14:paraId="1D71F118" w14:textId="6EB714DE" w:rsidR="00ED41EA" w:rsidRPr="00226144" w:rsidRDefault="00D26F3D" w:rsidP="008A72DD">
      <w:pPr>
        <w:pStyle w:val="ListNumber3"/>
      </w:pPr>
      <w:r w:rsidRPr="00226144">
        <w:t xml:space="preserve">Gaps in research on </w:t>
      </w:r>
      <w:r w:rsidR="00547B9E" w:rsidRPr="00226144">
        <w:t>LGBTQ</w:t>
      </w:r>
      <w:r w:rsidR="00D3169D" w:rsidRPr="00226144">
        <w:t>+</w:t>
      </w:r>
      <w:r w:rsidRPr="00226144">
        <w:t xml:space="preserve"> mental health and suicide prevention services</w:t>
      </w:r>
    </w:p>
    <w:p w14:paraId="1798D61F" w14:textId="005BFF3C" w:rsidR="009B56F8" w:rsidRPr="00683A82" w:rsidRDefault="009B56F8" w:rsidP="00683A82">
      <w:r w:rsidRPr="00683A82">
        <w:t>This synthesis highlight</w:t>
      </w:r>
      <w:r w:rsidR="00C443DB" w:rsidRPr="00683A82">
        <w:t>s</w:t>
      </w:r>
      <w:r w:rsidRPr="00683A82">
        <w:t xml:space="preserve"> SLR</w:t>
      </w:r>
      <w:r w:rsidR="00C443DB" w:rsidRPr="00683A82">
        <w:t xml:space="preserve"> findings, </w:t>
      </w:r>
      <w:proofErr w:type="gramStart"/>
      <w:r w:rsidR="00C443DB" w:rsidRPr="00683A82">
        <w:t>including:</w:t>
      </w:r>
      <w:proofErr w:type="gramEnd"/>
      <w:r w:rsidRPr="00683A82">
        <w:t xml:space="preserve"> what we know works (and could be applied more broadly in health services for various populations), and key areas for improvement, and gaps in knowledge.</w:t>
      </w:r>
    </w:p>
    <w:p w14:paraId="00C32528" w14:textId="1AC70581" w:rsidR="00ED41EA" w:rsidRPr="00A4621A" w:rsidRDefault="00ED41EA" w:rsidP="00226144">
      <w:pPr>
        <w:pStyle w:val="Heading2"/>
      </w:pPr>
      <w:bookmarkStart w:id="30" w:name="_Toc1519210925"/>
      <w:bookmarkStart w:id="31" w:name="_Toc187251866"/>
      <w:r w:rsidRPr="00A4621A">
        <w:t xml:space="preserve">Lived experience </w:t>
      </w:r>
      <w:bookmarkEnd w:id="30"/>
      <w:r w:rsidR="009B56F8" w:rsidRPr="00A4621A">
        <w:t>involvement</w:t>
      </w:r>
      <w:r w:rsidR="00272228" w:rsidRPr="00A4621A">
        <w:t xml:space="preserve"> in the SLR</w:t>
      </w:r>
      <w:bookmarkEnd w:id="31"/>
    </w:p>
    <w:p w14:paraId="1E66CB9D" w14:textId="639011C8" w:rsidR="009B56F8" w:rsidRPr="00683A82" w:rsidRDefault="009B56F8" w:rsidP="00683A82">
      <w:r w:rsidRPr="00683A82">
        <w:t xml:space="preserve">The </w:t>
      </w:r>
      <w:r w:rsidR="00ED41EA" w:rsidRPr="00683A82">
        <w:t>UTS-led researcher</w:t>
      </w:r>
      <w:r w:rsidRPr="00683A82">
        <w:t xml:space="preserve"> team</w:t>
      </w:r>
      <w:r w:rsidR="00ED41EA" w:rsidRPr="00683A82">
        <w:t xml:space="preserve"> </w:t>
      </w:r>
      <w:r w:rsidRPr="00683A82">
        <w:t xml:space="preserve">included </w:t>
      </w:r>
      <w:r w:rsidR="0044600D" w:rsidRPr="00683A82">
        <w:t>LGBTQ+</w:t>
      </w:r>
      <w:r w:rsidR="00DF5C03" w:rsidRPr="00683A82">
        <w:t>SB</w:t>
      </w:r>
      <w:r w:rsidR="0044600D" w:rsidRPr="00683A82">
        <w:t xml:space="preserve"> </w:t>
      </w:r>
      <w:r w:rsidRPr="00683A82">
        <w:t>people with</w:t>
      </w:r>
      <w:r w:rsidR="00F0601D" w:rsidRPr="00683A82">
        <w:t>,</w:t>
      </w:r>
      <w:r w:rsidR="0044600D" w:rsidRPr="00683A82">
        <w:t xml:space="preserve"> and intersecting</w:t>
      </w:r>
      <w:r w:rsidR="00F0601D" w:rsidRPr="00683A82">
        <w:t>,</w:t>
      </w:r>
      <w:r w:rsidR="00ED41EA" w:rsidRPr="00683A82">
        <w:t xml:space="preserve"> lived experience and expertise</w:t>
      </w:r>
      <w:r w:rsidRPr="00683A82">
        <w:t xml:space="preserve">, who are members of the </w:t>
      </w:r>
      <w:r w:rsidR="00ED41EA" w:rsidRPr="00683A82">
        <w:t>UTS Rainbow Embassy and associates (here</w:t>
      </w:r>
      <w:r w:rsidR="00F0601D" w:rsidRPr="00683A82">
        <w:t>after</w:t>
      </w:r>
      <w:r w:rsidR="00ED41EA" w:rsidRPr="00683A82">
        <w:t xml:space="preserve"> referred to as the Rainbow Embassy)</w:t>
      </w:r>
      <w:r w:rsidRPr="00683A82">
        <w:t>. In addition to applying the above academic data analysis and syntheses approaches, five members of the Rainbow Embassy were employed to interpret and respond to the SLR findings.</w:t>
      </w:r>
    </w:p>
    <w:p w14:paraId="3D3FA9C7" w14:textId="11F5B9CF" w:rsidR="009B56F8" w:rsidRPr="00683A82" w:rsidRDefault="00ED41EA" w:rsidP="00683A82">
      <w:r w:rsidRPr="00683A82">
        <w:t xml:space="preserve">Oliver et al. (2014) state that there is an ethical imperative to involve people with lived and living experience in systematic reviews, particularly given the influence of these on policy </w:t>
      </w:r>
      <w:r w:rsidRPr="00683A82">
        <w:lastRenderedPageBreak/>
        <w:t xml:space="preserve">and service planning. Involvement of people with lived experience in the analytical process can also enhance the quality of research interpretation, highlight the relevance of findings to people with lived experience, and identify gaps that need to be addressed (Brett et al., 2012). </w:t>
      </w:r>
    </w:p>
    <w:p w14:paraId="57A6082B" w14:textId="20887DD2" w:rsidR="0044600D" w:rsidRPr="00683A82" w:rsidRDefault="0044600D" w:rsidP="00683A82">
      <w:r w:rsidRPr="00683A82">
        <w:t xml:space="preserve">In the context of research on the provision of mental health and suicide prevention services to LGBTQ+ people, lived experience refers to an intersecting experience of being LGBTQ+ and having a lived or living experience of mental health challenges and/or suicidality, and of accessing mental health and/or suicide prevention services. </w:t>
      </w:r>
    </w:p>
    <w:p w14:paraId="730AFE99" w14:textId="4C03E3B6" w:rsidR="00ED41EA" w:rsidRPr="00A4621A" w:rsidRDefault="00ED41EA" w:rsidP="00DC163B">
      <w:pPr>
        <w:pStyle w:val="Heading3"/>
      </w:pPr>
      <w:bookmarkStart w:id="32" w:name="_Toc187251867"/>
      <w:r w:rsidRPr="00A4621A">
        <w:t>About the Rainbow Embassy</w:t>
      </w:r>
      <w:bookmarkEnd w:id="32"/>
    </w:p>
    <w:p w14:paraId="07D6166B" w14:textId="722914CD" w:rsidR="00ED41EA" w:rsidRPr="00683A82" w:rsidRDefault="00ED41EA" w:rsidP="00683A82">
      <w:r w:rsidRPr="00683A82">
        <w:t xml:space="preserve">The Rainbow Embassy was formed in 2020 to examine provision of care to </w:t>
      </w:r>
      <w:r w:rsidR="00547B9E" w:rsidRPr="00683A82">
        <w:t>LGBTQ</w:t>
      </w:r>
      <w:r w:rsidR="00C7089B" w:rsidRPr="00683A82">
        <w:t>+</w:t>
      </w:r>
      <w:r w:rsidR="00DF5C03" w:rsidRPr="00683A82">
        <w:t>SB</w:t>
      </w:r>
      <w:r w:rsidRPr="00683A82">
        <w:t xml:space="preserve"> people with lived experience of mental health challenges and of accessing mental health services. In 2023 membership of the Rainbow Embassy was opened to associates. </w:t>
      </w:r>
    </w:p>
    <w:p w14:paraId="42090737" w14:textId="01C42CDA" w:rsidR="00C7089B" w:rsidRPr="00683A82" w:rsidRDefault="00ED41EA" w:rsidP="00683A82">
      <w:r w:rsidRPr="00683A82">
        <w:t>The Rainbow Embassy is comprised of people with a lived experience of life</w:t>
      </w:r>
      <w:r w:rsidR="002B6C1B" w:rsidRPr="00683A82">
        <w:t>-</w:t>
      </w:r>
      <w:r w:rsidRPr="00683A82">
        <w:t>interrupting mental health challenges and/or suicidality, and of accessing mental health and suicide prevention services. Collectively, they also have experience and expertise in mental health advocacy, research</w:t>
      </w:r>
      <w:r w:rsidR="00F0601D" w:rsidRPr="00683A82">
        <w:t>,</w:t>
      </w:r>
      <w:r w:rsidRPr="00683A82">
        <w:t xml:space="preserve"> and education, and peer work in </w:t>
      </w:r>
      <w:r w:rsidR="00323C11" w:rsidRPr="00683A82">
        <w:t>inpatient</w:t>
      </w:r>
      <w:r w:rsidRPr="00683A82">
        <w:t xml:space="preserve"> and community mental health services and </w:t>
      </w:r>
      <w:r w:rsidR="00152209" w:rsidRPr="00683A82">
        <w:t xml:space="preserve">LGBTQ+ </w:t>
      </w:r>
      <w:r w:rsidR="002C57A7" w:rsidRPr="00683A82">
        <w:t>specific</w:t>
      </w:r>
      <w:r w:rsidRPr="00683A82">
        <w:t xml:space="preserve"> services providing mental health support. The Rainbow Embassy members are from diverse social and cultural backgrounds and include people of diverse genders and sexualities, First Nations people, people of colour from non-English speaking backgrounds, people with disability, people from low socioeconomic backgrounds, and people living in metropolitan</w:t>
      </w:r>
      <w:r w:rsidR="009B56F8" w:rsidRPr="00683A82">
        <w:t xml:space="preserve"> </w:t>
      </w:r>
      <w:r w:rsidRPr="00683A82">
        <w:t>and rural locations</w:t>
      </w:r>
      <w:r w:rsidRPr="00683A82">
        <w:footnoteReference w:id="18"/>
      </w:r>
      <w:r w:rsidRPr="00683A82">
        <w:t xml:space="preserve">. </w:t>
      </w:r>
      <w:r w:rsidR="00C7089B" w:rsidRPr="00683A82">
        <w:t xml:space="preserve">No members had innate variations in sex characteristics or identified as asexual. </w:t>
      </w:r>
    </w:p>
    <w:p w14:paraId="5566556C" w14:textId="6095DFDE" w:rsidR="00ED41EA" w:rsidRPr="00683A82" w:rsidRDefault="00C7089B" w:rsidP="00683A82">
      <w:pPr>
        <w:rPr>
          <w:rFonts w:eastAsiaTheme="minorEastAsia"/>
        </w:rPr>
      </w:pPr>
      <w:r w:rsidRPr="00683A82">
        <w:t xml:space="preserve">The Rainbow Embassy does not claim to be representative of the </w:t>
      </w:r>
      <w:r w:rsidR="00547B9E" w:rsidRPr="00683A82">
        <w:t>LGBTQ</w:t>
      </w:r>
      <w:r w:rsidR="00D3169D" w:rsidRPr="00683A82">
        <w:t>+</w:t>
      </w:r>
      <w:r w:rsidRPr="00683A82">
        <w:t xml:space="preserve"> population, and their involvement is intended to provide a lived experience perspective on the SLR findings at the point of interpretation to inform the research translations report prior to wider consultation with LGBTQA+ communities</w:t>
      </w:r>
      <w:r w:rsidR="00684D04" w:rsidRPr="00683A82">
        <w:t xml:space="preserve">, as </w:t>
      </w:r>
      <w:r w:rsidR="00684D04" w:rsidRPr="00683A82">
        <w:rPr>
          <w:rFonts w:eastAsiaTheme="minorEastAsia"/>
        </w:rPr>
        <w:t>expanded upon in the companion Research translation Paper.</w:t>
      </w:r>
      <w:r w:rsidR="002B6C1B" w:rsidRPr="00683A82">
        <w:rPr>
          <w:rFonts w:eastAsiaTheme="minorEastAsia"/>
        </w:rPr>
        <w:t xml:space="preserve"> Members of the Rainbow Embassy who chose to be named are listed as authors of this report.</w:t>
      </w:r>
    </w:p>
    <w:p w14:paraId="51E7E0EE" w14:textId="26158E8B" w:rsidR="00ED41EA" w:rsidRPr="00A4621A" w:rsidRDefault="00ED41EA" w:rsidP="00DC163B">
      <w:pPr>
        <w:pStyle w:val="Heading3"/>
      </w:pPr>
      <w:bookmarkStart w:id="33" w:name="_Toc187251868"/>
      <w:r w:rsidRPr="00A4621A">
        <w:t xml:space="preserve">Engagement </w:t>
      </w:r>
      <w:r w:rsidR="000F746A" w:rsidRPr="00A4621A">
        <w:t>m</w:t>
      </w:r>
      <w:r w:rsidRPr="00A4621A">
        <w:t>ethods</w:t>
      </w:r>
      <w:bookmarkEnd w:id="33"/>
    </w:p>
    <w:p w14:paraId="47ACFC5A" w14:textId="5D17421F" w:rsidR="00ED41EA" w:rsidRPr="00683A82" w:rsidRDefault="00ED41EA" w:rsidP="00683A82">
      <w:r w:rsidRPr="00683A82">
        <w:t xml:space="preserve">A deliberative dialogue approach was used for interpretation of the </w:t>
      </w:r>
      <w:r w:rsidR="002B6C1B" w:rsidRPr="00683A82">
        <w:t>SLR</w:t>
      </w:r>
      <w:r w:rsidRPr="00683A82">
        <w:t xml:space="preserve"> findings </w:t>
      </w:r>
      <w:r w:rsidR="002B6C1B" w:rsidRPr="00683A82">
        <w:t>in collaboration with the</w:t>
      </w:r>
      <w:r w:rsidRPr="00683A82">
        <w:t xml:space="preserve"> Rainbow Embassy. Deliberative dialogue is a group process that aims to bring key stakeholders together to exchange, interpret, and integrate empirical and contextual data, and has been used previously in research, policy, and service development (Boyko et al., 2014). This process allowed the Rainbow Embassy to engage in a rich dialogue with ‘conventional’ academics</w:t>
      </w:r>
      <w:r w:rsidR="009F5937" w:rsidRPr="00683A82">
        <w:t xml:space="preserve"> </w:t>
      </w:r>
      <w:r w:rsidRPr="00683A82">
        <w:t xml:space="preserve">to interpret the data on mental health service provision to </w:t>
      </w:r>
      <w:r w:rsidR="00547B9E" w:rsidRPr="00683A82">
        <w:t>LGBTQ+</w:t>
      </w:r>
      <w:r w:rsidRPr="00683A82">
        <w:t xml:space="preserve"> populations, and to develop a response statement as well as recommendations for future research and service provision. </w:t>
      </w:r>
      <w:r w:rsidR="009F5937" w:rsidRPr="00683A82">
        <w:t>Co-interpretation of systematic review findings and response statements have been used previously in mental health research (Bone et al., 2019).</w:t>
      </w:r>
    </w:p>
    <w:p w14:paraId="41F2770D" w14:textId="0ECA2EF6" w:rsidR="000F746A" w:rsidRPr="00683A82" w:rsidRDefault="00ED41EA" w:rsidP="00683A82">
      <w:pPr>
        <w:rPr>
          <w:rFonts w:eastAsiaTheme="minorEastAsia"/>
        </w:rPr>
      </w:pPr>
      <w:proofErr w:type="gramStart"/>
      <w:r w:rsidRPr="00683A82">
        <w:rPr>
          <w:rFonts w:eastAsiaTheme="minorEastAsia"/>
        </w:rPr>
        <w:lastRenderedPageBreak/>
        <w:t>Associate Professor Jo River,</w:t>
      </w:r>
      <w:proofErr w:type="gramEnd"/>
      <w:r w:rsidRPr="00683A82">
        <w:rPr>
          <w:rFonts w:eastAsiaTheme="minorEastAsia"/>
        </w:rPr>
        <w:t xml:space="preserve"> has experience and expertise in participatory research and</w:t>
      </w:r>
      <w:r w:rsidR="006554AF" w:rsidRPr="00683A82">
        <w:rPr>
          <w:rFonts w:eastAsiaTheme="minorEastAsia"/>
        </w:rPr>
        <w:t xml:space="preserve"> </w:t>
      </w:r>
      <w:r w:rsidRPr="00683A82">
        <w:rPr>
          <w:rFonts w:eastAsiaTheme="minorEastAsia"/>
        </w:rPr>
        <w:t>convened the interpretive dialogue with the Rainbow Embassy members. Dialogues were recorded and</w:t>
      </w:r>
      <w:r w:rsidR="002B6C1B" w:rsidRPr="00683A82">
        <w:rPr>
          <w:rFonts w:eastAsiaTheme="minorEastAsia"/>
        </w:rPr>
        <w:t xml:space="preserve"> informed interpretation of findings and</w:t>
      </w:r>
      <w:r w:rsidRPr="00683A82">
        <w:rPr>
          <w:rFonts w:eastAsiaTheme="minorEastAsia"/>
        </w:rPr>
        <w:t xml:space="preserve"> were the basis for the Rainbow Embassy response </w:t>
      </w:r>
      <w:r w:rsidR="009F5937" w:rsidRPr="00683A82">
        <w:rPr>
          <w:rFonts w:eastAsiaTheme="minorEastAsia"/>
        </w:rPr>
        <w:t>statement</w:t>
      </w:r>
      <w:r w:rsidR="002B6C1B" w:rsidRPr="00683A82">
        <w:rPr>
          <w:rFonts w:eastAsiaTheme="minorEastAsia"/>
        </w:rPr>
        <w:t xml:space="preserve">. </w:t>
      </w:r>
    </w:p>
    <w:p w14:paraId="6C23BA02" w14:textId="3FB99BFF" w:rsidR="00ED41EA" w:rsidRPr="00A4621A" w:rsidRDefault="00ED41EA" w:rsidP="00DC163B">
      <w:pPr>
        <w:pStyle w:val="Heading2"/>
      </w:pPr>
      <w:bookmarkStart w:id="34" w:name="_Toc187251869"/>
      <w:r w:rsidRPr="00A4621A">
        <w:t>Research limitations</w:t>
      </w:r>
      <w:bookmarkStart w:id="35" w:name="_Toc897397389"/>
      <w:bookmarkEnd w:id="34"/>
      <w:r w:rsidR="000F746A" w:rsidRPr="00A4621A">
        <w:t xml:space="preserve"> </w:t>
      </w:r>
      <w:bookmarkEnd w:id="35"/>
    </w:p>
    <w:p w14:paraId="1C449EE1" w14:textId="7591A5D8" w:rsidR="0001246A" w:rsidRPr="00683A82" w:rsidRDefault="0001246A" w:rsidP="00683A82">
      <w:r w:rsidRPr="00683A82">
        <w:t xml:space="preserve">As with all research, there were </w:t>
      </w:r>
      <w:proofErr w:type="gramStart"/>
      <w:r w:rsidRPr="00683A82">
        <w:t>a number of</w:t>
      </w:r>
      <w:proofErr w:type="gramEnd"/>
      <w:r w:rsidRPr="00683A82">
        <w:t xml:space="preserve"> limitations that should be noted when reading this paper. These limitations are not designed to undermine the findings that follow, but rather are to: a) acknowledge the research is not a definitive review of all available evidence; and b) the in-scope texts were solely interrogated to answer the specified KRQ as part of this commissioned and time-limited research project.  </w:t>
      </w:r>
    </w:p>
    <w:p w14:paraId="0F8FCF45" w14:textId="77777777" w:rsidR="0001246A" w:rsidRPr="00683A82" w:rsidRDefault="0001246A" w:rsidP="00683A82">
      <w:r w:rsidRPr="00683A82">
        <w:t>As such, the research hereafter should be considered with respect to the following qualifications and limitations:</w:t>
      </w:r>
    </w:p>
    <w:p w14:paraId="7239D56B" w14:textId="4504EAB3" w:rsidR="00ED41EA" w:rsidRPr="00A4621A" w:rsidRDefault="00ED41EA" w:rsidP="00E330D5">
      <w:pPr>
        <w:pStyle w:val="ListBullet0"/>
      </w:pPr>
      <w:r w:rsidRPr="00DC163B">
        <w:rPr>
          <w:rStyle w:val="Strong"/>
        </w:rPr>
        <w:t>Constraints posed by the short research timeframe and available resources</w:t>
      </w:r>
      <w:r w:rsidRPr="00A4621A">
        <w:t xml:space="preserve"> to ensure the final research products met the Department’s policy development timelines and budget requirements.</w:t>
      </w:r>
    </w:p>
    <w:p w14:paraId="2FBD5EE9" w14:textId="4012E170" w:rsidR="00ED41EA" w:rsidRPr="00A4621A" w:rsidRDefault="00ED41EA" w:rsidP="00E330D5">
      <w:pPr>
        <w:pStyle w:val="ListBullet0"/>
      </w:pPr>
      <w:r w:rsidRPr="00DC163B">
        <w:rPr>
          <w:rStyle w:val="Strong"/>
        </w:rPr>
        <w:t>Limitations of available peer reviewed research</w:t>
      </w:r>
      <w:r w:rsidRPr="00A4621A">
        <w:rPr>
          <w:b/>
        </w:rPr>
        <w:t xml:space="preserve"> </w:t>
      </w:r>
      <w:r w:rsidRPr="00A4621A">
        <w:t xml:space="preserve">related to </w:t>
      </w:r>
      <w:r w:rsidR="00FD13FD" w:rsidRPr="00A4621A">
        <w:t>LGBT</w:t>
      </w:r>
      <w:r w:rsidR="006742FF" w:rsidRPr="00A4621A">
        <w:t>Q</w:t>
      </w:r>
      <w:r w:rsidR="00FD13FD" w:rsidRPr="00A4621A">
        <w:t>+</w:t>
      </w:r>
      <w:r w:rsidRPr="00A4621A">
        <w:t xml:space="preserve"> people accessing mental health services. As noted throughout this paper, this creates gaps in evidence that constrains the findings that can be made, including for different sub-groups within the </w:t>
      </w:r>
      <w:r w:rsidR="00152209">
        <w:t xml:space="preserve">LGBTQ+ </w:t>
      </w:r>
      <w:r w:rsidRPr="00A4621A">
        <w:t>community.</w:t>
      </w:r>
      <w:r w:rsidR="00013EDD" w:rsidRPr="00A4621A">
        <w:t xml:space="preserve"> </w:t>
      </w:r>
      <w:r w:rsidR="00013EDD" w:rsidRPr="00EE717D">
        <w:t xml:space="preserve">The implications from these limitations </w:t>
      </w:r>
      <w:r w:rsidR="00CE5749" w:rsidRPr="00EE717D">
        <w:t>are</w:t>
      </w:r>
      <w:r w:rsidR="00013EDD" w:rsidRPr="00EE717D">
        <w:t xml:space="preserve"> addressed in the recommendations</w:t>
      </w:r>
      <w:r w:rsidR="000F746A" w:rsidRPr="00EE717D">
        <w:t>.</w:t>
      </w:r>
    </w:p>
    <w:p w14:paraId="0EEEDFFF" w14:textId="68ACBD40" w:rsidR="00ED41EA" w:rsidRPr="00A4621A" w:rsidRDefault="00ED41EA" w:rsidP="00E330D5">
      <w:pPr>
        <w:pStyle w:val="ListBullet0"/>
        <w:numPr>
          <w:ilvl w:val="0"/>
          <w:numId w:val="0"/>
        </w:numPr>
        <w:ind w:left="425"/>
      </w:pPr>
      <w:r w:rsidRPr="00A4621A">
        <w:t xml:space="preserve">Given this, the findings presented should be viewed as an important contribution towards answering the KRQ, based on the available evidence, rather than be positioned as definitive research on the topics. As noted in </w:t>
      </w:r>
      <w:r w:rsidR="006742FF" w:rsidRPr="00DC163B">
        <w:rPr>
          <w:rStyle w:val="Strong"/>
        </w:rPr>
        <w:t xml:space="preserve">4 - </w:t>
      </w:r>
      <w:r w:rsidRPr="00DC163B">
        <w:rPr>
          <w:rStyle w:val="Strong"/>
        </w:rPr>
        <w:t>Discussion Section</w:t>
      </w:r>
      <w:r w:rsidRPr="00A4621A">
        <w:t xml:space="preserve">, significantly more research and analysis </w:t>
      </w:r>
      <w:r w:rsidR="00CE5749" w:rsidRPr="00A4621A">
        <w:t xml:space="preserve">clearly </w:t>
      </w:r>
      <w:proofErr w:type="gramStart"/>
      <w:r w:rsidRPr="00A4621A">
        <w:t>remains</w:t>
      </w:r>
      <w:proofErr w:type="gramEnd"/>
      <w:r w:rsidRPr="00A4621A">
        <w:t xml:space="preserve"> to be done.</w:t>
      </w:r>
    </w:p>
    <w:p w14:paraId="7D13FAD2" w14:textId="558734CA" w:rsidR="00ED41EA" w:rsidRPr="00A4621A" w:rsidRDefault="00ED41EA" w:rsidP="00E330D5">
      <w:pPr>
        <w:pStyle w:val="ListBullet0"/>
      </w:pPr>
      <w:r w:rsidRPr="00DC163B">
        <w:rPr>
          <w:rStyle w:val="Strong"/>
        </w:rPr>
        <w:t>Reliance on English language sources</w:t>
      </w:r>
      <w:r w:rsidRPr="00A4621A">
        <w:t xml:space="preserve"> due to the timeframes, </w:t>
      </w:r>
      <w:r w:rsidR="00A62155" w:rsidRPr="00A4621A">
        <w:t>budget,</w:t>
      </w:r>
      <w:r w:rsidRPr="00A4621A">
        <w:t xml:space="preserve"> and language skills of the researchers, thereby limiting learnings and perspectives that could be drawn from other language sources and countries.</w:t>
      </w:r>
    </w:p>
    <w:p w14:paraId="028A4B8B" w14:textId="039A2261" w:rsidR="00ED41EA" w:rsidRPr="00A4621A" w:rsidRDefault="00ED41EA" w:rsidP="00A4621A">
      <w:pPr>
        <w:rPr>
          <w:rFonts w:cstheme="minorHAnsi"/>
          <w:szCs w:val="22"/>
          <w:lang w:eastAsia="en-AU"/>
        </w:rPr>
      </w:pPr>
      <w:r w:rsidRPr="00A4621A">
        <w:rPr>
          <w:rFonts w:cstheme="minorHAnsi"/>
          <w:szCs w:val="22"/>
          <w:lang w:eastAsia="en-AU"/>
        </w:rPr>
        <w:t xml:space="preserve">In addition, there are </w:t>
      </w:r>
      <w:proofErr w:type="gramStart"/>
      <w:r w:rsidRPr="00A4621A">
        <w:rPr>
          <w:rFonts w:cstheme="minorHAnsi"/>
          <w:szCs w:val="22"/>
          <w:lang w:eastAsia="en-AU"/>
        </w:rPr>
        <w:t>a number of</w:t>
      </w:r>
      <w:proofErr w:type="gramEnd"/>
      <w:r w:rsidRPr="00A4621A">
        <w:rPr>
          <w:rFonts w:cstheme="minorHAnsi"/>
          <w:szCs w:val="22"/>
          <w:lang w:eastAsia="en-AU"/>
        </w:rPr>
        <w:t xml:space="preserve"> other research limitations associated with the SLR </w:t>
      </w:r>
      <w:r w:rsidR="00D15923" w:rsidRPr="00A4621A">
        <w:rPr>
          <w:rFonts w:cstheme="minorHAnsi"/>
          <w:szCs w:val="22"/>
          <w:lang w:eastAsia="en-AU"/>
        </w:rPr>
        <w:t xml:space="preserve">search </w:t>
      </w:r>
      <w:r w:rsidRPr="00A4621A">
        <w:rPr>
          <w:rFonts w:cstheme="minorHAnsi"/>
          <w:szCs w:val="22"/>
          <w:lang w:eastAsia="en-AU"/>
        </w:rPr>
        <w:t>methodology and exclusion criteria</w:t>
      </w:r>
      <w:r w:rsidR="00D15923" w:rsidRPr="00A4621A">
        <w:rPr>
          <w:rFonts w:cstheme="minorHAnsi"/>
          <w:szCs w:val="22"/>
          <w:lang w:eastAsia="en-AU"/>
        </w:rPr>
        <w:t xml:space="preserve">, </w:t>
      </w:r>
      <w:r w:rsidRPr="00A4621A">
        <w:rPr>
          <w:rFonts w:cstheme="minorHAnsi"/>
          <w:szCs w:val="22"/>
          <w:lang w:eastAsia="en-AU"/>
        </w:rPr>
        <w:t>including:</w:t>
      </w:r>
    </w:p>
    <w:p w14:paraId="0E80D3B7" w14:textId="32055202" w:rsidR="00ED41EA" w:rsidRPr="00A4621A" w:rsidRDefault="00ED41EA" w:rsidP="00E330D5">
      <w:pPr>
        <w:pStyle w:val="ListBullet0"/>
      </w:pPr>
      <w:r w:rsidRPr="00DC163B">
        <w:rPr>
          <w:rStyle w:val="Strong"/>
        </w:rPr>
        <w:t>Reliance on the Department’s initial literature searches</w:t>
      </w:r>
      <w:r w:rsidRPr="00A4621A">
        <w:t xml:space="preserve"> undertaken in early 2023. As per the research contract, UTS-led researchers were not able to independently assess the studies identified as in-scope, nor check for any research bias, omissions, or other reliability issues</w:t>
      </w:r>
      <w:r w:rsidRPr="00A4621A" w:rsidDel="00B84E53">
        <w:t xml:space="preserve">. </w:t>
      </w:r>
    </w:p>
    <w:p w14:paraId="7F46BA24" w14:textId="7CA30F5B" w:rsidR="00ED41EA" w:rsidRPr="00A4621A" w:rsidRDefault="00ED41EA" w:rsidP="00E330D5">
      <w:pPr>
        <w:pStyle w:val="ListBullet0"/>
      </w:pPr>
      <w:r w:rsidRPr="00DC163B">
        <w:rPr>
          <w:rStyle w:val="Strong"/>
        </w:rPr>
        <w:t>Restrictions of the literature search to solely Australia and the UK</w:t>
      </w:r>
      <w:r w:rsidRPr="00DC163B">
        <w:t xml:space="preserve">, </w:t>
      </w:r>
      <w:r w:rsidRPr="00A4621A">
        <w:t>as</w:t>
      </w:r>
      <w:r w:rsidRPr="00A4621A">
        <w:rPr>
          <w:b/>
          <w:bCs/>
        </w:rPr>
        <w:t xml:space="preserve"> </w:t>
      </w:r>
      <w:r w:rsidRPr="00A4621A">
        <w:t xml:space="preserve">determined by the Department. As such, the SLR </w:t>
      </w:r>
      <w:r w:rsidR="006742FF" w:rsidRPr="00A4621A">
        <w:t>does not include research</w:t>
      </w:r>
      <w:r w:rsidRPr="00A4621A">
        <w:t xml:space="preserve"> that could have been drawn from </w:t>
      </w:r>
      <w:r w:rsidRPr="00A4621A" w:rsidDel="00B84E53">
        <w:t xml:space="preserve">other </w:t>
      </w:r>
      <w:r w:rsidRPr="00A4621A">
        <w:t xml:space="preserve">jurisdictions. </w:t>
      </w:r>
      <w:r w:rsidR="007970A0" w:rsidRPr="00A4621A">
        <w:t xml:space="preserve">The priority of this research was to solely look at the Australia context with comparable insights from a </w:t>
      </w:r>
      <w:r w:rsidR="000F746A" w:rsidRPr="00A4621A">
        <w:t>similar jurisdiction</w:t>
      </w:r>
      <w:r w:rsidR="009859D5" w:rsidRPr="00A4621A">
        <w:t xml:space="preserve"> such as the UK. Future research should draw on </w:t>
      </w:r>
      <w:r w:rsidR="00E016B0" w:rsidRPr="00A4621A">
        <w:t xml:space="preserve">policy and service insights </w:t>
      </w:r>
      <w:r w:rsidR="00E016B0" w:rsidRPr="00E279FB">
        <w:t xml:space="preserve">from </w:t>
      </w:r>
      <w:r w:rsidR="00E279FB" w:rsidRPr="00E279FB">
        <w:t xml:space="preserve">other </w:t>
      </w:r>
      <w:r w:rsidR="00595783" w:rsidRPr="00E279FB">
        <w:t>jurisdictions</w:t>
      </w:r>
      <w:r w:rsidR="003718FB" w:rsidRPr="00E279FB">
        <w:t>.</w:t>
      </w:r>
    </w:p>
    <w:p w14:paraId="197E6162" w14:textId="0066C163" w:rsidR="00ED41EA" w:rsidRPr="00A4621A" w:rsidRDefault="00ED41EA" w:rsidP="00E330D5">
      <w:pPr>
        <w:pStyle w:val="ListBullet0"/>
      </w:pPr>
      <w:r w:rsidRPr="00DC163B">
        <w:rPr>
          <w:rStyle w:val="Strong"/>
        </w:rPr>
        <w:t>Restrictions to solely peer-reviewed</w:t>
      </w:r>
      <w:r w:rsidR="00D15923" w:rsidRPr="00DC163B">
        <w:rPr>
          <w:rStyle w:val="Strong"/>
        </w:rPr>
        <w:t xml:space="preserve"> </w:t>
      </w:r>
      <w:r w:rsidRPr="00DC163B">
        <w:rPr>
          <w:rStyle w:val="Strong"/>
        </w:rPr>
        <w:t>literature.</w:t>
      </w:r>
      <w:r w:rsidRPr="00DC163B">
        <w:t xml:space="preserve"> </w:t>
      </w:r>
      <w:r w:rsidR="006742FF" w:rsidRPr="00A4621A">
        <w:t>Determined by the Department, t</w:t>
      </w:r>
      <w:r w:rsidRPr="00A4621A">
        <w:t>his excluded the option to gather evidence and insights found in grey literature, including policy documentation, service reviews or advocacy papers, available from credible sources including government agencies, research institutes or not-for-profit organisations, such as LGBTIQ+ Health Australia.</w:t>
      </w:r>
      <w:r w:rsidR="00595783" w:rsidRPr="00A4621A">
        <w:t xml:space="preserve"> </w:t>
      </w:r>
    </w:p>
    <w:p w14:paraId="5C22730E" w14:textId="70C8FAFA" w:rsidR="00D15923" w:rsidRDefault="00D15923" w:rsidP="00E330D5">
      <w:pPr>
        <w:pStyle w:val="ListBullet0"/>
      </w:pPr>
      <w:r w:rsidRPr="00DC163B">
        <w:rPr>
          <w:rStyle w:val="Strong"/>
        </w:rPr>
        <w:lastRenderedPageBreak/>
        <w:t>Restrictions of the publication timeframes</w:t>
      </w:r>
      <w:r w:rsidRPr="00A4621A">
        <w:rPr>
          <w:b/>
        </w:rPr>
        <w:t>,</w:t>
      </w:r>
      <w:r w:rsidRPr="00DC163B">
        <w:t xml:space="preserve"> </w:t>
      </w:r>
      <w:r w:rsidRPr="00A4621A">
        <w:t>solely to those published between February 2013 and February 2023. As a result, any key studies published before or after these dates are not covered in the SLR.</w:t>
      </w:r>
    </w:p>
    <w:p w14:paraId="373F0C24" w14:textId="2C8DBC9C" w:rsidR="00BA4091" w:rsidRPr="00BA4091" w:rsidRDefault="00BA4091" w:rsidP="00E330D5">
      <w:pPr>
        <w:pStyle w:val="ListBullet0"/>
      </w:pPr>
      <w:r w:rsidRPr="00DC163B">
        <w:rPr>
          <w:rStyle w:val="Strong"/>
        </w:rPr>
        <w:t>Limitations related to the search terms used</w:t>
      </w:r>
      <w:r w:rsidRPr="000F3765">
        <w:rPr>
          <w:b/>
          <w:bCs/>
        </w:rPr>
        <w:t>.</w:t>
      </w:r>
      <w:r w:rsidRPr="00BA4091">
        <w:t xml:space="preserve"> Reviews undertaken by industry experts noted that limitations to the search terms used led to the unintended omission of key studies from the research. In particular, the present research did not search for literature under the term “innate variations in sex characteristics”. Future research should consult with lived experience advisors and a wider array of sector experts to ensure the search terms used are fully inclusive of the target populations.</w:t>
      </w:r>
    </w:p>
    <w:p w14:paraId="2D65B354" w14:textId="00CF749F" w:rsidR="00D83A8D" w:rsidRPr="00A4621A" w:rsidRDefault="00ED41EA" w:rsidP="00DC163B">
      <w:pPr>
        <w:rPr>
          <w:rFonts w:eastAsiaTheme="minorHAnsi"/>
          <w:lang w:eastAsia="en-US"/>
        </w:rPr>
      </w:pPr>
      <w:r w:rsidRPr="00A4621A">
        <w:t>Notwithstanding these limitations, and noting the other introductory comments above, the UTS-led research team have prepared a robust SLR</w:t>
      </w:r>
      <w:r w:rsidR="006742FF" w:rsidRPr="00A4621A">
        <w:t xml:space="preserve"> based on the available search</w:t>
      </w:r>
      <w:r w:rsidRPr="00A4621A">
        <w:t xml:space="preserve"> </w:t>
      </w:r>
      <w:r w:rsidR="006742FF" w:rsidRPr="00A4621A">
        <w:t xml:space="preserve">and present the </w:t>
      </w:r>
      <w:r w:rsidRPr="00A4621A">
        <w:t>evidence-based findings, analysis and conclusions that follow.</w:t>
      </w:r>
      <w:bookmarkStart w:id="36" w:name="_Toc149568024"/>
    </w:p>
    <w:p w14:paraId="063D21BC" w14:textId="77777777" w:rsidR="00E279FB" w:rsidRPr="00DC163B" w:rsidRDefault="00E279FB" w:rsidP="00DC163B">
      <w:r w:rsidRPr="00DC163B">
        <w:br w:type="page"/>
      </w:r>
    </w:p>
    <w:p w14:paraId="074D2CFA" w14:textId="4AF3CE46" w:rsidR="00AD6D6A" w:rsidRPr="00A4621A" w:rsidRDefault="00AD6D6A" w:rsidP="00DC163B">
      <w:pPr>
        <w:pStyle w:val="Heading1"/>
      </w:pPr>
      <w:bookmarkStart w:id="37" w:name="_Toc187251870"/>
      <w:r w:rsidRPr="00A4621A">
        <w:lastRenderedPageBreak/>
        <w:t>Results</w:t>
      </w:r>
      <w:bookmarkEnd w:id="36"/>
      <w:bookmarkEnd w:id="37"/>
    </w:p>
    <w:p w14:paraId="7C0E0111" w14:textId="43E09A2A" w:rsidR="00C76108" w:rsidRPr="00A4621A" w:rsidRDefault="00AD6D6A" w:rsidP="00DC163B">
      <w:pPr>
        <w:pStyle w:val="Heading2"/>
      </w:pPr>
      <w:bookmarkStart w:id="38" w:name="_Toc187251871"/>
      <w:r w:rsidRPr="00A4621A">
        <w:t>Study Characteristics</w:t>
      </w:r>
      <w:bookmarkStart w:id="39" w:name="_Toc149568025"/>
      <w:bookmarkEnd w:id="38"/>
    </w:p>
    <w:bookmarkEnd w:id="39"/>
    <w:p w14:paraId="17000ADB" w14:textId="77777777" w:rsidR="008275FB" w:rsidRPr="008275FB" w:rsidRDefault="00AD6D6A" w:rsidP="008275FB">
      <w:pPr>
        <w:rPr>
          <w:rFonts w:cstheme="minorHAnsi"/>
          <w:color w:val="0F4BEB" w:themeColor="accent1"/>
          <w:szCs w:val="22"/>
          <w:u w:val="single"/>
        </w:rPr>
      </w:pPr>
      <w:r w:rsidRPr="00A4621A">
        <w:rPr>
          <w:rFonts w:cstheme="minorHAnsi"/>
          <w:szCs w:val="22"/>
        </w:rPr>
        <w:t>Fifty-</w:t>
      </w:r>
      <w:r w:rsidR="00684D04" w:rsidRPr="00A4621A">
        <w:rPr>
          <w:rFonts w:cstheme="minorHAnsi"/>
          <w:szCs w:val="22"/>
        </w:rPr>
        <w:t xml:space="preserve">six </w:t>
      </w:r>
      <w:r w:rsidRPr="00A4621A">
        <w:rPr>
          <w:rFonts w:cstheme="minorHAnsi"/>
          <w:szCs w:val="22"/>
        </w:rPr>
        <w:t xml:space="preserve">studies were included in this </w:t>
      </w:r>
      <w:r w:rsidR="001778EC">
        <w:rPr>
          <w:rFonts w:cstheme="minorHAnsi"/>
          <w:szCs w:val="22"/>
        </w:rPr>
        <w:t xml:space="preserve">systematic </w:t>
      </w:r>
      <w:r w:rsidRPr="00A4621A">
        <w:rPr>
          <w:rFonts w:cstheme="minorHAnsi"/>
          <w:szCs w:val="22"/>
        </w:rPr>
        <w:t>review</w:t>
      </w:r>
      <w:r w:rsidR="001778EC">
        <w:rPr>
          <w:rFonts w:cstheme="minorHAnsi"/>
          <w:szCs w:val="22"/>
        </w:rPr>
        <w:t xml:space="preserve"> </w:t>
      </w:r>
      <w:r w:rsidR="00A53AA4">
        <w:rPr>
          <w:rFonts w:cstheme="minorHAnsi"/>
          <w:szCs w:val="22"/>
        </w:rPr>
        <w:t>comprised a range of</w:t>
      </w:r>
      <w:r w:rsidRPr="00A4621A">
        <w:rPr>
          <w:rFonts w:cstheme="minorHAnsi"/>
          <w:szCs w:val="22"/>
        </w:rPr>
        <w:t xml:space="preserve"> </w:t>
      </w:r>
      <w:r w:rsidR="007030B0" w:rsidRPr="00A4621A">
        <w:rPr>
          <w:rFonts w:cstheme="minorHAnsi"/>
          <w:szCs w:val="22"/>
        </w:rPr>
        <w:t>methodolog</w:t>
      </w:r>
      <w:r w:rsidR="00A53AA4">
        <w:rPr>
          <w:rFonts w:cstheme="minorHAnsi"/>
          <w:szCs w:val="22"/>
        </w:rPr>
        <w:t xml:space="preserve">ies </w:t>
      </w:r>
      <w:r w:rsidR="007030B0" w:rsidRPr="00A4621A">
        <w:rPr>
          <w:rFonts w:cstheme="minorHAnsi"/>
          <w:szCs w:val="22"/>
        </w:rPr>
        <w:t>and populations</w:t>
      </w:r>
      <w:r w:rsidR="00A53AA4">
        <w:rPr>
          <w:rFonts w:cstheme="minorHAnsi"/>
          <w:szCs w:val="22"/>
        </w:rPr>
        <w:t xml:space="preserve"> studies, </w:t>
      </w:r>
      <w:r w:rsidR="00A53AA4" w:rsidRPr="00A4621A">
        <w:rPr>
          <w:rFonts w:cstheme="minorHAnsi"/>
          <w:szCs w:val="22"/>
        </w:rPr>
        <w:t xml:space="preserve">are </w:t>
      </w:r>
      <w:r w:rsidR="00A53AA4">
        <w:rPr>
          <w:rFonts w:cstheme="minorHAnsi"/>
          <w:szCs w:val="22"/>
        </w:rPr>
        <w:t xml:space="preserve">documented </w:t>
      </w:r>
      <w:r w:rsidR="00A53AA4" w:rsidRPr="00A4621A">
        <w:rPr>
          <w:rFonts w:cstheme="minorHAnsi"/>
          <w:color w:val="000000" w:themeColor="text1"/>
          <w:szCs w:val="22"/>
        </w:rPr>
        <w:t>in</w:t>
      </w:r>
      <w:r w:rsidR="00A53AA4" w:rsidRPr="00A4621A">
        <w:rPr>
          <w:rFonts w:cstheme="minorHAnsi"/>
          <w:color w:val="0F4BEB" w:themeColor="accent1"/>
          <w:szCs w:val="22"/>
        </w:rPr>
        <w:t xml:space="preserve"> </w:t>
      </w:r>
      <w:r w:rsidR="00A53AA4" w:rsidRPr="00A4621A">
        <w:rPr>
          <w:rFonts w:cstheme="minorHAnsi"/>
          <w:color w:val="0F4BEB" w:themeColor="accent1"/>
          <w:szCs w:val="22"/>
          <w:u w:val="single"/>
        </w:rPr>
        <w:fldChar w:fldCharType="begin"/>
      </w:r>
      <w:r w:rsidR="00A53AA4" w:rsidRPr="00A4621A">
        <w:rPr>
          <w:rFonts w:cstheme="minorHAnsi"/>
          <w:color w:val="0F4BEB" w:themeColor="accent1"/>
          <w:szCs w:val="22"/>
          <w:u w:val="single"/>
        </w:rPr>
        <w:instrText xml:space="preserve"> REF _Ref151479426 \h  \* MERGEFORMAT </w:instrText>
      </w:r>
      <w:r w:rsidR="00A53AA4" w:rsidRPr="00A4621A">
        <w:rPr>
          <w:rFonts w:cstheme="minorHAnsi"/>
          <w:color w:val="0F4BEB" w:themeColor="accent1"/>
          <w:szCs w:val="22"/>
          <w:u w:val="single"/>
        </w:rPr>
      </w:r>
      <w:r w:rsidR="00A53AA4" w:rsidRPr="00A4621A">
        <w:rPr>
          <w:rFonts w:cstheme="minorHAnsi"/>
          <w:color w:val="0F4BEB" w:themeColor="accent1"/>
          <w:szCs w:val="22"/>
          <w:u w:val="single"/>
        </w:rPr>
        <w:fldChar w:fldCharType="separate"/>
      </w:r>
      <w:r w:rsidR="008275FB" w:rsidRPr="008275FB">
        <w:rPr>
          <w:rFonts w:cstheme="minorHAnsi"/>
          <w:color w:val="0F4BEB" w:themeColor="accent1"/>
          <w:szCs w:val="22"/>
          <w:u w:val="single"/>
        </w:rPr>
        <w:t xml:space="preserve">The Departmental searches were performed on 30 March 2023. </w:t>
      </w:r>
    </w:p>
    <w:p w14:paraId="77AD3531" w14:textId="77777777" w:rsidR="008275FB" w:rsidRPr="00DC163B" w:rsidRDefault="008275FB" w:rsidP="00DC163B">
      <w:r w:rsidRPr="00DC163B">
        <w:t>The databases used were:</w:t>
      </w:r>
    </w:p>
    <w:p w14:paraId="4ADE9D80" w14:textId="77777777" w:rsidR="008275FB" w:rsidRPr="008A72DD" w:rsidRDefault="008275FB" w:rsidP="008A72DD">
      <w:pPr>
        <w:pStyle w:val="ListNumber2"/>
      </w:pPr>
      <w:r w:rsidRPr="008A72DD">
        <w:t xml:space="preserve">CINAHL (Platform: </w:t>
      </w:r>
      <w:proofErr w:type="spellStart"/>
      <w:r w:rsidRPr="008A72DD">
        <w:t>EBSCOHost</w:t>
      </w:r>
      <w:proofErr w:type="spellEnd"/>
      <w:r w:rsidRPr="008A72DD">
        <w:t>) 610 articles retrieved</w:t>
      </w:r>
    </w:p>
    <w:p w14:paraId="594D0559" w14:textId="77777777" w:rsidR="008275FB" w:rsidRPr="008A72DD" w:rsidRDefault="008275FB" w:rsidP="008A72DD">
      <w:pPr>
        <w:pStyle w:val="ListNumber2"/>
      </w:pPr>
      <w:r w:rsidRPr="008A72DD">
        <w:t>EMBASE (Platform: Ovid) 1067 articles retrieved</w:t>
      </w:r>
    </w:p>
    <w:p w14:paraId="7AD31CF7" w14:textId="77777777" w:rsidR="008275FB" w:rsidRPr="008A72DD" w:rsidRDefault="008275FB" w:rsidP="008A72DD">
      <w:pPr>
        <w:pStyle w:val="ListNumber2"/>
      </w:pPr>
      <w:r w:rsidRPr="008A72DD">
        <w:t xml:space="preserve">Global Health (Platform: </w:t>
      </w:r>
      <w:proofErr w:type="spellStart"/>
      <w:r w:rsidRPr="008A72DD">
        <w:t>EBSCOHost</w:t>
      </w:r>
      <w:proofErr w:type="spellEnd"/>
      <w:r w:rsidRPr="008A72DD">
        <w:t>) 340 articles retrieved</w:t>
      </w:r>
    </w:p>
    <w:p w14:paraId="100B36AE" w14:textId="77777777" w:rsidR="008275FB" w:rsidRPr="008A72DD" w:rsidRDefault="008275FB" w:rsidP="008A72DD">
      <w:pPr>
        <w:pStyle w:val="ListNumber2"/>
      </w:pPr>
      <w:r w:rsidRPr="008A72DD">
        <w:t xml:space="preserve">Health Policy Reference </w:t>
      </w:r>
      <w:proofErr w:type="spellStart"/>
      <w:r w:rsidRPr="008A72DD">
        <w:t>Center</w:t>
      </w:r>
      <w:proofErr w:type="spellEnd"/>
      <w:r w:rsidRPr="008A72DD">
        <w:t xml:space="preserve"> (Platform: </w:t>
      </w:r>
      <w:proofErr w:type="spellStart"/>
      <w:r w:rsidRPr="008A72DD">
        <w:t>EBSCOHost</w:t>
      </w:r>
      <w:proofErr w:type="spellEnd"/>
      <w:r w:rsidRPr="008A72DD">
        <w:t>) 64 articles retrieved</w:t>
      </w:r>
    </w:p>
    <w:p w14:paraId="193D69EF" w14:textId="77777777" w:rsidR="008275FB" w:rsidRPr="008A72DD" w:rsidRDefault="008275FB" w:rsidP="008A72DD">
      <w:pPr>
        <w:pStyle w:val="ListNumber2"/>
      </w:pPr>
      <w:proofErr w:type="spellStart"/>
      <w:r w:rsidRPr="008A72DD">
        <w:t>Informit</w:t>
      </w:r>
      <w:proofErr w:type="spellEnd"/>
      <w:r w:rsidRPr="008A72DD">
        <w:t xml:space="preserve"> databases: Health Collection, ATSIHEALTH, FAMILY, APAIS, MAIS and RURAL (Platform: </w:t>
      </w:r>
      <w:proofErr w:type="spellStart"/>
      <w:r w:rsidRPr="008A72DD">
        <w:t>Informit</w:t>
      </w:r>
      <w:proofErr w:type="spellEnd"/>
      <w:r w:rsidRPr="008A72DD">
        <w:t>) 283 articles retrieved</w:t>
      </w:r>
    </w:p>
    <w:p w14:paraId="6415BC8E" w14:textId="77777777" w:rsidR="008275FB" w:rsidRPr="008A72DD" w:rsidRDefault="008275FB" w:rsidP="008A72DD">
      <w:pPr>
        <w:pStyle w:val="ListNumber2"/>
      </w:pPr>
      <w:r w:rsidRPr="008A72DD">
        <w:t xml:space="preserve">Medline (Platform: </w:t>
      </w:r>
      <w:proofErr w:type="gramStart"/>
      <w:r w:rsidRPr="008A72DD">
        <w:t>Ovid)  645</w:t>
      </w:r>
      <w:proofErr w:type="gramEnd"/>
      <w:r w:rsidRPr="008A72DD">
        <w:t xml:space="preserve"> articles retrieved</w:t>
      </w:r>
    </w:p>
    <w:p w14:paraId="30EF7F69" w14:textId="77777777" w:rsidR="008275FB" w:rsidRPr="008A72DD" w:rsidRDefault="008275FB" w:rsidP="008A72DD">
      <w:pPr>
        <w:pStyle w:val="ListNumber2"/>
      </w:pPr>
      <w:r w:rsidRPr="008A72DD">
        <w:t xml:space="preserve">APA </w:t>
      </w:r>
      <w:proofErr w:type="spellStart"/>
      <w:r w:rsidRPr="008A72DD">
        <w:t>PsycInfo</w:t>
      </w:r>
      <w:proofErr w:type="spellEnd"/>
      <w:r w:rsidRPr="008A72DD">
        <w:t xml:space="preserve"> (Platform: Ovid) 326 articles retrieved</w:t>
      </w:r>
    </w:p>
    <w:p w14:paraId="6EF7A13B" w14:textId="77777777" w:rsidR="008275FB" w:rsidRPr="00FF36FD" w:rsidRDefault="008275FB" w:rsidP="00FF36FD">
      <w:bookmarkStart w:id="40" w:name="_Toc187251872"/>
      <w:r w:rsidRPr="0012034C">
        <w:t>CINAHL</w:t>
      </w:r>
      <w:bookmarkEnd w:id="40"/>
    </w:p>
    <w:tbl>
      <w:tblPr>
        <w:tblW w:w="0" w:type="auto"/>
        <w:tblCellSpacing w:w="0" w:type="dxa"/>
        <w:tblBorders>
          <w:top w:val="outset" w:sz="6" w:space="0" w:color="auto"/>
          <w:left w:val="outset" w:sz="6" w:space="0" w:color="auto"/>
          <w:bottom w:val="outset" w:sz="6" w:space="0" w:color="auto"/>
          <w:right w:val="outset" w:sz="6" w:space="0" w:color="auto"/>
        </w:tblBorders>
        <w:tblCellMar>
          <w:top w:w="40" w:type="dxa"/>
          <w:left w:w="40" w:type="dxa"/>
          <w:bottom w:w="40" w:type="dxa"/>
          <w:right w:w="40" w:type="dxa"/>
        </w:tblCellMar>
        <w:tblLook w:val="04A0" w:firstRow="1" w:lastRow="0" w:firstColumn="1" w:lastColumn="0" w:noHBand="0" w:noVBand="1"/>
      </w:tblPr>
      <w:tblGrid>
        <w:gridCol w:w="466"/>
        <w:gridCol w:w="7711"/>
        <w:gridCol w:w="833"/>
      </w:tblGrid>
      <w:tr w:rsidR="008275FB" w:rsidRPr="009D677E" w14:paraId="5A9B725A" w14:textId="77777777" w:rsidTr="009D677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2CF13637" w14:textId="77777777" w:rsidR="008275FB" w:rsidRPr="009D677E" w:rsidRDefault="008275FB" w:rsidP="009D677E">
            <w:pPr>
              <w:spacing w:before="40" w:after="40"/>
              <w:jc w:val="center"/>
              <w:rPr>
                <w:rFonts w:cstheme="minorHAnsi"/>
                <w:b/>
                <w:bCs/>
                <w:sz w:val="20"/>
                <w:szCs w:val="20"/>
              </w:rPr>
            </w:pPr>
            <w:r w:rsidRPr="009D677E">
              <w:rPr>
                <w:rFonts w:cstheme="minorHAnsi"/>
                <w:b/>
                <w:bCs/>
                <w:sz w:val="20"/>
                <w:szCs w:val="20"/>
              </w:rPr>
              <w:t>#</w:t>
            </w:r>
          </w:p>
        </w:tc>
        <w:tc>
          <w:tcPr>
            <w:tcW w:w="0" w:type="auto"/>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3CB9B778" w14:textId="77777777" w:rsidR="008275FB" w:rsidRPr="009D677E" w:rsidRDefault="008275FB" w:rsidP="009D677E">
            <w:pPr>
              <w:spacing w:before="40" w:after="40"/>
              <w:jc w:val="center"/>
              <w:rPr>
                <w:rFonts w:cstheme="minorHAnsi"/>
                <w:b/>
                <w:bCs/>
                <w:sz w:val="20"/>
                <w:szCs w:val="20"/>
              </w:rPr>
            </w:pPr>
            <w:r w:rsidRPr="009D677E">
              <w:rPr>
                <w:rFonts w:cstheme="minorHAnsi"/>
                <w:b/>
                <w:bCs/>
                <w:sz w:val="20"/>
                <w:szCs w:val="20"/>
              </w:rPr>
              <w:t>Search Statement</w:t>
            </w:r>
          </w:p>
        </w:tc>
        <w:tc>
          <w:tcPr>
            <w:tcW w:w="0" w:type="auto"/>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3BC0481E" w14:textId="77777777" w:rsidR="008275FB" w:rsidRPr="009D677E" w:rsidRDefault="008275FB" w:rsidP="009D677E">
            <w:pPr>
              <w:spacing w:before="40" w:after="40"/>
              <w:jc w:val="center"/>
              <w:rPr>
                <w:rFonts w:cstheme="minorHAnsi"/>
                <w:b/>
                <w:bCs/>
                <w:sz w:val="20"/>
                <w:szCs w:val="20"/>
              </w:rPr>
            </w:pPr>
            <w:r w:rsidRPr="009D677E">
              <w:rPr>
                <w:rFonts w:cstheme="minorHAnsi"/>
                <w:b/>
                <w:bCs/>
                <w:sz w:val="20"/>
                <w:szCs w:val="20"/>
              </w:rPr>
              <w:t>Results</w:t>
            </w:r>
          </w:p>
        </w:tc>
      </w:tr>
      <w:tr w:rsidR="008275FB" w:rsidRPr="009D677E" w14:paraId="5F92ED2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87EBD2A" w14:textId="77777777" w:rsidR="008275FB" w:rsidRPr="009D677E" w:rsidRDefault="008275FB" w:rsidP="009D677E">
            <w:pPr>
              <w:spacing w:before="40" w:after="40"/>
              <w:jc w:val="center"/>
              <w:rPr>
                <w:rFonts w:cstheme="minorHAnsi"/>
                <w:sz w:val="20"/>
                <w:szCs w:val="20"/>
              </w:rPr>
            </w:pPr>
            <w:r w:rsidRPr="009D677E">
              <w:rPr>
                <w:rFonts w:cstheme="minorHAnsi"/>
                <w:sz w:val="20"/>
                <w:szCs w:val="20"/>
              </w:rPr>
              <w:t>S1</w:t>
            </w:r>
          </w:p>
        </w:tc>
        <w:tc>
          <w:tcPr>
            <w:tcW w:w="0" w:type="auto"/>
            <w:tcBorders>
              <w:top w:val="outset" w:sz="6" w:space="0" w:color="auto"/>
              <w:left w:val="outset" w:sz="6" w:space="0" w:color="auto"/>
              <w:bottom w:val="outset" w:sz="6" w:space="0" w:color="auto"/>
              <w:right w:val="outset" w:sz="6" w:space="0" w:color="auto"/>
            </w:tcBorders>
            <w:vAlign w:val="center"/>
          </w:tcPr>
          <w:p w14:paraId="512BBF43" w14:textId="77777777" w:rsidR="008275FB" w:rsidRPr="00350E99" w:rsidRDefault="008275FB" w:rsidP="009D677E">
            <w:pPr>
              <w:spacing w:before="40" w:after="40"/>
              <w:rPr>
                <w:rFonts w:cstheme="minorHAnsi"/>
                <w:color w:val="333333"/>
                <w:sz w:val="20"/>
                <w:szCs w:val="20"/>
                <w:lang w:val="pl-PL"/>
              </w:rPr>
            </w:pPr>
            <w:r w:rsidRPr="00350E99">
              <w:rPr>
                <w:rFonts w:cstheme="minorHAnsi"/>
                <w:color w:val="333333"/>
                <w:sz w:val="20"/>
                <w:szCs w:val="20"/>
                <w:bdr w:val="none" w:sz="0" w:space="0" w:color="auto" w:frame="1"/>
                <w:lang w:val="pl-PL"/>
              </w:rPr>
              <w:t>(MH "Psychiatry+") OR TI psychiatr* OR AB psychiatr*</w:t>
            </w:r>
          </w:p>
        </w:tc>
        <w:tc>
          <w:tcPr>
            <w:tcW w:w="0" w:type="auto"/>
            <w:tcBorders>
              <w:top w:val="outset" w:sz="6" w:space="0" w:color="auto"/>
              <w:left w:val="outset" w:sz="6" w:space="0" w:color="auto"/>
              <w:bottom w:val="outset" w:sz="6" w:space="0" w:color="auto"/>
              <w:right w:val="outset" w:sz="6" w:space="0" w:color="auto"/>
            </w:tcBorders>
            <w:vAlign w:val="center"/>
          </w:tcPr>
          <w:p w14:paraId="1655405D"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100,551</w:t>
            </w:r>
          </w:p>
        </w:tc>
      </w:tr>
      <w:tr w:rsidR="008275FB" w:rsidRPr="009D677E" w14:paraId="7D7EDA1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2A0C1F1" w14:textId="77777777" w:rsidR="008275FB" w:rsidRPr="009D677E" w:rsidRDefault="008275FB" w:rsidP="009D677E">
            <w:pPr>
              <w:spacing w:before="40" w:after="40"/>
              <w:jc w:val="center"/>
              <w:rPr>
                <w:rFonts w:cstheme="minorHAnsi"/>
                <w:sz w:val="20"/>
                <w:szCs w:val="20"/>
              </w:rPr>
            </w:pPr>
            <w:r w:rsidRPr="009D677E">
              <w:rPr>
                <w:rFonts w:cstheme="minorHAnsi"/>
                <w:sz w:val="20"/>
                <w:szCs w:val="20"/>
              </w:rPr>
              <w:t>S2</w:t>
            </w:r>
          </w:p>
        </w:tc>
        <w:tc>
          <w:tcPr>
            <w:tcW w:w="0" w:type="auto"/>
            <w:tcBorders>
              <w:top w:val="outset" w:sz="6" w:space="0" w:color="auto"/>
              <w:left w:val="outset" w:sz="6" w:space="0" w:color="auto"/>
              <w:bottom w:val="outset" w:sz="6" w:space="0" w:color="auto"/>
              <w:right w:val="outset" w:sz="6" w:space="0" w:color="auto"/>
            </w:tcBorders>
            <w:vAlign w:val="center"/>
          </w:tcPr>
          <w:p w14:paraId="0C3D0D0D"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(MH "Depression+") OR TI (depressed OR depressive OR depression) OR AB (depressed OR depressive OR depression)</w:t>
            </w:r>
          </w:p>
        </w:tc>
        <w:tc>
          <w:tcPr>
            <w:tcW w:w="0" w:type="auto"/>
            <w:tcBorders>
              <w:top w:val="outset" w:sz="6" w:space="0" w:color="auto"/>
              <w:left w:val="outset" w:sz="6" w:space="0" w:color="auto"/>
              <w:bottom w:val="outset" w:sz="6" w:space="0" w:color="auto"/>
              <w:right w:val="outset" w:sz="6" w:space="0" w:color="auto"/>
            </w:tcBorders>
            <w:vAlign w:val="center"/>
          </w:tcPr>
          <w:p w14:paraId="1D2A5EAD"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210,848</w:t>
            </w:r>
          </w:p>
        </w:tc>
      </w:tr>
      <w:tr w:rsidR="008275FB" w:rsidRPr="009D677E" w14:paraId="04EA8AA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6820DB0" w14:textId="77777777" w:rsidR="008275FB" w:rsidRPr="009D677E" w:rsidRDefault="008275FB" w:rsidP="009D677E">
            <w:pPr>
              <w:spacing w:before="40" w:after="40"/>
              <w:jc w:val="center"/>
              <w:rPr>
                <w:rFonts w:cstheme="minorHAnsi"/>
                <w:sz w:val="20"/>
                <w:szCs w:val="20"/>
              </w:rPr>
            </w:pPr>
            <w:r w:rsidRPr="009D677E">
              <w:rPr>
                <w:rFonts w:cstheme="minorHAnsi"/>
                <w:sz w:val="20"/>
                <w:szCs w:val="20"/>
              </w:rPr>
              <w:t>S3</w:t>
            </w:r>
          </w:p>
        </w:tc>
        <w:tc>
          <w:tcPr>
            <w:tcW w:w="0" w:type="auto"/>
            <w:tcBorders>
              <w:top w:val="outset" w:sz="6" w:space="0" w:color="auto"/>
              <w:left w:val="outset" w:sz="6" w:space="0" w:color="auto"/>
              <w:bottom w:val="outset" w:sz="6" w:space="0" w:color="auto"/>
              <w:right w:val="outset" w:sz="6" w:space="0" w:color="auto"/>
            </w:tcBorders>
            <w:vAlign w:val="center"/>
          </w:tcPr>
          <w:p w14:paraId="4653BE54"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(MH "Panic Disorder") OR TI panic* OR AB panic*</w:t>
            </w:r>
          </w:p>
        </w:tc>
        <w:tc>
          <w:tcPr>
            <w:tcW w:w="0" w:type="auto"/>
            <w:tcBorders>
              <w:top w:val="outset" w:sz="6" w:space="0" w:color="auto"/>
              <w:left w:val="outset" w:sz="6" w:space="0" w:color="auto"/>
              <w:bottom w:val="outset" w:sz="6" w:space="0" w:color="auto"/>
              <w:right w:val="outset" w:sz="6" w:space="0" w:color="auto"/>
            </w:tcBorders>
            <w:vAlign w:val="center"/>
          </w:tcPr>
          <w:p w14:paraId="15B9687F"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5,888</w:t>
            </w:r>
          </w:p>
        </w:tc>
      </w:tr>
      <w:tr w:rsidR="008275FB" w:rsidRPr="009D677E" w14:paraId="67ED018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D6238D" w14:textId="77777777" w:rsidR="008275FB" w:rsidRPr="009D677E" w:rsidRDefault="008275FB" w:rsidP="009D677E">
            <w:pPr>
              <w:spacing w:before="40" w:after="40"/>
              <w:jc w:val="center"/>
              <w:rPr>
                <w:rFonts w:cstheme="minorHAnsi"/>
                <w:sz w:val="20"/>
                <w:szCs w:val="20"/>
              </w:rPr>
            </w:pPr>
            <w:r w:rsidRPr="009D677E">
              <w:rPr>
                <w:rFonts w:cstheme="minorHAnsi"/>
                <w:sz w:val="20"/>
                <w:szCs w:val="20"/>
              </w:rPr>
              <w:t>S4</w:t>
            </w:r>
          </w:p>
        </w:tc>
        <w:tc>
          <w:tcPr>
            <w:tcW w:w="0" w:type="auto"/>
            <w:tcBorders>
              <w:top w:val="outset" w:sz="6" w:space="0" w:color="auto"/>
              <w:left w:val="outset" w:sz="6" w:space="0" w:color="auto"/>
              <w:bottom w:val="outset" w:sz="6" w:space="0" w:color="auto"/>
              <w:right w:val="outset" w:sz="6" w:space="0" w:color="auto"/>
            </w:tcBorders>
            <w:vAlign w:val="center"/>
          </w:tcPr>
          <w:p w14:paraId="161EADDE"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 xml:space="preserve">(MH "Agoraphobia") OR TI </w:t>
            </w:r>
            <w:proofErr w:type="spellStart"/>
            <w:r w:rsidRPr="009D677E">
              <w:rPr>
                <w:rFonts w:cstheme="minorHAnsi"/>
                <w:color w:val="333333"/>
                <w:sz w:val="20"/>
                <w:szCs w:val="20"/>
              </w:rPr>
              <w:t>agrophobia</w:t>
            </w:r>
            <w:proofErr w:type="spellEnd"/>
            <w:r w:rsidRPr="009D677E">
              <w:rPr>
                <w:rFonts w:cstheme="minorHAnsi"/>
                <w:color w:val="333333"/>
                <w:sz w:val="20"/>
                <w:szCs w:val="20"/>
              </w:rPr>
              <w:t xml:space="preserve">* OR AB </w:t>
            </w:r>
            <w:proofErr w:type="spellStart"/>
            <w:r w:rsidRPr="009D677E">
              <w:rPr>
                <w:rFonts w:cstheme="minorHAnsi"/>
                <w:color w:val="333333"/>
                <w:sz w:val="20"/>
                <w:szCs w:val="20"/>
              </w:rPr>
              <w:t>agrophobia</w:t>
            </w:r>
            <w:proofErr w:type="spellEnd"/>
            <w:r w:rsidRPr="009D677E">
              <w:rPr>
                <w:rFonts w:cstheme="minorHAnsi"/>
                <w:color w:val="333333"/>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tcPr>
          <w:p w14:paraId="3200E8BA"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483</w:t>
            </w:r>
          </w:p>
        </w:tc>
      </w:tr>
      <w:tr w:rsidR="008275FB" w:rsidRPr="009D677E" w14:paraId="1B45632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A61AA90" w14:textId="77777777" w:rsidR="008275FB" w:rsidRPr="009D677E" w:rsidRDefault="008275FB" w:rsidP="009D677E">
            <w:pPr>
              <w:spacing w:before="40" w:after="40"/>
              <w:jc w:val="center"/>
              <w:rPr>
                <w:rFonts w:cstheme="minorHAnsi"/>
                <w:sz w:val="20"/>
                <w:szCs w:val="20"/>
              </w:rPr>
            </w:pPr>
            <w:r w:rsidRPr="009D677E">
              <w:rPr>
                <w:rFonts w:cstheme="minorHAnsi"/>
                <w:sz w:val="20"/>
                <w:szCs w:val="20"/>
              </w:rPr>
              <w:t>S5</w:t>
            </w:r>
          </w:p>
        </w:tc>
        <w:tc>
          <w:tcPr>
            <w:tcW w:w="0" w:type="auto"/>
            <w:tcBorders>
              <w:top w:val="outset" w:sz="6" w:space="0" w:color="auto"/>
              <w:left w:val="outset" w:sz="6" w:space="0" w:color="auto"/>
              <w:bottom w:val="outset" w:sz="6" w:space="0" w:color="auto"/>
              <w:right w:val="outset" w:sz="6" w:space="0" w:color="auto"/>
            </w:tcBorders>
            <w:vAlign w:val="center"/>
          </w:tcPr>
          <w:p w14:paraId="5FD90118" w14:textId="77777777" w:rsidR="008275FB" w:rsidRPr="009D677E" w:rsidRDefault="008275FB" w:rsidP="009D677E">
            <w:pPr>
              <w:spacing w:before="40" w:after="40"/>
              <w:rPr>
                <w:rFonts w:cstheme="minorHAnsi"/>
                <w:color w:val="333333"/>
                <w:sz w:val="20"/>
                <w:szCs w:val="20"/>
              </w:rPr>
            </w:pPr>
            <w:r w:rsidRPr="009D677E">
              <w:rPr>
                <w:rFonts w:cstheme="minorHAnsi"/>
                <w:color w:val="333333"/>
                <w:sz w:val="20"/>
                <w:szCs w:val="20"/>
                <w:bdr w:val="none" w:sz="0" w:space="0" w:color="auto" w:frame="1"/>
              </w:rPr>
              <w:t xml:space="preserve">(MH "Social </w:t>
            </w:r>
            <w:proofErr w:type="spellStart"/>
            <w:r w:rsidRPr="009D677E">
              <w:rPr>
                <w:rFonts w:cstheme="minorHAnsi"/>
                <w:color w:val="333333"/>
                <w:sz w:val="20"/>
                <w:szCs w:val="20"/>
                <w:bdr w:val="none" w:sz="0" w:space="0" w:color="auto" w:frame="1"/>
              </w:rPr>
              <w:t>Behavior</w:t>
            </w:r>
            <w:proofErr w:type="spellEnd"/>
            <w:r w:rsidRPr="009D677E">
              <w:rPr>
                <w:rFonts w:cstheme="minorHAnsi"/>
                <w:color w:val="333333"/>
                <w:sz w:val="20"/>
                <w:szCs w:val="20"/>
                <w:bdr w:val="none" w:sz="0" w:space="0" w:color="auto" w:frame="1"/>
              </w:rPr>
              <w:t xml:space="preserve"> Disorders+")</w:t>
            </w:r>
          </w:p>
        </w:tc>
        <w:tc>
          <w:tcPr>
            <w:tcW w:w="0" w:type="auto"/>
            <w:tcBorders>
              <w:top w:val="outset" w:sz="6" w:space="0" w:color="auto"/>
              <w:left w:val="outset" w:sz="6" w:space="0" w:color="auto"/>
              <w:bottom w:val="outset" w:sz="6" w:space="0" w:color="auto"/>
              <w:right w:val="outset" w:sz="6" w:space="0" w:color="auto"/>
            </w:tcBorders>
            <w:vAlign w:val="center"/>
          </w:tcPr>
          <w:p w14:paraId="230BEB0F"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110,277</w:t>
            </w:r>
          </w:p>
        </w:tc>
      </w:tr>
      <w:tr w:rsidR="008275FB" w:rsidRPr="009D677E" w14:paraId="28840B0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FF9E506" w14:textId="77777777" w:rsidR="008275FB" w:rsidRPr="009D677E" w:rsidRDefault="008275FB" w:rsidP="009D677E">
            <w:pPr>
              <w:spacing w:before="40" w:after="40"/>
              <w:jc w:val="center"/>
              <w:rPr>
                <w:rFonts w:cstheme="minorHAnsi"/>
                <w:sz w:val="20"/>
                <w:szCs w:val="20"/>
              </w:rPr>
            </w:pPr>
            <w:r w:rsidRPr="009D677E">
              <w:rPr>
                <w:rFonts w:cstheme="minorHAnsi"/>
                <w:sz w:val="20"/>
                <w:szCs w:val="20"/>
              </w:rPr>
              <w:t>S6</w:t>
            </w:r>
          </w:p>
        </w:tc>
        <w:tc>
          <w:tcPr>
            <w:tcW w:w="0" w:type="auto"/>
            <w:tcBorders>
              <w:top w:val="outset" w:sz="6" w:space="0" w:color="auto"/>
              <w:left w:val="outset" w:sz="6" w:space="0" w:color="auto"/>
              <w:bottom w:val="outset" w:sz="6" w:space="0" w:color="auto"/>
              <w:right w:val="outset" w:sz="6" w:space="0" w:color="auto"/>
            </w:tcBorders>
            <w:vAlign w:val="center"/>
          </w:tcPr>
          <w:p w14:paraId="40D3FBCF"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(MM "Social Anxiety Disorders") OR TI "social phobia*" OR AB "social phobia*"</w:t>
            </w:r>
          </w:p>
        </w:tc>
        <w:tc>
          <w:tcPr>
            <w:tcW w:w="0" w:type="auto"/>
            <w:tcBorders>
              <w:top w:val="outset" w:sz="6" w:space="0" w:color="auto"/>
              <w:left w:val="outset" w:sz="6" w:space="0" w:color="auto"/>
              <w:bottom w:val="outset" w:sz="6" w:space="0" w:color="auto"/>
              <w:right w:val="outset" w:sz="6" w:space="0" w:color="auto"/>
            </w:tcBorders>
            <w:vAlign w:val="center"/>
          </w:tcPr>
          <w:p w14:paraId="1F700BDE"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1,991</w:t>
            </w:r>
          </w:p>
        </w:tc>
      </w:tr>
      <w:tr w:rsidR="008275FB" w:rsidRPr="009D677E" w14:paraId="23A197D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CA8F5E5" w14:textId="77777777" w:rsidR="008275FB" w:rsidRPr="009D677E" w:rsidRDefault="008275FB" w:rsidP="009D677E">
            <w:pPr>
              <w:spacing w:before="40" w:after="40"/>
              <w:jc w:val="center"/>
              <w:rPr>
                <w:rFonts w:cstheme="minorHAnsi"/>
                <w:sz w:val="20"/>
                <w:szCs w:val="20"/>
              </w:rPr>
            </w:pPr>
            <w:r w:rsidRPr="009D677E">
              <w:rPr>
                <w:rFonts w:cstheme="minorHAnsi"/>
                <w:sz w:val="20"/>
                <w:szCs w:val="20"/>
              </w:rPr>
              <w:t>S7</w:t>
            </w:r>
          </w:p>
        </w:tc>
        <w:tc>
          <w:tcPr>
            <w:tcW w:w="0" w:type="auto"/>
            <w:tcBorders>
              <w:top w:val="outset" w:sz="6" w:space="0" w:color="auto"/>
              <w:left w:val="outset" w:sz="6" w:space="0" w:color="auto"/>
              <w:bottom w:val="outset" w:sz="6" w:space="0" w:color="auto"/>
              <w:right w:val="outset" w:sz="6" w:space="0" w:color="auto"/>
            </w:tcBorders>
            <w:vAlign w:val="center"/>
          </w:tcPr>
          <w:p w14:paraId="28EE3BEB"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(MH "Anxiety+") OR TI anxiety OR AB anxiety</w:t>
            </w:r>
          </w:p>
        </w:tc>
        <w:tc>
          <w:tcPr>
            <w:tcW w:w="0" w:type="auto"/>
            <w:tcBorders>
              <w:top w:val="outset" w:sz="6" w:space="0" w:color="auto"/>
              <w:left w:val="outset" w:sz="6" w:space="0" w:color="auto"/>
              <w:bottom w:val="outset" w:sz="6" w:space="0" w:color="auto"/>
              <w:right w:val="outset" w:sz="6" w:space="0" w:color="auto"/>
            </w:tcBorders>
            <w:vAlign w:val="center"/>
          </w:tcPr>
          <w:p w14:paraId="567D653C"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121,463</w:t>
            </w:r>
          </w:p>
        </w:tc>
      </w:tr>
      <w:tr w:rsidR="008275FB" w:rsidRPr="009D677E" w14:paraId="249938A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94B2CA3" w14:textId="77777777" w:rsidR="008275FB" w:rsidRPr="009D677E" w:rsidRDefault="008275FB" w:rsidP="009D677E">
            <w:pPr>
              <w:spacing w:before="40" w:after="40"/>
              <w:jc w:val="center"/>
              <w:rPr>
                <w:rFonts w:cstheme="minorHAnsi"/>
                <w:sz w:val="20"/>
                <w:szCs w:val="20"/>
              </w:rPr>
            </w:pPr>
            <w:r w:rsidRPr="009D677E">
              <w:rPr>
                <w:rFonts w:cstheme="minorHAnsi"/>
                <w:sz w:val="20"/>
                <w:szCs w:val="20"/>
              </w:rPr>
              <w:t>S8</w:t>
            </w:r>
          </w:p>
        </w:tc>
        <w:tc>
          <w:tcPr>
            <w:tcW w:w="0" w:type="auto"/>
            <w:tcBorders>
              <w:top w:val="outset" w:sz="6" w:space="0" w:color="auto"/>
              <w:left w:val="outset" w:sz="6" w:space="0" w:color="auto"/>
              <w:bottom w:val="outset" w:sz="6" w:space="0" w:color="auto"/>
              <w:right w:val="outset" w:sz="6" w:space="0" w:color="auto"/>
            </w:tcBorders>
            <w:vAlign w:val="center"/>
          </w:tcPr>
          <w:p w14:paraId="23FC23A9" w14:textId="77777777" w:rsidR="008275FB" w:rsidRPr="009D677E" w:rsidRDefault="008275FB" w:rsidP="009D677E">
            <w:pPr>
              <w:spacing w:before="40" w:after="40"/>
              <w:rPr>
                <w:rFonts w:cstheme="minorHAnsi"/>
                <w:color w:val="333333"/>
                <w:sz w:val="20"/>
                <w:szCs w:val="20"/>
              </w:rPr>
            </w:pPr>
            <w:r w:rsidRPr="009D677E">
              <w:rPr>
                <w:rFonts w:cstheme="minorHAnsi"/>
                <w:color w:val="333333"/>
                <w:sz w:val="20"/>
                <w:szCs w:val="20"/>
                <w:bdr w:val="none" w:sz="0" w:space="0" w:color="auto" w:frame="1"/>
              </w:rPr>
              <w:t>(MH "Obsessive-Compulsive Disorder+") OR TI "obsessive compulsive disorder*" OR AB "obsessive compulsive disorder*" OR TI OCD OR AB OCD</w:t>
            </w:r>
          </w:p>
        </w:tc>
        <w:tc>
          <w:tcPr>
            <w:tcW w:w="0" w:type="auto"/>
            <w:tcBorders>
              <w:top w:val="outset" w:sz="6" w:space="0" w:color="auto"/>
              <w:left w:val="outset" w:sz="6" w:space="0" w:color="auto"/>
              <w:bottom w:val="outset" w:sz="6" w:space="0" w:color="auto"/>
              <w:right w:val="outset" w:sz="6" w:space="0" w:color="auto"/>
            </w:tcBorders>
            <w:vAlign w:val="center"/>
          </w:tcPr>
          <w:p w14:paraId="1AF0D7F3"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8,776</w:t>
            </w:r>
          </w:p>
        </w:tc>
      </w:tr>
      <w:tr w:rsidR="008275FB" w:rsidRPr="009D677E" w14:paraId="314073E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52035EB" w14:textId="77777777" w:rsidR="008275FB" w:rsidRPr="009D677E" w:rsidRDefault="008275FB" w:rsidP="009D677E">
            <w:pPr>
              <w:spacing w:before="40" w:after="40"/>
              <w:jc w:val="center"/>
              <w:rPr>
                <w:rFonts w:cstheme="minorHAnsi"/>
                <w:sz w:val="20"/>
                <w:szCs w:val="20"/>
              </w:rPr>
            </w:pPr>
            <w:r w:rsidRPr="009D677E">
              <w:rPr>
                <w:rFonts w:cstheme="minorHAnsi"/>
                <w:sz w:val="20"/>
                <w:szCs w:val="20"/>
              </w:rPr>
              <w:t>S9</w:t>
            </w:r>
          </w:p>
        </w:tc>
        <w:tc>
          <w:tcPr>
            <w:tcW w:w="0" w:type="auto"/>
            <w:tcBorders>
              <w:top w:val="outset" w:sz="6" w:space="0" w:color="auto"/>
              <w:left w:val="outset" w:sz="6" w:space="0" w:color="auto"/>
              <w:bottom w:val="outset" w:sz="6" w:space="0" w:color="auto"/>
              <w:right w:val="outset" w:sz="6" w:space="0" w:color="auto"/>
            </w:tcBorders>
            <w:vAlign w:val="center"/>
          </w:tcPr>
          <w:p w14:paraId="5FC12F84"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(MH "Stress Disorders, Post-Traumatic+") OR TI "</w:t>
            </w:r>
            <w:proofErr w:type="spellStart"/>
            <w:r w:rsidRPr="009D677E">
              <w:rPr>
                <w:rFonts w:cstheme="minorHAnsi"/>
                <w:color w:val="333333"/>
                <w:sz w:val="20"/>
                <w:szCs w:val="20"/>
              </w:rPr>
              <w:t>post traumatic</w:t>
            </w:r>
            <w:proofErr w:type="spellEnd"/>
            <w:r w:rsidRPr="009D677E">
              <w:rPr>
                <w:rFonts w:cstheme="minorHAnsi"/>
                <w:color w:val="333333"/>
                <w:sz w:val="20"/>
                <w:szCs w:val="20"/>
              </w:rPr>
              <w:t xml:space="preserve"> stress disorder*" OR AB "</w:t>
            </w:r>
            <w:proofErr w:type="spellStart"/>
            <w:r w:rsidRPr="009D677E">
              <w:rPr>
                <w:rFonts w:cstheme="minorHAnsi"/>
                <w:color w:val="333333"/>
                <w:sz w:val="20"/>
                <w:szCs w:val="20"/>
              </w:rPr>
              <w:t>post traumatic</w:t>
            </w:r>
            <w:proofErr w:type="spellEnd"/>
            <w:r w:rsidRPr="009D677E">
              <w:rPr>
                <w:rFonts w:cstheme="minorHAnsi"/>
                <w:color w:val="333333"/>
                <w:sz w:val="20"/>
                <w:szCs w:val="20"/>
              </w:rPr>
              <w:t xml:space="preserve"> stress disorder*"</w:t>
            </w:r>
          </w:p>
        </w:tc>
        <w:tc>
          <w:tcPr>
            <w:tcW w:w="0" w:type="auto"/>
            <w:tcBorders>
              <w:top w:val="outset" w:sz="6" w:space="0" w:color="auto"/>
              <w:left w:val="outset" w:sz="6" w:space="0" w:color="auto"/>
              <w:bottom w:val="outset" w:sz="6" w:space="0" w:color="auto"/>
              <w:right w:val="outset" w:sz="6" w:space="0" w:color="auto"/>
            </w:tcBorders>
            <w:vAlign w:val="center"/>
          </w:tcPr>
          <w:p w14:paraId="1148CF2C"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28,831</w:t>
            </w:r>
          </w:p>
        </w:tc>
      </w:tr>
      <w:tr w:rsidR="008275FB" w:rsidRPr="009D677E" w14:paraId="3C06680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0AAF8C7" w14:textId="77777777" w:rsidR="008275FB" w:rsidRPr="009D677E" w:rsidRDefault="008275FB" w:rsidP="009D677E">
            <w:pPr>
              <w:spacing w:before="40" w:after="40"/>
              <w:jc w:val="center"/>
              <w:rPr>
                <w:rFonts w:cstheme="minorHAnsi"/>
                <w:sz w:val="20"/>
                <w:szCs w:val="20"/>
              </w:rPr>
            </w:pPr>
            <w:r w:rsidRPr="009D677E">
              <w:rPr>
                <w:rFonts w:cstheme="minorHAnsi"/>
                <w:sz w:val="20"/>
                <w:szCs w:val="20"/>
              </w:rPr>
              <w:t>S10</w:t>
            </w:r>
          </w:p>
        </w:tc>
        <w:tc>
          <w:tcPr>
            <w:tcW w:w="0" w:type="auto"/>
            <w:tcBorders>
              <w:top w:val="outset" w:sz="6" w:space="0" w:color="auto"/>
              <w:left w:val="outset" w:sz="6" w:space="0" w:color="auto"/>
              <w:bottom w:val="outset" w:sz="6" w:space="0" w:color="auto"/>
              <w:right w:val="outset" w:sz="6" w:space="0" w:color="auto"/>
            </w:tcBorders>
            <w:vAlign w:val="center"/>
          </w:tcPr>
          <w:p w14:paraId="0A16A2F1"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 xml:space="preserve">(MH "Dysthymic Disorder") OR TI </w:t>
            </w:r>
            <w:proofErr w:type="spellStart"/>
            <w:r w:rsidRPr="009D677E">
              <w:rPr>
                <w:rFonts w:cstheme="minorHAnsi"/>
                <w:color w:val="333333"/>
                <w:sz w:val="20"/>
                <w:szCs w:val="20"/>
              </w:rPr>
              <w:t>dysthymi</w:t>
            </w:r>
            <w:proofErr w:type="spellEnd"/>
            <w:r w:rsidRPr="009D677E">
              <w:rPr>
                <w:rFonts w:cstheme="minorHAnsi"/>
                <w:color w:val="333333"/>
                <w:sz w:val="20"/>
                <w:szCs w:val="20"/>
              </w:rPr>
              <w:t xml:space="preserve">* OR AB </w:t>
            </w:r>
            <w:proofErr w:type="spellStart"/>
            <w:r w:rsidRPr="009D677E">
              <w:rPr>
                <w:rFonts w:cstheme="minorHAnsi"/>
                <w:color w:val="333333"/>
                <w:sz w:val="20"/>
                <w:szCs w:val="20"/>
              </w:rPr>
              <w:t>dysthymi</w:t>
            </w:r>
            <w:proofErr w:type="spellEnd"/>
            <w:r w:rsidRPr="009D677E">
              <w:rPr>
                <w:rFonts w:cstheme="minorHAnsi"/>
                <w:color w:val="333333"/>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tcPr>
          <w:p w14:paraId="2175B751"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1,075</w:t>
            </w:r>
          </w:p>
        </w:tc>
      </w:tr>
      <w:tr w:rsidR="008275FB" w:rsidRPr="009D677E" w14:paraId="28294B2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D0D670" w14:textId="77777777" w:rsidR="008275FB" w:rsidRPr="009D677E" w:rsidRDefault="008275FB" w:rsidP="009D677E">
            <w:pPr>
              <w:spacing w:before="40" w:after="40"/>
              <w:jc w:val="center"/>
              <w:rPr>
                <w:rFonts w:cstheme="minorHAnsi"/>
                <w:sz w:val="20"/>
                <w:szCs w:val="20"/>
              </w:rPr>
            </w:pPr>
            <w:r w:rsidRPr="009D677E">
              <w:rPr>
                <w:rFonts w:cstheme="minorHAnsi"/>
                <w:sz w:val="20"/>
                <w:szCs w:val="20"/>
              </w:rPr>
              <w:t>S11</w:t>
            </w:r>
          </w:p>
        </w:tc>
        <w:tc>
          <w:tcPr>
            <w:tcW w:w="0" w:type="auto"/>
            <w:tcBorders>
              <w:top w:val="outset" w:sz="6" w:space="0" w:color="auto"/>
              <w:left w:val="outset" w:sz="6" w:space="0" w:color="auto"/>
              <w:bottom w:val="outset" w:sz="6" w:space="0" w:color="auto"/>
              <w:right w:val="outset" w:sz="6" w:space="0" w:color="auto"/>
            </w:tcBorders>
            <w:vAlign w:val="center"/>
          </w:tcPr>
          <w:p w14:paraId="52BF6BFD"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(MH "Bipolar Disorder+") OR TI "bipolar disorder*" OR AB "bipolar disorder*" OR TI "</w:t>
            </w:r>
            <w:proofErr w:type="gramStart"/>
            <w:r w:rsidRPr="009D677E">
              <w:rPr>
                <w:rFonts w:cstheme="minorHAnsi"/>
                <w:color w:val="333333"/>
                <w:sz w:val="20"/>
                <w:szCs w:val="20"/>
              </w:rPr>
              <w:t>bi polar</w:t>
            </w:r>
            <w:proofErr w:type="gramEnd"/>
            <w:r w:rsidRPr="009D677E">
              <w:rPr>
                <w:rFonts w:cstheme="minorHAnsi"/>
                <w:color w:val="333333"/>
                <w:sz w:val="20"/>
                <w:szCs w:val="20"/>
              </w:rPr>
              <w:t xml:space="preserve"> disorder*" OR AB "bi polar disorder*"</w:t>
            </w:r>
          </w:p>
        </w:tc>
        <w:tc>
          <w:tcPr>
            <w:tcW w:w="0" w:type="auto"/>
            <w:tcBorders>
              <w:top w:val="outset" w:sz="6" w:space="0" w:color="auto"/>
              <w:left w:val="outset" w:sz="6" w:space="0" w:color="auto"/>
              <w:bottom w:val="outset" w:sz="6" w:space="0" w:color="auto"/>
              <w:right w:val="outset" w:sz="6" w:space="0" w:color="auto"/>
            </w:tcBorders>
            <w:vAlign w:val="center"/>
          </w:tcPr>
          <w:p w14:paraId="149EB8EE"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16,735</w:t>
            </w:r>
          </w:p>
        </w:tc>
      </w:tr>
      <w:tr w:rsidR="008275FB" w:rsidRPr="009D677E" w14:paraId="087AFD1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3348542" w14:textId="77777777" w:rsidR="008275FB" w:rsidRPr="009D677E" w:rsidRDefault="008275FB" w:rsidP="009D677E">
            <w:pPr>
              <w:spacing w:before="40" w:after="40"/>
              <w:jc w:val="center"/>
              <w:rPr>
                <w:rFonts w:cstheme="minorHAnsi"/>
                <w:sz w:val="20"/>
                <w:szCs w:val="20"/>
              </w:rPr>
            </w:pPr>
            <w:r w:rsidRPr="009D677E">
              <w:rPr>
                <w:rFonts w:cstheme="minorHAnsi"/>
                <w:sz w:val="20"/>
                <w:szCs w:val="20"/>
              </w:rPr>
              <w:t>S12</w:t>
            </w:r>
          </w:p>
        </w:tc>
        <w:tc>
          <w:tcPr>
            <w:tcW w:w="0" w:type="auto"/>
            <w:tcBorders>
              <w:top w:val="outset" w:sz="6" w:space="0" w:color="auto"/>
              <w:left w:val="outset" w:sz="6" w:space="0" w:color="auto"/>
              <w:bottom w:val="outset" w:sz="6" w:space="0" w:color="auto"/>
              <w:right w:val="outset" w:sz="6" w:space="0" w:color="auto"/>
            </w:tcBorders>
            <w:vAlign w:val="center"/>
          </w:tcPr>
          <w:p w14:paraId="20E9255F"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(MH "Gender Dysphoria") OR TI "gender dysphoria" OR AB "gender dysphoria"</w:t>
            </w:r>
          </w:p>
        </w:tc>
        <w:tc>
          <w:tcPr>
            <w:tcW w:w="0" w:type="auto"/>
            <w:tcBorders>
              <w:top w:val="outset" w:sz="6" w:space="0" w:color="auto"/>
              <w:left w:val="outset" w:sz="6" w:space="0" w:color="auto"/>
              <w:bottom w:val="outset" w:sz="6" w:space="0" w:color="auto"/>
              <w:right w:val="outset" w:sz="6" w:space="0" w:color="auto"/>
            </w:tcBorders>
            <w:vAlign w:val="center"/>
          </w:tcPr>
          <w:p w14:paraId="2B4B72AC"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982</w:t>
            </w:r>
          </w:p>
        </w:tc>
      </w:tr>
      <w:tr w:rsidR="008275FB" w:rsidRPr="009D677E" w14:paraId="349A392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14B1AB6" w14:textId="77777777" w:rsidR="008275FB" w:rsidRPr="009D677E" w:rsidRDefault="008275FB" w:rsidP="009D677E">
            <w:pPr>
              <w:spacing w:before="40" w:after="40"/>
              <w:jc w:val="center"/>
              <w:rPr>
                <w:rFonts w:cstheme="minorHAnsi"/>
                <w:sz w:val="20"/>
                <w:szCs w:val="20"/>
              </w:rPr>
            </w:pPr>
            <w:r w:rsidRPr="009D677E">
              <w:rPr>
                <w:rFonts w:cstheme="minorHAnsi"/>
                <w:sz w:val="20"/>
                <w:szCs w:val="20"/>
              </w:rPr>
              <w:t>S13</w:t>
            </w:r>
          </w:p>
        </w:tc>
        <w:tc>
          <w:tcPr>
            <w:tcW w:w="0" w:type="auto"/>
            <w:tcBorders>
              <w:top w:val="outset" w:sz="6" w:space="0" w:color="auto"/>
              <w:left w:val="outset" w:sz="6" w:space="0" w:color="auto"/>
              <w:bottom w:val="outset" w:sz="6" w:space="0" w:color="auto"/>
              <w:right w:val="outset" w:sz="6" w:space="0" w:color="auto"/>
            </w:tcBorders>
            <w:vAlign w:val="center"/>
          </w:tcPr>
          <w:p w14:paraId="694CB864" w14:textId="77777777" w:rsidR="008275FB" w:rsidRPr="00350E99" w:rsidRDefault="008275FB" w:rsidP="009D677E">
            <w:pPr>
              <w:spacing w:before="40" w:after="40"/>
              <w:rPr>
                <w:rFonts w:cstheme="minorHAnsi"/>
                <w:sz w:val="20"/>
                <w:szCs w:val="20"/>
                <w:lang w:val="pt-BR"/>
              </w:rPr>
            </w:pPr>
            <w:r w:rsidRPr="00350E99">
              <w:rPr>
                <w:rFonts w:cstheme="minorHAnsi"/>
                <w:color w:val="333333"/>
                <w:sz w:val="20"/>
                <w:szCs w:val="20"/>
                <w:lang w:val="pt-BR"/>
              </w:rPr>
              <w:t>(MH "Anorexia") OR (MH "Anorexia Nervosa") OR TI anorexia* OR AB anorexia*</w:t>
            </w:r>
          </w:p>
        </w:tc>
        <w:tc>
          <w:tcPr>
            <w:tcW w:w="0" w:type="auto"/>
            <w:tcBorders>
              <w:top w:val="outset" w:sz="6" w:space="0" w:color="auto"/>
              <w:left w:val="outset" w:sz="6" w:space="0" w:color="auto"/>
              <w:bottom w:val="outset" w:sz="6" w:space="0" w:color="auto"/>
              <w:right w:val="outset" w:sz="6" w:space="0" w:color="auto"/>
            </w:tcBorders>
            <w:vAlign w:val="center"/>
          </w:tcPr>
          <w:p w14:paraId="3F4AD355"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11,017</w:t>
            </w:r>
          </w:p>
        </w:tc>
      </w:tr>
      <w:tr w:rsidR="008275FB" w:rsidRPr="009D677E" w14:paraId="5FC2686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B8F3568" w14:textId="77777777" w:rsidR="008275FB" w:rsidRPr="009D677E" w:rsidRDefault="008275FB" w:rsidP="009D677E">
            <w:pPr>
              <w:spacing w:before="40" w:after="40"/>
              <w:jc w:val="center"/>
              <w:rPr>
                <w:rFonts w:cstheme="minorHAnsi"/>
                <w:sz w:val="20"/>
                <w:szCs w:val="20"/>
              </w:rPr>
            </w:pPr>
            <w:r w:rsidRPr="009D677E">
              <w:rPr>
                <w:rFonts w:cstheme="minorHAnsi"/>
                <w:sz w:val="20"/>
                <w:szCs w:val="20"/>
              </w:rPr>
              <w:lastRenderedPageBreak/>
              <w:t>S14</w:t>
            </w:r>
          </w:p>
        </w:tc>
        <w:tc>
          <w:tcPr>
            <w:tcW w:w="0" w:type="auto"/>
            <w:tcBorders>
              <w:top w:val="outset" w:sz="6" w:space="0" w:color="auto"/>
              <w:left w:val="outset" w:sz="6" w:space="0" w:color="auto"/>
              <w:bottom w:val="outset" w:sz="6" w:space="0" w:color="auto"/>
              <w:right w:val="outset" w:sz="6" w:space="0" w:color="auto"/>
            </w:tcBorders>
            <w:vAlign w:val="center"/>
          </w:tcPr>
          <w:p w14:paraId="60009F03"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(MH "Eating Disorders+") OR TI "eating disorder*" OR AB "eating disorder*"</w:t>
            </w:r>
          </w:p>
        </w:tc>
        <w:tc>
          <w:tcPr>
            <w:tcW w:w="0" w:type="auto"/>
            <w:tcBorders>
              <w:top w:val="outset" w:sz="6" w:space="0" w:color="auto"/>
              <w:left w:val="outset" w:sz="6" w:space="0" w:color="auto"/>
              <w:bottom w:val="outset" w:sz="6" w:space="0" w:color="auto"/>
              <w:right w:val="outset" w:sz="6" w:space="0" w:color="auto"/>
            </w:tcBorders>
            <w:vAlign w:val="center"/>
          </w:tcPr>
          <w:p w14:paraId="12E113D4"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24,325</w:t>
            </w:r>
          </w:p>
        </w:tc>
      </w:tr>
      <w:tr w:rsidR="008275FB" w:rsidRPr="009D677E" w14:paraId="15F4138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02C470E" w14:textId="77777777" w:rsidR="008275FB" w:rsidRPr="009D677E" w:rsidRDefault="008275FB" w:rsidP="009D677E">
            <w:pPr>
              <w:spacing w:before="40" w:after="40"/>
              <w:jc w:val="center"/>
              <w:rPr>
                <w:rFonts w:cstheme="minorHAnsi"/>
                <w:sz w:val="20"/>
                <w:szCs w:val="20"/>
              </w:rPr>
            </w:pPr>
            <w:r w:rsidRPr="009D677E">
              <w:rPr>
                <w:rFonts w:cstheme="minorHAnsi"/>
                <w:sz w:val="20"/>
                <w:szCs w:val="20"/>
              </w:rPr>
              <w:t>S15</w:t>
            </w:r>
          </w:p>
        </w:tc>
        <w:tc>
          <w:tcPr>
            <w:tcW w:w="0" w:type="auto"/>
            <w:tcBorders>
              <w:top w:val="outset" w:sz="6" w:space="0" w:color="auto"/>
              <w:left w:val="outset" w:sz="6" w:space="0" w:color="auto"/>
              <w:bottom w:val="outset" w:sz="6" w:space="0" w:color="auto"/>
              <w:right w:val="outset" w:sz="6" w:space="0" w:color="auto"/>
            </w:tcBorders>
            <w:vAlign w:val="center"/>
          </w:tcPr>
          <w:p w14:paraId="7DAEC5CA" w14:textId="77777777" w:rsidR="008275FB" w:rsidRPr="009D677E" w:rsidRDefault="008275FB" w:rsidP="009D677E">
            <w:pPr>
              <w:spacing w:before="40" w:after="40"/>
              <w:rPr>
                <w:rFonts w:cstheme="minorHAnsi"/>
                <w:color w:val="333333"/>
                <w:sz w:val="20"/>
                <w:szCs w:val="20"/>
              </w:rPr>
            </w:pPr>
            <w:r w:rsidRPr="009D677E">
              <w:rPr>
                <w:rFonts w:cstheme="minorHAnsi"/>
                <w:color w:val="333333"/>
                <w:sz w:val="20"/>
                <w:szCs w:val="20"/>
                <w:bdr w:val="none" w:sz="0" w:space="0" w:color="auto" w:frame="1"/>
              </w:rPr>
              <w:t>(MH "Stigma") OR TI stigma OR AB stigma</w:t>
            </w:r>
          </w:p>
        </w:tc>
        <w:tc>
          <w:tcPr>
            <w:tcW w:w="0" w:type="auto"/>
            <w:tcBorders>
              <w:top w:val="outset" w:sz="6" w:space="0" w:color="auto"/>
              <w:left w:val="outset" w:sz="6" w:space="0" w:color="auto"/>
              <w:bottom w:val="outset" w:sz="6" w:space="0" w:color="auto"/>
              <w:right w:val="outset" w:sz="6" w:space="0" w:color="auto"/>
            </w:tcBorders>
            <w:vAlign w:val="center"/>
          </w:tcPr>
          <w:p w14:paraId="34E6D131"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30,030</w:t>
            </w:r>
          </w:p>
        </w:tc>
      </w:tr>
      <w:tr w:rsidR="008275FB" w:rsidRPr="009D677E" w14:paraId="7678CBF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F9EDE64" w14:textId="77777777" w:rsidR="008275FB" w:rsidRPr="009D677E" w:rsidRDefault="008275FB" w:rsidP="009D677E">
            <w:pPr>
              <w:spacing w:before="40" w:after="40"/>
              <w:jc w:val="center"/>
              <w:rPr>
                <w:rFonts w:cstheme="minorHAnsi"/>
                <w:sz w:val="20"/>
                <w:szCs w:val="20"/>
              </w:rPr>
            </w:pPr>
            <w:r w:rsidRPr="009D677E">
              <w:rPr>
                <w:rFonts w:cstheme="minorHAnsi"/>
                <w:sz w:val="20"/>
                <w:szCs w:val="20"/>
              </w:rPr>
              <w:t>S16</w:t>
            </w:r>
          </w:p>
        </w:tc>
        <w:tc>
          <w:tcPr>
            <w:tcW w:w="0" w:type="auto"/>
            <w:tcBorders>
              <w:top w:val="outset" w:sz="6" w:space="0" w:color="auto"/>
              <w:left w:val="outset" w:sz="6" w:space="0" w:color="auto"/>
              <w:bottom w:val="outset" w:sz="6" w:space="0" w:color="auto"/>
              <w:right w:val="outset" w:sz="6" w:space="0" w:color="auto"/>
            </w:tcBorders>
            <w:vAlign w:val="center"/>
          </w:tcPr>
          <w:p w14:paraId="1CC677D3" w14:textId="77777777" w:rsidR="008275FB" w:rsidRPr="009D677E" w:rsidRDefault="008275FB" w:rsidP="009D677E">
            <w:pPr>
              <w:spacing w:before="40" w:after="40"/>
              <w:rPr>
                <w:rFonts w:cstheme="minorHAnsi"/>
                <w:color w:val="333333"/>
                <w:sz w:val="20"/>
                <w:szCs w:val="20"/>
              </w:rPr>
            </w:pPr>
            <w:r w:rsidRPr="009D677E">
              <w:rPr>
                <w:rFonts w:cstheme="minorHAnsi"/>
                <w:color w:val="333333"/>
                <w:sz w:val="20"/>
                <w:szCs w:val="20"/>
                <w:bdr w:val="none" w:sz="0" w:space="0" w:color="auto" w:frame="1"/>
              </w:rPr>
              <w:t>(MH "Alcoholism") OR (MH "Alcohol-Induced Disorders, Nervous System") OR (MH "Alcohol-Related Disorders+") OR (MH "Alcohol Drinking+") OR TI alcohol* OR AB alcohol*</w:t>
            </w:r>
          </w:p>
        </w:tc>
        <w:tc>
          <w:tcPr>
            <w:tcW w:w="0" w:type="auto"/>
            <w:tcBorders>
              <w:top w:val="outset" w:sz="6" w:space="0" w:color="auto"/>
              <w:left w:val="outset" w:sz="6" w:space="0" w:color="auto"/>
              <w:bottom w:val="outset" w:sz="6" w:space="0" w:color="auto"/>
              <w:right w:val="outset" w:sz="6" w:space="0" w:color="auto"/>
            </w:tcBorders>
            <w:vAlign w:val="center"/>
          </w:tcPr>
          <w:p w14:paraId="04EF96CC"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118,561</w:t>
            </w:r>
          </w:p>
        </w:tc>
      </w:tr>
      <w:tr w:rsidR="008275FB" w:rsidRPr="009D677E" w14:paraId="0048634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33614AF" w14:textId="77777777" w:rsidR="008275FB" w:rsidRPr="009D677E" w:rsidRDefault="008275FB" w:rsidP="009D677E">
            <w:pPr>
              <w:spacing w:before="40" w:after="40"/>
              <w:jc w:val="center"/>
              <w:rPr>
                <w:rFonts w:cstheme="minorHAnsi"/>
                <w:sz w:val="20"/>
                <w:szCs w:val="20"/>
              </w:rPr>
            </w:pPr>
            <w:r w:rsidRPr="009D677E">
              <w:rPr>
                <w:rFonts w:cstheme="minorHAnsi"/>
                <w:sz w:val="20"/>
                <w:szCs w:val="20"/>
              </w:rPr>
              <w:t>S17</w:t>
            </w:r>
          </w:p>
        </w:tc>
        <w:tc>
          <w:tcPr>
            <w:tcW w:w="0" w:type="auto"/>
            <w:tcBorders>
              <w:top w:val="outset" w:sz="6" w:space="0" w:color="auto"/>
              <w:left w:val="outset" w:sz="6" w:space="0" w:color="auto"/>
              <w:bottom w:val="outset" w:sz="6" w:space="0" w:color="auto"/>
              <w:right w:val="outset" w:sz="6" w:space="0" w:color="auto"/>
            </w:tcBorders>
            <w:vAlign w:val="center"/>
          </w:tcPr>
          <w:p w14:paraId="1CC42F8E"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 xml:space="preserve">(MH "Substance Abuse+") OR "Drug </w:t>
            </w:r>
            <w:proofErr w:type="spellStart"/>
            <w:r w:rsidRPr="009D677E">
              <w:rPr>
                <w:rFonts w:cstheme="minorHAnsi"/>
                <w:color w:val="333333"/>
                <w:sz w:val="20"/>
                <w:szCs w:val="20"/>
              </w:rPr>
              <w:t>abus</w:t>
            </w:r>
            <w:proofErr w:type="spellEnd"/>
            <w:r w:rsidRPr="009D677E">
              <w:rPr>
                <w:rFonts w:cstheme="minorHAnsi"/>
                <w:color w:val="333333"/>
                <w:sz w:val="20"/>
                <w:szCs w:val="20"/>
              </w:rPr>
              <w:t xml:space="preserve">*" OR "drug depend*" OR "substance </w:t>
            </w:r>
            <w:proofErr w:type="spellStart"/>
            <w:r w:rsidRPr="009D677E">
              <w:rPr>
                <w:rFonts w:cstheme="minorHAnsi"/>
                <w:color w:val="333333"/>
                <w:sz w:val="20"/>
                <w:szCs w:val="20"/>
              </w:rPr>
              <w:t>abus</w:t>
            </w:r>
            <w:proofErr w:type="spellEnd"/>
            <w:r w:rsidRPr="009D677E">
              <w:rPr>
                <w:rFonts w:cstheme="minorHAnsi"/>
                <w:color w:val="333333"/>
                <w:sz w:val="20"/>
                <w:szCs w:val="20"/>
              </w:rPr>
              <w:t>*" OR "substance depend*"</w:t>
            </w:r>
          </w:p>
        </w:tc>
        <w:tc>
          <w:tcPr>
            <w:tcW w:w="0" w:type="auto"/>
            <w:tcBorders>
              <w:top w:val="outset" w:sz="6" w:space="0" w:color="auto"/>
              <w:left w:val="outset" w:sz="6" w:space="0" w:color="auto"/>
              <w:bottom w:val="outset" w:sz="6" w:space="0" w:color="auto"/>
              <w:right w:val="outset" w:sz="6" w:space="0" w:color="auto"/>
            </w:tcBorders>
            <w:vAlign w:val="center"/>
          </w:tcPr>
          <w:p w14:paraId="2D6113FC"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104,327</w:t>
            </w:r>
          </w:p>
        </w:tc>
      </w:tr>
      <w:tr w:rsidR="008275FB" w:rsidRPr="009D677E" w14:paraId="1F23267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41514CC" w14:textId="77777777" w:rsidR="008275FB" w:rsidRPr="009D677E" w:rsidRDefault="008275FB" w:rsidP="009D677E">
            <w:pPr>
              <w:spacing w:before="40" w:after="40"/>
              <w:jc w:val="center"/>
              <w:rPr>
                <w:rFonts w:cstheme="minorHAnsi"/>
                <w:sz w:val="20"/>
                <w:szCs w:val="20"/>
              </w:rPr>
            </w:pPr>
            <w:r w:rsidRPr="009D677E">
              <w:rPr>
                <w:rFonts w:cstheme="minorHAnsi"/>
                <w:sz w:val="20"/>
                <w:szCs w:val="20"/>
              </w:rPr>
              <w:t>S18</w:t>
            </w:r>
          </w:p>
        </w:tc>
        <w:tc>
          <w:tcPr>
            <w:tcW w:w="0" w:type="auto"/>
            <w:tcBorders>
              <w:top w:val="outset" w:sz="6" w:space="0" w:color="auto"/>
              <w:left w:val="outset" w:sz="6" w:space="0" w:color="auto"/>
              <w:bottom w:val="outset" w:sz="6" w:space="0" w:color="auto"/>
              <w:right w:val="outset" w:sz="6" w:space="0" w:color="auto"/>
            </w:tcBorders>
            <w:vAlign w:val="center"/>
          </w:tcPr>
          <w:p w14:paraId="67CBC1EE"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(MM "Mental Disorders+") OR TI "mental* ill*" OR AB "mental* ill*" OR TI "mental* disorder*" OR AB "mental* disorder*"</w:t>
            </w:r>
          </w:p>
        </w:tc>
        <w:tc>
          <w:tcPr>
            <w:tcW w:w="0" w:type="auto"/>
            <w:tcBorders>
              <w:top w:val="outset" w:sz="6" w:space="0" w:color="auto"/>
              <w:left w:val="outset" w:sz="6" w:space="0" w:color="auto"/>
              <w:bottom w:val="outset" w:sz="6" w:space="0" w:color="auto"/>
              <w:right w:val="outset" w:sz="6" w:space="0" w:color="auto"/>
            </w:tcBorders>
            <w:vAlign w:val="center"/>
          </w:tcPr>
          <w:p w14:paraId="0EDBBE60"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500,646</w:t>
            </w:r>
          </w:p>
        </w:tc>
      </w:tr>
      <w:tr w:rsidR="008275FB" w:rsidRPr="009D677E" w14:paraId="53783CF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28788E9" w14:textId="77777777" w:rsidR="008275FB" w:rsidRPr="009D677E" w:rsidRDefault="008275FB" w:rsidP="009D677E">
            <w:pPr>
              <w:spacing w:before="40" w:after="40"/>
              <w:jc w:val="center"/>
              <w:rPr>
                <w:rFonts w:cstheme="minorHAnsi"/>
                <w:sz w:val="20"/>
                <w:szCs w:val="20"/>
              </w:rPr>
            </w:pPr>
            <w:r w:rsidRPr="009D677E">
              <w:rPr>
                <w:rFonts w:cstheme="minorHAnsi"/>
                <w:sz w:val="20"/>
                <w:szCs w:val="20"/>
              </w:rPr>
              <w:t>S19</w:t>
            </w:r>
          </w:p>
        </w:tc>
        <w:tc>
          <w:tcPr>
            <w:tcW w:w="0" w:type="auto"/>
            <w:tcBorders>
              <w:top w:val="outset" w:sz="6" w:space="0" w:color="auto"/>
              <w:left w:val="outset" w:sz="6" w:space="0" w:color="auto"/>
              <w:bottom w:val="outset" w:sz="6" w:space="0" w:color="auto"/>
              <w:right w:val="outset" w:sz="6" w:space="0" w:color="auto"/>
            </w:tcBorders>
            <w:vAlign w:val="center"/>
          </w:tcPr>
          <w:p w14:paraId="449C18C7"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(MH "Mental Health") OR TI "mental* health" OR AB "mental* health"</w:t>
            </w:r>
          </w:p>
        </w:tc>
        <w:tc>
          <w:tcPr>
            <w:tcW w:w="0" w:type="auto"/>
            <w:tcBorders>
              <w:top w:val="outset" w:sz="6" w:space="0" w:color="auto"/>
              <w:left w:val="outset" w:sz="6" w:space="0" w:color="auto"/>
              <w:bottom w:val="outset" w:sz="6" w:space="0" w:color="auto"/>
              <w:right w:val="outset" w:sz="6" w:space="0" w:color="auto"/>
            </w:tcBorders>
            <w:vAlign w:val="center"/>
          </w:tcPr>
          <w:p w14:paraId="336F64BC"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157,639</w:t>
            </w:r>
          </w:p>
        </w:tc>
      </w:tr>
      <w:tr w:rsidR="008275FB" w:rsidRPr="009D677E" w14:paraId="3D52B7B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6C894B2" w14:textId="77777777" w:rsidR="008275FB" w:rsidRPr="009D677E" w:rsidRDefault="008275FB" w:rsidP="009D677E">
            <w:pPr>
              <w:spacing w:before="40" w:after="40"/>
              <w:jc w:val="center"/>
              <w:rPr>
                <w:rFonts w:cstheme="minorHAnsi"/>
                <w:sz w:val="20"/>
                <w:szCs w:val="20"/>
              </w:rPr>
            </w:pPr>
            <w:r w:rsidRPr="009D677E">
              <w:rPr>
                <w:rFonts w:cstheme="minorHAnsi"/>
                <w:sz w:val="20"/>
                <w:szCs w:val="20"/>
              </w:rPr>
              <w:t>S20</w:t>
            </w:r>
          </w:p>
        </w:tc>
        <w:tc>
          <w:tcPr>
            <w:tcW w:w="0" w:type="auto"/>
            <w:tcBorders>
              <w:top w:val="outset" w:sz="6" w:space="0" w:color="auto"/>
              <w:left w:val="outset" w:sz="6" w:space="0" w:color="auto"/>
              <w:bottom w:val="outset" w:sz="6" w:space="0" w:color="auto"/>
              <w:right w:val="outset" w:sz="6" w:space="0" w:color="auto"/>
            </w:tcBorders>
            <w:vAlign w:val="center"/>
          </w:tcPr>
          <w:p w14:paraId="17FD41E4"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 xml:space="preserve">(MH "Suicide+") OR (MH "Suicidal Ideation") OR (MH "Suicide, Attempted") OR (MH "Suicide Risk (Saba CCC)") OR TI </w:t>
            </w:r>
            <w:proofErr w:type="spellStart"/>
            <w:r w:rsidRPr="009D677E">
              <w:rPr>
                <w:rFonts w:cstheme="minorHAnsi"/>
                <w:color w:val="333333"/>
                <w:sz w:val="20"/>
                <w:szCs w:val="20"/>
              </w:rPr>
              <w:t>suicid</w:t>
            </w:r>
            <w:proofErr w:type="spellEnd"/>
            <w:r w:rsidRPr="009D677E">
              <w:rPr>
                <w:rFonts w:cstheme="minorHAnsi"/>
                <w:color w:val="333333"/>
                <w:sz w:val="20"/>
                <w:szCs w:val="20"/>
              </w:rPr>
              <w:t xml:space="preserve">* OR AB </w:t>
            </w:r>
            <w:proofErr w:type="spellStart"/>
            <w:r w:rsidRPr="009D677E">
              <w:rPr>
                <w:rFonts w:cstheme="minorHAnsi"/>
                <w:color w:val="333333"/>
                <w:sz w:val="20"/>
                <w:szCs w:val="20"/>
              </w:rPr>
              <w:t>suicid</w:t>
            </w:r>
            <w:proofErr w:type="spellEnd"/>
            <w:r w:rsidRPr="009D677E">
              <w:rPr>
                <w:rFonts w:cstheme="minorHAnsi"/>
                <w:color w:val="333333"/>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tcPr>
          <w:p w14:paraId="69D57768"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50,293</w:t>
            </w:r>
          </w:p>
        </w:tc>
      </w:tr>
      <w:tr w:rsidR="008275FB" w:rsidRPr="009D677E" w14:paraId="06CACD1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95F70CE" w14:textId="77777777" w:rsidR="008275FB" w:rsidRPr="009D677E" w:rsidRDefault="008275FB" w:rsidP="009D677E">
            <w:pPr>
              <w:spacing w:before="40" w:after="40"/>
              <w:jc w:val="center"/>
              <w:rPr>
                <w:rFonts w:cstheme="minorHAnsi"/>
                <w:sz w:val="20"/>
                <w:szCs w:val="20"/>
              </w:rPr>
            </w:pPr>
            <w:r w:rsidRPr="009D677E">
              <w:rPr>
                <w:rFonts w:cstheme="minorHAnsi"/>
                <w:sz w:val="20"/>
                <w:szCs w:val="20"/>
              </w:rPr>
              <w:t>S21</w:t>
            </w:r>
          </w:p>
        </w:tc>
        <w:tc>
          <w:tcPr>
            <w:tcW w:w="0" w:type="auto"/>
            <w:tcBorders>
              <w:top w:val="outset" w:sz="6" w:space="0" w:color="auto"/>
              <w:left w:val="outset" w:sz="6" w:space="0" w:color="auto"/>
              <w:bottom w:val="outset" w:sz="6" w:space="0" w:color="auto"/>
              <w:right w:val="outset" w:sz="6" w:space="0" w:color="auto"/>
            </w:tcBorders>
            <w:vAlign w:val="center"/>
          </w:tcPr>
          <w:p w14:paraId="4D774994"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(MH "Injuries, Self-Inflicted") OR TI "</w:t>
            </w:r>
            <w:proofErr w:type="spellStart"/>
            <w:r w:rsidRPr="009D677E">
              <w:rPr>
                <w:rFonts w:cstheme="minorHAnsi"/>
                <w:color w:val="333333"/>
                <w:sz w:val="20"/>
                <w:szCs w:val="20"/>
              </w:rPr>
              <w:t>self harm</w:t>
            </w:r>
            <w:proofErr w:type="spellEnd"/>
            <w:r w:rsidRPr="009D677E">
              <w:rPr>
                <w:rFonts w:cstheme="minorHAnsi"/>
                <w:color w:val="333333"/>
                <w:sz w:val="20"/>
                <w:szCs w:val="20"/>
              </w:rPr>
              <w:t>*" OR AB "</w:t>
            </w:r>
            <w:proofErr w:type="spellStart"/>
            <w:r w:rsidRPr="009D677E">
              <w:rPr>
                <w:rFonts w:cstheme="minorHAnsi"/>
                <w:color w:val="333333"/>
                <w:sz w:val="20"/>
                <w:szCs w:val="20"/>
              </w:rPr>
              <w:t>self harm</w:t>
            </w:r>
            <w:proofErr w:type="spellEnd"/>
            <w:r w:rsidRPr="009D677E">
              <w:rPr>
                <w:rFonts w:cstheme="minorHAnsi"/>
                <w:color w:val="333333"/>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tcPr>
          <w:p w14:paraId="744E9C30"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6,886</w:t>
            </w:r>
          </w:p>
        </w:tc>
      </w:tr>
      <w:tr w:rsidR="008275FB" w:rsidRPr="009D677E" w14:paraId="7F5EF17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D2A6AFB" w14:textId="77777777" w:rsidR="008275FB" w:rsidRPr="009D677E" w:rsidRDefault="008275FB" w:rsidP="009D677E">
            <w:pPr>
              <w:spacing w:before="40" w:after="40"/>
              <w:jc w:val="center"/>
              <w:rPr>
                <w:rFonts w:cstheme="minorHAnsi"/>
                <w:sz w:val="20"/>
                <w:szCs w:val="20"/>
              </w:rPr>
            </w:pPr>
            <w:r w:rsidRPr="009D677E">
              <w:rPr>
                <w:rFonts w:cstheme="minorHAnsi"/>
                <w:sz w:val="20"/>
                <w:szCs w:val="20"/>
              </w:rPr>
              <w:t>S22</w:t>
            </w:r>
          </w:p>
        </w:tc>
        <w:tc>
          <w:tcPr>
            <w:tcW w:w="0" w:type="auto"/>
            <w:tcBorders>
              <w:top w:val="outset" w:sz="6" w:space="0" w:color="auto"/>
              <w:left w:val="outset" w:sz="6" w:space="0" w:color="auto"/>
              <w:bottom w:val="outset" w:sz="6" w:space="0" w:color="auto"/>
              <w:right w:val="outset" w:sz="6" w:space="0" w:color="auto"/>
            </w:tcBorders>
            <w:vAlign w:val="center"/>
          </w:tcPr>
          <w:p w14:paraId="4F56FC8B"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S1 OR S2 OR S3 OR S4 OR S5 OR S6 OR S7 OR S8 OR S9 OR S10 OR S11 OR S12 OR S13 OR S14 OR S15 OR S16 OR S17 OR S18 OR S19 OR S20 OR S21</w:t>
            </w:r>
          </w:p>
        </w:tc>
        <w:tc>
          <w:tcPr>
            <w:tcW w:w="0" w:type="auto"/>
            <w:tcBorders>
              <w:top w:val="outset" w:sz="6" w:space="0" w:color="auto"/>
              <w:left w:val="outset" w:sz="6" w:space="0" w:color="auto"/>
              <w:bottom w:val="outset" w:sz="6" w:space="0" w:color="auto"/>
              <w:right w:val="outset" w:sz="6" w:space="0" w:color="auto"/>
            </w:tcBorders>
            <w:vAlign w:val="center"/>
          </w:tcPr>
          <w:p w14:paraId="572346C6"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990,936</w:t>
            </w:r>
          </w:p>
        </w:tc>
      </w:tr>
      <w:tr w:rsidR="008275FB" w:rsidRPr="009D677E" w14:paraId="44DCCAD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61823F" w14:textId="77777777" w:rsidR="008275FB" w:rsidRPr="009D677E" w:rsidRDefault="008275FB" w:rsidP="009D677E">
            <w:pPr>
              <w:spacing w:before="40" w:after="40"/>
              <w:jc w:val="center"/>
              <w:rPr>
                <w:rFonts w:cstheme="minorHAnsi"/>
                <w:sz w:val="20"/>
                <w:szCs w:val="20"/>
              </w:rPr>
            </w:pPr>
            <w:r w:rsidRPr="009D677E">
              <w:rPr>
                <w:rFonts w:cstheme="minorHAnsi"/>
                <w:sz w:val="20"/>
                <w:szCs w:val="20"/>
              </w:rPr>
              <w:t>S23</w:t>
            </w:r>
          </w:p>
        </w:tc>
        <w:tc>
          <w:tcPr>
            <w:tcW w:w="0" w:type="auto"/>
            <w:tcBorders>
              <w:top w:val="outset" w:sz="6" w:space="0" w:color="auto"/>
              <w:left w:val="outset" w:sz="6" w:space="0" w:color="auto"/>
              <w:bottom w:val="outset" w:sz="6" w:space="0" w:color="auto"/>
              <w:right w:val="outset" w:sz="6" w:space="0" w:color="auto"/>
            </w:tcBorders>
            <w:vAlign w:val="center"/>
          </w:tcPr>
          <w:p w14:paraId="4FCE9103" w14:textId="77777777" w:rsidR="008275FB" w:rsidRPr="009D677E" w:rsidRDefault="008275FB" w:rsidP="009D677E">
            <w:pPr>
              <w:spacing w:before="40" w:after="40"/>
              <w:rPr>
                <w:rFonts w:cstheme="minorHAnsi"/>
                <w:color w:val="333333"/>
                <w:sz w:val="20"/>
                <w:szCs w:val="20"/>
              </w:rPr>
            </w:pPr>
            <w:r w:rsidRPr="009D677E">
              <w:rPr>
                <w:rFonts w:cstheme="minorHAnsi"/>
                <w:color w:val="333333"/>
                <w:sz w:val="20"/>
                <w:szCs w:val="20"/>
                <w:bdr w:val="none" w:sz="0" w:space="0" w:color="auto" w:frame="1"/>
              </w:rPr>
              <w:t xml:space="preserve">(MH "LGBTQ+ Persons+") OR (MH "Gay Persons+") OR (MH "Homosexuality") OR (MH "Sexual and Gender Minorities+") OR TI LGB* OR AB LGB* OR TI lesbian* OR AB lesbian* OR TI gay OR AB gay OR TI ("bi-sexual" or bisexual) OR AB ("bi-sexual" or bisexual) OR TI transgender OR AB transgender OR TI queer OR AB queer OR TI intersex OR AB intersex OR TI asexual OR AB asexual OR TI homosexual* OR AB homosexual* OR TI "sexual minor*" OR AB "sexual minor*" OR TI "gender minor*" OR AB "gender minor*" OR TI "cis gender" OR AB "cis gender" OR TI "gender </w:t>
            </w:r>
            <w:proofErr w:type="spellStart"/>
            <w:r w:rsidRPr="009D677E">
              <w:rPr>
                <w:rFonts w:cstheme="minorHAnsi"/>
                <w:color w:val="333333"/>
                <w:sz w:val="20"/>
                <w:szCs w:val="20"/>
                <w:bdr w:val="none" w:sz="0" w:space="0" w:color="auto" w:frame="1"/>
              </w:rPr>
              <w:t>non conforming</w:t>
            </w:r>
            <w:proofErr w:type="spellEnd"/>
            <w:r w:rsidRPr="009D677E">
              <w:rPr>
                <w:rFonts w:cstheme="minorHAnsi"/>
                <w:color w:val="333333"/>
                <w:sz w:val="20"/>
                <w:szCs w:val="20"/>
                <w:bdr w:val="none" w:sz="0" w:space="0" w:color="auto" w:frame="1"/>
              </w:rPr>
              <w:t xml:space="preserve">" OR AB "gender </w:t>
            </w:r>
            <w:proofErr w:type="spellStart"/>
            <w:r w:rsidRPr="009D677E">
              <w:rPr>
                <w:rFonts w:cstheme="minorHAnsi"/>
                <w:color w:val="333333"/>
                <w:sz w:val="20"/>
                <w:szCs w:val="20"/>
                <w:bdr w:val="none" w:sz="0" w:space="0" w:color="auto" w:frame="1"/>
              </w:rPr>
              <w:t>non conforming</w:t>
            </w:r>
            <w:proofErr w:type="spellEnd"/>
            <w:r w:rsidRPr="009D677E">
              <w:rPr>
                <w:rFonts w:cstheme="minorHAnsi"/>
                <w:color w:val="333333"/>
                <w:sz w:val="20"/>
                <w:szCs w:val="20"/>
                <w:bdr w:val="none" w:sz="0" w:space="0" w:color="auto" w:frame="1"/>
              </w:rPr>
              <w:t>"</w:t>
            </w:r>
          </w:p>
        </w:tc>
        <w:tc>
          <w:tcPr>
            <w:tcW w:w="0" w:type="auto"/>
            <w:tcBorders>
              <w:top w:val="outset" w:sz="6" w:space="0" w:color="auto"/>
              <w:left w:val="outset" w:sz="6" w:space="0" w:color="auto"/>
              <w:bottom w:val="outset" w:sz="6" w:space="0" w:color="auto"/>
              <w:right w:val="outset" w:sz="6" w:space="0" w:color="auto"/>
            </w:tcBorders>
            <w:vAlign w:val="center"/>
          </w:tcPr>
          <w:p w14:paraId="429E101C"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33,666</w:t>
            </w:r>
          </w:p>
        </w:tc>
      </w:tr>
      <w:tr w:rsidR="008275FB" w:rsidRPr="009D677E" w14:paraId="11287AA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55EEE60" w14:textId="77777777" w:rsidR="008275FB" w:rsidRPr="009D677E" w:rsidRDefault="008275FB" w:rsidP="009D677E">
            <w:pPr>
              <w:spacing w:before="40" w:after="40"/>
              <w:jc w:val="center"/>
              <w:rPr>
                <w:rFonts w:cstheme="minorHAnsi"/>
                <w:sz w:val="20"/>
                <w:szCs w:val="20"/>
              </w:rPr>
            </w:pPr>
            <w:r w:rsidRPr="009D677E">
              <w:rPr>
                <w:rFonts w:cstheme="minorHAnsi"/>
                <w:sz w:val="20"/>
                <w:szCs w:val="20"/>
              </w:rPr>
              <w:t>S24</w:t>
            </w:r>
          </w:p>
        </w:tc>
        <w:tc>
          <w:tcPr>
            <w:tcW w:w="0" w:type="auto"/>
            <w:tcBorders>
              <w:top w:val="outset" w:sz="6" w:space="0" w:color="auto"/>
              <w:left w:val="outset" w:sz="6" w:space="0" w:color="auto"/>
              <w:bottom w:val="outset" w:sz="6" w:space="0" w:color="auto"/>
              <w:right w:val="outset" w:sz="6" w:space="0" w:color="auto"/>
            </w:tcBorders>
            <w:vAlign w:val="center"/>
          </w:tcPr>
          <w:p w14:paraId="05EBC945"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 xml:space="preserve">(MH "Australia+") OR TI Australia* OR AB Australia* OR TI "New South Wales*" OR AB "New South Wales*" OR TI Sydney OR AB Sydney OR TI Newcastle OR AB Newcastle OR TI "South Australia*" OR AB "South Australia*" OR TI Adelaide OR AB Adelaide OR TI Victoria* OR AB Victoria* OR TI Melbourne OR AB Melbourne OR TI "Western Australia*" OR AB "Western Australia*" OR TI Perth OR AB Perth OR TI Queensland* OR AB Queensland* OR TI Brisbane OR AB Brisbane OR TI "Australian Capital Territory" OR AB "Australian Capital Territory" OR TI Canberra* OR AB Canberra* OR TI "northern </w:t>
            </w:r>
            <w:proofErr w:type="spellStart"/>
            <w:r w:rsidRPr="009D677E">
              <w:rPr>
                <w:rFonts w:cstheme="minorHAnsi"/>
                <w:color w:val="333333"/>
                <w:sz w:val="20"/>
                <w:szCs w:val="20"/>
              </w:rPr>
              <w:t>teritor</w:t>
            </w:r>
            <w:proofErr w:type="spellEnd"/>
            <w:r w:rsidRPr="009D677E">
              <w:rPr>
                <w:rFonts w:cstheme="minorHAnsi"/>
                <w:color w:val="333333"/>
                <w:sz w:val="20"/>
                <w:szCs w:val="20"/>
              </w:rPr>
              <w:t xml:space="preserve">*" OR AB "northern </w:t>
            </w:r>
            <w:proofErr w:type="spellStart"/>
            <w:r w:rsidRPr="009D677E">
              <w:rPr>
                <w:rFonts w:cstheme="minorHAnsi"/>
                <w:color w:val="333333"/>
                <w:sz w:val="20"/>
                <w:szCs w:val="20"/>
              </w:rPr>
              <w:t>teritor</w:t>
            </w:r>
            <w:proofErr w:type="spellEnd"/>
            <w:r w:rsidRPr="009D677E">
              <w:rPr>
                <w:rFonts w:cstheme="minorHAnsi"/>
                <w:color w:val="333333"/>
                <w:sz w:val="20"/>
                <w:szCs w:val="20"/>
              </w:rPr>
              <w:t>*" OR TI Darwin OR AB Darwin OR TI Tasmania* OR AB Tasmania* OR TI Hobart OR AB Hobart</w:t>
            </w:r>
          </w:p>
        </w:tc>
        <w:tc>
          <w:tcPr>
            <w:tcW w:w="0" w:type="auto"/>
            <w:tcBorders>
              <w:top w:val="outset" w:sz="6" w:space="0" w:color="auto"/>
              <w:left w:val="outset" w:sz="6" w:space="0" w:color="auto"/>
              <w:bottom w:val="outset" w:sz="6" w:space="0" w:color="auto"/>
              <w:right w:val="outset" w:sz="6" w:space="0" w:color="auto"/>
            </w:tcBorders>
            <w:vAlign w:val="center"/>
          </w:tcPr>
          <w:p w14:paraId="4195213A"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172,128</w:t>
            </w:r>
          </w:p>
        </w:tc>
      </w:tr>
      <w:tr w:rsidR="008275FB" w:rsidRPr="009D677E" w14:paraId="25851AA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F5FE35" w14:textId="77777777" w:rsidR="008275FB" w:rsidRPr="009D677E" w:rsidRDefault="008275FB" w:rsidP="009D677E">
            <w:pPr>
              <w:spacing w:before="40" w:after="40"/>
              <w:jc w:val="center"/>
              <w:rPr>
                <w:rFonts w:cstheme="minorHAnsi"/>
                <w:sz w:val="20"/>
                <w:szCs w:val="20"/>
              </w:rPr>
            </w:pPr>
            <w:r w:rsidRPr="009D677E">
              <w:rPr>
                <w:rFonts w:cstheme="minorHAnsi"/>
                <w:sz w:val="20"/>
                <w:szCs w:val="20"/>
              </w:rPr>
              <w:t>S25</w:t>
            </w:r>
          </w:p>
        </w:tc>
        <w:tc>
          <w:tcPr>
            <w:tcW w:w="0" w:type="auto"/>
            <w:tcBorders>
              <w:top w:val="outset" w:sz="6" w:space="0" w:color="auto"/>
              <w:left w:val="outset" w:sz="6" w:space="0" w:color="auto"/>
              <w:bottom w:val="outset" w:sz="6" w:space="0" w:color="auto"/>
              <w:right w:val="outset" w:sz="6" w:space="0" w:color="auto"/>
            </w:tcBorders>
            <w:vAlign w:val="center"/>
          </w:tcPr>
          <w:p w14:paraId="7026112A" w14:textId="77777777" w:rsidR="008275FB" w:rsidRPr="009D677E" w:rsidRDefault="008275FB" w:rsidP="009D677E">
            <w:pPr>
              <w:spacing w:before="40" w:after="40"/>
              <w:rPr>
                <w:rFonts w:cstheme="minorHAnsi"/>
                <w:color w:val="333333"/>
                <w:sz w:val="20"/>
                <w:szCs w:val="20"/>
              </w:rPr>
            </w:pPr>
            <w:r w:rsidRPr="009D677E">
              <w:rPr>
                <w:rFonts w:cstheme="minorHAnsi"/>
                <w:color w:val="333333"/>
                <w:sz w:val="20"/>
                <w:szCs w:val="20"/>
                <w:bdr w:val="none" w:sz="0" w:space="0" w:color="auto" w:frame="1"/>
              </w:rPr>
              <w:t>(MH "United Kingdom+") OR TI "United Kingdom" OR AB "United Kingdom" OR TI England OR AB England</w:t>
            </w:r>
          </w:p>
        </w:tc>
        <w:tc>
          <w:tcPr>
            <w:tcW w:w="0" w:type="auto"/>
            <w:tcBorders>
              <w:top w:val="outset" w:sz="6" w:space="0" w:color="auto"/>
              <w:left w:val="outset" w:sz="6" w:space="0" w:color="auto"/>
              <w:bottom w:val="outset" w:sz="6" w:space="0" w:color="auto"/>
              <w:right w:val="outset" w:sz="6" w:space="0" w:color="auto"/>
            </w:tcBorders>
            <w:vAlign w:val="center"/>
          </w:tcPr>
          <w:p w14:paraId="7F6D7742"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358,205</w:t>
            </w:r>
          </w:p>
        </w:tc>
      </w:tr>
      <w:tr w:rsidR="008275FB" w:rsidRPr="009D677E" w14:paraId="13EDDB0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5D8137" w14:textId="77777777" w:rsidR="008275FB" w:rsidRPr="009D677E" w:rsidRDefault="008275FB" w:rsidP="009D677E">
            <w:pPr>
              <w:spacing w:before="40" w:after="40"/>
              <w:jc w:val="center"/>
              <w:rPr>
                <w:rFonts w:cstheme="minorHAnsi"/>
                <w:sz w:val="20"/>
                <w:szCs w:val="20"/>
              </w:rPr>
            </w:pPr>
            <w:r w:rsidRPr="009D677E">
              <w:rPr>
                <w:rFonts w:cstheme="minorHAnsi"/>
                <w:sz w:val="20"/>
                <w:szCs w:val="20"/>
              </w:rPr>
              <w:t>S26</w:t>
            </w:r>
          </w:p>
        </w:tc>
        <w:tc>
          <w:tcPr>
            <w:tcW w:w="0" w:type="auto"/>
            <w:tcBorders>
              <w:top w:val="outset" w:sz="6" w:space="0" w:color="auto"/>
              <w:left w:val="outset" w:sz="6" w:space="0" w:color="auto"/>
              <w:bottom w:val="outset" w:sz="6" w:space="0" w:color="auto"/>
              <w:right w:val="outset" w:sz="6" w:space="0" w:color="auto"/>
            </w:tcBorders>
            <w:vAlign w:val="center"/>
          </w:tcPr>
          <w:p w14:paraId="64330C6C"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S22 AND S23 AND S24</w:t>
            </w:r>
          </w:p>
        </w:tc>
        <w:tc>
          <w:tcPr>
            <w:tcW w:w="0" w:type="auto"/>
            <w:tcBorders>
              <w:top w:val="outset" w:sz="6" w:space="0" w:color="auto"/>
              <w:left w:val="outset" w:sz="6" w:space="0" w:color="auto"/>
              <w:bottom w:val="outset" w:sz="6" w:space="0" w:color="auto"/>
              <w:right w:val="outset" w:sz="6" w:space="0" w:color="auto"/>
            </w:tcBorders>
            <w:vAlign w:val="center"/>
          </w:tcPr>
          <w:p w14:paraId="15706560"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434</w:t>
            </w:r>
          </w:p>
        </w:tc>
      </w:tr>
      <w:tr w:rsidR="008275FB" w:rsidRPr="009D677E" w14:paraId="6826873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F9975B" w14:textId="77777777" w:rsidR="008275FB" w:rsidRPr="009D677E" w:rsidRDefault="008275FB" w:rsidP="009D677E">
            <w:pPr>
              <w:spacing w:before="40" w:after="40"/>
              <w:jc w:val="center"/>
              <w:rPr>
                <w:rFonts w:cstheme="minorHAnsi"/>
                <w:sz w:val="20"/>
                <w:szCs w:val="20"/>
              </w:rPr>
            </w:pPr>
            <w:r w:rsidRPr="009D677E">
              <w:rPr>
                <w:rFonts w:cstheme="minorHAnsi"/>
                <w:sz w:val="20"/>
                <w:szCs w:val="20"/>
              </w:rPr>
              <w:t>S27</w:t>
            </w:r>
          </w:p>
        </w:tc>
        <w:tc>
          <w:tcPr>
            <w:tcW w:w="0" w:type="auto"/>
            <w:tcBorders>
              <w:top w:val="outset" w:sz="6" w:space="0" w:color="auto"/>
              <w:left w:val="outset" w:sz="6" w:space="0" w:color="auto"/>
              <w:bottom w:val="outset" w:sz="6" w:space="0" w:color="auto"/>
              <w:right w:val="outset" w:sz="6" w:space="0" w:color="auto"/>
            </w:tcBorders>
            <w:vAlign w:val="center"/>
          </w:tcPr>
          <w:p w14:paraId="50304DC8"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 xml:space="preserve">S22 AND S23 AND S24 </w:t>
            </w:r>
            <w:r w:rsidRPr="009D677E">
              <w:rPr>
                <w:rFonts w:cstheme="minorHAnsi"/>
                <w:color w:val="333333"/>
                <w:sz w:val="20"/>
                <w:szCs w:val="20"/>
                <w:bdr w:val="none" w:sz="0" w:space="0" w:color="auto" w:frame="1"/>
              </w:rPr>
              <w:t>Limiters</w:t>
            </w:r>
            <w:r w:rsidRPr="009D677E">
              <w:rPr>
                <w:rFonts w:cstheme="minorHAnsi"/>
                <w:color w:val="333333"/>
                <w:sz w:val="20"/>
                <w:szCs w:val="20"/>
              </w:rPr>
              <w:t> </w:t>
            </w:r>
            <w:r w:rsidRPr="009D677E">
              <w:rPr>
                <w:rFonts w:cstheme="minorHAnsi"/>
                <w:color w:val="333333"/>
                <w:sz w:val="20"/>
                <w:szCs w:val="20"/>
                <w:bdr w:val="none" w:sz="0" w:space="0" w:color="auto" w:frame="1"/>
              </w:rPr>
              <w:t>- Published Date: 20130101-20231231</w:t>
            </w:r>
          </w:p>
        </w:tc>
        <w:tc>
          <w:tcPr>
            <w:tcW w:w="0" w:type="auto"/>
            <w:tcBorders>
              <w:top w:val="outset" w:sz="6" w:space="0" w:color="auto"/>
              <w:left w:val="outset" w:sz="6" w:space="0" w:color="auto"/>
              <w:bottom w:val="outset" w:sz="6" w:space="0" w:color="auto"/>
              <w:right w:val="outset" w:sz="6" w:space="0" w:color="auto"/>
            </w:tcBorders>
            <w:vAlign w:val="center"/>
          </w:tcPr>
          <w:p w14:paraId="6824D5AF"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313</w:t>
            </w:r>
          </w:p>
        </w:tc>
      </w:tr>
      <w:tr w:rsidR="008275FB" w:rsidRPr="009D677E" w14:paraId="528328D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91E57B8" w14:textId="77777777" w:rsidR="008275FB" w:rsidRPr="009D677E" w:rsidRDefault="008275FB" w:rsidP="009D677E">
            <w:pPr>
              <w:spacing w:before="40" w:after="40"/>
              <w:jc w:val="center"/>
              <w:rPr>
                <w:rFonts w:cstheme="minorHAnsi"/>
                <w:sz w:val="20"/>
                <w:szCs w:val="20"/>
              </w:rPr>
            </w:pPr>
            <w:r w:rsidRPr="009D677E">
              <w:rPr>
                <w:rFonts w:cstheme="minorHAnsi"/>
                <w:sz w:val="20"/>
                <w:szCs w:val="20"/>
              </w:rPr>
              <w:t>S28</w:t>
            </w:r>
          </w:p>
        </w:tc>
        <w:tc>
          <w:tcPr>
            <w:tcW w:w="0" w:type="auto"/>
            <w:tcBorders>
              <w:top w:val="outset" w:sz="6" w:space="0" w:color="auto"/>
              <w:left w:val="outset" w:sz="6" w:space="0" w:color="auto"/>
              <w:bottom w:val="outset" w:sz="6" w:space="0" w:color="auto"/>
              <w:right w:val="outset" w:sz="6" w:space="0" w:color="auto"/>
            </w:tcBorders>
            <w:vAlign w:val="center"/>
          </w:tcPr>
          <w:p w14:paraId="0C1808A9" w14:textId="77777777" w:rsidR="008275FB" w:rsidRPr="009D677E" w:rsidRDefault="008275FB" w:rsidP="009D677E">
            <w:pPr>
              <w:spacing w:before="40" w:after="40"/>
              <w:rPr>
                <w:rFonts w:cstheme="minorHAnsi"/>
                <w:color w:val="333333"/>
                <w:sz w:val="20"/>
                <w:szCs w:val="20"/>
              </w:rPr>
            </w:pPr>
            <w:r w:rsidRPr="009D677E">
              <w:rPr>
                <w:rFonts w:cstheme="minorHAnsi"/>
                <w:color w:val="333333"/>
                <w:sz w:val="20"/>
                <w:szCs w:val="20"/>
                <w:bdr w:val="none" w:sz="0" w:space="0" w:color="auto" w:frame="1"/>
              </w:rPr>
              <w:t>S22 AND S23 AND S24 Limiters</w:t>
            </w:r>
            <w:r w:rsidRPr="009D677E">
              <w:rPr>
                <w:rFonts w:cstheme="minorHAnsi"/>
                <w:color w:val="333333"/>
                <w:sz w:val="20"/>
                <w:szCs w:val="20"/>
              </w:rPr>
              <w:t> </w:t>
            </w:r>
            <w:r w:rsidRPr="009D677E">
              <w:rPr>
                <w:rFonts w:cstheme="minorHAnsi"/>
                <w:color w:val="333333"/>
                <w:sz w:val="20"/>
                <w:szCs w:val="20"/>
                <w:bdr w:val="none" w:sz="0" w:space="0" w:color="auto" w:frame="1"/>
              </w:rPr>
              <w:t>- Published Date: 20130101-20231231</w:t>
            </w:r>
          </w:p>
        </w:tc>
        <w:tc>
          <w:tcPr>
            <w:tcW w:w="0" w:type="auto"/>
            <w:tcBorders>
              <w:top w:val="outset" w:sz="6" w:space="0" w:color="auto"/>
              <w:left w:val="outset" w:sz="6" w:space="0" w:color="auto"/>
              <w:bottom w:val="outset" w:sz="6" w:space="0" w:color="auto"/>
              <w:right w:val="outset" w:sz="6" w:space="0" w:color="auto"/>
            </w:tcBorders>
            <w:vAlign w:val="center"/>
          </w:tcPr>
          <w:p w14:paraId="1110F491"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313</w:t>
            </w:r>
          </w:p>
        </w:tc>
      </w:tr>
      <w:tr w:rsidR="008275FB" w:rsidRPr="009D677E" w14:paraId="1262BA5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CC32CA8" w14:textId="77777777" w:rsidR="008275FB" w:rsidRPr="009D677E" w:rsidRDefault="008275FB" w:rsidP="009D677E">
            <w:pPr>
              <w:spacing w:before="40" w:after="40"/>
              <w:jc w:val="center"/>
              <w:rPr>
                <w:rFonts w:cstheme="minorHAnsi"/>
                <w:sz w:val="20"/>
                <w:szCs w:val="20"/>
              </w:rPr>
            </w:pPr>
            <w:r w:rsidRPr="009D677E">
              <w:rPr>
                <w:rFonts w:cstheme="minorHAnsi"/>
                <w:sz w:val="20"/>
                <w:szCs w:val="20"/>
              </w:rPr>
              <w:t>S29</w:t>
            </w:r>
          </w:p>
        </w:tc>
        <w:tc>
          <w:tcPr>
            <w:tcW w:w="0" w:type="auto"/>
            <w:tcBorders>
              <w:top w:val="outset" w:sz="6" w:space="0" w:color="auto"/>
              <w:left w:val="outset" w:sz="6" w:space="0" w:color="auto"/>
              <w:bottom w:val="outset" w:sz="6" w:space="0" w:color="auto"/>
              <w:right w:val="outset" w:sz="6" w:space="0" w:color="auto"/>
            </w:tcBorders>
            <w:vAlign w:val="center"/>
          </w:tcPr>
          <w:p w14:paraId="3694ED5E"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S22 AND S23 AND S25</w:t>
            </w:r>
          </w:p>
        </w:tc>
        <w:tc>
          <w:tcPr>
            <w:tcW w:w="0" w:type="auto"/>
            <w:tcBorders>
              <w:top w:val="outset" w:sz="6" w:space="0" w:color="auto"/>
              <w:left w:val="outset" w:sz="6" w:space="0" w:color="auto"/>
              <w:bottom w:val="outset" w:sz="6" w:space="0" w:color="auto"/>
              <w:right w:val="outset" w:sz="6" w:space="0" w:color="auto"/>
            </w:tcBorders>
            <w:vAlign w:val="center"/>
          </w:tcPr>
          <w:p w14:paraId="0A62FBCE"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494</w:t>
            </w:r>
          </w:p>
        </w:tc>
      </w:tr>
      <w:tr w:rsidR="008275FB" w:rsidRPr="009D677E" w14:paraId="484D13B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09397C2" w14:textId="77777777" w:rsidR="008275FB" w:rsidRPr="009D677E" w:rsidRDefault="008275FB" w:rsidP="009D677E">
            <w:pPr>
              <w:spacing w:before="40" w:after="40"/>
              <w:jc w:val="center"/>
              <w:rPr>
                <w:rFonts w:cstheme="minorHAnsi"/>
                <w:sz w:val="20"/>
                <w:szCs w:val="20"/>
              </w:rPr>
            </w:pPr>
            <w:r w:rsidRPr="009D677E">
              <w:rPr>
                <w:rFonts w:cstheme="minorHAnsi"/>
                <w:sz w:val="20"/>
                <w:szCs w:val="20"/>
              </w:rPr>
              <w:t>S30</w:t>
            </w:r>
          </w:p>
        </w:tc>
        <w:tc>
          <w:tcPr>
            <w:tcW w:w="0" w:type="auto"/>
            <w:tcBorders>
              <w:top w:val="outset" w:sz="6" w:space="0" w:color="auto"/>
              <w:left w:val="outset" w:sz="6" w:space="0" w:color="auto"/>
              <w:bottom w:val="outset" w:sz="6" w:space="0" w:color="auto"/>
              <w:right w:val="outset" w:sz="6" w:space="0" w:color="auto"/>
            </w:tcBorders>
            <w:vAlign w:val="center"/>
          </w:tcPr>
          <w:p w14:paraId="6931ECDA"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 xml:space="preserve">S22 AND S23 AND S25 </w:t>
            </w:r>
            <w:r w:rsidRPr="009D677E">
              <w:rPr>
                <w:rFonts w:cstheme="minorHAnsi"/>
                <w:color w:val="333333"/>
                <w:sz w:val="20"/>
                <w:szCs w:val="20"/>
                <w:bdr w:val="none" w:sz="0" w:space="0" w:color="auto" w:frame="1"/>
              </w:rPr>
              <w:t>Limiters</w:t>
            </w:r>
            <w:r w:rsidRPr="009D677E">
              <w:rPr>
                <w:rFonts w:cstheme="minorHAnsi"/>
                <w:color w:val="333333"/>
                <w:sz w:val="20"/>
                <w:szCs w:val="20"/>
              </w:rPr>
              <w:t> </w:t>
            </w:r>
            <w:r w:rsidRPr="009D677E">
              <w:rPr>
                <w:rFonts w:cstheme="minorHAnsi"/>
                <w:color w:val="333333"/>
                <w:sz w:val="20"/>
                <w:szCs w:val="20"/>
                <w:bdr w:val="none" w:sz="0" w:space="0" w:color="auto" w:frame="1"/>
              </w:rPr>
              <w:t>- Published Date: 20130101-20231231</w:t>
            </w:r>
          </w:p>
        </w:tc>
        <w:tc>
          <w:tcPr>
            <w:tcW w:w="0" w:type="auto"/>
            <w:tcBorders>
              <w:top w:val="outset" w:sz="6" w:space="0" w:color="auto"/>
              <w:left w:val="outset" w:sz="6" w:space="0" w:color="auto"/>
              <w:bottom w:val="outset" w:sz="6" w:space="0" w:color="auto"/>
              <w:right w:val="outset" w:sz="6" w:space="0" w:color="auto"/>
            </w:tcBorders>
            <w:vAlign w:val="center"/>
          </w:tcPr>
          <w:p w14:paraId="3B585F4E"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312</w:t>
            </w:r>
          </w:p>
        </w:tc>
      </w:tr>
      <w:tr w:rsidR="008275FB" w:rsidRPr="009D677E" w14:paraId="5C525C8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FF95DC4" w14:textId="77777777" w:rsidR="008275FB" w:rsidRPr="009D677E" w:rsidRDefault="008275FB" w:rsidP="009D677E">
            <w:pPr>
              <w:spacing w:before="40" w:after="40"/>
              <w:jc w:val="center"/>
              <w:rPr>
                <w:rFonts w:cstheme="minorHAnsi"/>
                <w:sz w:val="20"/>
                <w:szCs w:val="20"/>
              </w:rPr>
            </w:pPr>
            <w:r w:rsidRPr="009D677E">
              <w:rPr>
                <w:rFonts w:cstheme="minorHAnsi"/>
                <w:sz w:val="20"/>
                <w:szCs w:val="20"/>
              </w:rPr>
              <w:lastRenderedPageBreak/>
              <w:t>S31</w:t>
            </w:r>
          </w:p>
        </w:tc>
        <w:tc>
          <w:tcPr>
            <w:tcW w:w="0" w:type="auto"/>
            <w:tcBorders>
              <w:top w:val="outset" w:sz="6" w:space="0" w:color="auto"/>
              <w:left w:val="outset" w:sz="6" w:space="0" w:color="auto"/>
              <w:bottom w:val="outset" w:sz="6" w:space="0" w:color="auto"/>
              <w:right w:val="outset" w:sz="6" w:space="0" w:color="auto"/>
            </w:tcBorders>
            <w:vAlign w:val="center"/>
          </w:tcPr>
          <w:p w14:paraId="2C8F1AB2"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 xml:space="preserve">S22 AND S23 AND S25 </w:t>
            </w:r>
            <w:r w:rsidRPr="009D677E">
              <w:rPr>
                <w:rFonts w:cstheme="minorHAnsi"/>
                <w:color w:val="333333"/>
                <w:sz w:val="20"/>
                <w:szCs w:val="20"/>
                <w:bdr w:val="none" w:sz="0" w:space="0" w:color="auto" w:frame="1"/>
              </w:rPr>
              <w:t>Limiters</w:t>
            </w:r>
            <w:r w:rsidRPr="009D677E">
              <w:rPr>
                <w:rFonts w:cstheme="minorHAnsi"/>
                <w:color w:val="333333"/>
                <w:sz w:val="20"/>
                <w:szCs w:val="20"/>
              </w:rPr>
              <w:t> </w:t>
            </w:r>
            <w:r w:rsidRPr="009D677E">
              <w:rPr>
                <w:rFonts w:cstheme="minorHAnsi"/>
                <w:color w:val="333333"/>
                <w:sz w:val="20"/>
                <w:szCs w:val="20"/>
                <w:bdr w:val="none" w:sz="0" w:space="0" w:color="auto" w:frame="1"/>
              </w:rPr>
              <w:t>- Published Date: 20130101-20231231</w:t>
            </w:r>
          </w:p>
        </w:tc>
        <w:tc>
          <w:tcPr>
            <w:tcW w:w="0" w:type="auto"/>
            <w:tcBorders>
              <w:top w:val="outset" w:sz="6" w:space="0" w:color="auto"/>
              <w:left w:val="outset" w:sz="6" w:space="0" w:color="auto"/>
              <w:bottom w:val="outset" w:sz="6" w:space="0" w:color="auto"/>
              <w:right w:val="outset" w:sz="6" w:space="0" w:color="auto"/>
            </w:tcBorders>
            <w:vAlign w:val="center"/>
          </w:tcPr>
          <w:p w14:paraId="08FFE720"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312</w:t>
            </w:r>
          </w:p>
        </w:tc>
      </w:tr>
      <w:tr w:rsidR="008275FB" w:rsidRPr="009D677E" w14:paraId="38D51E2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EB4F086" w14:textId="77777777" w:rsidR="008275FB" w:rsidRPr="009D677E" w:rsidRDefault="008275FB" w:rsidP="009D677E">
            <w:pPr>
              <w:spacing w:before="40" w:after="40"/>
              <w:jc w:val="center"/>
              <w:rPr>
                <w:rFonts w:cstheme="minorHAnsi"/>
                <w:sz w:val="20"/>
                <w:szCs w:val="20"/>
              </w:rPr>
            </w:pPr>
            <w:r w:rsidRPr="009D677E">
              <w:rPr>
                <w:rFonts w:cstheme="minorHAnsi"/>
                <w:sz w:val="20"/>
                <w:szCs w:val="20"/>
              </w:rPr>
              <w:t>S32</w:t>
            </w:r>
          </w:p>
        </w:tc>
        <w:tc>
          <w:tcPr>
            <w:tcW w:w="0" w:type="auto"/>
            <w:tcBorders>
              <w:top w:val="outset" w:sz="6" w:space="0" w:color="auto"/>
              <w:left w:val="outset" w:sz="6" w:space="0" w:color="auto"/>
              <w:bottom w:val="outset" w:sz="6" w:space="0" w:color="auto"/>
              <w:right w:val="outset" w:sz="6" w:space="0" w:color="auto"/>
            </w:tcBorders>
            <w:vAlign w:val="center"/>
          </w:tcPr>
          <w:p w14:paraId="5E7C2F14"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S28 OR S31</w:t>
            </w:r>
          </w:p>
        </w:tc>
        <w:tc>
          <w:tcPr>
            <w:tcW w:w="0" w:type="auto"/>
            <w:tcBorders>
              <w:top w:val="outset" w:sz="6" w:space="0" w:color="auto"/>
              <w:left w:val="outset" w:sz="6" w:space="0" w:color="auto"/>
              <w:bottom w:val="outset" w:sz="6" w:space="0" w:color="auto"/>
              <w:right w:val="outset" w:sz="6" w:space="0" w:color="auto"/>
            </w:tcBorders>
            <w:vAlign w:val="center"/>
          </w:tcPr>
          <w:p w14:paraId="5D26E968" w14:textId="77777777" w:rsidR="008275FB" w:rsidRPr="009D677E" w:rsidRDefault="008275FB" w:rsidP="009D677E">
            <w:pPr>
              <w:spacing w:before="40" w:after="40"/>
              <w:rPr>
                <w:rFonts w:cstheme="minorHAnsi"/>
                <w:sz w:val="20"/>
                <w:szCs w:val="20"/>
              </w:rPr>
            </w:pPr>
            <w:r w:rsidRPr="009D677E">
              <w:rPr>
                <w:rFonts w:cstheme="minorHAnsi"/>
                <w:color w:val="333333"/>
                <w:sz w:val="20"/>
                <w:szCs w:val="20"/>
              </w:rPr>
              <w:t>610</w:t>
            </w:r>
          </w:p>
        </w:tc>
      </w:tr>
    </w:tbl>
    <w:p w14:paraId="005BA476" w14:textId="77777777" w:rsidR="008275FB" w:rsidRPr="0012034C" w:rsidRDefault="008275FB" w:rsidP="00AE569C">
      <w:pPr>
        <w:pStyle w:val="ListNumber0"/>
        <w:numPr>
          <w:ilvl w:val="0"/>
          <w:numId w:val="0"/>
        </w:numPr>
      </w:pPr>
      <w:bookmarkStart w:id="41" w:name="_Toc187251873"/>
      <w:r w:rsidRPr="0012034C">
        <w:t>Embase</w:t>
      </w:r>
      <w:bookmarkEnd w:id="41"/>
    </w:p>
    <w:tbl>
      <w:tblPr>
        <w:tblW w:w="0" w:type="auto"/>
        <w:tblCellSpacing w:w="0" w:type="dxa"/>
        <w:tblBorders>
          <w:top w:val="outset" w:sz="6" w:space="0" w:color="auto"/>
          <w:left w:val="outset" w:sz="6" w:space="0" w:color="auto"/>
          <w:bottom w:val="outset" w:sz="6" w:space="0" w:color="auto"/>
          <w:right w:val="outset" w:sz="6" w:space="0" w:color="auto"/>
        </w:tblBorders>
        <w:tblCellMar>
          <w:top w:w="40" w:type="dxa"/>
          <w:left w:w="40" w:type="dxa"/>
          <w:bottom w:w="40" w:type="dxa"/>
          <w:right w:w="40" w:type="dxa"/>
        </w:tblCellMar>
        <w:tblLook w:val="04A0" w:firstRow="1" w:lastRow="0" w:firstColumn="1" w:lastColumn="0" w:noHBand="0" w:noVBand="1"/>
      </w:tblPr>
      <w:tblGrid>
        <w:gridCol w:w="444"/>
        <w:gridCol w:w="7677"/>
        <w:gridCol w:w="889"/>
      </w:tblGrid>
      <w:tr w:rsidR="008275FB" w:rsidRPr="009D677E" w14:paraId="4D82F00E" w14:textId="77777777" w:rsidTr="00551C5D">
        <w:trPr>
          <w:tblHeade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56C0F571" w14:textId="77777777" w:rsidR="008275FB" w:rsidRPr="009D677E" w:rsidRDefault="008275FB" w:rsidP="002D4A2B">
            <w:pPr>
              <w:jc w:val="center"/>
              <w:rPr>
                <w:rFonts w:cstheme="minorHAnsi"/>
                <w:b/>
                <w:bCs/>
                <w:sz w:val="20"/>
                <w:szCs w:val="20"/>
              </w:rPr>
            </w:pPr>
            <w:r w:rsidRPr="009D677E">
              <w:rPr>
                <w:rFonts w:cstheme="minorHAnsi"/>
                <w:b/>
                <w:bCs/>
                <w:sz w:val="20"/>
                <w:szCs w:val="20"/>
              </w:rPr>
              <w:t>#</w:t>
            </w:r>
          </w:p>
        </w:tc>
        <w:tc>
          <w:tcPr>
            <w:tcW w:w="0" w:type="auto"/>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4394E132" w14:textId="77777777" w:rsidR="008275FB" w:rsidRPr="009D677E" w:rsidRDefault="008275FB" w:rsidP="009D677E">
            <w:pPr>
              <w:spacing w:before="40" w:after="40"/>
              <w:jc w:val="center"/>
              <w:rPr>
                <w:rFonts w:cstheme="minorHAnsi"/>
                <w:b/>
                <w:bCs/>
                <w:sz w:val="20"/>
                <w:szCs w:val="20"/>
              </w:rPr>
            </w:pPr>
            <w:r w:rsidRPr="009D677E">
              <w:rPr>
                <w:rFonts w:cstheme="minorHAnsi"/>
                <w:b/>
                <w:bCs/>
                <w:sz w:val="20"/>
                <w:szCs w:val="20"/>
              </w:rPr>
              <w:t>Search Statement</w:t>
            </w:r>
          </w:p>
        </w:tc>
        <w:tc>
          <w:tcPr>
            <w:tcW w:w="0" w:type="auto"/>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419007AB" w14:textId="77777777" w:rsidR="008275FB" w:rsidRPr="009D677E" w:rsidRDefault="008275FB" w:rsidP="002D4A2B">
            <w:pPr>
              <w:jc w:val="center"/>
              <w:rPr>
                <w:rFonts w:cstheme="minorHAnsi"/>
                <w:b/>
                <w:bCs/>
                <w:sz w:val="20"/>
                <w:szCs w:val="20"/>
              </w:rPr>
            </w:pPr>
            <w:r w:rsidRPr="009D677E">
              <w:rPr>
                <w:rFonts w:cstheme="minorHAnsi"/>
                <w:b/>
                <w:bCs/>
                <w:sz w:val="20"/>
                <w:szCs w:val="20"/>
              </w:rPr>
              <w:t>Results</w:t>
            </w:r>
          </w:p>
        </w:tc>
      </w:tr>
      <w:tr w:rsidR="008275FB" w:rsidRPr="009D677E" w14:paraId="0FBF9D9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340271F" w14:textId="77777777" w:rsidR="008275FB" w:rsidRPr="009D677E" w:rsidRDefault="008275FB" w:rsidP="002D4A2B">
            <w:pPr>
              <w:jc w:val="center"/>
              <w:rPr>
                <w:rFonts w:cstheme="minorHAnsi"/>
                <w:sz w:val="20"/>
                <w:szCs w:val="20"/>
              </w:rPr>
            </w:pPr>
            <w:r w:rsidRPr="009D677E">
              <w:rPr>
                <w:rFonts w:cstheme="minorHAnsi"/>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F29A887" w14:textId="77777777" w:rsidR="008275FB" w:rsidRPr="009D677E" w:rsidRDefault="008275FB" w:rsidP="009D677E">
            <w:pPr>
              <w:spacing w:before="40" w:after="40"/>
              <w:rPr>
                <w:rFonts w:cstheme="minorHAnsi"/>
                <w:sz w:val="20"/>
                <w:szCs w:val="20"/>
              </w:rPr>
            </w:pPr>
            <w:r w:rsidRPr="009D677E">
              <w:rPr>
                <w:rFonts w:cstheme="minorHAnsi"/>
                <w:sz w:val="20"/>
                <w:szCs w:val="20"/>
              </w:rPr>
              <w:t>exp Psychiatry/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3C331BD5" w14:textId="77777777" w:rsidR="008275FB" w:rsidRPr="009D677E" w:rsidRDefault="008275FB" w:rsidP="002D4A2B">
            <w:pPr>
              <w:rPr>
                <w:rFonts w:cstheme="minorHAnsi"/>
                <w:sz w:val="20"/>
                <w:szCs w:val="20"/>
              </w:rPr>
            </w:pPr>
            <w:r w:rsidRPr="009D677E">
              <w:rPr>
                <w:rFonts w:cstheme="minorHAnsi"/>
                <w:sz w:val="20"/>
                <w:szCs w:val="20"/>
              </w:rPr>
              <w:t>143836</w:t>
            </w:r>
          </w:p>
        </w:tc>
      </w:tr>
      <w:tr w:rsidR="008275FB" w:rsidRPr="009D677E" w14:paraId="2FE8018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50D49DA" w14:textId="77777777" w:rsidR="008275FB" w:rsidRPr="009D677E" w:rsidRDefault="008275FB" w:rsidP="002D4A2B">
            <w:pPr>
              <w:jc w:val="center"/>
              <w:rPr>
                <w:rFonts w:cstheme="minorHAnsi"/>
                <w:sz w:val="20"/>
                <w:szCs w:val="20"/>
              </w:rPr>
            </w:pPr>
            <w:r w:rsidRPr="009D677E">
              <w:rPr>
                <w:rFonts w:cstheme="minorHAnsi"/>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29D6F92D" w14:textId="77777777" w:rsidR="008275FB" w:rsidRPr="009D677E" w:rsidRDefault="008275FB" w:rsidP="009D677E">
            <w:pPr>
              <w:spacing w:before="40" w:after="40"/>
              <w:rPr>
                <w:rFonts w:cstheme="minorHAnsi"/>
                <w:sz w:val="20"/>
                <w:szCs w:val="20"/>
              </w:rPr>
            </w:pPr>
            <w:proofErr w:type="spellStart"/>
            <w:r w:rsidRPr="009D677E">
              <w:rPr>
                <w:rFonts w:cstheme="minorHAnsi"/>
                <w:sz w:val="20"/>
                <w:szCs w:val="20"/>
              </w:rPr>
              <w:t>psychiatr</w:t>
            </w:r>
            <w:proofErr w:type="spellEnd"/>
            <w:proofErr w:type="gramStart"/>
            <w:r w:rsidRPr="009D677E">
              <w:rPr>
                <w:rFonts w:cstheme="minorHAnsi"/>
                <w:sz w:val="20"/>
                <w:szCs w:val="20"/>
              </w:rPr>
              <w:t>*.</w:t>
            </w:r>
            <w:proofErr w:type="spellStart"/>
            <w:r w:rsidRPr="009D677E">
              <w:rPr>
                <w:rFonts w:cstheme="minorHAnsi"/>
                <w:sz w:val="20"/>
                <w:szCs w:val="20"/>
              </w:rPr>
              <w:t>ti</w:t>
            </w:r>
            <w:proofErr w:type="gramEnd"/>
            <w:r w:rsidRPr="009D677E">
              <w:rPr>
                <w:rFonts w:cstheme="minorHAnsi"/>
                <w:sz w:val="20"/>
                <w:szCs w:val="20"/>
              </w:rPr>
              <w:t>,ab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7220A0A" w14:textId="77777777" w:rsidR="008275FB" w:rsidRPr="009D677E" w:rsidRDefault="008275FB" w:rsidP="002D4A2B">
            <w:pPr>
              <w:rPr>
                <w:rFonts w:cstheme="minorHAnsi"/>
                <w:sz w:val="20"/>
                <w:szCs w:val="20"/>
              </w:rPr>
            </w:pPr>
            <w:r w:rsidRPr="009D677E">
              <w:rPr>
                <w:rFonts w:cstheme="minorHAnsi"/>
                <w:sz w:val="20"/>
                <w:szCs w:val="20"/>
              </w:rPr>
              <w:t>385401</w:t>
            </w:r>
          </w:p>
        </w:tc>
      </w:tr>
      <w:tr w:rsidR="008275FB" w:rsidRPr="009D677E" w14:paraId="2F70301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28FF827" w14:textId="77777777" w:rsidR="008275FB" w:rsidRPr="009D677E" w:rsidRDefault="008275FB" w:rsidP="002D4A2B">
            <w:pPr>
              <w:jc w:val="center"/>
              <w:rPr>
                <w:rFonts w:cstheme="minorHAnsi"/>
                <w:sz w:val="20"/>
                <w:szCs w:val="20"/>
              </w:rPr>
            </w:pPr>
            <w:r w:rsidRPr="009D677E">
              <w:rPr>
                <w:rFonts w:cstheme="minorHAnsi"/>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182FD506" w14:textId="77777777" w:rsidR="008275FB" w:rsidRPr="009D677E" w:rsidRDefault="008275FB" w:rsidP="009D677E">
            <w:pPr>
              <w:spacing w:before="40" w:after="40"/>
              <w:rPr>
                <w:rFonts w:cstheme="minorHAnsi"/>
                <w:sz w:val="20"/>
                <w:szCs w:val="20"/>
              </w:rPr>
            </w:pPr>
            <w:r w:rsidRPr="009D677E">
              <w:rPr>
                <w:rFonts w:cstheme="minorHAnsi"/>
                <w:sz w:val="20"/>
                <w:szCs w:val="20"/>
              </w:rPr>
              <w:t>1 or 2</w:t>
            </w:r>
          </w:p>
        </w:tc>
        <w:tc>
          <w:tcPr>
            <w:tcW w:w="0" w:type="auto"/>
            <w:tcBorders>
              <w:top w:val="outset" w:sz="6" w:space="0" w:color="auto"/>
              <w:left w:val="outset" w:sz="6" w:space="0" w:color="auto"/>
              <w:bottom w:val="outset" w:sz="6" w:space="0" w:color="auto"/>
              <w:right w:val="outset" w:sz="6" w:space="0" w:color="auto"/>
            </w:tcBorders>
            <w:vAlign w:val="center"/>
            <w:hideMark/>
          </w:tcPr>
          <w:p w14:paraId="7E0C0D89" w14:textId="77777777" w:rsidR="008275FB" w:rsidRPr="009D677E" w:rsidRDefault="008275FB" w:rsidP="002D4A2B">
            <w:pPr>
              <w:rPr>
                <w:rFonts w:cstheme="minorHAnsi"/>
                <w:sz w:val="20"/>
                <w:szCs w:val="20"/>
              </w:rPr>
            </w:pPr>
            <w:r w:rsidRPr="009D677E">
              <w:rPr>
                <w:rFonts w:cstheme="minorHAnsi"/>
                <w:sz w:val="20"/>
                <w:szCs w:val="20"/>
              </w:rPr>
              <w:t>457541</w:t>
            </w:r>
          </w:p>
        </w:tc>
      </w:tr>
      <w:tr w:rsidR="008275FB" w:rsidRPr="009D677E" w14:paraId="2BFE9F1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DF29F60" w14:textId="77777777" w:rsidR="008275FB" w:rsidRPr="009D677E" w:rsidRDefault="008275FB" w:rsidP="002D4A2B">
            <w:pPr>
              <w:jc w:val="center"/>
              <w:rPr>
                <w:rFonts w:cstheme="minorHAnsi"/>
                <w:sz w:val="20"/>
                <w:szCs w:val="20"/>
              </w:rPr>
            </w:pPr>
            <w:r w:rsidRPr="009D677E">
              <w:rPr>
                <w:rFonts w:cstheme="minorHAnsi"/>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5FD913B8" w14:textId="77777777" w:rsidR="008275FB" w:rsidRPr="009D677E" w:rsidRDefault="008275FB" w:rsidP="009D677E">
            <w:pPr>
              <w:spacing w:before="40" w:after="40"/>
              <w:rPr>
                <w:rFonts w:cstheme="minorHAnsi"/>
                <w:sz w:val="20"/>
                <w:szCs w:val="20"/>
              </w:rPr>
            </w:pPr>
            <w:r w:rsidRPr="009D677E">
              <w:rPr>
                <w:rFonts w:cstheme="minorHAnsi"/>
                <w:sz w:val="20"/>
                <w:szCs w:val="20"/>
              </w:rPr>
              <w:t>exp Depression/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25D65EC6" w14:textId="77777777" w:rsidR="008275FB" w:rsidRPr="009D677E" w:rsidRDefault="008275FB" w:rsidP="002D4A2B">
            <w:pPr>
              <w:rPr>
                <w:rFonts w:cstheme="minorHAnsi"/>
                <w:sz w:val="20"/>
                <w:szCs w:val="20"/>
              </w:rPr>
            </w:pPr>
            <w:r w:rsidRPr="009D677E">
              <w:rPr>
                <w:rFonts w:cstheme="minorHAnsi"/>
                <w:sz w:val="20"/>
                <w:szCs w:val="20"/>
              </w:rPr>
              <w:t>602427</w:t>
            </w:r>
          </w:p>
        </w:tc>
      </w:tr>
      <w:tr w:rsidR="008275FB" w:rsidRPr="009D677E" w14:paraId="754CA02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22AAC18" w14:textId="77777777" w:rsidR="008275FB" w:rsidRPr="009D677E" w:rsidRDefault="008275FB" w:rsidP="002D4A2B">
            <w:pPr>
              <w:jc w:val="center"/>
              <w:rPr>
                <w:rFonts w:cstheme="minorHAnsi"/>
                <w:sz w:val="20"/>
                <w:szCs w:val="20"/>
              </w:rPr>
            </w:pPr>
            <w:r w:rsidRPr="009D677E">
              <w:rPr>
                <w:rFonts w:cstheme="minorHAnsi"/>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1A18F408" w14:textId="77777777" w:rsidR="008275FB" w:rsidRPr="009D677E" w:rsidRDefault="008275FB" w:rsidP="009D677E">
            <w:pPr>
              <w:spacing w:before="40" w:after="40"/>
              <w:rPr>
                <w:rFonts w:cstheme="minorHAnsi"/>
                <w:sz w:val="20"/>
                <w:szCs w:val="20"/>
              </w:rPr>
            </w:pPr>
            <w:r w:rsidRPr="009D677E">
              <w:rPr>
                <w:rFonts w:cstheme="minorHAnsi"/>
                <w:sz w:val="20"/>
                <w:szCs w:val="20"/>
              </w:rPr>
              <w:t>depressed.mp.</w:t>
            </w:r>
          </w:p>
        </w:tc>
        <w:tc>
          <w:tcPr>
            <w:tcW w:w="0" w:type="auto"/>
            <w:tcBorders>
              <w:top w:val="outset" w:sz="6" w:space="0" w:color="auto"/>
              <w:left w:val="outset" w:sz="6" w:space="0" w:color="auto"/>
              <w:bottom w:val="outset" w:sz="6" w:space="0" w:color="auto"/>
              <w:right w:val="outset" w:sz="6" w:space="0" w:color="auto"/>
            </w:tcBorders>
            <w:vAlign w:val="center"/>
            <w:hideMark/>
          </w:tcPr>
          <w:p w14:paraId="4A568C2E" w14:textId="77777777" w:rsidR="008275FB" w:rsidRPr="009D677E" w:rsidRDefault="008275FB" w:rsidP="002D4A2B">
            <w:pPr>
              <w:rPr>
                <w:rFonts w:cstheme="minorHAnsi"/>
                <w:sz w:val="20"/>
                <w:szCs w:val="20"/>
              </w:rPr>
            </w:pPr>
            <w:r w:rsidRPr="009D677E">
              <w:rPr>
                <w:rFonts w:cstheme="minorHAnsi"/>
                <w:sz w:val="20"/>
                <w:szCs w:val="20"/>
              </w:rPr>
              <w:t>129742</w:t>
            </w:r>
          </w:p>
        </w:tc>
      </w:tr>
      <w:tr w:rsidR="008275FB" w:rsidRPr="009D677E" w14:paraId="6592B96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7A97B33" w14:textId="77777777" w:rsidR="008275FB" w:rsidRPr="009D677E" w:rsidRDefault="008275FB" w:rsidP="002D4A2B">
            <w:pPr>
              <w:jc w:val="center"/>
              <w:rPr>
                <w:rFonts w:cstheme="minorHAnsi"/>
                <w:sz w:val="20"/>
                <w:szCs w:val="20"/>
              </w:rPr>
            </w:pPr>
            <w:r w:rsidRPr="009D677E">
              <w:rPr>
                <w:rFonts w:cstheme="minorHAnsi"/>
                <w:sz w:val="20"/>
                <w:szCs w:val="20"/>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5BE80474" w14:textId="77777777" w:rsidR="008275FB" w:rsidRPr="009D677E" w:rsidRDefault="008275FB" w:rsidP="009D677E">
            <w:pPr>
              <w:spacing w:before="40" w:after="40"/>
              <w:rPr>
                <w:rFonts w:cstheme="minorHAnsi"/>
                <w:sz w:val="20"/>
                <w:szCs w:val="20"/>
              </w:rPr>
            </w:pPr>
            <w:r w:rsidRPr="009D677E">
              <w:rPr>
                <w:rFonts w:cstheme="minorHAnsi"/>
                <w:sz w:val="20"/>
                <w:szCs w:val="20"/>
              </w:rPr>
              <w:t>depressive.mp.</w:t>
            </w:r>
          </w:p>
        </w:tc>
        <w:tc>
          <w:tcPr>
            <w:tcW w:w="0" w:type="auto"/>
            <w:tcBorders>
              <w:top w:val="outset" w:sz="6" w:space="0" w:color="auto"/>
              <w:left w:val="outset" w:sz="6" w:space="0" w:color="auto"/>
              <w:bottom w:val="outset" w:sz="6" w:space="0" w:color="auto"/>
              <w:right w:val="outset" w:sz="6" w:space="0" w:color="auto"/>
            </w:tcBorders>
            <w:vAlign w:val="center"/>
            <w:hideMark/>
          </w:tcPr>
          <w:p w14:paraId="6EFFC76E" w14:textId="77777777" w:rsidR="008275FB" w:rsidRPr="009D677E" w:rsidRDefault="008275FB" w:rsidP="002D4A2B">
            <w:pPr>
              <w:rPr>
                <w:rFonts w:cstheme="minorHAnsi"/>
                <w:sz w:val="20"/>
                <w:szCs w:val="20"/>
              </w:rPr>
            </w:pPr>
            <w:r w:rsidRPr="009D677E">
              <w:rPr>
                <w:rFonts w:cstheme="minorHAnsi"/>
                <w:sz w:val="20"/>
                <w:szCs w:val="20"/>
              </w:rPr>
              <w:t>207609</w:t>
            </w:r>
          </w:p>
        </w:tc>
      </w:tr>
      <w:tr w:rsidR="008275FB" w:rsidRPr="009D677E" w14:paraId="453C524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8DE7FCD" w14:textId="77777777" w:rsidR="008275FB" w:rsidRPr="009D677E" w:rsidRDefault="008275FB" w:rsidP="002D4A2B">
            <w:pPr>
              <w:jc w:val="center"/>
              <w:rPr>
                <w:rFonts w:cstheme="minorHAnsi"/>
                <w:sz w:val="20"/>
                <w:szCs w:val="20"/>
              </w:rPr>
            </w:pPr>
            <w:r w:rsidRPr="009D677E">
              <w:rPr>
                <w:rFonts w:cstheme="minorHAnsi"/>
                <w:sz w:val="20"/>
                <w:szCs w:val="20"/>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1AD9B2D7" w14:textId="77777777" w:rsidR="008275FB" w:rsidRPr="009D677E" w:rsidRDefault="008275FB" w:rsidP="009D677E">
            <w:pPr>
              <w:spacing w:before="40" w:after="40"/>
              <w:rPr>
                <w:rFonts w:cstheme="minorHAnsi"/>
                <w:sz w:val="20"/>
                <w:szCs w:val="20"/>
              </w:rPr>
            </w:pPr>
            <w:r w:rsidRPr="009D677E">
              <w:rPr>
                <w:rFonts w:cstheme="minorHAnsi"/>
                <w:sz w:val="20"/>
                <w:szCs w:val="20"/>
              </w:rPr>
              <w:t>depression.mp.</w:t>
            </w:r>
          </w:p>
        </w:tc>
        <w:tc>
          <w:tcPr>
            <w:tcW w:w="0" w:type="auto"/>
            <w:tcBorders>
              <w:top w:val="outset" w:sz="6" w:space="0" w:color="auto"/>
              <w:left w:val="outset" w:sz="6" w:space="0" w:color="auto"/>
              <w:bottom w:val="outset" w:sz="6" w:space="0" w:color="auto"/>
              <w:right w:val="outset" w:sz="6" w:space="0" w:color="auto"/>
            </w:tcBorders>
            <w:vAlign w:val="center"/>
            <w:hideMark/>
          </w:tcPr>
          <w:p w14:paraId="2CAEB401" w14:textId="77777777" w:rsidR="008275FB" w:rsidRPr="009D677E" w:rsidRDefault="008275FB" w:rsidP="002D4A2B">
            <w:pPr>
              <w:rPr>
                <w:rFonts w:cstheme="minorHAnsi"/>
                <w:sz w:val="20"/>
                <w:szCs w:val="20"/>
              </w:rPr>
            </w:pPr>
            <w:r w:rsidRPr="009D677E">
              <w:rPr>
                <w:rFonts w:cstheme="minorHAnsi"/>
                <w:sz w:val="20"/>
                <w:szCs w:val="20"/>
              </w:rPr>
              <w:t>836335</w:t>
            </w:r>
          </w:p>
        </w:tc>
      </w:tr>
      <w:tr w:rsidR="008275FB" w:rsidRPr="009D677E" w14:paraId="4349F7F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62DEF79" w14:textId="77777777" w:rsidR="008275FB" w:rsidRPr="009D677E" w:rsidRDefault="008275FB" w:rsidP="002D4A2B">
            <w:pPr>
              <w:jc w:val="center"/>
              <w:rPr>
                <w:rFonts w:cstheme="minorHAnsi"/>
                <w:sz w:val="20"/>
                <w:szCs w:val="20"/>
              </w:rPr>
            </w:pPr>
            <w:r w:rsidRPr="009D677E">
              <w:rPr>
                <w:rFonts w:cstheme="minorHAnsi"/>
                <w:sz w:val="20"/>
                <w:szCs w:val="20"/>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1B48C1D6" w14:textId="77777777" w:rsidR="008275FB" w:rsidRPr="009D677E" w:rsidRDefault="008275FB" w:rsidP="009D677E">
            <w:pPr>
              <w:spacing w:before="40" w:after="40"/>
              <w:rPr>
                <w:rFonts w:cstheme="minorHAnsi"/>
                <w:sz w:val="20"/>
                <w:szCs w:val="20"/>
              </w:rPr>
            </w:pPr>
            <w:r w:rsidRPr="009D677E">
              <w:rPr>
                <w:rFonts w:cstheme="minorHAnsi"/>
                <w:sz w:val="20"/>
                <w:szCs w:val="20"/>
              </w:rPr>
              <w:t>4 or 5 or 6 or 7</w:t>
            </w:r>
          </w:p>
        </w:tc>
        <w:tc>
          <w:tcPr>
            <w:tcW w:w="0" w:type="auto"/>
            <w:tcBorders>
              <w:top w:val="outset" w:sz="6" w:space="0" w:color="auto"/>
              <w:left w:val="outset" w:sz="6" w:space="0" w:color="auto"/>
              <w:bottom w:val="outset" w:sz="6" w:space="0" w:color="auto"/>
              <w:right w:val="outset" w:sz="6" w:space="0" w:color="auto"/>
            </w:tcBorders>
            <w:vAlign w:val="center"/>
            <w:hideMark/>
          </w:tcPr>
          <w:p w14:paraId="5140F027" w14:textId="77777777" w:rsidR="008275FB" w:rsidRPr="009D677E" w:rsidRDefault="008275FB" w:rsidP="002D4A2B">
            <w:pPr>
              <w:rPr>
                <w:rFonts w:cstheme="minorHAnsi"/>
                <w:sz w:val="20"/>
                <w:szCs w:val="20"/>
              </w:rPr>
            </w:pPr>
            <w:r w:rsidRPr="009D677E">
              <w:rPr>
                <w:rFonts w:cstheme="minorHAnsi"/>
                <w:sz w:val="20"/>
                <w:szCs w:val="20"/>
              </w:rPr>
              <w:t>967198</w:t>
            </w:r>
          </w:p>
        </w:tc>
      </w:tr>
      <w:tr w:rsidR="008275FB" w:rsidRPr="009D677E" w14:paraId="50EB1F7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7BA7282" w14:textId="77777777" w:rsidR="008275FB" w:rsidRPr="009D677E" w:rsidRDefault="008275FB" w:rsidP="002D4A2B">
            <w:pPr>
              <w:jc w:val="center"/>
              <w:rPr>
                <w:rFonts w:cstheme="minorHAnsi"/>
                <w:sz w:val="20"/>
                <w:szCs w:val="20"/>
              </w:rPr>
            </w:pPr>
            <w:r w:rsidRPr="009D677E">
              <w:rPr>
                <w:rFonts w:cstheme="minorHAnsi"/>
                <w:sz w:val="20"/>
                <w:szCs w:val="20"/>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16C7AC69" w14:textId="77777777" w:rsidR="008275FB" w:rsidRPr="009D677E" w:rsidRDefault="008275FB" w:rsidP="009D677E">
            <w:pPr>
              <w:spacing w:before="40" w:after="40"/>
              <w:rPr>
                <w:rFonts w:cstheme="minorHAnsi"/>
                <w:sz w:val="20"/>
                <w:szCs w:val="20"/>
              </w:rPr>
            </w:pPr>
            <w:r w:rsidRPr="009D677E">
              <w:rPr>
                <w:rFonts w:cstheme="minorHAnsi"/>
                <w:sz w:val="20"/>
                <w:szCs w:val="20"/>
              </w:rPr>
              <w:t>exp Panic/</w:t>
            </w:r>
          </w:p>
        </w:tc>
        <w:tc>
          <w:tcPr>
            <w:tcW w:w="0" w:type="auto"/>
            <w:tcBorders>
              <w:top w:val="outset" w:sz="6" w:space="0" w:color="auto"/>
              <w:left w:val="outset" w:sz="6" w:space="0" w:color="auto"/>
              <w:bottom w:val="outset" w:sz="6" w:space="0" w:color="auto"/>
              <w:right w:val="outset" w:sz="6" w:space="0" w:color="auto"/>
            </w:tcBorders>
            <w:vAlign w:val="center"/>
            <w:hideMark/>
          </w:tcPr>
          <w:p w14:paraId="052E010E" w14:textId="77777777" w:rsidR="008275FB" w:rsidRPr="009D677E" w:rsidRDefault="008275FB" w:rsidP="002D4A2B">
            <w:pPr>
              <w:rPr>
                <w:rFonts w:cstheme="minorHAnsi"/>
                <w:sz w:val="20"/>
                <w:szCs w:val="20"/>
              </w:rPr>
            </w:pPr>
            <w:r w:rsidRPr="009D677E">
              <w:rPr>
                <w:rFonts w:cstheme="minorHAnsi"/>
                <w:sz w:val="20"/>
                <w:szCs w:val="20"/>
              </w:rPr>
              <w:t>26281</w:t>
            </w:r>
          </w:p>
        </w:tc>
      </w:tr>
      <w:tr w:rsidR="008275FB" w:rsidRPr="009D677E" w14:paraId="49389A7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7223C71" w14:textId="77777777" w:rsidR="008275FB" w:rsidRPr="009D677E" w:rsidRDefault="008275FB" w:rsidP="002D4A2B">
            <w:pPr>
              <w:jc w:val="center"/>
              <w:rPr>
                <w:rFonts w:cstheme="minorHAnsi"/>
                <w:sz w:val="20"/>
                <w:szCs w:val="20"/>
              </w:rPr>
            </w:pPr>
            <w:r w:rsidRPr="009D677E">
              <w:rPr>
                <w:rFonts w:cstheme="minorHAnsi"/>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2775A7B3" w14:textId="77777777" w:rsidR="008275FB" w:rsidRPr="009D677E" w:rsidRDefault="008275FB" w:rsidP="009D677E">
            <w:pPr>
              <w:spacing w:before="40" w:after="40"/>
              <w:rPr>
                <w:rFonts w:cstheme="minorHAnsi"/>
                <w:sz w:val="20"/>
                <w:szCs w:val="20"/>
              </w:rPr>
            </w:pPr>
            <w:r w:rsidRPr="009D677E">
              <w:rPr>
                <w:rFonts w:cstheme="minorHAnsi"/>
                <w:sz w:val="20"/>
                <w:szCs w:val="20"/>
              </w:rPr>
              <w:t>panic*.</w:t>
            </w:r>
            <w:proofErr w:type="spellStart"/>
            <w:r w:rsidRPr="009D677E">
              <w:rPr>
                <w:rFonts w:cstheme="minorHAnsi"/>
                <w:sz w:val="20"/>
                <w:szCs w:val="20"/>
              </w:rPr>
              <w:t>mp</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7AF4009" w14:textId="77777777" w:rsidR="008275FB" w:rsidRPr="009D677E" w:rsidRDefault="008275FB" w:rsidP="002D4A2B">
            <w:pPr>
              <w:rPr>
                <w:rFonts w:cstheme="minorHAnsi"/>
                <w:sz w:val="20"/>
                <w:szCs w:val="20"/>
              </w:rPr>
            </w:pPr>
            <w:r w:rsidRPr="009D677E">
              <w:rPr>
                <w:rFonts w:cstheme="minorHAnsi"/>
                <w:sz w:val="20"/>
                <w:szCs w:val="20"/>
              </w:rPr>
              <w:t>41412</w:t>
            </w:r>
          </w:p>
        </w:tc>
      </w:tr>
      <w:tr w:rsidR="008275FB" w:rsidRPr="009D677E" w14:paraId="4714394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B89E6F3" w14:textId="77777777" w:rsidR="008275FB" w:rsidRPr="009D677E" w:rsidRDefault="008275FB" w:rsidP="002D4A2B">
            <w:pPr>
              <w:jc w:val="center"/>
              <w:rPr>
                <w:rFonts w:cstheme="minorHAnsi"/>
                <w:sz w:val="20"/>
                <w:szCs w:val="20"/>
              </w:rPr>
            </w:pPr>
            <w:r w:rsidRPr="009D677E">
              <w:rPr>
                <w:rFonts w:cstheme="minorHAnsi"/>
                <w:sz w:val="20"/>
                <w:szCs w:val="2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146DC276" w14:textId="77777777" w:rsidR="008275FB" w:rsidRPr="009D677E" w:rsidRDefault="008275FB" w:rsidP="009D677E">
            <w:pPr>
              <w:spacing w:before="40" w:after="40"/>
              <w:rPr>
                <w:rFonts w:cstheme="minorHAnsi"/>
                <w:sz w:val="20"/>
                <w:szCs w:val="20"/>
              </w:rPr>
            </w:pPr>
            <w:r w:rsidRPr="009D677E">
              <w:rPr>
                <w:rFonts w:cstheme="minorHAnsi"/>
                <w:sz w:val="20"/>
                <w:szCs w:val="20"/>
              </w:rPr>
              <w:t>9 or 10</w:t>
            </w:r>
          </w:p>
        </w:tc>
        <w:tc>
          <w:tcPr>
            <w:tcW w:w="0" w:type="auto"/>
            <w:tcBorders>
              <w:top w:val="outset" w:sz="6" w:space="0" w:color="auto"/>
              <w:left w:val="outset" w:sz="6" w:space="0" w:color="auto"/>
              <w:bottom w:val="outset" w:sz="6" w:space="0" w:color="auto"/>
              <w:right w:val="outset" w:sz="6" w:space="0" w:color="auto"/>
            </w:tcBorders>
            <w:vAlign w:val="center"/>
            <w:hideMark/>
          </w:tcPr>
          <w:p w14:paraId="51C9D599" w14:textId="77777777" w:rsidR="008275FB" w:rsidRPr="009D677E" w:rsidRDefault="008275FB" w:rsidP="002D4A2B">
            <w:pPr>
              <w:rPr>
                <w:rFonts w:cstheme="minorHAnsi"/>
                <w:sz w:val="20"/>
                <w:szCs w:val="20"/>
              </w:rPr>
            </w:pPr>
            <w:r w:rsidRPr="009D677E">
              <w:rPr>
                <w:rFonts w:cstheme="minorHAnsi"/>
                <w:sz w:val="20"/>
                <w:szCs w:val="20"/>
              </w:rPr>
              <w:t>41412</w:t>
            </w:r>
          </w:p>
        </w:tc>
      </w:tr>
      <w:tr w:rsidR="008275FB" w:rsidRPr="009D677E" w14:paraId="7AEFCCA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E64BCE" w14:textId="77777777" w:rsidR="008275FB" w:rsidRPr="009D677E" w:rsidRDefault="008275FB" w:rsidP="002D4A2B">
            <w:pPr>
              <w:jc w:val="center"/>
              <w:rPr>
                <w:rFonts w:cstheme="minorHAnsi"/>
                <w:sz w:val="20"/>
                <w:szCs w:val="20"/>
              </w:rPr>
            </w:pPr>
            <w:r w:rsidRPr="009D677E">
              <w:rPr>
                <w:rFonts w:cstheme="minorHAnsi"/>
                <w:sz w:val="20"/>
                <w:szCs w:val="2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36F71712" w14:textId="77777777" w:rsidR="008275FB" w:rsidRPr="009D677E" w:rsidRDefault="008275FB" w:rsidP="009D677E">
            <w:pPr>
              <w:spacing w:before="40" w:after="40"/>
              <w:rPr>
                <w:rFonts w:cstheme="minorHAnsi"/>
                <w:sz w:val="20"/>
                <w:szCs w:val="20"/>
              </w:rPr>
            </w:pPr>
            <w:r w:rsidRPr="009D677E">
              <w:rPr>
                <w:rFonts w:cstheme="minorHAnsi"/>
                <w:sz w:val="20"/>
                <w:szCs w:val="20"/>
              </w:rPr>
              <w:t>exp Agoraphobia/</w:t>
            </w:r>
          </w:p>
        </w:tc>
        <w:tc>
          <w:tcPr>
            <w:tcW w:w="0" w:type="auto"/>
            <w:tcBorders>
              <w:top w:val="outset" w:sz="6" w:space="0" w:color="auto"/>
              <w:left w:val="outset" w:sz="6" w:space="0" w:color="auto"/>
              <w:bottom w:val="outset" w:sz="6" w:space="0" w:color="auto"/>
              <w:right w:val="outset" w:sz="6" w:space="0" w:color="auto"/>
            </w:tcBorders>
            <w:vAlign w:val="center"/>
            <w:hideMark/>
          </w:tcPr>
          <w:p w14:paraId="403CE37B" w14:textId="77777777" w:rsidR="008275FB" w:rsidRPr="009D677E" w:rsidRDefault="008275FB" w:rsidP="002D4A2B">
            <w:pPr>
              <w:rPr>
                <w:rFonts w:cstheme="minorHAnsi"/>
                <w:sz w:val="20"/>
                <w:szCs w:val="20"/>
              </w:rPr>
            </w:pPr>
            <w:r w:rsidRPr="009D677E">
              <w:rPr>
                <w:rFonts w:cstheme="minorHAnsi"/>
                <w:sz w:val="20"/>
                <w:szCs w:val="20"/>
              </w:rPr>
              <w:t>6839</w:t>
            </w:r>
          </w:p>
        </w:tc>
      </w:tr>
      <w:tr w:rsidR="008275FB" w:rsidRPr="009D677E" w14:paraId="2E18389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8A52B8" w14:textId="77777777" w:rsidR="008275FB" w:rsidRPr="009D677E" w:rsidRDefault="008275FB" w:rsidP="002D4A2B">
            <w:pPr>
              <w:jc w:val="center"/>
              <w:rPr>
                <w:rFonts w:cstheme="minorHAnsi"/>
                <w:sz w:val="20"/>
                <w:szCs w:val="20"/>
              </w:rPr>
            </w:pPr>
            <w:r w:rsidRPr="009D677E">
              <w:rPr>
                <w:rFonts w:cstheme="minorHAnsi"/>
                <w:sz w:val="20"/>
                <w:szCs w:val="2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41943E07" w14:textId="77777777" w:rsidR="008275FB" w:rsidRPr="009D677E" w:rsidRDefault="008275FB" w:rsidP="009D677E">
            <w:pPr>
              <w:spacing w:before="40" w:after="40"/>
              <w:rPr>
                <w:rFonts w:cstheme="minorHAnsi"/>
                <w:sz w:val="20"/>
                <w:szCs w:val="20"/>
              </w:rPr>
            </w:pPr>
            <w:proofErr w:type="spellStart"/>
            <w:r w:rsidRPr="009D677E">
              <w:rPr>
                <w:rFonts w:cstheme="minorHAnsi"/>
                <w:sz w:val="20"/>
                <w:szCs w:val="20"/>
              </w:rPr>
              <w:t>agrophobia</w:t>
            </w:r>
            <w:proofErr w:type="spellEnd"/>
            <w:r w:rsidRPr="009D677E">
              <w:rPr>
                <w:rFonts w:cstheme="minorHAnsi"/>
                <w:sz w:val="20"/>
                <w:szCs w:val="20"/>
              </w:rPr>
              <w:t>*.</w:t>
            </w:r>
            <w:proofErr w:type="spellStart"/>
            <w:r w:rsidRPr="009D677E">
              <w:rPr>
                <w:rFonts w:cstheme="minorHAnsi"/>
                <w:sz w:val="20"/>
                <w:szCs w:val="20"/>
              </w:rPr>
              <w:t>mp</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F1C5C92" w14:textId="77777777" w:rsidR="008275FB" w:rsidRPr="009D677E" w:rsidRDefault="008275FB" w:rsidP="002D4A2B">
            <w:pPr>
              <w:rPr>
                <w:rFonts w:cstheme="minorHAnsi"/>
                <w:sz w:val="20"/>
                <w:szCs w:val="20"/>
              </w:rPr>
            </w:pPr>
            <w:r w:rsidRPr="009D677E">
              <w:rPr>
                <w:rFonts w:cstheme="minorHAnsi"/>
                <w:sz w:val="20"/>
                <w:szCs w:val="20"/>
              </w:rPr>
              <w:t>6</w:t>
            </w:r>
          </w:p>
        </w:tc>
      </w:tr>
      <w:tr w:rsidR="008275FB" w:rsidRPr="009D677E" w14:paraId="7DE92E7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23EB8F6" w14:textId="77777777" w:rsidR="008275FB" w:rsidRPr="009D677E" w:rsidRDefault="008275FB" w:rsidP="002D4A2B">
            <w:pPr>
              <w:jc w:val="center"/>
              <w:rPr>
                <w:rFonts w:cstheme="minorHAnsi"/>
                <w:sz w:val="20"/>
                <w:szCs w:val="20"/>
              </w:rPr>
            </w:pPr>
            <w:r w:rsidRPr="009D677E">
              <w:rPr>
                <w:rFonts w:cstheme="minorHAnsi"/>
                <w:sz w:val="20"/>
                <w:szCs w:val="20"/>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6B4AAE99" w14:textId="77777777" w:rsidR="008275FB" w:rsidRPr="009D677E" w:rsidRDefault="008275FB" w:rsidP="009D677E">
            <w:pPr>
              <w:spacing w:before="40" w:after="40"/>
              <w:rPr>
                <w:rFonts w:cstheme="minorHAnsi"/>
                <w:sz w:val="20"/>
                <w:szCs w:val="20"/>
              </w:rPr>
            </w:pPr>
            <w:r w:rsidRPr="009D677E">
              <w:rPr>
                <w:rFonts w:cstheme="minorHAnsi"/>
                <w:sz w:val="20"/>
                <w:szCs w:val="20"/>
              </w:rPr>
              <w:t>exp Social Phobia/</w:t>
            </w:r>
          </w:p>
        </w:tc>
        <w:tc>
          <w:tcPr>
            <w:tcW w:w="0" w:type="auto"/>
            <w:tcBorders>
              <w:top w:val="outset" w:sz="6" w:space="0" w:color="auto"/>
              <w:left w:val="outset" w:sz="6" w:space="0" w:color="auto"/>
              <w:bottom w:val="outset" w:sz="6" w:space="0" w:color="auto"/>
              <w:right w:val="outset" w:sz="6" w:space="0" w:color="auto"/>
            </w:tcBorders>
            <w:vAlign w:val="center"/>
            <w:hideMark/>
          </w:tcPr>
          <w:p w14:paraId="2B191FE4" w14:textId="77777777" w:rsidR="008275FB" w:rsidRPr="009D677E" w:rsidRDefault="008275FB" w:rsidP="002D4A2B">
            <w:pPr>
              <w:rPr>
                <w:rFonts w:cstheme="minorHAnsi"/>
                <w:sz w:val="20"/>
                <w:szCs w:val="20"/>
              </w:rPr>
            </w:pPr>
            <w:r w:rsidRPr="009D677E">
              <w:rPr>
                <w:rFonts w:cstheme="minorHAnsi"/>
                <w:sz w:val="20"/>
                <w:szCs w:val="20"/>
              </w:rPr>
              <w:t>14045</w:t>
            </w:r>
          </w:p>
        </w:tc>
      </w:tr>
      <w:tr w:rsidR="008275FB" w:rsidRPr="009D677E" w14:paraId="43F2A60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5A9683E" w14:textId="77777777" w:rsidR="008275FB" w:rsidRPr="009D677E" w:rsidRDefault="008275FB" w:rsidP="002D4A2B">
            <w:pPr>
              <w:jc w:val="center"/>
              <w:rPr>
                <w:rFonts w:cstheme="minorHAnsi"/>
                <w:sz w:val="20"/>
                <w:szCs w:val="20"/>
              </w:rPr>
            </w:pPr>
            <w:r w:rsidRPr="009D677E">
              <w:rPr>
                <w:rFonts w:cstheme="minorHAnsi"/>
                <w:sz w:val="20"/>
                <w:szCs w:val="20"/>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7F111605" w14:textId="77777777" w:rsidR="008275FB" w:rsidRPr="009D677E" w:rsidRDefault="008275FB" w:rsidP="009D677E">
            <w:pPr>
              <w:spacing w:before="40" w:after="40"/>
              <w:rPr>
                <w:rFonts w:cstheme="minorHAnsi"/>
                <w:sz w:val="20"/>
                <w:szCs w:val="20"/>
              </w:rPr>
            </w:pPr>
            <w:r w:rsidRPr="009D677E">
              <w:rPr>
                <w:rFonts w:cstheme="minorHAnsi"/>
                <w:sz w:val="20"/>
                <w:szCs w:val="20"/>
              </w:rPr>
              <w:t>social phobia*.</w:t>
            </w:r>
            <w:proofErr w:type="spellStart"/>
            <w:r w:rsidRPr="009D677E">
              <w:rPr>
                <w:rFonts w:cstheme="minorHAnsi"/>
                <w:sz w:val="20"/>
                <w:szCs w:val="20"/>
              </w:rPr>
              <w:t>mp</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D86B5A0" w14:textId="77777777" w:rsidR="008275FB" w:rsidRPr="009D677E" w:rsidRDefault="008275FB" w:rsidP="002D4A2B">
            <w:pPr>
              <w:rPr>
                <w:rFonts w:cstheme="minorHAnsi"/>
                <w:sz w:val="20"/>
                <w:szCs w:val="20"/>
              </w:rPr>
            </w:pPr>
            <w:r w:rsidRPr="009D677E">
              <w:rPr>
                <w:rFonts w:cstheme="minorHAnsi"/>
                <w:sz w:val="20"/>
                <w:szCs w:val="20"/>
              </w:rPr>
              <w:t>15795</w:t>
            </w:r>
          </w:p>
        </w:tc>
      </w:tr>
      <w:tr w:rsidR="008275FB" w:rsidRPr="009D677E" w14:paraId="5CEF1D7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ED8FBEA" w14:textId="77777777" w:rsidR="008275FB" w:rsidRPr="009D677E" w:rsidRDefault="008275FB" w:rsidP="002D4A2B">
            <w:pPr>
              <w:jc w:val="center"/>
              <w:rPr>
                <w:rFonts w:cstheme="minorHAnsi"/>
                <w:sz w:val="20"/>
                <w:szCs w:val="20"/>
              </w:rPr>
            </w:pPr>
            <w:r w:rsidRPr="009D677E">
              <w:rPr>
                <w:rFonts w:cstheme="minorHAnsi"/>
                <w:sz w:val="20"/>
                <w:szCs w:val="20"/>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75452CE0" w14:textId="77777777" w:rsidR="008275FB" w:rsidRPr="009D677E" w:rsidRDefault="008275FB" w:rsidP="009D677E">
            <w:pPr>
              <w:spacing w:before="40" w:after="40"/>
              <w:rPr>
                <w:rFonts w:cstheme="minorHAnsi"/>
                <w:sz w:val="20"/>
                <w:szCs w:val="20"/>
              </w:rPr>
            </w:pPr>
            <w:r w:rsidRPr="009D677E">
              <w:rPr>
                <w:rFonts w:cstheme="minorHAnsi"/>
                <w:sz w:val="20"/>
                <w:szCs w:val="20"/>
              </w:rPr>
              <w:t>exp Anxiety/</w:t>
            </w:r>
          </w:p>
        </w:tc>
        <w:tc>
          <w:tcPr>
            <w:tcW w:w="0" w:type="auto"/>
            <w:tcBorders>
              <w:top w:val="outset" w:sz="6" w:space="0" w:color="auto"/>
              <w:left w:val="outset" w:sz="6" w:space="0" w:color="auto"/>
              <w:bottom w:val="outset" w:sz="6" w:space="0" w:color="auto"/>
              <w:right w:val="outset" w:sz="6" w:space="0" w:color="auto"/>
            </w:tcBorders>
            <w:vAlign w:val="center"/>
            <w:hideMark/>
          </w:tcPr>
          <w:p w14:paraId="79D78AA7" w14:textId="77777777" w:rsidR="008275FB" w:rsidRPr="009D677E" w:rsidRDefault="008275FB" w:rsidP="002D4A2B">
            <w:pPr>
              <w:rPr>
                <w:rFonts w:cstheme="minorHAnsi"/>
                <w:sz w:val="20"/>
                <w:szCs w:val="20"/>
              </w:rPr>
            </w:pPr>
            <w:r w:rsidRPr="009D677E">
              <w:rPr>
                <w:rFonts w:cstheme="minorHAnsi"/>
                <w:sz w:val="20"/>
                <w:szCs w:val="20"/>
              </w:rPr>
              <w:t>282743</w:t>
            </w:r>
          </w:p>
        </w:tc>
      </w:tr>
      <w:tr w:rsidR="008275FB" w:rsidRPr="009D677E" w14:paraId="4032D5D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4AD86A" w14:textId="77777777" w:rsidR="008275FB" w:rsidRPr="009D677E" w:rsidRDefault="008275FB" w:rsidP="002D4A2B">
            <w:pPr>
              <w:jc w:val="center"/>
              <w:rPr>
                <w:rFonts w:cstheme="minorHAnsi"/>
                <w:sz w:val="20"/>
                <w:szCs w:val="20"/>
              </w:rPr>
            </w:pPr>
            <w:r w:rsidRPr="009D677E">
              <w:rPr>
                <w:rFonts w:cstheme="minorHAnsi"/>
                <w:sz w:val="20"/>
                <w:szCs w:val="20"/>
              </w:rPr>
              <w:t>17</w:t>
            </w:r>
          </w:p>
        </w:tc>
        <w:tc>
          <w:tcPr>
            <w:tcW w:w="0" w:type="auto"/>
            <w:tcBorders>
              <w:top w:val="outset" w:sz="6" w:space="0" w:color="auto"/>
              <w:left w:val="outset" w:sz="6" w:space="0" w:color="auto"/>
              <w:bottom w:val="outset" w:sz="6" w:space="0" w:color="auto"/>
              <w:right w:val="outset" w:sz="6" w:space="0" w:color="auto"/>
            </w:tcBorders>
            <w:vAlign w:val="center"/>
            <w:hideMark/>
          </w:tcPr>
          <w:p w14:paraId="3E5D4774" w14:textId="77777777" w:rsidR="008275FB" w:rsidRPr="009D677E" w:rsidRDefault="008275FB" w:rsidP="009D677E">
            <w:pPr>
              <w:spacing w:before="40" w:after="40"/>
              <w:rPr>
                <w:rFonts w:cstheme="minorHAnsi"/>
                <w:sz w:val="20"/>
                <w:szCs w:val="20"/>
              </w:rPr>
            </w:pPr>
            <w:r w:rsidRPr="009D677E">
              <w:rPr>
                <w:rFonts w:cstheme="minorHAnsi"/>
                <w:sz w:val="20"/>
                <w:szCs w:val="20"/>
              </w:rPr>
              <w:t xml:space="preserve">exp </w:t>
            </w:r>
            <w:proofErr w:type="gramStart"/>
            <w:r w:rsidRPr="009D677E">
              <w:rPr>
                <w:rFonts w:cstheme="minorHAnsi"/>
                <w:sz w:val="20"/>
                <w:szCs w:val="20"/>
              </w:rPr>
              <w:t>Anxiety Disorder</w:t>
            </w:r>
            <w:proofErr w:type="gram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B8B0B07" w14:textId="77777777" w:rsidR="008275FB" w:rsidRPr="009D677E" w:rsidRDefault="008275FB" w:rsidP="002D4A2B">
            <w:pPr>
              <w:rPr>
                <w:rFonts w:cstheme="minorHAnsi"/>
                <w:sz w:val="20"/>
                <w:szCs w:val="20"/>
              </w:rPr>
            </w:pPr>
            <w:r w:rsidRPr="009D677E">
              <w:rPr>
                <w:rFonts w:cstheme="minorHAnsi"/>
                <w:sz w:val="20"/>
                <w:szCs w:val="20"/>
              </w:rPr>
              <w:t>310932</w:t>
            </w:r>
          </w:p>
        </w:tc>
      </w:tr>
      <w:tr w:rsidR="008275FB" w:rsidRPr="009D677E" w14:paraId="35639C1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943AD0A" w14:textId="77777777" w:rsidR="008275FB" w:rsidRPr="009D677E" w:rsidRDefault="008275FB" w:rsidP="002D4A2B">
            <w:pPr>
              <w:jc w:val="center"/>
              <w:rPr>
                <w:rFonts w:cstheme="minorHAnsi"/>
                <w:sz w:val="20"/>
                <w:szCs w:val="20"/>
              </w:rPr>
            </w:pPr>
            <w:r w:rsidRPr="009D677E">
              <w:rPr>
                <w:rFonts w:cstheme="minorHAnsi"/>
                <w:sz w:val="20"/>
                <w:szCs w:val="20"/>
              </w:rPr>
              <w:t>18</w:t>
            </w:r>
          </w:p>
        </w:tc>
        <w:tc>
          <w:tcPr>
            <w:tcW w:w="0" w:type="auto"/>
            <w:tcBorders>
              <w:top w:val="outset" w:sz="6" w:space="0" w:color="auto"/>
              <w:left w:val="outset" w:sz="6" w:space="0" w:color="auto"/>
              <w:bottom w:val="outset" w:sz="6" w:space="0" w:color="auto"/>
              <w:right w:val="outset" w:sz="6" w:space="0" w:color="auto"/>
            </w:tcBorders>
            <w:vAlign w:val="center"/>
            <w:hideMark/>
          </w:tcPr>
          <w:p w14:paraId="34526174" w14:textId="77777777" w:rsidR="008275FB" w:rsidRPr="009D677E" w:rsidRDefault="008275FB" w:rsidP="009D677E">
            <w:pPr>
              <w:spacing w:before="40" w:after="40"/>
              <w:rPr>
                <w:rFonts w:cstheme="minorHAnsi"/>
                <w:sz w:val="20"/>
                <w:szCs w:val="20"/>
              </w:rPr>
            </w:pPr>
            <w:r w:rsidRPr="009D677E">
              <w:rPr>
                <w:rFonts w:cstheme="minorHAnsi"/>
                <w:sz w:val="20"/>
                <w:szCs w:val="20"/>
              </w:rPr>
              <w:t>anxiety.mp.</w:t>
            </w:r>
          </w:p>
        </w:tc>
        <w:tc>
          <w:tcPr>
            <w:tcW w:w="0" w:type="auto"/>
            <w:tcBorders>
              <w:top w:val="outset" w:sz="6" w:space="0" w:color="auto"/>
              <w:left w:val="outset" w:sz="6" w:space="0" w:color="auto"/>
              <w:bottom w:val="outset" w:sz="6" w:space="0" w:color="auto"/>
              <w:right w:val="outset" w:sz="6" w:space="0" w:color="auto"/>
            </w:tcBorders>
            <w:vAlign w:val="center"/>
            <w:hideMark/>
          </w:tcPr>
          <w:p w14:paraId="57716CB1" w14:textId="77777777" w:rsidR="008275FB" w:rsidRPr="009D677E" w:rsidRDefault="008275FB" w:rsidP="002D4A2B">
            <w:pPr>
              <w:rPr>
                <w:rFonts w:cstheme="minorHAnsi"/>
                <w:sz w:val="20"/>
                <w:szCs w:val="20"/>
              </w:rPr>
            </w:pPr>
            <w:r w:rsidRPr="009D677E">
              <w:rPr>
                <w:rFonts w:cstheme="minorHAnsi"/>
                <w:sz w:val="20"/>
                <w:szCs w:val="20"/>
              </w:rPr>
              <w:t>483123</w:t>
            </w:r>
          </w:p>
        </w:tc>
      </w:tr>
      <w:tr w:rsidR="008275FB" w:rsidRPr="009D677E" w14:paraId="3A586CB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96702E1" w14:textId="77777777" w:rsidR="008275FB" w:rsidRPr="009D677E" w:rsidRDefault="008275FB" w:rsidP="002D4A2B">
            <w:pPr>
              <w:jc w:val="center"/>
              <w:rPr>
                <w:rFonts w:cstheme="minorHAnsi"/>
                <w:sz w:val="20"/>
                <w:szCs w:val="20"/>
              </w:rPr>
            </w:pPr>
            <w:r w:rsidRPr="009D677E">
              <w:rPr>
                <w:rFonts w:cstheme="minorHAnsi"/>
                <w:sz w:val="20"/>
                <w:szCs w:val="2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0FE64F41" w14:textId="77777777" w:rsidR="008275FB" w:rsidRPr="009D677E" w:rsidRDefault="008275FB" w:rsidP="009D677E">
            <w:pPr>
              <w:spacing w:before="40" w:after="40"/>
              <w:rPr>
                <w:rFonts w:cstheme="minorHAnsi"/>
                <w:sz w:val="20"/>
                <w:szCs w:val="20"/>
              </w:rPr>
            </w:pPr>
            <w:proofErr w:type="spellStart"/>
            <w:proofErr w:type="gramStart"/>
            <w:r w:rsidRPr="009D677E">
              <w:rPr>
                <w:rFonts w:cstheme="minorHAnsi"/>
                <w:sz w:val="20"/>
                <w:szCs w:val="20"/>
              </w:rPr>
              <w:t>anxiety.ti</w:t>
            </w:r>
            <w:proofErr w:type="gramEnd"/>
            <w:r w:rsidRPr="009D677E">
              <w:rPr>
                <w:rFonts w:cstheme="minorHAnsi"/>
                <w:sz w:val="20"/>
                <w:szCs w:val="20"/>
              </w:rPr>
              <w:t>,ab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17B181B" w14:textId="77777777" w:rsidR="008275FB" w:rsidRPr="009D677E" w:rsidRDefault="008275FB" w:rsidP="002D4A2B">
            <w:pPr>
              <w:rPr>
                <w:rFonts w:cstheme="minorHAnsi"/>
                <w:sz w:val="20"/>
                <w:szCs w:val="20"/>
              </w:rPr>
            </w:pPr>
            <w:r w:rsidRPr="009D677E">
              <w:rPr>
                <w:rFonts w:cstheme="minorHAnsi"/>
                <w:sz w:val="20"/>
                <w:szCs w:val="20"/>
              </w:rPr>
              <w:t>359804</w:t>
            </w:r>
          </w:p>
        </w:tc>
      </w:tr>
      <w:tr w:rsidR="008275FB" w:rsidRPr="009D677E" w14:paraId="1995714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4FAF6D" w14:textId="77777777" w:rsidR="008275FB" w:rsidRPr="009D677E" w:rsidRDefault="008275FB" w:rsidP="002D4A2B">
            <w:pPr>
              <w:jc w:val="center"/>
              <w:rPr>
                <w:rFonts w:cstheme="minorHAnsi"/>
                <w:sz w:val="20"/>
                <w:szCs w:val="20"/>
              </w:rPr>
            </w:pPr>
            <w:r w:rsidRPr="009D677E">
              <w:rPr>
                <w:rFonts w:cstheme="minorHAnsi"/>
                <w:sz w:val="20"/>
                <w:szCs w:val="20"/>
              </w:rPr>
              <w:lastRenderedPageBreak/>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2509C79C" w14:textId="77777777" w:rsidR="008275FB" w:rsidRPr="009D677E" w:rsidRDefault="008275FB" w:rsidP="009D677E">
            <w:pPr>
              <w:spacing w:before="40" w:after="40"/>
              <w:rPr>
                <w:rFonts w:cstheme="minorHAnsi"/>
                <w:sz w:val="20"/>
                <w:szCs w:val="20"/>
              </w:rPr>
            </w:pPr>
            <w:r w:rsidRPr="009D677E">
              <w:rPr>
                <w:rFonts w:cstheme="minorHAnsi"/>
                <w:sz w:val="20"/>
                <w:szCs w:val="20"/>
              </w:rPr>
              <w:t>anxiety disorder*.</w:t>
            </w:r>
            <w:proofErr w:type="spellStart"/>
            <w:r w:rsidRPr="009D677E">
              <w:rPr>
                <w:rFonts w:cstheme="minorHAnsi"/>
                <w:sz w:val="20"/>
                <w:szCs w:val="20"/>
              </w:rPr>
              <w:t>mp</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33B6B71" w14:textId="77777777" w:rsidR="008275FB" w:rsidRPr="009D677E" w:rsidRDefault="008275FB" w:rsidP="002D4A2B">
            <w:pPr>
              <w:rPr>
                <w:rFonts w:cstheme="minorHAnsi"/>
                <w:sz w:val="20"/>
                <w:szCs w:val="20"/>
              </w:rPr>
            </w:pPr>
            <w:r w:rsidRPr="009D677E">
              <w:rPr>
                <w:rFonts w:cstheme="minorHAnsi"/>
                <w:sz w:val="20"/>
                <w:szCs w:val="20"/>
              </w:rPr>
              <w:t>125124</w:t>
            </w:r>
          </w:p>
        </w:tc>
      </w:tr>
      <w:tr w:rsidR="008275FB" w:rsidRPr="009D677E" w14:paraId="66FACC4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52725C9" w14:textId="77777777" w:rsidR="008275FB" w:rsidRPr="009D677E" w:rsidRDefault="008275FB" w:rsidP="002D4A2B">
            <w:pPr>
              <w:jc w:val="center"/>
              <w:rPr>
                <w:rFonts w:cstheme="minorHAnsi"/>
                <w:sz w:val="20"/>
                <w:szCs w:val="20"/>
              </w:rPr>
            </w:pPr>
            <w:r w:rsidRPr="009D677E">
              <w:rPr>
                <w:rFonts w:cstheme="minorHAnsi"/>
                <w:sz w:val="20"/>
                <w:szCs w:val="20"/>
              </w:rPr>
              <w:t>21</w:t>
            </w:r>
          </w:p>
        </w:tc>
        <w:tc>
          <w:tcPr>
            <w:tcW w:w="0" w:type="auto"/>
            <w:tcBorders>
              <w:top w:val="outset" w:sz="6" w:space="0" w:color="auto"/>
              <w:left w:val="outset" w:sz="6" w:space="0" w:color="auto"/>
              <w:bottom w:val="outset" w:sz="6" w:space="0" w:color="auto"/>
              <w:right w:val="outset" w:sz="6" w:space="0" w:color="auto"/>
            </w:tcBorders>
            <w:vAlign w:val="center"/>
            <w:hideMark/>
          </w:tcPr>
          <w:p w14:paraId="19E13F9A" w14:textId="77777777" w:rsidR="008275FB" w:rsidRPr="009D677E" w:rsidRDefault="008275FB" w:rsidP="009D677E">
            <w:pPr>
              <w:spacing w:before="40" w:after="40"/>
              <w:rPr>
                <w:rFonts w:cstheme="minorHAnsi"/>
                <w:sz w:val="20"/>
                <w:szCs w:val="20"/>
              </w:rPr>
            </w:pPr>
            <w:r w:rsidRPr="009D677E">
              <w:rPr>
                <w:rFonts w:cstheme="minorHAnsi"/>
                <w:sz w:val="20"/>
                <w:szCs w:val="20"/>
              </w:rPr>
              <w:t>16 or 17 or 18 or 19 or 20</w:t>
            </w:r>
          </w:p>
        </w:tc>
        <w:tc>
          <w:tcPr>
            <w:tcW w:w="0" w:type="auto"/>
            <w:tcBorders>
              <w:top w:val="outset" w:sz="6" w:space="0" w:color="auto"/>
              <w:left w:val="outset" w:sz="6" w:space="0" w:color="auto"/>
              <w:bottom w:val="outset" w:sz="6" w:space="0" w:color="auto"/>
              <w:right w:val="outset" w:sz="6" w:space="0" w:color="auto"/>
            </w:tcBorders>
            <w:vAlign w:val="center"/>
            <w:hideMark/>
          </w:tcPr>
          <w:p w14:paraId="7151B788" w14:textId="77777777" w:rsidR="008275FB" w:rsidRPr="009D677E" w:rsidRDefault="008275FB" w:rsidP="002D4A2B">
            <w:pPr>
              <w:rPr>
                <w:rFonts w:cstheme="minorHAnsi"/>
                <w:sz w:val="20"/>
                <w:szCs w:val="20"/>
              </w:rPr>
            </w:pPr>
            <w:r w:rsidRPr="009D677E">
              <w:rPr>
                <w:rFonts w:cstheme="minorHAnsi"/>
                <w:sz w:val="20"/>
                <w:szCs w:val="20"/>
              </w:rPr>
              <w:t>628247</w:t>
            </w:r>
          </w:p>
        </w:tc>
      </w:tr>
      <w:tr w:rsidR="008275FB" w:rsidRPr="009D677E" w14:paraId="01BA17D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E7B7A9D" w14:textId="77777777" w:rsidR="008275FB" w:rsidRPr="009D677E" w:rsidRDefault="008275FB" w:rsidP="002D4A2B">
            <w:pPr>
              <w:jc w:val="center"/>
              <w:rPr>
                <w:rFonts w:cstheme="minorHAnsi"/>
                <w:sz w:val="20"/>
                <w:szCs w:val="20"/>
              </w:rPr>
            </w:pPr>
            <w:r w:rsidRPr="009D677E">
              <w:rPr>
                <w:rFonts w:cstheme="minorHAnsi"/>
                <w:sz w:val="20"/>
                <w:szCs w:val="20"/>
              </w:rPr>
              <w:t>22</w:t>
            </w:r>
          </w:p>
        </w:tc>
        <w:tc>
          <w:tcPr>
            <w:tcW w:w="0" w:type="auto"/>
            <w:tcBorders>
              <w:top w:val="outset" w:sz="6" w:space="0" w:color="auto"/>
              <w:left w:val="outset" w:sz="6" w:space="0" w:color="auto"/>
              <w:bottom w:val="outset" w:sz="6" w:space="0" w:color="auto"/>
              <w:right w:val="outset" w:sz="6" w:space="0" w:color="auto"/>
            </w:tcBorders>
            <w:vAlign w:val="center"/>
            <w:hideMark/>
          </w:tcPr>
          <w:p w14:paraId="221BA311" w14:textId="77777777" w:rsidR="008275FB" w:rsidRPr="009D677E" w:rsidRDefault="008275FB" w:rsidP="009D677E">
            <w:pPr>
              <w:spacing w:before="40" w:after="40"/>
              <w:rPr>
                <w:rFonts w:cstheme="minorHAnsi"/>
                <w:sz w:val="20"/>
                <w:szCs w:val="20"/>
              </w:rPr>
            </w:pPr>
            <w:r w:rsidRPr="009D677E">
              <w:rPr>
                <w:rFonts w:cstheme="minorHAnsi"/>
                <w:sz w:val="20"/>
                <w:szCs w:val="20"/>
              </w:rPr>
              <w:t>17 or 20</w:t>
            </w:r>
          </w:p>
        </w:tc>
        <w:tc>
          <w:tcPr>
            <w:tcW w:w="0" w:type="auto"/>
            <w:tcBorders>
              <w:top w:val="outset" w:sz="6" w:space="0" w:color="auto"/>
              <w:left w:val="outset" w:sz="6" w:space="0" w:color="auto"/>
              <w:bottom w:val="outset" w:sz="6" w:space="0" w:color="auto"/>
              <w:right w:val="outset" w:sz="6" w:space="0" w:color="auto"/>
            </w:tcBorders>
            <w:vAlign w:val="center"/>
            <w:hideMark/>
          </w:tcPr>
          <w:p w14:paraId="194B8856" w14:textId="77777777" w:rsidR="008275FB" w:rsidRPr="009D677E" w:rsidRDefault="008275FB" w:rsidP="002D4A2B">
            <w:pPr>
              <w:rPr>
                <w:rFonts w:cstheme="minorHAnsi"/>
                <w:sz w:val="20"/>
                <w:szCs w:val="20"/>
              </w:rPr>
            </w:pPr>
            <w:r w:rsidRPr="009D677E">
              <w:rPr>
                <w:rFonts w:cstheme="minorHAnsi"/>
                <w:sz w:val="20"/>
                <w:szCs w:val="20"/>
              </w:rPr>
              <w:t>322718</w:t>
            </w:r>
          </w:p>
        </w:tc>
      </w:tr>
      <w:tr w:rsidR="008275FB" w:rsidRPr="009D677E" w14:paraId="019597F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309F31" w14:textId="77777777" w:rsidR="008275FB" w:rsidRPr="009D677E" w:rsidRDefault="008275FB" w:rsidP="002D4A2B">
            <w:pPr>
              <w:jc w:val="center"/>
              <w:rPr>
                <w:rFonts w:cstheme="minorHAnsi"/>
                <w:sz w:val="20"/>
                <w:szCs w:val="20"/>
              </w:rPr>
            </w:pPr>
            <w:r w:rsidRPr="009D677E">
              <w:rPr>
                <w:rFonts w:cstheme="minorHAnsi"/>
                <w:sz w:val="20"/>
                <w:szCs w:val="2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14:paraId="7357F4B7" w14:textId="77777777" w:rsidR="008275FB" w:rsidRPr="009D677E" w:rsidRDefault="008275FB" w:rsidP="009D677E">
            <w:pPr>
              <w:spacing w:before="40" w:after="40"/>
              <w:rPr>
                <w:rFonts w:cstheme="minorHAnsi"/>
                <w:sz w:val="20"/>
                <w:szCs w:val="20"/>
              </w:rPr>
            </w:pPr>
            <w:r w:rsidRPr="009D677E">
              <w:rPr>
                <w:rFonts w:cstheme="minorHAnsi"/>
                <w:sz w:val="20"/>
                <w:szCs w:val="20"/>
              </w:rPr>
              <w:t>exp obsessive compulsive disorder/</w:t>
            </w:r>
          </w:p>
        </w:tc>
        <w:tc>
          <w:tcPr>
            <w:tcW w:w="0" w:type="auto"/>
            <w:tcBorders>
              <w:top w:val="outset" w:sz="6" w:space="0" w:color="auto"/>
              <w:left w:val="outset" w:sz="6" w:space="0" w:color="auto"/>
              <w:bottom w:val="outset" w:sz="6" w:space="0" w:color="auto"/>
              <w:right w:val="outset" w:sz="6" w:space="0" w:color="auto"/>
            </w:tcBorders>
            <w:vAlign w:val="center"/>
            <w:hideMark/>
          </w:tcPr>
          <w:p w14:paraId="10540020" w14:textId="77777777" w:rsidR="008275FB" w:rsidRPr="009D677E" w:rsidRDefault="008275FB" w:rsidP="002D4A2B">
            <w:pPr>
              <w:rPr>
                <w:rFonts w:cstheme="minorHAnsi"/>
                <w:sz w:val="20"/>
                <w:szCs w:val="20"/>
              </w:rPr>
            </w:pPr>
            <w:r w:rsidRPr="009D677E">
              <w:rPr>
                <w:rFonts w:cstheme="minorHAnsi"/>
                <w:sz w:val="20"/>
                <w:szCs w:val="20"/>
              </w:rPr>
              <w:t>47489</w:t>
            </w:r>
          </w:p>
        </w:tc>
      </w:tr>
      <w:tr w:rsidR="008275FB" w:rsidRPr="009D677E" w14:paraId="0C13A3A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2F42F2E" w14:textId="77777777" w:rsidR="008275FB" w:rsidRPr="009D677E" w:rsidRDefault="008275FB" w:rsidP="002D4A2B">
            <w:pPr>
              <w:jc w:val="center"/>
              <w:rPr>
                <w:rFonts w:cstheme="minorHAnsi"/>
                <w:sz w:val="20"/>
                <w:szCs w:val="20"/>
              </w:rPr>
            </w:pPr>
            <w:r w:rsidRPr="009D677E">
              <w:rPr>
                <w:rFonts w:cstheme="minorHAnsi"/>
                <w:sz w:val="20"/>
                <w:szCs w:val="20"/>
              </w:rPr>
              <w:t>24</w:t>
            </w:r>
          </w:p>
        </w:tc>
        <w:tc>
          <w:tcPr>
            <w:tcW w:w="0" w:type="auto"/>
            <w:tcBorders>
              <w:top w:val="outset" w:sz="6" w:space="0" w:color="auto"/>
              <w:left w:val="outset" w:sz="6" w:space="0" w:color="auto"/>
              <w:bottom w:val="outset" w:sz="6" w:space="0" w:color="auto"/>
              <w:right w:val="outset" w:sz="6" w:space="0" w:color="auto"/>
            </w:tcBorders>
            <w:vAlign w:val="center"/>
            <w:hideMark/>
          </w:tcPr>
          <w:p w14:paraId="4CC2DDFD" w14:textId="77777777" w:rsidR="008275FB" w:rsidRPr="009D677E" w:rsidRDefault="008275FB" w:rsidP="009D677E">
            <w:pPr>
              <w:spacing w:before="40" w:after="40"/>
              <w:rPr>
                <w:rFonts w:cstheme="minorHAnsi"/>
                <w:sz w:val="20"/>
                <w:szCs w:val="20"/>
              </w:rPr>
            </w:pPr>
            <w:r w:rsidRPr="009D677E">
              <w:rPr>
                <w:rFonts w:cstheme="minorHAnsi"/>
                <w:sz w:val="20"/>
                <w:szCs w:val="20"/>
              </w:rPr>
              <w:t>obsessive compulsive disorder*.</w:t>
            </w:r>
            <w:proofErr w:type="spellStart"/>
            <w:r w:rsidRPr="009D677E">
              <w:rPr>
                <w:rFonts w:cstheme="minorHAnsi"/>
                <w:sz w:val="20"/>
                <w:szCs w:val="20"/>
              </w:rPr>
              <w:t>mp</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ACB15E3" w14:textId="77777777" w:rsidR="008275FB" w:rsidRPr="009D677E" w:rsidRDefault="008275FB" w:rsidP="002D4A2B">
            <w:pPr>
              <w:rPr>
                <w:rFonts w:cstheme="minorHAnsi"/>
                <w:sz w:val="20"/>
                <w:szCs w:val="20"/>
              </w:rPr>
            </w:pPr>
            <w:r w:rsidRPr="009D677E">
              <w:rPr>
                <w:rFonts w:cstheme="minorHAnsi"/>
                <w:sz w:val="20"/>
                <w:szCs w:val="20"/>
              </w:rPr>
              <w:t>35498</w:t>
            </w:r>
          </w:p>
        </w:tc>
      </w:tr>
      <w:tr w:rsidR="008275FB" w:rsidRPr="009D677E" w14:paraId="43EFA55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879C648" w14:textId="77777777" w:rsidR="008275FB" w:rsidRPr="009D677E" w:rsidRDefault="008275FB" w:rsidP="002D4A2B">
            <w:pPr>
              <w:jc w:val="center"/>
              <w:rPr>
                <w:rFonts w:cstheme="minorHAnsi"/>
                <w:sz w:val="20"/>
                <w:szCs w:val="20"/>
              </w:rPr>
            </w:pPr>
            <w:r w:rsidRPr="009D677E">
              <w:rPr>
                <w:rFonts w:cstheme="minorHAnsi"/>
                <w:sz w:val="20"/>
                <w:szCs w:val="20"/>
              </w:rPr>
              <w:t>25</w:t>
            </w:r>
          </w:p>
        </w:tc>
        <w:tc>
          <w:tcPr>
            <w:tcW w:w="0" w:type="auto"/>
            <w:tcBorders>
              <w:top w:val="outset" w:sz="6" w:space="0" w:color="auto"/>
              <w:left w:val="outset" w:sz="6" w:space="0" w:color="auto"/>
              <w:bottom w:val="outset" w:sz="6" w:space="0" w:color="auto"/>
              <w:right w:val="outset" w:sz="6" w:space="0" w:color="auto"/>
            </w:tcBorders>
            <w:vAlign w:val="center"/>
            <w:hideMark/>
          </w:tcPr>
          <w:p w14:paraId="22B8B417" w14:textId="77777777" w:rsidR="008275FB" w:rsidRPr="009D677E" w:rsidRDefault="008275FB" w:rsidP="009D677E">
            <w:pPr>
              <w:spacing w:before="40" w:after="40"/>
              <w:rPr>
                <w:rFonts w:cstheme="minorHAnsi"/>
                <w:sz w:val="20"/>
                <w:szCs w:val="20"/>
              </w:rPr>
            </w:pPr>
            <w:r w:rsidRPr="009D677E">
              <w:rPr>
                <w:rFonts w:cstheme="minorHAnsi"/>
                <w:sz w:val="20"/>
                <w:szCs w:val="20"/>
              </w:rPr>
              <w:t>OCD.mp.</w:t>
            </w:r>
          </w:p>
        </w:tc>
        <w:tc>
          <w:tcPr>
            <w:tcW w:w="0" w:type="auto"/>
            <w:tcBorders>
              <w:top w:val="outset" w:sz="6" w:space="0" w:color="auto"/>
              <w:left w:val="outset" w:sz="6" w:space="0" w:color="auto"/>
              <w:bottom w:val="outset" w:sz="6" w:space="0" w:color="auto"/>
              <w:right w:val="outset" w:sz="6" w:space="0" w:color="auto"/>
            </w:tcBorders>
            <w:vAlign w:val="center"/>
            <w:hideMark/>
          </w:tcPr>
          <w:p w14:paraId="22E19A78" w14:textId="77777777" w:rsidR="008275FB" w:rsidRPr="009D677E" w:rsidRDefault="008275FB" w:rsidP="002D4A2B">
            <w:pPr>
              <w:rPr>
                <w:rFonts w:cstheme="minorHAnsi"/>
                <w:sz w:val="20"/>
                <w:szCs w:val="20"/>
              </w:rPr>
            </w:pPr>
            <w:r w:rsidRPr="009D677E">
              <w:rPr>
                <w:rFonts w:cstheme="minorHAnsi"/>
                <w:sz w:val="20"/>
                <w:szCs w:val="20"/>
              </w:rPr>
              <w:t>17547</w:t>
            </w:r>
          </w:p>
        </w:tc>
      </w:tr>
      <w:tr w:rsidR="008275FB" w:rsidRPr="009D677E" w14:paraId="55D5006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A6D9D7" w14:textId="77777777" w:rsidR="008275FB" w:rsidRPr="009D677E" w:rsidRDefault="008275FB" w:rsidP="002D4A2B">
            <w:pPr>
              <w:jc w:val="center"/>
              <w:rPr>
                <w:rFonts w:cstheme="minorHAnsi"/>
                <w:sz w:val="20"/>
                <w:szCs w:val="20"/>
              </w:rPr>
            </w:pPr>
            <w:r w:rsidRPr="009D677E">
              <w:rPr>
                <w:rFonts w:cstheme="minorHAnsi"/>
                <w:sz w:val="20"/>
                <w:szCs w:val="20"/>
              </w:rPr>
              <w:t>26</w:t>
            </w:r>
          </w:p>
        </w:tc>
        <w:tc>
          <w:tcPr>
            <w:tcW w:w="0" w:type="auto"/>
            <w:tcBorders>
              <w:top w:val="outset" w:sz="6" w:space="0" w:color="auto"/>
              <w:left w:val="outset" w:sz="6" w:space="0" w:color="auto"/>
              <w:bottom w:val="outset" w:sz="6" w:space="0" w:color="auto"/>
              <w:right w:val="outset" w:sz="6" w:space="0" w:color="auto"/>
            </w:tcBorders>
            <w:vAlign w:val="center"/>
            <w:hideMark/>
          </w:tcPr>
          <w:p w14:paraId="2AFFE1C7" w14:textId="77777777" w:rsidR="008275FB" w:rsidRPr="009D677E" w:rsidRDefault="008275FB" w:rsidP="009D677E">
            <w:pPr>
              <w:spacing w:before="40" w:after="40"/>
              <w:rPr>
                <w:rFonts w:cstheme="minorHAnsi"/>
                <w:sz w:val="20"/>
                <w:szCs w:val="20"/>
              </w:rPr>
            </w:pPr>
            <w:r w:rsidRPr="009D677E">
              <w:rPr>
                <w:rFonts w:cstheme="minorHAnsi"/>
                <w:sz w:val="20"/>
                <w:szCs w:val="20"/>
              </w:rPr>
              <w:t>23 or 24 or 25</w:t>
            </w:r>
          </w:p>
        </w:tc>
        <w:tc>
          <w:tcPr>
            <w:tcW w:w="0" w:type="auto"/>
            <w:tcBorders>
              <w:top w:val="outset" w:sz="6" w:space="0" w:color="auto"/>
              <w:left w:val="outset" w:sz="6" w:space="0" w:color="auto"/>
              <w:bottom w:val="outset" w:sz="6" w:space="0" w:color="auto"/>
              <w:right w:val="outset" w:sz="6" w:space="0" w:color="auto"/>
            </w:tcBorders>
            <w:vAlign w:val="center"/>
            <w:hideMark/>
          </w:tcPr>
          <w:p w14:paraId="35854C83" w14:textId="77777777" w:rsidR="008275FB" w:rsidRPr="009D677E" w:rsidRDefault="008275FB" w:rsidP="002D4A2B">
            <w:pPr>
              <w:rPr>
                <w:rFonts w:cstheme="minorHAnsi"/>
                <w:sz w:val="20"/>
                <w:szCs w:val="20"/>
              </w:rPr>
            </w:pPr>
            <w:r w:rsidRPr="009D677E">
              <w:rPr>
                <w:rFonts w:cstheme="minorHAnsi"/>
                <w:sz w:val="20"/>
                <w:szCs w:val="20"/>
              </w:rPr>
              <w:t>52810</w:t>
            </w:r>
          </w:p>
        </w:tc>
      </w:tr>
      <w:tr w:rsidR="008275FB" w:rsidRPr="009D677E" w14:paraId="71976B4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77E3055" w14:textId="77777777" w:rsidR="008275FB" w:rsidRPr="009D677E" w:rsidRDefault="008275FB" w:rsidP="002D4A2B">
            <w:pPr>
              <w:jc w:val="center"/>
              <w:rPr>
                <w:rFonts w:cstheme="minorHAnsi"/>
                <w:sz w:val="20"/>
                <w:szCs w:val="20"/>
              </w:rPr>
            </w:pPr>
            <w:r w:rsidRPr="009D677E">
              <w:rPr>
                <w:rFonts w:cstheme="minorHAnsi"/>
                <w:sz w:val="20"/>
                <w:szCs w:val="20"/>
              </w:rPr>
              <w:t>27</w:t>
            </w:r>
          </w:p>
        </w:tc>
        <w:tc>
          <w:tcPr>
            <w:tcW w:w="0" w:type="auto"/>
            <w:tcBorders>
              <w:top w:val="outset" w:sz="6" w:space="0" w:color="auto"/>
              <w:left w:val="outset" w:sz="6" w:space="0" w:color="auto"/>
              <w:bottom w:val="outset" w:sz="6" w:space="0" w:color="auto"/>
              <w:right w:val="outset" w:sz="6" w:space="0" w:color="auto"/>
            </w:tcBorders>
            <w:vAlign w:val="center"/>
            <w:hideMark/>
          </w:tcPr>
          <w:p w14:paraId="6F112BCE" w14:textId="77777777" w:rsidR="008275FB" w:rsidRPr="009D677E" w:rsidRDefault="008275FB" w:rsidP="009D677E">
            <w:pPr>
              <w:spacing w:before="40" w:after="40"/>
              <w:rPr>
                <w:rFonts w:cstheme="minorHAnsi"/>
                <w:sz w:val="20"/>
                <w:szCs w:val="20"/>
              </w:rPr>
            </w:pPr>
            <w:r w:rsidRPr="009D677E">
              <w:rPr>
                <w:rFonts w:cstheme="minorHAnsi"/>
                <w:sz w:val="20"/>
                <w:szCs w:val="20"/>
              </w:rPr>
              <w:t>exp posttraumatic stress disorder/</w:t>
            </w:r>
          </w:p>
        </w:tc>
        <w:tc>
          <w:tcPr>
            <w:tcW w:w="0" w:type="auto"/>
            <w:tcBorders>
              <w:top w:val="outset" w:sz="6" w:space="0" w:color="auto"/>
              <w:left w:val="outset" w:sz="6" w:space="0" w:color="auto"/>
              <w:bottom w:val="outset" w:sz="6" w:space="0" w:color="auto"/>
              <w:right w:val="outset" w:sz="6" w:space="0" w:color="auto"/>
            </w:tcBorders>
            <w:vAlign w:val="center"/>
            <w:hideMark/>
          </w:tcPr>
          <w:p w14:paraId="00CA7281" w14:textId="77777777" w:rsidR="008275FB" w:rsidRPr="009D677E" w:rsidRDefault="008275FB" w:rsidP="002D4A2B">
            <w:pPr>
              <w:rPr>
                <w:rFonts w:cstheme="minorHAnsi"/>
                <w:sz w:val="20"/>
                <w:szCs w:val="20"/>
              </w:rPr>
            </w:pPr>
            <w:r w:rsidRPr="009D677E">
              <w:rPr>
                <w:rFonts w:cstheme="minorHAnsi"/>
                <w:sz w:val="20"/>
                <w:szCs w:val="20"/>
              </w:rPr>
              <w:t>78414</w:t>
            </w:r>
          </w:p>
        </w:tc>
      </w:tr>
      <w:tr w:rsidR="008275FB" w:rsidRPr="009D677E" w14:paraId="51A6473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FC116F" w14:textId="77777777" w:rsidR="008275FB" w:rsidRPr="009D677E" w:rsidRDefault="008275FB" w:rsidP="002D4A2B">
            <w:pPr>
              <w:jc w:val="center"/>
              <w:rPr>
                <w:rFonts w:cstheme="minorHAnsi"/>
                <w:sz w:val="20"/>
                <w:szCs w:val="20"/>
              </w:rPr>
            </w:pPr>
            <w:r w:rsidRPr="009D677E">
              <w:rPr>
                <w:rFonts w:cstheme="minorHAnsi"/>
                <w:sz w:val="20"/>
                <w:szCs w:val="20"/>
              </w:rPr>
              <w:t>28</w:t>
            </w:r>
          </w:p>
        </w:tc>
        <w:tc>
          <w:tcPr>
            <w:tcW w:w="0" w:type="auto"/>
            <w:tcBorders>
              <w:top w:val="outset" w:sz="6" w:space="0" w:color="auto"/>
              <w:left w:val="outset" w:sz="6" w:space="0" w:color="auto"/>
              <w:bottom w:val="outset" w:sz="6" w:space="0" w:color="auto"/>
              <w:right w:val="outset" w:sz="6" w:space="0" w:color="auto"/>
            </w:tcBorders>
            <w:vAlign w:val="center"/>
            <w:hideMark/>
          </w:tcPr>
          <w:p w14:paraId="5935B7FF" w14:textId="77777777" w:rsidR="008275FB" w:rsidRPr="009D677E" w:rsidRDefault="008275FB" w:rsidP="009D677E">
            <w:pPr>
              <w:spacing w:before="40" w:after="40"/>
              <w:rPr>
                <w:rFonts w:cstheme="minorHAnsi"/>
                <w:sz w:val="20"/>
                <w:szCs w:val="20"/>
              </w:rPr>
            </w:pPr>
            <w:r w:rsidRPr="009D677E">
              <w:rPr>
                <w:rFonts w:cstheme="minorHAnsi"/>
                <w:sz w:val="20"/>
                <w:szCs w:val="20"/>
              </w:rPr>
              <w:t>(</w:t>
            </w:r>
            <w:proofErr w:type="spellStart"/>
            <w:r w:rsidRPr="009D677E">
              <w:rPr>
                <w:rFonts w:cstheme="minorHAnsi"/>
                <w:sz w:val="20"/>
                <w:szCs w:val="20"/>
              </w:rPr>
              <w:t>post traumatic</w:t>
            </w:r>
            <w:proofErr w:type="spellEnd"/>
            <w:r w:rsidRPr="009D677E">
              <w:rPr>
                <w:rFonts w:cstheme="minorHAnsi"/>
                <w:sz w:val="20"/>
                <w:szCs w:val="20"/>
              </w:rPr>
              <w:t xml:space="preserve"> stress disorder* or posttraumatic stress disorder*).</w:t>
            </w:r>
            <w:proofErr w:type="spellStart"/>
            <w:r w:rsidRPr="009D677E">
              <w:rPr>
                <w:rFonts w:cstheme="minorHAnsi"/>
                <w:sz w:val="20"/>
                <w:szCs w:val="20"/>
              </w:rPr>
              <w:t>mp</w:t>
            </w:r>
            <w:proofErr w:type="spellEnd"/>
            <w:r w:rsidRPr="009D677E">
              <w:rPr>
                <w:rFonts w:cstheme="minorHAnsi"/>
                <w:sz w:val="20"/>
                <w:szCs w:val="20"/>
              </w:rPr>
              <w:t>. [</w:t>
            </w:r>
            <w:proofErr w:type="spellStart"/>
            <w:r w:rsidRPr="009D677E">
              <w:rPr>
                <w:rFonts w:cstheme="minorHAnsi"/>
                <w:sz w:val="20"/>
                <w:szCs w:val="20"/>
              </w:rPr>
              <w:t>mp</w:t>
            </w:r>
            <w:proofErr w:type="spellEnd"/>
            <w:r w:rsidRPr="009D677E">
              <w:rPr>
                <w:rFonts w:cstheme="minorHAnsi"/>
                <w:sz w:val="20"/>
                <w:szCs w:val="20"/>
              </w:rPr>
              <w:t>=title, abstract, heading word, drug trade name, original title, device manufacturer, drug manufacturer, device trade name, keyword heading word, floating subheading word, candidate term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7CE0A852" w14:textId="77777777" w:rsidR="008275FB" w:rsidRPr="009D677E" w:rsidRDefault="008275FB" w:rsidP="002D4A2B">
            <w:pPr>
              <w:rPr>
                <w:rFonts w:cstheme="minorHAnsi"/>
                <w:sz w:val="20"/>
                <w:szCs w:val="20"/>
              </w:rPr>
            </w:pPr>
            <w:r w:rsidRPr="009D677E">
              <w:rPr>
                <w:rFonts w:cstheme="minorHAnsi"/>
                <w:sz w:val="20"/>
                <w:szCs w:val="20"/>
              </w:rPr>
              <w:t>84448</w:t>
            </w:r>
          </w:p>
        </w:tc>
      </w:tr>
      <w:tr w:rsidR="008275FB" w:rsidRPr="009D677E" w14:paraId="0BB35BE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0661A4" w14:textId="77777777" w:rsidR="008275FB" w:rsidRPr="009D677E" w:rsidRDefault="008275FB" w:rsidP="002D4A2B">
            <w:pPr>
              <w:jc w:val="center"/>
              <w:rPr>
                <w:rFonts w:cstheme="minorHAnsi"/>
                <w:sz w:val="20"/>
                <w:szCs w:val="20"/>
              </w:rPr>
            </w:pPr>
            <w:r w:rsidRPr="009D677E">
              <w:rPr>
                <w:rFonts w:cstheme="minorHAnsi"/>
                <w:sz w:val="20"/>
                <w:szCs w:val="20"/>
              </w:rPr>
              <w:t>29</w:t>
            </w:r>
          </w:p>
        </w:tc>
        <w:tc>
          <w:tcPr>
            <w:tcW w:w="0" w:type="auto"/>
            <w:tcBorders>
              <w:top w:val="outset" w:sz="6" w:space="0" w:color="auto"/>
              <w:left w:val="outset" w:sz="6" w:space="0" w:color="auto"/>
              <w:bottom w:val="outset" w:sz="6" w:space="0" w:color="auto"/>
              <w:right w:val="outset" w:sz="6" w:space="0" w:color="auto"/>
            </w:tcBorders>
            <w:vAlign w:val="center"/>
            <w:hideMark/>
          </w:tcPr>
          <w:p w14:paraId="56DCC2EB" w14:textId="77777777" w:rsidR="008275FB" w:rsidRPr="009D677E" w:rsidRDefault="008275FB" w:rsidP="009D677E">
            <w:pPr>
              <w:spacing w:before="40" w:after="40"/>
              <w:rPr>
                <w:rFonts w:cstheme="minorHAnsi"/>
                <w:sz w:val="20"/>
                <w:szCs w:val="20"/>
              </w:rPr>
            </w:pPr>
            <w:r w:rsidRPr="009D677E">
              <w:rPr>
                <w:rFonts w:cstheme="minorHAnsi"/>
                <w:sz w:val="20"/>
                <w:szCs w:val="20"/>
              </w:rPr>
              <w:t>PTSD.mp.</w:t>
            </w:r>
          </w:p>
        </w:tc>
        <w:tc>
          <w:tcPr>
            <w:tcW w:w="0" w:type="auto"/>
            <w:tcBorders>
              <w:top w:val="outset" w:sz="6" w:space="0" w:color="auto"/>
              <w:left w:val="outset" w:sz="6" w:space="0" w:color="auto"/>
              <w:bottom w:val="outset" w:sz="6" w:space="0" w:color="auto"/>
              <w:right w:val="outset" w:sz="6" w:space="0" w:color="auto"/>
            </w:tcBorders>
            <w:vAlign w:val="center"/>
            <w:hideMark/>
          </w:tcPr>
          <w:p w14:paraId="6E2E9267" w14:textId="77777777" w:rsidR="008275FB" w:rsidRPr="009D677E" w:rsidRDefault="008275FB" w:rsidP="002D4A2B">
            <w:pPr>
              <w:rPr>
                <w:rFonts w:cstheme="minorHAnsi"/>
                <w:sz w:val="20"/>
                <w:szCs w:val="20"/>
              </w:rPr>
            </w:pPr>
            <w:r w:rsidRPr="009D677E">
              <w:rPr>
                <w:rFonts w:cstheme="minorHAnsi"/>
                <w:sz w:val="20"/>
                <w:szCs w:val="20"/>
              </w:rPr>
              <w:t>43830</w:t>
            </w:r>
          </w:p>
        </w:tc>
      </w:tr>
      <w:tr w:rsidR="008275FB" w:rsidRPr="009D677E" w14:paraId="0E59F52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D86DEC" w14:textId="77777777" w:rsidR="008275FB" w:rsidRPr="009D677E" w:rsidRDefault="008275FB" w:rsidP="002D4A2B">
            <w:pPr>
              <w:jc w:val="center"/>
              <w:rPr>
                <w:rFonts w:cstheme="minorHAnsi"/>
                <w:sz w:val="20"/>
                <w:szCs w:val="20"/>
              </w:rPr>
            </w:pPr>
            <w:r w:rsidRPr="009D677E">
              <w:rPr>
                <w:rFonts w:cstheme="minorHAnsi"/>
                <w:sz w:val="20"/>
                <w:szCs w:val="2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5BFDF6DC" w14:textId="77777777" w:rsidR="008275FB" w:rsidRPr="009D677E" w:rsidRDefault="008275FB" w:rsidP="009D677E">
            <w:pPr>
              <w:spacing w:before="40" w:after="40"/>
              <w:rPr>
                <w:rFonts w:cstheme="minorHAnsi"/>
                <w:sz w:val="20"/>
                <w:szCs w:val="20"/>
              </w:rPr>
            </w:pPr>
            <w:r w:rsidRPr="009D677E">
              <w:rPr>
                <w:rFonts w:cstheme="minorHAnsi"/>
                <w:sz w:val="20"/>
                <w:szCs w:val="20"/>
              </w:rPr>
              <w:t>27 or 28 or 29</w:t>
            </w:r>
          </w:p>
        </w:tc>
        <w:tc>
          <w:tcPr>
            <w:tcW w:w="0" w:type="auto"/>
            <w:tcBorders>
              <w:top w:val="outset" w:sz="6" w:space="0" w:color="auto"/>
              <w:left w:val="outset" w:sz="6" w:space="0" w:color="auto"/>
              <w:bottom w:val="outset" w:sz="6" w:space="0" w:color="auto"/>
              <w:right w:val="outset" w:sz="6" w:space="0" w:color="auto"/>
            </w:tcBorders>
            <w:vAlign w:val="center"/>
            <w:hideMark/>
          </w:tcPr>
          <w:p w14:paraId="38F44724" w14:textId="77777777" w:rsidR="008275FB" w:rsidRPr="009D677E" w:rsidRDefault="008275FB" w:rsidP="002D4A2B">
            <w:pPr>
              <w:rPr>
                <w:rFonts w:cstheme="minorHAnsi"/>
                <w:sz w:val="20"/>
                <w:szCs w:val="20"/>
              </w:rPr>
            </w:pPr>
            <w:r w:rsidRPr="009D677E">
              <w:rPr>
                <w:rFonts w:cstheme="minorHAnsi"/>
                <w:sz w:val="20"/>
                <w:szCs w:val="20"/>
              </w:rPr>
              <w:t>86385</w:t>
            </w:r>
          </w:p>
        </w:tc>
      </w:tr>
      <w:tr w:rsidR="008275FB" w:rsidRPr="009D677E" w14:paraId="20AAEB5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C1F11DE" w14:textId="77777777" w:rsidR="008275FB" w:rsidRPr="009D677E" w:rsidRDefault="008275FB" w:rsidP="002D4A2B">
            <w:pPr>
              <w:jc w:val="center"/>
              <w:rPr>
                <w:rFonts w:cstheme="minorHAnsi"/>
                <w:sz w:val="20"/>
                <w:szCs w:val="20"/>
              </w:rPr>
            </w:pPr>
            <w:r w:rsidRPr="009D677E">
              <w:rPr>
                <w:rFonts w:cstheme="minorHAnsi"/>
                <w:sz w:val="20"/>
                <w:szCs w:val="20"/>
              </w:rPr>
              <w:t>31</w:t>
            </w:r>
          </w:p>
        </w:tc>
        <w:tc>
          <w:tcPr>
            <w:tcW w:w="0" w:type="auto"/>
            <w:tcBorders>
              <w:top w:val="outset" w:sz="6" w:space="0" w:color="auto"/>
              <w:left w:val="outset" w:sz="6" w:space="0" w:color="auto"/>
              <w:bottom w:val="outset" w:sz="6" w:space="0" w:color="auto"/>
              <w:right w:val="outset" w:sz="6" w:space="0" w:color="auto"/>
            </w:tcBorders>
            <w:vAlign w:val="center"/>
            <w:hideMark/>
          </w:tcPr>
          <w:p w14:paraId="3EFD41AC" w14:textId="77777777" w:rsidR="008275FB" w:rsidRPr="009D677E" w:rsidRDefault="008275FB" w:rsidP="009D677E">
            <w:pPr>
              <w:spacing w:before="40" w:after="40"/>
              <w:rPr>
                <w:rFonts w:cstheme="minorHAnsi"/>
                <w:sz w:val="20"/>
                <w:szCs w:val="20"/>
              </w:rPr>
            </w:pPr>
            <w:r w:rsidRPr="009D677E">
              <w:rPr>
                <w:rFonts w:cstheme="minorHAnsi"/>
                <w:sz w:val="20"/>
                <w:szCs w:val="20"/>
              </w:rPr>
              <w:t>exp dysthymia/</w:t>
            </w:r>
          </w:p>
        </w:tc>
        <w:tc>
          <w:tcPr>
            <w:tcW w:w="0" w:type="auto"/>
            <w:tcBorders>
              <w:top w:val="outset" w:sz="6" w:space="0" w:color="auto"/>
              <w:left w:val="outset" w:sz="6" w:space="0" w:color="auto"/>
              <w:bottom w:val="outset" w:sz="6" w:space="0" w:color="auto"/>
              <w:right w:val="outset" w:sz="6" w:space="0" w:color="auto"/>
            </w:tcBorders>
            <w:vAlign w:val="center"/>
            <w:hideMark/>
          </w:tcPr>
          <w:p w14:paraId="14CD3D07" w14:textId="77777777" w:rsidR="008275FB" w:rsidRPr="009D677E" w:rsidRDefault="008275FB" w:rsidP="002D4A2B">
            <w:pPr>
              <w:rPr>
                <w:rFonts w:cstheme="minorHAnsi"/>
                <w:sz w:val="20"/>
                <w:szCs w:val="20"/>
              </w:rPr>
            </w:pPr>
            <w:r w:rsidRPr="009D677E">
              <w:rPr>
                <w:rFonts w:cstheme="minorHAnsi"/>
                <w:sz w:val="20"/>
                <w:szCs w:val="20"/>
              </w:rPr>
              <w:t>11710</w:t>
            </w:r>
          </w:p>
        </w:tc>
      </w:tr>
      <w:tr w:rsidR="008275FB" w:rsidRPr="009D677E" w14:paraId="7837A34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13527A" w14:textId="77777777" w:rsidR="008275FB" w:rsidRPr="009D677E" w:rsidRDefault="008275FB" w:rsidP="002D4A2B">
            <w:pPr>
              <w:jc w:val="center"/>
              <w:rPr>
                <w:rFonts w:cstheme="minorHAnsi"/>
                <w:sz w:val="20"/>
                <w:szCs w:val="20"/>
              </w:rPr>
            </w:pPr>
            <w:r w:rsidRPr="009D677E">
              <w:rPr>
                <w:rFonts w:cstheme="minorHAnsi"/>
                <w:sz w:val="20"/>
                <w:szCs w:val="20"/>
              </w:rPr>
              <w:t>32</w:t>
            </w:r>
          </w:p>
        </w:tc>
        <w:tc>
          <w:tcPr>
            <w:tcW w:w="0" w:type="auto"/>
            <w:tcBorders>
              <w:top w:val="outset" w:sz="6" w:space="0" w:color="auto"/>
              <w:left w:val="outset" w:sz="6" w:space="0" w:color="auto"/>
              <w:bottom w:val="outset" w:sz="6" w:space="0" w:color="auto"/>
              <w:right w:val="outset" w:sz="6" w:space="0" w:color="auto"/>
            </w:tcBorders>
            <w:vAlign w:val="center"/>
            <w:hideMark/>
          </w:tcPr>
          <w:p w14:paraId="78500568" w14:textId="77777777" w:rsidR="008275FB" w:rsidRPr="009D677E" w:rsidRDefault="008275FB" w:rsidP="009D677E">
            <w:pPr>
              <w:spacing w:before="40" w:after="40"/>
              <w:rPr>
                <w:rFonts w:cstheme="minorHAnsi"/>
                <w:sz w:val="20"/>
                <w:szCs w:val="20"/>
              </w:rPr>
            </w:pPr>
            <w:proofErr w:type="spellStart"/>
            <w:r w:rsidRPr="009D677E">
              <w:rPr>
                <w:rFonts w:cstheme="minorHAnsi"/>
                <w:sz w:val="20"/>
                <w:szCs w:val="20"/>
              </w:rPr>
              <w:t>dysthymi</w:t>
            </w:r>
            <w:proofErr w:type="spellEnd"/>
            <w:r w:rsidRPr="009D677E">
              <w:rPr>
                <w:rFonts w:cstheme="minorHAnsi"/>
                <w:sz w:val="20"/>
                <w:szCs w:val="20"/>
              </w:rPr>
              <w:t>*.</w:t>
            </w:r>
            <w:proofErr w:type="spellStart"/>
            <w:r w:rsidRPr="009D677E">
              <w:rPr>
                <w:rFonts w:cstheme="minorHAnsi"/>
                <w:sz w:val="20"/>
                <w:szCs w:val="20"/>
              </w:rPr>
              <w:t>mp</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0EC66FC" w14:textId="77777777" w:rsidR="008275FB" w:rsidRPr="009D677E" w:rsidRDefault="008275FB" w:rsidP="002D4A2B">
            <w:pPr>
              <w:rPr>
                <w:rFonts w:cstheme="minorHAnsi"/>
                <w:sz w:val="20"/>
                <w:szCs w:val="20"/>
              </w:rPr>
            </w:pPr>
            <w:r w:rsidRPr="009D677E">
              <w:rPr>
                <w:rFonts w:cstheme="minorHAnsi"/>
                <w:sz w:val="20"/>
                <w:szCs w:val="20"/>
              </w:rPr>
              <w:t>10494</w:t>
            </w:r>
          </w:p>
        </w:tc>
      </w:tr>
      <w:tr w:rsidR="008275FB" w:rsidRPr="009D677E" w14:paraId="224E077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980549C" w14:textId="77777777" w:rsidR="008275FB" w:rsidRPr="009D677E" w:rsidRDefault="008275FB" w:rsidP="002D4A2B">
            <w:pPr>
              <w:jc w:val="center"/>
              <w:rPr>
                <w:rFonts w:cstheme="minorHAnsi"/>
                <w:sz w:val="20"/>
                <w:szCs w:val="20"/>
              </w:rPr>
            </w:pPr>
            <w:r w:rsidRPr="009D677E">
              <w:rPr>
                <w:rFonts w:cstheme="minorHAnsi"/>
                <w:sz w:val="20"/>
                <w:szCs w:val="20"/>
              </w:rPr>
              <w:t>33</w:t>
            </w:r>
          </w:p>
        </w:tc>
        <w:tc>
          <w:tcPr>
            <w:tcW w:w="0" w:type="auto"/>
            <w:tcBorders>
              <w:top w:val="outset" w:sz="6" w:space="0" w:color="auto"/>
              <w:left w:val="outset" w:sz="6" w:space="0" w:color="auto"/>
              <w:bottom w:val="outset" w:sz="6" w:space="0" w:color="auto"/>
              <w:right w:val="outset" w:sz="6" w:space="0" w:color="auto"/>
            </w:tcBorders>
            <w:vAlign w:val="center"/>
            <w:hideMark/>
          </w:tcPr>
          <w:p w14:paraId="1B3A8891" w14:textId="77777777" w:rsidR="008275FB" w:rsidRPr="009D677E" w:rsidRDefault="008275FB" w:rsidP="009D677E">
            <w:pPr>
              <w:spacing w:before="40" w:after="40"/>
              <w:rPr>
                <w:rFonts w:cstheme="minorHAnsi"/>
                <w:sz w:val="20"/>
                <w:szCs w:val="20"/>
              </w:rPr>
            </w:pPr>
            <w:r w:rsidRPr="009D677E">
              <w:rPr>
                <w:rFonts w:cstheme="minorHAnsi"/>
                <w:sz w:val="20"/>
                <w:szCs w:val="20"/>
              </w:rPr>
              <w:t>31 or 32</w:t>
            </w:r>
          </w:p>
        </w:tc>
        <w:tc>
          <w:tcPr>
            <w:tcW w:w="0" w:type="auto"/>
            <w:tcBorders>
              <w:top w:val="outset" w:sz="6" w:space="0" w:color="auto"/>
              <w:left w:val="outset" w:sz="6" w:space="0" w:color="auto"/>
              <w:bottom w:val="outset" w:sz="6" w:space="0" w:color="auto"/>
              <w:right w:val="outset" w:sz="6" w:space="0" w:color="auto"/>
            </w:tcBorders>
            <w:vAlign w:val="center"/>
            <w:hideMark/>
          </w:tcPr>
          <w:p w14:paraId="2F95D661" w14:textId="77777777" w:rsidR="008275FB" w:rsidRPr="009D677E" w:rsidRDefault="008275FB" w:rsidP="002D4A2B">
            <w:pPr>
              <w:rPr>
                <w:rFonts w:cstheme="minorHAnsi"/>
                <w:sz w:val="20"/>
                <w:szCs w:val="20"/>
              </w:rPr>
            </w:pPr>
            <w:r w:rsidRPr="009D677E">
              <w:rPr>
                <w:rFonts w:cstheme="minorHAnsi"/>
                <w:sz w:val="20"/>
                <w:szCs w:val="20"/>
              </w:rPr>
              <w:t>12962</w:t>
            </w:r>
          </w:p>
        </w:tc>
      </w:tr>
      <w:tr w:rsidR="008275FB" w:rsidRPr="009D677E" w14:paraId="430CA3D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80BA2B" w14:textId="77777777" w:rsidR="008275FB" w:rsidRPr="009D677E" w:rsidRDefault="008275FB" w:rsidP="002D4A2B">
            <w:pPr>
              <w:jc w:val="center"/>
              <w:rPr>
                <w:rFonts w:cstheme="minorHAnsi"/>
                <w:sz w:val="20"/>
                <w:szCs w:val="20"/>
              </w:rPr>
            </w:pPr>
            <w:r w:rsidRPr="009D677E">
              <w:rPr>
                <w:rFonts w:cstheme="minorHAnsi"/>
                <w:sz w:val="20"/>
                <w:szCs w:val="20"/>
              </w:rPr>
              <w:t>34</w:t>
            </w:r>
          </w:p>
        </w:tc>
        <w:tc>
          <w:tcPr>
            <w:tcW w:w="0" w:type="auto"/>
            <w:tcBorders>
              <w:top w:val="outset" w:sz="6" w:space="0" w:color="auto"/>
              <w:left w:val="outset" w:sz="6" w:space="0" w:color="auto"/>
              <w:bottom w:val="outset" w:sz="6" w:space="0" w:color="auto"/>
              <w:right w:val="outset" w:sz="6" w:space="0" w:color="auto"/>
            </w:tcBorders>
            <w:vAlign w:val="center"/>
            <w:hideMark/>
          </w:tcPr>
          <w:p w14:paraId="3372D2F9" w14:textId="77777777" w:rsidR="008275FB" w:rsidRPr="009D677E" w:rsidRDefault="008275FB" w:rsidP="009D677E">
            <w:pPr>
              <w:spacing w:before="40" w:after="40"/>
              <w:rPr>
                <w:rFonts w:cstheme="minorHAnsi"/>
                <w:sz w:val="20"/>
                <w:szCs w:val="20"/>
              </w:rPr>
            </w:pPr>
            <w:r w:rsidRPr="009D677E">
              <w:rPr>
                <w:rFonts w:cstheme="minorHAnsi"/>
                <w:sz w:val="20"/>
                <w:szCs w:val="20"/>
              </w:rPr>
              <w:t xml:space="preserve">exp </w:t>
            </w:r>
            <w:proofErr w:type="gramStart"/>
            <w:r w:rsidRPr="009D677E">
              <w:rPr>
                <w:rFonts w:cstheme="minorHAnsi"/>
                <w:sz w:val="20"/>
                <w:szCs w:val="20"/>
              </w:rPr>
              <w:t>Bipolar Disorder</w:t>
            </w:r>
            <w:proofErr w:type="gram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7145BA5" w14:textId="77777777" w:rsidR="008275FB" w:rsidRPr="009D677E" w:rsidRDefault="008275FB" w:rsidP="002D4A2B">
            <w:pPr>
              <w:rPr>
                <w:rFonts w:cstheme="minorHAnsi"/>
                <w:sz w:val="20"/>
                <w:szCs w:val="20"/>
              </w:rPr>
            </w:pPr>
            <w:r w:rsidRPr="009D677E">
              <w:rPr>
                <w:rFonts w:cstheme="minorHAnsi"/>
                <w:sz w:val="20"/>
                <w:szCs w:val="20"/>
              </w:rPr>
              <w:t>76941</w:t>
            </w:r>
          </w:p>
        </w:tc>
      </w:tr>
      <w:tr w:rsidR="008275FB" w:rsidRPr="009D677E" w14:paraId="4CEF732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6F5E284" w14:textId="77777777" w:rsidR="008275FB" w:rsidRPr="009D677E" w:rsidRDefault="008275FB" w:rsidP="002D4A2B">
            <w:pPr>
              <w:jc w:val="center"/>
              <w:rPr>
                <w:rFonts w:cstheme="minorHAnsi"/>
                <w:sz w:val="20"/>
                <w:szCs w:val="20"/>
              </w:rPr>
            </w:pPr>
            <w:r w:rsidRPr="009D677E">
              <w:rPr>
                <w:rFonts w:cstheme="minorHAnsi"/>
                <w:sz w:val="20"/>
                <w:szCs w:val="20"/>
              </w:rPr>
              <w:t>35</w:t>
            </w:r>
          </w:p>
        </w:tc>
        <w:tc>
          <w:tcPr>
            <w:tcW w:w="0" w:type="auto"/>
            <w:tcBorders>
              <w:top w:val="outset" w:sz="6" w:space="0" w:color="auto"/>
              <w:left w:val="outset" w:sz="6" w:space="0" w:color="auto"/>
              <w:bottom w:val="outset" w:sz="6" w:space="0" w:color="auto"/>
              <w:right w:val="outset" w:sz="6" w:space="0" w:color="auto"/>
            </w:tcBorders>
            <w:vAlign w:val="center"/>
            <w:hideMark/>
          </w:tcPr>
          <w:p w14:paraId="31FFCE60" w14:textId="77777777" w:rsidR="008275FB" w:rsidRPr="009D677E" w:rsidRDefault="008275FB" w:rsidP="009D677E">
            <w:pPr>
              <w:spacing w:before="40" w:after="40"/>
              <w:rPr>
                <w:rFonts w:cstheme="minorHAnsi"/>
                <w:sz w:val="20"/>
                <w:szCs w:val="20"/>
              </w:rPr>
            </w:pPr>
            <w:r w:rsidRPr="009D677E">
              <w:rPr>
                <w:rFonts w:cstheme="minorHAnsi"/>
                <w:sz w:val="20"/>
                <w:szCs w:val="20"/>
              </w:rPr>
              <w:t xml:space="preserve">((bipolar or </w:t>
            </w:r>
            <w:proofErr w:type="gramStart"/>
            <w:r w:rsidRPr="009D677E">
              <w:rPr>
                <w:rFonts w:cstheme="minorHAnsi"/>
                <w:sz w:val="20"/>
                <w:szCs w:val="20"/>
              </w:rPr>
              <w:t>bi polar</w:t>
            </w:r>
            <w:proofErr w:type="gramEnd"/>
            <w:r w:rsidRPr="009D677E">
              <w:rPr>
                <w:rFonts w:cstheme="minorHAnsi"/>
                <w:sz w:val="20"/>
                <w:szCs w:val="20"/>
              </w:rPr>
              <w:t>) adj3 disorder*).</w:t>
            </w:r>
            <w:proofErr w:type="spellStart"/>
            <w:r w:rsidRPr="009D677E">
              <w:rPr>
                <w:rFonts w:cstheme="minorHAnsi"/>
                <w:sz w:val="20"/>
                <w:szCs w:val="20"/>
              </w:rPr>
              <w:t>mp</w:t>
            </w:r>
            <w:proofErr w:type="spellEnd"/>
            <w:r w:rsidRPr="009D677E">
              <w:rPr>
                <w:rFonts w:cstheme="minorHAnsi"/>
                <w:sz w:val="20"/>
                <w:szCs w:val="20"/>
              </w:rPr>
              <w:t>. [</w:t>
            </w:r>
            <w:proofErr w:type="spellStart"/>
            <w:r w:rsidRPr="009D677E">
              <w:rPr>
                <w:rFonts w:cstheme="minorHAnsi"/>
                <w:sz w:val="20"/>
                <w:szCs w:val="20"/>
              </w:rPr>
              <w:t>mp</w:t>
            </w:r>
            <w:proofErr w:type="spellEnd"/>
            <w:r w:rsidRPr="009D677E">
              <w:rPr>
                <w:rFonts w:cstheme="minorHAnsi"/>
                <w:sz w:val="20"/>
                <w:szCs w:val="20"/>
              </w:rPr>
              <w:t>=title, abstract, heading word, drug trade name, original title, device manufacturer, drug manufacturer, device trade name, keyword heading word, floating subheading word, candidate term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3D9D0C58" w14:textId="77777777" w:rsidR="008275FB" w:rsidRPr="009D677E" w:rsidRDefault="008275FB" w:rsidP="002D4A2B">
            <w:pPr>
              <w:rPr>
                <w:rFonts w:cstheme="minorHAnsi"/>
                <w:sz w:val="20"/>
                <w:szCs w:val="20"/>
              </w:rPr>
            </w:pPr>
            <w:r w:rsidRPr="009D677E">
              <w:rPr>
                <w:rFonts w:cstheme="minorHAnsi"/>
                <w:sz w:val="20"/>
                <w:szCs w:val="20"/>
              </w:rPr>
              <w:t>84562</w:t>
            </w:r>
          </w:p>
        </w:tc>
      </w:tr>
      <w:tr w:rsidR="008275FB" w:rsidRPr="009D677E" w14:paraId="66F2756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92130DB" w14:textId="77777777" w:rsidR="008275FB" w:rsidRPr="009D677E" w:rsidRDefault="008275FB" w:rsidP="002D4A2B">
            <w:pPr>
              <w:jc w:val="center"/>
              <w:rPr>
                <w:rFonts w:cstheme="minorHAnsi"/>
                <w:sz w:val="20"/>
                <w:szCs w:val="20"/>
              </w:rPr>
            </w:pPr>
            <w:r w:rsidRPr="009D677E">
              <w:rPr>
                <w:rFonts w:cstheme="minorHAnsi"/>
                <w:sz w:val="20"/>
                <w:szCs w:val="20"/>
              </w:rPr>
              <w:t>36</w:t>
            </w:r>
          </w:p>
        </w:tc>
        <w:tc>
          <w:tcPr>
            <w:tcW w:w="0" w:type="auto"/>
            <w:tcBorders>
              <w:top w:val="outset" w:sz="6" w:space="0" w:color="auto"/>
              <w:left w:val="outset" w:sz="6" w:space="0" w:color="auto"/>
              <w:bottom w:val="outset" w:sz="6" w:space="0" w:color="auto"/>
              <w:right w:val="outset" w:sz="6" w:space="0" w:color="auto"/>
            </w:tcBorders>
            <w:vAlign w:val="center"/>
            <w:hideMark/>
          </w:tcPr>
          <w:p w14:paraId="295BEFF1" w14:textId="77777777" w:rsidR="008275FB" w:rsidRPr="009D677E" w:rsidRDefault="008275FB" w:rsidP="009D677E">
            <w:pPr>
              <w:spacing w:before="40" w:after="40"/>
              <w:rPr>
                <w:rFonts w:cstheme="minorHAnsi"/>
                <w:sz w:val="20"/>
                <w:szCs w:val="20"/>
              </w:rPr>
            </w:pPr>
            <w:r w:rsidRPr="009D677E">
              <w:rPr>
                <w:rFonts w:cstheme="minorHAnsi"/>
                <w:sz w:val="20"/>
                <w:szCs w:val="20"/>
              </w:rPr>
              <w:t>34 or 35</w:t>
            </w:r>
          </w:p>
        </w:tc>
        <w:tc>
          <w:tcPr>
            <w:tcW w:w="0" w:type="auto"/>
            <w:tcBorders>
              <w:top w:val="outset" w:sz="6" w:space="0" w:color="auto"/>
              <w:left w:val="outset" w:sz="6" w:space="0" w:color="auto"/>
              <w:bottom w:val="outset" w:sz="6" w:space="0" w:color="auto"/>
              <w:right w:val="outset" w:sz="6" w:space="0" w:color="auto"/>
            </w:tcBorders>
            <w:vAlign w:val="center"/>
            <w:hideMark/>
          </w:tcPr>
          <w:p w14:paraId="4710B4BC" w14:textId="77777777" w:rsidR="008275FB" w:rsidRPr="009D677E" w:rsidRDefault="008275FB" w:rsidP="002D4A2B">
            <w:pPr>
              <w:rPr>
                <w:rFonts w:cstheme="minorHAnsi"/>
                <w:sz w:val="20"/>
                <w:szCs w:val="20"/>
              </w:rPr>
            </w:pPr>
            <w:r w:rsidRPr="009D677E">
              <w:rPr>
                <w:rFonts w:cstheme="minorHAnsi"/>
                <w:sz w:val="20"/>
                <w:szCs w:val="20"/>
              </w:rPr>
              <w:t>87795</w:t>
            </w:r>
          </w:p>
        </w:tc>
      </w:tr>
      <w:tr w:rsidR="008275FB" w:rsidRPr="009D677E" w14:paraId="35121B7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8DBEFC" w14:textId="77777777" w:rsidR="008275FB" w:rsidRPr="009D677E" w:rsidRDefault="008275FB" w:rsidP="002D4A2B">
            <w:pPr>
              <w:jc w:val="center"/>
              <w:rPr>
                <w:rFonts w:cstheme="minorHAnsi"/>
                <w:sz w:val="20"/>
                <w:szCs w:val="20"/>
              </w:rPr>
            </w:pPr>
            <w:r w:rsidRPr="009D677E">
              <w:rPr>
                <w:rFonts w:cstheme="minorHAnsi"/>
                <w:sz w:val="20"/>
                <w:szCs w:val="20"/>
              </w:rPr>
              <w:t>37</w:t>
            </w:r>
          </w:p>
        </w:tc>
        <w:tc>
          <w:tcPr>
            <w:tcW w:w="0" w:type="auto"/>
            <w:tcBorders>
              <w:top w:val="outset" w:sz="6" w:space="0" w:color="auto"/>
              <w:left w:val="outset" w:sz="6" w:space="0" w:color="auto"/>
              <w:bottom w:val="outset" w:sz="6" w:space="0" w:color="auto"/>
              <w:right w:val="outset" w:sz="6" w:space="0" w:color="auto"/>
            </w:tcBorders>
            <w:vAlign w:val="center"/>
            <w:hideMark/>
          </w:tcPr>
          <w:p w14:paraId="1EE4C4F5" w14:textId="77777777" w:rsidR="008275FB" w:rsidRPr="009D677E" w:rsidRDefault="008275FB" w:rsidP="009D677E">
            <w:pPr>
              <w:spacing w:before="40" w:after="40"/>
              <w:rPr>
                <w:rFonts w:cstheme="minorHAnsi"/>
                <w:sz w:val="20"/>
                <w:szCs w:val="20"/>
              </w:rPr>
            </w:pPr>
            <w:r w:rsidRPr="009D677E">
              <w:rPr>
                <w:rFonts w:cstheme="minorHAnsi"/>
                <w:sz w:val="20"/>
                <w:szCs w:val="20"/>
              </w:rPr>
              <w:t>exp Gender Dysphoria/</w:t>
            </w:r>
          </w:p>
        </w:tc>
        <w:tc>
          <w:tcPr>
            <w:tcW w:w="0" w:type="auto"/>
            <w:tcBorders>
              <w:top w:val="outset" w:sz="6" w:space="0" w:color="auto"/>
              <w:left w:val="outset" w:sz="6" w:space="0" w:color="auto"/>
              <w:bottom w:val="outset" w:sz="6" w:space="0" w:color="auto"/>
              <w:right w:val="outset" w:sz="6" w:space="0" w:color="auto"/>
            </w:tcBorders>
            <w:vAlign w:val="center"/>
            <w:hideMark/>
          </w:tcPr>
          <w:p w14:paraId="4964A4C6" w14:textId="77777777" w:rsidR="008275FB" w:rsidRPr="009D677E" w:rsidRDefault="008275FB" w:rsidP="002D4A2B">
            <w:pPr>
              <w:rPr>
                <w:rFonts w:cstheme="minorHAnsi"/>
                <w:sz w:val="20"/>
                <w:szCs w:val="20"/>
              </w:rPr>
            </w:pPr>
            <w:r w:rsidRPr="009D677E">
              <w:rPr>
                <w:rFonts w:cstheme="minorHAnsi"/>
                <w:sz w:val="20"/>
                <w:szCs w:val="20"/>
              </w:rPr>
              <w:t>6688</w:t>
            </w:r>
          </w:p>
        </w:tc>
      </w:tr>
      <w:tr w:rsidR="008275FB" w:rsidRPr="009D677E" w14:paraId="680CF50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2B58944" w14:textId="77777777" w:rsidR="008275FB" w:rsidRPr="009D677E" w:rsidRDefault="008275FB" w:rsidP="002D4A2B">
            <w:pPr>
              <w:jc w:val="center"/>
              <w:rPr>
                <w:rFonts w:cstheme="minorHAnsi"/>
                <w:sz w:val="20"/>
                <w:szCs w:val="20"/>
              </w:rPr>
            </w:pPr>
            <w:r w:rsidRPr="009D677E">
              <w:rPr>
                <w:rFonts w:cstheme="minorHAnsi"/>
                <w:sz w:val="20"/>
                <w:szCs w:val="20"/>
              </w:rPr>
              <w:t>38</w:t>
            </w:r>
          </w:p>
        </w:tc>
        <w:tc>
          <w:tcPr>
            <w:tcW w:w="0" w:type="auto"/>
            <w:tcBorders>
              <w:top w:val="outset" w:sz="6" w:space="0" w:color="auto"/>
              <w:left w:val="outset" w:sz="6" w:space="0" w:color="auto"/>
              <w:bottom w:val="outset" w:sz="6" w:space="0" w:color="auto"/>
              <w:right w:val="outset" w:sz="6" w:space="0" w:color="auto"/>
            </w:tcBorders>
            <w:vAlign w:val="center"/>
            <w:hideMark/>
          </w:tcPr>
          <w:p w14:paraId="595FBD09" w14:textId="77777777" w:rsidR="008275FB" w:rsidRPr="009D677E" w:rsidRDefault="008275FB" w:rsidP="009D677E">
            <w:pPr>
              <w:spacing w:before="40" w:after="40"/>
              <w:rPr>
                <w:rFonts w:cstheme="minorHAnsi"/>
                <w:sz w:val="20"/>
                <w:szCs w:val="20"/>
              </w:rPr>
            </w:pPr>
            <w:r w:rsidRPr="009D677E">
              <w:rPr>
                <w:rFonts w:cstheme="minorHAnsi"/>
                <w:sz w:val="20"/>
                <w:szCs w:val="20"/>
              </w:rPr>
              <w:t>gender dysphoria.mp. [</w:t>
            </w:r>
            <w:proofErr w:type="spellStart"/>
            <w:r w:rsidRPr="009D677E">
              <w:rPr>
                <w:rFonts w:cstheme="minorHAnsi"/>
                <w:sz w:val="20"/>
                <w:szCs w:val="20"/>
              </w:rPr>
              <w:t>mp</w:t>
            </w:r>
            <w:proofErr w:type="spellEnd"/>
            <w:r w:rsidRPr="009D677E">
              <w:rPr>
                <w:rFonts w:cstheme="minorHAnsi"/>
                <w:sz w:val="20"/>
                <w:szCs w:val="20"/>
              </w:rPr>
              <w:t>=title, abstract, heading word, drug trade name, original title, device manufacturer, drug manufacturer, device trade name, keyword heading word, floating subheading word, candidate term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48E3D91C" w14:textId="77777777" w:rsidR="008275FB" w:rsidRPr="009D677E" w:rsidRDefault="008275FB" w:rsidP="002D4A2B">
            <w:pPr>
              <w:rPr>
                <w:rFonts w:cstheme="minorHAnsi"/>
                <w:sz w:val="20"/>
                <w:szCs w:val="20"/>
              </w:rPr>
            </w:pPr>
            <w:r w:rsidRPr="009D677E">
              <w:rPr>
                <w:rFonts w:cstheme="minorHAnsi"/>
                <w:sz w:val="20"/>
                <w:szCs w:val="20"/>
              </w:rPr>
              <w:t>3580</w:t>
            </w:r>
          </w:p>
        </w:tc>
      </w:tr>
      <w:tr w:rsidR="008275FB" w:rsidRPr="009D677E" w14:paraId="1500D6B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4207F3B" w14:textId="77777777" w:rsidR="008275FB" w:rsidRPr="009D677E" w:rsidRDefault="008275FB" w:rsidP="002D4A2B">
            <w:pPr>
              <w:jc w:val="center"/>
              <w:rPr>
                <w:rFonts w:cstheme="minorHAnsi"/>
                <w:sz w:val="20"/>
                <w:szCs w:val="20"/>
              </w:rPr>
            </w:pPr>
            <w:r w:rsidRPr="009D677E">
              <w:rPr>
                <w:rFonts w:cstheme="minorHAnsi"/>
                <w:sz w:val="20"/>
                <w:szCs w:val="20"/>
              </w:rPr>
              <w:lastRenderedPageBreak/>
              <w:t>39</w:t>
            </w:r>
          </w:p>
        </w:tc>
        <w:tc>
          <w:tcPr>
            <w:tcW w:w="0" w:type="auto"/>
            <w:tcBorders>
              <w:top w:val="outset" w:sz="6" w:space="0" w:color="auto"/>
              <w:left w:val="outset" w:sz="6" w:space="0" w:color="auto"/>
              <w:bottom w:val="outset" w:sz="6" w:space="0" w:color="auto"/>
              <w:right w:val="outset" w:sz="6" w:space="0" w:color="auto"/>
            </w:tcBorders>
            <w:vAlign w:val="center"/>
            <w:hideMark/>
          </w:tcPr>
          <w:p w14:paraId="7DBDE008" w14:textId="77777777" w:rsidR="008275FB" w:rsidRPr="009D677E" w:rsidRDefault="008275FB" w:rsidP="009D677E">
            <w:pPr>
              <w:spacing w:before="40" w:after="40"/>
              <w:rPr>
                <w:rFonts w:cstheme="minorHAnsi"/>
                <w:sz w:val="20"/>
                <w:szCs w:val="20"/>
              </w:rPr>
            </w:pPr>
            <w:r w:rsidRPr="009D677E">
              <w:rPr>
                <w:rFonts w:cstheme="minorHAnsi"/>
                <w:sz w:val="20"/>
                <w:szCs w:val="20"/>
              </w:rPr>
              <w:t>37 or 38</w:t>
            </w:r>
          </w:p>
        </w:tc>
        <w:tc>
          <w:tcPr>
            <w:tcW w:w="0" w:type="auto"/>
            <w:tcBorders>
              <w:top w:val="outset" w:sz="6" w:space="0" w:color="auto"/>
              <w:left w:val="outset" w:sz="6" w:space="0" w:color="auto"/>
              <w:bottom w:val="outset" w:sz="6" w:space="0" w:color="auto"/>
              <w:right w:val="outset" w:sz="6" w:space="0" w:color="auto"/>
            </w:tcBorders>
            <w:vAlign w:val="center"/>
            <w:hideMark/>
          </w:tcPr>
          <w:p w14:paraId="78489ECB" w14:textId="77777777" w:rsidR="008275FB" w:rsidRPr="009D677E" w:rsidRDefault="008275FB" w:rsidP="002D4A2B">
            <w:pPr>
              <w:rPr>
                <w:rFonts w:cstheme="minorHAnsi"/>
                <w:sz w:val="20"/>
                <w:szCs w:val="20"/>
              </w:rPr>
            </w:pPr>
            <w:r w:rsidRPr="009D677E">
              <w:rPr>
                <w:rFonts w:cstheme="minorHAnsi"/>
                <w:sz w:val="20"/>
                <w:szCs w:val="20"/>
              </w:rPr>
              <w:t>7243</w:t>
            </w:r>
          </w:p>
        </w:tc>
      </w:tr>
      <w:tr w:rsidR="008275FB" w:rsidRPr="009D677E" w14:paraId="45DAA2E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3B20BF" w14:textId="77777777" w:rsidR="008275FB" w:rsidRPr="009D677E" w:rsidRDefault="008275FB" w:rsidP="002D4A2B">
            <w:pPr>
              <w:jc w:val="center"/>
              <w:rPr>
                <w:rFonts w:cstheme="minorHAnsi"/>
                <w:sz w:val="20"/>
                <w:szCs w:val="20"/>
              </w:rPr>
            </w:pPr>
            <w:r w:rsidRPr="009D677E">
              <w:rPr>
                <w:rFonts w:cstheme="minorHAnsi"/>
                <w:sz w:val="20"/>
                <w:szCs w:val="20"/>
              </w:rPr>
              <w:t>40</w:t>
            </w:r>
          </w:p>
        </w:tc>
        <w:tc>
          <w:tcPr>
            <w:tcW w:w="0" w:type="auto"/>
            <w:tcBorders>
              <w:top w:val="outset" w:sz="6" w:space="0" w:color="auto"/>
              <w:left w:val="outset" w:sz="6" w:space="0" w:color="auto"/>
              <w:bottom w:val="outset" w:sz="6" w:space="0" w:color="auto"/>
              <w:right w:val="outset" w:sz="6" w:space="0" w:color="auto"/>
            </w:tcBorders>
            <w:vAlign w:val="center"/>
            <w:hideMark/>
          </w:tcPr>
          <w:p w14:paraId="6364248A" w14:textId="77777777" w:rsidR="008275FB" w:rsidRPr="009D677E" w:rsidRDefault="008275FB" w:rsidP="009D677E">
            <w:pPr>
              <w:spacing w:before="40" w:after="40"/>
              <w:rPr>
                <w:rFonts w:cstheme="minorHAnsi"/>
                <w:sz w:val="20"/>
                <w:szCs w:val="20"/>
              </w:rPr>
            </w:pPr>
            <w:r w:rsidRPr="009D677E">
              <w:rPr>
                <w:rFonts w:cstheme="minorHAnsi"/>
                <w:sz w:val="20"/>
                <w:szCs w:val="20"/>
              </w:rPr>
              <w:t>exp Anorexia Nervosa/ or exp Anorexia/</w:t>
            </w:r>
          </w:p>
        </w:tc>
        <w:tc>
          <w:tcPr>
            <w:tcW w:w="0" w:type="auto"/>
            <w:tcBorders>
              <w:top w:val="outset" w:sz="6" w:space="0" w:color="auto"/>
              <w:left w:val="outset" w:sz="6" w:space="0" w:color="auto"/>
              <w:bottom w:val="outset" w:sz="6" w:space="0" w:color="auto"/>
              <w:right w:val="outset" w:sz="6" w:space="0" w:color="auto"/>
            </w:tcBorders>
            <w:vAlign w:val="center"/>
            <w:hideMark/>
          </w:tcPr>
          <w:p w14:paraId="13DAA438" w14:textId="77777777" w:rsidR="008275FB" w:rsidRPr="009D677E" w:rsidRDefault="008275FB" w:rsidP="002D4A2B">
            <w:pPr>
              <w:rPr>
                <w:rFonts w:cstheme="minorHAnsi"/>
                <w:sz w:val="20"/>
                <w:szCs w:val="20"/>
              </w:rPr>
            </w:pPr>
            <w:r w:rsidRPr="009D677E">
              <w:rPr>
                <w:rFonts w:cstheme="minorHAnsi"/>
                <w:sz w:val="20"/>
                <w:szCs w:val="20"/>
              </w:rPr>
              <w:t>93414</w:t>
            </w:r>
          </w:p>
        </w:tc>
      </w:tr>
      <w:tr w:rsidR="008275FB" w:rsidRPr="009D677E" w14:paraId="217DB5F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A85859" w14:textId="77777777" w:rsidR="008275FB" w:rsidRPr="009D677E" w:rsidRDefault="008275FB" w:rsidP="002D4A2B">
            <w:pPr>
              <w:jc w:val="center"/>
              <w:rPr>
                <w:rFonts w:cstheme="minorHAnsi"/>
                <w:sz w:val="20"/>
                <w:szCs w:val="20"/>
              </w:rPr>
            </w:pPr>
            <w:r w:rsidRPr="009D677E">
              <w:rPr>
                <w:rFonts w:cstheme="minorHAnsi"/>
                <w:sz w:val="20"/>
                <w:szCs w:val="20"/>
              </w:rPr>
              <w:t>41</w:t>
            </w:r>
          </w:p>
        </w:tc>
        <w:tc>
          <w:tcPr>
            <w:tcW w:w="0" w:type="auto"/>
            <w:tcBorders>
              <w:top w:val="outset" w:sz="6" w:space="0" w:color="auto"/>
              <w:left w:val="outset" w:sz="6" w:space="0" w:color="auto"/>
              <w:bottom w:val="outset" w:sz="6" w:space="0" w:color="auto"/>
              <w:right w:val="outset" w:sz="6" w:space="0" w:color="auto"/>
            </w:tcBorders>
            <w:vAlign w:val="center"/>
            <w:hideMark/>
          </w:tcPr>
          <w:p w14:paraId="285245C5" w14:textId="77777777" w:rsidR="008275FB" w:rsidRPr="009D677E" w:rsidRDefault="008275FB" w:rsidP="009D677E">
            <w:pPr>
              <w:spacing w:before="40" w:after="40"/>
              <w:rPr>
                <w:rFonts w:cstheme="minorHAnsi"/>
                <w:sz w:val="20"/>
                <w:szCs w:val="20"/>
              </w:rPr>
            </w:pPr>
            <w:r w:rsidRPr="009D677E">
              <w:rPr>
                <w:rFonts w:cstheme="minorHAnsi"/>
                <w:sz w:val="20"/>
                <w:szCs w:val="20"/>
              </w:rPr>
              <w:t>anorexia*.</w:t>
            </w:r>
            <w:proofErr w:type="spellStart"/>
            <w:r w:rsidRPr="009D677E">
              <w:rPr>
                <w:rFonts w:cstheme="minorHAnsi"/>
                <w:sz w:val="20"/>
                <w:szCs w:val="20"/>
              </w:rPr>
              <w:t>mp</w:t>
            </w:r>
            <w:proofErr w:type="spellEnd"/>
            <w:r w:rsidRPr="009D677E">
              <w:rPr>
                <w:rFonts w:cstheme="minorHAnsi"/>
                <w:sz w:val="20"/>
                <w:szCs w:val="20"/>
              </w:rPr>
              <w:t>. [</w:t>
            </w:r>
            <w:proofErr w:type="spellStart"/>
            <w:r w:rsidRPr="009D677E">
              <w:rPr>
                <w:rFonts w:cstheme="minorHAnsi"/>
                <w:sz w:val="20"/>
                <w:szCs w:val="20"/>
              </w:rPr>
              <w:t>mp</w:t>
            </w:r>
            <w:proofErr w:type="spellEnd"/>
            <w:r w:rsidRPr="009D677E">
              <w:rPr>
                <w:rFonts w:cstheme="minorHAnsi"/>
                <w:sz w:val="20"/>
                <w:szCs w:val="20"/>
              </w:rPr>
              <w:t>=title, abstract, heading word, drug trade name, original title, device manufacturer, drug manufacturer, device trade name, keyword heading word, floating subheading word, candidate term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774B5EB8" w14:textId="77777777" w:rsidR="008275FB" w:rsidRPr="009D677E" w:rsidRDefault="008275FB" w:rsidP="002D4A2B">
            <w:pPr>
              <w:rPr>
                <w:rFonts w:cstheme="minorHAnsi"/>
                <w:sz w:val="20"/>
                <w:szCs w:val="20"/>
              </w:rPr>
            </w:pPr>
            <w:r w:rsidRPr="009D677E">
              <w:rPr>
                <w:rFonts w:cstheme="minorHAnsi"/>
                <w:sz w:val="20"/>
                <w:szCs w:val="20"/>
              </w:rPr>
              <w:t>103761</w:t>
            </w:r>
          </w:p>
        </w:tc>
      </w:tr>
      <w:tr w:rsidR="008275FB" w:rsidRPr="009D677E" w14:paraId="4BC8178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BAF87B" w14:textId="77777777" w:rsidR="008275FB" w:rsidRPr="009D677E" w:rsidRDefault="008275FB" w:rsidP="002D4A2B">
            <w:pPr>
              <w:jc w:val="center"/>
              <w:rPr>
                <w:rFonts w:cstheme="minorHAnsi"/>
                <w:sz w:val="20"/>
                <w:szCs w:val="20"/>
              </w:rPr>
            </w:pPr>
            <w:r w:rsidRPr="009D677E">
              <w:rPr>
                <w:rFonts w:cstheme="minorHAnsi"/>
                <w:sz w:val="20"/>
                <w:szCs w:val="20"/>
              </w:rPr>
              <w:t>42</w:t>
            </w:r>
          </w:p>
        </w:tc>
        <w:tc>
          <w:tcPr>
            <w:tcW w:w="0" w:type="auto"/>
            <w:tcBorders>
              <w:top w:val="outset" w:sz="6" w:space="0" w:color="auto"/>
              <w:left w:val="outset" w:sz="6" w:space="0" w:color="auto"/>
              <w:bottom w:val="outset" w:sz="6" w:space="0" w:color="auto"/>
              <w:right w:val="outset" w:sz="6" w:space="0" w:color="auto"/>
            </w:tcBorders>
            <w:vAlign w:val="center"/>
            <w:hideMark/>
          </w:tcPr>
          <w:p w14:paraId="15DB7D86" w14:textId="77777777" w:rsidR="008275FB" w:rsidRPr="009D677E" w:rsidRDefault="008275FB" w:rsidP="009D677E">
            <w:pPr>
              <w:spacing w:before="40" w:after="40"/>
              <w:rPr>
                <w:rFonts w:cstheme="minorHAnsi"/>
                <w:sz w:val="20"/>
                <w:szCs w:val="20"/>
              </w:rPr>
            </w:pPr>
            <w:r w:rsidRPr="009D677E">
              <w:rPr>
                <w:rFonts w:cstheme="minorHAnsi"/>
                <w:sz w:val="20"/>
                <w:szCs w:val="20"/>
              </w:rPr>
              <w:t>40 or 41</w:t>
            </w:r>
          </w:p>
        </w:tc>
        <w:tc>
          <w:tcPr>
            <w:tcW w:w="0" w:type="auto"/>
            <w:tcBorders>
              <w:top w:val="outset" w:sz="6" w:space="0" w:color="auto"/>
              <w:left w:val="outset" w:sz="6" w:space="0" w:color="auto"/>
              <w:bottom w:val="outset" w:sz="6" w:space="0" w:color="auto"/>
              <w:right w:val="outset" w:sz="6" w:space="0" w:color="auto"/>
            </w:tcBorders>
            <w:vAlign w:val="center"/>
            <w:hideMark/>
          </w:tcPr>
          <w:p w14:paraId="206B3474" w14:textId="77777777" w:rsidR="008275FB" w:rsidRPr="009D677E" w:rsidRDefault="008275FB" w:rsidP="002D4A2B">
            <w:pPr>
              <w:rPr>
                <w:rFonts w:cstheme="minorHAnsi"/>
                <w:sz w:val="20"/>
                <w:szCs w:val="20"/>
              </w:rPr>
            </w:pPr>
            <w:r w:rsidRPr="009D677E">
              <w:rPr>
                <w:rFonts w:cstheme="minorHAnsi"/>
                <w:sz w:val="20"/>
                <w:szCs w:val="20"/>
              </w:rPr>
              <w:t>103761</w:t>
            </w:r>
          </w:p>
        </w:tc>
      </w:tr>
      <w:tr w:rsidR="008275FB" w:rsidRPr="009D677E" w14:paraId="1B7556E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63AE078" w14:textId="77777777" w:rsidR="008275FB" w:rsidRPr="009D677E" w:rsidRDefault="008275FB" w:rsidP="002D4A2B">
            <w:pPr>
              <w:jc w:val="center"/>
              <w:rPr>
                <w:rFonts w:cstheme="minorHAnsi"/>
                <w:sz w:val="20"/>
                <w:szCs w:val="20"/>
              </w:rPr>
            </w:pPr>
            <w:r w:rsidRPr="009D677E">
              <w:rPr>
                <w:rFonts w:cstheme="minorHAnsi"/>
                <w:sz w:val="20"/>
                <w:szCs w:val="20"/>
              </w:rPr>
              <w:t>43</w:t>
            </w:r>
          </w:p>
        </w:tc>
        <w:tc>
          <w:tcPr>
            <w:tcW w:w="0" w:type="auto"/>
            <w:tcBorders>
              <w:top w:val="outset" w:sz="6" w:space="0" w:color="auto"/>
              <w:left w:val="outset" w:sz="6" w:space="0" w:color="auto"/>
              <w:bottom w:val="outset" w:sz="6" w:space="0" w:color="auto"/>
              <w:right w:val="outset" w:sz="6" w:space="0" w:color="auto"/>
            </w:tcBorders>
            <w:vAlign w:val="center"/>
            <w:hideMark/>
          </w:tcPr>
          <w:p w14:paraId="2BC23A4E" w14:textId="77777777" w:rsidR="008275FB" w:rsidRPr="009D677E" w:rsidRDefault="008275FB" w:rsidP="009D677E">
            <w:pPr>
              <w:spacing w:before="40" w:after="40"/>
              <w:rPr>
                <w:rFonts w:cstheme="minorHAnsi"/>
                <w:sz w:val="20"/>
                <w:szCs w:val="20"/>
              </w:rPr>
            </w:pPr>
            <w:r w:rsidRPr="009D677E">
              <w:rPr>
                <w:rFonts w:cstheme="minorHAnsi"/>
                <w:sz w:val="20"/>
                <w:szCs w:val="20"/>
              </w:rPr>
              <w:t>exp eating disorder/</w:t>
            </w:r>
          </w:p>
        </w:tc>
        <w:tc>
          <w:tcPr>
            <w:tcW w:w="0" w:type="auto"/>
            <w:tcBorders>
              <w:top w:val="outset" w:sz="6" w:space="0" w:color="auto"/>
              <w:left w:val="outset" w:sz="6" w:space="0" w:color="auto"/>
              <w:bottom w:val="outset" w:sz="6" w:space="0" w:color="auto"/>
              <w:right w:val="outset" w:sz="6" w:space="0" w:color="auto"/>
            </w:tcBorders>
            <w:vAlign w:val="center"/>
            <w:hideMark/>
          </w:tcPr>
          <w:p w14:paraId="55438C97" w14:textId="77777777" w:rsidR="008275FB" w:rsidRPr="009D677E" w:rsidRDefault="008275FB" w:rsidP="002D4A2B">
            <w:pPr>
              <w:rPr>
                <w:rFonts w:cstheme="minorHAnsi"/>
                <w:sz w:val="20"/>
                <w:szCs w:val="20"/>
              </w:rPr>
            </w:pPr>
            <w:r w:rsidRPr="009D677E">
              <w:rPr>
                <w:rFonts w:cstheme="minorHAnsi"/>
                <w:sz w:val="20"/>
                <w:szCs w:val="20"/>
              </w:rPr>
              <w:t>63105</w:t>
            </w:r>
          </w:p>
        </w:tc>
      </w:tr>
      <w:tr w:rsidR="008275FB" w:rsidRPr="009D677E" w14:paraId="34243A3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F945BF2" w14:textId="77777777" w:rsidR="008275FB" w:rsidRPr="009D677E" w:rsidRDefault="008275FB" w:rsidP="002D4A2B">
            <w:pPr>
              <w:jc w:val="center"/>
              <w:rPr>
                <w:rFonts w:cstheme="minorHAnsi"/>
                <w:sz w:val="20"/>
                <w:szCs w:val="20"/>
              </w:rPr>
            </w:pPr>
            <w:r w:rsidRPr="009D677E">
              <w:rPr>
                <w:rFonts w:cstheme="minorHAnsi"/>
                <w:sz w:val="20"/>
                <w:szCs w:val="20"/>
              </w:rPr>
              <w:t>44</w:t>
            </w:r>
          </w:p>
        </w:tc>
        <w:tc>
          <w:tcPr>
            <w:tcW w:w="0" w:type="auto"/>
            <w:tcBorders>
              <w:top w:val="outset" w:sz="6" w:space="0" w:color="auto"/>
              <w:left w:val="outset" w:sz="6" w:space="0" w:color="auto"/>
              <w:bottom w:val="outset" w:sz="6" w:space="0" w:color="auto"/>
              <w:right w:val="outset" w:sz="6" w:space="0" w:color="auto"/>
            </w:tcBorders>
            <w:vAlign w:val="center"/>
            <w:hideMark/>
          </w:tcPr>
          <w:p w14:paraId="7998464D" w14:textId="77777777" w:rsidR="008275FB" w:rsidRPr="009D677E" w:rsidRDefault="008275FB" w:rsidP="009D677E">
            <w:pPr>
              <w:spacing w:before="40" w:after="40"/>
              <w:rPr>
                <w:rFonts w:cstheme="minorHAnsi"/>
                <w:sz w:val="20"/>
                <w:szCs w:val="20"/>
              </w:rPr>
            </w:pPr>
            <w:r w:rsidRPr="009D677E">
              <w:rPr>
                <w:rFonts w:cstheme="minorHAnsi"/>
                <w:sz w:val="20"/>
                <w:szCs w:val="20"/>
              </w:rPr>
              <w:t>eating disorder*.</w:t>
            </w:r>
            <w:proofErr w:type="spellStart"/>
            <w:r w:rsidRPr="009D677E">
              <w:rPr>
                <w:rFonts w:cstheme="minorHAnsi"/>
                <w:sz w:val="20"/>
                <w:szCs w:val="20"/>
              </w:rPr>
              <w:t>mp</w:t>
            </w:r>
            <w:proofErr w:type="spellEnd"/>
            <w:r w:rsidRPr="009D677E">
              <w:rPr>
                <w:rFonts w:cstheme="minorHAnsi"/>
                <w:sz w:val="20"/>
                <w:szCs w:val="20"/>
              </w:rPr>
              <w:t>. [</w:t>
            </w:r>
            <w:proofErr w:type="spellStart"/>
            <w:r w:rsidRPr="009D677E">
              <w:rPr>
                <w:rFonts w:cstheme="minorHAnsi"/>
                <w:sz w:val="20"/>
                <w:szCs w:val="20"/>
              </w:rPr>
              <w:t>mp</w:t>
            </w:r>
            <w:proofErr w:type="spellEnd"/>
            <w:r w:rsidRPr="009D677E">
              <w:rPr>
                <w:rFonts w:cstheme="minorHAnsi"/>
                <w:sz w:val="20"/>
                <w:szCs w:val="20"/>
              </w:rPr>
              <w:t>=title, abstract, heading word, drug trade name, original title, device manufacturer, drug manufacturer, device trade name, keyword heading word, floating subheading word, candidate term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61CDEDAF" w14:textId="77777777" w:rsidR="008275FB" w:rsidRPr="009D677E" w:rsidRDefault="008275FB" w:rsidP="002D4A2B">
            <w:pPr>
              <w:rPr>
                <w:rFonts w:cstheme="minorHAnsi"/>
                <w:sz w:val="20"/>
                <w:szCs w:val="20"/>
              </w:rPr>
            </w:pPr>
            <w:r w:rsidRPr="009D677E">
              <w:rPr>
                <w:rFonts w:cstheme="minorHAnsi"/>
                <w:sz w:val="20"/>
                <w:szCs w:val="20"/>
              </w:rPr>
              <w:t>46944</w:t>
            </w:r>
          </w:p>
        </w:tc>
      </w:tr>
      <w:tr w:rsidR="008275FB" w:rsidRPr="009D677E" w14:paraId="3598E31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CD99862" w14:textId="77777777" w:rsidR="008275FB" w:rsidRPr="009D677E" w:rsidRDefault="008275FB" w:rsidP="002D4A2B">
            <w:pPr>
              <w:jc w:val="center"/>
              <w:rPr>
                <w:rFonts w:cstheme="minorHAnsi"/>
                <w:sz w:val="20"/>
                <w:szCs w:val="20"/>
              </w:rPr>
            </w:pPr>
            <w:r w:rsidRPr="009D677E">
              <w:rPr>
                <w:rFonts w:cstheme="minorHAnsi"/>
                <w:sz w:val="20"/>
                <w:szCs w:val="20"/>
              </w:rPr>
              <w:t>45</w:t>
            </w:r>
          </w:p>
        </w:tc>
        <w:tc>
          <w:tcPr>
            <w:tcW w:w="0" w:type="auto"/>
            <w:tcBorders>
              <w:top w:val="outset" w:sz="6" w:space="0" w:color="auto"/>
              <w:left w:val="outset" w:sz="6" w:space="0" w:color="auto"/>
              <w:bottom w:val="outset" w:sz="6" w:space="0" w:color="auto"/>
              <w:right w:val="outset" w:sz="6" w:space="0" w:color="auto"/>
            </w:tcBorders>
            <w:vAlign w:val="center"/>
            <w:hideMark/>
          </w:tcPr>
          <w:p w14:paraId="72B7C9FB" w14:textId="77777777" w:rsidR="008275FB" w:rsidRPr="009D677E" w:rsidRDefault="008275FB" w:rsidP="009D677E">
            <w:pPr>
              <w:spacing w:before="40" w:after="40"/>
              <w:rPr>
                <w:rFonts w:cstheme="minorHAnsi"/>
                <w:sz w:val="20"/>
                <w:szCs w:val="20"/>
              </w:rPr>
            </w:pPr>
            <w:r w:rsidRPr="009D677E">
              <w:rPr>
                <w:rFonts w:cstheme="minorHAnsi"/>
                <w:sz w:val="20"/>
                <w:szCs w:val="20"/>
              </w:rPr>
              <w:t>43 or 44</w:t>
            </w:r>
          </w:p>
        </w:tc>
        <w:tc>
          <w:tcPr>
            <w:tcW w:w="0" w:type="auto"/>
            <w:tcBorders>
              <w:top w:val="outset" w:sz="6" w:space="0" w:color="auto"/>
              <w:left w:val="outset" w:sz="6" w:space="0" w:color="auto"/>
              <w:bottom w:val="outset" w:sz="6" w:space="0" w:color="auto"/>
              <w:right w:val="outset" w:sz="6" w:space="0" w:color="auto"/>
            </w:tcBorders>
            <w:vAlign w:val="center"/>
            <w:hideMark/>
          </w:tcPr>
          <w:p w14:paraId="0FCC8F0F" w14:textId="77777777" w:rsidR="008275FB" w:rsidRPr="009D677E" w:rsidRDefault="008275FB" w:rsidP="002D4A2B">
            <w:pPr>
              <w:rPr>
                <w:rFonts w:cstheme="minorHAnsi"/>
                <w:sz w:val="20"/>
                <w:szCs w:val="20"/>
              </w:rPr>
            </w:pPr>
            <w:r w:rsidRPr="009D677E">
              <w:rPr>
                <w:rFonts w:cstheme="minorHAnsi"/>
                <w:sz w:val="20"/>
                <w:szCs w:val="20"/>
              </w:rPr>
              <w:t>67604</w:t>
            </w:r>
          </w:p>
        </w:tc>
      </w:tr>
      <w:tr w:rsidR="008275FB" w:rsidRPr="009D677E" w14:paraId="56EA682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54C4BAF" w14:textId="77777777" w:rsidR="008275FB" w:rsidRPr="009D677E" w:rsidRDefault="008275FB" w:rsidP="002D4A2B">
            <w:pPr>
              <w:jc w:val="center"/>
              <w:rPr>
                <w:rFonts w:cstheme="minorHAnsi"/>
                <w:sz w:val="20"/>
                <w:szCs w:val="20"/>
              </w:rPr>
            </w:pPr>
            <w:r w:rsidRPr="009D677E">
              <w:rPr>
                <w:rFonts w:cstheme="minorHAnsi"/>
                <w:sz w:val="20"/>
                <w:szCs w:val="20"/>
              </w:rPr>
              <w:t>46</w:t>
            </w:r>
          </w:p>
        </w:tc>
        <w:tc>
          <w:tcPr>
            <w:tcW w:w="0" w:type="auto"/>
            <w:tcBorders>
              <w:top w:val="outset" w:sz="6" w:space="0" w:color="auto"/>
              <w:left w:val="outset" w:sz="6" w:space="0" w:color="auto"/>
              <w:bottom w:val="outset" w:sz="6" w:space="0" w:color="auto"/>
              <w:right w:val="outset" w:sz="6" w:space="0" w:color="auto"/>
            </w:tcBorders>
            <w:vAlign w:val="center"/>
            <w:hideMark/>
          </w:tcPr>
          <w:p w14:paraId="1B00551D" w14:textId="77777777" w:rsidR="008275FB" w:rsidRPr="009D677E" w:rsidRDefault="008275FB" w:rsidP="009D677E">
            <w:pPr>
              <w:spacing w:before="40" w:after="40"/>
              <w:rPr>
                <w:rFonts w:cstheme="minorHAnsi"/>
                <w:sz w:val="20"/>
                <w:szCs w:val="20"/>
              </w:rPr>
            </w:pPr>
            <w:r w:rsidRPr="009D677E">
              <w:rPr>
                <w:rFonts w:cstheme="minorHAnsi"/>
                <w:sz w:val="20"/>
                <w:szCs w:val="20"/>
              </w:rPr>
              <w:t>exp alcohol intoxication/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76CDF985" w14:textId="77777777" w:rsidR="008275FB" w:rsidRPr="009D677E" w:rsidRDefault="008275FB" w:rsidP="002D4A2B">
            <w:pPr>
              <w:rPr>
                <w:rFonts w:cstheme="minorHAnsi"/>
                <w:sz w:val="20"/>
                <w:szCs w:val="20"/>
              </w:rPr>
            </w:pPr>
            <w:r w:rsidRPr="009D677E">
              <w:rPr>
                <w:rFonts w:cstheme="minorHAnsi"/>
                <w:sz w:val="20"/>
                <w:szCs w:val="20"/>
              </w:rPr>
              <w:t>13520</w:t>
            </w:r>
          </w:p>
        </w:tc>
      </w:tr>
      <w:tr w:rsidR="008275FB" w:rsidRPr="009D677E" w14:paraId="2D1A8A5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9AAEF0B" w14:textId="77777777" w:rsidR="008275FB" w:rsidRPr="009D677E" w:rsidRDefault="008275FB" w:rsidP="002D4A2B">
            <w:pPr>
              <w:jc w:val="center"/>
              <w:rPr>
                <w:rFonts w:cstheme="minorHAnsi"/>
                <w:sz w:val="20"/>
                <w:szCs w:val="20"/>
              </w:rPr>
            </w:pPr>
            <w:r w:rsidRPr="009D677E">
              <w:rPr>
                <w:rFonts w:cstheme="minorHAnsi"/>
                <w:sz w:val="20"/>
                <w:szCs w:val="20"/>
              </w:rPr>
              <w:t>47</w:t>
            </w:r>
          </w:p>
        </w:tc>
        <w:tc>
          <w:tcPr>
            <w:tcW w:w="0" w:type="auto"/>
            <w:tcBorders>
              <w:top w:val="outset" w:sz="6" w:space="0" w:color="auto"/>
              <w:left w:val="outset" w:sz="6" w:space="0" w:color="auto"/>
              <w:bottom w:val="outset" w:sz="6" w:space="0" w:color="auto"/>
              <w:right w:val="outset" w:sz="6" w:space="0" w:color="auto"/>
            </w:tcBorders>
            <w:vAlign w:val="center"/>
            <w:hideMark/>
          </w:tcPr>
          <w:p w14:paraId="2DA16665" w14:textId="77777777" w:rsidR="008275FB" w:rsidRPr="009D677E" w:rsidRDefault="008275FB" w:rsidP="009D677E">
            <w:pPr>
              <w:spacing w:before="40" w:after="40"/>
              <w:rPr>
                <w:rFonts w:cstheme="minorHAnsi"/>
                <w:sz w:val="20"/>
                <w:szCs w:val="20"/>
              </w:rPr>
            </w:pPr>
            <w:r w:rsidRPr="009D677E">
              <w:rPr>
                <w:rFonts w:cstheme="minorHAnsi"/>
                <w:sz w:val="20"/>
                <w:szCs w:val="20"/>
              </w:rPr>
              <w:t>exp alcohol consumption/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23E1EBA9" w14:textId="77777777" w:rsidR="008275FB" w:rsidRPr="009D677E" w:rsidRDefault="008275FB" w:rsidP="002D4A2B">
            <w:pPr>
              <w:rPr>
                <w:rFonts w:cstheme="minorHAnsi"/>
                <w:sz w:val="20"/>
                <w:szCs w:val="20"/>
              </w:rPr>
            </w:pPr>
            <w:r w:rsidRPr="009D677E">
              <w:rPr>
                <w:rFonts w:cstheme="minorHAnsi"/>
                <w:sz w:val="20"/>
                <w:szCs w:val="20"/>
              </w:rPr>
              <w:t>160595</w:t>
            </w:r>
          </w:p>
        </w:tc>
      </w:tr>
      <w:tr w:rsidR="008275FB" w:rsidRPr="009D677E" w14:paraId="4137E77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3ACEB3" w14:textId="77777777" w:rsidR="008275FB" w:rsidRPr="009D677E" w:rsidRDefault="008275FB" w:rsidP="002D4A2B">
            <w:pPr>
              <w:jc w:val="center"/>
              <w:rPr>
                <w:rFonts w:cstheme="minorHAnsi"/>
                <w:sz w:val="20"/>
                <w:szCs w:val="20"/>
              </w:rPr>
            </w:pPr>
            <w:r w:rsidRPr="009D677E">
              <w:rPr>
                <w:rFonts w:cstheme="minorHAnsi"/>
                <w:sz w:val="20"/>
                <w:szCs w:val="20"/>
              </w:rPr>
              <w:t>48</w:t>
            </w:r>
          </w:p>
        </w:tc>
        <w:tc>
          <w:tcPr>
            <w:tcW w:w="0" w:type="auto"/>
            <w:tcBorders>
              <w:top w:val="outset" w:sz="6" w:space="0" w:color="auto"/>
              <w:left w:val="outset" w:sz="6" w:space="0" w:color="auto"/>
              <w:bottom w:val="outset" w:sz="6" w:space="0" w:color="auto"/>
              <w:right w:val="outset" w:sz="6" w:space="0" w:color="auto"/>
            </w:tcBorders>
            <w:vAlign w:val="center"/>
            <w:hideMark/>
          </w:tcPr>
          <w:p w14:paraId="61189CB7" w14:textId="77777777" w:rsidR="008275FB" w:rsidRPr="009D677E" w:rsidRDefault="008275FB" w:rsidP="009D677E">
            <w:pPr>
              <w:spacing w:before="40" w:after="40"/>
              <w:rPr>
                <w:rFonts w:cstheme="minorHAnsi"/>
                <w:sz w:val="20"/>
                <w:szCs w:val="20"/>
              </w:rPr>
            </w:pPr>
            <w:r w:rsidRPr="009D677E">
              <w:rPr>
                <w:rFonts w:cstheme="minorHAnsi"/>
                <w:sz w:val="20"/>
                <w:szCs w:val="20"/>
              </w:rPr>
              <w:t>exp alcohol abuse/</w:t>
            </w:r>
          </w:p>
        </w:tc>
        <w:tc>
          <w:tcPr>
            <w:tcW w:w="0" w:type="auto"/>
            <w:tcBorders>
              <w:top w:val="outset" w:sz="6" w:space="0" w:color="auto"/>
              <w:left w:val="outset" w:sz="6" w:space="0" w:color="auto"/>
              <w:bottom w:val="outset" w:sz="6" w:space="0" w:color="auto"/>
              <w:right w:val="outset" w:sz="6" w:space="0" w:color="auto"/>
            </w:tcBorders>
            <w:vAlign w:val="center"/>
            <w:hideMark/>
          </w:tcPr>
          <w:p w14:paraId="084103B5" w14:textId="77777777" w:rsidR="008275FB" w:rsidRPr="009D677E" w:rsidRDefault="008275FB" w:rsidP="002D4A2B">
            <w:pPr>
              <w:rPr>
                <w:rFonts w:cstheme="minorHAnsi"/>
                <w:sz w:val="20"/>
                <w:szCs w:val="20"/>
              </w:rPr>
            </w:pPr>
            <w:r w:rsidRPr="009D677E">
              <w:rPr>
                <w:rFonts w:cstheme="minorHAnsi"/>
                <w:sz w:val="20"/>
                <w:szCs w:val="20"/>
              </w:rPr>
              <w:t>48328</w:t>
            </w:r>
          </w:p>
        </w:tc>
      </w:tr>
      <w:tr w:rsidR="008275FB" w:rsidRPr="009D677E" w14:paraId="55D9253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8B74FE5" w14:textId="77777777" w:rsidR="008275FB" w:rsidRPr="009D677E" w:rsidRDefault="008275FB" w:rsidP="002D4A2B">
            <w:pPr>
              <w:jc w:val="center"/>
              <w:rPr>
                <w:rFonts w:cstheme="minorHAnsi"/>
                <w:sz w:val="20"/>
                <w:szCs w:val="20"/>
              </w:rPr>
            </w:pPr>
            <w:r w:rsidRPr="009D677E">
              <w:rPr>
                <w:rFonts w:cstheme="minorHAnsi"/>
                <w:sz w:val="20"/>
                <w:szCs w:val="20"/>
              </w:rPr>
              <w:t>49</w:t>
            </w:r>
          </w:p>
        </w:tc>
        <w:tc>
          <w:tcPr>
            <w:tcW w:w="0" w:type="auto"/>
            <w:tcBorders>
              <w:top w:val="outset" w:sz="6" w:space="0" w:color="auto"/>
              <w:left w:val="outset" w:sz="6" w:space="0" w:color="auto"/>
              <w:bottom w:val="outset" w:sz="6" w:space="0" w:color="auto"/>
              <w:right w:val="outset" w:sz="6" w:space="0" w:color="auto"/>
            </w:tcBorders>
            <w:vAlign w:val="center"/>
            <w:hideMark/>
          </w:tcPr>
          <w:p w14:paraId="4B80B63E" w14:textId="77777777" w:rsidR="008275FB" w:rsidRPr="009D677E" w:rsidRDefault="008275FB" w:rsidP="009D677E">
            <w:pPr>
              <w:spacing w:before="40" w:after="40"/>
              <w:rPr>
                <w:rFonts w:cstheme="minorHAnsi"/>
                <w:sz w:val="20"/>
                <w:szCs w:val="20"/>
              </w:rPr>
            </w:pPr>
            <w:r w:rsidRPr="009D677E">
              <w:rPr>
                <w:rFonts w:cstheme="minorHAnsi"/>
                <w:sz w:val="20"/>
                <w:szCs w:val="20"/>
              </w:rPr>
              <w:t>alcohol*.</w:t>
            </w:r>
            <w:proofErr w:type="spellStart"/>
            <w:r w:rsidRPr="009D677E">
              <w:rPr>
                <w:rFonts w:cstheme="minorHAnsi"/>
                <w:sz w:val="20"/>
                <w:szCs w:val="20"/>
              </w:rPr>
              <w:t>mp</w:t>
            </w:r>
            <w:proofErr w:type="spellEnd"/>
            <w:r w:rsidRPr="009D677E">
              <w:rPr>
                <w:rFonts w:cstheme="minorHAnsi"/>
                <w:sz w:val="20"/>
                <w:szCs w:val="20"/>
              </w:rPr>
              <w:t>. [</w:t>
            </w:r>
            <w:proofErr w:type="spellStart"/>
            <w:r w:rsidRPr="009D677E">
              <w:rPr>
                <w:rFonts w:cstheme="minorHAnsi"/>
                <w:sz w:val="20"/>
                <w:szCs w:val="20"/>
              </w:rPr>
              <w:t>mp</w:t>
            </w:r>
            <w:proofErr w:type="spellEnd"/>
            <w:r w:rsidRPr="009D677E">
              <w:rPr>
                <w:rFonts w:cstheme="minorHAnsi"/>
                <w:sz w:val="20"/>
                <w:szCs w:val="20"/>
              </w:rPr>
              <w:t>=title, abstract, heading word, drug trade name, original title, device manufacturer, drug manufacturer, device trade name, keyword heading word, floating subheading word, candidate term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23DC4F41" w14:textId="77777777" w:rsidR="008275FB" w:rsidRPr="009D677E" w:rsidRDefault="008275FB" w:rsidP="002D4A2B">
            <w:pPr>
              <w:rPr>
                <w:rFonts w:cstheme="minorHAnsi"/>
                <w:sz w:val="20"/>
                <w:szCs w:val="20"/>
              </w:rPr>
            </w:pPr>
            <w:r w:rsidRPr="009D677E">
              <w:rPr>
                <w:rFonts w:cstheme="minorHAnsi"/>
                <w:sz w:val="20"/>
                <w:szCs w:val="20"/>
              </w:rPr>
              <w:t>780646</w:t>
            </w:r>
          </w:p>
        </w:tc>
      </w:tr>
      <w:tr w:rsidR="008275FB" w:rsidRPr="009D677E" w14:paraId="2DECA50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6757617" w14:textId="77777777" w:rsidR="008275FB" w:rsidRPr="009D677E" w:rsidRDefault="008275FB" w:rsidP="002D4A2B">
            <w:pPr>
              <w:jc w:val="center"/>
              <w:rPr>
                <w:rFonts w:cstheme="minorHAnsi"/>
                <w:sz w:val="20"/>
                <w:szCs w:val="20"/>
              </w:rPr>
            </w:pPr>
            <w:r w:rsidRPr="009D677E">
              <w:rPr>
                <w:rFonts w:cstheme="minorHAnsi"/>
                <w:sz w:val="20"/>
                <w:szCs w:val="2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14:paraId="6340124A" w14:textId="77777777" w:rsidR="008275FB" w:rsidRPr="009D677E" w:rsidRDefault="008275FB" w:rsidP="009D677E">
            <w:pPr>
              <w:spacing w:before="40" w:after="40"/>
              <w:rPr>
                <w:rFonts w:cstheme="minorHAnsi"/>
                <w:sz w:val="20"/>
                <w:szCs w:val="20"/>
              </w:rPr>
            </w:pPr>
            <w:r w:rsidRPr="009D677E">
              <w:rPr>
                <w:rFonts w:cstheme="minorHAnsi"/>
                <w:sz w:val="20"/>
                <w:szCs w:val="20"/>
              </w:rPr>
              <w:t>46 or 47 or 48 or 49</w:t>
            </w:r>
          </w:p>
        </w:tc>
        <w:tc>
          <w:tcPr>
            <w:tcW w:w="0" w:type="auto"/>
            <w:tcBorders>
              <w:top w:val="outset" w:sz="6" w:space="0" w:color="auto"/>
              <w:left w:val="outset" w:sz="6" w:space="0" w:color="auto"/>
              <w:bottom w:val="outset" w:sz="6" w:space="0" w:color="auto"/>
              <w:right w:val="outset" w:sz="6" w:space="0" w:color="auto"/>
            </w:tcBorders>
            <w:vAlign w:val="center"/>
            <w:hideMark/>
          </w:tcPr>
          <w:p w14:paraId="2C0A9B18" w14:textId="77777777" w:rsidR="008275FB" w:rsidRPr="009D677E" w:rsidRDefault="008275FB" w:rsidP="002D4A2B">
            <w:pPr>
              <w:rPr>
                <w:rFonts w:cstheme="minorHAnsi"/>
                <w:sz w:val="20"/>
                <w:szCs w:val="20"/>
              </w:rPr>
            </w:pPr>
            <w:r w:rsidRPr="009D677E">
              <w:rPr>
                <w:rFonts w:cstheme="minorHAnsi"/>
                <w:sz w:val="20"/>
                <w:szCs w:val="20"/>
              </w:rPr>
              <w:t>782751</w:t>
            </w:r>
          </w:p>
        </w:tc>
      </w:tr>
      <w:tr w:rsidR="008275FB" w:rsidRPr="009D677E" w14:paraId="647E55D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A832DE4" w14:textId="77777777" w:rsidR="008275FB" w:rsidRPr="009D677E" w:rsidRDefault="008275FB" w:rsidP="002D4A2B">
            <w:pPr>
              <w:jc w:val="center"/>
              <w:rPr>
                <w:rFonts w:cstheme="minorHAnsi"/>
                <w:sz w:val="20"/>
                <w:szCs w:val="20"/>
              </w:rPr>
            </w:pPr>
            <w:r w:rsidRPr="009D677E">
              <w:rPr>
                <w:rFonts w:cstheme="minorHAnsi"/>
                <w:sz w:val="20"/>
                <w:szCs w:val="20"/>
              </w:rPr>
              <w:t>51</w:t>
            </w:r>
          </w:p>
        </w:tc>
        <w:tc>
          <w:tcPr>
            <w:tcW w:w="0" w:type="auto"/>
            <w:tcBorders>
              <w:top w:val="outset" w:sz="6" w:space="0" w:color="auto"/>
              <w:left w:val="outset" w:sz="6" w:space="0" w:color="auto"/>
              <w:bottom w:val="outset" w:sz="6" w:space="0" w:color="auto"/>
              <w:right w:val="outset" w:sz="6" w:space="0" w:color="auto"/>
            </w:tcBorders>
            <w:vAlign w:val="center"/>
            <w:hideMark/>
          </w:tcPr>
          <w:p w14:paraId="458480CF" w14:textId="77777777" w:rsidR="008275FB" w:rsidRPr="009D677E" w:rsidRDefault="008275FB" w:rsidP="009D677E">
            <w:pPr>
              <w:spacing w:before="40" w:after="40"/>
              <w:rPr>
                <w:rFonts w:cstheme="minorHAnsi"/>
                <w:sz w:val="20"/>
                <w:szCs w:val="20"/>
              </w:rPr>
            </w:pPr>
            <w:r w:rsidRPr="009D677E">
              <w:rPr>
                <w:rFonts w:cstheme="minorHAnsi"/>
                <w:sz w:val="20"/>
                <w:szCs w:val="20"/>
              </w:rPr>
              <w:t>exp drug abuse/</w:t>
            </w:r>
          </w:p>
        </w:tc>
        <w:tc>
          <w:tcPr>
            <w:tcW w:w="0" w:type="auto"/>
            <w:tcBorders>
              <w:top w:val="outset" w:sz="6" w:space="0" w:color="auto"/>
              <w:left w:val="outset" w:sz="6" w:space="0" w:color="auto"/>
              <w:bottom w:val="outset" w:sz="6" w:space="0" w:color="auto"/>
              <w:right w:val="outset" w:sz="6" w:space="0" w:color="auto"/>
            </w:tcBorders>
            <w:vAlign w:val="center"/>
            <w:hideMark/>
          </w:tcPr>
          <w:p w14:paraId="074E5E25" w14:textId="77777777" w:rsidR="008275FB" w:rsidRPr="009D677E" w:rsidRDefault="008275FB" w:rsidP="002D4A2B">
            <w:pPr>
              <w:rPr>
                <w:rFonts w:cstheme="minorHAnsi"/>
                <w:sz w:val="20"/>
                <w:szCs w:val="20"/>
              </w:rPr>
            </w:pPr>
            <w:r w:rsidRPr="009D677E">
              <w:rPr>
                <w:rFonts w:cstheme="minorHAnsi"/>
                <w:sz w:val="20"/>
                <w:szCs w:val="20"/>
              </w:rPr>
              <w:t>138259</w:t>
            </w:r>
          </w:p>
        </w:tc>
      </w:tr>
      <w:tr w:rsidR="008275FB" w:rsidRPr="009D677E" w14:paraId="6CB6266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DB09709" w14:textId="77777777" w:rsidR="008275FB" w:rsidRPr="009D677E" w:rsidRDefault="008275FB" w:rsidP="002D4A2B">
            <w:pPr>
              <w:jc w:val="center"/>
              <w:rPr>
                <w:rFonts w:cstheme="minorHAnsi"/>
                <w:sz w:val="20"/>
                <w:szCs w:val="20"/>
              </w:rPr>
            </w:pPr>
            <w:r w:rsidRPr="009D677E">
              <w:rPr>
                <w:rFonts w:cstheme="minorHAnsi"/>
                <w:sz w:val="20"/>
                <w:szCs w:val="20"/>
              </w:rPr>
              <w:t>52</w:t>
            </w:r>
          </w:p>
        </w:tc>
        <w:tc>
          <w:tcPr>
            <w:tcW w:w="0" w:type="auto"/>
            <w:tcBorders>
              <w:top w:val="outset" w:sz="6" w:space="0" w:color="auto"/>
              <w:left w:val="outset" w:sz="6" w:space="0" w:color="auto"/>
              <w:bottom w:val="outset" w:sz="6" w:space="0" w:color="auto"/>
              <w:right w:val="outset" w:sz="6" w:space="0" w:color="auto"/>
            </w:tcBorders>
            <w:vAlign w:val="center"/>
            <w:hideMark/>
          </w:tcPr>
          <w:p w14:paraId="5A9F245C" w14:textId="77777777" w:rsidR="008275FB" w:rsidRPr="009D677E" w:rsidRDefault="008275FB" w:rsidP="009D677E">
            <w:pPr>
              <w:spacing w:before="40" w:after="40"/>
              <w:rPr>
                <w:rFonts w:cstheme="minorHAnsi"/>
                <w:sz w:val="20"/>
                <w:szCs w:val="20"/>
              </w:rPr>
            </w:pPr>
            <w:r w:rsidRPr="009D677E">
              <w:rPr>
                <w:rFonts w:cstheme="minorHAnsi"/>
                <w:sz w:val="20"/>
                <w:szCs w:val="20"/>
              </w:rPr>
              <w:t xml:space="preserve">((drug or substance) adj2 (disorder* or </w:t>
            </w:r>
            <w:proofErr w:type="spellStart"/>
            <w:r w:rsidRPr="009D677E">
              <w:rPr>
                <w:rFonts w:cstheme="minorHAnsi"/>
                <w:sz w:val="20"/>
                <w:szCs w:val="20"/>
              </w:rPr>
              <w:t>abus</w:t>
            </w:r>
            <w:proofErr w:type="spellEnd"/>
            <w:r w:rsidRPr="009D677E">
              <w:rPr>
                <w:rFonts w:cstheme="minorHAnsi"/>
                <w:sz w:val="20"/>
                <w:szCs w:val="20"/>
              </w:rPr>
              <w:t>* or depend*)).</w:t>
            </w:r>
            <w:proofErr w:type="spellStart"/>
            <w:r w:rsidRPr="009D677E">
              <w:rPr>
                <w:rFonts w:cstheme="minorHAnsi"/>
                <w:sz w:val="20"/>
                <w:szCs w:val="20"/>
              </w:rPr>
              <w:t>mp</w:t>
            </w:r>
            <w:proofErr w:type="spellEnd"/>
            <w:r w:rsidRPr="009D677E">
              <w:rPr>
                <w:rFonts w:cstheme="minorHAnsi"/>
                <w:sz w:val="20"/>
                <w:szCs w:val="20"/>
              </w:rPr>
              <w:t>. [</w:t>
            </w:r>
            <w:proofErr w:type="spellStart"/>
            <w:r w:rsidRPr="009D677E">
              <w:rPr>
                <w:rFonts w:cstheme="minorHAnsi"/>
                <w:sz w:val="20"/>
                <w:szCs w:val="20"/>
              </w:rPr>
              <w:t>mp</w:t>
            </w:r>
            <w:proofErr w:type="spellEnd"/>
            <w:r w:rsidRPr="009D677E">
              <w:rPr>
                <w:rFonts w:cstheme="minorHAnsi"/>
                <w:sz w:val="20"/>
                <w:szCs w:val="20"/>
              </w:rPr>
              <w:t>=title, abstract, heading word, drug trade name, original title, device manufacturer, drug manufacturer, device trade name, keyword heading word, floating subheading word, candidate term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2642D370" w14:textId="77777777" w:rsidR="008275FB" w:rsidRPr="009D677E" w:rsidRDefault="008275FB" w:rsidP="002D4A2B">
            <w:pPr>
              <w:rPr>
                <w:rFonts w:cstheme="minorHAnsi"/>
                <w:sz w:val="20"/>
                <w:szCs w:val="20"/>
              </w:rPr>
            </w:pPr>
            <w:r w:rsidRPr="009D677E">
              <w:rPr>
                <w:rFonts w:cstheme="minorHAnsi"/>
                <w:sz w:val="20"/>
                <w:szCs w:val="20"/>
              </w:rPr>
              <w:t>230559</w:t>
            </w:r>
          </w:p>
        </w:tc>
      </w:tr>
      <w:tr w:rsidR="008275FB" w:rsidRPr="009D677E" w14:paraId="1EB780B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2EB6E5F" w14:textId="77777777" w:rsidR="008275FB" w:rsidRPr="009D677E" w:rsidRDefault="008275FB" w:rsidP="002D4A2B">
            <w:pPr>
              <w:jc w:val="center"/>
              <w:rPr>
                <w:rFonts w:cstheme="minorHAnsi"/>
                <w:sz w:val="20"/>
                <w:szCs w:val="20"/>
              </w:rPr>
            </w:pPr>
            <w:r w:rsidRPr="009D677E">
              <w:rPr>
                <w:rFonts w:cstheme="minorHAnsi"/>
                <w:sz w:val="20"/>
                <w:szCs w:val="20"/>
              </w:rPr>
              <w:t>53</w:t>
            </w:r>
          </w:p>
        </w:tc>
        <w:tc>
          <w:tcPr>
            <w:tcW w:w="0" w:type="auto"/>
            <w:tcBorders>
              <w:top w:val="outset" w:sz="6" w:space="0" w:color="auto"/>
              <w:left w:val="outset" w:sz="6" w:space="0" w:color="auto"/>
              <w:bottom w:val="outset" w:sz="6" w:space="0" w:color="auto"/>
              <w:right w:val="outset" w:sz="6" w:space="0" w:color="auto"/>
            </w:tcBorders>
            <w:vAlign w:val="center"/>
            <w:hideMark/>
          </w:tcPr>
          <w:p w14:paraId="3CF5F439" w14:textId="77777777" w:rsidR="008275FB" w:rsidRPr="009D677E" w:rsidRDefault="008275FB" w:rsidP="009D677E">
            <w:pPr>
              <w:spacing w:before="40" w:after="40"/>
              <w:rPr>
                <w:rFonts w:cstheme="minorHAnsi"/>
                <w:sz w:val="20"/>
                <w:szCs w:val="20"/>
              </w:rPr>
            </w:pPr>
            <w:r w:rsidRPr="009D677E">
              <w:rPr>
                <w:rFonts w:cstheme="minorHAnsi"/>
                <w:sz w:val="20"/>
                <w:szCs w:val="20"/>
              </w:rPr>
              <w:t>51 or 52</w:t>
            </w:r>
          </w:p>
        </w:tc>
        <w:tc>
          <w:tcPr>
            <w:tcW w:w="0" w:type="auto"/>
            <w:tcBorders>
              <w:top w:val="outset" w:sz="6" w:space="0" w:color="auto"/>
              <w:left w:val="outset" w:sz="6" w:space="0" w:color="auto"/>
              <w:bottom w:val="outset" w:sz="6" w:space="0" w:color="auto"/>
              <w:right w:val="outset" w:sz="6" w:space="0" w:color="auto"/>
            </w:tcBorders>
            <w:vAlign w:val="center"/>
            <w:hideMark/>
          </w:tcPr>
          <w:p w14:paraId="42A71403" w14:textId="77777777" w:rsidR="008275FB" w:rsidRPr="009D677E" w:rsidRDefault="008275FB" w:rsidP="002D4A2B">
            <w:pPr>
              <w:rPr>
                <w:rFonts w:cstheme="minorHAnsi"/>
                <w:sz w:val="20"/>
                <w:szCs w:val="20"/>
              </w:rPr>
            </w:pPr>
            <w:r w:rsidRPr="009D677E">
              <w:rPr>
                <w:rFonts w:cstheme="minorHAnsi"/>
                <w:sz w:val="20"/>
                <w:szCs w:val="20"/>
              </w:rPr>
              <w:t>291342</w:t>
            </w:r>
          </w:p>
        </w:tc>
      </w:tr>
      <w:tr w:rsidR="008275FB" w:rsidRPr="009D677E" w14:paraId="5C8BB6C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0D2E812" w14:textId="77777777" w:rsidR="008275FB" w:rsidRPr="009D677E" w:rsidRDefault="008275FB" w:rsidP="002D4A2B">
            <w:pPr>
              <w:jc w:val="center"/>
              <w:rPr>
                <w:rFonts w:cstheme="minorHAnsi"/>
                <w:sz w:val="20"/>
                <w:szCs w:val="20"/>
              </w:rPr>
            </w:pPr>
            <w:r w:rsidRPr="009D677E">
              <w:rPr>
                <w:rFonts w:cstheme="minorHAnsi"/>
                <w:sz w:val="20"/>
                <w:szCs w:val="20"/>
              </w:rPr>
              <w:t>54</w:t>
            </w:r>
          </w:p>
        </w:tc>
        <w:tc>
          <w:tcPr>
            <w:tcW w:w="0" w:type="auto"/>
            <w:tcBorders>
              <w:top w:val="outset" w:sz="6" w:space="0" w:color="auto"/>
              <w:left w:val="outset" w:sz="6" w:space="0" w:color="auto"/>
              <w:bottom w:val="outset" w:sz="6" w:space="0" w:color="auto"/>
              <w:right w:val="outset" w:sz="6" w:space="0" w:color="auto"/>
            </w:tcBorders>
            <w:vAlign w:val="center"/>
            <w:hideMark/>
          </w:tcPr>
          <w:p w14:paraId="361DB55C" w14:textId="77777777" w:rsidR="008275FB" w:rsidRPr="009D677E" w:rsidRDefault="008275FB" w:rsidP="009D677E">
            <w:pPr>
              <w:spacing w:before="40" w:after="40"/>
              <w:rPr>
                <w:rFonts w:cstheme="minorHAnsi"/>
                <w:sz w:val="20"/>
                <w:szCs w:val="20"/>
              </w:rPr>
            </w:pPr>
            <w:r w:rsidRPr="009D677E">
              <w:rPr>
                <w:rFonts w:cstheme="minorHAnsi"/>
                <w:sz w:val="20"/>
                <w:szCs w:val="20"/>
              </w:rPr>
              <w:t>exp mental disease/</w:t>
            </w:r>
          </w:p>
        </w:tc>
        <w:tc>
          <w:tcPr>
            <w:tcW w:w="0" w:type="auto"/>
            <w:tcBorders>
              <w:top w:val="outset" w:sz="6" w:space="0" w:color="auto"/>
              <w:left w:val="outset" w:sz="6" w:space="0" w:color="auto"/>
              <w:bottom w:val="outset" w:sz="6" w:space="0" w:color="auto"/>
              <w:right w:val="outset" w:sz="6" w:space="0" w:color="auto"/>
            </w:tcBorders>
            <w:vAlign w:val="center"/>
            <w:hideMark/>
          </w:tcPr>
          <w:p w14:paraId="2CC35474" w14:textId="77777777" w:rsidR="008275FB" w:rsidRPr="009D677E" w:rsidRDefault="008275FB" w:rsidP="002D4A2B">
            <w:pPr>
              <w:rPr>
                <w:rFonts w:cstheme="minorHAnsi"/>
                <w:sz w:val="20"/>
                <w:szCs w:val="20"/>
              </w:rPr>
            </w:pPr>
            <w:r w:rsidRPr="009D677E">
              <w:rPr>
                <w:rFonts w:cstheme="minorHAnsi"/>
                <w:sz w:val="20"/>
                <w:szCs w:val="20"/>
              </w:rPr>
              <w:t>2598583</w:t>
            </w:r>
          </w:p>
        </w:tc>
      </w:tr>
      <w:tr w:rsidR="008275FB" w:rsidRPr="009D677E" w14:paraId="3E484CF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6EF41C2" w14:textId="77777777" w:rsidR="008275FB" w:rsidRPr="009D677E" w:rsidRDefault="008275FB" w:rsidP="002D4A2B">
            <w:pPr>
              <w:jc w:val="center"/>
              <w:rPr>
                <w:rFonts w:cstheme="minorHAnsi"/>
                <w:sz w:val="20"/>
                <w:szCs w:val="20"/>
              </w:rPr>
            </w:pPr>
            <w:r w:rsidRPr="009D677E">
              <w:rPr>
                <w:rFonts w:cstheme="minorHAnsi"/>
                <w:sz w:val="20"/>
                <w:szCs w:val="20"/>
              </w:rPr>
              <w:t>55</w:t>
            </w:r>
          </w:p>
        </w:tc>
        <w:tc>
          <w:tcPr>
            <w:tcW w:w="0" w:type="auto"/>
            <w:tcBorders>
              <w:top w:val="outset" w:sz="6" w:space="0" w:color="auto"/>
              <w:left w:val="outset" w:sz="6" w:space="0" w:color="auto"/>
              <w:bottom w:val="outset" w:sz="6" w:space="0" w:color="auto"/>
              <w:right w:val="outset" w:sz="6" w:space="0" w:color="auto"/>
            </w:tcBorders>
            <w:vAlign w:val="center"/>
            <w:hideMark/>
          </w:tcPr>
          <w:p w14:paraId="53BAB765" w14:textId="77777777" w:rsidR="008275FB" w:rsidRPr="009D677E" w:rsidRDefault="008275FB" w:rsidP="009D677E">
            <w:pPr>
              <w:spacing w:before="40" w:after="40"/>
              <w:rPr>
                <w:rFonts w:cstheme="minorHAnsi"/>
                <w:sz w:val="20"/>
                <w:szCs w:val="20"/>
              </w:rPr>
            </w:pPr>
            <w:r w:rsidRPr="009D677E">
              <w:rPr>
                <w:rFonts w:cstheme="minorHAnsi"/>
                <w:sz w:val="20"/>
                <w:szCs w:val="20"/>
              </w:rPr>
              <w:t>exp Mental Health/</w:t>
            </w:r>
          </w:p>
        </w:tc>
        <w:tc>
          <w:tcPr>
            <w:tcW w:w="0" w:type="auto"/>
            <w:tcBorders>
              <w:top w:val="outset" w:sz="6" w:space="0" w:color="auto"/>
              <w:left w:val="outset" w:sz="6" w:space="0" w:color="auto"/>
              <w:bottom w:val="outset" w:sz="6" w:space="0" w:color="auto"/>
              <w:right w:val="outset" w:sz="6" w:space="0" w:color="auto"/>
            </w:tcBorders>
            <w:vAlign w:val="center"/>
            <w:hideMark/>
          </w:tcPr>
          <w:p w14:paraId="3D1A8AB6" w14:textId="77777777" w:rsidR="008275FB" w:rsidRPr="009D677E" w:rsidRDefault="008275FB" w:rsidP="002D4A2B">
            <w:pPr>
              <w:rPr>
                <w:rFonts w:cstheme="minorHAnsi"/>
                <w:sz w:val="20"/>
                <w:szCs w:val="20"/>
              </w:rPr>
            </w:pPr>
            <w:r w:rsidRPr="009D677E">
              <w:rPr>
                <w:rFonts w:cstheme="minorHAnsi"/>
                <w:sz w:val="20"/>
                <w:szCs w:val="20"/>
              </w:rPr>
              <w:t>227268</w:t>
            </w:r>
          </w:p>
        </w:tc>
      </w:tr>
      <w:tr w:rsidR="008275FB" w:rsidRPr="009D677E" w14:paraId="0B5765F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6BDB2A9" w14:textId="77777777" w:rsidR="008275FB" w:rsidRPr="009D677E" w:rsidRDefault="008275FB" w:rsidP="002D4A2B">
            <w:pPr>
              <w:jc w:val="center"/>
              <w:rPr>
                <w:rFonts w:cstheme="minorHAnsi"/>
                <w:sz w:val="20"/>
                <w:szCs w:val="20"/>
              </w:rPr>
            </w:pPr>
            <w:r w:rsidRPr="009D677E">
              <w:rPr>
                <w:rFonts w:cstheme="minorHAnsi"/>
                <w:sz w:val="20"/>
                <w:szCs w:val="20"/>
              </w:rPr>
              <w:t>56</w:t>
            </w:r>
          </w:p>
        </w:tc>
        <w:tc>
          <w:tcPr>
            <w:tcW w:w="0" w:type="auto"/>
            <w:tcBorders>
              <w:top w:val="outset" w:sz="6" w:space="0" w:color="auto"/>
              <w:left w:val="outset" w:sz="6" w:space="0" w:color="auto"/>
              <w:bottom w:val="outset" w:sz="6" w:space="0" w:color="auto"/>
              <w:right w:val="outset" w:sz="6" w:space="0" w:color="auto"/>
            </w:tcBorders>
            <w:vAlign w:val="center"/>
            <w:hideMark/>
          </w:tcPr>
          <w:p w14:paraId="667C052A" w14:textId="77777777" w:rsidR="008275FB" w:rsidRPr="009D677E" w:rsidRDefault="008275FB" w:rsidP="009D677E">
            <w:pPr>
              <w:spacing w:before="40" w:after="40"/>
              <w:rPr>
                <w:rFonts w:cstheme="minorHAnsi"/>
                <w:sz w:val="20"/>
                <w:szCs w:val="20"/>
              </w:rPr>
            </w:pPr>
            <w:r w:rsidRPr="009D677E">
              <w:rPr>
                <w:rFonts w:cstheme="minorHAnsi"/>
                <w:sz w:val="20"/>
                <w:szCs w:val="20"/>
              </w:rPr>
              <w:t>mental* ill</w:t>
            </w:r>
            <w:proofErr w:type="gramStart"/>
            <w:r w:rsidRPr="009D677E">
              <w:rPr>
                <w:rFonts w:cstheme="minorHAnsi"/>
                <w:sz w:val="20"/>
                <w:szCs w:val="20"/>
              </w:rPr>
              <w:t>*.</w:t>
            </w:r>
            <w:proofErr w:type="spellStart"/>
            <w:r w:rsidRPr="009D677E">
              <w:rPr>
                <w:rFonts w:cstheme="minorHAnsi"/>
                <w:sz w:val="20"/>
                <w:szCs w:val="20"/>
              </w:rPr>
              <w:t>ti</w:t>
            </w:r>
            <w:proofErr w:type="gramEnd"/>
            <w:r w:rsidRPr="009D677E">
              <w:rPr>
                <w:rFonts w:cstheme="minorHAnsi"/>
                <w:sz w:val="20"/>
                <w:szCs w:val="20"/>
              </w:rPr>
              <w:t>,ab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EDEFB31" w14:textId="77777777" w:rsidR="008275FB" w:rsidRPr="009D677E" w:rsidRDefault="008275FB" w:rsidP="002D4A2B">
            <w:pPr>
              <w:rPr>
                <w:rFonts w:cstheme="minorHAnsi"/>
                <w:sz w:val="20"/>
                <w:szCs w:val="20"/>
              </w:rPr>
            </w:pPr>
            <w:r w:rsidRPr="009D677E">
              <w:rPr>
                <w:rFonts w:cstheme="minorHAnsi"/>
                <w:sz w:val="20"/>
                <w:szCs w:val="20"/>
              </w:rPr>
              <w:t>59072</w:t>
            </w:r>
          </w:p>
        </w:tc>
      </w:tr>
      <w:tr w:rsidR="008275FB" w:rsidRPr="009D677E" w14:paraId="27A7EBC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2EF5C12" w14:textId="77777777" w:rsidR="008275FB" w:rsidRPr="009D677E" w:rsidRDefault="008275FB" w:rsidP="002D4A2B">
            <w:pPr>
              <w:jc w:val="center"/>
              <w:rPr>
                <w:rFonts w:cstheme="minorHAnsi"/>
                <w:sz w:val="20"/>
                <w:szCs w:val="20"/>
              </w:rPr>
            </w:pPr>
            <w:r w:rsidRPr="009D677E">
              <w:rPr>
                <w:rFonts w:cstheme="minorHAnsi"/>
                <w:sz w:val="20"/>
                <w:szCs w:val="20"/>
              </w:rPr>
              <w:lastRenderedPageBreak/>
              <w:t>57</w:t>
            </w:r>
          </w:p>
        </w:tc>
        <w:tc>
          <w:tcPr>
            <w:tcW w:w="0" w:type="auto"/>
            <w:tcBorders>
              <w:top w:val="outset" w:sz="6" w:space="0" w:color="auto"/>
              <w:left w:val="outset" w:sz="6" w:space="0" w:color="auto"/>
              <w:bottom w:val="outset" w:sz="6" w:space="0" w:color="auto"/>
              <w:right w:val="outset" w:sz="6" w:space="0" w:color="auto"/>
            </w:tcBorders>
            <w:vAlign w:val="center"/>
            <w:hideMark/>
          </w:tcPr>
          <w:p w14:paraId="23ABDFE1" w14:textId="77777777" w:rsidR="008275FB" w:rsidRPr="009D677E" w:rsidRDefault="008275FB" w:rsidP="009D677E">
            <w:pPr>
              <w:spacing w:before="40" w:after="40"/>
              <w:rPr>
                <w:rFonts w:cstheme="minorHAnsi"/>
                <w:sz w:val="20"/>
                <w:szCs w:val="20"/>
              </w:rPr>
            </w:pPr>
            <w:r w:rsidRPr="009D677E">
              <w:rPr>
                <w:rFonts w:cstheme="minorHAnsi"/>
                <w:sz w:val="20"/>
                <w:szCs w:val="20"/>
              </w:rPr>
              <w:t>mental* disorder</w:t>
            </w:r>
            <w:proofErr w:type="gramStart"/>
            <w:r w:rsidRPr="009D677E">
              <w:rPr>
                <w:rFonts w:cstheme="minorHAnsi"/>
                <w:sz w:val="20"/>
                <w:szCs w:val="20"/>
              </w:rPr>
              <w:t>*.</w:t>
            </w:r>
            <w:proofErr w:type="spellStart"/>
            <w:r w:rsidRPr="009D677E">
              <w:rPr>
                <w:rFonts w:cstheme="minorHAnsi"/>
                <w:sz w:val="20"/>
                <w:szCs w:val="20"/>
              </w:rPr>
              <w:t>ti</w:t>
            </w:r>
            <w:proofErr w:type="gramEnd"/>
            <w:r w:rsidRPr="009D677E">
              <w:rPr>
                <w:rFonts w:cstheme="minorHAnsi"/>
                <w:sz w:val="20"/>
                <w:szCs w:val="20"/>
              </w:rPr>
              <w:t>,ab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3B87D34" w14:textId="77777777" w:rsidR="008275FB" w:rsidRPr="009D677E" w:rsidRDefault="008275FB" w:rsidP="002D4A2B">
            <w:pPr>
              <w:rPr>
                <w:rFonts w:cstheme="minorHAnsi"/>
                <w:sz w:val="20"/>
                <w:szCs w:val="20"/>
              </w:rPr>
            </w:pPr>
            <w:r w:rsidRPr="009D677E">
              <w:rPr>
                <w:rFonts w:cstheme="minorHAnsi"/>
                <w:sz w:val="20"/>
                <w:szCs w:val="20"/>
              </w:rPr>
              <w:t>62012</w:t>
            </w:r>
          </w:p>
        </w:tc>
      </w:tr>
      <w:tr w:rsidR="008275FB" w:rsidRPr="009D677E" w14:paraId="0050A73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00D6B30" w14:textId="77777777" w:rsidR="008275FB" w:rsidRPr="009D677E" w:rsidRDefault="008275FB" w:rsidP="002D4A2B">
            <w:pPr>
              <w:jc w:val="center"/>
              <w:rPr>
                <w:rFonts w:cstheme="minorHAnsi"/>
                <w:sz w:val="20"/>
                <w:szCs w:val="20"/>
              </w:rPr>
            </w:pPr>
            <w:r w:rsidRPr="009D677E">
              <w:rPr>
                <w:rFonts w:cstheme="minorHAnsi"/>
                <w:sz w:val="20"/>
                <w:szCs w:val="20"/>
              </w:rPr>
              <w:t>58</w:t>
            </w:r>
          </w:p>
        </w:tc>
        <w:tc>
          <w:tcPr>
            <w:tcW w:w="0" w:type="auto"/>
            <w:tcBorders>
              <w:top w:val="outset" w:sz="6" w:space="0" w:color="auto"/>
              <w:left w:val="outset" w:sz="6" w:space="0" w:color="auto"/>
              <w:bottom w:val="outset" w:sz="6" w:space="0" w:color="auto"/>
              <w:right w:val="outset" w:sz="6" w:space="0" w:color="auto"/>
            </w:tcBorders>
            <w:vAlign w:val="center"/>
            <w:hideMark/>
          </w:tcPr>
          <w:p w14:paraId="4DD6033A" w14:textId="77777777" w:rsidR="008275FB" w:rsidRPr="009D677E" w:rsidRDefault="008275FB" w:rsidP="009D677E">
            <w:pPr>
              <w:spacing w:before="40" w:after="40"/>
              <w:rPr>
                <w:rFonts w:cstheme="minorHAnsi"/>
                <w:sz w:val="20"/>
                <w:szCs w:val="20"/>
              </w:rPr>
            </w:pPr>
            <w:r w:rsidRPr="009D677E">
              <w:rPr>
                <w:rFonts w:cstheme="minorHAnsi"/>
                <w:sz w:val="20"/>
                <w:szCs w:val="20"/>
              </w:rPr>
              <w:t xml:space="preserve">mental* </w:t>
            </w:r>
            <w:proofErr w:type="spellStart"/>
            <w:proofErr w:type="gramStart"/>
            <w:r w:rsidRPr="009D677E">
              <w:rPr>
                <w:rFonts w:cstheme="minorHAnsi"/>
                <w:sz w:val="20"/>
                <w:szCs w:val="20"/>
              </w:rPr>
              <w:t>health.ti</w:t>
            </w:r>
            <w:proofErr w:type="gramEnd"/>
            <w:r w:rsidRPr="009D677E">
              <w:rPr>
                <w:rFonts w:cstheme="minorHAnsi"/>
                <w:sz w:val="20"/>
                <w:szCs w:val="20"/>
              </w:rPr>
              <w:t>,ab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646AC67" w14:textId="77777777" w:rsidR="008275FB" w:rsidRPr="009D677E" w:rsidRDefault="008275FB" w:rsidP="002D4A2B">
            <w:pPr>
              <w:rPr>
                <w:rFonts w:cstheme="minorHAnsi"/>
                <w:sz w:val="20"/>
                <w:szCs w:val="20"/>
              </w:rPr>
            </w:pPr>
            <w:r w:rsidRPr="009D677E">
              <w:rPr>
                <w:rFonts w:cstheme="minorHAnsi"/>
                <w:sz w:val="20"/>
                <w:szCs w:val="20"/>
              </w:rPr>
              <w:t>255039</w:t>
            </w:r>
          </w:p>
        </w:tc>
      </w:tr>
      <w:tr w:rsidR="008275FB" w:rsidRPr="009D677E" w14:paraId="7B1973D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12B9A82" w14:textId="77777777" w:rsidR="008275FB" w:rsidRPr="009D677E" w:rsidRDefault="008275FB" w:rsidP="002D4A2B">
            <w:pPr>
              <w:jc w:val="center"/>
              <w:rPr>
                <w:rFonts w:cstheme="minorHAnsi"/>
                <w:sz w:val="20"/>
                <w:szCs w:val="20"/>
              </w:rPr>
            </w:pPr>
            <w:r w:rsidRPr="009D677E">
              <w:rPr>
                <w:rFonts w:cstheme="minorHAnsi"/>
                <w:sz w:val="20"/>
                <w:szCs w:val="20"/>
              </w:rPr>
              <w:t>59</w:t>
            </w:r>
          </w:p>
        </w:tc>
        <w:tc>
          <w:tcPr>
            <w:tcW w:w="0" w:type="auto"/>
            <w:tcBorders>
              <w:top w:val="outset" w:sz="6" w:space="0" w:color="auto"/>
              <w:left w:val="outset" w:sz="6" w:space="0" w:color="auto"/>
              <w:bottom w:val="outset" w:sz="6" w:space="0" w:color="auto"/>
              <w:right w:val="outset" w:sz="6" w:space="0" w:color="auto"/>
            </w:tcBorders>
            <w:vAlign w:val="center"/>
            <w:hideMark/>
          </w:tcPr>
          <w:p w14:paraId="70D34989" w14:textId="77777777" w:rsidR="008275FB" w:rsidRPr="009D677E" w:rsidRDefault="008275FB" w:rsidP="009D677E">
            <w:pPr>
              <w:spacing w:before="40" w:after="40"/>
              <w:rPr>
                <w:rFonts w:cstheme="minorHAnsi"/>
                <w:sz w:val="20"/>
                <w:szCs w:val="20"/>
              </w:rPr>
            </w:pPr>
            <w:r w:rsidRPr="009D677E">
              <w:rPr>
                <w:rFonts w:cstheme="minorHAnsi"/>
                <w:sz w:val="20"/>
                <w:szCs w:val="20"/>
              </w:rPr>
              <w:t>54 or 55 or 56 or 57 or 58</w:t>
            </w:r>
          </w:p>
        </w:tc>
        <w:tc>
          <w:tcPr>
            <w:tcW w:w="0" w:type="auto"/>
            <w:tcBorders>
              <w:top w:val="outset" w:sz="6" w:space="0" w:color="auto"/>
              <w:left w:val="outset" w:sz="6" w:space="0" w:color="auto"/>
              <w:bottom w:val="outset" w:sz="6" w:space="0" w:color="auto"/>
              <w:right w:val="outset" w:sz="6" w:space="0" w:color="auto"/>
            </w:tcBorders>
            <w:vAlign w:val="center"/>
            <w:hideMark/>
          </w:tcPr>
          <w:p w14:paraId="74B912F7" w14:textId="77777777" w:rsidR="008275FB" w:rsidRPr="009D677E" w:rsidRDefault="008275FB" w:rsidP="002D4A2B">
            <w:pPr>
              <w:rPr>
                <w:rFonts w:cstheme="minorHAnsi"/>
                <w:sz w:val="20"/>
                <w:szCs w:val="20"/>
              </w:rPr>
            </w:pPr>
            <w:r w:rsidRPr="009D677E">
              <w:rPr>
                <w:rFonts w:cstheme="minorHAnsi"/>
                <w:sz w:val="20"/>
                <w:szCs w:val="20"/>
              </w:rPr>
              <w:t>2768963</w:t>
            </w:r>
          </w:p>
        </w:tc>
      </w:tr>
      <w:tr w:rsidR="008275FB" w:rsidRPr="009D677E" w14:paraId="749A4D8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A7E8894" w14:textId="77777777" w:rsidR="008275FB" w:rsidRPr="009D677E" w:rsidRDefault="008275FB" w:rsidP="002D4A2B">
            <w:pPr>
              <w:jc w:val="center"/>
              <w:rPr>
                <w:rFonts w:cstheme="minorHAnsi"/>
                <w:sz w:val="20"/>
                <w:szCs w:val="20"/>
              </w:rPr>
            </w:pPr>
            <w:r w:rsidRPr="009D677E">
              <w:rPr>
                <w:rFonts w:cstheme="minorHAnsi"/>
                <w:sz w:val="20"/>
                <w:szCs w:val="20"/>
              </w:rPr>
              <w:t>60</w:t>
            </w:r>
          </w:p>
        </w:tc>
        <w:tc>
          <w:tcPr>
            <w:tcW w:w="0" w:type="auto"/>
            <w:tcBorders>
              <w:top w:val="outset" w:sz="6" w:space="0" w:color="auto"/>
              <w:left w:val="outset" w:sz="6" w:space="0" w:color="auto"/>
              <w:bottom w:val="outset" w:sz="6" w:space="0" w:color="auto"/>
              <w:right w:val="outset" w:sz="6" w:space="0" w:color="auto"/>
            </w:tcBorders>
            <w:vAlign w:val="center"/>
            <w:hideMark/>
          </w:tcPr>
          <w:p w14:paraId="034A5E86" w14:textId="77777777" w:rsidR="008275FB" w:rsidRPr="009D677E" w:rsidRDefault="008275FB" w:rsidP="009D677E">
            <w:pPr>
              <w:spacing w:before="40" w:after="40"/>
              <w:rPr>
                <w:rFonts w:cstheme="minorHAnsi"/>
                <w:sz w:val="20"/>
                <w:szCs w:val="20"/>
              </w:rPr>
            </w:pPr>
            <w:r w:rsidRPr="009D677E">
              <w:rPr>
                <w:rFonts w:cstheme="minorHAnsi"/>
                <w:sz w:val="20"/>
                <w:szCs w:val="20"/>
              </w:rPr>
              <w:t xml:space="preserve">exp suicidal </w:t>
            </w:r>
            <w:proofErr w:type="spellStart"/>
            <w:r w:rsidRPr="009D677E">
              <w:rPr>
                <w:rFonts w:cstheme="minorHAnsi"/>
                <w:sz w:val="20"/>
                <w:szCs w:val="20"/>
              </w:rPr>
              <w:t>behavior</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718FC77" w14:textId="77777777" w:rsidR="008275FB" w:rsidRPr="009D677E" w:rsidRDefault="008275FB" w:rsidP="002D4A2B">
            <w:pPr>
              <w:rPr>
                <w:rFonts w:cstheme="minorHAnsi"/>
                <w:sz w:val="20"/>
                <w:szCs w:val="20"/>
              </w:rPr>
            </w:pPr>
            <w:r w:rsidRPr="009D677E">
              <w:rPr>
                <w:rFonts w:cstheme="minorHAnsi"/>
                <w:sz w:val="20"/>
                <w:szCs w:val="20"/>
              </w:rPr>
              <w:t>124521</w:t>
            </w:r>
          </w:p>
        </w:tc>
      </w:tr>
      <w:tr w:rsidR="008275FB" w:rsidRPr="009D677E" w14:paraId="3C9C534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E9C2A66" w14:textId="77777777" w:rsidR="008275FB" w:rsidRPr="009D677E" w:rsidRDefault="008275FB" w:rsidP="002D4A2B">
            <w:pPr>
              <w:jc w:val="center"/>
              <w:rPr>
                <w:rFonts w:cstheme="minorHAnsi"/>
                <w:sz w:val="20"/>
                <w:szCs w:val="20"/>
              </w:rPr>
            </w:pPr>
            <w:r w:rsidRPr="009D677E">
              <w:rPr>
                <w:rFonts w:cstheme="minorHAnsi"/>
                <w:sz w:val="20"/>
                <w:szCs w:val="20"/>
              </w:rPr>
              <w:t>61</w:t>
            </w:r>
          </w:p>
        </w:tc>
        <w:tc>
          <w:tcPr>
            <w:tcW w:w="0" w:type="auto"/>
            <w:tcBorders>
              <w:top w:val="outset" w:sz="6" w:space="0" w:color="auto"/>
              <w:left w:val="outset" w:sz="6" w:space="0" w:color="auto"/>
              <w:bottom w:val="outset" w:sz="6" w:space="0" w:color="auto"/>
              <w:right w:val="outset" w:sz="6" w:space="0" w:color="auto"/>
            </w:tcBorders>
            <w:vAlign w:val="center"/>
            <w:hideMark/>
          </w:tcPr>
          <w:p w14:paraId="2813717C" w14:textId="77777777" w:rsidR="008275FB" w:rsidRPr="009D677E" w:rsidRDefault="008275FB" w:rsidP="009D677E">
            <w:pPr>
              <w:spacing w:before="40" w:after="40"/>
              <w:rPr>
                <w:rFonts w:cstheme="minorHAnsi"/>
                <w:sz w:val="20"/>
                <w:szCs w:val="20"/>
              </w:rPr>
            </w:pPr>
            <w:proofErr w:type="spellStart"/>
            <w:r w:rsidRPr="009D677E">
              <w:rPr>
                <w:rFonts w:cstheme="minorHAnsi"/>
                <w:sz w:val="20"/>
                <w:szCs w:val="20"/>
              </w:rPr>
              <w:t>suicid</w:t>
            </w:r>
            <w:proofErr w:type="spellEnd"/>
            <w:r w:rsidRPr="009D677E">
              <w:rPr>
                <w:rFonts w:cstheme="minorHAnsi"/>
                <w:sz w:val="20"/>
                <w:szCs w:val="20"/>
              </w:rPr>
              <w:t>*.</w:t>
            </w:r>
            <w:proofErr w:type="spellStart"/>
            <w:r w:rsidRPr="009D677E">
              <w:rPr>
                <w:rFonts w:cstheme="minorHAnsi"/>
                <w:sz w:val="20"/>
                <w:szCs w:val="20"/>
              </w:rPr>
              <w:t>mp</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CF56124" w14:textId="77777777" w:rsidR="008275FB" w:rsidRPr="009D677E" w:rsidRDefault="008275FB" w:rsidP="002D4A2B">
            <w:pPr>
              <w:rPr>
                <w:rFonts w:cstheme="minorHAnsi"/>
                <w:sz w:val="20"/>
                <w:szCs w:val="20"/>
              </w:rPr>
            </w:pPr>
            <w:r w:rsidRPr="009D677E">
              <w:rPr>
                <w:rFonts w:cstheme="minorHAnsi"/>
                <w:sz w:val="20"/>
                <w:szCs w:val="20"/>
              </w:rPr>
              <w:t>158689</w:t>
            </w:r>
          </w:p>
        </w:tc>
      </w:tr>
      <w:tr w:rsidR="008275FB" w:rsidRPr="009D677E" w14:paraId="04490C9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434BE23" w14:textId="77777777" w:rsidR="008275FB" w:rsidRPr="009D677E" w:rsidRDefault="008275FB" w:rsidP="002D4A2B">
            <w:pPr>
              <w:jc w:val="center"/>
              <w:rPr>
                <w:rFonts w:cstheme="minorHAnsi"/>
                <w:sz w:val="20"/>
                <w:szCs w:val="20"/>
              </w:rPr>
            </w:pPr>
            <w:r w:rsidRPr="009D677E">
              <w:rPr>
                <w:rFonts w:cstheme="minorHAnsi"/>
                <w:sz w:val="20"/>
                <w:szCs w:val="20"/>
              </w:rPr>
              <w:t>62</w:t>
            </w:r>
          </w:p>
        </w:tc>
        <w:tc>
          <w:tcPr>
            <w:tcW w:w="0" w:type="auto"/>
            <w:tcBorders>
              <w:top w:val="outset" w:sz="6" w:space="0" w:color="auto"/>
              <w:left w:val="outset" w:sz="6" w:space="0" w:color="auto"/>
              <w:bottom w:val="outset" w:sz="6" w:space="0" w:color="auto"/>
              <w:right w:val="outset" w:sz="6" w:space="0" w:color="auto"/>
            </w:tcBorders>
            <w:vAlign w:val="center"/>
            <w:hideMark/>
          </w:tcPr>
          <w:p w14:paraId="066F26A6" w14:textId="77777777" w:rsidR="008275FB" w:rsidRPr="009D677E" w:rsidRDefault="008275FB" w:rsidP="009D677E">
            <w:pPr>
              <w:spacing w:before="40" w:after="40"/>
              <w:rPr>
                <w:rFonts w:cstheme="minorHAnsi"/>
                <w:sz w:val="20"/>
                <w:szCs w:val="20"/>
              </w:rPr>
            </w:pPr>
            <w:r w:rsidRPr="009D677E">
              <w:rPr>
                <w:rFonts w:cstheme="minorHAnsi"/>
                <w:sz w:val="20"/>
                <w:szCs w:val="20"/>
              </w:rPr>
              <w:t>60 or 61</w:t>
            </w:r>
          </w:p>
        </w:tc>
        <w:tc>
          <w:tcPr>
            <w:tcW w:w="0" w:type="auto"/>
            <w:tcBorders>
              <w:top w:val="outset" w:sz="6" w:space="0" w:color="auto"/>
              <w:left w:val="outset" w:sz="6" w:space="0" w:color="auto"/>
              <w:bottom w:val="outset" w:sz="6" w:space="0" w:color="auto"/>
              <w:right w:val="outset" w:sz="6" w:space="0" w:color="auto"/>
            </w:tcBorders>
            <w:vAlign w:val="center"/>
            <w:hideMark/>
          </w:tcPr>
          <w:p w14:paraId="712A714A" w14:textId="77777777" w:rsidR="008275FB" w:rsidRPr="009D677E" w:rsidRDefault="008275FB" w:rsidP="002D4A2B">
            <w:pPr>
              <w:rPr>
                <w:rFonts w:cstheme="minorHAnsi"/>
                <w:sz w:val="20"/>
                <w:szCs w:val="20"/>
              </w:rPr>
            </w:pPr>
            <w:r w:rsidRPr="009D677E">
              <w:rPr>
                <w:rFonts w:cstheme="minorHAnsi"/>
                <w:sz w:val="20"/>
                <w:szCs w:val="20"/>
              </w:rPr>
              <w:t>159746</w:t>
            </w:r>
          </w:p>
        </w:tc>
      </w:tr>
      <w:tr w:rsidR="008275FB" w:rsidRPr="009D677E" w14:paraId="0D53D07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1739A5A" w14:textId="77777777" w:rsidR="008275FB" w:rsidRPr="009D677E" w:rsidRDefault="008275FB" w:rsidP="002D4A2B">
            <w:pPr>
              <w:jc w:val="center"/>
              <w:rPr>
                <w:rFonts w:cstheme="minorHAnsi"/>
                <w:sz w:val="20"/>
                <w:szCs w:val="20"/>
              </w:rPr>
            </w:pPr>
            <w:r w:rsidRPr="009D677E">
              <w:rPr>
                <w:rFonts w:cstheme="minorHAnsi"/>
                <w:sz w:val="20"/>
                <w:szCs w:val="20"/>
              </w:rPr>
              <w:t>63</w:t>
            </w:r>
          </w:p>
        </w:tc>
        <w:tc>
          <w:tcPr>
            <w:tcW w:w="0" w:type="auto"/>
            <w:tcBorders>
              <w:top w:val="outset" w:sz="6" w:space="0" w:color="auto"/>
              <w:left w:val="outset" w:sz="6" w:space="0" w:color="auto"/>
              <w:bottom w:val="outset" w:sz="6" w:space="0" w:color="auto"/>
              <w:right w:val="outset" w:sz="6" w:space="0" w:color="auto"/>
            </w:tcBorders>
            <w:vAlign w:val="center"/>
            <w:hideMark/>
          </w:tcPr>
          <w:p w14:paraId="4AF51E59" w14:textId="77777777" w:rsidR="008275FB" w:rsidRPr="009D677E" w:rsidRDefault="008275FB" w:rsidP="009D677E">
            <w:pPr>
              <w:spacing w:before="40" w:after="40"/>
              <w:rPr>
                <w:rFonts w:cstheme="minorHAnsi"/>
                <w:sz w:val="20"/>
                <w:szCs w:val="20"/>
              </w:rPr>
            </w:pPr>
            <w:r w:rsidRPr="009D677E">
              <w:rPr>
                <w:rFonts w:cstheme="minorHAnsi"/>
                <w:sz w:val="20"/>
                <w:szCs w:val="20"/>
              </w:rPr>
              <w:t xml:space="preserve">exp </w:t>
            </w:r>
            <w:proofErr w:type="spellStart"/>
            <w:r w:rsidRPr="009D677E">
              <w:rPr>
                <w:rFonts w:cstheme="minorHAnsi"/>
                <w:sz w:val="20"/>
                <w:szCs w:val="20"/>
              </w:rPr>
              <w:t>automutilation</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89A2A41" w14:textId="77777777" w:rsidR="008275FB" w:rsidRPr="009D677E" w:rsidRDefault="008275FB" w:rsidP="002D4A2B">
            <w:pPr>
              <w:rPr>
                <w:rFonts w:cstheme="minorHAnsi"/>
                <w:sz w:val="20"/>
                <w:szCs w:val="20"/>
              </w:rPr>
            </w:pPr>
            <w:r w:rsidRPr="009D677E">
              <w:rPr>
                <w:rFonts w:cstheme="minorHAnsi"/>
                <w:sz w:val="20"/>
                <w:szCs w:val="20"/>
              </w:rPr>
              <w:t>23773</w:t>
            </w:r>
          </w:p>
        </w:tc>
      </w:tr>
      <w:tr w:rsidR="008275FB" w:rsidRPr="009D677E" w14:paraId="6B618E1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3711854" w14:textId="77777777" w:rsidR="008275FB" w:rsidRPr="009D677E" w:rsidRDefault="008275FB" w:rsidP="002D4A2B">
            <w:pPr>
              <w:jc w:val="center"/>
              <w:rPr>
                <w:rFonts w:cstheme="minorHAnsi"/>
                <w:sz w:val="20"/>
                <w:szCs w:val="20"/>
              </w:rPr>
            </w:pPr>
            <w:r w:rsidRPr="009D677E">
              <w:rPr>
                <w:rFonts w:cstheme="minorHAnsi"/>
                <w:sz w:val="20"/>
                <w:szCs w:val="20"/>
              </w:rPr>
              <w:t>64</w:t>
            </w:r>
          </w:p>
        </w:tc>
        <w:tc>
          <w:tcPr>
            <w:tcW w:w="0" w:type="auto"/>
            <w:tcBorders>
              <w:top w:val="outset" w:sz="6" w:space="0" w:color="auto"/>
              <w:left w:val="outset" w:sz="6" w:space="0" w:color="auto"/>
              <w:bottom w:val="outset" w:sz="6" w:space="0" w:color="auto"/>
              <w:right w:val="outset" w:sz="6" w:space="0" w:color="auto"/>
            </w:tcBorders>
            <w:vAlign w:val="center"/>
            <w:hideMark/>
          </w:tcPr>
          <w:p w14:paraId="04BF4A14" w14:textId="77777777" w:rsidR="008275FB" w:rsidRPr="009D677E" w:rsidRDefault="008275FB" w:rsidP="009D677E">
            <w:pPr>
              <w:spacing w:before="40" w:after="40"/>
              <w:rPr>
                <w:rFonts w:cstheme="minorHAnsi"/>
                <w:sz w:val="20"/>
                <w:szCs w:val="20"/>
              </w:rPr>
            </w:pPr>
            <w:proofErr w:type="spellStart"/>
            <w:r w:rsidRPr="009D677E">
              <w:rPr>
                <w:rFonts w:cstheme="minorHAnsi"/>
                <w:sz w:val="20"/>
                <w:szCs w:val="20"/>
              </w:rPr>
              <w:t>self harm</w:t>
            </w:r>
            <w:proofErr w:type="spellEnd"/>
            <w:r w:rsidRPr="009D677E">
              <w:rPr>
                <w:rFonts w:cstheme="minorHAnsi"/>
                <w:sz w:val="20"/>
                <w:szCs w:val="20"/>
              </w:rPr>
              <w:t>*.mp.</w:t>
            </w:r>
          </w:p>
        </w:tc>
        <w:tc>
          <w:tcPr>
            <w:tcW w:w="0" w:type="auto"/>
            <w:tcBorders>
              <w:top w:val="outset" w:sz="6" w:space="0" w:color="auto"/>
              <w:left w:val="outset" w:sz="6" w:space="0" w:color="auto"/>
              <w:bottom w:val="outset" w:sz="6" w:space="0" w:color="auto"/>
              <w:right w:val="outset" w:sz="6" w:space="0" w:color="auto"/>
            </w:tcBorders>
            <w:vAlign w:val="center"/>
            <w:hideMark/>
          </w:tcPr>
          <w:p w14:paraId="39898289" w14:textId="77777777" w:rsidR="008275FB" w:rsidRPr="009D677E" w:rsidRDefault="008275FB" w:rsidP="002D4A2B">
            <w:pPr>
              <w:rPr>
                <w:rFonts w:cstheme="minorHAnsi"/>
                <w:sz w:val="20"/>
                <w:szCs w:val="20"/>
              </w:rPr>
            </w:pPr>
            <w:r w:rsidRPr="009D677E">
              <w:rPr>
                <w:rFonts w:cstheme="minorHAnsi"/>
                <w:sz w:val="20"/>
                <w:szCs w:val="20"/>
              </w:rPr>
              <w:t>11674</w:t>
            </w:r>
          </w:p>
        </w:tc>
      </w:tr>
      <w:tr w:rsidR="008275FB" w:rsidRPr="009D677E" w14:paraId="2595826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89618A0" w14:textId="77777777" w:rsidR="008275FB" w:rsidRPr="009D677E" w:rsidRDefault="008275FB" w:rsidP="002D4A2B">
            <w:pPr>
              <w:jc w:val="center"/>
              <w:rPr>
                <w:rFonts w:cstheme="minorHAnsi"/>
                <w:sz w:val="20"/>
                <w:szCs w:val="20"/>
              </w:rPr>
            </w:pPr>
            <w:r w:rsidRPr="009D677E">
              <w:rPr>
                <w:rFonts w:cstheme="minorHAnsi"/>
                <w:sz w:val="20"/>
                <w:szCs w:val="20"/>
              </w:rPr>
              <w:t>65</w:t>
            </w:r>
          </w:p>
        </w:tc>
        <w:tc>
          <w:tcPr>
            <w:tcW w:w="0" w:type="auto"/>
            <w:tcBorders>
              <w:top w:val="outset" w:sz="6" w:space="0" w:color="auto"/>
              <w:left w:val="outset" w:sz="6" w:space="0" w:color="auto"/>
              <w:bottom w:val="outset" w:sz="6" w:space="0" w:color="auto"/>
              <w:right w:val="outset" w:sz="6" w:space="0" w:color="auto"/>
            </w:tcBorders>
            <w:vAlign w:val="center"/>
            <w:hideMark/>
          </w:tcPr>
          <w:p w14:paraId="513B7230" w14:textId="77777777" w:rsidR="008275FB" w:rsidRPr="009D677E" w:rsidRDefault="008275FB" w:rsidP="009D677E">
            <w:pPr>
              <w:spacing w:before="40" w:after="40"/>
              <w:rPr>
                <w:rFonts w:cstheme="minorHAnsi"/>
                <w:sz w:val="20"/>
                <w:szCs w:val="20"/>
              </w:rPr>
            </w:pPr>
            <w:r w:rsidRPr="009D677E">
              <w:rPr>
                <w:rFonts w:cstheme="minorHAnsi"/>
                <w:sz w:val="20"/>
                <w:szCs w:val="20"/>
              </w:rPr>
              <w:t>63 or 64</w:t>
            </w:r>
          </w:p>
        </w:tc>
        <w:tc>
          <w:tcPr>
            <w:tcW w:w="0" w:type="auto"/>
            <w:tcBorders>
              <w:top w:val="outset" w:sz="6" w:space="0" w:color="auto"/>
              <w:left w:val="outset" w:sz="6" w:space="0" w:color="auto"/>
              <w:bottom w:val="outset" w:sz="6" w:space="0" w:color="auto"/>
              <w:right w:val="outset" w:sz="6" w:space="0" w:color="auto"/>
            </w:tcBorders>
            <w:vAlign w:val="center"/>
            <w:hideMark/>
          </w:tcPr>
          <w:p w14:paraId="709880E3" w14:textId="77777777" w:rsidR="008275FB" w:rsidRPr="009D677E" w:rsidRDefault="008275FB" w:rsidP="002D4A2B">
            <w:pPr>
              <w:rPr>
                <w:rFonts w:cstheme="minorHAnsi"/>
                <w:sz w:val="20"/>
                <w:szCs w:val="20"/>
              </w:rPr>
            </w:pPr>
            <w:r w:rsidRPr="009D677E">
              <w:rPr>
                <w:rFonts w:cstheme="minorHAnsi"/>
                <w:sz w:val="20"/>
                <w:szCs w:val="20"/>
              </w:rPr>
              <w:t>27622</w:t>
            </w:r>
          </w:p>
        </w:tc>
      </w:tr>
      <w:tr w:rsidR="008275FB" w:rsidRPr="009D677E" w14:paraId="27197E7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B929BF" w14:textId="77777777" w:rsidR="008275FB" w:rsidRPr="009D677E" w:rsidRDefault="008275FB" w:rsidP="002D4A2B">
            <w:pPr>
              <w:jc w:val="center"/>
              <w:rPr>
                <w:rFonts w:cstheme="minorHAnsi"/>
                <w:sz w:val="20"/>
                <w:szCs w:val="20"/>
              </w:rPr>
            </w:pPr>
            <w:r w:rsidRPr="009D677E">
              <w:rPr>
                <w:rFonts w:cstheme="minorHAnsi"/>
                <w:sz w:val="20"/>
                <w:szCs w:val="20"/>
              </w:rPr>
              <w:t>66</w:t>
            </w:r>
          </w:p>
        </w:tc>
        <w:tc>
          <w:tcPr>
            <w:tcW w:w="0" w:type="auto"/>
            <w:tcBorders>
              <w:top w:val="outset" w:sz="6" w:space="0" w:color="auto"/>
              <w:left w:val="outset" w:sz="6" w:space="0" w:color="auto"/>
              <w:bottom w:val="outset" w:sz="6" w:space="0" w:color="auto"/>
              <w:right w:val="outset" w:sz="6" w:space="0" w:color="auto"/>
            </w:tcBorders>
            <w:vAlign w:val="center"/>
            <w:hideMark/>
          </w:tcPr>
          <w:p w14:paraId="21836D4A" w14:textId="77777777" w:rsidR="008275FB" w:rsidRPr="009D677E" w:rsidRDefault="008275FB" w:rsidP="009D677E">
            <w:pPr>
              <w:spacing w:before="40" w:after="40"/>
              <w:rPr>
                <w:rFonts w:cstheme="minorHAnsi"/>
                <w:sz w:val="20"/>
                <w:szCs w:val="20"/>
              </w:rPr>
            </w:pPr>
            <w:r w:rsidRPr="009D677E">
              <w:rPr>
                <w:rFonts w:cstheme="minorHAnsi"/>
                <w:sz w:val="20"/>
                <w:szCs w:val="20"/>
              </w:rPr>
              <w:t>exp Social Stigma/</w:t>
            </w:r>
          </w:p>
        </w:tc>
        <w:tc>
          <w:tcPr>
            <w:tcW w:w="0" w:type="auto"/>
            <w:tcBorders>
              <w:top w:val="outset" w:sz="6" w:space="0" w:color="auto"/>
              <w:left w:val="outset" w:sz="6" w:space="0" w:color="auto"/>
              <w:bottom w:val="outset" w:sz="6" w:space="0" w:color="auto"/>
              <w:right w:val="outset" w:sz="6" w:space="0" w:color="auto"/>
            </w:tcBorders>
            <w:vAlign w:val="center"/>
            <w:hideMark/>
          </w:tcPr>
          <w:p w14:paraId="4A046EBF" w14:textId="77777777" w:rsidR="008275FB" w:rsidRPr="009D677E" w:rsidRDefault="008275FB" w:rsidP="002D4A2B">
            <w:pPr>
              <w:rPr>
                <w:rFonts w:cstheme="minorHAnsi"/>
                <w:sz w:val="20"/>
                <w:szCs w:val="20"/>
              </w:rPr>
            </w:pPr>
            <w:r w:rsidRPr="009D677E">
              <w:rPr>
                <w:rFonts w:cstheme="minorHAnsi"/>
                <w:sz w:val="20"/>
                <w:szCs w:val="20"/>
              </w:rPr>
              <w:t>14241</w:t>
            </w:r>
          </w:p>
        </w:tc>
      </w:tr>
      <w:tr w:rsidR="008275FB" w:rsidRPr="009D677E" w14:paraId="7DA33AF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8145B7E" w14:textId="77777777" w:rsidR="008275FB" w:rsidRPr="009D677E" w:rsidRDefault="008275FB" w:rsidP="002D4A2B">
            <w:pPr>
              <w:jc w:val="center"/>
              <w:rPr>
                <w:rFonts w:cstheme="minorHAnsi"/>
                <w:sz w:val="20"/>
                <w:szCs w:val="20"/>
              </w:rPr>
            </w:pPr>
            <w:r w:rsidRPr="009D677E">
              <w:rPr>
                <w:rFonts w:cstheme="minorHAnsi"/>
                <w:sz w:val="20"/>
                <w:szCs w:val="20"/>
              </w:rPr>
              <w:t>67</w:t>
            </w:r>
          </w:p>
        </w:tc>
        <w:tc>
          <w:tcPr>
            <w:tcW w:w="0" w:type="auto"/>
            <w:tcBorders>
              <w:top w:val="outset" w:sz="6" w:space="0" w:color="auto"/>
              <w:left w:val="outset" w:sz="6" w:space="0" w:color="auto"/>
              <w:bottom w:val="outset" w:sz="6" w:space="0" w:color="auto"/>
              <w:right w:val="outset" w:sz="6" w:space="0" w:color="auto"/>
            </w:tcBorders>
            <w:vAlign w:val="center"/>
            <w:hideMark/>
          </w:tcPr>
          <w:p w14:paraId="6006AB37" w14:textId="77777777" w:rsidR="008275FB" w:rsidRPr="009D677E" w:rsidRDefault="008275FB" w:rsidP="009D677E">
            <w:pPr>
              <w:spacing w:before="40" w:after="40"/>
              <w:rPr>
                <w:rFonts w:cstheme="minorHAnsi"/>
                <w:sz w:val="20"/>
                <w:szCs w:val="20"/>
              </w:rPr>
            </w:pPr>
            <w:proofErr w:type="spellStart"/>
            <w:proofErr w:type="gramStart"/>
            <w:r w:rsidRPr="009D677E">
              <w:rPr>
                <w:rFonts w:cstheme="minorHAnsi"/>
                <w:sz w:val="20"/>
                <w:szCs w:val="20"/>
              </w:rPr>
              <w:t>stigma.ti</w:t>
            </w:r>
            <w:proofErr w:type="gramEnd"/>
            <w:r w:rsidRPr="009D677E">
              <w:rPr>
                <w:rFonts w:cstheme="minorHAnsi"/>
                <w:sz w:val="20"/>
                <w:szCs w:val="20"/>
              </w:rPr>
              <w:t>,ab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AE350E4" w14:textId="77777777" w:rsidR="008275FB" w:rsidRPr="009D677E" w:rsidRDefault="008275FB" w:rsidP="002D4A2B">
            <w:pPr>
              <w:rPr>
                <w:rFonts w:cstheme="minorHAnsi"/>
                <w:sz w:val="20"/>
                <w:szCs w:val="20"/>
              </w:rPr>
            </w:pPr>
            <w:r w:rsidRPr="009D677E">
              <w:rPr>
                <w:rFonts w:cstheme="minorHAnsi"/>
                <w:sz w:val="20"/>
                <w:szCs w:val="20"/>
              </w:rPr>
              <w:t>41786</w:t>
            </w:r>
          </w:p>
        </w:tc>
      </w:tr>
      <w:tr w:rsidR="008275FB" w:rsidRPr="009D677E" w14:paraId="7298CB0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1993DB" w14:textId="77777777" w:rsidR="008275FB" w:rsidRPr="009D677E" w:rsidRDefault="008275FB" w:rsidP="002D4A2B">
            <w:pPr>
              <w:jc w:val="center"/>
              <w:rPr>
                <w:rFonts w:cstheme="minorHAnsi"/>
                <w:sz w:val="20"/>
                <w:szCs w:val="20"/>
              </w:rPr>
            </w:pPr>
            <w:r w:rsidRPr="009D677E">
              <w:rPr>
                <w:rFonts w:cstheme="minorHAnsi"/>
                <w:sz w:val="20"/>
                <w:szCs w:val="20"/>
              </w:rPr>
              <w:t>68</w:t>
            </w:r>
          </w:p>
        </w:tc>
        <w:tc>
          <w:tcPr>
            <w:tcW w:w="0" w:type="auto"/>
            <w:tcBorders>
              <w:top w:val="outset" w:sz="6" w:space="0" w:color="auto"/>
              <w:left w:val="outset" w:sz="6" w:space="0" w:color="auto"/>
              <w:bottom w:val="outset" w:sz="6" w:space="0" w:color="auto"/>
              <w:right w:val="outset" w:sz="6" w:space="0" w:color="auto"/>
            </w:tcBorders>
            <w:vAlign w:val="center"/>
            <w:hideMark/>
          </w:tcPr>
          <w:p w14:paraId="424A2415" w14:textId="77777777" w:rsidR="008275FB" w:rsidRPr="009D677E" w:rsidRDefault="008275FB" w:rsidP="009D677E">
            <w:pPr>
              <w:spacing w:before="40" w:after="40"/>
              <w:rPr>
                <w:rFonts w:cstheme="minorHAnsi"/>
                <w:sz w:val="20"/>
                <w:szCs w:val="20"/>
              </w:rPr>
            </w:pPr>
            <w:r w:rsidRPr="009D677E">
              <w:rPr>
                <w:rFonts w:cstheme="minorHAnsi"/>
                <w:sz w:val="20"/>
                <w:szCs w:val="20"/>
              </w:rPr>
              <w:t>66 or 67</w:t>
            </w:r>
          </w:p>
        </w:tc>
        <w:tc>
          <w:tcPr>
            <w:tcW w:w="0" w:type="auto"/>
            <w:tcBorders>
              <w:top w:val="outset" w:sz="6" w:space="0" w:color="auto"/>
              <w:left w:val="outset" w:sz="6" w:space="0" w:color="auto"/>
              <w:bottom w:val="outset" w:sz="6" w:space="0" w:color="auto"/>
              <w:right w:val="outset" w:sz="6" w:space="0" w:color="auto"/>
            </w:tcBorders>
            <w:vAlign w:val="center"/>
            <w:hideMark/>
          </w:tcPr>
          <w:p w14:paraId="31570648" w14:textId="77777777" w:rsidR="008275FB" w:rsidRPr="009D677E" w:rsidRDefault="008275FB" w:rsidP="002D4A2B">
            <w:pPr>
              <w:rPr>
                <w:rFonts w:cstheme="minorHAnsi"/>
                <w:sz w:val="20"/>
                <w:szCs w:val="20"/>
              </w:rPr>
            </w:pPr>
            <w:r w:rsidRPr="009D677E">
              <w:rPr>
                <w:rFonts w:cstheme="minorHAnsi"/>
                <w:sz w:val="20"/>
                <w:szCs w:val="20"/>
              </w:rPr>
              <w:t>46991</w:t>
            </w:r>
          </w:p>
        </w:tc>
      </w:tr>
      <w:tr w:rsidR="008275FB" w:rsidRPr="009D677E" w14:paraId="58CD857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AB1A155" w14:textId="77777777" w:rsidR="008275FB" w:rsidRPr="009D677E" w:rsidRDefault="008275FB" w:rsidP="002D4A2B">
            <w:pPr>
              <w:jc w:val="center"/>
              <w:rPr>
                <w:rFonts w:cstheme="minorHAnsi"/>
                <w:sz w:val="20"/>
                <w:szCs w:val="20"/>
              </w:rPr>
            </w:pPr>
            <w:r w:rsidRPr="009D677E">
              <w:rPr>
                <w:rFonts w:cstheme="minorHAnsi"/>
                <w:sz w:val="20"/>
                <w:szCs w:val="20"/>
              </w:rPr>
              <w:t>69</w:t>
            </w:r>
          </w:p>
        </w:tc>
        <w:tc>
          <w:tcPr>
            <w:tcW w:w="0" w:type="auto"/>
            <w:tcBorders>
              <w:top w:val="outset" w:sz="6" w:space="0" w:color="auto"/>
              <w:left w:val="outset" w:sz="6" w:space="0" w:color="auto"/>
              <w:bottom w:val="outset" w:sz="6" w:space="0" w:color="auto"/>
              <w:right w:val="outset" w:sz="6" w:space="0" w:color="auto"/>
            </w:tcBorders>
            <w:vAlign w:val="center"/>
            <w:hideMark/>
          </w:tcPr>
          <w:p w14:paraId="3B873955" w14:textId="77777777" w:rsidR="008275FB" w:rsidRPr="009D677E" w:rsidRDefault="008275FB" w:rsidP="009D677E">
            <w:pPr>
              <w:spacing w:before="40" w:after="40"/>
              <w:rPr>
                <w:rFonts w:cstheme="minorHAnsi"/>
                <w:sz w:val="20"/>
                <w:szCs w:val="20"/>
              </w:rPr>
            </w:pPr>
            <w:r w:rsidRPr="009D677E">
              <w:rPr>
                <w:rFonts w:cstheme="minorHAnsi"/>
                <w:sz w:val="20"/>
                <w:szCs w:val="20"/>
              </w:rPr>
              <w:t>exp "sexual and gender minority"/ or exp transgender/ or exp LGBTQIA+ people/ or exp bisexuality/ or exp homosexuality/</w:t>
            </w:r>
          </w:p>
        </w:tc>
        <w:tc>
          <w:tcPr>
            <w:tcW w:w="0" w:type="auto"/>
            <w:tcBorders>
              <w:top w:val="outset" w:sz="6" w:space="0" w:color="auto"/>
              <w:left w:val="outset" w:sz="6" w:space="0" w:color="auto"/>
              <w:bottom w:val="outset" w:sz="6" w:space="0" w:color="auto"/>
              <w:right w:val="outset" w:sz="6" w:space="0" w:color="auto"/>
            </w:tcBorders>
            <w:vAlign w:val="center"/>
            <w:hideMark/>
          </w:tcPr>
          <w:p w14:paraId="4DAF4A98" w14:textId="77777777" w:rsidR="008275FB" w:rsidRPr="009D677E" w:rsidRDefault="008275FB" w:rsidP="002D4A2B">
            <w:pPr>
              <w:rPr>
                <w:rFonts w:cstheme="minorHAnsi"/>
                <w:sz w:val="20"/>
                <w:szCs w:val="20"/>
              </w:rPr>
            </w:pPr>
            <w:r w:rsidRPr="009D677E">
              <w:rPr>
                <w:rFonts w:cstheme="minorHAnsi"/>
                <w:sz w:val="20"/>
                <w:szCs w:val="20"/>
              </w:rPr>
              <w:t>63453</w:t>
            </w:r>
          </w:p>
        </w:tc>
      </w:tr>
      <w:tr w:rsidR="008275FB" w:rsidRPr="009D677E" w14:paraId="755242C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85A3FB" w14:textId="77777777" w:rsidR="008275FB" w:rsidRPr="009D677E" w:rsidRDefault="008275FB" w:rsidP="002D4A2B">
            <w:pPr>
              <w:jc w:val="center"/>
              <w:rPr>
                <w:rFonts w:cstheme="minorHAnsi"/>
                <w:sz w:val="20"/>
                <w:szCs w:val="20"/>
              </w:rPr>
            </w:pPr>
            <w:r w:rsidRPr="009D677E">
              <w:rPr>
                <w:rFonts w:cstheme="minorHAnsi"/>
                <w:sz w:val="20"/>
                <w:szCs w:val="20"/>
              </w:rPr>
              <w:t>70</w:t>
            </w:r>
          </w:p>
        </w:tc>
        <w:tc>
          <w:tcPr>
            <w:tcW w:w="0" w:type="auto"/>
            <w:tcBorders>
              <w:top w:val="outset" w:sz="6" w:space="0" w:color="auto"/>
              <w:left w:val="outset" w:sz="6" w:space="0" w:color="auto"/>
              <w:bottom w:val="outset" w:sz="6" w:space="0" w:color="auto"/>
              <w:right w:val="outset" w:sz="6" w:space="0" w:color="auto"/>
            </w:tcBorders>
            <w:vAlign w:val="center"/>
            <w:hideMark/>
          </w:tcPr>
          <w:p w14:paraId="24F0C328" w14:textId="77777777" w:rsidR="008275FB" w:rsidRPr="009D677E" w:rsidRDefault="008275FB" w:rsidP="009D677E">
            <w:pPr>
              <w:spacing w:before="40" w:after="40"/>
              <w:rPr>
                <w:rFonts w:cstheme="minorHAnsi"/>
                <w:sz w:val="20"/>
                <w:szCs w:val="20"/>
              </w:rPr>
            </w:pPr>
            <w:r w:rsidRPr="009D677E">
              <w:rPr>
                <w:rFonts w:cstheme="minorHAnsi"/>
                <w:sz w:val="20"/>
                <w:szCs w:val="20"/>
              </w:rPr>
              <w:t>LGBTQ</w:t>
            </w:r>
            <w:proofErr w:type="gramStart"/>
            <w:r w:rsidRPr="009D677E">
              <w:rPr>
                <w:rFonts w:cstheme="minorHAnsi"/>
                <w:sz w:val="20"/>
                <w:szCs w:val="20"/>
              </w:rPr>
              <w:t>*.</w:t>
            </w:r>
            <w:proofErr w:type="spellStart"/>
            <w:r w:rsidRPr="009D677E">
              <w:rPr>
                <w:rFonts w:cstheme="minorHAnsi"/>
                <w:sz w:val="20"/>
                <w:szCs w:val="20"/>
              </w:rPr>
              <w:t>ti</w:t>
            </w:r>
            <w:proofErr w:type="gramEnd"/>
            <w:r w:rsidRPr="009D677E">
              <w:rPr>
                <w:rFonts w:cstheme="minorHAnsi"/>
                <w:sz w:val="20"/>
                <w:szCs w:val="20"/>
              </w:rPr>
              <w:t>,ab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37B8962" w14:textId="77777777" w:rsidR="008275FB" w:rsidRPr="009D677E" w:rsidRDefault="008275FB" w:rsidP="002D4A2B">
            <w:pPr>
              <w:rPr>
                <w:rFonts w:cstheme="minorHAnsi"/>
                <w:sz w:val="20"/>
                <w:szCs w:val="20"/>
              </w:rPr>
            </w:pPr>
            <w:r w:rsidRPr="009D677E">
              <w:rPr>
                <w:rFonts w:cstheme="minorHAnsi"/>
                <w:sz w:val="20"/>
                <w:szCs w:val="20"/>
              </w:rPr>
              <w:t>2528</w:t>
            </w:r>
          </w:p>
        </w:tc>
      </w:tr>
      <w:tr w:rsidR="008275FB" w:rsidRPr="009D677E" w14:paraId="7742460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D7AAE5" w14:textId="77777777" w:rsidR="008275FB" w:rsidRPr="009D677E" w:rsidRDefault="008275FB" w:rsidP="002D4A2B">
            <w:pPr>
              <w:jc w:val="center"/>
              <w:rPr>
                <w:rFonts w:cstheme="minorHAnsi"/>
                <w:sz w:val="20"/>
                <w:szCs w:val="20"/>
              </w:rPr>
            </w:pPr>
            <w:r w:rsidRPr="009D677E">
              <w:rPr>
                <w:rFonts w:cstheme="minorHAnsi"/>
                <w:sz w:val="20"/>
                <w:szCs w:val="20"/>
              </w:rPr>
              <w:t>71</w:t>
            </w:r>
          </w:p>
        </w:tc>
        <w:tc>
          <w:tcPr>
            <w:tcW w:w="0" w:type="auto"/>
            <w:tcBorders>
              <w:top w:val="outset" w:sz="6" w:space="0" w:color="auto"/>
              <w:left w:val="outset" w:sz="6" w:space="0" w:color="auto"/>
              <w:bottom w:val="outset" w:sz="6" w:space="0" w:color="auto"/>
              <w:right w:val="outset" w:sz="6" w:space="0" w:color="auto"/>
            </w:tcBorders>
            <w:vAlign w:val="center"/>
            <w:hideMark/>
          </w:tcPr>
          <w:p w14:paraId="3FC409CE" w14:textId="77777777" w:rsidR="008275FB" w:rsidRPr="009D677E" w:rsidRDefault="008275FB" w:rsidP="009D677E">
            <w:pPr>
              <w:spacing w:before="40" w:after="40"/>
              <w:rPr>
                <w:rFonts w:cstheme="minorHAnsi"/>
                <w:sz w:val="20"/>
                <w:szCs w:val="20"/>
              </w:rPr>
            </w:pPr>
            <w:r w:rsidRPr="009D677E">
              <w:rPr>
                <w:rFonts w:cstheme="minorHAnsi"/>
                <w:sz w:val="20"/>
                <w:szCs w:val="20"/>
              </w:rPr>
              <w:t>lesbian</w:t>
            </w:r>
            <w:proofErr w:type="gramStart"/>
            <w:r w:rsidRPr="009D677E">
              <w:rPr>
                <w:rFonts w:cstheme="minorHAnsi"/>
                <w:sz w:val="20"/>
                <w:szCs w:val="20"/>
              </w:rPr>
              <w:t>*.</w:t>
            </w:r>
            <w:proofErr w:type="spellStart"/>
            <w:r w:rsidRPr="009D677E">
              <w:rPr>
                <w:rFonts w:cstheme="minorHAnsi"/>
                <w:sz w:val="20"/>
                <w:szCs w:val="20"/>
              </w:rPr>
              <w:t>ti</w:t>
            </w:r>
            <w:proofErr w:type="gramEnd"/>
            <w:r w:rsidRPr="009D677E">
              <w:rPr>
                <w:rFonts w:cstheme="minorHAnsi"/>
                <w:sz w:val="20"/>
                <w:szCs w:val="20"/>
              </w:rPr>
              <w:t>,ab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EB8EBFE" w14:textId="77777777" w:rsidR="008275FB" w:rsidRPr="009D677E" w:rsidRDefault="008275FB" w:rsidP="002D4A2B">
            <w:pPr>
              <w:rPr>
                <w:rFonts w:cstheme="minorHAnsi"/>
                <w:sz w:val="20"/>
                <w:szCs w:val="20"/>
              </w:rPr>
            </w:pPr>
            <w:r w:rsidRPr="009D677E">
              <w:rPr>
                <w:rFonts w:cstheme="minorHAnsi"/>
                <w:sz w:val="20"/>
                <w:szCs w:val="20"/>
              </w:rPr>
              <w:t>9269</w:t>
            </w:r>
          </w:p>
        </w:tc>
      </w:tr>
      <w:tr w:rsidR="008275FB" w:rsidRPr="009D677E" w14:paraId="7180962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485D482" w14:textId="77777777" w:rsidR="008275FB" w:rsidRPr="009D677E" w:rsidRDefault="008275FB" w:rsidP="002D4A2B">
            <w:pPr>
              <w:jc w:val="center"/>
              <w:rPr>
                <w:rFonts w:cstheme="minorHAnsi"/>
                <w:sz w:val="20"/>
                <w:szCs w:val="20"/>
              </w:rPr>
            </w:pPr>
            <w:r w:rsidRPr="009D677E">
              <w:rPr>
                <w:rFonts w:cstheme="minorHAnsi"/>
                <w:sz w:val="20"/>
                <w:szCs w:val="20"/>
              </w:rPr>
              <w:t>72</w:t>
            </w:r>
          </w:p>
        </w:tc>
        <w:tc>
          <w:tcPr>
            <w:tcW w:w="0" w:type="auto"/>
            <w:tcBorders>
              <w:top w:val="outset" w:sz="6" w:space="0" w:color="auto"/>
              <w:left w:val="outset" w:sz="6" w:space="0" w:color="auto"/>
              <w:bottom w:val="outset" w:sz="6" w:space="0" w:color="auto"/>
              <w:right w:val="outset" w:sz="6" w:space="0" w:color="auto"/>
            </w:tcBorders>
            <w:vAlign w:val="center"/>
            <w:hideMark/>
          </w:tcPr>
          <w:p w14:paraId="5D366833" w14:textId="77777777" w:rsidR="008275FB" w:rsidRPr="009D677E" w:rsidRDefault="008275FB" w:rsidP="009D677E">
            <w:pPr>
              <w:spacing w:before="40" w:after="40"/>
              <w:rPr>
                <w:rFonts w:cstheme="minorHAnsi"/>
                <w:sz w:val="20"/>
                <w:szCs w:val="20"/>
              </w:rPr>
            </w:pPr>
            <w:proofErr w:type="spellStart"/>
            <w:proofErr w:type="gramStart"/>
            <w:r w:rsidRPr="009D677E">
              <w:rPr>
                <w:rFonts w:cstheme="minorHAnsi"/>
                <w:sz w:val="20"/>
                <w:szCs w:val="20"/>
              </w:rPr>
              <w:t>gay.ti</w:t>
            </w:r>
            <w:proofErr w:type="gramEnd"/>
            <w:r w:rsidRPr="009D677E">
              <w:rPr>
                <w:rFonts w:cstheme="minorHAnsi"/>
                <w:sz w:val="20"/>
                <w:szCs w:val="20"/>
              </w:rPr>
              <w:t>,ab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B4858BA" w14:textId="77777777" w:rsidR="008275FB" w:rsidRPr="009D677E" w:rsidRDefault="008275FB" w:rsidP="002D4A2B">
            <w:pPr>
              <w:rPr>
                <w:rFonts w:cstheme="minorHAnsi"/>
                <w:sz w:val="20"/>
                <w:szCs w:val="20"/>
              </w:rPr>
            </w:pPr>
            <w:r w:rsidRPr="009D677E">
              <w:rPr>
                <w:rFonts w:cstheme="minorHAnsi"/>
                <w:sz w:val="20"/>
                <w:szCs w:val="20"/>
              </w:rPr>
              <w:t>15638</w:t>
            </w:r>
          </w:p>
        </w:tc>
      </w:tr>
      <w:tr w:rsidR="008275FB" w:rsidRPr="009D677E" w14:paraId="3B43DDC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0C89E3" w14:textId="77777777" w:rsidR="008275FB" w:rsidRPr="009D677E" w:rsidRDefault="008275FB" w:rsidP="002D4A2B">
            <w:pPr>
              <w:jc w:val="center"/>
              <w:rPr>
                <w:rFonts w:cstheme="minorHAnsi"/>
                <w:sz w:val="20"/>
                <w:szCs w:val="20"/>
              </w:rPr>
            </w:pPr>
            <w:r w:rsidRPr="009D677E">
              <w:rPr>
                <w:rFonts w:cstheme="minorHAnsi"/>
                <w:sz w:val="20"/>
                <w:szCs w:val="20"/>
              </w:rPr>
              <w:t>73</w:t>
            </w:r>
          </w:p>
        </w:tc>
        <w:tc>
          <w:tcPr>
            <w:tcW w:w="0" w:type="auto"/>
            <w:tcBorders>
              <w:top w:val="outset" w:sz="6" w:space="0" w:color="auto"/>
              <w:left w:val="outset" w:sz="6" w:space="0" w:color="auto"/>
              <w:bottom w:val="outset" w:sz="6" w:space="0" w:color="auto"/>
              <w:right w:val="outset" w:sz="6" w:space="0" w:color="auto"/>
            </w:tcBorders>
            <w:vAlign w:val="center"/>
            <w:hideMark/>
          </w:tcPr>
          <w:p w14:paraId="1512CD44" w14:textId="77777777" w:rsidR="008275FB" w:rsidRPr="00350E99" w:rsidRDefault="008275FB" w:rsidP="009D677E">
            <w:pPr>
              <w:spacing w:before="40" w:after="40"/>
              <w:rPr>
                <w:rFonts w:cstheme="minorHAnsi"/>
                <w:sz w:val="20"/>
                <w:szCs w:val="20"/>
                <w:lang w:val="pt-BR"/>
              </w:rPr>
            </w:pPr>
            <w:r w:rsidRPr="00350E99">
              <w:rPr>
                <w:rFonts w:cstheme="minorHAnsi"/>
                <w:sz w:val="20"/>
                <w:szCs w:val="20"/>
                <w:lang w:val="pt-BR"/>
              </w:rPr>
              <w:t>(bi-sexual or bisexual).ti,ab.</w:t>
            </w:r>
          </w:p>
        </w:tc>
        <w:tc>
          <w:tcPr>
            <w:tcW w:w="0" w:type="auto"/>
            <w:tcBorders>
              <w:top w:val="outset" w:sz="6" w:space="0" w:color="auto"/>
              <w:left w:val="outset" w:sz="6" w:space="0" w:color="auto"/>
              <w:bottom w:val="outset" w:sz="6" w:space="0" w:color="auto"/>
              <w:right w:val="outset" w:sz="6" w:space="0" w:color="auto"/>
            </w:tcBorders>
            <w:vAlign w:val="center"/>
            <w:hideMark/>
          </w:tcPr>
          <w:p w14:paraId="0D5970AA" w14:textId="77777777" w:rsidR="008275FB" w:rsidRPr="009D677E" w:rsidRDefault="008275FB" w:rsidP="002D4A2B">
            <w:pPr>
              <w:rPr>
                <w:rFonts w:cstheme="minorHAnsi"/>
                <w:sz w:val="20"/>
                <w:szCs w:val="20"/>
              </w:rPr>
            </w:pPr>
            <w:r w:rsidRPr="009D677E">
              <w:rPr>
                <w:rFonts w:cstheme="minorHAnsi"/>
                <w:sz w:val="20"/>
                <w:szCs w:val="20"/>
              </w:rPr>
              <w:t>12712</w:t>
            </w:r>
          </w:p>
        </w:tc>
      </w:tr>
      <w:tr w:rsidR="008275FB" w:rsidRPr="009D677E" w14:paraId="64A4F44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9F3790" w14:textId="77777777" w:rsidR="008275FB" w:rsidRPr="009D677E" w:rsidRDefault="008275FB" w:rsidP="002D4A2B">
            <w:pPr>
              <w:jc w:val="center"/>
              <w:rPr>
                <w:rFonts w:cstheme="minorHAnsi"/>
                <w:sz w:val="20"/>
                <w:szCs w:val="20"/>
              </w:rPr>
            </w:pPr>
            <w:r w:rsidRPr="009D677E">
              <w:rPr>
                <w:rFonts w:cstheme="minorHAnsi"/>
                <w:sz w:val="20"/>
                <w:szCs w:val="20"/>
              </w:rPr>
              <w:t>74</w:t>
            </w:r>
          </w:p>
        </w:tc>
        <w:tc>
          <w:tcPr>
            <w:tcW w:w="0" w:type="auto"/>
            <w:tcBorders>
              <w:top w:val="outset" w:sz="6" w:space="0" w:color="auto"/>
              <w:left w:val="outset" w:sz="6" w:space="0" w:color="auto"/>
              <w:bottom w:val="outset" w:sz="6" w:space="0" w:color="auto"/>
              <w:right w:val="outset" w:sz="6" w:space="0" w:color="auto"/>
            </w:tcBorders>
            <w:vAlign w:val="center"/>
            <w:hideMark/>
          </w:tcPr>
          <w:p w14:paraId="38237238" w14:textId="77777777" w:rsidR="008275FB" w:rsidRPr="009D677E" w:rsidRDefault="008275FB" w:rsidP="009D677E">
            <w:pPr>
              <w:spacing w:before="40" w:after="40"/>
              <w:rPr>
                <w:rFonts w:cstheme="minorHAnsi"/>
                <w:sz w:val="20"/>
                <w:szCs w:val="20"/>
              </w:rPr>
            </w:pPr>
            <w:proofErr w:type="spellStart"/>
            <w:proofErr w:type="gramStart"/>
            <w:r w:rsidRPr="009D677E">
              <w:rPr>
                <w:rFonts w:cstheme="minorHAnsi"/>
                <w:sz w:val="20"/>
                <w:szCs w:val="20"/>
              </w:rPr>
              <w:t>transgender.ti</w:t>
            </w:r>
            <w:proofErr w:type="gramEnd"/>
            <w:r w:rsidRPr="009D677E">
              <w:rPr>
                <w:rFonts w:cstheme="minorHAnsi"/>
                <w:sz w:val="20"/>
                <w:szCs w:val="20"/>
              </w:rPr>
              <w:t>,ab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2E19F31" w14:textId="77777777" w:rsidR="008275FB" w:rsidRPr="009D677E" w:rsidRDefault="008275FB" w:rsidP="002D4A2B">
            <w:pPr>
              <w:rPr>
                <w:rFonts w:cstheme="minorHAnsi"/>
                <w:sz w:val="20"/>
                <w:szCs w:val="20"/>
              </w:rPr>
            </w:pPr>
            <w:r w:rsidRPr="009D677E">
              <w:rPr>
                <w:rFonts w:cstheme="minorHAnsi"/>
                <w:sz w:val="20"/>
                <w:szCs w:val="20"/>
              </w:rPr>
              <w:t>13493</w:t>
            </w:r>
          </w:p>
        </w:tc>
      </w:tr>
      <w:tr w:rsidR="008275FB" w:rsidRPr="009D677E" w14:paraId="4EC9CFB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73BA9E6" w14:textId="77777777" w:rsidR="008275FB" w:rsidRPr="009D677E" w:rsidRDefault="008275FB" w:rsidP="002D4A2B">
            <w:pPr>
              <w:jc w:val="center"/>
              <w:rPr>
                <w:rFonts w:cstheme="minorHAnsi"/>
                <w:sz w:val="20"/>
                <w:szCs w:val="20"/>
              </w:rPr>
            </w:pPr>
            <w:r w:rsidRPr="009D677E">
              <w:rPr>
                <w:rFonts w:cstheme="minorHAnsi"/>
                <w:sz w:val="20"/>
                <w:szCs w:val="20"/>
              </w:rPr>
              <w:t>75</w:t>
            </w:r>
          </w:p>
        </w:tc>
        <w:tc>
          <w:tcPr>
            <w:tcW w:w="0" w:type="auto"/>
            <w:tcBorders>
              <w:top w:val="outset" w:sz="6" w:space="0" w:color="auto"/>
              <w:left w:val="outset" w:sz="6" w:space="0" w:color="auto"/>
              <w:bottom w:val="outset" w:sz="6" w:space="0" w:color="auto"/>
              <w:right w:val="outset" w:sz="6" w:space="0" w:color="auto"/>
            </w:tcBorders>
            <w:vAlign w:val="center"/>
            <w:hideMark/>
          </w:tcPr>
          <w:p w14:paraId="36F1A430" w14:textId="77777777" w:rsidR="008275FB" w:rsidRPr="009D677E" w:rsidRDefault="008275FB" w:rsidP="009D677E">
            <w:pPr>
              <w:spacing w:before="40" w:after="40"/>
              <w:rPr>
                <w:rFonts w:cstheme="minorHAnsi"/>
                <w:sz w:val="20"/>
                <w:szCs w:val="20"/>
              </w:rPr>
            </w:pPr>
            <w:r w:rsidRPr="009D677E">
              <w:rPr>
                <w:rFonts w:cstheme="minorHAnsi"/>
                <w:sz w:val="20"/>
                <w:szCs w:val="20"/>
              </w:rPr>
              <w:t>trans</w:t>
            </w:r>
            <w:proofErr w:type="gramStart"/>
            <w:r w:rsidRPr="009D677E">
              <w:rPr>
                <w:rFonts w:cstheme="minorHAnsi"/>
                <w:sz w:val="20"/>
                <w:szCs w:val="20"/>
              </w:rPr>
              <w:t>*.</w:t>
            </w:r>
            <w:proofErr w:type="spellStart"/>
            <w:r w:rsidRPr="009D677E">
              <w:rPr>
                <w:rFonts w:cstheme="minorHAnsi"/>
                <w:sz w:val="20"/>
                <w:szCs w:val="20"/>
              </w:rPr>
              <w:t>ti</w:t>
            </w:r>
            <w:proofErr w:type="gramEnd"/>
            <w:r w:rsidRPr="009D677E">
              <w:rPr>
                <w:rFonts w:cstheme="minorHAnsi"/>
                <w:sz w:val="20"/>
                <w:szCs w:val="20"/>
              </w:rPr>
              <w:t>,ab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F3491C9" w14:textId="77777777" w:rsidR="008275FB" w:rsidRPr="009D677E" w:rsidRDefault="008275FB" w:rsidP="002D4A2B">
            <w:pPr>
              <w:rPr>
                <w:rFonts w:cstheme="minorHAnsi"/>
                <w:sz w:val="20"/>
                <w:szCs w:val="20"/>
              </w:rPr>
            </w:pPr>
            <w:r w:rsidRPr="009D677E">
              <w:rPr>
                <w:rFonts w:cstheme="minorHAnsi"/>
                <w:sz w:val="20"/>
                <w:szCs w:val="20"/>
              </w:rPr>
              <w:t>7701285</w:t>
            </w:r>
          </w:p>
        </w:tc>
      </w:tr>
      <w:tr w:rsidR="008275FB" w:rsidRPr="009D677E" w14:paraId="5DFF22F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F339274" w14:textId="77777777" w:rsidR="008275FB" w:rsidRPr="009D677E" w:rsidRDefault="008275FB" w:rsidP="002D4A2B">
            <w:pPr>
              <w:jc w:val="center"/>
              <w:rPr>
                <w:rFonts w:cstheme="minorHAnsi"/>
                <w:sz w:val="20"/>
                <w:szCs w:val="20"/>
              </w:rPr>
            </w:pPr>
            <w:r w:rsidRPr="009D677E">
              <w:rPr>
                <w:rFonts w:cstheme="minorHAnsi"/>
                <w:sz w:val="20"/>
                <w:szCs w:val="20"/>
              </w:rPr>
              <w:t>76</w:t>
            </w:r>
          </w:p>
        </w:tc>
        <w:tc>
          <w:tcPr>
            <w:tcW w:w="0" w:type="auto"/>
            <w:tcBorders>
              <w:top w:val="outset" w:sz="6" w:space="0" w:color="auto"/>
              <w:left w:val="outset" w:sz="6" w:space="0" w:color="auto"/>
              <w:bottom w:val="outset" w:sz="6" w:space="0" w:color="auto"/>
              <w:right w:val="outset" w:sz="6" w:space="0" w:color="auto"/>
            </w:tcBorders>
            <w:vAlign w:val="center"/>
            <w:hideMark/>
          </w:tcPr>
          <w:p w14:paraId="68862B3A" w14:textId="77777777" w:rsidR="008275FB" w:rsidRPr="009D677E" w:rsidRDefault="008275FB" w:rsidP="009D677E">
            <w:pPr>
              <w:spacing w:before="40" w:after="40"/>
              <w:rPr>
                <w:rFonts w:cstheme="minorHAnsi"/>
                <w:sz w:val="20"/>
                <w:szCs w:val="20"/>
              </w:rPr>
            </w:pPr>
            <w:proofErr w:type="spellStart"/>
            <w:proofErr w:type="gramStart"/>
            <w:r w:rsidRPr="009D677E">
              <w:rPr>
                <w:rFonts w:cstheme="minorHAnsi"/>
                <w:sz w:val="20"/>
                <w:szCs w:val="20"/>
              </w:rPr>
              <w:t>queer.ti</w:t>
            </w:r>
            <w:proofErr w:type="gramEnd"/>
            <w:r w:rsidRPr="009D677E">
              <w:rPr>
                <w:rFonts w:cstheme="minorHAnsi"/>
                <w:sz w:val="20"/>
                <w:szCs w:val="20"/>
              </w:rPr>
              <w:t>,ab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E354E05" w14:textId="77777777" w:rsidR="008275FB" w:rsidRPr="009D677E" w:rsidRDefault="008275FB" w:rsidP="002D4A2B">
            <w:pPr>
              <w:rPr>
                <w:rFonts w:cstheme="minorHAnsi"/>
                <w:sz w:val="20"/>
                <w:szCs w:val="20"/>
              </w:rPr>
            </w:pPr>
            <w:r w:rsidRPr="009D677E">
              <w:rPr>
                <w:rFonts w:cstheme="minorHAnsi"/>
                <w:sz w:val="20"/>
                <w:szCs w:val="20"/>
              </w:rPr>
              <w:t>2461</w:t>
            </w:r>
          </w:p>
        </w:tc>
      </w:tr>
      <w:tr w:rsidR="008275FB" w:rsidRPr="009D677E" w14:paraId="3542D69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FEDD91E" w14:textId="77777777" w:rsidR="008275FB" w:rsidRPr="009D677E" w:rsidRDefault="008275FB" w:rsidP="002D4A2B">
            <w:pPr>
              <w:jc w:val="center"/>
              <w:rPr>
                <w:rFonts w:cstheme="minorHAnsi"/>
                <w:sz w:val="20"/>
                <w:szCs w:val="20"/>
              </w:rPr>
            </w:pPr>
            <w:r w:rsidRPr="009D677E">
              <w:rPr>
                <w:rFonts w:cstheme="minorHAnsi"/>
                <w:sz w:val="20"/>
                <w:szCs w:val="20"/>
              </w:rPr>
              <w:t>77</w:t>
            </w:r>
          </w:p>
        </w:tc>
        <w:tc>
          <w:tcPr>
            <w:tcW w:w="0" w:type="auto"/>
            <w:tcBorders>
              <w:top w:val="outset" w:sz="6" w:space="0" w:color="auto"/>
              <w:left w:val="outset" w:sz="6" w:space="0" w:color="auto"/>
              <w:bottom w:val="outset" w:sz="6" w:space="0" w:color="auto"/>
              <w:right w:val="outset" w:sz="6" w:space="0" w:color="auto"/>
            </w:tcBorders>
            <w:vAlign w:val="center"/>
            <w:hideMark/>
          </w:tcPr>
          <w:p w14:paraId="02AF16E3" w14:textId="77777777" w:rsidR="008275FB" w:rsidRPr="009D677E" w:rsidRDefault="008275FB" w:rsidP="009D677E">
            <w:pPr>
              <w:spacing w:before="40" w:after="40"/>
              <w:rPr>
                <w:rFonts w:cstheme="minorHAnsi"/>
                <w:sz w:val="20"/>
                <w:szCs w:val="20"/>
              </w:rPr>
            </w:pPr>
            <w:proofErr w:type="spellStart"/>
            <w:proofErr w:type="gramStart"/>
            <w:r w:rsidRPr="009D677E">
              <w:rPr>
                <w:rFonts w:cstheme="minorHAnsi"/>
                <w:sz w:val="20"/>
                <w:szCs w:val="20"/>
              </w:rPr>
              <w:t>intersex.ti</w:t>
            </w:r>
            <w:proofErr w:type="gramEnd"/>
            <w:r w:rsidRPr="009D677E">
              <w:rPr>
                <w:rFonts w:cstheme="minorHAnsi"/>
                <w:sz w:val="20"/>
                <w:szCs w:val="20"/>
              </w:rPr>
              <w:t>,ab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20DC4C8" w14:textId="77777777" w:rsidR="008275FB" w:rsidRPr="009D677E" w:rsidRDefault="008275FB" w:rsidP="002D4A2B">
            <w:pPr>
              <w:rPr>
                <w:rFonts w:cstheme="minorHAnsi"/>
                <w:sz w:val="20"/>
                <w:szCs w:val="20"/>
              </w:rPr>
            </w:pPr>
            <w:r w:rsidRPr="009D677E">
              <w:rPr>
                <w:rFonts w:cstheme="minorHAnsi"/>
                <w:sz w:val="20"/>
                <w:szCs w:val="20"/>
              </w:rPr>
              <w:t>2219</w:t>
            </w:r>
          </w:p>
        </w:tc>
      </w:tr>
      <w:tr w:rsidR="008275FB" w:rsidRPr="009D677E" w14:paraId="74144ED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0305173" w14:textId="77777777" w:rsidR="008275FB" w:rsidRPr="009D677E" w:rsidRDefault="008275FB" w:rsidP="002D4A2B">
            <w:pPr>
              <w:jc w:val="center"/>
              <w:rPr>
                <w:rFonts w:cstheme="minorHAnsi"/>
                <w:sz w:val="20"/>
                <w:szCs w:val="20"/>
              </w:rPr>
            </w:pPr>
            <w:r w:rsidRPr="009D677E">
              <w:rPr>
                <w:rFonts w:cstheme="minorHAnsi"/>
                <w:sz w:val="20"/>
                <w:szCs w:val="20"/>
              </w:rPr>
              <w:lastRenderedPageBreak/>
              <w:t>78</w:t>
            </w:r>
          </w:p>
        </w:tc>
        <w:tc>
          <w:tcPr>
            <w:tcW w:w="0" w:type="auto"/>
            <w:tcBorders>
              <w:top w:val="outset" w:sz="6" w:space="0" w:color="auto"/>
              <w:left w:val="outset" w:sz="6" w:space="0" w:color="auto"/>
              <w:bottom w:val="outset" w:sz="6" w:space="0" w:color="auto"/>
              <w:right w:val="outset" w:sz="6" w:space="0" w:color="auto"/>
            </w:tcBorders>
            <w:vAlign w:val="center"/>
            <w:hideMark/>
          </w:tcPr>
          <w:p w14:paraId="38B191C1" w14:textId="77777777" w:rsidR="008275FB" w:rsidRPr="009D677E" w:rsidRDefault="008275FB" w:rsidP="009D677E">
            <w:pPr>
              <w:spacing w:before="40" w:after="40"/>
              <w:rPr>
                <w:rFonts w:cstheme="minorHAnsi"/>
                <w:sz w:val="20"/>
                <w:szCs w:val="20"/>
              </w:rPr>
            </w:pPr>
            <w:proofErr w:type="spellStart"/>
            <w:proofErr w:type="gramStart"/>
            <w:r w:rsidRPr="009D677E">
              <w:rPr>
                <w:rFonts w:cstheme="minorHAnsi"/>
                <w:sz w:val="20"/>
                <w:szCs w:val="20"/>
              </w:rPr>
              <w:t>asexual.ti</w:t>
            </w:r>
            <w:proofErr w:type="gramEnd"/>
            <w:r w:rsidRPr="009D677E">
              <w:rPr>
                <w:rFonts w:cstheme="minorHAnsi"/>
                <w:sz w:val="20"/>
                <w:szCs w:val="20"/>
              </w:rPr>
              <w:t>,ab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F315EF3" w14:textId="77777777" w:rsidR="008275FB" w:rsidRPr="009D677E" w:rsidRDefault="008275FB" w:rsidP="002D4A2B">
            <w:pPr>
              <w:rPr>
                <w:rFonts w:cstheme="minorHAnsi"/>
                <w:sz w:val="20"/>
                <w:szCs w:val="20"/>
              </w:rPr>
            </w:pPr>
            <w:r w:rsidRPr="009D677E">
              <w:rPr>
                <w:rFonts w:cstheme="minorHAnsi"/>
                <w:sz w:val="20"/>
                <w:szCs w:val="20"/>
              </w:rPr>
              <w:t>9857</w:t>
            </w:r>
          </w:p>
        </w:tc>
      </w:tr>
      <w:tr w:rsidR="008275FB" w:rsidRPr="009D677E" w14:paraId="2E4B9CA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A2181A5" w14:textId="77777777" w:rsidR="008275FB" w:rsidRPr="009D677E" w:rsidRDefault="008275FB" w:rsidP="002D4A2B">
            <w:pPr>
              <w:jc w:val="center"/>
              <w:rPr>
                <w:rFonts w:cstheme="minorHAnsi"/>
                <w:sz w:val="20"/>
                <w:szCs w:val="20"/>
              </w:rPr>
            </w:pPr>
            <w:r w:rsidRPr="009D677E">
              <w:rPr>
                <w:rFonts w:cstheme="minorHAnsi"/>
                <w:sz w:val="20"/>
                <w:szCs w:val="20"/>
              </w:rPr>
              <w:t>79</w:t>
            </w:r>
          </w:p>
        </w:tc>
        <w:tc>
          <w:tcPr>
            <w:tcW w:w="0" w:type="auto"/>
            <w:tcBorders>
              <w:top w:val="outset" w:sz="6" w:space="0" w:color="auto"/>
              <w:left w:val="outset" w:sz="6" w:space="0" w:color="auto"/>
              <w:bottom w:val="outset" w:sz="6" w:space="0" w:color="auto"/>
              <w:right w:val="outset" w:sz="6" w:space="0" w:color="auto"/>
            </w:tcBorders>
            <w:vAlign w:val="center"/>
            <w:hideMark/>
          </w:tcPr>
          <w:p w14:paraId="02777462" w14:textId="77777777" w:rsidR="008275FB" w:rsidRPr="009D677E" w:rsidRDefault="008275FB" w:rsidP="009D677E">
            <w:pPr>
              <w:spacing w:before="40" w:after="40"/>
              <w:rPr>
                <w:rFonts w:cstheme="minorHAnsi"/>
                <w:sz w:val="20"/>
                <w:szCs w:val="20"/>
              </w:rPr>
            </w:pPr>
            <w:r w:rsidRPr="009D677E">
              <w:rPr>
                <w:rFonts w:cstheme="minorHAnsi"/>
                <w:sz w:val="20"/>
                <w:szCs w:val="20"/>
              </w:rPr>
              <w:t>homosexual</w:t>
            </w:r>
            <w:proofErr w:type="gramStart"/>
            <w:r w:rsidRPr="009D677E">
              <w:rPr>
                <w:rFonts w:cstheme="minorHAnsi"/>
                <w:sz w:val="20"/>
                <w:szCs w:val="20"/>
              </w:rPr>
              <w:t>*.</w:t>
            </w:r>
            <w:proofErr w:type="spellStart"/>
            <w:r w:rsidRPr="009D677E">
              <w:rPr>
                <w:rFonts w:cstheme="minorHAnsi"/>
                <w:sz w:val="20"/>
                <w:szCs w:val="20"/>
              </w:rPr>
              <w:t>ti</w:t>
            </w:r>
            <w:proofErr w:type="gramEnd"/>
            <w:r w:rsidRPr="009D677E">
              <w:rPr>
                <w:rFonts w:cstheme="minorHAnsi"/>
                <w:sz w:val="20"/>
                <w:szCs w:val="20"/>
              </w:rPr>
              <w:t>,ab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BB8741F" w14:textId="77777777" w:rsidR="008275FB" w:rsidRPr="009D677E" w:rsidRDefault="008275FB" w:rsidP="002D4A2B">
            <w:pPr>
              <w:rPr>
                <w:rFonts w:cstheme="minorHAnsi"/>
                <w:sz w:val="20"/>
                <w:szCs w:val="20"/>
              </w:rPr>
            </w:pPr>
            <w:r w:rsidRPr="009D677E">
              <w:rPr>
                <w:rFonts w:cstheme="minorHAnsi"/>
                <w:sz w:val="20"/>
                <w:szCs w:val="20"/>
              </w:rPr>
              <w:t>14990</w:t>
            </w:r>
          </w:p>
        </w:tc>
      </w:tr>
      <w:tr w:rsidR="008275FB" w:rsidRPr="009D677E" w14:paraId="756FC17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5C5D03E" w14:textId="77777777" w:rsidR="008275FB" w:rsidRPr="009D677E" w:rsidRDefault="008275FB" w:rsidP="002D4A2B">
            <w:pPr>
              <w:jc w:val="center"/>
              <w:rPr>
                <w:rFonts w:cstheme="minorHAnsi"/>
                <w:sz w:val="20"/>
                <w:szCs w:val="20"/>
              </w:rPr>
            </w:pPr>
            <w:r w:rsidRPr="009D677E">
              <w:rPr>
                <w:rFonts w:cstheme="minorHAnsi"/>
                <w:sz w:val="20"/>
                <w:szCs w:val="20"/>
              </w:rPr>
              <w:t>80</w:t>
            </w:r>
          </w:p>
        </w:tc>
        <w:tc>
          <w:tcPr>
            <w:tcW w:w="0" w:type="auto"/>
            <w:tcBorders>
              <w:top w:val="outset" w:sz="6" w:space="0" w:color="auto"/>
              <w:left w:val="outset" w:sz="6" w:space="0" w:color="auto"/>
              <w:bottom w:val="outset" w:sz="6" w:space="0" w:color="auto"/>
              <w:right w:val="outset" w:sz="6" w:space="0" w:color="auto"/>
            </w:tcBorders>
            <w:vAlign w:val="center"/>
            <w:hideMark/>
          </w:tcPr>
          <w:p w14:paraId="30D2B3FD" w14:textId="77777777" w:rsidR="008275FB" w:rsidRPr="009D677E" w:rsidRDefault="008275FB" w:rsidP="009D677E">
            <w:pPr>
              <w:spacing w:before="40" w:after="40"/>
              <w:rPr>
                <w:rFonts w:cstheme="minorHAnsi"/>
                <w:sz w:val="20"/>
                <w:szCs w:val="20"/>
              </w:rPr>
            </w:pPr>
            <w:r w:rsidRPr="009D677E">
              <w:rPr>
                <w:rFonts w:cstheme="minorHAnsi"/>
                <w:sz w:val="20"/>
                <w:szCs w:val="20"/>
              </w:rPr>
              <w:t>"sexual minor*</w:t>
            </w:r>
            <w:proofErr w:type="gramStart"/>
            <w:r w:rsidRPr="009D677E">
              <w:rPr>
                <w:rFonts w:cstheme="minorHAnsi"/>
                <w:sz w:val="20"/>
                <w:szCs w:val="20"/>
              </w:rPr>
              <w:t>".</w:t>
            </w:r>
            <w:proofErr w:type="spellStart"/>
            <w:r w:rsidRPr="009D677E">
              <w:rPr>
                <w:rFonts w:cstheme="minorHAnsi"/>
                <w:sz w:val="20"/>
                <w:szCs w:val="20"/>
              </w:rPr>
              <w:t>ti</w:t>
            </w:r>
            <w:proofErr w:type="gramEnd"/>
            <w:r w:rsidRPr="009D677E">
              <w:rPr>
                <w:rFonts w:cstheme="minorHAnsi"/>
                <w:sz w:val="20"/>
                <w:szCs w:val="20"/>
              </w:rPr>
              <w:t>,ab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E4FC61B" w14:textId="77777777" w:rsidR="008275FB" w:rsidRPr="009D677E" w:rsidRDefault="008275FB" w:rsidP="002D4A2B">
            <w:pPr>
              <w:rPr>
                <w:rFonts w:cstheme="minorHAnsi"/>
                <w:sz w:val="20"/>
                <w:szCs w:val="20"/>
              </w:rPr>
            </w:pPr>
            <w:r w:rsidRPr="009D677E">
              <w:rPr>
                <w:rFonts w:cstheme="minorHAnsi"/>
                <w:sz w:val="20"/>
                <w:szCs w:val="20"/>
              </w:rPr>
              <w:t>4658</w:t>
            </w:r>
          </w:p>
        </w:tc>
      </w:tr>
      <w:tr w:rsidR="008275FB" w:rsidRPr="009D677E" w14:paraId="7A21DE7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5CD867" w14:textId="77777777" w:rsidR="008275FB" w:rsidRPr="009D677E" w:rsidRDefault="008275FB" w:rsidP="002D4A2B">
            <w:pPr>
              <w:jc w:val="center"/>
              <w:rPr>
                <w:rFonts w:cstheme="minorHAnsi"/>
                <w:sz w:val="20"/>
                <w:szCs w:val="20"/>
              </w:rPr>
            </w:pPr>
            <w:r w:rsidRPr="009D677E">
              <w:rPr>
                <w:rFonts w:cstheme="minorHAnsi"/>
                <w:sz w:val="20"/>
                <w:szCs w:val="20"/>
              </w:rPr>
              <w:t>81</w:t>
            </w:r>
          </w:p>
        </w:tc>
        <w:tc>
          <w:tcPr>
            <w:tcW w:w="0" w:type="auto"/>
            <w:tcBorders>
              <w:top w:val="outset" w:sz="6" w:space="0" w:color="auto"/>
              <w:left w:val="outset" w:sz="6" w:space="0" w:color="auto"/>
              <w:bottom w:val="outset" w:sz="6" w:space="0" w:color="auto"/>
              <w:right w:val="outset" w:sz="6" w:space="0" w:color="auto"/>
            </w:tcBorders>
            <w:vAlign w:val="center"/>
            <w:hideMark/>
          </w:tcPr>
          <w:p w14:paraId="13E6C4DB" w14:textId="77777777" w:rsidR="008275FB" w:rsidRPr="009D677E" w:rsidRDefault="008275FB" w:rsidP="009D677E">
            <w:pPr>
              <w:spacing w:before="40" w:after="40"/>
              <w:rPr>
                <w:rFonts w:cstheme="minorHAnsi"/>
                <w:sz w:val="20"/>
                <w:szCs w:val="20"/>
              </w:rPr>
            </w:pPr>
            <w:r w:rsidRPr="009D677E">
              <w:rPr>
                <w:rFonts w:cstheme="minorHAnsi"/>
                <w:sz w:val="20"/>
                <w:szCs w:val="20"/>
              </w:rPr>
              <w:t>"gender minor*</w:t>
            </w:r>
            <w:proofErr w:type="gramStart"/>
            <w:r w:rsidRPr="009D677E">
              <w:rPr>
                <w:rFonts w:cstheme="minorHAnsi"/>
                <w:sz w:val="20"/>
                <w:szCs w:val="20"/>
              </w:rPr>
              <w:t>".</w:t>
            </w:r>
            <w:proofErr w:type="spellStart"/>
            <w:r w:rsidRPr="009D677E">
              <w:rPr>
                <w:rFonts w:cstheme="minorHAnsi"/>
                <w:sz w:val="20"/>
                <w:szCs w:val="20"/>
              </w:rPr>
              <w:t>ti</w:t>
            </w:r>
            <w:proofErr w:type="gramEnd"/>
            <w:r w:rsidRPr="009D677E">
              <w:rPr>
                <w:rFonts w:cstheme="minorHAnsi"/>
                <w:sz w:val="20"/>
                <w:szCs w:val="20"/>
              </w:rPr>
              <w:t>,ab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71ACC72" w14:textId="77777777" w:rsidR="008275FB" w:rsidRPr="009D677E" w:rsidRDefault="008275FB" w:rsidP="002D4A2B">
            <w:pPr>
              <w:rPr>
                <w:rFonts w:cstheme="minorHAnsi"/>
                <w:sz w:val="20"/>
                <w:szCs w:val="20"/>
              </w:rPr>
            </w:pPr>
            <w:r w:rsidRPr="009D677E">
              <w:rPr>
                <w:rFonts w:cstheme="minorHAnsi"/>
                <w:sz w:val="20"/>
                <w:szCs w:val="20"/>
              </w:rPr>
              <w:t>1919</w:t>
            </w:r>
          </w:p>
        </w:tc>
      </w:tr>
      <w:tr w:rsidR="008275FB" w:rsidRPr="009D677E" w14:paraId="2D8F9D7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05F9BA0" w14:textId="77777777" w:rsidR="008275FB" w:rsidRPr="009D677E" w:rsidRDefault="008275FB" w:rsidP="002D4A2B">
            <w:pPr>
              <w:jc w:val="center"/>
              <w:rPr>
                <w:rFonts w:cstheme="minorHAnsi"/>
                <w:sz w:val="20"/>
                <w:szCs w:val="20"/>
              </w:rPr>
            </w:pPr>
            <w:r w:rsidRPr="009D677E">
              <w:rPr>
                <w:rFonts w:cstheme="minorHAnsi"/>
                <w:sz w:val="20"/>
                <w:szCs w:val="20"/>
              </w:rPr>
              <w:t>82</w:t>
            </w:r>
          </w:p>
        </w:tc>
        <w:tc>
          <w:tcPr>
            <w:tcW w:w="0" w:type="auto"/>
            <w:tcBorders>
              <w:top w:val="outset" w:sz="6" w:space="0" w:color="auto"/>
              <w:left w:val="outset" w:sz="6" w:space="0" w:color="auto"/>
              <w:bottom w:val="outset" w:sz="6" w:space="0" w:color="auto"/>
              <w:right w:val="outset" w:sz="6" w:space="0" w:color="auto"/>
            </w:tcBorders>
            <w:vAlign w:val="center"/>
            <w:hideMark/>
          </w:tcPr>
          <w:p w14:paraId="6EE2054A" w14:textId="77777777" w:rsidR="008275FB" w:rsidRPr="009D677E" w:rsidRDefault="008275FB" w:rsidP="009D677E">
            <w:pPr>
              <w:spacing w:before="40" w:after="40"/>
              <w:rPr>
                <w:rFonts w:cstheme="minorHAnsi"/>
                <w:sz w:val="20"/>
                <w:szCs w:val="20"/>
              </w:rPr>
            </w:pPr>
            <w:r w:rsidRPr="009D677E">
              <w:rPr>
                <w:rFonts w:cstheme="minorHAnsi"/>
                <w:sz w:val="20"/>
                <w:szCs w:val="20"/>
              </w:rPr>
              <w:t>"cis gender</w:t>
            </w:r>
            <w:proofErr w:type="gramStart"/>
            <w:r w:rsidRPr="009D677E">
              <w:rPr>
                <w:rFonts w:cstheme="minorHAnsi"/>
                <w:sz w:val="20"/>
                <w:szCs w:val="20"/>
              </w:rPr>
              <w:t>".</w:t>
            </w:r>
            <w:proofErr w:type="spellStart"/>
            <w:r w:rsidRPr="009D677E">
              <w:rPr>
                <w:rFonts w:cstheme="minorHAnsi"/>
                <w:sz w:val="20"/>
                <w:szCs w:val="20"/>
              </w:rPr>
              <w:t>ti</w:t>
            </w:r>
            <w:proofErr w:type="gramEnd"/>
            <w:r w:rsidRPr="009D677E">
              <w:rPr>
                <w:rFonts w:cstheme="minorHAnsi"/>
                <w:sz w:val="20"/>
                <w:szCs w:val="20"/>
              </w:rPr>
              <w:t>,ab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FF1E29D" w14:textId="77777777" w:rsidR="008275FB" w:rsidRPr="009D677E" w:rsidRDefault="008275FB" w:rsidP="002D4A2B">
            <w:pPr>
              <w:rPr>
                <w:rFonts w:cstheme="minorHAnsi"/>
                <w:sz w:val="20"/>
                <w:szCs w:val="20"/>
              </w:rPr>
            </w:pPr>
            <w:r w:rsidRPr="009D677E">
              <w:rPr>
                <w:rFonts w:cstheme="minorHAnsi"/>
                <w:sz w:val="20"/>
                <w:szCs w:val="20"/>
              </w:rPr>
              <w:t>203</w:t>
            </w:r>
          </w:p>
        </w:tc>
      </w:tr>
      <w:tr w:rsidR="008275FB" w:rsidRPr="009D677E" w14:paraId="5278BC4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999B95F" w14:textId="77777777" w:rsidR="008275FB" w:rsidRPr="009D677E" w:rsidRDefault="008275FB" w:rsidP="002D4A2B">
            <w:pPr>
              <w:jc w:val="center"/>
              <w:rPr>
                <w:rFonts w:cstheme="minorHAnsi"/>
                <w:sz w:val="20"/>
                <w:szCs w:val="20"/>
              </w:rPr>
            </w:pPr>
            <w:r w:rsidRPr="009D677E">
              <w:rPr>
                <w:rFonts w:cstheme="minorHAnsi"/>
                <w:sz w:val="20"/>
                <w:szCs w:val="20"/>
              </w:rPr>
              <w:t>83</w:t>
            </w:r>
          </w:p>
        </w:tc>
        <w:tc>
          <w:tcPr>
            <w:tcW w:w="0" w:type="auto"/>
            <w:tcBorders>
              <w:top w:val="outset" w:sz="6" w:space="0" w:color="auto"/>
              <w:left w:val="outset" w:sz="6" w:space="0" w:color="auto"/>
              <w:bottom w:val="outset" w:sz="6" w:space="0" w:color="auto"/>
              <w:right w:val="outset" w:sz="6" w:space="0" w:color="auto"/>
            </w:tcBorders>
            <w:vAlign w:val="center"/>
            <w:hideMark/>
          </w:tcPr>
          <w:p w14:paraId="1969601C" w14:textId="77777777" w:rsidR="008275FB" w:rsidRPr="00350E99" w:rsidRDefault="008275FB" w:rsidP="009D677E">
            <w:pPr>
              <w:spacing w:before="40" w:after="40"/>
              <w:rPr>
                <w:rFonts w:cstheme="minorHAnsi"/>
                <w:sz w:val="20"/>
                <w:szCs w:val="20"/>
                <w:lang w:val="it-IT"/>
              </w:rPr>
            </w:pPr>
            <w:r w:rsidRPr="00350E99">
              <w:rPr>
                <w:rFonts w:cstheme="minorHAnsi"/>
                <w:sz w:val="20"/>
                <w:szCs w:val="20"/>
                <w:lang w:val="it-IT"/>
              </w:rPr>
              <w:t>"gender non conforming".ti,ab.</w:t>
            </w:r>
          </w:p>
        </w:tc>
        <w:tc>
          <w:tcPr>
            <w:tcW w:w="0" w:type="auto"/>
            <w:tcBorders>
              <w:top w:val="outset" w:sz="6" w:space="0" w:color="auto"/>
              <w:left w:val="outset" w:sz="6" w:space="0" w:color="auto"/>
              <w:bottom w:val="outset" w:sz="6" w:space="0" w:color="auto"/>
              <w:right w:val="outset" w:sz="6" w:space="0" w:color="auto"/>
            </w:tcBorders>
            <w:vAlign w:val="center"/>
            <w:hideMark/>
          </w:tcPr>
          <w:p w14:paraId="7A98C98A" w14:textId="77777777" w:rsidR="008275FB" w:rsidRPr="009D677E" w:rsidRDefault="008275FB" w:rsidP="002D4A2B">
            <w:pPr>
              <w:rPr>
                <w:rFonts w:cstheme="minorHAnsi"/>
                <w:sz w:val="20"/>
                <w:szCs w:val="20"/>
              </w:rPr>
            </w:pPr>
            <w:r w:rsidRPr="009D677E">
              <w:rPr>
                <w:rFonts w:cstheme="minorHAnsi"/>
                <w:sz w:val="20"/>
                <w:szCs w:val="20"/>
              </w:rPr>
              <w:t>270</w:t>
            </w:r>
          </w:p>
        </w:tc>
      </w:tr>
      <w:tr w:rsidR="008275FB" w:rsidRPr="009D677E" w14:paraId="4628CF0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CDACCAC" w14:textId="77777777" w:rsidR="008275FB" w:rsidRPr="009D677E" w:rsidRDefault="008275FB" w:rsidP="002D4A2B">
            <w:pPr>
              <w:jc w:val="center"/>
              <w:rPr>
                <w:rFonts w:cstheme="minorHAnsi"/>
                <w:sz w:val="20"/>
                <w:szCs w:val="20"/>
              </w:rPr>
            </w:pPr>
            <w:r w:rsidRPr="009D677E">
              <w:rPr>
                <w:rFonts w:cstheme="minorHAnsi"/>
                <w:sz w:val="20"/>
                <w:szCs w:val="20"/>
              </w:rPr>
              <w:t>84</w:t>
            </w:r>
          </w:p>
        </w:tc>
        <w:tc>
          <w:tcPr>
            <w:tcW w:w="0" w:type="auto"/>
            <w:tcBorders>
              <w:top w:val="outset" w:sz="6" w:space="0" w:color="auto"/>
              <w:left w:val="outset" w:sz="6" w:space="0" w:color="auto"/>
              <w:bottom w:val="outset" w:sz="6" w:space="0" w:color="auto"/>
              <w:right w:val="outset" w:sz="6" w:space="0" w:color="auto"/>
            </w:tcBorders>
            <w:vAlign w:val="center"/>
            <w:hideMark/>
          </w:tcPr>
          <w:p w14:paraId="70EAD220" w14:textId="77777777" w:rsidR="008275FB" w:rsidRPr="009D677E" w:rsidRDefault="008275FB" w:rsidP="009D677E">
            <w:pPr>
              <w:spacing w:before="40" w:after="40"/>
              <w:rPr>
                <w:rFonts w:cstheme="minorHAnsi"/>
                <w:sz w:val="20"/>
                <w:szCs w:val="20"/>
              </w:rPr>
            </w:pPr>
            <w:r w:rsidRPr="009D677E">
              <w:rPr>
                <w:rFonts w:cstheme="minorHAnsi"/>
                <w:sz w:val="20"/>
                <w:szCs w:val="20"/>
              </w:rPr>
              <w:t>69 or 70 or 71 or 72 or 73 or 74 or 76 or 77 or 78 or 79 or 80 or 81 or 82 or 83</w:t>
            </w:r>
          </w:p>
        </w:tc>
        <w:tc>
          <w:tcPr>
            <w:tcW w:w="0" w:type="auto"/>
            <w:tcBorders>
              <w:top w:val="outset" w:sz="6" w:space="0" w:color="auto"/>
              <w:left w:val="outset" w:sz="6" w:space="0" w:color="auto"/>
              <w:bottom w:val="outset" w:sz="6" w:space="0" w:color="auto"/>
              <w:right w:val="outset" w:sz="6" w:space="0" w:color="auto"/>
            </w:tcBorders>
            <w:vAlign w:val="center"/>
            <w:hideMark/>
          </w:tcPr>
          <w:p w14:paraId="7B8C0856" w14:textId="77777777" w:rsidR="008275FB" w:rsidRPr="009D677E" w:rsidRDefault="008275FB" w:rsidP="002D4A2B">
            <w:pPr>
              <w:rPr>
                <w:rFonts w:cstheme="minorHAnsi"/>
                <w:sz w:val="20"/>
                <w:szCs w:val="20"/>
              </w:rPr>
            </w:pPr>
            <w:r w:rsidRPr="009D677E">
              <w:rPr>
                <w:rFonts w:cstheme="minorHAnsi"/>
                <w:sz w:val="20"/>
                <w:szCs w:val="20"/>
              </w:rPr>
              <w:t>86147</w:t>
            </w:r>
          </w:p>
        </w:tc>
      </w:tr>
      <w:tr w:rsidR="008275FB" w:rsidRPr="009D677E" w14:paraId="6A31F6A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9B9FF4" w14:textId="77777777" w:rsidR="008275FB" w:rsidRPr="009D677E" w:rsidRDefault="008275FB" w:rsidP="002D4A2B">
            <w:pPr>
              <w:jc w:val="center"/>
              <w:rPr>
                <w:rFonts w:cstheme="minorHAnsi"/>
                <w:sz w:val="20"/>
                <w:szCs w:val="20"/>
              </w:rPr>
            </w:pPr>
            <w:r w:rsidRPr="009D677E">
              <w:rPr>
                <w:rFonts w:cstheme="minorHAnsi"/>
                <w:sz w:val="20"/>
                <w:szCs w:val="20"/>
              </w:rPr>
              <w:t>85</w:t>
            </w:r>
          </w:p>
        </w:tc>
        <w:tc>
          <w:tcPr>
            <w:tcW w:w="0" w:type="auto"/>
            <w:tcBorders>
              <w:top w:val="outset" w:sz="6" w:space="0" w:color="auto"/>
              <w:left w:val="outset" w:sz="6" w:space="0" w:color="auto"/>
              <w:bottom w:val="outset" w:sz="6" w:space="0" w:color="auto"/>
              <w:right w:val="outset" w:sz="6" w:space="0" w:color="auto"/>
            </w:tcBorders>
            <w:vAlign w:val="center"/>
            <w:hideMark/>
          </w:tcPr>
          <w:p w14:paraId="3B542E01" w14:textId="77777777" w:rsidR="008275FB" w:rsidRPr="009D677E" w:rsidRDefault="008275FB" w:rsidP="009D677E">
            <w:pPr>
              <w:spacing w:before="40" w:after="40"/>
              <w:rPr>
                <w:rFonts w:cstheme="minorHAnsi"/>
                <w:sz w:val="20"/>
                <w:szCs w:val="20"/>
              </w:rPr>
            </w:pPr>
            <w:r w:rsidRPr="009D677E">
              <w:rPr>
                <w:rFonts w:cstheme="minorHAnsi"/>
                <w:sz w:val="20"/>
                <w:szCs w:val="20"/>
              </w:rPr>
              <w:t>(Australia* or "New South Wales*" or Sydney* or Newcastle* or "South Australia*" or Adelaide* or Victoria* or Melbourne* or "Western Australia*" or Perth* or Queensland* or Brisbane* or "Australian Capital Territory*" or Canberra* or "Northern Territory*" or Darwin* or Tasmania* or Hobart*</w:t>
            </w:r>
            <w:proofErr w:type="gramStart"/>
            <w:r w:rsidRPr="009D677E">
              <w:rPr>
                <w:rFonts w:cstheme="minorHAnsi"/>
                <w:sz w:val="20"/>
                <w:szCs w:val="20"/>
              </w:rPr>
              <w:t>).</w:t>
            </w:r>
            <w:proofErr w:type="spellStart"/>
            <w:r w:rsidRPr="009D677E">
              <w:rPr>
                <w:rFonts w:cstheme="minorHAnsi"/>
                <w:sz w:val="20"/>
                <w:szCs w:val="20"/>
              </w:rPr>
              <w:t>ab</w:t>
            </w:r>
            <w:proofErr w:type="gramEnd"/>
            <w:r w:rsidRPr="009D677E">
              <w:rPr>
                <w:rFonts w:cstheme="minorHAnsi"/>
                <w:sz w:val="20"/>
                <w:szCs w:val="20"/>
              </w:rPr>
              <w:t>,cp,ti</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775B874" w14:textId="77777777" w:rsidR="008275FB" w:rsidRPr="009D677E" w:rsidRDefault="008275FB" w:rsidP="002D4A2B">
            <w:pPr>
              <w:rPr>
                <w:rFonts w:cstheme="minorHAnsi"/>
                <w:sz w:val="20"/>
                <w:szCs w:val="20"/>
              </w:rPr>
            </w:pPr>
            <w:r w:rsidRPr="009D677E">
              <w:rPr>
                <w:rFonts w:cstheme="minorHAnsi"/>
                <w:sz w:val="20"/>
                <w:szCs w:val="20"/>
              </w:rPr>
              <w:t>559029</w:t>
            </w:r>
          </w:p>
        </w:tc>
      </w:tr>
      <w:tr w:rsidR="008275FB" w:rsidRPr="009D677E" w14:paraId="5E77AA5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9D1686D" w14:textId="77777777" w:rsidR="008275FB" w:rsidRPr="009D677E" w:rsidRDefault="008275FB" w:rsidP="002D4A2B">
            <w:pPr>
              <w:jc w:val="center"/>
              <w:rPr>
                <w:rFonts w:cstheme="minorHAnsi"/>
                <w:sz w:val="20"/>
                <w:szCs w:val="20"/>
              </w:rPr>
            </w:pPr>
            <w:r w:rsidRPr="009D677E">
              <w:rPr>
                <w:rFonts w:cstheme="minorHAnsi"/>
                <w:sz w:val="20"/>
                <w:szCs w:val="20"/>
              </w:rPr>
              <w:t>86</w:t>
            </w:r>
          </w:p>
        </w:tc>
        <w:tc>
          <w:tcPr>
            <w:tcW w:w="0" w:type="auto"/>
            <w:tcBorders>
              <w:top w:val="outset" w:sz="6" w:space="0" w:color="auto"/>
              <w:left w:val="outset" w:sz="6" w:space="0" w:color="auto"/>
              <w:bottom w:val="outset" w:sz="6" w:space="0" w:color="auto"/>
              <w:right w:val="outset" w:sz="6" w:space="0" w:color="auto"/>
            </w:tcBorders>
            <w:vAlign w:val="center"/>
            <w:hideMark/>
          </w:tcPr>
          <w:p w14:paraId="119FD0B4" w14:textId="77777777" w:rsidR="008275FB" w:rsidRPr="009D677E" w:rsidRDefault="008275FB" w:rsidP="009D677E">
            <w:pPr>
              <w:spacing w:before="40" w:after="40"/>
              <w:rPr>
                <w:rFonts w:cstheme="minorHAnsi"/>
                <w:sz w:val="20"/>
                <w:szCs w:val="20"/>
              </w:rPr>
            </w:pPr>
            <w:r w:rsidRPr="009D677E">
              <w:rPr>
                <w:rFonts w:cstheme="minorHAnsi"/>
                <w:sz w:val="20"/>
                <w:szCs w:val="20"/>
              </w:rPr>
              <w:t>exp Australia/</w:t>
            </w:r>
          </w:p>
        </w:tc>
        <w:tc>
          <w:tcPr>
            <w:tcW w:w="0" w:type="auto"/>
            <w:tcBorders>
              <w:top w:val="outset" w:sz="6" w:space="0" w:color="auto"/>
              <w:left w:val="outset" w:sz="6" w:space="0" w:color="auto"/>
              <w:bottom w:val="outset" w:sz="6" w:space="0" w:color="auto"/>
              <w:right w:val="outset" w:sz="6" w:space="0" w:color="auto"/>
            </w:tcBorders>
            <w:vAlign w:val="center"/>
            <w:hideMark/>
          </w:tcPr>
          <w:p w14:paraId="3B163839" w14:textId="77777777" w:rsidR="008275FB" w:rsidRPr="009D677E" w:rsidRDefault="008275FB" w:rsidP="002D4A2B">
            <w:pPr>
              <w:rPr>
                <w:rFonts w:cstheme="minorHAnsi"/>
                <w:sz w:val="20"/>
                <w:szCs w:val="20"/>
              </w:rPr>
            </w:pPr>
            <w:r w:rsidRPr="009D677E">
              <w:rPr>
                <w:rFonts w:cstheme="minorHAnsi"/>
                <w:sz w:val="20"/>
                <w:szCs w:val="20"/>
              </w:rPr>
              <w:t>194848</w:t>
            </w:r>
          </w:p>
        </w:tc>
      </w:tr>
      <w:tr w:rsidR="008275FB" w:rsidRPr="009D677E" w14:paraId="19C5225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FCE97F5" w14:textId="77777777" w:rsidR="008275FB" w:rsidRPr="009D677E" w:rsidRDefault="008275FB" w:rsidP="002D4A2B">
            <w:pPr>
              <w:jc w:val="center"/>
              <w:rPr>
                <w:rFonts w:cstheme="minorHAnsi"/>
                <w:sz w:val="20"/>
                <w:szCs w:val="20"/>
              </w:rPr>
            </w:pPr>
            <w:r w:rsidRPr="009D677E">
              <w:rPr>
                <w:rFonts w:cstheme="minorHAnsi"/>
                <w:sz w:val="20"/>
                <w:szCs w:val="20"/>
              </w:rPr>
              <w:t>87</w:t>
            </w:r>
          </w:p>
        </w:tc>
        <w:tc>
          <w:tcPr>
            <w:tcW w:w="0" w:type="auto"/>
            <w:tcBorders>
              <w:top w:val="outset" w:sz="6" w:space="0" w:color="auto"/>
              <w:left w:val="outset" w:sz="6" w:space="0" w:color="auto"/>
              <w:bottom w:val="outset" w:sz="6" w:space="0" w:color="auto"/>
              <w:right w:val="outset" w:sz="6" w:space="0" w:color="auto"/>
            </w:tcBorders>
            <w:vAlign w:val="center"/>
            <w:hideMark/>
          </w:tcPr>
          <w:p w14:paraId="23A86F5E" w14:textId="77777777" w:rsidR="008275FB" w:rsidRPr="009D677E" w:rsidRDefault="008275FB" w:rsidP="009D677E">
            <w:pPr>
              <w:spacing w:before="40" w:after="40"/>
              <w:rPr>
                <w:rFonts w:cstheme="minorHAnsi"/>
                <w:sz w:val="20"/>
                <w:szCs w:val="20"/>
              </w:rPr>
            </w:pPr>
            <w:r w:rsidRPr="009D677E">
              <w:rPr>
                <w:rFonts w:cstheme="minorHAnsi"/>
                <w:sz w:val="20"/>
                <w:szCs w:val="20"/>
              </w:rPr>
              <w:t>85 or 86</w:t>
            </w:r>
          </w:p>
        </w:tc>
        <w:tc>
          <w:tcPr>
            <w:tcW w:w="0" w:type="auto"/>
            <w:tcBorders>
              <w:top w:val="outset" w:sz="6" w:space="0" w:color="auto"/>
              <w:left w:val="outset" w:sz="6" w:space="0" w:color="auto"/>
              <w:bottom w:val="outset" w:sz="6" w:space="0" w:color="auto"/>
              <w:right w:val="outset" w:sz="6" w:space="0" w:color="auto"/>
            </w:tcBorders>
            <w:vAlign w:val="center"/>
            <w:hideMark/>
          </w:tcPr>
          <w:p w14:paraId="0FC52911" w14:textId="77777777" w:rsidR="008275FB" w:rsidRPr="009D677E" w:rsidRDefault="008275FB" w:rsidP="002D4A2B">
            <w:pPr>
              <w:rPr>
                <w:rFonts w:cstheme="minorHAnsi"/>
                <w:sz w:val="20"/>
                <w:szCs w:val="20"/>
              </w:rPr>
            </w:pPr>
            <w:r w:rsidRPr="009D677E">
              <w:rPr>
                <w:rFonts w:cstheme="minorHAnsi"/>
                <w:sz w:val="20"/>
                <w:szCs w:val="20"/>
              </w:rPr>
              <w:t>582290</w:t>
            </w:r>
          </w:p>
        </w:tc>
      </w:tr>
      <w:tr w:rsidR="008275FB" w:rsidRPr="009D677E" w14:paraId="3EEC579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AC2D059" w14:textId="77777777" w:rsidR="008275FB" w:rsidRPr="009D677E" w:rsidRDefault="008275FB" w:rsidP="002D4A2B">
            <w:pPr>
              <w:jc w:val="center"/>
              <w:rPr>
                <w:rFonts w:cstheme="minorHAnsi"/>
                <w:sz w:val="20"/>
                <w:szCs w:val="20"/>
              </w:rPr>
            </w:pPr>
            <w:r w:rsidRPr="009D677E">
              <w:rPr>
                <w:rFonts w:cstheme="minorHAnsi"/>
                <w:sz w:val="20"/>
                <w:szCs w:val="20"/>
              </w:rPr>
              <w:t>88</w:t>
            </w:r>
          </w:p>
        </w:tc>
        <w:tc>
          <w:tcPr>
            <w:tcW w:w="0" w:type="auto"/>
            <w:tcBorders>
              <w:top w:val="outset" w:sz="6" w:space="0" w:color="auto"/>
              <w:left w:val="outset" w:sz="6" w:space="0" w:color="auto"/>
              <w:bottom w:val="outset" w:sz="6" w:space="0" w:color="auto"/>
              <w:right w:val="outset" w:sz="6" w:space="0" w:color="auto"/>
            </w:tcBorders>
            <w:vAlign w:val="center"/>
            <w:hideMark/>
          </w:tcPr>
          <w:p w14:paraId="5EBFCC62" w14:textId="77777777" w:rsidR="008275FB" w:rsidRPr="009D677E" w:rsidRDefault="008275FB" w:rsidP="009D677E">
            <w:pPr>
              <w:spacing w:before="40" w:after="40"/>
              <w:rPr>
                <w:rFonts w:cstheme="minorHAnsi"/>
                <w:sz w:val="20"/>
                <w:szCs w:val="20"/>
              </w:rPr>
            </w:pPr>
            <w:r w:rsidRPr="009D677E">
              <w:rPr>
                <w:rFonts w:cstheme="minorHAnsi"/>
                <w:sz w:val="20"/>
                <w:szCs w:val="20"/>
              </w:rPr>
              <w:t>84 and 87</w:t>
            </w:r>
          </w:p>
        </w:tc>
        <w:tc>
          <w:tcPr>
            <w:tcW w:w="0" w:type="auto"/>
            <w:tcBorders>
              <w:top w:val="outset" w:sz="6" w:space="0" w:color="auto"/>
              <w:left w:val="outset" w:sz="6" w:space="0" w:color="auto"/>
              <w:bottom w:val="outset" w:sz="6" w:space="0" w:color="auto"/>
              <w:right w:val="outset" w:sz="6" w:space="0" w:color="auto"/>
            </w:tcBorders>
            <w:vAlign w:val="center"/>
            <w:hideMark/>
          </w:tcPr>
          <w:p w14:paraId="7F10B493" w14:textId="77777777" w:rsidR="008275FB" w:rsidRPr="009D677E" w:rsidRDefault="008275FB" w:rsidP="002D4A2B">
            <w:pPr>
              <w:rPr>
                <w:rFonts w:cstheme="minorHAnsi"/>
                <w:sz w:val="20"/>
                <w:szCs w:val="20"/>
              </w:rPr>
            </w:pPr>
            <w:r w:rsidRPr="009D677E">
              <w:rPr>
                <w:rFonts w:cstheme="minorHAnsi"/>
                <w:sz w:val="20"/>
                <w:szCs w:val="20"/>
              </w:rPr>
              <w:t>3301</w:t>
            </w:r>
          </w:p>
        </w:tc>
      </w:tr>
      <w:tr w:rsidR="008275FB" w:rsidRPr="009D677E" w14:paraId="7DC2E5B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BE96D84" w14:textId="77777777" w:rsidR="008275FB" w:rsidRPr="009D677E" w:rsidRDefault="008275FB" w:rsidP="002D4A2B">
            <w:pPr>
              <w:jc w:val="center"/>
              <w:rPr>
                <w:rFonts w:cstheme="minorHAnsi"/>
                <w:sz w:val="20"/>
                <w:szCs w:val="20"/>
              </w:rPr>
            </w:pPr>
            <w:r w:rsidRPr="009D677E">
              <w:rPr>
                <w:rFonts w:cstheme="minorHAnsi"/>
                <w:sz w:val="20"/>
                <w:szCs w:val="20"/>
              </w:rPr>
              <w:t>89</w:t>
            </w:r>
          </w:p>
        </w:tc>
        <w:tc>
          <w:tcPr>
            <w:tcW w:w="0" w:type="auto"/>
            <w:tcBorders>
              <w:top w:val="outset" w:sz="6" w:space="0" w:color="auto"/>
              <w:left w:val="outset" w:sz="6" w:space="0" w:color="auto"/>
              <w:bottom w:val="outset" w:sz="6" w:space="0" w:color="auto"/>
              <w:right w:val="outset" w:sz="6" w:space="0" w:color="auto"/>
            </w:tcBorders>
            <w:vAlign w:val="center"/>
            <w:hideMark/>
          </w:tcPr>
          <w:p w14:paraId="151B07C5" w14:textId="77777777" w:rsidR="008275FB" w:rsidRPr="009D677E" w:rsidRDefault="008275FB" w:rsidP="009D677E">
            <w:pPr>
              <w:spacing w:before="40" w:after="40"/>
              <w:rPr>
                <w:rFonts w:cstheme="minorHAnsi"/>
                <w:sz w:val="20"/>
                <w:szCs w:val="20"/>
              </w:rPr>
            </w:pPr>
            <w:r w:rsidRPr="009D677E">
              <w:rPr>
                <w:rFonts w:cstheme="minorHAnsi"/>
                <w:sz w:val="20"/>
                <w:szCs w:val="20"/>
              </w:rPr>
              <w:t>limit 88 to yr="2013 -Current"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4905C77D" w14:textId="77777777" w:rsidR="008275FB" w:rsidRPr="009D677E" w:rsidRDefault="008275FB" w:rsidP="002D4A2B">
            <w:pPr>
              <w:rPr>
                <w:rFonts w:cstheme="minorHAnsi"/>
                <w:sz w:val="20"/>
                <w:szCs w:val="20"/>
              </w:rPr>
            </w:pPr>
            <w:r w:rsidRPr="009D677E">
              <w:rPr>
                <w:rFonts w:cstheme="minorHAnsi"/>
                <w:sz w:val="20"/>
                <w:szCs w:val="20"/>
              </w:rPr>
              <w:t>2099</w:t>
            </w:r>
          </w:p>
        </w:tc>
      </w:tr>
      <w:tr w:rsidR="008275FB" w:rsidRPr="009D677E" w14:paraId="2ECAF6E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8F39F7B" w14:textId="77777777" w:rsidR="008275FB" w:rsidRPr="009D677E" w:rsidRDefault="008275FB" w:rsidP="002D4A2B">
            <w:pPr>
              <w:jc w:val="center"/>
              <w:rPr>
                <w:rFonts w:cstheme="minorHAnsi"/>
                <w:sz w:val="20"/>
                <w:szCs w:val="20"/>
              </w:rPr>
            </w:pPr>
            <w:r w:rsidRPr="009D677E">
              <w:rPr>
                <w:rFonts w:cstheme="minorHAnsi"/>
                <w:sz w:val="20"/>
                <w:szCs w:val="20"/>
              </w:rPr>
              <w:t>90</w:t>
            </w:r>
          </w:p>
        </w:tc>
        <w:tc>
          <w:tcPr>
            <w:tcW w:w="0" w:type="auto"/>
            <w:tcBorders>
              <w:top w:val="outset" w:sz="6" w:space="0" w:color="auto"/>
              <w:left w:val="outset" w:sz="6" w:space="0" w:color="auto"/>
              <w:bottom w:val="outset" w:sz="6" w:space="0" w:color="auto"/>
              <w:right w:val="outset" w:sz="6" w:space="0" w:color="auto"/>
            </w:tcBorders>
            <w:vAlign w:val="center"/>
            <w:hideMark/>
          </w:tcPr>
          <w:p w14:paraId="753A1137" w14:textId="77777777" w:rsidR="008275FB" w:rsidRPr="009D677E" w:rsidRDefault="008275FB" w:rsidP="009D677E">
            <w:pPr>
              <w:spacing w:before="40" w:after="40"/>
              <w:rPr>
                <w:rFonts w:cstheme="minorHAnsi"/>
                <w:sz w:val="20"/>
                <w:szCs w:val="20"/>
              </w:rPr>
            </w:pPr>
            <w:r w:rsidRPr="009D677E">
              <w:rPr>
                <w:rFonts w:cstheme="minorHAnsi"/>
                <w:sz w:val="20"/>
                <w:szCs w:val="20"/>
              </w:rPr>
              <w:t xml:space="preserve">limit 89 to </w:t>
            </w:r>
            <w:proofErr w:type="spellStart"/>
            <w:r w:rsidRPr="009D677E">
              <w:rPr>
                <w:rFonts w:cstheme="minorHAnsi"/>
                <w:sz w:val="20"/>
                <w:szCs w:val="20"/>
              </w:rPr>
              <w:t>english</w:t>
            </w:r>
            <w:proofErr w:type="spellEnd"/>
            <w:r w:rsidRPr="009D677E">
              <w:rPr>
                <w:rFonts w:cstheme="minorHAnsi"/>
                <w:sz w:val="20"/>
                <w:szCs w:val="20"/>
              </w:rPr>
              <w:t xml:space="preserve"> language</w:t>
            </w:r>
          </w:p>
        </w:tc>
        <w:tc>
          <w:tcPr>
            <w:tcW w:w="0" w:type="auto"/>
            <w:tcBorders>
              <w:top w:val="outset" w:sz="6" w:space="0" w:color="auto"/>
              <w:left w:val="outset" w:sz="6" w:space="0" w:color="auto"/>
              <w:bottom w:val="outset" w:sz="6" w:space="0" w:color="auto"/>
              <w:right w:val="outset" w:sz="6" w:space="0" w:color="auto"/>
            </w:tcBorders>
            <w:vAlign w:val="center"/>
            <w:hideMark/>
          </w:tcPr>
          <w:p w14:paraId="4FB35B86" w14:textId="77777777" w:rsidR="008275FB" w:rsidRPr="009D677E" w:rsidRDefault="008275FB" w:rsidP="002D4A2B">
            <w:pPr>
              <w:rPr>
                <w:rFonts w:cstheme="minorHAnsi"/>
                <w:sz w:val="20"/>
                <w:szCs w:val="20"/>
              </w:rPr>
            </w:pPr>
            <w:r w:rsidRPr="009D677E">
              <w:rPr>
                <w:rFonts w:cstheme="minorHAnsi"/>
                <w:sz w:val="20"/>
                <w:szCs w:val="20"/>
              </w:rPr>
              <w:t>2096</w:t>
            </w:r>
          </w:p>
        </w:tc>
      </w:tr>
      <w:tr w:rsidR="008275FB" w:rsidRPr="009D677E" w14:paraId="23E3C2C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B6FB45F" w14:textId="77777777" w:rsidR="008275FB" w:rsidRPr="009D677E" w:rsidRDefault="008275FB" w:rsidP="002D4A2B">
            <w:pPr>
              <w:jc w:val="center"/>
              <w:rPr>
                <w:rFonts w:cstheme="minorHAnsi"/>
                <w:sz w:val="20"/>
                <w:szCs w:val="20"/>
              </w:rPr>
            </w:pPr>
            <w:r w:rsidRPr="009D677E">
              <w:rPr>
                <w:rFonts w:cstheme="minorHAnsi"/>
                <w:sz w:val="20"/>
                <w:szCs w:val="20"/>
              </w:rPr>
              <w:t>91</w:t>
            </w:r>
          </w:p>
        </w:tc>
        <w:tc>
          <w:tcPr>
            <w:tcW w:w="0" w:type="auto"/>
            <w:tcBorders>
              <w:top w:val="outset" w:sz="6" w:space="0" w:color="auto"/>
              <w:left w:val="outset" w:sz="6" w:space="0" w:color="auto"/>
              <w:bottom w:val="outset" w:sz="6" w:space="0" w:color="auto"/>
              <w:right w:val="outset" w:sz="6" w:space="0" w:color="auto"/>
            </w:tcBorders>
            <w:vAlign w:val="center"/>
            <w:hideMark/>
          </w:tcPr>
          <w:p w14:paraId="476764EC" w14:textId="77777777" w:rsidR="008275FB" w:rsidRPr="009D677E" w:rsidRDefault="008275FB" w:rsidP="009D677E">
            <w:pPr>
              <w:spacing w:before="40" w:after="40"/>
              <w:rPr>
                <w:rFonts w:cstheme="minorHAnsi"/>
                <w:sz w:val="20"/>
                <w:szCs w:val="20"/>
              </w:rPr>
            </w:pPr>
            <w:r w:rsidRPr="009D677E">
              <w:rPr>
                <w:rFonts w:cstheme="minorHAnsi"/>
                <w:sz w:val="20"/>
                <w:szCs w:val="20"/>
              </w:rPr>
              <w:t>3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6497855A" w14:textId="77777777" w:rsidR="008275FB" w:rsidRPr="009D677E" w:rsidRDefault="008275FB" w:rsidP="002D4A2B">
            <w:pPr>
              <w:rPr>
                <w:rFonts w:cstheme="minorHAnsi"/>
                <w:sz w:val="20"/>
                <w:szCs w:val="20"/>
              </w:rPr>
            </w:pPr>
            <w:r w:rsidRPr="009D677E">
              <w:rPr>
                <w:rFonts w:cstheme="minorHAnsi"/>
                <w:sz w:val="20"/>
                <w:szCs w:val="20"/>
              </w:rPr>
              <w:t>37</w:t>
            </w:r>
          </w:p>
        </w:tc>
      </w:tr>
      <w:tr w:rsidR="008275FB" w:rsidRPr="009D677E" w14:paraId="7FED4EB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B5555D" w14:textId="77777777" w:rsidR="008275FB" w:rsidRPr="009D677E" w:rsidRDefault="008275FB" w:rsidP="002D4A2B">
            <w:pPr>
              <w:jc w:val="center"/>
              <w:rPr>
                <w:rFonts w:cstheme="minorHAnsi"/>
                <w:sz w:val="20"/>
                <w:szCs w:val="20"/>
              </w:rPr>
            </w:pPr>
            <w:r w:rsidRPr="009D677E">
              <w:rPr>
                <w:rFonts w:cstheme="minorHAnsi"/>
                <w:sz w:val="20"/>
                <w:szCs w:val="20"/>
              </w:rPr>
              <w:t>92</w:t>
            </w:r>
          </w:p>
        </w:tc>
        <w:tc>
          <w:tcPr>
            <w:tcW w:w="0" w:type="auto"/>
            <w:tcBorders>
              <w:top w:val="outset" w:sz="6" w:space="0" w:color="auto"/>
              <w:left w:val="outset" w:sz="6" w:space="0" w:color="auto"/>
              <w:bottom w:val="outset" w:sz="6" w:space="0" w:color="auto"/>
              <w:right w:val="outset" w:sz="6" w:space="0" w:color="auto"/>
            </w:tcBorders>
            <w:vAlign w:val="center"/>
            <w:hideMark/>
          </w:tcPr>
          <w:p w14:paraId="0E98CCA5" w14:textId="77777777" w:rsidR="008275FB" w:rsidRPr="009D677E" w:rsidRDefault="008275FB" w:rsidP="009D677E">
            <w:pPr>
              <w:spacing w:before="40" w:after="40"/>
              <w:rPr>
                <w:rFonts w:cstheme="minorHAnsi"/>
                <w:sz w:val="20"/>
                <w:szCs w:val="20"/>
              </w:rPr>
            </w:pPr>
            <w:r w:rsidRPr="009D677E">
              <w:rPr>
                <w:rFonts w:cstheme="minorHAnsi"/>
                <w:sz w:val="20"/>
                <w:szCs w:val="20"/>
              </w:rPr>
              <w:t>8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16EF9329" w14:textId="77777777" w:rsidR="008275FB" w:rsidRPr="009D677E" w:rsidRDefault="008275FB" w:rsidP="002D4A2B">
            <w:pPr>
              <w:rPr>
                <w:rFonts w:cstheme="minorHAnsi"/>
                <w:sz w:val="20"/>
                <w:szCs w:val="20"/>
              </w:rPr>
            </w:pPr>
            <w:r w:rsidRPr="009D677E">
              <w:rPr>
                <w:rFonts w:cstheme="minorHAnsi"/>
                <w:sz w:val="20"/>
                <w:szCs w:val="20"/>
              </w:rPr>
              <w:t>132</w:t>
            </w:r>
          </w:p>
        </w:tc>
      </w:tr>
      <w:tr w:rsidR="008275FB" w:rsidRPr="009D677E" w14:paraId="45F724C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DF236AC" w14:textId="77777777" w:rsidR="008275FB" w:rsidRPr="009D677E" w:rsidRDefault="008275FB" w:rsidP="002D4A2B">
            <w:pPr>
              <w:jc w:val="center"/>
              <w:rPr>
                <w:rFonts w:cstheme="minorHAnsi"/>
                <w:sz w:val="20"/>
                <w:szCs w:val="20"/>
              </w:rPr>
            </w:pPr>
            <w:r w:rsidRPr="009D677E">
              <w:rPr>
                <w:rFonts w:cstheme="minorHAnsi"/>
                <w:sz w:val="20"/>
                <w:szCs w:val="20"/>
              </w:rPr>
              <w:t>93</w:t>
            </w:r>
          </w:p>
        </w:tc>
        <w:tc>
          <w:tcPr>
            <w:tcW w:w="0" w:type="auto"/>
            <w:tcBorders>
              <w:top w:val="outset" w:sz="6" w:space="0" w:color="auto"/>
              <w:left w:val="outset" w:sz="6" w:space="0" w:color="auto"/>
              <w:bottom w:val="outset" w:sz="6" w:space="0" w:color="auto"/>
              <w:right w:val="outset" w:sz="6" w:space="0" w:color="auto"/>
            </w:tcBorders>
            <w:vAlign w:val="center"/>
            <w:hideMark/>
          </w:tcPr>
          <w:p w14:paraId="60283D1F" w14:textId="77777777" w:rsidR="008275FB" w:rsidRPr="009D677E" w:rsidRDefault="008275FB" w:rsidP="009D677E">
            <w:pPr>
              <w:spacing w:before="40" w:after="40"/>
              <w:rPr>
                <w:rFonts w:cstheme="minorHAnsi"/>
                <w:sz w:val="20"/>
                <w:szCs w:val="20"/>
              </w:rPr>
            </w:pPr>
            <w:r w:rsidRPr="009D677E">
              <w:rPr>
                <w:rFonts w:cstheme="minorHAnsi"/>
                <w:sz w:val="20"/>
                <w:szCs w:val="20"/>
              </w:rPr>
              <w:t>11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02BDC9E6" w14:textId="77777777" w:rsidR="008275FB" w:rsidRPr="009D677E" w:rsidRDefault="008275FB" w:rsidP="002D4A2B">
            <w:pPr>
              <w:rPr>
                <w:rFonts w:cstheme="minorHAnsi"/>
                <w:sz w:val="20"/>
                <w:szCs w:val="20"/>
              </w:rPr>
            </w:pPr>
            <w:r w:rsidRPr="009D677E">
              <w:rPr>
                <w:rFonts w:cstheme="minorHAnsi"/>
                <w:sz w:val="20"/>
                <w:szCs w:val="20"/>
              </w:rPr>
              <w:t>4</w:t>
            </w:r>
          </w:p>
        </w:tc>
      </w:tr>
      <w:tr w:rsidR="008275FB" w:rsidRPr="009D677E" w14:paraId="54A8885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4B47FB" w14:textId="77777777" w:rsidR="008275FB" w:rsidRPr="009D677E" w:rsidRDefault="008275FB" w:rsidP="002D4A2B">
            <w:pPr>
              <w:jc w:val="center"/>
              <w:rPr>
                <w:rFonts w:cstheme="minorHAnsi"/>
                <w:sz w:val="20"/>
                <w:szCs w:val="20"/>
              </w:rPr>
            </w:pPr>
            <w:r w:rsidRPr="009D677E">
              <w:rPr>
                <w:rFonts w:cstheme="minorHAnsi"/>
                <w:sz w:val="20"/>
                <w:szCs w:val="20"/>
              </w:rPr>
              <w:t>94</w:t>
            </w:r>
          </w:p>
        </w:tc>
        <w:tc>
          <w:tcPr>
            <w:tcW w:w="0" w:type="auto"/>
            <w:tcBorders>
              <w:top w:val="outset" w:sz="6" w:space="0" w:color="auto"/>
              <w:left w:val="outset" w:sz="6" w:space="0" w:color="auto"/>
              <w:bottom w:val="outset" w:sz="6" w:space="0" w:color="auto"/>
              <w:right w:val="outset" w:sz="6" w:space="0" w:color="auto"/>
            </w:tcBorders>
            <w:vAlign w:val="center"/>
            <w:hideMark/>
          </w:tcPr>
          <w:p w14:paraId="24153690" w14:textId="77777777" w:rsidR="008275FB" w:rsidRPr="009D677E" w:rsidRDefault="008275FB" w:rsidP="009D677E">
            <w:pPr>
              <w:spacing w:before="40" w:after="40"/>
              <w:rPr>
                <w:rFonts w:cstheme="minorHAnsi"/>
                <w:sz w:val="20"/>
                <w:szCs w:val="20"/>
              </w:rPr>
            </w:pPr>
            <w:r w:rsidRPr="009D677E">
              <w:rPr>
                <w:rFonts w:cstheme="minorHAnsi"/>
                <w:sz w:val="20"/>
                <w:szCs w:val="20"/>
              </w:rPr>
              <w:t>12 or 13</w:t>
            </w:r>
          </w:p>
        </w:tc>
        <w:tc>
          <w:tcPr>
            <w:tcW w:w="0" w:type="auto"/>
            <w:tcBorders>
              <w:top w:val="outset" w:sz="6" w:space="0" w:color="auto"/>
              <w:left w:val="outset" w:sz="6" w:space="0" w:color="auto"/>
              <w:bottom w:val="outset" w:sz="6" w:space="0" w:color="auto"/>
              <w:right w:val="outset" w:sz="6" w:space="0" w:color="auto"/>
            </w:tcBorders>
            <w:vAlign w:val="center"/>
            <w:hideMark/>
          </w:tcPr>
          <w:p w14:paraId="5CDAE5A3" w14:textId="77777777" w:rsidR="008275FB" w:rsidRPr="009D677E" w:rsidRDefault="008275FB" w:rsidP="002D4A2B">
            <w:pPr>
              <w:rPr>
                <w:rFonts w:cstheme="minorHAnsi"/>
                <w:sz w:val="20"/>
                <w:szCs w:val="20"/>
              </w:rPr>
            </w:pPr>
            <w:r w:rsidRPr="009D677E">
              <w:rPr>
                <w:rFonts w:cstheme="minorHAnsi"/>
                <w:sz w:val="20"/>
                <w:szCs w:val="20"/>
              </w:rPr>
              <w:t>6842</w:t>
            </w:r>
          </w:p>
        </w:tc>
      </w:tr>
      <w:tr w:rsidR="008275FB" w:rsidRPr="009D677E" w14:paraId="7D42833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08246B1" w14:textId="77777777" w:rsidR="008275FB" w:rsidRPr="009D677E" w:rsidRDefault="008275FB" w:rsidP="002D4A2B">
            <w:pPr>
              <w:jc w:val="center"/>
              <w:rPr>
                <w:rFonts w:cstheme="minorHAnsi"/>
                <w:sz w:val="20"/>
                <w:szCs w:val="20"/>
              </w:rPr>
            </w:pPr>
            <w:r w:rsidRPr="009D677E">
              <w:rPr>
                <w:rFonts w:cstheme="minorHAnsi"/>
                <w:sz w:val="20"/>
                <w:szCs w:val="20"/>
              </w:rPr>
              <w:t>95</w:t>
            </w:r>
          </w:p>
        </w:tc>
        <w:tc>
          <w:tcPr>
            <w:tcW w:w="0" w:type="auto"/>
            <w:tcBorders>
              <w:top w:val="outset" w:sz="6" w:space="0" w:color="auto"/>
              <w:left w:val="outset" w:sz="6" w:space="0" w:color="auto"/>
              <w:bottom w:val="outset" w:sz="6" w:space="0" w:color="auto"/>
              <w:right w:val="outset" w:sz="6" w:space="0" w:color="auto"/>
            </w:tcBorders>
            <w:vAlign w:val="center"/>
            <w:hideMark/>
          </w:tcPr>
          <w:p w14:paraId="00DEE825" w14:textId="77777777" w:rsidR="008275FB" w:rsidRPr="009D677E" w:rsidRDefault="008275FB" w:rsidP="009D677E">
            <w:pPr>
              <w:spacing w:before="40" w:after="40"/>
              <w:rPr>
                <w:rFonts w:cstheme="minorHAnsi"/>
                <w:sz w:val="20"/>
                <w:szCs w:val="20"/>
              </w:rPr>
            </w:pPr>
            <w:r w:rsidRPr="009D677E">
              <w:rPr>
                <w:rFonts w:cstheme="minorHAnsi"/>
                <w:sz w:val="20"/>
                <w:szCs w:val="20"/>
              </w:rPr>
              <w:t>14 or 15</w:t>
            </w:r>
          </w:p>
        </w:tc>
        <w:tc>
          <w:tcPr>
            <w:tcW w:w="0" w:type="auto"/>
            <w:tcBorders>
              <w:top w:val="outset" w:sz="6" w:space="0" w:color="auto"/>
              <w:left w:val="outset" w:sz="6" w:space="0" w:color="auto"/>
              <w:bottom w:val="outset" w:sz="6" w:space="0" w:color="auto"/>
              <w:right w:val="outset" w:sz="6" w:space="0" w:color="auto"/>
            </w:tcBorders>
            <w:vAlign w:val="center"/>
            <w:hideMark/>
          </w:tcPr>
          <w:p w14:paraId="027C7FE1" w14:textId="77777777" w:rsidR="008275FB" w:rsidRPr="009D677E" w:rsidRDefault="008275FB" w:rsidP="002D4A2B">
            <w:pPr>
              <w:rPr>
                <w:rFonts w:cstheme="minorHAnsi"/>
                <w:sz w:val="20"/>
                <w:szCs w:val="20"/>
              </w:rPr>
            </w:pPr>
            <w:r w:rsidRPr="009D677E">
              <w:rPr>
                <w:rFonts w:cstheme="minorHAnsi"/>
                <w:sz w:val="20"/>
                <w:szCs w:val="20"/>
              </w:rPr>
              <w:t>15795</w:t>
            </w:r>
          </w:p>
        </w:tc>
      </w:tr>
      <w:tr w:rsidR="008275FB" w:rsidRPr="009D677E" w14:paraId="19DE0ED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BB02429" w14:textId="77777777" w:rsidR="008275FB" w:rsidRPr="009D677E" w:rsidRDefault="008275FB" w:rsidP="002D4A2B">
            <w:pPr>
              <w:jc w:val="center"/>
              <w:rPr>
                <w:rFonts w:cstheme="minorHAnsi"/>
                <w:sz w:val="20"/>
                <w:szCs w:val="20"/>
              </w:rPr>
            </w:pPr>
            <w:r w:rsidRPr="009D677E">
              <w:rPr>
                <w:rFonts w:cstheme="minorHAnsi"/>
                <w:sz w:val="20"/>
                <w:szCs w:val="20"/>
              </w:rPr>
              <w:t>96</w:t>
            </w:r>
          </w:p>
        </w:tc>
        <w:tc>
          <w:tcPr>
            <w:tcW w:w="0" w:type="auto"/>
            <w:tcBorders>
              <w:top w:val="outset" w:sz="6" w:space="0" w:color="auto"/>
              <w:left w:val="outset" w:sz="6" w:space="0" w:color="auto"/>
              <w:bottom w:val="outset" w:sz="6" w:space="0" w:color="auto"/>
              <w:right w:val="outset" w:sz="6" w:space="0" w:color="auto"/>
            </w:tcBorders>
            <w:vAlign w:val="center"/>
            <w:hideMark/>
          </w:tcPr>
          <w:p w14:paraId="2F682850" w14:textId="77777777" w:rsidR="008275FB" w:rsidRPr="009D677E" w:rsidRDefault="008275FB" w:rsidP="009D677E">
            <w:pPr>
              <w:spacing w:before="40" w:after="40"/>
              <w:rPr>
                <w:rFonts w:cstheme="minorHAnsi"/>
                <w:sz w:val="20"/>
                <w:szCs w:val="20"/>
              </w:rPr>
            </w:pPr>
            <w:r w:rsidRPr="009D677E">
              <w:rPr>
                <w:rFonts w:cstheme="minorHAnsi"/>
                <w:sz w:val="20"/>
                <w:szCs w:val="20"/>
              </w:rPr>
              <w:t>90 and 94</w:t>
            </w:r>
          </w:p>
        </w:tc>
        <w:tc>
          <w:tcPr>
            <w:tcW w:w="0" w:type="auto"/>
            <w:tcBorders>
              <w:top w:val="outset" w:sz="6" w:space="0" w:color="auto"/>
              <w:left w:val="outset" w:sz="6" w:space="0" w:color="auto"/>
              <w:bottom w:val="outset" w:sz="6" w:space="0" w:color="auto"/>
              <w:right w:val="outset" w:sz="6" w:space="0" w:color="auto"/>
            </w:tcBorders>
            <w:vAlign w:val="center"/>
            <w:hideMark/>
          </w:tcPr>
          <w:p w14:paraId="49DF62CC" w14:textId="77777777" w:rsidR="008275FB" w:rsidRPr="009D677E" w:rsidRDefault="008275FB" w:rsidP="002D4A2B">
            <w:pPr>
              <w:rPr>
                <w:rFonts w:cstheme="minorHAnsi"/>
                <w:sz w:val="20"/>
                <w:szCs w:val="20"/>
              </w:rPr>
            </w:pPr>
            <w:r w:rsidRPr="009D677E">
              <w:rPr>
                <w:rFonts w:cstheme="minorHAnsi"/>
                <w:sz w:val="20"/>
                <w:szCs w:val="20"/>
              </w:rPr>
              <w:t>1</w:t>
            </w:r>
          </w:p>
        </w:tc>
      </w:tr>
      <w:tr w:rsidR="008275FB" w:rsidRPr="009D677E" w14:paraId="27A00BF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6ED1D8E" w14:textId="77777777" w:rsidR="008275FB" w:rsidRPr="009D677E" w:rsidRDefault="008275FB" w:rsidP="002D4A2B">
            <w:pPr>
              <w:jc w:val="center"/>
              <w:rPr>
                <w:rFonts w:cstheme="minorHAnsi"/>
                <w:sz w:val="20"/>
                <w:szCs w:val="20"/>
              </w:rPr>
            </w:pPr>
            <w:r w:rsidRPr="009D677E">
              <w:rPr>
                <w:rFonts w:cstheme="minorHAnsi"/>
                <w:sz w:val="20"/>
                <w:szCs w:val="20"/>
              </w:rPr>
              <w:t>97</w:t>
            </w:r>
          </w:p>
        </w:tc>
        <w:tc>
          <w:tcPr>
            <w:tcW w:w="0" w:type="auto"/>
            <w:tcBorders>
              <w:top w:val="outset" w:sz="6" w:space="0" w:color="auto"/>
              <w:left w:val="outset" w:sz="6" w:space="0" w:color="auto"/>
              <w:bottom w:val="outset" w:sz="6" w:space="0" w:color="auto"/>
              <w:right w:val="outset" w:sz="6" w:space="0" w:color="auto"/>
            </w:tcBorders>
            <w:vAlign w:val="center"/>
            <w:hideMark/>
          </w:tcPr>
          <w:p w14:paraId="0193D8A9" w14:textId="77777777" w:rsidR="008275FB" w:rsidRPr="009D677E" w:rsidRDefault="008275FB" w:rsidP="009D677E">
            <w:pPr>
              <w:spacing w:before="40" w:after="40"/>
              <w:rPr>
                <w:rFonts w:cstheme="minorHAnsi"/>
                <w:sz w:val="20"/>
                <w:szCs w:val="20"/>
              </w:rPr>
            </w:pPr>
            <w:r w:rsidRPr="009D677E">
              <w:rPr>
                <w:rFonts w:cstheme="minorHAnsi"/>
                <w:sz w:val="20"/>
                <w:szCs w:val="20"/>
              </w:rPr>
              <w:t>90 and 95</w:t>
            </w:r>
          </w:p>
        </w:tc>
        <w:tc>
          <w:tcPr>
            <w:tcW w:w="0" w:type="auto"/>
            <w:tcBorders>
              <w:top w:val="outset" w:sz="6" w:space="0" w:color="auto"/>
              <w:left w:val="outset" w:sz="6" w:space="0" w:color="auto"/>
              <w:bottom w:val="outset" w:sz="6" w:space="0" w:color="auto"/>
              <w:right w:val="outset" w:sz="6" w:space="0" w:color="auto"/>
            </w:tcBorders>
            <w:vAlign w:val="center"/>
            <w:hideMark/>
          </w:tcPr>
          <w:p w14:paraId="1FEB797A" w14:textId="77777777" w:rsidR="008275FB" w:rsidRPr="009D677E" w:rsidRDefault="008275FB" w:rsidP="002D4A2B">
            <w:pPr>
              <w:rPr>
                <w:rFonts w:cstheme="minorHAnsi"/>
                <w:sz w:val="20"/>
                <w:szCs w:val="20"/>
              </w:rPr>
            </w:pPr>
            <w:r w:rsidRPr="009D677E">
              <w:rPr>
                <w:rFonts w:cstheme="minorHAnsi"/>
                <w:sz w:val="20"/>
                <w:szCs w:val="20"/>
              </w:rPr>
              <w:t>3</w:t>
            </w:r>
          </w:p>
        </w:tc>
      </w:tr>
      <w:tr w:rsidR="008275FB" w:rsidRPr="009D677E" w14:paraId="139C036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1F91056" w14:textId="77777777" w:rsidR="008275FB" w:rsidRPr="009D677E" w:rsidRDefault="008275FB" w:rsidP="002D4A2B">
            <w:pPr>
              <w:jc w:val="center"/>
              <w:rPr>
                <w:rFonts w:cstheme="minorHAnsi"/>
                <w:sz w:val="20"/>
                <w:szCs w:val="20"/>
              </w:rPr>
            </w:pPr>
            <w:r w:rsidRPr="009D677E">
              <w:rPr>
                <w:rFonts w:cstheme="minorHAnsi"/>
                <w:sz w:val="20"/>
                <w:szCs w:val="20"/>
              </w:rPr>
              <w:lastRenderedPageBreak/>
              <w:t>98</w:t>
            </w:r>
          </w:p>
        </w:tc>
        <w:tc>
          <w:tcPr>
            <w:tcW w:w="0" w:type="auto"/>
            <w:tcBorders>
              <w:top w:val="outset" w:sz="6" w:space="0" w:color="auto"/>
              <w:left w:val="outset" w:sz="6" w:space="0" w:color="auto"/>
              <w:bottom w:val="outset" w:sz="6" w:space="0" w:color="auto"/>
              <w:right w:val="outset" w:sz="6" w:space="0" w:color="auto"/>
            </w:tcBorders>
            <w:vAlign w:val="center"/>
            <w:hideMark/>
          </w:tcPr>
          <w:p w14:paraId="0AF49B82" w14:textId="77777777" w:rsidR="008275FB" w:rsidRPr="009D677E" w:rsidRDefault="008275FB" w:rsidP="009D677E">
            <w:pPr>
              <w:spacing w:before="40" w:after="40"/>
              <w:rPr>
                <w:rFonts w:cstheme="minorHAnsi"/>
                <w:sz w:val="20"/>
                <w:szCs w:val="20"/>
              </w:rPr>
            </w:pPr>
            <w:r w:rsidRPr="009D677E">
              <w:rPr>
                <w:rFonts w:cstheme="minorHAnsi"/>
                <w:sz w:val="20"/>
                <w:szCs w:val="20"/>
              </w:rPr>
              <w:t>21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64FE875E" w14:textId="77777777" w:rsidR="008275FB" w:rsidRPr="009D677E" w:rsidRDefault="008275FB" w:rsidP="002D4A2B">
            <w:pPr>
              <w:rPr>
                <w:rFonts w:cstheme="minorHAnsi"/>
                <w:sz w:val="20"/>
                <w:szCs w:val="20"/>
              </w:rPr>
            </w:pPr>
            <w:r w:rsidRPr="009D677E">
              <w:rPr>
                <w:rFonts w:cstheme="minorHAnsi"/>
                <w:sz w:val="20"/>
                <w:szCs w:val="20"/>
              </w:rPr>
              <w:t>149</w:t>
            </w:r>
          </w:p>
        </w:tc>
      </w:tr>
      <w:tr w:rsidR="008275FB" w:rsidRPr="009D677E" w14:paraId="61263B9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33A7F18" w14:textId="77777777" w:rsidR="008275FB" w:rsidRPr="009D677E" w:rsidRDefault="008275FB" w:rsidP="002D4A2B">
            <w:pPr>
              <w:jc w:val="center"/>
              <w:rPr>
                <w:rFonts w:cstheme="minorHAnsi"/>
                <w:sz w:val="20"/>
                <w:szCs w:val="20"/>
              </w:rPr>
            </w:pPr>
            <w:r w:rsidRPr="009D677E">
              <w:rPr>
                <w:rFonts w:cstheme="minorHAnsi"/>
                <w:sz w:val="20"/>
                <w:szCs w:val="20"/>
              </w:rPr>
              <w:t>99</w:t>
            </w:r>
          </w:p>
        </w:tc>
        <w:tc>
          <w:tcPr>
            <w:tcW w:w="0" w:type="auto"/>
            <w:tcBorders>
              <w:top w:val="outset" w:sz="6" w:space="0" w:color="auto"/>
              <w:left w:val="outset" w:sz="6" w:space="0" w:color="auto"/>
              <w:bottom w:val="outset" w:sz="6" w:space="0" w:color="auto"/>
              <w:right w:val="outset" w:sz="6" w:space="0" w:color="auto"/>
            </w:tcBorders>
            <w:vAlign w:val="center"/>
            <w:hideMark/>
          </w:tcPr>
          <w:p w14:paraId="562ABA46" w14:textId="77777777" w:rsidR="008275FB" w:rsidRPr="009D677E" w:rsidRDefault="008275FB" w:rsidP="009D677E">
            <w:pPr>
              <w:spacing w:before="40" w:after="40"/>
              <w:rPr>
                <w:rFonts w:cstheme="minorHAnsi"/>
                <w:sz w:val="20"/>
                <w:szCs w:val="20"/>
              </w:rPr>
            </w:pPr>
            <w:r w:rsidRPr="009D677E">
              <w:rPr>
                <w:rFonts w:cstheme="minorHAnsi"/>
                <w:sz w:val="20"/>
                <w:szCs w:val="20"/>
              </w:rPr>
              <w:t>26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4038E140" w14:textId="77777777" w:rsidR="008275FB" w:rsidRPr="009D677E" w:rsidRDefault="008275FB" w:rsidP="002D4A2B">
            <w:pPr>
              <w:rPr>
                <w:rFonts w:cstheme="minorHAnsi"/>
                <w:sz w:val="20"/>
                <w:szCs w:val="20"/>
              </w:rPr>
            </w:pPr>
            <w:r w:rsidRPr="009D677E">
              <w:rPr>
                <w:rFonts w:cstheme="minorHAnsi"/>
                <w:sz w:val="20"/>
                <w:szCs w:val="20"/>
              </w:rPr>
              <w:t>4</w:t>
            </w:r>
          </w:p>
        </w:tc>
      </w:tr>
      <w:tr w:rsidR="008275FB" w:rsidRPr="009D677E" w14:paraId="6C829EE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2C862C0" w14:textId="77777777" w:rsidR="008275FB" w:rsidRPr="009D677E" w:rsidRDefault="008275FB" w:rsidP="002D4A2B">
            <w:pPr>
              <w:jc w:val="center"/>
              <w:rPr>
                <w:rFonts w:cstheme="minorHAnsi"/>
                <w:sz w:val="20"/>
                <w:szCs w:val="20"/>
              </w:rPr>
            </w:pPr>
            <w:r w:rsidRPr="009D677E">
              <w:rPr>
                <w:rFonts w:cstheme="minorHAnsi"/>
                <w:sz w:val="20"/>
                <w:szCs w:val="20"/>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C812C41" w14:textId="77777777" w:rsidR="008275FB" w:rsidRPr="009D677E" w:rsidRDefault="008275FB" w:rsidP="009D677E">
            <w:pPr>
              <w:spacing w:before="40" w:after="40"/>
              <w:rPr>
                <w:rFonts w:cstheme="minorHAnsi"/>
                <w:sz w:val="20"/>
                <w:szCs w:val="20"/>
              </w:rPr>
            </w:pPr>
            <w:r w:rsidRPr="009D677E">
              <w:rPr>
                <w:rFonts w:cstheme="minorHAnsi"/>
                <w:sz w:val="20"/>
                <w:szCs w:val="20"/>
              </w:rPr>
              <w:t>30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728B7E8B" w14:textId="77777777" w:rsidR="008275FB" w:rsidRPr="009D677E" w:rsidRDefault="008275FB" w:rsidP="002D4A2B">
            <w:pPr>
              <w:rPr>
                <w:rFonts w:cstheme="minorHAnsi"/>
                <w:sz w:val="20"/>
                <w:szCs w:val="20"/>
              </w:rPr>
            </w:pPr>
            <w:r w:rsidRPr="009D677E">
              <w:rPr>
                <w:rFonts w:cstheme="minorHAnsi"/>
                <w:sz w:val="20"/>
                <w:szCs w:val="20"/>
              </w:rPr>
              <w:t>14</w:t>
            </w:r>
          </w:p>
        </w:tc>
      </w:tr>
      <w:tr w:rsidR="008275FB" w:rsidRPr="009D677E" w14:paraId="1FD476B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A168F88" w14:textId="77777777" w:rsidR="008275FB" w:rsidRPr="009D677E" w:rsidRDefault="008275FB" w:rsidP="002D4A2B">
            <w:pPr>
              <w:jc w:val="center"/>
              <w:rPr>
                <w:rFonts w:cstheme="minorHAnsi"/>
                <w:sz w:val="20"/>
                <w:szCs w:val="20"/>
              </w:rPr>
            </w:pPr>
            <w:r w:rsidRPr="009D677E">
              <w:rPr>
                <w:rFonts w:cstheme="minorHAnsi"/>
                <w:sz w:val="20"/>
                <w:szCs w:val="20"/>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14:paraId="7E8D343C" w14:textId="77777777" w:rsidR="008275FB" w:rsidRPr="009D677E" w:rsidRDefault="008275FB" w:rsidP="009D677E">
            <w:pPr>
              <w:spacing w:before="40" w:after="40"/>
              <w:rPr>
                <w:rFonts w:cstheme="minorHAnsi"/>
                <w:sz w:val="20"/>
                <w:szCs w:val="20"/>
              </w:rPr>
            </w:pPr>
            <w:r w:rsidRPr="009D677E">
              <w:rPr>
                <w:rFonts w:cstheme="minorHAnsi"/>
                <w:sz w:val="20"/>
                <w:szCs w:val="20"/>
              </w:rPr>
              <w:t>33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0A19EE37" w14:textId="77777777" w:rsidR="008275FB" w:rsidRPr="009D677E" w:rsidRDefault="008275FB" w:rsidP="002D4A2B">
            <w:pPr>
              <w:rPr>
                <w:rFonts w:cstheme="minorHAnsi"/>
                <w:sz w:val="20"/>
                <w:szCs w:val="20"/>
              </w:rPr>
            </w:pPr>
            <w:r w:rsidRPr="009D677E">
              <w:rPr>
                <w:rFonts w:cstheme="minorHAnsi"/>
                <w:sz w:val="20"/>
                <w:szCs w:val="20"/>
              </w:rPr>
              <w:t>1</w:t>
            </w:r>
          </w:p>
        </w:tc>
      </w:tr>
      <w:tr w:rsidR="008275FB" w:rsidRPr="009D677E" w14:paraId="7BA8777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DC2ACB" w14:textId="77777777" w:rsidR="008275FB" w:rsidRPr="009D677E" w:rsidRDefault="008275FB" w:rsidP="002D4A2B">
            <w:pPr>
              <w:jc w:val="center"/>
              <w:rPr>
                <w:rFonts w:cstheme="minorHAnsi"/>
                <w:sz w:val="20"/>
                <w:szCs w:val="20"/>
              </w:rPr>
            </w:pPr>
            <w:r w:rsidRPr="009D677E">
              <w:rPr>
                <w:rFonts w:cstheme="minorHAnsi"/>
                <w:sz w:val="20"/>
                <w:szCs w:val="20"/>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14:paraId="7D628A6E" w14:textId="77777777" w:rsidR="008275FB" w:rsidRPr="009D677E" w:rsidRDefault="008275FB" w:rsidP="009D677E">
            <w:pPr>
              <w:spacing w:before="40" w:after="40"/>
              <w:rPr>
                <w:rFonts w:cstheme="minorHAnsi"/>
                <w:sz w:val="20"/>
                <w:szCs w:val="20"/>
              </w:rPr>
            </w:pPr>
            <w:r w:rsidRPr="009D677E">
              <w:rPr>
                <w:rFonts w:cstheme="minorHAnsi"/>
                <w:sz w:val="20"/>
                <w:szCs w:val="20"/>
              </w:rPr>
              <w:t>36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48659240" w14:textId="77777777" w:rsidR="008275FB" w:rsidRPr="009D677E" w:rsidRDefault="008275FB" w:rsidP="002D4A2B">
            <w:pPr>
              <w:rPr>
                <w:rFonts w:cstheme="minorHAnsi"/>
                <w:sz w:val="20"/>
                <w:szCs w:val="20"/>
              </w:rPr>
            </w:pPr>
            <w:r w:rsidRPr="009D677E">
              <w:rPr>
                <w:rFonts w:cstheme="minorHAnsi"/>
                <w:sz w:val="20"/>
                <w:szCs w:val="20"/>
              </w:rPr>
              <w:t>6</w:t>
            </w:r>
          </w:p>
        </w:tc>
      </w:tr>
      <w:tr w:rsidR="008275FB" w:rsidRPr="009D677E" w14:paraId="132B7FB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FCF93D" w14:textId="77777777" w:rsidR="008275FB" w:rsidRPr="009D677E" w:rsidRDefault="008275FB" w:rsidP="002D4A2B">
            <w:pPr>
              <w:jc w:val="center"/>
              <w:rPr>
                <w:rFonts w:cstheme="minorHAnsi"/>
                <w:sz w:val="20"/>
                <w:szCs w:val="20"/>
              </w:rPr>
            </w:pPr>
            <w:r w:rsidRPr="009D677E">
              <w:rPr>
                <w:rFonts w:cstheme="minorHAnsi"/>
                <w:sz w:val="20"/>
                <w:szCs w:val="20"/>
              </w:rPr>
              <w:t>103</w:t>
            </w:r>
          </w:p>
        </w:tc>
        <w:tc>
          <w:tcPr>
            <w:tcW w:w="0" w:type="auto"/>
            <w:tcBorders>
              <w:top w:val="outset" w:sz="6" w:space="0" w:color="auto"/>
              <w:left w:val="outset" w:sz="6" w:space="0" w:color="auto"/>
              <w:bottom w:val="outset" w:sz="6" w:space="0" w:color="auto"/>
              <w:right w:val="outset" w:sz="6" w:space="0" w:color="auto"/>
            </w:tcBorders>
            <w:vAlign w:val="center"/>
            <w:hideMark/>
          </w:tcPr>
          <w:p w14:paraId="6BF25254" w14:textId="77777777" w:rsidR="008275FB" w:rsidRPr="009D677E" w:rsidRDefault="008275FB" w:rsidP="009D677E">
            <w:pPr>
              <w:spacing w:before="40" w:after="40"/>
              <w:rPr>
                <w:rFonts w:cstheme="minorHAnsi"/>
                <w:sz w:val="20"/>
                <w:szCs w:val="20"/>
              </w:rPr>
            </w:pPr>
            <w:r w:rsidRPr="009D677E">
              <w:rPr>
                <w:rFonts w:cstheme="minorHAnsi"/>
                <w:sz w:val="20"/>
                <w:szCs w:val="20"/>
              </w:rPr>
              <w:t>39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4A4D510F" w14:textId="77777777" w:rsidR="008275FB" w:rsidRPr="009D677E" w:rsidRDefault="008275FB" w:rsidP="002D4A2B">
            <w:pPr>
              <w:rPr>
                <w:rFonts w:cstheme="minorHAnsi"/>
                <w:sz w:val="20"/>
                <w:szCs w:val="20"/>
              </w:rPr>
            </w:pPr>
            <w:r w:rsidRPr="009D677E">
              <w:rPr>
                <w:rFonts w:cstheme="minorHAnsi"/>
                <w:sz w:val="20"/>
                <w:szCs w:val="20"/>
              </w:rPr>
              <w:t>55</w:t>
            </w:r>
          </w:p>
        </w:tc>
      </w:tr>
      <w:tr w:rsidR="008275FB" w:rsidRPr="009D677E" w14:paraId="60DAAEA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6CEA1F0" w14:textId="77777777" w:rsidR="008275FB" w:rsidRPr="009D677E" w:rsidRDefault="008275FB" w:rsidP="002D4A2B">
            <w:pPr>
              <w:jc w:val="center"/>
              <w:rPr>
                <w:rFonts w:cstheme="minorHAnsi"/>
                <w:sz w:val="20"/>
                <w:szCs w:val="20"/>
              </w:rPr>
            </w:pPr>
            <w:r w:rsidRPr="009D677E">
              <w:rPr>
                <w:rFonts w:cstheme="minorHAnsi"/>
                <w:sz w:val="20"/>
                <w:szCs w:val="20"/>
              </w:rPr>
              <w:t>104</w:t>
            </w:r>
          </w:p>
        </w:tc>
        <w:tc>
          <w:tcPr>
            <w:tcW w:w="0" w:type="auto"/>
            <w:tcBorders>
              <w:top w:val="outset" w:sz="6" w:space="0" w:color="auto"/>
              <w:left w:val="outset" w:sz="6" w:space="0" w:color="auto"/>
              <w:bottom w:val="outset" w:sz="6" w:space="0" w:color="auto"/>
              <w:right w:val="outset" w:sz="6" w:space="0" w:color="auto"/>
            </w:tcBorders>
            <w:vAlign w:val="center"/>
            <w:hideMark/>
          </w:tcPr>
          <w:p w14:paraId="40273899" w14:textId="77777777" w:rsidR="008275FB" w:rsidRPr="009D677E" w:rsidRDefault="008275FB" w:rsidP="009D677E">
            <w:pPr>
              <w:spacing w:before="40" w:after="40"/>
              <w:rPr>
                <w:rFonts w:cstheme="minorHAnsi"/>
                <w:sz w:val="20"/>
                <w:szCs w:val="20"/>
              </w:rPr>
            </w:pPr>
            <w:r w:rsidRPr="009D677E">
              <w:rPr>
                <w:rFonts w:cstheme="minorHAnsi"/>
                <w:sz w:val="20"/>
                <w:szCs w:val="20"/>
              </w:rPr>
              <w:t>42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3BB31934" w14:textId="77777777" w:rsidR="008275FB" w:rsidRPr="009D677E" w:rsidRDefault="008275FB" w:rsidP="002D4A2B">
            <w:pPr>
              <w:rPr>
                <w:rFonts w:cstheme="minorHAnsi"/>
                <w:sz w:val="20"/>
                <w:szCs w:val="20"/>
              </w:rPr>
            </w:pPr>
            <w:r w:rsidRPr="009D677E">
              <w:rPr>
                <w:rFonts w:cstheme="minorHAnsi"/>
                <w:sz w:val="20"/>
                <w:szCs w:val="20"/>
              </w:rPr>
              <w:t>2</w:t>
            </w:r>
          </w:p>
        </w:tc>
      </w:tr>
      <w:tr w:rsidR="008275FB" w:rsidRPr="009D677E" w14:paraId="7B83AAC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06A9FBF" w14:textId="77777777" w:rsidR="008275FB" w:rsidRPr="009D677E" w:rsidRDefault="008275FB" w:rsidP="002D4A2B">
            <w:pPr>
              <w:jc w:val="center"/>
              <w:rPr>
                <w:rFonts w:cstheme="minorHAnsi"/>
                <w:sz w:val="20"/>
                <w:szCs w:val="20"/>
              </w:rPr>
            </w:pPr>
            <w:r w:rsidRPr="009D677E">
              <w:rPr>
                <w:rFonts w:cstheme="minorHAnsi"/>
                <w:sz w:val="20"/>
                <w:szCs w:val="20"/>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14:paraId="557F37E1" w14:textId="77777777" w:rsidR="008275FB" w:rsidRPr="009D677E" w:rsidRDefault="008275FB" w:rsidP="009D677E">
            <w:pPr>
              <w:spacing w:before="40" w:after="40"/>
              <w:rPr>
                <w:rFonts w:cstheme="minorHAnsi"/>
                <w:sz w:val="20"/>
                <w:szCs w:val="20"/>
              </w:rPr>
            </w:pPr>
            <w:r w:rsidRPr="009D677E">
              <w:rPr>
                <w:rFonts w:cstheme="minorHAnsi"/>
                <w:sz w:val="20"/>
                <w:szCs w:val="20"/>
              </w:rPr>
              <w:t>45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0C8F963F" w14:textId="77777777" w:rsidR="008275FB" w:rsidRPr="009D677E" w:rsidRDefault="008275FB" w:rsidP="002D4A2B">
            <w:pPr>
              <w:rPr>
                <w:rFonts w:cstheme="minorHAnsi"/>
                <w:sz w:val="20"/>
                <w:szCs w:val="20"/>
              </w:rPr>
            </w:pPr>
            <w:r w:rsidRPr="009D677E">
              <w:rPr>
                <w:rFonts w:cstheme="minorHAnsi"/>
                <w:sz w:val="20"/>
                <w:szCs w:val="20"/>
              </w:rPr>
              <w:t>13</w:t>
            </w:r>
          </w:p>
        </w:tc>
      </w:tr>
      <w:tr w:rsidR="008275FB" w:rsidRPr="009D677E" w14:paraId="622A54B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3A8CFA" w14:textId="77777777" w:rsidR="008275FB" w:rsidRPr="009D677E" w:rsidRDefault="008275FB" w:rsidP="002D4A2B">
            <w:pPr>
              <w:jc w:val="center"/>
              <w:rPr>
                <w:rFonts w:cstheme="minorHAnsi"/>
                <w:sz w:val="20"/>
                <w:szCs w:val="20"/>
              </w:rPr>
            </w:pPr>
            <w:r w:rsidRPr="009D677E">
              <w:rPr>
                <w:rFonts w:cstheme="minorHAnsi"/>
                <w:sz w:val="20"/>
                <w:szCs w:val="20"/>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14:paraId="323F04CC" w14:textId="77777777" w:rsidR="008275FB" w:rsidRPr="009D677E" w:rsidRDefault="008275FB" w:rsidP="009D677E">
            <w:pPr>
              <w:spacing w:before="40" w:after="40"/>
              <w:rPr>
                <w:rFonts w:cstheme="minorHAnsi"/>
                <w:sz w:val="20"/>
                <w:szCs w:val="20"/>
              </w:rPr>
            </w:pPr>
            <w:r w:rsidRPr="009D677E">
              <w:rPr>
                <w:rFonts w:cstheme="minorHAnsi"/>
                <w:sz w:val="20"/>
                <w:szCs w:val="20"/>
              </w:rPr>
              <w:t>50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36A7E5DE" w14:textId="77777777" w:rsidR="008275FB" w:rsidRPr="009D677E" w:rsidRDefault="008275FB" w:rsidP="002D4A2B">
            <w:pPr>
              <w:rPr>
                <w:rFonts w:cstheme="minorHAnsi"/>
                <w:sz w:val="20"/>
                <w:szCs w:val="20"/>
              </w:rPr>
            </w:pPr>
            <w:r w:rsidRPr="009D677E">
              <w:rPr>
                <w:rFonts w:cstheme="minorHAnsi"/>
                <w:sz w:val="20"/>
                <w:szCs w:val="20"/>
              </w:rPr>
              <w:t>124</w:t>
            </w:r>
          </w:p>
        </w:tc>
      </w:tr>
      <w:tr w:rsidR="008275FB" w:rsidRPr="009D677E" w14:paraId="00F5629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D017708" w14:textId="77777777" w:rsidR="008275FB" w:rsidRPr="009D677E" w:rsidRDefault="008275FB" w:rsidP="002D4A2B">
            <w:pPr>
              <w:jc w:val="center"/>
              <w:rPr>
                <w:rFonts w:cstheme="minorHAnsi"/>
                <w:sz w:val="20"/>
                <w:szCs w:val="20"/>
              </w:rPr>
            </w:pPr>
            <w:r w:rsidRPr="009D677E">
              <w:rPr>
                <w:rFonts w:cstheme="minorHAnsi"/>
                <w:sz w:val="20"/>
                <w:szCs w:val="20"/>
              </w:rPr>
              <w:t>107</w:t>
            </w:r>
          </w:p>
        </w:tc>
        <w:tc>
          <w:tcPr>
            <w:tcW w:w="0" w:type="auto"/>
            <w:tcBorders>
              <w:top w:val="outset" w:sz="6" w:space="0" w:color="auto"/>
              <w:left w:val="outset" w:sz="6" w:space="0" w:color="auto"/>
              <w:bottom w:val="outset" w:sz="6" w:space="0" w:color="auto"/>
              <w:right w:val="outset" w:sz="6" w:space="0" w:color="auto"/>
            </w:tcBorders>
            <w:vAlign w:val="center"/>
            <w:hideMark/>
          </w:tcPr>
          <w:p w14:paraId="0C40335E" w14:textId="77777777" w:rsidR="008275FB" w:rsidRPr="009D677E" w:rsidRDefault="008275FB" w:rsidP="009D677E">
            <w:pPr>
              <w:spacing w:before="40" w:after="40"/>
              <w:rPr>
                <w:rFonts w:cstheme="minorHAnsi"/>
                <w:sz w:val="20"/>
                <w:szCs w:val="20"/>
              </w:rPr>
            </w:pPr>
            <w:r w:rsidRPr="009D677E">
              <w:rPr>
                <w:rFonts w:cstheme="minorHAnsi"/>
                <w:sz w:val="20"/>
                <w:szCs w:val="20"/>
              </w:rPr>
              <w:t>53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15FF5F3D" w14:textId="77777777" w:rsidR="008275FB" w:rsidRPr="009D677E" w:rsidRDefault="008275FB" w:rsidP="002D4A2B">
            <w:pPr>
              <w:rPr>
                <w:rFonts w:cstheme="minorHAnsi"/>
                <w:sz w:val="20"/>
                <w:szCs w:val="20"/>
              </w:rPr>
            </w:pPr>
            <w:r w:rsidRPr="009D677E">
              <w:rPr>
                <w:rFonts w:cstheme="minorHAnsi"/>
                <w:sz w:val="20"/>
                <w:szCs w:val="20"/>
              </w:rPr>
              <w:t>100</w:t>
            </w:r>
          </w:p>
        </w:tc>
      </w:tr>
      <w:tr w:rsidR="008275FB" w:rsidRPr="009D677E" w14:paraId="4E4BDC1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0D3A32D" w14:textId="77777777" w:rsidR="008275FB" w:rsidRPr="009D677E" w:rsidRDefault="008275FB" w:rsidP="002D4A2B">
            <w:pPr>
              <w:jc w:val="center"/>
              <w:rPr>
                <w:rFonts w:cstheme="minorHAnsi"/>
                <w:sz w:val="20"/>
                <w:szCs w:val="20"/>
              </w:rPr>
            </w:pPr>
            <w:r w:rsidRPr="009D677E">
              <w:rPr>
                <w:rFonts w:cstheme="minorHAnsi"/>
                <w:sz w:val="20"/>
                <w:szCs w:val="20"/>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14:paraId="3227E644" w14:textId="77777777" w:rsidR="008275FB" w:rsidRPr="009D677E" w:rsidRDefault="008275FB" w:rsidP="009D677E">
            <w:pPr>
              <w:spacing w:before="40" w:after="40"/>
              <w:rPr>
                <w:rFonts w:cstheme="minorHAnsi"/>
                <w:sz w:val="20"/>
                <w:szCs w:val="20"/>
              </w:rPr>
            </w:pPr>
            <w:r w:rsidRPr="009D677E">
              <w:rPr>
                <w:rFonts w:cstheme="minorHAnsi"/>
                <w:sz w:val="20"/>
                <w:szCs w:val="20"/>
              </w:rPr>
              <w:t>59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3FB999BE" w14:textId="77777777" w:rsidR="008275FB" w:rsidRPr="009D677E" w:rsidRDefault="008275FB" w:rsidP="002D4A2B">
            <w:pPr>
              <w:rPr>
                <w:rFonts w:cstheme="minorHAnsi"/>
                <w:sz w:val="20"/>
                <w:szCs w:val="20"/>
              </w:rPr>
            </w:pPr>
            <w:r w:rsidRPr="009D677E">
              <w:rPr>
                <w:rFonts w:cstheme="minorHAnsi"/>
                <w:sz w:val="20"/>
                <w:szCs w:val="20"/>
              </w:rPr>
              <w:t>396</w:t>
            </w:r>
          </w:p>
        </w:tc>
      </w:tr>
      <w:tr w:rsidR="008275FB" w:rsidRPr="009D677E" w14:paraId="2812703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F478F43" w14:textId="77777777" w:rsidR="008275FB" w:rsidRPr="009D677E" w:rsidRDefault="008275FB" w:rsidP="002D4A2B">
            <w:pPr>
              <w:jc w:val="center"/>
              <w:rPr>
                <w:rFonts w:cstheme="minorHAnsi"/>
                <w:sz w:val="20"/>
                <w:szCs w:val="20"/>
              </w:rPr>
            </w:pPr>
            <w:r w:rsidRPr="009D677E">
              <w:rPr>
                <w:rFonts w:cstheme="minorHAnsi"/>
                <w:sz w:val="20"/>
                <w:szCs w:val="20"/>
              </w:rPr>
              <w:t>109</w:t>
            </w:r>
          </w:p>
        </w:tc>
        <w:tc>
          <w:tcPr>
            <w:tcW w:w="0" w:type="auto"/>
            <w:tcBorders>
              <w:top w:val="outset" w:sz="6" w:space="0" w:color="auto"/>
              <w:left w:val="outset" w:sz="6" w:space="0" w:color="auto"/>
              <w:bottom w:val="outset" w:sz="6" w:space="0" w:color="auto"/>
              <w:right w:val="outset" w:sz="6" w:space="0" w:color="auto"/>
            </w:tcBorders>
            <w:vAlign w:val="center"/>
            <w:hideMark/>
          </w:tcPr>
          <w:p w14:paraId="074FD190" w14:textId="77777777" w:rsidR="008275FB" w:rsidRPr="009D677E" w:rsidRDefault="008275FB" w:rsidP="009D677E">
            <w:pPr>
              <w:spacing w:before="40" w:after="40"/>
              <w:rPr>
                <w:rFonts w:cstheme="minorHAnsi"/>
                <w:sz w:val="20"/>
                <w:szCs w:val="20"/>
              </w:rPr>
            </w:pPr>
            <w:r w:rsidRPr="009D677E">
              <w:rPr>
                <w:rFonts w:cstheme="minorHAnsi"/>
                <w:sz w:val="20"/>
                <w:szCs w:val="20"/>
              </w:rPr>
              <w:t>exp *Mental Disorders/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1C273B16" w14:textId="77777777" w:rsidR="008275FB" w:rsidRPr="009D677E" w:rsidRDefault="008275FB" w:rsidP="002D4A2B">
            <w:pPr>
              <w:rPr>
                <w:rFonts w:cstheme="minorHAnsi"/>
                <w:sz w:val="20"/>
                <w:szCs w:val="20"/>
              </w:rPr>
            </w:pPr>
            <w:r w:rsidRPr="009D677E">
              <w:rPr>
                <w:rFonts w:cstheme="minorHAnsi"/>
                <w:sz w:val="20"/>
                <w:szCs w:val="20"/>
              </w:rPr>
              <w:t>1574329</w:t>
            </w:r>
          </w:p>
        </w:tc>
      </w:tr>
      <w:tr w:rsidR="008275FB" w:rsidRPr="009D677E" w14:paraId="2546202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666E04A" w14:textId="77777777" w:rsidR="008275FB" w:rsidRPr="009D677E" w:rsidRDefault="008275FB" w:rsidP="002D4A2B">
            <w:pPr>
              <w:jc w:val="center"/>
              <w:rPr>
                <w:rFonts w:cstheme="minorHAnsi"/>
                <w:sz w:val="20"/>
                <w:szCs w:val="20"/>
              </w:rPr>
            </w:pPr>
            <w:r w:rsidRPr="009D677E">
              <w:rPr>
                <w:rFonts w:cstheme="minorHAnsi"/>
                <w:sz w:val="20"/>
                <w:szCs w:val="20"/>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14:paraId="13B76495" w14:textId="77777777" w:rsidR="008275FB" w:rsidRPr="009D677E" w:rsidRDefault="008275FB" w:rsidP="009D677E">
            <w:pPr>
              <w:spacing w:before="40" w:after="40"/>
              <w:rPr>
                <w:rFonts w:cstheme="minorHAnsi"/>
                <w:sz w:val="20"/>
                <w:szCs w:val="20"/>
              </w:rPr>
            </w:pPr>
            <w:r w:rsidRPr="009D677E">
              <w:rPr>
                <w:rFonts w:cstheme="minorHAnsi"/>
                <w:sz w:val="20"/>
                <w:szCs w:val="20"/>
              </w:rPr>
              <w:t>108 and 109</w:t>
            </w:r>
          </w:p>
        </w:tc>
        <w:tc>
          <w:tcPr>
            <w:tcW w:w="0" w:type="auto"/>
            <w:tcBorders>
              <w:top w:val="outset" w:sz="6" w:space="0" w:color="auto"/>
              <w:left w:val="outset" w:sz="6" w:space="0" w:color="auto"/>
              <w:bottom w:val="outset" w:sz="6" w:space="0" w:color="auto"/>
              <w:right w:val="outset" w:sz="6" w:space="0" w:color="auto"/>
            </w:tcBorders>
            <w:vAlign w:val="center"/>
            <w:hideMark/>
          </w:tcPr>
          <w:p w14:paraId="7D9A589B" w14:textId="77777777" w:rsidR="008275FB" w:rsidRPr="009D677E" w:rsidRDefault="008275FB" w:rsidP="002D4A2B">
            <w:pPr>
              <w:rPr>
                <w:rFonts w:cstheme="minorHAnsi"/>
                <w:sz w:val="20"/>
                <w:szCs w:val="20"/>
              </w:rPr>
            </w:pPr>
            <w:r w:rsidRPr="009D677E">
              <w:rPr>
                <w:rFonts w:cstheme="minorHAnsi"/>
                <w:sz w:val="20"/>
                <w:szCs w:val="20"/>
              </w:rPr>
              <w:t>128</w:t>
            </w:r>
          </w:p>
        </w:tc>
      </w:tr>
      <w:tr w:rsidR="008275FB" w:rsidRPr="009D677E" w14:paraId="5580C3A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E4C5D1A" w14:textId="77777777" w:rsidR="008275FB" w:rsidRPr="009D677E" w:rsidRDefault="008275FB" w:rsidP="002D4A2B">
            <w:pPr>
              <w:jc w:val="center"/>
              <w:rPr>
                <w:rFonts w:cstheme="minorHAnsi"/>
                <w:sz w:val="20"/>
                <w:szCs w:val="20"/>
              </w:rPr>
            </w:pPr>
            <w:r w:rsidRPr="009D677E">
              <w:rPr>
                <w:rFonts w:cstheme="minorHAnsi"/>
                <w:sz w:val="20"/>
                <w:szCs w:val="20"/>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14:paraId="229C5543" w14:textId="77777777" w:rsidR="008275FB" w:rsidRPr="009D677E" w:rsidRDefault="008275FB" w:rsidP="009D677E">
            <w:pPr>
              <w:spacing w:before="40" w:after="40"/>
              <w:rPr>
                <w:rFonts w:cstheme="minorHAnsi"/>
                <w:sz w:val="20"/>
                <w:szCs w:val="20"/>
              </w:rPr>
            </w:pPr>
            <w:r w:rsidRPr="009D677E">
              <w:rPr>
                <w:rFonts w:cstheme="minorHAnsi"/>
                <w:sz w:val="20"/>
                <w:szCs w:val="20"/>
              </w:rPr>
              <w:t>55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627FA243" w14:textId="77777777" w:rsidR="008275FB" w:rsidRPr="009D677E" w:rsidRDefault="008275FB" w:rsidP="002D4A2B">
            <w:pPr>
              <w:rPr>
                <w:rFonts w:cstheme="minorHAnsi"/>
                <w:sz w:val="20"/>
                <w:szCs w:val="20"/>
              </w:rPr>
            </w:pPr>
            <w:r w:rsidRPr="009D677E">
              <w:rPr>
                <w:rFonts w:cstheme="minorHAnsi"/>
                <w:sz w:val="20"/>
                <w:szCs w:val="20"/>
              </w:rPr>
              <w:t>137</w:t>
            </w:r>
          </w:p>
        </w:tc>
      </w:tr>
      <w:tr w:rsidR="008275FB" w:rsidRPr="009D677E" w14:paraId="4B917E3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7DE92F1" w14:textId="77777777" w:rsidR="008275FB" w:rsidRPr="009D677E" w:rsidRDefault="008275FB" w:rsidP="002D4A2B">
            <w:pPr>
              <w:jc w:val="center"/>
              <w:rPr>
                <w:rFonts w:cstheme="minorHAnsi"/>
                <w:sz w:val="20"/>
                <w:szCs w:val="20"/>
              </w:rPr>
            </w:pPr>
            <w:r w:rsidRPr="009D677E">
              <w:rPr>
                <w:rFonts w:cstheme="minorHAnsi"/>
                <w:sz w:val="20"/>
                <w:szCs w:val="20"/>
              </w:rPr>
              <w:t>112</w:t>
            </w:r>
          </w:p>
        </w:tc>
        <w:tc>
          <w:tcPr>
            <w:tcW w:w="0" w:type="auto"/>
            <w:tcBorders>
              <w:top w:val="outset" w:sz="6" w:space="0" w:color="auto"/>
              <w:left w:val="outset" w:sz="6" w:space="0" w:color="auto"/>
              <w:bottom w:val="outset" w:sz="6" w:space="0" w:color="auto"/>
              <w:right w:val="outset" w:sz="6" w:space="0" w:color="auto"/>
            </w:tcBorders>
            <w:vAlign w:val="center"/>
            <w:hideMark/>
          </w:tcPr>
          <w:p w14:paraId="40B80702" w14:textId="77777777" w:rsidR="008275FB" w:rsidRPr="009D677E" w:rsidRDefault="008275FB" w:rsidP="009D677E">
            <w:pPr>
              <w:spacing w:before="40" w:after="40"/>
              <w:rPr>
                <w:rFonts w:cstheme="minorHAnsi"/>
                <w:sz w:val="20"/>
                <w:szCs w:val="20"/>
              </w:rPr>
            </w:pPr>
            <w:r w:rsidRPr="009D677E">
              <w:rPr>
                <w:rFonts w:cstheme="minorHAnsi"/>
                <w:sz w:val="20"/>
                <w:szCs w:val="20"/>
              </w:rPr>
              <w:t>56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6EF1C14C" w14:textId="77777777" w:rsidR="008275FB" w:rsidRPr="009D677E" w:rsidRDefault="008275FB" w:rsidP="002D4A2B">
            <w:pPr>
              <w:rPr>
                <w:rFonts w:cstheme="minorHAnsi"/>
                <w:sz w:val="20"/>
                <w:szCs w:val="20"/>
              </w:rPr>
            </w:pPr>
            <w:r w:rsidRPr="009D677E">
              <w:rPr>
                <w:rFonts w:cstheme="minorHAnsi"/>
                <w:sz w:val="20"/>
                <w:szCs w:val="20"/>
              </w:rPr>
              <w:t>22</w:t>
            </w:r>
          </w:p>
        </w:tc>
      </w:tr>
      <w:tr w:rsidR="008275FB" w:rsidRPr="009D677E" w14:paraId="76F4B69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7A2E1C3" w14:textId="77777777" w:rsidR="008275FB" w:rsidRPr="009D677E" w:rsidRDefault="008275FB" w:rsidP="002D4A2B">
            <w:pPr>
              <w:jc w:val="center"/>
              <w:rPr>
                <w:rFonts w:cstheme="minorHAnsi"/>
                <w:sz w:val="20"/>
                <w:szCs w:val="20"/>
              </w:rPr>
            </w:pPr>
            <w:r w:rsidRPr="009D677E">
              <w:rPr>
                <w:rFonts w:cstheme="minorHAnsi"/>
                <w:sz w:val="20"/>
                <w:szCs w:val="20"/>
              </w:rPr>
              <w:t>113</w:t>
            </w:r>
          </w:p>
        </w:tc>
        <w:tc>
          <w:tcPr>
            <w:tcW w:w="0" w:type="auto"/>
            <w:tcBorders>
              <w:top w:val="outset" w:sz="6" w:space="0" w:color="auto"/>
              <w:left w:val="outset" w:sz="6" w:space="0" w:color="auto"/>
              <w:bottom w:val="outset" w:sz="6" w:space="0" w:color="auto"/>
              <w:right w:val="outset" w:sz="6" w:space="0" w:color="auto"/>
            </w:tcBorders>
            <w:vAlign w:val="center"/>
            <w:hideMark/>
          </w:tcPr>
          <w:p w14:paraId="2EBBC604" w14:textId="77777777" w:rsidR="008275FB" w:rsidRPr="009D677E" w:rsidRDefault="008275FB" w:rsidP="009D677E">
            <w:pPr>
              <w:spacing w:before="40" w:after="40"/>
              <w:rPr>
                <w:rFonts w:cstheme="minorHAnsi"/>
                <w:sz w:val="20"/>
                <w:szCs w:val="20"/>
              </w:rPr>
            </w:pPr>
            <w:r w:rsidRPr="009D677E">
              <w:rPr>
                <w:rFonts w:cstheme="minorHAnsi"/>
                <w:sz w:val="20"/>
                <w:szCs w:val="20"/>
              </w:rPr>
              <w:t>57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74A84890" w14:textId="77777777" w:rsidR="008275FB" w:rsidRPr="009D677E" w:rsidRDefault="008275FB" w:rsidP="002D4A2B">
            <w:pPr>
              <w:rPr>
                <w:rFonts w:cstheme="minorHAnsi"/>
                <w:sz w:val="20"/>
                <w:szCs w:val="20"/>
              </w:rPr>
            </w:pPr>
            <w:r w:rsidRPr="009D677E">
              <w:rPr>
                <w:rFonts w:cstheme="minorHAnsi"/>
                <w:sz w:val="20"/>
                <w:szCs w:val="20"/>
              </w:rPr>
              <w:t>15</w:t>
            </w:r>
          </w:p>
        </w:tc>
      </w:tr>
      <w:tr w:rsidR="008275FB" w:rsidRPr="009D677E" w14:paraId="4B1F463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50DCFD8" w14:textId="77777777" w:rsidR="008275FB" w:rsidRPr="009D677E" w:rsidRDefault="008275FB" w:rsidP="002D4A2B">
            <w:pPr>
              <w:jc w:val="center"/>
              <w:rPr>
                <w:rFonts w:cstheme="minorHAnsi"/>
                <w:sz w:val="20"/>
                <w:szCs w:val="20"/>
              </w:rPr>
            </w:pPr>
            <w:r w:rsidRPr="009D677E">
              <w:rPr>
                <w:rFonts w:cstheme="minorHAnsi"/>
                <w:sz w:val="20"/>
                <w:szCs w:val="20"/>
              </w:rPr>
              <w:t>114</w:t>
            </w:r>
          </w:p>
        </w:tc>
        <w:tc>
          <w:tcPr>
            <w:tcW w:w="0" w:type="auto"/>
            <w:tcBorders>
              <w:top w:val="outset" w:sz="6" w:space="0" w:color="auto"/>
              <w:left w:val="outset" w:sz="6" w:space="0" w:color="auto"/>
              <w:bottom w:val="outset" w:sz="6" w:space="0" w:color="auto"/>
              <w:right w:val="outset" w:sz="6" w:space="0" w:color="auto"/>
            </w:tcBorders>
            <w:vAlign w:val="center"/>
            <w:hideMark/>
          </w:tcPr>
          <w:p w14:paraId="1DEB573B" w14:textId="77777777" w:rsidR="008275FB" w:rsidRPr="009D677E" w:rsidRDefault="008275FB" w:rsidP="009D677E">
            <w:pPr>
              <w:spacing w:before="40" w:after="40"/>
              <w:rPr>
                <w:rFonts w:cstheme="minorHAnsi"/>
                <w:sz w:val="20"/>
                <w:szCs w:val="20"/>
              </w:rPr>
            </w:pPr>
            <w:r w:rsidRPr="009D677E">
              <w:rPr>
                <w:rFonts w:cstheme="minorHAnsi"/>
                <w:sz w:val="20"/>
                <w:szCs w:val="20"/>
              </w:rPr>
              <w:t>58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687E2A07" w14:textId="77777777" w:rsidR="008275FB" w:rsidRPr="009D677E" w:rsidRDefault="008275FB" w:rsidP="002D4A2B">
            <w:pPr>
              <w:rPr>
                <w:rFonts w:cstheme="minorHAnsi"/>
                <w:sz w:val="20"/>
                <w:szCs w:val="20"/>
              </w:rPr>
            </w:pPr>
            <w:r w:rsidRPr="009D677E">
              <w:rPr>
                <w:rFonts w:cstheme="minorHAnsi"/>
                <w:sz w:val="20"/>
                <w:szCs w:val="20"/>
              </w:rPr>
              <w:t>190</w:t>
            </w:r>
          </w:p>
        </w:tc>
      </w:tr>
      <w:tr w:rsidR="008275FB" w:rsidRPr="009D677E" w14:paraId="3952899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9D515CE" w14:textId="77777777" w:rsidR="008275FB" w:rsidRPr="009D677E" w:rsidRDefault="008275FB" w:rsidP="002D4A2B">
            <w:pPr>
              <w:jc w:val="center"/>
              <w:rPr>
                <w:rFonts w:cstheme="minorHAnsi"/>
                <w:sz w:val="20"/>
                <w:szCs w:val="20"/>
              </w:rPr>
            </w:pPr>
            <w:r w:rsidRPr="009D677E">
              <w:rPr>
                <w:rFonts w:cstheme="minorHAnsi"/>
                <w:sz w:val="20"/>
                <w:szCs w:val="20"/>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14:paraId="4EB23C4D" w14:textId="77777777" w:rsidR="008275FB" w:rsidRPr="009D677E" w:rsidRDefault="008275FB" w:rsidP="009D677E">
            <w:pPr>
              <w:spacing w:before="40" w:after="40"/>
              <w:rPr>
                <w:rFonts w:cstheme="minorHAnsi"/>
                <w:sz w:val="20"/>
                <w:szCs w:val="20"/>
              </w:rPr>
            </w:pPr>
            <w:r w:rsidRPr="009D677E">
              <w:rPr>
                <w:rFonts w:cstheme="minorHAnsi"/>
                <w:sz w:val="20"/>
                <w:szCs w:val="20"/>
              </w:rPr>
              <w:t>62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26C04638" w14:textId="77777777" w:rsidR="008275FB" w:rsidRPr="009D677E" w:rsidRDefault="008275FB" w:rsidP="002D4A2B">
            <w:pPr>
              <w:rPr>
                <w:rFonts w:cstheme="minorHAnsi"/>
                <w:sz w:val="20"/>
                <w:szCs w:val="20"/>
              </w:rPr>
            </w:pPr>
            <w:r w:rsidRPr="009D677E">
              <w:rPr>
                <w:rFonts w:cstheme="minorHAnsi"/>
                <w:sz w:val="20"/>
                <w:szCs w:val="20"/>
              </w:rPr>
              <w:t>76</w:t>
            </w:r>
          </w:p>
        </w:tc>
      </w:tr>
      <w:tr w:rsidR="008275FB" w:rsidRPr="009D677E" w14:paraId="3F351D9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E74547F" w14:textId="77777777" w:rsidR="008275FB" w:rsidRPr="009D677E" w:rsidRDefault="008275FB" w:rsidP="002D4A2B">
            <w:pPr>
              <w:jc w:val="center"/>
              <w:rPr>
                <w:rFonts w:cstheme="minorHAnsi"/>
                <w:sz w:val="20"/>
                <w:szCs w:val="20"/>
              </w:rPr>
            </w:pPr>
            <w:r w:rsidRPr="009D677E">
              <w:rPr>
                <w:rFonts w:cstheme="minorHAnsi"/>
                <w:sz w:val="20"/>
                <w:szCs w:val="20"/>
              </w:rPr>
              <w:t>116</w:t>
            </w:r>
          </w:p>
        </w:tc>
        <w:tc>
          <w:tcPr>
            <w:tcW w:w="0" w:type="auto"/>
            <w:tcBorders>
              <w:top w:val="outset" w:sz="6" w:space="0" w:color="auto"/>
              <w:left w:val="outset" w:sz="6" w:space="0" w:color="auto"/>
              <w:bottom w:val="outset" w:sz="6" w:space="0" w:color="auto"/>
              <w:right w:val="outset" w:sz="6" w:space="0" w:color="auto"/>
            </w:tcBorders>
            <w:vAlign w:val="center"/>
            <w:hideMark/>
          </w:tcPr>
          <w:p w14:paraId="3FDA574A" w14:textId="77777777" w:rsidR="008275FB" w:rsidRPr="009D677E" w:rsidRDefault="008275FB" w:rsidP="009D677E">
            <w:pPr>
              <w:spacing w:before="40" w:after="40"/>
              <w:rPr>
                <w:rFonts w:cstheme="minorHAnsi"/>
                <w:sz w:val="20"/>
                <w:szCs w:val="20"/>
              </w:rPr>
            </w:pPr>
            <w:r w:rsidRPr="009D677E">
              <w:rPr>
                <w:rFonts w:cstheme="minorHAnsi"/>
                <w:sz w:val="20"/>
                <w:szCs w:val="20"/>
              </w:rPr>
              <w:t>65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365392D7" w14:textId="77777777" w:rsidR="008275FB" w:rsidRPr="009D677E" w:rsidRDefault="008275FB" w:rsidP="002D4A2B">
            <w:pPr>
              <w:rPr>
                <w:rFonts w:cstheme="minorHAnsi"/>
                <w:sz w:val="20"/>
                <w:szCs w:val="20"/>
              </w:rPr>
            </w:pPr>
            <w:r w:rsidRPr="009D677E">
              <w:rPr>
                <w:rFonts w:cstheme="minorHAnsi"/>
                <w:sz w:val="20"/>
                <w:szCs w:val="20"/>
              </w:rPr>
              <w:t>27</w:t>
            </w:r>
          </w:p>
        </w:tc>
      </w:tr>
      <w:tr w:rsidR="008275FB" w:rsidRPr="009D677E" w14:paraId="5203DF4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BD21BD" w14:textId="77777777" w:rsidR="008275FB" w:rsidRPr="009D677E" w:rsidRDefault="008275FB" w:rsidP="002D4A2B">
            <w:pPr>
              <w:jc w:val="center"/>
              <w:rPr>
                <w:rFonts w:cstheme="minorHAnsi"/>
                <w:sz w:val="20"/>
                <w:szCs w:val="20"/>
              </w:rPr>
            </w:pPr>
            <w:r w:rsidRPr="009D677E">
              <w:rPr>
                <w:rFonts w:cstheme="minorHAnsi"/>
                <w:sz w:val="20"/>
                <w:szCs w:val="20"/>
              </w:rPr>
              <w:t>117</w:t>
            </w:r>
          </w:p>
        </w:tc>
        <w:tc>
          <w:tcPr>
            <w:tcW w:w="0" w:type="auto"/>
            <w:tcBorders>
              <w:top w:val="outset" w:sz="6" w:space="0" w:color="auto"/>
              <w:left w:val="outset" w:sz="6" w:space="0" w:color="auto"/>
              <w:bottom w:val="outset" w:sz="6" w:space="0" w:color="auto"/>
              <w:right w:val="outset" w:sz="6" w:space="0" w:color="auto"/>
            </w:tcBorders>
            <w:vAlign w:val="center"/>
            <w:hideMark/>
          </w:tcPr>
          <w:p w14:paraId="39C4417A" w14:textId="77777777" w:rsidR="008275FB" w:rsidRPr="009D677E" w:rsidRDefault="008275FB" w:rsidP="009D677E">
            <w:pPr>
              <w:spacing w:before="40" w:after="40"/>
              <w:rPr>
                <w:rFonts w:cstheme="minorHAnsi"/>
                <w:sz w:val="20"/>
                <w:szCs w:val="20"/>
              </w:rPr>
            </w:pPr>
            <w:r w:rsidRPr="009D677E">
              <w:rPr>
                <w:rFonts w:cstheme="minorHAnsi"/>
                <w:sz w:val="20"/>
                <w:szCs w:val="20"/>
              </w:rPr>
              <w:t>68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3910BBDD" w14:textId="77777777" w:rsidR="008275FB" w:rsidRPr="009D677E" w:rsidRDefault="008275FB" w:rsidP="002D4A2B">
            <w:pPr>
              <w:rPr>
                <w:rFonts w:cstheme="minorHAnsi"/>
                <w:sz w:val="20"/>
                <w:szCs w:val="20"/>
              </w:rPr>
            </w:pPr>
            <w:r w:rsidRPr="009D677E">
              <w:rPr>
                <w:rFonts w:cstheme="minorHAnsi"/>
                <w:sz w:val="20"/>
                <w:szCs w:val="20"/>
              </w:rPr>
              <w:t>144</w:t>
            </w:r>
          </w:p>
        </w:tc>
      </w:tr>
      <w:tr w:rsidR="008275FB" w:rsidRPr="009D677E" w14:paraId="63898A2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998B5DF" w14:textId="77777777" w:rsidR="008275FB" w:rsidRPr="009D677E" w:rsidRDefault="008275FB" w:rsidP="002D4A2B">
            <w:pPr>
              <w:jc w:val="center"/>
              <w:rPr>
                <w:rFonts w:cstheme="minorHAnsi"/>
                <w:sz w:val="20"/>
                <w:szCs w:val="20"/>
              </w:rPr>
            </w:pPr>
            <w:r w:rsidRPr="009D677E">
              <w:rPr>
                <w:rFonts w:cstheme="minorHAnsi"/>
                <w:sz w:val="20"/>
                <w:szCs w:val="20"/>
              </w:rPr>
              <w:t>118</w:t>
            </w:r>
          </w:p>
        </w:tc>
        <w:tc>
          <w:tcPr>
            <w:tcW w:w="0" w:type="auto"/>
            <w:tcBorders>
              <w:top w:val="outset" w:sz="6" w:space="0" w:color="auto"/>
              <w:left w:val="outset" w:sz="6" w:space="0" w:color="auto"/>
              <w:bottom w:val="outset" w:sz="6" w:space="0" w:color="auto"/>
              <w:right w:val="outset" w:sz="6" w:space="0" w:color="auto"/>
            </w:tcBorders>
            <w:vAlign w:val="center"/>
            <w:hideMark/>
          </w:tcPr>
          <w:p w14:paraId="7286367A" w14:textId="77777777" w:rsidR="008275FB" w:rsidRPr="009D677E" w:rsidRDefault="008275FB" w:rsidP="009D677E">
            <w:pPr>
              <w:spacing w:before="40" w:after="40"/>
              <w:rPr>
                <w:rFonts w:cstheme="minorHAnsi"/>
                <w:sz w:val="20"/>
                <w:szCs w:val="20"/>
              </w:rPr>
            </w:pPr>
            <w:r w:rsidRPr="009D677E">
              <w:rPr>
                <w:rFonts w:cstheme="minorHAnsi"/>
                <w:sz w:val="20"/>
                <w:szCs w:val="20"/>
              </w:rPr>
              <w:t>91 or 92 or 93 or 96 or 97 or 98 or 99 or 100 or 101 or 102 or 103 or 104 or 105 or 106 or 107 or 110 or 111 or 112 or 113 or 114 or 115 or 116 or 117</w:t>
            </w:r>
          </w:p>
        </w:tc>
        <w:tc>
          <w:tcPr>
            <w:tcW w:w="0" w:type="auto"/>
            <w:tcBorders>
              <w:top w:val="outset" w:sz="6" w:space="0" w:color="auto"/>
              <w:left w:val="outset" w:sz="6" w:space="0" w:color="auto"/>
              <w:bottom w:val="outset" w:sz="6" w:space="0" w:color="auto"/>
              <w:right w:val="outset" w:sz="6" w:space="0" w:color="auto"/>
            </w:tcBorders>
            <w:vAlign w:val="center"/>
            <w:hideMark/>
          </w:tcPr>
          <w:p w14:paraId="21E4D9F0" w14:textId="77777777" w:rsidR="008275FB" w:rsidRPr="009D677E" w:rsidRDefault="008275FB" w:rsidP="002D4A2B">
            <w:pPr>
              <w:rPr>
                <w:rFonts w:cstheme="minorHAnsi"/>
                <w:sz w:val="20"/>
                <w:szCs w:val="20"/>
              </w:rPr>
            </w:pPr>
            <w:r w:rsidRPr="009D677E">
              <w:rPr>
                <w:rFonts w:cstheme="minorHAnsi"/>
                <w:sz w:val="20"/>
                <w:szCs w:val="20"/>
              </w:rPr>
              <w:t>621</w:t>
            </w:r>
          </w:p>
        </w:tc>
      </w:tr>
      <w:tr w:rsidR="008275FB" w:rsidRPr="009D677E" w14:paraId="1028B62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E85DC53" w14:textId="77777777" w:rsidR="008275FB" w:rsidRPr="009D677E" w:rsidRDefault="008275FB" w:rsidP="002D4A2B">
            <w:pPr>
              <w:jc w:val="center"/>
              <w:rPr>
                <w:rFonts w:cstheme="minorHAnsi"/>
                <w:sz w:val="20"/>
                <w:szCs w:val="20"/>
              </w:rPr>
            </w:pPr>
            <w:r w:rsidRPr="009D677E">
              <w:rPr>
                <w:rFonts w:cstheme="minorHAnsi"/>
                <w:sz w:val="20"/>
                <w:szCs w:val="20"/>
              </w:rPr>
              <w:lastRenderedPageBreak/>
              <w:t>119</w:t>
            </w:r>
          </w:p>
        </w:tc>
        <w:tc>
          <w:tcPr>
            <w:tcW w:w="0" w:type="auto"/>
            <w:tcBorders>
              <w:top w:val="outset" w:sz="6" w:space="0" w:color="auto"/>
              <w:left w:val="outset" w:sz="6" w:space="0" w:color="auto"/>
              <w:bottom w:val="outset" w:sz="6" w:space="0" w:color="auto"/>
              <w:right w:val="outset" w:sz="6" w:space="0" w:color="auto"/>
            </w:tcBorders>
            <w:vAlign w:val="center"/>
            <w:hideMark/>
          </w:tcPr>
          <w:p w14:paraId="6062340B" w14:textId="77777777" w:rsidR="008275FB" w:rsidRPr="009D677E" w:rsidRDefault="008275FB" w:rsidP="009D677E">
            <w:pPr>
              <w:spacing w:before="40" w:after="40"/>
              <w:rPr>
                <w:rFonts w:cstheme="minorHAnsi"/>
                <w:sz w:val="20"/>
                <w:szCs w:val="20"/>
              </w:rPr>
            </w:pPr>
            <w:r w:rsidRPr="009D677E">
              <w:rPr>
                <w:rFonts w:cstheme="minorHAnsi"/>
                <w:sz w:val="20"/>
                <w:szCs w:val="20"/>
              </w:rPr>
              <w:t>exp United Kingdom/</w:t>
            </w:r>
          </w:p>
        </w:tc>
        <w:tc>
          <w:tcPr>
            <w:tcW w:w="0" w:type="auto"/>
            <w:tcBorders>
              <w:top w:val="outset" w:sz="6" w:space="0" w:color="auto"/>
              <w:left w:val="outset" w:sz="6" w:space="0" w:color="auto"/>
              <w:bottom w:val="outset" w:sz="6" w:space="0" w:color="auto"/>
              <w:right w:val="outset" w:sz="6" w:space="0" w:color="auto"/>
            </w:tcBorders>
            <w:vAlign w:val="center"/>
            <w:hideMark/>
          </w:tcPr>
          <w:p w14:paraId="3273664F" w14:textId="77777777" w:rsidR="008275FB" w:rsidRPr="009D677E" w:rsidRDefault="008275FB" w:rsidP="002D4A2B">
            <w:pPr>
              <w:rPr>
                <w:rFonts w:cstheme="minorHAnsi"/>
                <w:sz w:val="20"/>
                <w:szCs w:val="20"/>
              </w:rPr>
            </w:pPr>
            <w:r w:rsidRPr="009D677E">
              <w:rPr>
                <w:rFonts w:cstheme="minorHAnsi"/>
                <w:sz w:val="20"/>
                <w:szCs w:val="20"/>
              </w:rPr>
              <w:t>460064</w:t>
            </w:r>
          </w:p>
        </w:tc>
      </w:tr>
      <w:tr w:rsidR="008275FB" w:rsidRPr="009D677E" w14:paraId="56232A0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4E0944B" w14:textId="77777777" w:rsidR="008275FB" w:rsidRPr="009D677E" w:rsidRDefault="008275FB" w:rsidP="002D4A2B">
            <w:pPr>
              <w:jc w:val="center"/>
              <w:rPr>
                <w:rFonts w:cstheme="minorHAnsi"/>
                <w:sz w:val="20"/>
                <w:szCs w:val="20"/>
              </w:rPr>
            </w:pPr>
            <w:r w:rsidRPr="009D677E">
              <w:rPr>
                <w:rFonts w:cstheme="minorHAnsi"/>
                <w:sz w:val="20"/>
                <w:szCs w:val="20"/>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14:paraId="36A5B579" w14:textId="77777777" w:rsidR="008275FB" w:rsidRPr="009D677E" w:rsidRDefault="008275FB" w:rsidP="009D677E">
            <w:pPr>
              <w:spacing w:before="40" w:after="40"/>
              <w:rPr>
                <w:rFonts w:cstheme="minorHAnsi"/>
                <w:sz w:val="20"/>
                <w:szCs w:val="20"/>
              </w:rPr>
            </w:pPr>
            <w:r w:rsidRPr="009D677E">
              <w:rPr>
                <w:rFonts w:cstheme="minorHAnsi"/>
                <w:sz w:val="20"/>
                <w:szCs w:val="20"/>
              </w:rPr>
              <w:t>(United Kingdom or England</w:t>
            </w:r>
            <w:proofErr w:type="gramStart"/>
            <w:r w:rsidRPr="009D677E">
              <w:rPr>
                <w:rFonts w:cstheme="minorHAnsi"/>
                <w:sz w:val="20"/>
                <w:szCs w:val="20"/>
              </w:rPr>
              <w:t>).</w:t>
            </w:r>
            <w:proofErr w:type="spellStart"/>
            <w:r w:rsidRPr="009D677E">
              <w:rPr>
                <w:rFonts w:cstheme="minorHAnsi"/>
                <w:sz w:val="20"/>
                <w:szCs w:val="20"/>
              </w:rPr>
              <w:t>ti</w:t>
            </w:r>
            <w:proofErr w:type="gramEnd"/>
            <w:r w:rsidRPr="009D677E">
              <w:rPr>
                <w:rFonts w:cstheme="minorHAnsi"/>
                <w:sz w:val="20"/>
                <w:szCs w:val="20"/>
              </w:rPr>
              <w:t>,ab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E2FAD97" w14:textId="77777777" w:rsidR="008275FB" w:rsidRPr="009D677E" w:rsidRDefault="008275FB" w:rsidP="002D4A2B">
            <w:pPr>
              <w:rPr>
                <w:rFonts w:cstheme="minorHAnsi"/>
                <w:sz w:val="20"/>
                <w:szCs w:val="20"/>
              </w:rPr>
            </w:pPr>
            <w:r w:rsidRPr="009D677E">
              <w:rPr>
                <w:rFonts w:cstheme="minorHAnsi"/>
                <w:sz w:val="20"/>
                <w:szCs w:val="20"/>
              </w:rPr>
              <w:t>137206</w:t>
            </w:r>
          </w:p>
        </w:tc>
      </w:tr>
      <w:tr w:rsidR="008275FB" w:rsidRPr="009D677E" w14:paraId="43C47FD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E106D3E" w14:textId="77777777" w:rsidR="008275FB" w:rsidRPr="009D677E" w:rsidRDefault="008275FB" w:rsidP="002D4A2B">
            <w:pPr>
              <w:jc w:val="center"/>
              <w:rPr>
                <w:rFonts w:cstheme="minorHAnsi"/>
                <w:sz w:val="20"/>
                <w:szCs w:val="20"/>
              </w:rPr>
            </w:pPr>
            <w:r w:rsidRPr="009D677E">
              <w:rPr>
                <w:rFonts w:cstheme="minorHAnsi"/>
                <w:sz w:val="20"/>
                <w:szCs w:val="20"/>
              </w:rPr>
              <w:t>121</w:t>
            </w:r>
          </w:p>
        </w:tc>
        <w:tc>
          <w:tcPr>
            <w:tcW w:w="0" w:type="auto"/>
            <w:tcBorders>
              <w:top w:val="outset" w:sz="6" w:space="0" w:color="auto"/>
              <w:left w:val="outset" w:sz="6" w:space="0" w:color="auto"/>
              <w:bottom w:val="outset" w:sz="6" w:space="0" w:color="auto"/>
              <w:right w:val="outset" w:sz="6" w:space="0" w:color="auto"/>
            </w:tcBorders>
            <w:vAlign w:val="center"/>
            <w:hideMark/>
          </w:tcPr>
          <w:p w14:paraId="773BB26B" w14:textId="77777777" w:rsidR="008275FB" w:rsidRPr="009D677E" w:rsidRDefault="008275FB" w:rsidP="009D677E">
            <w:pPr>
              <w:spacing w:before="40" w:after="40"/>
              <w:rPr>
                <w:rFonts w:cstheme="minorHAnsi"/>
                <w:sz w:val="20"/>
                <w:szCs w:val="20"/>
              </w:rPr>
            </w:pPr>
            <w:r w:rsidRPr="009D677E">
              <w:rPr>
                <w:rFonts w:cstheme="minorHAnsi"/>
                <w:sz w:val="20"/>
                <w:szCs w:val="20"/>
              </w:rPr>
              <w:t>119 or 120</w:t>
            </w:r>
          </w:p>
        </w:tc>
        <w:tc>
          <w:tcPr>
            <w:tcW w:w="0" w:type="auto"/>
            <w:tcBorders>
              <w:top w:val="outset" w:sz="6" w:space="0" w:color="auto"/>
              <w:left w:val="outset" w:sz="6" w:space="0" w:color="auto"/>
              <w:bottom w:val="outset" w:sz="6" w:space="0" w:color="auto"/>
              <w:right w:val="outset" w:sz="6" w:space="0" w:color="auto"/>
            </w:tcBorders>
            <w:vAlign w:val="center"/>
            <w:hideMark/>
          </w:tcPr>
          <w:p w14:paraId="4838BD57" w14:textId="77777777" w:rsidR="008275FB" w:rsidRPr="009D677E" w:rsidRDefault="008275FB" w:rsidP="002D4A2B">
            <w:pPr>
              <w:rPr>
                <w:rFonts w:cstheme="minorHAnsi"/>
                <w:sz w:val="20"/>
                <w:szCs w:val="20"/>
              </w:rPr>
            </w:pPr>
            <w:r w:rsidRPr="009D677E">
              <w:rPr>
                <w:rFonts w:cstheme="minorHAnsi"/>
                <w:sz w:val="20"/>
                <w:szCs w:val="20"/>
              </w:rPr>
              <w:t>504345</w:t>
            </w:r>
          </w:p>
        </w:tc>
      </w:tr>
      <w:tr w:rsidR="008275FB" w:rsidRPr="009D677E" w14:paraId="25FF7FC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469D8D0" w14:textId="77777777" w:rsidR="008275FB" w:rsidRPr="009D677E" w:rsidRDefault="008275FB" w:rsidP="002D4A2B">
            <w:pPr>
              <w:jc w:val="center"/>
              <w:rPr>
                <w:rFonts w:cstheme="minorHAnsi"/>
                <w:sz w:val="20"/>
                <w:szCs w:val="20"/>
              </w:rPr>
            </w:pPr>
            <w:r w:rsidRPr="009D677E">
              <w:rPr>
                <w:rFonts w:cstheme="minorHAnsi"/>
                <w:sz w:val="20"/>
                <w:szCs w:val="20"/>
              </w:rPr>
              <w:t>122</w:t>
            </w:r>
          </w:p>
        </w:tc>
        <w:tc>
          <w:tcPr>
            <w:tcW w:w="0" w:type="auto"/>
            <w:tcBorders>
              <w:top w:val="outset" w:sz="6" w:space="0" w:color="auto"/>
              <w:left w:val="outset" w:sz="6" w:space="0" w:color="auto"/>
              <w:bottom w:val="outset" w:sz="6" w:space="0" w:color="auto"/>
              <w:right w:val="outset" w:sz="6" w:space="0" w:color="auto"/>
            </w:tcBorders>
            <w:vAlign w:val="center"/>
            <w:hideMark/>
          </w:tcPr>
          <w:p w14:paraId="4BAF7EC0" w14:textId="77777777" w:rsidR="008275FB" w:rsidRPr="009D677E" w:rsidRDefault="008275FB" w:rsidP="009D677E">
            <w:pPr>
              <w:spacing w:before="40" w:after="40"/>
              <w:rPr>
                <w:rFonts w:cstheme="minorHAnsi"/>
                <w:sz w:val="20"/>
                <w:szCs w:val="20"/>
              </w:rPr>
            </w:pPr>
            <w:r w:rsidRPr="009D677E">
              <w:rPr>
                <w:rFonts w:cstheme="minorHAnsi"/>
                <w:sz w:val="20"/>
                <w:szCs w:val="20"/>
              </w:rPr>
              <w:t>3 or 8 or 11 or 21 or 26 or 30 or 33 or 36 or 39 or 42 or 45 or 50 or 53 or 55 or 56 or 57 or 58 or 62 or 65 or 68 or 94 or 95 or 109</w:t>
            </w:r>
          </w:p>
        </w:tc>
        <w:tc>
          <w:tcPr>
            <w:tcW w:w="0" w:type="auto"/>
            <w:tcBorders>
              <w:top w:val="outset" w:sz="6" w:space="0" w:color="auto"/>
              <w:left w:val="outset" w:sz="6" w:space="0" w:color="auto"/>
              <w:bottom w:val="outset" w:sz="6" w:space="0" w:color="auto"/>
              <w:right w:val="outset" w:sz="6" w:space="0" w:color="auto"/>
            </w:tcBorders>
            <w:vAlign w:val="center"/>
            <w:hideMark/>
          </w:tcPr>
          <w:p w14:paraId="269E67C4" w14:textId="77777777" w:rsidR="008275FB" w:rsidRPr="009D677E" w:rsidRDefault="008275FB" w:rsidP="002D4A2B">
            <w:pPr>
              <w:rPr>
                <w:rFonts w:cstheme="minorHAnsi"/>
                <w:sz w:val="20"/>
                <w:szCs w:val="20"/>
              </w:rPr>
            </w:pPr>
            <w:r w:rsidRPr="009D677E">
              <w:rPr>
                <w:rFonts w:cstheme="minorHAnsi"/>
                <w:sz w:val="20"/>
                <w:szCs w:val="20"/>
              </w:rPr>
              <w:t>3514282</w:t>
            </w:r>
          </w:p>
        </w:tc>
      </w:tr>
      <w:tr w:rsidR="008275FB" w:rsidRPr="009D677E" w14:paraId="07D27A1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5D5CA43" w14:textId="77777777" w:rsidR="008275FB" w:rsidRPr="009D677E" w:rsidRDefault="008275FB" w:rsidP="002D4A2B">
            <w:pPr>
              <w:jc w:val="center"/>
              <w:rPr>
                <w:rFonts w:cstheme="minorHAnsi"/>
                <w:sz w:val="20"/>
                <w:szCs w:val="20"/>
              </w:rPr>
            </w:pPr>
            <w:r w:rsidRPr="009D677E">
              <w:rPr>
                <w:rFonts w:cstheme="minorHAnsi"/>
                <w:sz w:val="20"/>
                <w:szCs w:val="20"/>
              </w:rPr>
              <w:t>123</w:t>
            </w:r>
          </w:p>
        </w:tc>
        <w:tc>
          <w:tcPr>
            <w:tcW w:w="0" w:type="auto"/>
            <w:tcBorders>
              <w:top w:val="outset" w:sz="6" w:space="0" w:color="auto"/>
              <w:left w:val="outset" w:sz="6" w:space="0" w:color="auto"/>
              <w:bottom w:val="outset" w:sz="6" w:space="0" w:color="auto"/>
              <w:right w:val="outset" w:sz="6" w:space="0" w:color="auto"/>
            </w:tcBorders>
            <w:vAlign w:val="center"/>
            <w:hideMark/>
          </w:tcPr>
          <w:p w14:paraId="05BD456F" w14:textId="77777777" w:rsidR="008275FB" w:rsidRPr="009D677E" w:rsidRDefault="008275FB" w:rsidP="009D677E">
            <w:pPr>
              <w:spacing w:before="40" w:after="40"/>
              <w:rPr>
                <w:rFonts w:cstheme="minorHAnsi"/>
                <w:sz w:val="20"/>
                <w:szCs w:val="20"/>
              </w:rPr>
            </w:pPr>
            <w:r w:rsidRPr="009D677E">
              <w:rPr>
                <w:rFonts w:cstheme="minorHAnsi"/>
                <w:sz w:val="20"/>
                <w:szCs w:val="20"/>
              </w:rPr>
              <w:t>84 and 121 and 122</w:t>
            </w:r>
          </w:p>
        </w:tc>
        <w:tc>
          <w:tcPr>
            <w:tcW w:w="0" w:type="auto"/>
            <w:tcBorders>
              <w:top w:val="outset" w:sz="6" w:space="0" w:color="auto"/>
              <w:left w:val="outset" w:sz="6" w:space="0" w:color="auto"/>
              <w:bottom w:val="outset" w:sz="6" w:space="0" w:color="auto"/>
              <w:right w:val="outset" w:sz="6" w:space="0" w:color="auto"/>
            </w:tcBorders>
            <w:vAlign w:val="center"/>
            <w:hideMark/>
          </w:tcPr>
          <w:p w14:paraId="491D65AD" w14:textId="77777777" w:rsidR="008275FB" w:rsidRPr="009D677E" w:rsidRDefault="008275FB" w:rsidP="002D4A2B">
            <w:pPr>
              <w:rPr>
                <w:rFonts w:cstheme="minorHAnsi"/>
                <w:sz w:val="20"/>
                <w:szCs w:val="20"/>
              </w:rPr>
            </w:pPr>
            <w:r w:rsidRPr="009D677E">
              <w:rPr>
                <w:rFonts w:cstheme="minorHAnsi"/>
                <w:sz w:val="20"/>
                <w:szCs w:val="20"/>
              </w:rPr>
              <w:t>721</w:t>
            </w:r>
          </w:p>
        </w:tc>
      </w:tr>
      <w:tr w:rsidR="008275FB" w:rsidRPr="009D677E" w14:paraId="536AC13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A26879" w14:textId="77777777" w:rsidR="008275FB" w:rsidRPr="009D677E" w:rsidRDefault="008275FB" w:rsidP="002D4A2B">
            <w:pPr>
              <w:jc w:val="center"/>
              <w:rPr>
                <w:rFonts w:cstheme="minorHAnsi"/>
                <w:sz w:val="20"/>
                <w:szCs w:val="20"/>
              </w:rPr>
            </w:pPr>
            <w:r w:rsidRPr="009D677E">
              <w:rPr>
                <w:rFonts w:cstheme="minorHAnsi"/>
                <w:sz w:val="20"/>
                <w:szCs w:val="20"/>
              </w:rPr>
              <w:t>124</w:t>
            </w:r>
          </w:p>
        </w:tc>
        <w:tc>
          <w:tcPr>
            <w:tcW w:w="0" w:type="auto"/>
            <w:tcBorders>
              <w:top w:val="outset" w:sz="6" w:space="0" w:color="auto"/>
              <w:left w:val="outset" w:sz="6" w:space="0" w:color="auto"/>
              <w:bottom w:val="outset" w:sz="6" w:space="0" w:color="auto"/>
              <w:right w:val="outset" w:sz="6" w:space="0" w:color="auto"/>
            </w:tcBorders>
            <w:vAlign w:val="center"/>
            <w:hideMark/>
          </w:tcPr>
          <w:p w14:paraId="618EB290" w14:textId="77777777" w:rsidR="008275FB" w:rsidRPr="009D677E" w:rsidRDefault="008275FB" w:rsidP="009D677E">
            <w:pPr>
              <w:spacing w:before="40" w:after="40"/>
              <w:rPr>
                <w:rFonts w:cstheme="minorHAnsi"/>
                <w:sz w:val="20"/>
                <w:szCs w:val="20"/>
              </w:rPr>
            </w:pPr>
            <w:r w:rsidRPr="009D677E">
              <w:rPr>
                <w:rFonts w:cstheme="minorHAnsi"/>
                <w:sz w:val="20"/>
                <w:szCs w:val="20"/>
              </w:rPr>
              <w:t>limit 123 to (</w:t>
            </w:r>
            <w:proofErr w:type="spellStart"/>
            <w:r w:rsidRPr="009D677E">
              <w:rPr>
                <w:rFonts w:cstheme="minorHAnsi"/>
                <w:sz w:val="20"/>
                <w:szCs w:val="20"/>
              </w:rPr>
              <w:t>english</w:t>
            </w:r>
            <w:proofErr w:type="spellEnd"/>
            <w:r w:rsidRPr="009D677E">
              <w:rPr>
                <w:rFonts w:cstheme="minorHAnsi"/>
                <w:sz w:val="20"/>
                <w:szCs w:val="20"/>
              </w:rPr>
              <w:t xml:space="preserve"> language and yr="2013 -Current")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3A651887" w14:textId="77777777" w:rsidR="008275FB" w:rsidRPr="009D677E" w:rsidRDefault="008275FB" w:rsidP="002D4A2B">
            <w:pPr>
              <w:rPr>
                <w:rFonts w:cstheme="minorHAnsi"/>
                <w:sz w:val="20"/>
                <w:szCs w:val="20"/>
              </w:rPr>
            </w:pPr>
            <w:r w:rsidRPr="009D677E">
              <w:rPr>
                <w:rFonts w:cstheme="minorHAnsi"/>
                <w:sz w:val="20"/>
                <w:szCs w:val="20"/>
              </w:rPr>
              <w:t>465</w:t>
            </w:r>
          </w:p>
        </w:tc>
      </w:tr>
      <w:tr w:rsidR="008275FB" w:rsidRPr="009D677E" w14:paraId="663143A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1825FF3" w14:textId="77777777" w:rsidR="008275FB" w:rsidRPr="009D677E" w:rsidRDefault="008275FB" w:rsidP="002D4A2B">
            <w:pPr>
              <w:jc w:val="center"/>
              <w:rPr>
                <w:rFonts w:cstheme="minorHAnsi"/>
                <w:sz w:val="20"/>
                <w:szCs w:val="20"/>
              </w:rPr>
            </w:pPr>
            <w:r w:rsidRPr="009D677E">
              <w:rPr>
                <w:rFonts w:cstheme="minorHAnsi"/>
                <w:sz w:val="20"/>
                <w:szCs w:val="20"/>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14:paraId="41A7BD60" w14:textId="77777777" w:rsidR="008275FB" w:rsidRPr="009D677E" w:rsidRDefault="008275FB" w:rsidP="009D677E">
            <w:pPr>
              <w:spacing w:before="40" w:after="40"/>
              <w:rPr>
                <w:rFonts w:cstheme="minorHAnsi"/>
                <w:sz w:val="20"/>
                <w:szCs w:val="20"/>
              </w:rPr>
            </w:pPr>
            <w:r w:rsidRPr="009D677E">
              <w:rPr>
                <w:rFonts w:cstheme="minorHAnsi"/>
                <w:sz w:val="20"/>
                <w:szCs w:val="20"/>
              </w:rPr>
              <w:t>118 or 124</w:t>
            </w:r>
          </w:p>
        </w:tc>
        <w:tc>
          <w:tcPr>
            <w:tcW w:w="0" w:type="auto"/>
            <w:tcBorders>
              <w:top w:val="outset" w:sz="6" w:space="0" w:color="auto"/>
              <w:left w:val="outset" w:sz="6" w:space="0" w:color="auto"/>
              <w:bottom w:val="outset" w:sz="6" w:space="0" w:color="auto"/>
              <w:right w:val="outset" w:sz="6" w:space="0" w:color="auto"/>
            </w:tcBorders>
            <w:vAlign w:val="center"/>
            <w:hideMark/>
          </w:tcPr>
          <w:p w14:paraId="5B18EC62" w14:textId="77777777" w:rsidR="008275FB" w:rsidRPr="009D677E" w:rsidRDefault="008275FB" w:rsidP="002D4A2B">
            <w:pPr>
              <w:rPr>
                <w:rFonts w:cstheme="minorHAnsi"/>
                <w:sz w:val="20"/>
                <w:szCs w:val="20"/>
              </w:rPr>
            </w:pPr>
            <w:r w:rsidRPr="009D677E">
              <w:rPr>
                <w:rFonts w:cstheme="minorHAnsi"/>
                <w:sz w:val="20"/>
                <w:szCs w:val="20"/>
              </w:rPr>
              <w:t>1067</w:t>
            </w:r>
          </w:p>
        </w:tc>
      </w:tr>
    </w:tbl>
    <w:p w14:paraId="207D9239" w14:textId="77777777" w:rsidR="008275FB" w:rsidRPr="0012034C" w:rsidRDefault="008275FB" w:rsidP="00551C5D">
      <w:bookmarkStart w:id="42" w:name="_Toc187251874"/>
      <w:r w:rsidRPr="0012034C">
        <w:t>Global Health</w:t>
      </w:r>
      <w:bookmarkEnd w:id="42"/>
    </w:p>
    <w:tbl>
      <w:tblPr>
        <w:tblW w:w="0" w:type="auto"/>
        <w:tblCellSpacing w:w="0" w:type="dxa"/>
        <w:tblBorders>
          <w:top w:val="outset" w:sz="6" w:space="0" w:color="auto"/>
          <w:left w:val="outset" w:sz="6" w:space="0" w:color="auto"/>
          <w:bottom w:val="outset" w:sz="6" w:space="0" w:color="auto"/>
          <w:right w:val="outset" w:sz="6" w:space="0" w:color="auto"/>
        </w:tblBorders>
        <w:tblCellMar>
          <w:top w:w="40" w:type="dxa"/>
          <w:left w:w="40" w:type="dxa"/>
          <w:bottom w:w="40" w:type="dxa"/>
          <w:right w:w="40" w:type="dxa"/>
        </w:tblCellMar>
        <w:tblLook w:val="04A0" w:firstRow="1" w:lastRow="0" w:firstColumn="1" w:lastColumn="0" w:noHBand="0" w:noVBand="1"/>
      </w:tblPr>
      <w:tblGrid>
        <w:gridCol w:w="466"/>
        <w:gridCol w:w="7711"/>
        <w:gridCol w:w="833"/>
      </w:tblGrid>
      <w:tr w:rsidR="008275FB" w:rsidRPr="00991BE0" w14:paraId="44D19C93" w14:textId="77777777" w:rsidTr="00551C5D">
        <w:trPr>
          <w:tblHeade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0C5F59F2" w14:textId="77777777" w:rsidR="008275FB" w:rsidRPr="00991BE0" w:rsidRDefault="008275FB" w:rsidP="00991BE0">
            <w:pPr>
              <w:spacing w:before="40" w:after="40"/>
              <w:jc w:val="center"/>
              <w:rPr>
                <w:rFonts w:cstheme="minorHAnsi"/>
                <w:b/>
                <w:bCs/>
                <w:sz w:val="20"/>
                <w:szCs w:val="20"/>
              </w:rPr>
            </w:pPr>
            <w:r w:rsidRPr="00991BE0">
              <w:rPr>
                <w:rFonts w:cstheme="minorHAnsi"/>
                <w:b/>
                <w:bCs/>
                <w:sz w:val="20"/>
                <w:szCs w:val="20"/>
              </w:rPr>
              <w:t>#</w:t>
            </w:r>
          </w:p>
        </w:tc>
        <w:tc>
          <w:tcPr>
            <w:tcW w:w="0" w:type="auto"/>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410A4619" w14:textId="77777777" w:rsidR="008275FB" w:rsidRPr="00991BE0" w:rsidRDefault="008275FB" w:rsidP="00991BE0">
            <w:pPr>
              <w:spacing w:before="40" w:after="40"/>
              <w:jc w:val="center"/>
              <w:rPr>
                <w:rFonts w:cstheme="minorHAnsi"/>
                <w:b/>
                <w:bCs/>
                <w:sz w:val="20"/>
                <w:szCs w:val="20"/>
              </w:rPr>
            </w:pPr>
            <w:r w:rsidRPr="00991BE0">
              <w:rPr>
                <w:rFonts w:cstheme="minorHAnsi"/>
                <w:b/>
                <w:bCs/>
                <w:sz w:val="20"/>
                <w:szCs w:val="20"/>
              </w:rPr>
              <w:t>Search Statement</w:t>
            </w:r>
          </w:p>
        </w:tc>
        <w:tc>
          <w:tcPr>
            <w:tcW w:w="0" w:type="auto"/>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422FF4DD" w14:textId="77777777" w:rsidR="008275FB" w:rsidRPr="00991BE0" w:rsidRDefault="008275FB" w:rsidP="00991BE0">
            <w:pPr>
              <w:spacing w:before="40" w:after="40"/>
              <w:jc w:val="center"/>
              <w:rPr>
                <w:rFonts w:cstheme="minorHAnsi"/>
                <w:b/>
                <w:bCs/>
                <w:sz w:val="20"/>
                <w:szCs w:val="20"/>
              </w:rPr>
            </w:pPr>
            <w:r w:rsidRPr="00991BE0">
              <w:rPr>
                <w:rFonts w:cstheme="minorHAnsi"/>
                <w:b/>
                <w:bCs/>
                <w:sz w:val="20"/>
                <w:szCs w:val="20"/>
              </w:rPr>
              <w:t>Results</w:t>
            </w:r>
          </w:p>
        </w:tc>
      </w:tr>
      <w:tr w:rsidR="008275FB" w:rsidRPr="00991BE0" w14:paraId="610AB10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8708886"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S1</w:t>
            </w:r>
          </w:p>
        </w:tc>
        <w:tc>
          <w:tcPr>
            <w:tcW w:w="0" w:type="auto"/>
            <w:tcBorders>
              <w:top w:val="outset" w:sz="6" w:space="0" w:color="auto"/>
              <w:left w:val="outset" w:sz="6" w:space="0" w:color="auto"/>
              <w:bottom w:val="outset" w:sz="6" w:space="0" w:color="auto"/>
              <w:right w:val="outset" w:sz="6" w:space="0" w:color="auto"/>
            </w:tcBorders>
            <w:vAlign w:val="center"/>
          </w:tcPr>
          <w:p w14:paraId="50323D58" w14:textId="77777777" w:rsidR="008275FB" w:rsidRPr="00350E99" w:rsidRDefault="008275FB" w:rsidP="00991BE0">
            <w:pPr>
              <w:spacing w:before="40" w:after="40"/>
              <w:rPr>
                <w:rFonts w:cstheme="minorHAnsi"/>
                <w:color w:val="333333"/>
                <w:sz w:val="20"/>
                <w:szCs w:val="20"/>
                <w:lang w:val="pl-PL"/>
              </w:rPr>
            </w:pPr>
            <w:r w:rsidRPr="00350E99">
              <w:rPr>
                <w:rFonts w:cstheme="minorHAnsi"/>
                <w:color w:val="333333"/>
                <w:sz w:val="20"/>
                <w:szCs w:val="20"/>
                <w:bdr w:val="none" w:sz="0" w:space="0" w:color="auto" w:frame="1"/>
                <w:lang w:val="pl-PL"/>
              </w:rPr>
              <w:t>(DE "psychiatry") OR TI psychiatr* OR AB psychiatr*</w:t>
            </w:r>
          </w:p>
        </w:tc>
        <w:tc>
          <w:tcPr>
            <w:tcW w:w="0" w:type="auto"/>
            <w:tcBorders>
              <w:top w:val="outset" w:sz="6" w:space="0" w:color="auto"/>
              <w:left w:val="outset" w:sz="6" w:space="0" w:color="auto"/>
              <w:bottom w:val="outset" w:sz="6" w:space="0" w:color="auto"/>
              <w:right w:val="outset" w:sz="6" w:space="0" w:color="auto"/>
            </w:tcBorders>
            <w:vAlign w:val="center"/>
          </w:tcPr>
          <w:p w14:paraId="32682971"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17,707</w:t>
            </w:r>
          </w:p>
        </w:tc>
      </w:tr>
      <w:tr w:rsidR="008275FB" w:rsidRPr="00991BE0" w14:paraId="4AE9373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2369011"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S2</w:t>
            </w:r>
          </w:p>
        </w:tc>
        <w:tc>
          <w:tcPr>
            <w:tcW w:w="0" w:type="auto"/>
            <w:tcBorders>
              <w:top w:val="outset" w:sz="6" w:space="0" w:color="auto"/>
              <w:left w:val="outset" w:sz="6" w:space="0" w:color="auto"/>
              <w:bottom w:val="outset" w:sz="6" w:space="0" w:color="auto"/>
              <w:right w:val="outset" w:sz="6" w:space="0" w:color="auto"/>
            </w:tcBorders>
            <w:vAlign w:val="center"/>
          </w:tcPr>
          <w:p w14:paraId="3241C84C"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(DE "depression") OR TI (depressed OR depressive OR depression) OR AB (depressed OR depressive OR depression)</w:t>
            </w:r>
          </w:p>
        </w:tc>
        <w:tc>
          <w:tcPr>
            <w:tcW w:w="0" w:type="auto"/>
            <w:tcBorders>
              <w:top w:val="outset" w:sz="6" w:space="0" w:color="auto"/>
              <w:left w:val="outset" w:sz="6" w:space="0" w:color="auto"/>
              <w:bottom w:val="outset" w:sz="6" w:space="0" w:color="auto"/>
              <w:right w:val="outset" w:sz="6" w:space="0" w:color="auto"/>
            </w:tcBorders>
            <w:vAlign w:val="center"/>
          </w:tcPr>
          <w:p w14:paraId="20ADE9A6"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59,681</w:t>
            </w:r>
          </w:p>
        </w:tc>
      </w:tr>
      <w:tr w:rsidR="008275FB" w:rsidRPr="00991BE0" w14:paraId="5062773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F7C50B"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S3</w:t>
            </w:r>
          </w:p>
        </w:tc>
        <w:tc>
          <w:tcPr>
            <w:tcW w:w="0" w:type="auto"/>
            <w:tcBorders>
              <w:top w:val="outset" w:sz="6" w:space="0" w:color="auto"/>
              <w:left w:val="outset" w:sz="6" w:space="0" w:color="auto"/>
              <w:bottom w:val="outset" w:sz="6" w:space="0" w:color="auto"/>
              <w:right w:val="outset" w:sz="6" w:space="0" w:color="auto"/>
            </w:tcBorders>
            <w:vAlign w:val="center"/>
          </w:tcPr>
          <w:p w14:paraId="0F4F1A34" w14:textId="77777777" w:rsidR="008275FB" w:rsidRPr="00991BE0" w:rsidRDefault="008275FB" w:rsidP="00991BE0">
            <w:pPr>
              <w:spacing w:before="40" w:after="40"/>
              <w:rPr>
                <w:rFonts w:cstheme="minorHAnsi"/>
                <w:color w:val="333333"/>
                <w:sz w:val="20"/>
                <w:szCs w:val="20"/>
              </w:rPr>
            </w:pPr>
            <w:r w:rsidRPr="00991BE0">
              <w:rPr>
                <w:rFonts w:cstheme="minorHAnsi"/>
                <w:color w:val="333333"/>
                <w:sz w:val="20"/>
                <w:szCs w:val="20"/>
                <w:bdr w:val="none" w:sz="0" w:space="0" w:color="auto" w:frame="1"/>
              </w:rPr>
              <w:t>TI panic* OR AB panic*</w:t>
            </w:r>
          </w:p>
        </w:tc>
        <w:tc>
          <w:tcPr>
            <w:tcW w:w="0" w:type="auto"/>
            <w:tcBorders>
              <w:top w:val="outset" w:sz="6" w:space="0" w:color="auto"/>
              <w:left w:val="outset" w:sz="6" w:space="0" w:color="auto"/>
              <w:bottom w:val="outset" w:sz="6" w:space="0" w:color="auto"/>
              <w:right w:val="outset" w:sz="6" w:space="0" w:color="auto"/>
            </w:tcBorders>
            <w:vAlign w:val="center"/>
          </w:tcPr>
          <w:p w14:paraId="68AD033F"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4,402</w:t>
            </w:r>
          </w:p>
        </w:tc>
      </w:tr>
      <w:tr w:rsidR="008275FB" w:rsidRPr="00991BE0" w14:paraId="4889607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C84E920"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S4</w:t>
            </w:r>
          </w:p>
        </w:tc>
        <w:tc>
          <w:tcPr>
            <w:tcW w:w="0" w:type="auto"/>
            <w:tcBorders>
              <w:top w:val="outset" w:sz="6" w:space="0" w:color="auto"/>
              <w:left w:val="outset" w:sz="6" w:space="0" w:color="auto"/>
              <w:bottom w:val="outset" w:sz="6" w:space="0" w:color="auto"/>
              <w:right w:val="outset" w:sz="6" w:space="0" w:color="auto"/>
            </w:tcBorders>
            <w:vAlign w:val="center"/>
          </w:tcPr>
          <w:p w14:paraId="41F05089" w14:textId="77777777" w:rsidR="008275FB" w:rsidRPr="00350E99" w:rsidRDefault="008275FB" w:rsidP="00991BE0">
            <w:pPr>
              <w:spacing w:before="40" w:after="40"/>
              <w:rPr>
                <w:rFonts w:cstheme="minorHAnsi"/>
                <w:sz w:val="20"/>
                <w:szCs w:val="20"/>
                <w:lang w:val="fr-FR"/>
              </w:rPr>
            </w:pPr>
            <w:r w:rsidRPr="00350E99">
              <w:rPr>
                <w:rFonts w:cstheme="minorHAnsi"/>
                <w:color w:val="333333"/>
                <w:sz w:val="20"/>
                <w:szCs w:val="20"/>
                <w:lang w:val="fr-FR"/>
              </w:rPr>
              <w:t xml:space="preserve">TI </w:t>
            </w:r>
            <w:proofErr w:type="spellStart"/>
            <w:r w:rsidRPr="00350E99">
              <w:rPr>
                <w:rFonts w:cstheme="minorHAnsi"/>
                <w:color w:val="333333"/>
                <w:sz w:val="20"/>
                <w:szCs w:val="20"/>
                <w:lang w:val="fr-FR"/>
              </w:rPr>
              <w:t>agrophobia</w:t>
            </w:r>
            <w:proofErr w:type="spellEnd"/>
            <w:r w:rsidRPr="00350E99">
              <w:rPr>
                <w:rFonts w:cstheme="minorHAnsi"/>
                <w:color w:val="333333"/>
                <w:sz w:val="20"/>
                <w:szCs w:val="20"/>
                <w:lang w:val="fr-FR"/>
              </w:rPr>
              <w:t xml:space="preserve">* OR AB </w:t>
            </w:r>
            <w:proofErr w:type="spellStart"/>
            <w:r w:rsidRPr="00350E99">
              <w:rPr>
                <w:rFonts w:cstheme="minorHAnsi"/>
                <w:color w:val="333333"/>
                <w:sz w:val="20"/>
                <w:szCs w:val="20"/>
                <w:lang w:val="fr-FR"/>
              </w:rPr>
              <w:t>agrophobia</w:t>
            </w:r>
            <w:proofErr w:type="spellEnd"/>
            <w:r w:rsidRPr="00350E99">
              <w:rPr>
                <w:rFonts w:cstheme="minorHAnsi"/>
                <w:color w:val="333333"/>
                <w:sz w:val="20"/>
                <w:szCs w:val="20"/>
                <w:lang w:val="fr-FR"/>
              </w:rPr>
              <w:t>*</w:t>
            </w:r>
          </w:p>
        </w:tc>
        <w:tc>
          <w:tcPr>
            <w:tcW w:w="0" w:type="auto"/>
            <w:tcBorders>
              <w:top w:val="outset" w:sz="6" w:space="0" w:color="auto"/>
              <w:left w:val="outset" w:sz="6" w:space="0" w:color="auto"/>
              <w:bottom w:val="outset" w:sz="6" w:space="0" w:color="auto"/>
              <w:right w:val="outset" w:sz="6" w:space="0" w:color="auto"/>
            </w:tcBorders>
            <w:vAlign w:val="center"/>
          </w:tcPr>
          <w:p w14:paraId="3B4E5E6D"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0</w:t>
            </w:r>
          </w:p>
        </w:tc>
      </w:tr>
      <w:tr w:rsidR="008275FB" w:rsidRPr="00991BE0" w14:paraId="4E2ECA7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9460859"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S5</w:t>
            </w:r>
          </w:p>
        </w:tc>
        <w:tc>
          <w:tcPr>
            <w:tcW w:w="0" w:type="auto"/>
            <w:tcBorders>
              <w:top w:val="outset" w:sz="6" w:space="0" w:color="auto"/>
              <w:left w:val="outset" w:sz="6" w:space="0" w:color="auto"/>
              <w:bottom w:val="outset" w:sz="6" w:space="0" w:color="auto"/>
              <w:right w:val="outset" w:sz="6" w:space="0" w:color="auto"/>
            </w:tcBorders>
            <w:vAlign w:val="center"/>
          </w:tcPr>
          <w:p w14:paraId="6EBB1FBC" w14:textId="77777777" w:rsidR="008275FB" w:rsidRPr="00350E99" w:rsidRDefault="008275FB" w:rsidP="00991BE0">
            <w:pPr>
              <w:spacing w:before="40" w:after="40"/>
              <w:rPr>
                <w:rFonts w:cstheme="minorHAnsi"/>
                <w:color w:val="333333"/>
                <w:sz w:val="20"/>
                <w:szCs w:val="20"/>
                <w:lang w:val="fr-FR"/>
              </w:rPr>
            </w:pPr>
            <w:r w:rsidRPr="00350E99">
              <w:rPr>
                <w:rFonts w:cstheme="minorHAnsi"/>
                <w:color w:val="333333"/>
                <w:sz w:val="20"/>
                <w:szCs w:val="20"/>
                <w:lang w:val="fr-FR"/>
              </w:rPr>
              <w:t xml:space="preserve">TI "social </w:t>
            </w:r>
            <w:proofErr w:type="spellStart"/>
            <w:r w:rsidRPr="00350E99">
              <w:rPr>
                <w:rFonts w:cstheme="minorHAnsi"/>
                <w:color w:val="333333"/>
                <w:sz w:val="20"/>
                <w:szCs w:val="20"/>
                <w:lang w:val="fr-FR"/>
              </w:rPr>
              <w:t>phobia</w:t>
            </w:r>
            <w:proofErr w:type="spellEnd"/>
            <w:r w:rsidRPr="00350E99">
              <w:rPr>
                <w:rFonts w:cstheme="minorHAnsi"/>
                <w:color w:val="333333"/>
                <w:sz w:val="20"/>
                <w:szCs w:val="20"/>
                <w:lang w:val="fr-FR"/>
              </w:rPr>
              <w:t xml:space="preserve">*" OR AB "social </w:t>
            </w:r>
            <w:proofErr w:type="spellStart"/>
            <w:r w:rsidRPr="00350E99">
              <w:rPr>
                <w:rFonts w:cstheme="minorHAnsi"/>
                <w:color w:val="333333"/>
                <w:sz w:val="20"/>
                <w:szCs w:val="20"/>
                <w:lang w:val="fr-FR"/>
              </w:rPr>
              <w:t>phobia</w:t>
            </w:r>
            <w:proofErr w:type="spellEnd"/>
            <w:r w:rsidRPr="00350E99">
              <w:rPr>
                <w:rFonts w:cstheme="minorHAnsi"/>
                <w:color w:val="333333"/>
                <w:sz w:val="20"/>
                <w:szCs w:val="20"/>
                <w:lang w:val="fr-FR"/>
              </w:rPr>
              <w:t>*"</w:t>
            </w:r>
          </w:p>
        </w:tc>
        <w:tc>
          <w:tcPr>
            <w:tcW w:w="0" w:type="auto"/>
            <w:tcBorders>
              <w:top w:val="outset" w:sz="6" w:space="0" w:color="auto"/>
              <w:left w:val="outset" w:sz="6" w:space="0" w:color="auto"/>
              <w:bottom w:val="outset" w:sz="6" w:space="0" w:color="auto"/>
              <w:right w:val="outset" w:sz="6" w:space="0" w:color="auto"/>
            </w:tcBorders>
            <w:vAlign w:val="center"/>
          </w:tcPr>
          <w:p w14:paraId="1BBD7499"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258</w:t>
            </w:r>
          </w:p>
        </w:tc>
      </w:tr>
      <w:tr w:rsidR="008275FB" w:rsidRPr="00991BE0" w14:paraId="346BAB6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41998CF"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S6</w:t>
            </w:r>
          </w:p>
        </w:tc>
        <w:tc>
          <w:tcPr>
            <w:tcW w:w="0" w:type="auto"/>
            <w:tcBorders>
              <w:top w:val="outset" w:sz="6" w:space="0" w:color="auto"/>
              <w:left w:val="outset" w:sz="6" w:space="0" w:color="auto"/>
              <w:bottom w:val="outset" w:sz="6" w:space="0" w:color="auto"/>
              <w:right w:val="outset" w:sz="6" w:space="0" w:color="auto"/>
            </w:tcBorders>
            <w:vAlign w:val="center"/>
          </w:tcPr>
          <w:p w14:paraId="150820C8"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(DE "anxiety") OR TI anxiety OR AB anxiety</w:t>
            </w:r>
          </w:p>
        </w:tc>
        <w:tc>
          <w:tcPr>
            <w:tcW w:w="0" w:type="auto"/>
            <w:tcBorders>
              <w:top w:val="outset" w:sz="6" w:space="0" w:color="auto"/>
              <w:left w:val="outset" w:sz="6" w:space="0" w:color="auto"/>
              <w:bottom w:val="outset" w:sz="6" w:space="0" w:color="auto"/>
              <w:right w:val="outset" w:sz="6" w:space="0" w:color="auto"/>
            </w:tcBorders>
            <w:vAlign w:val="center"/>
          </w:tcPr>
          <w:p w14:paraId="73DE5B90"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29,502</w:t>
            </w:r>
          </w:p>
        </w:tc>
      </w:tr>
      <w:tr w:rsidR="008275FB" w:rsidRPr="00991BE0" w14:paraId="05773F3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19AA30C"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S7</w:t>
            </w:r>
          </w:p>
        </w:tc>
        <w:tc>
          <w:tcPr>
            <w:tcW w:w="0" w:type="auto"/>
            <w:tcBorders>
              <w:top w:val="outset" w:sz="6" w:space="0" w:color="auto"/>
              <w:left w:val="outset" w:sz="6" w:space="0" w:color="auto"/>
              <w:bottom w:val="outset" w:sz="6" w:space="0" w:color="auto"/>
              <w:right w:val="outset" w:sz="6" w:space="0" w:color="auto"/>
            </w:tcBorders>
            <w:vAlign w:val="center"/>
          </w:tcPr>
          <w:p w14:paraId="446DD209"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TI "obsessive compulsive disorder*" OR AB "obsessive compulsive disorder*" OR TI OCD OR AB OCD</w:t>
            </w:r>
          </w:p>
        </w:tc>
        <w:tc>
          <w:tcPr>
            <w:tcW w:w="0" w:type="auto"/>
            <w:tcBorders>
              <w:top w:val="outset" w:sz="6" w:space="0" w:color="auto"/>
              <w:left w:val="outset" w:sz="6" w:space="0" w:color="auto"/>
              <w:bottom w:val="outset" w:sz="6" w:space="0" w:color="auto"/>
              <w:right w:val="outset" w:sz="6" w:space="0" w:color="auto"/>
            </w:tcBorders>
            <w:vAlign w:val="center"/>
          </w:tcPr>
          <w:p w14:paraId="441F7278"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764</w:t>
            </w:r>
          </w:p>
        </w:tc>
      </w:tr>
      <w:tr w:rsidR="008275FB" w:rsidRPr="00991BE0" w14:paraId="0AB23B3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AC0B762"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S8</w:t>
            </w:r>
          </w:p>
        </w:tc>
        <w:tc>
          <w:tcPr>
            <w:tcW w:w="0" w:type="auto"/>
            <w:tcBorders>
              <w:top w:val="outset" w:sz="6" w:space="0" w:color="auto"/>
              <w:left w:val="outset" w:sz="6" w:space="0" w:color="auto"/>
              <w:bottom w:val="outset" w:sz="6" w:space="0" w:color="auto"/>
              <w:right w:val="outset" w:sz="6" w:space="0" w:color="auto"/>
            </w:tcBorders>
            <w:vAlign w:val="center"/>
          </w:tcPr>
          <w:p w14:paraId="5E48105A" w14:textId="77777777" w:rsidR="008275FB" w:rsidRPr="00991BE0" w:rsidRDefault="008275FB" w:rsidP="00991BE0">
            <w:pPr>
              <w:spacing w:before="40" w:after="40"/>
              <w:rPr>
                <w:rFonts w:cstheme="minorHAnsi"/>
                <w:color w:val="333333"/>
                <w:sz w:val="20"/>
                <w:szCs w:val="20"/>
              </w:rPr>
            </w:pPr>
            <w:r w:rsidRPr="00991BE0">
              <w:rPr>
                <w:rFonts w:cstheme="minorHAnsi"/>
                <w:color w:val="333333"/>
                <w:sz w:val="20"/>
                <w:szCs w:val="20"/>
              </w:rPr>
              <w:t>(DE "post-traumatic stress disorder") OR TI "</w:t>
            </w:r>
            <w:proofErr w:type="spellStart"/>
            <w:r w:rsidRPr="00991BE0">
              <w:rPr>
                <w:rFonts w:cstheme="minorHAnsi"/>
                <w:color w:val="333333"/>
                <w:sz w:val="20"/>
                <w:szCs w:val="20"/>
              </w:rPr>
              <w:t>post traumatic</w:t>
            </w:r>
            <w:proofErr w:type="spellEnd"/>
            <w:r w:rsidRPr="00991BE0">
              <w:rPr>
                <w:rFonts w:cstheme="minorHAnsi"/>
                <w:color w:val="333333"/>
                <w:sz w:val="20"/>
                <w:szCs w:val="20"/>
              </w:rPr>
              <w:t xml:space="preserve"> stress disorder*" OR AB "</w:t>
            </w:r>
            <w:proofErr w:type="spellStart"/>
            <w:r w:rsidRPr="00991BE0">
              <w:rPr>
                <w:rFonts w:cstheme="minorHAnsi"/>
                <w:color w:val="333333"/>
                <w:sz w:val="20"/>
                <w:szCs w:val="20"/>
              </w:rPr>
              <w:t>post traumatic</w:t>
            </w:r>
            <w:proofErr w:type="spellEnd"/>
            <w:r w:rsidRPr="00991BE0">
              <w:rPr>
                <w:rFonts w:cstheme="minorHAnsi"/>
                <w:color w:val="333333"/>
                <w:sz w:val="20"/>
                <w:szCs w:val="20"/>
              </w:rPr>
              <w:t xml:space="preserve"> stress disorder*"</w:t>
            </w:r>
          </w:p>
        </w:tc>
        <w:tc>
          <w:tcPr>
            <w:tcW w:w="0" w:type="auto"/>
            <w:tcBorders>
              <w:top w:val="outset" w:sz="6" w:space="0" w:color="auto"/>
              <w:left w:val="outset" w:sz="6" w:space="0" w:color="auto"/>
              <w:bottom w:val="outset" w:sz="6" w:space="0" w:color="auto"/>
              <w:right w:val="outset" w:sz="6" w:space="0" w:color="auto"/>
            </w:tcBorders>
            <w:vAlign w:val="center"/>
          </w:tcPr>
          <w:p w14:paraId="0DA8402A"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4,126</w:t>
            </w:r>
          </w:p>
        </w:tc>
      </w:tr>
      <w:tr w:rsidR="008275FB" w:rsidRPr="00991BE0" w14:paraId="31155F9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2966A0B"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S9</w:t>
            </w:r>
          </w:p>
        </w:tc>
        <w:tc>
          <w:tcPr>
            <w:tcW w:w="0" w:type="auto"/>
            <w:tcBorders>
              <w:top w:val="outset" w:sz="6" w:space="0" w:color="auto"/>
              <w:left w:val="outset" w:sz="6" w:space="0" w:color="auto"/>
              <w:bottom w:val="outset" w:sz="6" w:space="0" w:color="auto"/>
              <w:right w:val="outset" w:sz="6" w:space="0" w:color="auto"/>
            </w:tcBorders>
            <w:vAlign w:val="center"/>
          </w:tcPr>
          <w:p w14:paraId="0F6F29A0" w14:textId="77777777" w:rsidR="008275FB" w:rsidRPr="00350E99" w:rsidRDefault="008275FB" w:rsidP="00991BE0">
            <w:pPr>
              <w:spacing w:before="40" w:after="40"/>
              <w:rPr>
                <w:rFonts w:cstheme="minorHAnsi"/>
                <w:sz w:val="20"/>
                <w:szCs w:val="20"/>
                <w:lang w:val="pl-PL"/>
              </w:rPr>
            </w:pPr>
            <w:r w:rsidRPr="00350E99">
              <w:rPr>
                <w:rFonts w:cstheme="minorHAnsi"/>
                <w:color w:val="333333"/>
                <w:sz w:val="20"/>
                <w:szCs w:val="20"/>
                <w:lang w:val="pl-PL"/>
              </w:rPr>
              <w:t>TI dysthymi* OR AB dysthymi*</w:t>
            </w:r>
          </w:p>
        </w:tc>
        <w:tc>
          <w:tcPr>
            <w:tcW w:w="0" w:type="auto"/>
            <w:tcBorders>
              <w:top w:val="outset" w:sz="6" w:space="0" w:color="auto"/>
              <w:left w:val="outset" w:sz="6" w:space="0" w:color="auto"/>
              <w:bottom w:val="outset" w:sz="6" w:space="0" w:color="auto"/>
              <w:right w:val="outset" w:sz="6" w:space="0" w:color="auto"/>
            </w:tcBorders>
            <w:vAlign w:val="center"/>
          </w:tcPr>
          <w:p w14:paraId="369C9BE5"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233</w:t>
            </w:r>
          </w:p>
        </w:tc>
      </w:tr>
      <w:tr w:rsidR="008275FB" w:rsidRPr="00991BE0" w14:paraId="382D2DF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C00A43C"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S10</w:t>
            </w:r>
          </w:p>
        </w:tc>
        <w:tc>
          <w:tcPr>
            <w:tcW w:w="0" w:type="auto"/>
            <w:tcBorders>
              <w:top w:val="outset" w:sz="6" w:space="0" w:color="auto"/>
              <w:left w:val="outset" w:sz="6" w:space="0" w:color="auto"/>
              <w:bottom w:val="outset" w:sz="6" w:space="0" w:color="auto"/>
              <w:right w:val="outset" w:sz="6" w:space="0" w:color="auto"/>
            </w:tcBorders>
            <w:vAlign w:val="center"/>
          </w:tcPr>
          <w:p w14:paraId="5FA941C0"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(DE "bipolar disorder") OR TI "bipolar disorder*" OR AB "bipolar disorder*" OR TI "</w:t>
            </w:r>
            <w:proofErr w:type="gramStart"/>
            <w:r w:rsidRPr="00991BE0">
              <w:rPr>
                <w:rFonts w:cstheme="minorHAnsi"/>
                <w:color w:val="333333"/>
                <w:sz w:val="20"/>
                <w:szCs w:val="20"/>
              </w:rPr>
              <w:t>bi polar</w:t>
            </w:r>
            <w:proofErr w:type="gramEnd"/>
            <w:r w:rsidRPr="00991BE0">
              <w:rPr>
                <w:rFonts w:cstheme="minorHAnsi"/>
                <w:color w:val="333333"/>
                <w:sz w:val="20"/>
                <w:szCs w:val="20"/>
              </w:rPr>
              <w:t xml:space="preserve"> disorder*" OR AB "bi polar disorder*"</w:t>
            </w:r>
          </w:p>
        </w:tc>
        <w:tc>
          <w:tcPr>
            <w:tcW w:w="0" w:type="auto"/>
            <w:tcBorders>
              <w:top w:val="outset" w:sz="6" w:space="0" w:color="auto"/>
              <w:left w:val="outset" w:sz="6" w:space="0" w:color="auto"/>
              <w:bottom w:val="outset" w:sz="6" w:space="0" w:color="auto"/>
              <w:right w:val="outset" w:sz="6" w:space="0" w:color="auto"/>
            </w:tcBorders>
            <w:vAlign w:val="center"/>
          </w:tcPr>
          <w:p w14:paraId="7B4C462D"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2,070</w:t>
            </w:r>
          </w:p>
        </w:tc>
      </w:tr>
      <w:tr w:rsidR="008275FB" w:rsidRPr="00991BE0" w14:paraId="3ECB054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8498C97"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S11</w:t>
            </w:r>
          </w:p>
        </w:tc>
        <w:tc>
          <w:tcPr>
            <w:tcW w:w="0" w:type="auto"/>
            <w:tcBorders>
              <w:top w:val="outset" w:sz="6" w:space="0" w:color="auto"/>
              <w:left w:val="outset" w:sz="6" w:space="0" w:color="auto"/>
              <w:bottom w:val="outset" w:sz="6" w:space="0" w:color="auto"/>
              <w:right w:val="outset" w:sz="6" w:space="0" w:color="auto"/>
            </w:tcBorders>
            <w:vAlign w:val="center"/>
          </w:tcPr>
          <w:p w14:paraId="78A33C3E"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TI "gender dysphoria" OR AB "gender dysphoria"</w:t>
            </w:r>
          </w:p>
        </w:tc>
        <w:tc>
          <w:tcPr>
            <w:tcW w:w="0" w:type="auto"/>
            <w:tcBorders>
              <w:top w:val="outset" w:sz="6" w:space="0" w:color="auto"/>
              <w:left w:val="outset" w:sz="6" w:space="0" w:color="auto"/>
              <w:bottom w:val="outset" w:sz="6" w:space="0" w:color="auto"/>
              <w:right w:val="outset" w:sz="6" w:space="0" w:color="auto"/>
            </w:tcBorders>
            <w:vAlign w:val="center"/>
          </w:tcPr>
          <w:p w14:paraId="294B09FD"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76</w:t>
            </w:r>
          </w:p>
        </w:tc>
      </w:tr>
      <w:tr w:rsidR="008275FB" w:rsidRPr="00991BE0" w14:paraId="5BB5009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D974560"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S12</w:t>
            </w:r>
          </w:p>
        </w:tc>
        <w:tc>
          <w:tcPr>
            <w:tcW w:w="0" w:type="auto"/>
            <w:tcBorders>
              <w:top w:val="outset" w:sz="6" w:space="0" w:color="auto"/>
              <w:left w:val="outset" w:sz="6" w:space="0" w:color="auto"/>
              <w:bottom w:val="outset" w:sz="6" w:space="0" w:color="auto"/>
              <w:right w:val="outset" w:sz="6" w:space="0" w:color="auto"/>
            </w:tcBorders>
            <w:vAlign w:val="center"/>
          </w:tcPr>
          <w:p w14:paraId="7F4D24A6" w14:textId="77777777" w:rsidR="008275FB" w:rsidRPr="00350E99" w:rsidRDefault="008275FB" w:rsidP="00991BE0">
            <w:pPr>
              <w:spacing w:before="40" w:after="40"/>
              <w:rPr>
                <w:rFonts w:cstheme="minorHAnsi"/>
                <w:sz w:val="20"/>
                <w:szCs w:val="20"/>
                <w:lang w:val="pt-BR"/>
              </w:rPr>
            </w:pPr>
            <w:r w:rsidRPr="00350E99">
              <w:rPr>
                <w:rFonts w:cstheme="minorHAnsi"/>
                <w:color w:val="333333"/>
                <w:sz w:val="20"/>
                <w:szCs w:val="20"/>
                <w:lang w:val="pt-BR"/>
              </w:rPr>
              <w:t>(DE "anorexia" OR DE "anorexia nervosa") OR TI anorexia* OR AB anorexia*</w:t>
            </w:r>
          </w:p>
        </w:tc>
        <w:tc>
          <w:tcPr>
            <w:tcW w:w="0" w:type="auto"/>
            <w:tcBorders>
              <w:top w:val="outset" w:sz="6" w:space="0" w:color="auto"/>
              <w:left w:val="outset" w:sz="6" w:space="0" w:color="auto"/>
              <w:bottom w:val="outset" w:sz="6" w:space="0" w:color="auto"/>
              <w:right w:val="outset" w:sz="6" w:space="0" w:color="auto"/>
            </w:tcBorders>
            <w:vAlign w:val="center"/>
          </w:tcPr>
          <w:p w14:paraId="4D83FE06"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13,398</w:t>
            </w:r>
          </w:p>
        </w:tc>
      </w:tr>
      <w:tr w:rsidR="008275FB" w:rsidRPr="00991BE0" w14:paraId="326DA93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9E5C8CD"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S13</w:t>
            </w:r>
          </w:p>
        </w:tc>
        <w:tc>
          <w:tcPr>
            <w:tcW w:w="0" w:type="auto"/>
            <w:tcBorders>
              <w:top w:val="outset" w:sz="6" w:space="0" w:color="auto"/>
              <w:left w:val="outset" w:sz="6" w:space="0" w:color="auto"/>
              <w:bottom w:val="outset" w:sz="6" w:space="0" w:color="auto"/>
              <w:right w:val="outset" w:sz="6" w:space="0" w:color="auto"/>
            </w:tcBorders>
            <w:vAlign w:val="center"/>
          </w:tcPr>
          <w:p w14:paraId="0F552FAD"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(DE "appetite disorders" OR DE "bulimia" OR DE "compulsive eating" OR DE "hyperphagia" OR DE "pica" OR DE "anorexia") OR TI "eating disorder*" OR AB "eating disorder*"</w:t>
            </w:r>
          </w:p>
        </w:tc>
        <w:tc>
          <w:tcPr>
            <w:tcW w:w="0" w:type="auto"/>
            <w:tcBorders>
              <w:top w:val="outset" w:sz="6" w:space="0" w:color="auto"/>
              <w:left w:val="outset" w:sz="6" w:space="0" w:color="auto"/>
              <w:bottom w:val="outset" w:sz="6" w:space="0" w:color="auto"/>
              <w:right w:val="outset" w:sz="6" w:space="0" w:color="auto"/>
            </w:tcBorders>
            <w:vAlign w:val="center"/>
          </w:tcPr>
          <w:p w14:paraId="5212B319"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20,226</w:t>
            </w:r>
          </w:p>
        </w:tc>
      </w:tr>
      <w:tr w:rsidR="008275FB" w:rsidRPr="00991BE0" w14:paraId="3094242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01625F"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lastRenderedPageBreak/>
              <w:t>S14</w:t>
            </w:r>
          </w:p>
        </w:tc>
        <w:tc>
          <w:tcPr>
            <w:tcW w:w="0" w:type="auto"/>
            <w:tcBorders>
              <w:top w:val="outset" w:sz="6" w:space="0" w:color="auto"/>
              <w:left w:val="outset" w:sz="6" w:space="0" w:color="auto"/>
              <w:bottom w:val="outset" w:sz="6" w:space="0" w:color="auto"/>
              <w:right w:val="outset" w:sz="6" w:space="0" w:color="auto"/>
            </w:tcBorders>
            <w:vAlign w:val="center"/>
          </w:tcPr>
          <w:p w14:paraId="3427A39D" w14:textId="77777777" w:rsidR="008275FB" w:rsidRPr="00350E99" w:rsidRDefault="008275FB" w:rsidP="00991BE0">
            <w:pPr>
              <w:spacing w:before="40" w:after="40"/>
              <w:rPr>
                <w:rFonts w:cstheme="minorHAnsi"/>
                <w:sz w:val="20"/>
                <w:szCs w:val="20"/>
                <w:lang w:val="da-DK"/>
              </w:rPr>
            </w:pPr>
            <w:r w:rsidRPr="00350E99">
              <w:rPr>
                <w:rFonts w:cstheme="minorHAnsi"/>
                <w:color w:val="333333"/>
                <w:sz w:val="20"/>
                <w:szCs w:val="20"/>
                <w:lang w:val="da-DK"/>
              </w:rPr>
              <w:t>(DE "social stigma") OR TI stigma OR AB stigma</w:t>
            </w:r>
          </w:p>
        </w:tc>
        <w:tc>
          <w:tcPr>
            <w:tcW w:w="0" w:type="auto"/>
            <w:tcBorders>
              <w:top w:val="outset" w:sz="6" w:space="0" w:color="auto"/>
              <w:left w:val="outset" w:sz="6" w:space="0" w:color="auto"/>
              <w:bottom w:val="outset" w:sz="6" w:space="0" w:color="auto"/>
              <w:right w:val="outset" w:sz="6" w:space="0" w:color="auto"/>
            </w:tcBorders>
            <w:vAlign w:val="center"/>
          </w:tcPr>
          <w:p w14:paraId="6FBC945A"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11,883</w:t>
            </w:r>
          </w:p>
        </w:tc>
      </w:tr>
      <w:tr w:rsidR="008275FB" w:rsidRPr="00991BE0" w14:paraId="2143170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E3ABAF7"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S15</w:t>
            </w:r>
          </w:p>
        </w:tc>
        <w:tc>
          <w:tcPr>
            <w:tcW w:w="0" w:type="auto"/>
            <w:tcBorders>
              <w:top w:val="outset" w:sz="6" w:space="0" w:color="auto"/>
              <w:left w:val="outset" w:sz="6" w:space="0" w:color="auto"/>
              <w:bottom w:val="outset" w:sz="6" w:space="0" w:color="auto"/>
              <w:right w:val="outset" w:sz="6" w:space="0" w:color="auto"/>
            </w:tcBorders>
            <w:vAlign w:val="center"/>
          </w:tcPr>
          <w:p w14:paraId="6E235950" w14:textId="77777777" w:rsidR="008275FB" w:rsidRPr="00991BE0" w:rsidRDefault="008275FB" w:rsidP="00991BE0">
            <w:pPr>
              <w:spacing w:before="40" w:after="40"/>
              <w:rPr>
                <w:rFonts w:cstheme="minorHAnsi"/>
                <w:color w:val="333333"/>
                <w:sz w:val="20"/>
                <w:szCs w:val="20"/>
              </w:rPr>
            </w:pPr>
            <w:r w:rsidRPr="00991BE0">
              <w:rPr>
                <w:rFonts w:cstheme="minorHAnsi"/>
                <w:color w:val="333333"/>
                <w:sz w:val="20"/>
                <w:szCs w:val="20"/>
                <w:bdr w:val="none" w:sz="0" w:space="0" w:color="auto" w:frame="1"/>
              </w:rPr>
              <w:t>(DE "alcoholism") OR TI alcohol* OR AB alcohol*</w:t>
            </w:r>
          </w:p>
        </w:tc>
        <w:tc>
          <w:tcPr>
            <w:tcW w:w="0" w:type="auto"/>
            <w:tcBorders>
              <w:top w:val="outset" w:sz="6" w:space="0" w:color="auto"/>
              <w:left w:val="outset" w:sz="6" w:space="0" w:color="auto"/>
              <w:bottom w:val="outset" w:sz="6" w:space="0" w:color="auto"/>
              <w:right w:val="outset" w:sz="6" w:space="0" w:color="auto"/>
            </w:tcBorders>
            <w:vAlign w:val="center"/>
          </w:tcPr>
          <w:p w14:paraId="5D264C1F"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102,410</w:t>
            </w:r>
          </w:p>
        </w:tc>
      </w:tr>
      <w:tr w:rsidR="008275FB" w:rsidRPr="00991BE0" w14:paraId="4257772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5D84D1A"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S16</w:t>
            </w:r>
          </w:p>
        </w:tc>
        <w:tc>
          <w:tcPr>
            <w:tcW w:w="0" w:type="auto"/>
            <w:tcBorders>
              <w:top w:val="outset" w:sz="6" w:space="0" w:color="auto"/>
              <w:left w:val="outset" w:sz="6" w:space="0" w:color="auto"/>
              <w:bottom w:val="outset" w:sz="6" w:space="0" w:color="auto"/>
              <w:right w:val="outset" w:sz="6" w:space="0" w:color="auto"/>
            </w:tcBorders>
            <w:vAlign w:val="center"/>
          </w:tcPr>
          <w:p w14:paraId="7612B030" w14:textId="77777777" w:rsidR="008275FB" w:rsidRPr="00991BE0" w:rsidRDefault="008275FB" w:rsidP="00991BE0">
            <w:pPr>
              <w:spacing w:before="40" w:after="40"/>
              <w:rPr>
                <w:rFonts w:cstheme="minorHAnsi"/>
                <w:color w:val="333333"/>
                <w:sz w:val="20"/>
                <w:szCs w:val="20"/>
              </w:rPr>
            </w:pPr>
            <w:r w:rsidRPr="00991BE0">
              <w:rPr>
                <w:rFonts w:cstheme="minorHAnsi"/>
                <w:color w:val="333333"/>
                <w:sz w:val="20"/>
                <w:szCs w:val="20"/>
              </w:rPr>
              <w:t xml:space="preserve">(DE "drug abuse") OR (DE "drug addiction") OR "Drug </w:t>
            </w:r>
            <w:proofErr w:type="spellStart"/>
            <w:r w:rsidRPr="00991BE0">
              <w:rPr>
                <w:rFonts w:cstheme="minorHAnsi"/>
                <w:color w:val="333333"/>
                <w:sz w:val="20"/>
                <w:szCs w:val="20"/>
              </w:rPr>
              <w:t>abus</w:t>
            </w:r>
            <w:proofErr w:type="spellEnd"/>
            <w:r w:rsidRPr="00991BE0">
              <w:rPr>
                <w:rFonts w:cstheme="minorHAnsi"/>
                <w:color w:val="333333"/>
                <w:sz w:val="20"/>
                <w:szCs w:val="20"/>
              </w:rPr>
              <w:t xml:space="preserve">*" OR "drug depend*" OR "substance </w:t>
            </w:r>
            <w:proofErr w:type="spellStart"/>
            <w:r w:rsidRPr="00991BE0">
              <w:rPr>
                <w:rFonts w:cstheme="minorHAnsi"/>
                <w:color w:val="333333"/>
                <w:sz w:val="20"/>
                <w:szCs w:val="20"/>
              </w:rPr>
              <w:t>abus</w:t>
            </w:r>
            <w:proofErr w:type="spellEnd"/>
            <w:r w:rsidRPr="00991BE0">
              <w:rPr>
                <w:rFonts w:cstheme="minorHAnsi"/>
                <w:color w:val="333333"/>
                <w:sz w:val="20"/>
                <w:szCs w:val="20"/>
              </w:rPr>
              <w:t>*" OR "substance depend*"</w:t>
            </w:r>
          </w:p>
        </w:tc>
        <w:tc>
          <w:tcPr>
            <w:tcW w:w="0" w:type="auto"/>
            <w:tcBorders>
              <w:top w:val="outset" w:sz="6" w:space="0" w:color="auto"/>
              <w:left w:val="outset" w:sz="6" w:space="0" w:color="auto"/>
              <w:bottom w:val="outset" w:sz="6" w:space="0" w:color="auto"/>
              <w:right w:val="outset" w:sz="6" w:space="0" w:color="auto"/>
            </w:tcBorders>
            <w:vAlign w:val="center"/>
          </w:tcPr>
          <w:p w14:paraId="45FE2829"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43,169</w:t>
            </w:r>
          </w:p>
        </w:tc>
      </w:tr>
      <w:tr w:rsidR="008275FB" w:rsidRPr="00991BE0" w14:paraId="73CFF56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82C6DF"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S17</w:t>
            </w:r>
          </w:p>
        </w:tc>
        <w:tc>
          <w:tcPr>
            <w:tcW w:w="0" w:type="auto"/>
            <w:tcBorders>
              <w:top w:val="outset" w:sz="6" w:space="0" w:color="auto"/>
              <w:left w:val="outset" w:sz="6" w:space="0" w:color="auto"/>
              <w:bottom w:val="outset" w:sz="6" w:space="0" w:color="auto"/>
              <w:right w:val="outset" w:sz="6" w:space="0" w:color="auto"/>
            </w:tcBorders>
            <w:vAlign w:val="center"/>
          </w:tcPr>
          <w:p w14:paraId="2414193A" w14:textId="77777777" w:rsidR="008275FB" w:rsidRPr="00991BE0" w:rsidRDefault="008275FB" w:rsidP="00991BE0">
            <w:pPr>
              <w:spacing w:before="40" w:after="40"/>
              <w:rPr>
                <w:rFonts w:cstheme="minorHAnsi"/>
                <w:color w:val="333333"/>
                <w:sz w:val="20"/>
                <w:szCs w:val="20"/>
              </w:rPr>
            </w:pPr>
            <w:r w:rsidRPr="00991BE0">
              <w:rPr>
                <w:rFonts w:cstheme="minorHAnsi"/>
                <w:color w:val="333333"/>
                <w:sz w:val="20"/>
                <w:szCs w:val="20"/>
                <w:bdr w:val="none" w:sz="0" w:space="0" w:color="auto" w:frame="1"/>
              </w:rPr>
              <w:t>(DE "mental disorders") OR TI "mental* ill*" OR AB "mental* ill*" OR TI "mental* disorder*" OR AB "mental* disorder*"</w:t>
            </w:r>
          </w:p>
        </w:tc>
        <w:tc>
          <w:tcPr>
            <w:tcW w:w="0" w:type="auto"/>
            <w:tcBorders>
              <w:top w:val="outset" w:sz="6" w:space="0" w:color="auto"/>
              <w:left w:val="outset" w:sz="6" w:space="0" w:color="auto"/>
              <w:bottom w:val="outset" w:sz="6" w:space="0" w:color="auto"/>
              <w:right w:val="outset" w:sz="6" w:space="0" w:color="auto"/>
            </w:tcBorders>
            <w:vAlign w:val="center"/>
          </w:tcPr>
          <w:p w14:paraId="32189319"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65,009</w:t>
            </w:r>
          </w:p>
        </w:tc>
      </w:tr>
      <w:tr w:rsidR="008275FB" w:rsidRPr="00991BE0" w14:paraId="2D333E7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C076484"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S18</w:t>
            </w:r>
          </w:p>
        </w:tc>
        <w:tc>
          <w:tcPr>
            <w:tcW w:w="0" w:type="auto"/>
            <w:tcBorders>
              <w:top w:val="outset" w:sz="6" w:space="0" w:color="auto"/>
              <w:left w:val="outset" w:sz="6" w:space="0" w:color="auto"/>
              <w:bottom w:val="outset" w:sz="6" w:space="0" w:color="auto"/>
              <w:right w:val="outset" w:sz="6" w:space="0" w:color="auto"/>
            </w:tcBorders>
            <w:vAlign w:val="center"/>
          </w:tcPr>
          <w:p w14:paraId="12A7D0A1"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(DE "mental health") OR TI "mental* health" OR AB "mental* health"</w:t>
            </w:r>
          </w:p>
        </w:tc>
        <w:tc>
          <w:tcPr>
            <w:tcW w:w="0" w:type="auto"/>
            <w:tcBorders>
              <w:top w:val="outset" w:sz="6" w:space="0" w:color="auto"/>
              <w:left w:val="outset" w:sz="6" w:space="0" w:color="auto"/>
              <w:bottom w:val="outset" w:sz="6" w:space="0" w:color="auto"/>
              <w:right w:val="outset" w:sz="6" w:space="0" w:color="auto"/>
            </w:tcBorders>
            <w:vAlign w:val="center"/>
          </w:tcPr>
          <w:p w14:paraId="4AFB7E90"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48,037</w:t>
            </w:r>
          </w:p>
        </w:tc>
      </w:tr>
      <w:tr w:rsidR="008275FB" w:rsidRPr="00991BE0" w14:paraId="7431AC7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1F13BFF"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S19</w:t>
            </w:r>
          </w:p>
        </w:tc>
        <w:tc>
          <w:tcPr>
            <w:tcW w:w="0" w:type="auto"/>
            <w:tcBorders>
              <w:top w:val="outset" w:sz="6" w:space="0" w:color="auto"/>
              <w:left w:val="outset" w:sz="6" w:space="0" w:color="auto"/>
              <w:bottom w:val="outset" w:sz="6" w:space="0" w:color="auto"/>
              <w:right w:val="outset" w:sz="6" w:space="0" w:color="auto"/>
            </w:tcBorders>
            <w:vAlign w:val="center"/>
          </w:tcPr>
          <w:p w14:paraId="3E975F68"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 xml:space="preserve">(DE "suicide") OR TI </w:t>
            </w:r>
            <w:proofErr w:type="spellStart"/>
            <w:r w:rsidRPr="00991BE0">
              <w:rPr>
                <w:rFonts w:cstheme="minorHAnsi"/>
                <w:color w:val="333333"/>
                <w:sz w:val="20"/>
                <w:szCs w:val="20"/>
              </w:rPr>
              <w:t>suicid</w:t>
            </w:r>
            <w:proofErr w:type="spellEnd"/>
            <w:r w:rsidRPr="00991BE0">
              <w:rPr>
                <w:rFonts w:cstheme="minorHAnsi"/>
                <w:color w:val="333333"/>
                <w:sz w:val="20"/>
                <w:szCs w:val="20"/>
              </w:rPr>
              <w:t xml:space="preserve">* OR AB </w:t>
            </w:r>
            <w:proofErr w:type="spellStart"/>
            <w:r w:rsidRPr="00991BE0">
              <w:rPr>
                <w:rFonts w:cstheme="minorHAnsi"/>
                <w:color w:val="333333"/>
                <w:sz w:val="20"/>
                <w:szCs w:val="20"/>
              </w:rPr>
              <w:t>suicid</w:t>
            </w:r>
            <w:proofErr w:type="spellEnd"/>
            <w:r w:rsidRPr="00991BE0">
              <w:rPr>
                <w:rFonts w:cstheme="minorHAnsi"/>
                <w:color w:val="333333"/>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tcPr>
          <w:p w14:paraId="5033F458"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13,166</w:t>
            </w:r>
          </w:p>
        </w:tc>
      </w:tr>
      <w:tr w:rsidR="008275FB" w:rsidRPr="00991BE0" w14:paraId="0BE2590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B1F233"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S20</w:t>
            </w:r>
          </w:p>
        </w:tc>
        <w:tc>
          <w:tcPr>
            <w:tcW w:w="0" w:type="auto"/>
            <w:tcBorders>
              <w:top w:val="outset" w:sz="6" w:space="0" w:color="auto"/>
              <w:left w:val="outset" w:sz="6" w:space="0" w:color="auto"/>
              <w:bottom w:val="outset" w:sz="6" w:space="0" w:color="auto"/>
              <w:right w:val="outset" w:sz="6" w:space="0" w:color="auto"/>
            </w:tcBorders>
            <w:vAlign w:val="center"/>
          </w:tcPr>
          <w:p w14:paraId="35A5655F"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TI "</w:t>
            </w:r>
            <w:proofErr w:type="spellStart"/>
            <w:r w:rsidRPr="00991BE0">
              <w:rPr>
                <w:rFonts w:cstheme="minorHAnsi"/>
                <w:color w:val="333333"/>
                <w:sz w:val="20"/>
                <w:szCs w:val="20"/>
              </w:rPr>
              <w:t>self harm</w:t>
            </w:r>
            <w:proofErr w:type="spellEnd"/>
            <w:r w:rsidRPr="00991BE0">
              <w:rPr>
                <w:rFonts w:cstheme="minorHAnsi"/>
                <w:color w:val="333333"/>
                <w:sz w:val="20"/>
                <w:szCs w:val="20"/>
              </w:rPr>
              <w:t>*" OR AB "</w:t>
            </w:r>
            <w:proofErr w:type="spellStart"/>
            <w:r w:rsidRPr="00991BE0">
              <w:rPr>
                <w:rFonts w:cstheme="minorHAnsi"/>
                <w:color w:val="333333"/>
                <w:sz w:val="20"/>
                <w:szCs w:val="20"/>
              </w:rPr>
              <w:t>self harm</w:t>
            </w:r>
            <w:proofErr w:type="spellEnd"/>
            <w:r w:rsidRPr="00991BE0">
              <w:rPr>
                <w:rFonts w:cstheme="minorHAnsi"/>
                <w:color w:val="333333"/>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tcPr>
          <w:p w14:paraId="252EB4FF"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1,408</w:t>
            </w:r>
          </w:p>
        </w:tc>
      </w:tr>
      <w:tr w:rsidR="008275FB" w:rsidRPr="00991BE0" w14:paraId="335E936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7F2D54"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S21</w:t>
            </w:r>
          </w:p>
        </w:tc>
        <w:tc>
          <w:tcPr>
            <w:tcW w:w="0" w:type="auto"/>
            <w:tcBorders>
              <w:top w:val="outset" w:sz="6" w:space="0" w:color="auto"/>
              <w:left w:val="outset" w:sz="6" w:space="0" w:color="auto"/>
              <w:bottom w:val="outset" w:sz="6" w:space="0" w:color="auto"/>
              <w:right w:val="outset" w:sz="6" w:space="0" w:color="auto"/>
            </w:tcBorders>
            <w:vAlign w:val="center"/>
          </w:tcPr>
          <w:p w14:paraId="7AFAAEAD"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S1 OR S2 OR S3 OR S4 OR S5 OR S6 OR S7 OR S8 OR S9 OR S10 OR S11 OR S12 OR S13 OR S14 OR S15 OR S16 OR S17 OR S18 OR S19 OR S20</w:t>
            </w:r>
          </w:p>
        </w:tc>
        <w:tc>
          <w:tcPr>
            <w:tcW w:w="0" w:type="auto"/>
            <w:tcBorders>
              <w:top w:val="outset" w:sz="6" w:space="0" w:color="auto"/>
              <w:left w:val="outset" w:sz="6" w:space="0" w:color="auto"/>
              <w:bottom w:val="outset" w:sz="6" w:space="0" w:color="auto"/>
              <w:right w:val="outset" w:sz="6" w:space="0" w:color="auto"/>
            </w:tcBorders>
            <w:vAlign w:val="center"/>
          </w:tcPr>
          <w:p w14:paraId="7E0C27C4"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283,369</w:t>
            </w:r>
          </w:p>
        </w:tc>
      </w:tr>
      <w:tr w:rsidR="008275FB" w:rsidRPr="00991BE0" w14:paraId="79E46A2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E497A02"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S22</w:t>
            </w:r>
          </w:p>
        </w:tc>
        <w:tc>
          <w:tcPr>
            <w:tcW w:w="0" w:type="auto"/>
            <w:tcBorders>
              <w:top w:val="outset" w:sz="6" w:space="0" w:color="auto"/>
              <w:left w:val="outset" w:sz="6" w:space="0" w:color="auto"/>
              <w:bottom w:val="outset" w:sz="6" w:space="0" w:color="auto"/>
              <w:right w:val="outset" w:sz="6" w:space="0" w:color="auto"/>
            </w:tcBorders>
            <w:vAlign w:val="center"/>
          </w:tcPr>
          <w:p w14:paraId="73DA8347" w14:textId="77777777" w:rsidR="008275FB" w:rsidRPr="00991BE0" w:rsidRDefault="008275FB" w:rsidP="00991BE0">
            <w:pPr>
              <w:spacing w:before="40" w:after="40"/>
              <w:rPr>
                <w:rFonts w:cstheme="minorHAnsi"/>
                <w:color w:val="333333"/>
                <w:sz w:val="20"/>
                <w:szCs w:val="20"/>
              </w:rPr>
            </w:pPr>
            <w:r w:rsidRPr="00991BE0">
              <w:rPr>
                <w:rFonts w:cstheme="minorHAnsi"/>
                <w:color w:val="333333"/>
                <w:sz w:val="20"/>
                <w:szCs w:val="20"/>
                <w:bdr w:val="none" w:sz="0" w:space="0" w:color="auto" w:frame="1"/>
              </w:rPr>
              <w:t xml:space="preserve">(DE "homosexuality") OR (DE "intersexuality")) OR (DE "bisexuality") OR TI LGB* OR AB LGB* OR TI lesbian* OR AB lesbian* OR TI gay OR AB gay OR TI ("bi-sexual" or bisexual) OR AB ("bi-sexual" or bisexual) OR TI transgender OR AB transgender OR TI queer OR AB queer OR TI intersex OR AB intersex OR TI asexual OR AB asexual OR TI homosexual* OR AB homosexual* OR TI "sexual minor*" OR AB "sexual minor*" OR TI "gender minor*" OR AB "gender minor*" OR TI "cis gender" OR AB "cis gender" OR TI "gender </w:t>
            </w:r>
            <w:proofErr w:type="spellStart"/>
            <w:r w:rsidRPr="00991BE0">
              <w:rPr>
                <w:rFonts w:cstheme="minorHAnsi"/>
                <w:color w:val="333333"/>
                <w:sz w:val="20"/>
                <w:szCs w:val="20"/>
                <w:bdr w:val="none" w:sz="0" w:space="0" w:color="auto" w:frame="1"/>
              </w:rPr>
              <w:t>non conforming</w:t>
            </w:r>
            <w:proofErr w:type="spellEnd"/>
            <w:r w:rsidRPr="00991BE0">
              <w:rPr>
                <w:rFonts w:cstheme="minorHAnsi"/>
                <w:color w:val="333333"/>
                <w:sz w:val="20"/>
                <w:szCs w:val="20"/>
                <w:bdr w:val="none" w:sz="0" w:space="0" w:color="auto" w:frame="1"/>
              </w:rPr>
              <w:t xml:space="preserve">" OR AB "gender </w:t>
            </w:r>
            <w:proofErr w:type="spellStart"/>
            <w:r w:rsidRPr="00991BE0">
              <w:rPr>
                <w:rFonts w:cstheme="minorHAnsi"/>
                <w:color w:val="333333"/>
                <w:sz w:val="20"/>
                <w:szCs w:val="20"/>
                <w:bdr w:val="none" w:sz="0" w:space="0" w:color="auto" w:frame="1"/>
              </w:rPr>
              <w:t>non conforming</w:t>
            </w:r>
            <w:proofErr w:type="spellEnd"/>
            <w:r w:rsidRPr="00991BE0">
              <w:rPr>
                <w:rFonts w:cstheme="minorHAnsi"/>
                <w:color w:val="333333"/>
                <w:sz w:val="20"/>
                <w:szCs w:val="20"/>
                <w:bdr w:val="none" w:sz="0" w:space="0" w:color="auto" w:frame="1"/>
              </w:rPr>
              <w:t>"</w:t>
            </w:r>
          </w:p>
        </w:tc>
        <w:tc>
          <w:tcPr>
            <w:tcW w:w="0" w:type="auto"/>
            <w:tcBorders>
              <w:top w:val="outset" w:sz="6" w:space="0" w:color="auto"/>
              <w:left w:val="outset" w:sz="6" w:space="0" w:color="auto"/>
              <w:bottom w:val="outset" w:sz="6" w:space="0" w:color="auto"/>
              <w:right w:val="outset" w:sz="6" w:space="0" w:color="auto"/>
            </w:tcBorders>
            <w:vAlign w:val="center"/>
          </w:tcPr>
          <w:p w14:paraId="20EB31DB"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23,615</w:t>
            </w:r>
          </w:p>
        </w:tc>
      </w:tr>
      <w:tr w:rsidR="008275FB" w:rsidRPr="00991BE0" w14:paraId="74ABCBD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AC98B4C"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S23</w:t>
            </w:r>
          </w:p>
        </w:tc>
        <w:tc>
          <w:tcPr>
            <w:tcW w:w="0" w:type="auto"/>
            <w:tcBorders>
              <w:top w:val="outset" w:sz="6" w:space="0" w:color="auto"/>
              <w:left w:val="outset" w:sz="6" w:space="0" w:color="auto"/>
              <w:bottom w:val="outset" w:sz="6" w:space="0" w:color="auto"/>
              <w:right w:val="outset" w:sz="6" w:space="0" w:color="auto"/>
            </w:tcBorders>
            <w:vAlign w:val="center"/>
          </w:tcPr>
          <w:p w14:paraId="30F1CBBC" w14:textId="77777777" w:rsidR="008275FB" w:rsidRPr="00991BE0" w:rsidRDefault="008275FB" w:rsidP="00991BE0">
            <w:pPr>
              <w:spacing w:before="40" w:after="40"/>
              <w:rPr>
                <w:rFonts w:cstheme="minorHAnsi"/>
                <w:color w:val="333333"/>
                <w:sz w:val="20"/>
                <w:szCs w:val="20"/>
              </w:rPr>
            </w:pPr>
            <w:r w:rsidRPr="00991BE0">
              <w:rPr>
                <w:rFonts w:cstheme="minorHAnsi"/>
                <w:color w:val="333333"/>
                <w:sz w:val="20"/>
                <w:szCs w:val="20"/>
                <w:bdr w:val="none" w:sz="0" w:space="0" w:color="auto" w:frame="1"/>
              </w:rPr>
              <w:t xml:space="preserve">(DE "Australia" OR DE "Australian Capital Territory" OR DE "New South Wales" OR DE "Northern Territory" OR DE "Queensland" OR DE "South Australia" OR DE "Tasmania" OR DE "Victoria" OR DE "Western Australia") OR TI Australia* OR AB Australia* OR TI "New South Wales*" OR AB "New South Wales*" OR TI Sydney OR AB Sydney OR TI Newcastle OR AB Newcastle OR TI "South Australia*" OR AB "South Australia*" OR TI Adelaide OR AB Adelaide OR TI Victoria* OR AB Victoria* OR TI Melbourne OR AB Melbourne OR TI "Western Australia*" OR AB "Western Australia*" OR TI Perth OR AB Perth OR TI Queensland* OR AB Queensland* OR TI Brisbane OR AB Brisbane OR TI "Australian Capital Territory" OR AB "Australian Capital Territory" OR TI Canberra* OR AB Canberra* OR TI "northern </w:t>
            </w:r>
            <w:proofErr w:type="spellStart"/>
            <w:r w:rsidRPr="00991BE0">
              <w:rPr>
                <w:rFonts w:cstheme="minorHAnsi"/>
                <w:color w:val="333333"/>
                <w:sz w:val="20"/>
                <w:szCs w:val="20"/>
                <w:bdr w:val="none" w:sz="0" w:space="0" w:color="auto" w:frame="1"/>
              </w:rPr>
              <w:t>teritor</w:t>
            </w:r>
            <w:proofErr w:type="spellEnd"/>
            <w:r w:rsidRPr="00991BE0">
              <w:rPr>
                <w:rFonts w:cstheme="minorHAnsi"/>
                <w:color w:val="333333"/>
                <w:sz w:val="20"/>
                <w:szCs w:val="20"/>
                <w:bdr w:val="none" w:sz="0" w:space="0" w:color="auto" w:frame="1"/>
              </w:rPr>
              <w:t xml:space="preserve">*" OR AB "northern </w:t>
            </w:r>
            <w:proofErr w:type="spellStart"/>
            <w:r w:rsidRPr="00991BE0">
              <w:rPr>
                <w:rFonts w:cstheme="minorHAnsi"/>
                <w:color w:val="333333"/>
                <w:sz w:val="20"/>
                <w:szCs w:val="20"/>
                <w:bdr w:val="none" w:sz="0" w:space="0" w:color="auto" w:frame="1"/>
              </w:rPr>
              <w:t>teritor</w:t>
            </w:r>
            <w:proofErr w:type="spellEnd"/>
            <w:r w:rsidRPr="00991BE0">
              <w:rPr>
                <w:rFonts w:cstheme="minorHAnsi"/>
                <w:color w:val="333333"/>
                <w:sz w:val="20"/>
                <w:szCs w:val="20"/>
                <w:bdr w:val="none" w:sz="0" w:space="0" w:color="auto" w:frame="1"/>
              </w:rPr>
              <w:t>*" OR TI Darwin OR AB Darwin OR TI Tasmania* OR AB Tasmania* OR TI Hobart OR AB Hobart</w:t>
            </w:r>
          </w:p>
        </w:tc>
        <w:tc>
          <w:tcPr>
            <w:tcW w:w="0" w:type="auto"/>
            <w:tcBorders>
              <w:top w:val="outset" w:sz="6" w:space="0" w:color="auto"/>
              <w:left w:val="outset" w:sz="6" w:space="0" w:color="auto"/>
              <w:bottom w:val="outset" w:sz="6" w:space="0" w:color="auto"/>
              <w:right w:val="outset" w:sz="6" w:space="0" w:color="auto"/>
            </w:tcBorders>
            <w:vAlign w:val="center"/>
          </w:tcPr>
          <w:p w14:paraId="4721BF11"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70,350</w:t>
            </w:r>
          </w:p>
        </w:tc>
      </w:tr>
      <w:tr w:rsidR="008275FB" w:rsidRPr="00991BE0" w14:paraId="7CD6DED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DB8AB35"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S24</w:t>
            </w:r>
          </w:p>
        </w:tc>
        <w:tc>
          <w:tcPr>
            <w:tcW w:w="0" w:type="auto"/>
            <w:tcBorders>
              <w:top w:val="outset" w:sz="6" w:space="0" w:color="auto"/>
              <w:left w:val="outset" w:sz="6" w:space="0" w:color="auto"/>
              <w:bottom w:val="outset" w:sz="6" w:space="0" w:color="auto"/>
              <w:right w:val="outset" w:sz="6" w:space="0" w:color="auto"/>
            </w:tcBorders>
            <w:vAlign w:val="center"/>
          </w:tcPr>
          <w:p w14:paraId="308D0CDC" w14:textId="77777777" w:rsidR="008275FB" w:rsidRPr="00991BE0" w:rsidRDefault="008275FB" w:rsidP="00991BE0">
            <w:pPr>
              <w:spacing w:before="40" w:after="40"/>
              <w:rPr>
                <w:rFonts w:cstheme="minorHAnsi"/>
                <w:color w:val="333333"/>
                <w:sz w:val="20"/>
                <w:szCs w:val="20"/>
              </w:rPr>
            </w:pPr>
            <w:r w:rsidRPr="00991BE0">
              <w:rPr>
                <w:rFonts w:cstheme="minorHAnsi"/>
                <w:color w:val="333333"/>
                <w:sz w:val="20"/>
                <w:szCs w:val="20"/>
                <w:bdr w:val="none" w:sz="0" w:space="0" w:color="auto" w:frame="1"/>
              </w:rPr>
              <w:t>(DE "UK" OR DE "Channel Islands" OR DE "Great Britain" OR DE "Isle of Man" OR DE "Northern Ireland") OR TI "United Kingdom" OR AB "United Kingdom" OR TI England OR AB England</w:t>
            </w:r>
          </w:p>
        </w:tc>
        <w:tc>
          <w:tcPr>
            <w:tcW w:w="0" w:type="auto"/>
            <w:tcBorders>
              <w:top w:val="outset" w:sz="6" w:space="0" w:color="auto"/>
              <w:left w:val="outset" w:sz="6" w:space="0" w:color="auto"/>
              <w:bottom w:val="outset" w:sz="6" w:space="0" w:color="auto"/>
              <w:right w:val="outset" w:sz="6" w:space="0" w:color="auto"/>
            </w:tcBorders>
            <w:vAlign w:val="center"/>
          </w:tcPr>
          <w:p w14:paraId="2E333076"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90,282</w:t>
            </w:r>
          </w:p>
        </w:tc>
      </w:tr>
      <w:tr w:rsidR="008275FB" w:rsidRPr="00991BE0" w14:paraId="728A590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30560B"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S25</w:t>
            </w:r>
          </w:p>
        </w:tc>
        <w:tc>
          <w:tcPr>
            <w:tcW w:w="0" w:type="auto"/>
            <w:tcBorders>
              <w:top w:val="outset" w:sz="6" w:space="0" w:color="auto"/>
              <w:left w:val="outset" w:sz="6" w:space="0" w:color="auto"/>
              <w:bottom w:val="outset" w:sz="6" w:space="0" w:color="auto"/>
              <w:right w:val="outset" w:sz="6" w:space="0" w:color="auto"/>
            </w:tcBorders>
            <w:vAlign w:val="center"/>
          </w:tcPr>
          <w:p w14:paraId="0B61BFC9" w14:textId="77777777" w:rsidR="008275FB" w:rsidRPr="00991BE0" w:rsidRDefault="008275FB" w:rsidP="00991BE0">
            <w:pPr>
              <w:spacing w:before="40" w:after="40"/>
              <w:rPr>
                <w:rFonts w:cstheme="minorHAnsi"/>
                <w:color w:val="333333"/>
                <w:sz w:val="20"/>
                <w:szCs w:val="20"/>
              </w:rPr>
            </w:pPr>
            <w:r w:rsidRPr="00991BE0">
              <w:rPr>
                <w:rFonts w:cstheme="minorHAnsi"/>
                <w:color w:val="333333"/>
                <w:sz w:val="20"/>
                <w:szCs w:val="20"/>
              </w:rPr>
              <w:t xml:space="preserve">S21 AND S22 AND S23 </w:t>
            </w:r>
          </w:p>
        </w:tc>
        <w:tc>
          <w:tcPr>
            <w:tcW w:w="0" w:type="auto"/>
            <w:tcBorders>
              <w:top w:val="outset" w:sz="6" w:space="0" w:color="auto"/>
              <w:left w:val="outset" w:sz="6" w:space="0" w:color="auto"/>
              <w:bottom w:val="outset" w:sz="6" w:space="0" w:color="auto"/>
              <w:right w:val="outset" w:sz="6" w:space="0" w:color="auto"/>
            </w:tcBorders>
            <w:vAlign w:val="center"/>
          </w:tcPr>
          <w:p w14:paraId="4007490D"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293</w:t>
            </w:r>
          </w:p>
        </w:tc>
      </w:tr>
      <w:tr w:rsidR="008275FB" w:rsidRPr="00991BE0" w14:paraId="3772C9F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087460D"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S26</w:t>
            </w:r>
          </w:p>
        </w:tc>
        <w:tc>
          <w:tcPr>
            <w:tcW w:w="0" w:type="auto"/>
            <w:tcBorders>
              <w:top w:val="outset" w:sz="6" w:space="0" w:color="auto"/>
              <w:left w:val="outset" w:sz="6" w:space="0" w:color="auto"/>
              <w:bottom w:val="outset" w:sz="6" w:space="0" w:color="auto"/>
              <w:right w:val="outset" w:sz="6" w:space="0" w:color="auto"/>
            </w:tcBorders>
            <w:vAlign w:val="center"/>
          </w:tcPr>
          <w:p w14:paraId="20974428"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 xml:space="preserve">S21 AND S22 AND S23 </w:t>
            </w:r>
            <w:r w:rsidRPr="00991BE0">
              <w:rPr>
                <w:rFonts w:cstheme="minorHAnsi"/>
                <w:color w:val="333333"/>
                <w:sz w:val="20"/>
                <w:szCs w:val="20"/>
                <w:bdr w:val="none" w:sz="0" w:space="0" w:color="auto" w:frame="1"/>
              </w:rPr>
              <w:t>Limiters</w:t>
            </w:r>
            <w:r w:rsidRPr="00991BE0">
              <w:rPr>
                <w:rFonts w:cstheme="minorHAnsi"/>
                <w:color w:val="333333"/>
                <w:sz w:val="20"/>
                <w:szCs w:val="20"/>
              </w:rPr>
              <w:t> </w:t>
            </w:r>
            <w:r w:rsidRPr="00991BE0">
              <w:rPr>
                <w:rFonts w:cstheme="minorHAnsi"/>
                <w:color w:val="333333"/>
                <w:sz w:val="20"/>
                <w:szCs w:val="20"/>
                <w:bdr w:val="none" w:sz="0" w:space="0" w:color="auto" w:frame="1"/>
              </w:rPr>
              <w:t>- Publication Year: 20130101-20221231</w:t>
            </w:r>
          </w:p>
        </w:tc>
        <w:tc>
          <w:tcPr>
            <w:tcW w:w="0" w:type="auto"/>
            <w:tcBorders>
              <w:top w:val="outset" w:sz="6" w:space="0" w:color="auto"/>
              <w:left w:val="outset" w:sz="6" w:space="0" w:color="auto"/>
              <w:bottom w:val="outset" w:sz="6" w:space="0" w:color="auto"/>
              <w:right w:val="outset" w:sz="6" w:space="0" w:color="auto"/>
            </w:tcBorders>
            <w:vAlign w:val="center"/>
          </w:tcPr>
          <w:p w14:paraId="661E676E"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181</w:t>
            </w:r>
          </w:p>
        </w:tc>
      </w:tr>
      <w:tr w:rsidR="008275FB" w:rsidRPr="00991BE0" w14:paraId="715CD43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9B9FA5E"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S27</w:t>
            </w:r>
          </w:p>
        </w:tc>
        <w:tc>
          <w:tcPr>
            <w:tcW w:w="0" w:type="auto"/>
            <w:tcBorders>
              <w:top w:val="outset" w:sz="6" w:space="0" w:color="auto"/>
              <w:left w:val="outset" w:sz="6" w:space="0" w:color="auto"/>
              <w:bottom w:val="outset" w:sz="6" w:space="0" w:color="auto"/>
              <w:right w:val="outset" w:sz="6" w:space="0" w:color="auto"/>
            </w:tcBorders>
            <w:vAlign w:val="center"/>
          </w:tcPr>
          <w:p w14:paraId="7EC6BD7D"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 xml:space="preserve">S21 AND S22 AND S23 </w:t>
            </w:r>
            <w:r w:rsidRPr="00991BE0">
              <w:rPr>
                <w:rFonts w:cstheme="minorHAnsi"/>
                <w:color w:val="333333"/>
                <w:sz w:val="20"/>
                <w:szCs w:val="20"/>
                <w:bdr w:val="none" w:sz="0" w:space="0" w:color="auto" w:frame="1"/>
              </w:rPr>
              <w:t>Limiters</w:t>
            </w:r>
            <w:r w:rsidRPr="00991BE0">
              <w:rPr>
                <w:rFonts w:cstheme="minorHAnsi"/>
                <w:color w:val="333333"/>
                <w:sz w:val="20"/>
                <w:szCs w:val="20"/>
              </w:rPr>
              <w:t> </w:t>
            </w:r>
            <w:r w:rsidRPr="00991BE0">
              <w:rPr>
                <w:rFonts w:cstheme="minorHAnsi"/>
                <w:color w:val="333333"/>
                <w:sz w:val="20"/>
                <w:szCs w:val="20"/>
                <w:bdr w:val="none" w:sz="0" w:space="0" w:color="auto" w:frame="1"/>
              </w:rPr>
              <w:t>- Publication Year: 20130101-20221231</w:t>
            </w:r>
          </w:p>
        </w:tc>
        <w:tc>
          <w:tcPr>
            <w:tcW w:w="0" w:type="auto"/>
            <w:tcBorders>
              <w:top w:val="outset" w:sz="6" w:space="0" w:color="auto"/>
              <w:left w:val="outset" w:sz="6" w:space="0" w:color="auto"/>
              <w:bottom w:val="outset" w:sz="6" w:space="0" w:color="auto"/>
              <w:right w:val="outset" w:sz="6" w:space="0" w:color="auto"/>
            </w:tcBorders>
            <w:vAlign w:val="center"/>
          </w:tcPr>
          <w:p w14:paraId="29606058"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181</w:t>
            </w:r>
          </w:p>
        </w:tc>
      </w:tr>
      <w:tr w:rsidR="008275FB" w:rsidRPr="00991BE0" w14:paraId="003C033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146A11F"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S28</w:t>
            </w:r>
          </w:p>
        </w:tc>
        <w:tc>
          <w:tcPr>
            <w:tcW w:w="0" w:type="auto"/>
            <w:tcBorders>
              <w:top w:val="outset" w:sz="6" w:space="0" w:color="auto"/>
              <w:left w:val="outset" w:sz="6" w:space="0" w:color="auto"/>
              <w:bottom w:val="outset" w:sz="6" w:space="0" w:color="auto"/>
              <w:right w:val="outset" w:sz="6" w:space="0" w:color="auto"/>
            </w:tcBorders>
            <w:vAlign w:val="center"/>
          </w:tcPr>
          <w:p w14:paraId="5D9FD30A" w14:textId="77777777" w:rsidR="008275FB" w:rsidRPr="00991BE0" w:rsidRDefault="008275FB" w:rsidP="00991BE0">
            <w:pPr>
              <w:spacing w:before="40" w:after="40"/>
              <w:rPr>
                <w:rFonts w:cstheme="minorHAnsi"/>
                <w:color w:val="333333"/>
                <w:sz w:val="20"/>
                <w:szCs w:val="20"/>
              </w:rPr>
            </w:pPr>
            <w:r w:rsidRPr="00991BE0">
              <w:rPr>
                <w:rFonts w:cstheme="minorHAnsi"/>
                <w:color w:val="333333"/>
                <w:sz w:val="20"/>
                <w:szCs w:val="20"/>
              </w:rPr>
              <w:t>S21 AND S22 AND S24</w:t>
            </w:r>
          </w:p>
        </w:tc>
        <w:tc>
          <w:tcPr>
            <w:tcW w:w="0" w:type="auto"/>
            <w:tcBorders>
              <w:top w:val="outset" w:sz="6" w:space="0" w:color="auto"/>
              <w:left w:val="outset" w:sz="6" w:space="0" w:color="auto"/>
              <w:bottom w:val="outset" w:sz="6" w:space="0" w:color="auto"/>
              <w:right w:val="outset" w:sz="6" w:space="0" w:color="auto"/>
            </w:tcBorders>
            <w:vAlign w:val="center"/>
          </w:tcPr>
          <w:p w14:paraId="577009FD"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321</w:t>
            </w:r>
          </w:p>
        </w:tc>
      </w:tr>
      <w:tr w:rsidR="008275FB" w:rsidRPr="00991BE0" w14:paraId="0885A15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953C8FF"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S29</w:t>
            </w:r>
          </w:p>
        </w:tc>
        <w:tc>
          <w:tcPr>
            <w:tcW w:w="0" w:type="auto"/>
            <w:tcBorders>
              <w:top w:val="outset" w:sz="6" w:space="0" w:color="auto"/>
              <w:left w:val="outset" w:sz="6" w:space="0" w:color="auto"/>
              <w:bottom w:val="outset" w:sz="6" w:space="0" w:color="auto"/>
              <w:right w:val="outset" w:sz="6" w:space="0" w:color="auto"/>
            </w:tcBorders>
            <w:vAlign w:val="center"/>
          </w:tcPr>
          <w:p w14:paraId="3E528FB7"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 xml:space="preserve">S21 AND S22 AND S24 </w:t>
            </w:r>
            <w:r w:rsidRPr="00991BE0">
              <w:rPr>
                <w:rFonts w:cstheme="minorHAnsi"/>
                <w:color w:val="333333"/>
                <w:sz w:val="20"/>
                <w:szCs w:val="20"/>
                <w:bdr w:val="none" w:sz="0" w:space="0" w:color="auto" w:frame="1"/>
              </w:rPr>
              <w:t>Limiters</w:t>
            </w:r>
            <w:r w:rsidRPr="00991BE0">
              <w:rPr>
                <w:rFonts w:cstheme="minorHAnsi"/>
                <w:color w:val="333333"/>
                <w:sz w:val="20"/>
                <w:szCs w:val="20"/>
              </w:rPr>
              <w:t> </w:t>
            </w:r>
            <w:r w:rsidRPr="00991BE0">
              <w:rPr>
                <w:rFonts w:cstheme="minorHAnsi"/>
                <w:color w:val="333333"/>
                <w:sz w:val="20"/>
                <w:szCs w:val="20"/>
                <w:bdr w:val="none" w:sz="0" w:space="0" w:color="auto" w:frame="1"/>
              </w:rPr>
              <w:t>- Publication Year: 20130101-20231231</w:t>
            </w:r>
          </w:p>
        </w:tc>
        <w:tc>
          <w:tcPr>
            <w:tcW w:w="0" w:type="auto"/>
            <w:tcBorders>
              <w:top w:val="outset" w:sz="6" w:space="0" w:color="auto"/>
              <w:left w:val="outset" w:sz="6" w:space="0" w:color="auto"/>
              <w:bottom w:val="outset" w:sz="6" w:space="0" w:color="auto"/>
              <w:right w:val="outset" w:sz="6" w:space="0" w:color="auto"/>
            </w:tcBorders>
            <w:vAlign w:val="center"/>
          </w:tcPr>
          <w:p w14:paraId="006046B8"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164</w:t>
            </w:r>
          </w:p>
        </w:tc>
      </w:tr>
      <w:tr w:rsidR="008275FB" w:rsidRPr="00991BE0" w14:paraId="5E5B491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98C402F"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lastRenderedPageBreak/>
              <w:t>S30</w:t>
            </w:r>
          </w:p>
        </w:tc>
        <w:tc>
          <w:tcPr>
            <w:tcW w:w="0" w:type="auto"/>
            <w:tcBorders>
              <w:top w:val="outset" w:sz="6" w:space="0" w:color="auto"/>
              <w:left w:val="outset" w:sz="6" w:space="0" w:color="auto"/>
              <w:bottom w:val="outset" w:sz="6" w:space="0" w:color="auto"/>
              <w:right w:val="outset" w:sz="6" w:space="0" w:color="auto"/>
            </w:tcBorders>
            <w:vAlign w:val="center"/>
          </w:tcPr>
          <w:p w14:paraId="6487134B"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 xml:space="preserve">S21 AND S22 AND S24 </w:t>
            </w:r>
            <w:r w:rsidRPr="00991BE0">
              <w:rPr>
                <w:rFonts w:cstheme="minorHAnsi"/>
                <w:color w:val="333333"/>
                <w:sz w:val="20"/>
                <w:szCs w:val="20"/>
                <w:bdr w:val="none" w:sz="0" w:space="0" w:color="auto" w:frame="1"/>
              </w:rPr>
              <w:t>Limiters</w:t>
            </w:r>
            <w:r w:rsidRPr="00991BE0">
              <w:rPr>
                <w:rFonts w:cstheme="minorHAnsi"/>
                <w:color w:val="333333"/>
                <w:sz w:val="20"/>
                <w:szCs w:val="20"/>
              </w:rPr>
              <w:t> </w:t>
            </w:r>
            <w:r w:rsidRPr="00991BE0">
              <w:rPr>
                <w:rFonts w:cstheme="minorHAnsi"/>
                <w:color w:val="333333"/>
                <w:sz w:val="20"/>
                <w:szCs w:val="20"/>
                <w:bdr w:val="none" w:sz="0" w:space="0" w:color="auto" w:frame="1"/>
              </w:rPr>
              <w:t>- Publication Year: 20130101-20231231</w:t>
            </w:r>
          </w:p>
        </w:tc>
        <w:tc>
          <w:tcPr>
            <w:tcW w:w="0" w:type="auto"/>
            <w:tcBorders>
              <w:top w:val="outset" w:sz="6" w:space="0" w:color="auto"/>
              <w:left w:val="outset" w:sz="6" w:space="0" w:color="auto"/>
              <w:bottom w:val="outset" w:sz="6" w:space="0" w:color="auto"/>
              <w:right w:val="outset" w:sz="6" w:space="0" w:color="auto"/>
            </w:tcBorders>
            <w:vAlign w:val="center"/>
          </w:tcPr>
          <w:p w14:paraId="2CFC1917"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164</w:t>
            </w:r>
          </w:p>
        </w:tc>
      </w:tr>
      <w:tr w:rsidR="008275FB" w:rsidRPr="00991BE0" w14:paraId="05FDC19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0EF67A"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S31</w:t>
            </w:r>
          </w:p>
        </w:tc>
        <w:tc>
          <w:tcPr>
            <w:tcW w:w="0" w:type="auto"/>
            <w:tcBorders>
              <w:top w:val="outset" w:sz="6" w:space="0" w:color="auto"/>
              <w:left w:val="outset" w:sz="6" w:space="0" w:color="auto"/>
              <w:bottom w:val="outset" w:sz="6" w:space="0" w:color="auto"/>
              <w:right w:val="outset" w:sz="6" w:space="0" w:color="auto"/>
            </w:tcBorders>
            <w:vAlign w:val="center"/>
          </w:tcPr>
          <w:p w14:paraId="2C129657"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S27 OR S30</w:t>
            </w:r>
          </w:p>
        </w:tc>
        <w:tc>
          <w:tcPr>
            <w:tcW w:w="0" w:type="auto"/>
            <w:tcBorders>
              <w:top w:val="outset" w:sz="6" w:space="0" w:color="auto"/>
              <w:left w:val="outset" w:sz="6" w:space="0" w:color="auto"/>
              <w:bottom w:val="outset" w:sz="6" w:space="0" w:color="auto"/>
              <w:right w:val="outset" w:sz="6" w:space="0" w:color="auto"/>
            </w:tcBorders>
            <w:vAlign w:val="center"/>
          </w:tcPr>
          <w:p w14:paraId="601E505C"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340</w:t>
            </w:r>
          </w:p>
        </w:tc>
      </w:tr>
    </w:tbl>
    <w:p w14:paraId="0256EAA4" w14:textId="77777777" w:rsidR="008275FB" w:rsidRPr="0012034C" w:rsidRDefault="008275FB" w:rsidP="00551C5D">
      <w:bookmarkStart w:id="43" w:name="_Toc187251875"/>
      <w:r w:rsidRPr="0012034C">
        <w:t xml:space="preserve">Health Policy Reference </w:t>
      </w:r>
      <w:proofErr w:type="spellStart"/>
      <w:r w:rsidRPr="0012034C">
        <w:t>Center</w:t>
      </w:r>
      <w:bookmarkEnd w:id="43"/>
      <w:proofErr w:type="spellEnd"/>
    </w:p>
    <w:tbl>
      <w:tblPr>
        <w:tblW w:w="0" w:type="auto"/>
        <w:tblCellSpacing w:w="0" w:type="dxa"/>
        <w:tblBorders>
          <w:top w:val="outset" w:sz="6" w:space="0" w:color="auto"/>
          <w:left w:val="outset" w:sz="6" w:space="0" w:color="auto"/>
          <w:bottom w:val="outset" w:sz="6" w:space="0" w:color="auto"/>
          <w:right w:val="outset" w:sz="6" w:space="0" w:color="auto"/>
        </w:tblBorders>
        <w:tblCellMar>
          <w:top w:w="40" w:type="dxa"/>
          <w:left w:w="40" w:type="dxa"/>
          <w:bottom w:w="40" w:type="dxa"/>
          <w:right w:w="40" w:type="dxa"/>
        </w:tblCellMar>
        <w:tblLook w:val="04A0" w:firstRow="1" w:lastRow="0" w:firstColumn="1" w:lastColumn="0" w:noHBand="0" w:noVBand="1"/>
      </w:tblPr>
      <w:tblGrid>
        <w:gridCol w:w="466"/>
        <w:gridCol w:w="7711"/>
        <w:gridCol w:w="833"/>
      </w:tblGrid>
      <w:tr w:rsidR="008275FB" w:rsidRPr="00991BE0" w14:paraId="02B60B84" w14:textId="77777777" w:rsidTr="00551C5D">
        <w:trPr>
          <w:tblHeade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5B744CE0" w14:textId="77777777" w:rsidR="008275FB" w:rsidRPr="00991BE0" w:rsidRDefault="008275FB" w:rsidP="00991BE0">
            <w:pPr>
              <w:spacing w:before="40" w:after="40"/>
              <w:jc w:val="center"/>
              <w:rPr>
                <w:rFonts w:cstheme="minorHAnsi"/>
                <w:b/>
                <w:bCs/>
                <w:sz w:val="20"/>
                <w:szCs w:val="20"/>
              </w:rPr>
            </w:pPr>
            <w:r w:rsidRPr="00991BE0">
              <w:rPr>
                <w:rFonts w:cstheme="minorHAnsi"/>
                <w:b/>
                <w:bCs/>
                <w:sz w:val="20"/>
                <w:szCs w:val="20"/>
              </w:rPr>
              <w:t>#</w:t>
            </w:r>
          </w:p>
        </w:tc>
        <w:tc>
          <w:tcPr>
            <w:tcW w:w="7712" w:type="dxa"/>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17B6092B" w14:textId="77777777" w:rsidR="008275FB" w:rsidRPr="00991BE0" w:rsidRDefault="008275FB" w:rsidP="00991BE0">
            <w:pPr>
              <w:spacing w:before="40" w:after="40"/>
              <w:jc w:val="center"/>
              <w:rPr>
                <w:rFonts w:cstheme="minorHAnsi"/>
                <w:b/>
                <w:bCs/>
                <w:sz w:val="20"/>
                <w:szCs w:val="20"/>
              </w:rPr>
            </w:pPr>
            <w:r w:rsidRPr="00991BE0">
              <w:rPr>
                <w:rFonts w:cstheme="minorHAnsi"/>
                <w:b/>
                <w:bCs/>
                <w:sz w:val="20"/>
                <w:szCs w:val="20"/>
              </w:rPr>
              <w:t>Search Statement</w:t>
            </w:r>
          </w:p>
        </w:tc>
        <w:tc>
          <w:tcPr>
            <w:tcW w:w="709" w:type="dxa"/>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3D8A6E4B" w14:textId="77777777" w:rsidR="008275FB" w:rsidRPr="00991BE0" w:rsidRDefault="008275FB" w:rsidP="00991BE0">
            <w:pPr>
              <w:spacing w:before="40" w:after="40"/>
              <w:jc w:val="center"/>
              <w:rPr>
                <w:rFonts w:cstheme="minorHAnsi"/>
                <w:b/>
                <w:bCs/>
                <w:sz w:val="20"/>
                <w:szCs w:val="20"/>
              </w:rPr>
            </w:pPr>
            <w:r w:rsidRPr="00991BE0">
              <w:rPr>
                <w:rFonts w:cstheme="minorHAnsi"/>
                <w:b/>
                <w:bCs/>
                <w:sz w:val="20"/>
                <w:szCs w:val="20"/>
              </w:rPr>
              <w:t>Results</w:t>
            </w:r>
          </w:p>
        </w:tc>
      </w:tr>
      <w:tr w:rsidR="008275FB" w:rsidRPr="00991BE0" w14:paraId="4C39A535"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CE47962"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S1</w:t>
            </w:r>
          </w:p>
        </w:tc>
        <w:tc>
          <w:tcPr>
            <w:tcW w:w="7712" w:type="dxa"/>
            <w:tcBorders>
              <w:top w:val="outset" w:sz="6" w:space="0" w:color="auto"/>
              <w:left w:val="outset" w:sz="6" w:space="0" w:color="auto"/>
              <w:bottom w:val="outset" w:sz="6" w:space="0" w:color="auto"/>
              <w:right w:val="outset" w:sz="6" w:space="0" w:color="auto"/>
            </w:tcBorders>
            <w:vAlign w:val="center"/>
          </w:tcPr>
          <w:p w14:paraId="04116173" w14:textId="77777777" w:rsidR="008275FB" w:rsidRPr="00350E99" w:rsidRDefault="008275FB" w:rsidP="00991BE0">
            <w:pPr>
              <w:spacing w:before="40" w:after="40"/>
              <w:rPr>
                <w:rFonts w:cstheme="minorHAnsi"/>
                <w:color w:val="333333"/>
                <w:sz w:val="20"/>
                <w:szCs w:val="20"/>
                <w:lang w:val="pl-PL"/>
              </w:rPr>
            </w:pPr>
            <w:r w:rsidRPr="00350E99">
              <w:rPr>
                <w:rFonts w:cstheme="minorHAnsi"/>
                <w:color w:val="333333"/>
                <w:sz w:val="20"/>
                <w:szCs w:val="20"/>
                <w:lang w:val="pl-PL"/>
              </w:rPr>
              <w:t>DE "PSYCHIATRY" OR TI psychiatr* OR AB psychiatr*</w:t>
            </w:r>
          </w:p>
        </w:tc>
        <w:tc>
          <w:tcPr>
            <w:tcW w:w="709" w:type="dxa"/>
            <w:tcBorders>
              <w:top w:val="outset" w:sz="6" w:space="0" w:color="auto"/>
              <w:left w:val="outset" w:sz="6" w:space="0" w:color="auto"/>
              <w:bottom w:val="outset" w:sz="6" w:space="0" w:color="auto"/>
              <w:right w:val="outset" w:sz="6" w:space="0" w:color="auto"/>
            </w:tcBorders>
            <w:vAlign w:val="center"/>
          </w:tcPr>
          <w:p w14:paraId="29D42FC7"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9,720</w:t>
            </w:r>
          </w:p>
        </w:tc>
      </w:tr>
      <w:tr w:rsidR="008275FB" w:rsidRPr="00991BE0" w14:paraId="473CF1C8"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83B9C5"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S2</w:t>
            </w:r>
          </w:p>
        </w:tc>
        <w:tc>
          <w:tcPr>
            <w:tcW w:w="7712" w:type="dxa"/>
            <w:tcBorders>
              <w:top w:val="outset" w:sz="6" w:space="0" w:color="auto"/>
              <w:left w:val="outset" w:sz="6" w:space="0" w:color="auto"/>
              <w:bottom w:val="outset" w:sz="6" w:space="0" w:color="auto"/>
              <w:right w:val="outset" w:sz="6" w:space="0" w:color="auto"/>
            </w:tcBorders>
            <w:vAlign w:val="center"/>
          </w:tcPr>
          <w:p w14:paraId="0A7A9A67"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(DE "MENTAL depression") OR TI (depressed OR depressive OR depression) OR AB (depressed OR depressive OR depression)</w:t>
            </w:r>
          </w:p>
        </w:tc>
        <w:tc>
          <w:tcPr>
            <w:tcW w:w="709" w:type="dxa"/>
            <w:tcBorders>
              <w:top w:val="outset" w:sz="6" w:space="0" w:color="auto"/>
              <w:left w:val="outset" w:sz="6" w:space="0" w:color="auto"/>
              <w:bottom w:val="outset" w:sz="6" w:space="0" w:color="auto"/>
              <w:right w:val="outset" w:sz="6" w:space="0" w:color="auto"/>
            </w:tcBorders>
            <w:vAlign w:val="center"/>
          </w:tcPr>
          <w:p w14:paraId="1C82211C"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17,699</w:t>
            </w:r>
          </w:p>
        </w:tc>
      </w:tr>
      <w:tr w:rsidR="008275FB" w:rsidRPr="00991BE0" w14:paraId="3AE412C2"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1471DB"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S3</w:t>
            </w:r>
          </w:p>
        </w:tc>
        <w:tc>
          <w:tcPr>
            <w:tcW w:w="7712" w:type="dxa"/>
            <w:tcBorders>
              <w:top w:val="outset" w:sz="6" w:space="0" w:color="auto"/>
              <w:left w:val="outset" w:sz="6" w:space="0" w:color="auto"/>
              <w:bottom w:val="outset" w:sz="6" w:space="0" w:color="auto"/>
              <w:right w:val="outset" w:sz="6" w:space="0" w:color="auto"/>
            </w:tcBorders>
            <w:vAlign w:val="center"/>
          </w:tcPr>
          <w:p w14:paraId="13609D20" w14:textId="77777777" w:rsidR="008275FB" w:rsidRPr="00991BE0" w:rsidRDefault="008275FB" w:rsidP="00991BE0">
            <w:pPr>
              <w:spacing w:before="40" w:after="40"/>
              <w:rPr>
                <w:rFonts w:cstheme="minorHAnsi"/>
                <w:color w:val="333333"/>
                <w:sz w:val="20"/>
                <w:szCs w:val="20"/>
              </w:rPr>
            </w:pPr>
            <w:r w:rsidRPr="00991BE0">
              <w:rPr>
                <w:rFonts w:cstheme="minorHAnsi"/>
                <w:color w:val="333333"/>
                <w:sz w:val="20"/>
                <w:szCs w:val="20"/>
                <w:bdr w:val="none" w:sz="0" w:space="0" w:color="auto" w:frame="1"/>
              </w:rPr>
              <w:t>(DE "PANIC disorders" OR DE "PANIC attacks") OR TI panic* OR AB panic*</w:t>
            </w:r>
          </w:p>
        </w:tc>
        <w:tc>
          <w:tcPr>
            <w:tcW w:w="709" w:type="dxa"/>
            <w:tcBorders>
              <w:top w:val="outset" w:sz="6" w:space="0" w:color="auto"/>
              <w:left w:val="outset" w:sz="6" w:space="0" w:color="auto"/>
              <w:bottom w:val="outset" w:sz="6" w:space="0" w:color="auto"/>
              <w:right w:val="outset" w:sz="6" w:space="0" w:color="auto"/>
            </w:tcBorders>
            <w:vAlign w:val="center"/>
          </w:tcPr>
          <w:p w14:paraId="7C78A1CC"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506</w:t>
            </w:r>
          </w:p>
        </w:tc>
      </w:tr>
      <w:tr w:rsidR="008275FB" w:rsidRPr="00991BE0" w14:paraId="3CE10230"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B07BDC"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S4</w:t>
            </w:r>
          </w:p>
        </w:tc>
        <w:tc>
          <w:tcPr>
            <w:tcW w:w="7712" w:type="dxa"/>
            <w:tcBorders>
              <w:top w:val="outset" w:sz="6" w:space="0" w:color="auto"/>
              <w:left w:val="outset" w:sz="6" w:space="0" w:color="auto"/>
              <w:bottom w:val="outset" w:sz="6" w:space="0" w:color="auto"/>
              <w:right w:val="outset" w:sz="6" w:space="0" w:color="auto"/>
            </w:tcBorders>
            <w:vAlign w:val="center"/>
          </w:tcPr>
          <w:p w14:paraId="3F8C8987" w14:textId="77777777" w:rsidR="008275FB" w:rsidRPr="00991BE0" w:rsidRDefault="008275FB" w:rsidP="00991BE0">
            <w:pPr>
              <w:spacing w:before="40" w:after="40"/>
              <w:rPr>
                <w:rFonts w:cstheme="minorHAnsi"/>
                <w:color w:val="333333"/>
                <w:sz w:val="20"/>
                <w:szCs w:val="20"/>
              </w:rPr>
            </w:pPr>
            <w:r w:rsidRPr="00991BE0">
              <w:rPr>
                <w:rFonts w:cstheme="minorHAnsi"/>
                <w:color w:val="333333"/>
                <w:sz w:val="20"/>
                <w:szCs w:val="20"/>
                <w:bdr w:val="none" w:sz="0" w:space="0" w:color="auto" w:frame="1"/>
              </w:rPr>
              <w:t xml:space="preserve">DE "AGORAPHOBIA" OR TI </w:t>
            </w:r>
            <w:proofErr w:type="spellStart"/>
            <w:r w:rsidRPr="00991BE0">
              <w:rPr>
                <w:rFonts w:cstheme="minorHAnsi"/>
                <w:color w:val="333333"/>
                <w:sz w:val="20"/>
                <w:szCs w:val="20"/>
                <w:bdr w:val="none" w:sz="0" w:space="0" w:color="auto" w:frame="1"/>
              </w:rPr>
              <w:t>agrophobia</w:t>
            </w:r>
            <w:proofErr w:type="spellEnd"/>
            <w:r w:rsidRPr="00991BE0">
              <w:rPr>
                <w:rFonts w:cstheme="minorHAnsi"/>
                <w:color w:val="333333"/>
                <w:sz w:val="20"/>
                <w:szCs w:val="20"/>
                <w:bdr w:val="none" w:sz="0" w:space="0" w:color="auto" w:frame="1"/>
              </w:rPr>
              <w:t xml:space="preserve">* OR AB </w:t>
            </w:r>
            <w:proofErr w:type="spellStart"/>
            <w:r w:rsidRPr="00991BE0">
              <w:rPr>
                <w:rFonts w:cstheme="minorHAnsi"/>
                <w:color w:val="333333"/>
                <w:sz w:val="20"/>
                <w:szCs w:val="20"/>
                <w:bdr w:val="none" w:sz="0" w:space="0" w:color="auto" w:frame="1"/>
              </w:rPr>
              <w:t>agrophobia</w:t>
            </w:r>
            <w:proofErr w:type="spellEnd"/>
            <w:r w:rsidRPr="00991BE0">
              <w:rPr>
                <w:rFonts w:cstheme="minorHAnsi"/>
                <w:color w:val="333333"/>
                <w:sz w:val="20"/>
                <w:szCs w:val="20"/>
                <w:bdr w:val="none" w:sz="0" w:space="0" w:color="auto" w:frame="1"/>
              </w:rPr>
              <w:t>*</w:t>
            </w:r>
          </w:p>
        </w:tc>
        <w:tc>
          <w:tcPr>
            <w:tcW w:w="709" w:type="dxa"/>
            <w:tcBorders>
              <w:top w:val="outset" w:sz="6" w:space="0" w:color="auto"/>
              <w:left w:val="outset" w:sz="6" w:space="0" w:color="auto"/>
              <w:bottom w:val="outset" w:sz="6" w:space="0" w:color="auto"/>
              <w:right w:val="outset" w:sz="6" w:space="0" w:color="auto"/>
            </w:tcBorders>
            <w:vAlign w:val="center"/>
          </w:tcPr>
          <w:p w14:paraId="0D84DB62"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19</w:t>
            </w:r>
          </w:p>
        </w:tc>
      </w:tr>
      <w:tr w:rsidR="008275FB" w:rsidRPr="00991BE0" w14:paraId="12F4DD5D"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F1DBF22"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S5</w:t>
            </w:r>
          </w:p>
        </w:tc>
        <w:tc>
          <w:tcPr>
            <w:tcW w:w="7712" w:type="dxa"/>
            <w:tcBorders>
              <w:top w:val="outset" w:sz="6" w:space="0" w:color="auto"/>
              <w:left w:val="outset" w:sz="6" w:space="0" w:color="auto"/>
              <w:bottom w:val="outset" w:sz="6" w:space="0" w:color="auto"/>
              <w:right w:val="outset" w:sz="6" w:space="0" w:color="auto"/>
            </w:tcBorders>
            <w:vAlign w:val="center"/>
          </w:tcPr>
          <w:p w14:paraId="533A5112" w14:textId="77777777" w:rsidR="008275FB" w:rsidRPr="00350E99" w:rsidRDefault="008275FB" w:rsidP="00991BE0">
            <w:pPr>
              <w:spacing w:before="40" w:after="40"/>
              <w:rPr>
                <w:rFonts w:cstheme="minorHAnsi"/>
                <w:color w:val="333333"/>
                <w:sz w:val="20"/>
                <w:szCs w:val="20"/>
                <w:lang w:val="fr-FR"/>
              </w:rPr>
            </w:pPr>
            <w:r w:rsidRPr="00350E99">
              <w:rPr>
                <w:rFonts w:cstheme="minorHAnsi"/>
                <w:color w:val="333333"/>
                <w:sz w:val="20"/>
                <w:szCs w:val="20"/>
                <w:bdr w:val="none" w:sz="0" w:space="0" w:color="auto" w:frame="1"/>
                <w:lang w:val="fr-FR"/>
              </w:rPr>
              <w:t xml:space="preserve">(DE "SOCIAL </w:t>
            </w:r>
            <w:proofErr w:type="spellStart"/>
            <w:r w:rsidRPr="00350E99">
              <w:rPr>
                <w:rFonts w:cstheme="minorHAnsi"/>
                <w:color w:val="333333"/>
                <w:sz w:val="20"/>
                <w:szCs w:val="20"/>
                <w:bdr w:val="none" w:sz="0" w:space="0" w:color="auto" w:frame="1"/>
                <w:lang w:val="fr-FR"/>
              </w:rPr>
              <w:t>phobia</w:t>
            </w:r>
            <w:proofErr w:type="spellEnd"/>
            <w:r w:rsidRPr="00350E99">
              <w:rPr>
                <w:rFonts w:cstheme="minorHAnsi"/>
                <w:color w:val="333333"/>
                <w:sz w:val="20"/>
                <w:szCs w:val="20"/>
                <w:bdr w:val="none" w:sz="0" w:space="0" w:color="auto" w:frame="1"/>
                <w:lang w:val="fr-FR"/>
              </w:rPr>
              <w:t xml:space="preserve">" OR DE "COMMUNICATION </w:t>
            </w:r>
            <w:proofErr w:type="spellStart"/>
            <w:r w:rsidRPr="00350E99">
              <w:rPr>
                <w:rFonts w:cstheme="minorHAnsi"/>
                <w:color w:val="333333"/>
                <w:sz w:val="20"/>
                <w:szCs w:val="20"/>
                <w:bdr w:val="none" w:sz="0" w:space="0" w:color="auto" w:frame="1"/>
                <w:lang w:val="fr-FR"/>
              </w:rPr>
              <w:t>apprehension</w:t>
            </w:r>
            <w:proofErr w:type="spellEnd"/>
            <w:r w:rsidRPr="00350E99">
              <w:rPr>
                <w:rFonts w:cstheme="minorHAnsi"/>
                <w:color w:val="333333"/>
                <w:sz w:val="20"/>
                <w:szCs w:val="20"/>
                <w:bdr w:val="none" w:sz="0" w:space="0" w:color="auto" w:frame="1"/>
                <w:lang w:val="fr-FR"/>
              </w:rPr>
              <w:t xml:space="preserve">" OR DE "PARURESIS" OR DE "SPEECH </w:t>
            </w:r>
            <w:proofErr w:type="spellStart"/>
            <w:r w:rsidRPr="00350E99">
              <w:rPr>
                <w:rFonts w:cstheme="minorHAnsi"/>
                <w:color w:val="333333"/>
                <w:sz w:val="20"/>
                <w:szCs w:val="20"/>
                <w:bdr w:val="none" w:sz="0" w:space="0" w:color="auto" w:frame="1"/>
                <w:lang w:val="fr-FR"/>
              </w:rPr>
              <w:t>anxiety</w:t>
            </w:r>
            <w:proofErr w:type="spellEnd"/>
            <w:r w:rsidRPr="00350E99">
              <w:rPr>
                <w:rFonts w:cstheme="minorHAnsi"/>
                <w:color w:val="333333"/>
                <w:sz w:val="20"/>
                <w:szCs w:val="20"/>
                <w:bdr w:val="none" w:sz="0" w:space="0" w:color="auto" w:frame="1"/>
                <w:lang w:val="fr-FR"/>
              </w:rPr>
              <w:t xml:space="preserve">") OR TI "social </w:t>
            </w:r>
            <w:proofErr w:type="spellStart"/>
            <w:r w:rsidRPr="00350E99">
              <w:rPr>
                <w:rFonts w:cstheme="minorHAnsi"/>
                <w:color w:val="333333"/>
                <w:sz w:val="20"/>
                <w:szCs w:val="20"/>
                <w:bdr w:val="none" w:sz="0" w:space="0" w:color="auto" w:frame="1"/>
                <w:lang w:val="fr-FR"/>
              </w:rPr>
              <w:t>phobia</w:t>
            </w:r>
            <w:proofErr w:type="spellEnd"/>
            <w:r w:rsidRPr="00350E99">
              <w:rPr>
                <w:rFonts w:cstheme="minorHAnsi"/>
                <w:color w:val="333333"/>
                <w:sz w:val="20"/>
                <w:szCs w:val="20"/>
                <w:bdr w:val="none" w:sz="0" w:space="0" w:color="auto" w:frame="1"/>
                <w:lang w:val="fr-FR"/>
              </w:rPr>
              <w:t xml:space="preserve">*" OR AB "social </w:t>
            </w:r>
            <w:proofErr w:type="spellStart"/>
            <w:r w:rsidRPr="00350E99">
              <w:rPr>
                <w:rFonts w:cstheme="minorHAnsi"/>
                <w:color w:val="333333"/>
                <w:sz w:val="20"/>
                <w:szCs w:val="20"/>
                <w:bdr w:val="none" w:sz="0" w:space="0" w:color="auto" w:frame="1"/>
                <w:lang w:val="fr-FR"/>
              </w:rPr>
              <w:t>phobia</w:t>
            </w:r>
            <w:proofErr w:type="spellEnd"/>
            <w:r w:rsidRPr="00350E99">
              <w:rPr>
                <w:rFonts w:cstheme="minorHAnsi"/>
                <w:color w:val="333333"/>
                <w:sz w:val="20"/>
                <w:szCs w:val="20"/>
                <w:bdr w:val="none" w:sz="0" w:space="0" w:color="auto" w:frame="1"/>
                <w:lang w:val="fr-FR"/>
              </w:rPr>
              <w:t>*"</w:t>
            </w:r>
          </w:p>
        </w:tc>
        <w:tc>
          <w:tcPr>
            <w:tcW w:w="709" w:type="dxa"/>
            <w:tcBorders>
              <w:top w:val="outset" w:sz="6" w:space="0" w:color="auto"/>
              <w:left w:val="outset" w:sz="6" w:space="0" w:color="auto"/>
              <w:bottom w:val="outset" w:sz="6" w:space="0" w:color="auto"/>
              <w:right w:val="outset" w:sz="6" w:space="0" w:color="auto"/>
            </w:tcBorders>
            <w:vAlign w:val="center"/>
          </w:tcPr>
          <w:p w14:paraId="7F44F195"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66</w:t>
            </w:r>
          </w:p>
        </w:tc>
      </w:tr>
      <w:tr w:rsidR="008275FB" w:rsidRPr="00991BE0" w14:paraId="15558205"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6DCF28E"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S6</w:t>
            </w:r>
          </w:p>
        </w:tc>
        <w:tc>
          <w:tcPr>
            <w:tcW w:w="7712" w:type="dxa"/>
            <w:tcBorders>
              <w:top w:val="outset" w:sz="6" w:space="0" w:color="auto"/>
              <w:left w:val="outset" w:sz="6" w:space="0" w:color="auto"/>
              <w:bottom w:val="outset" w:sz="6" w:space="0" w:color="auto"/>
              <w:right w:val="outset" w:sz="6" w:space="0" w:color="auto"/>
            </w:tcBorders>
            <w:vAlign w:val="center"/>
          </w:tcPr>
          <w:p w14:paraId="75520D25"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(DE "ANXIETY") OR TI anxiety OR AB anxiety</w:t>
            </w:r>
          </w:p>
        </w:tc>
        <w:tc>
          <w:tcPr>
            <w:tcW w:w="709" w:type="dxa"/>
            <w:tcBorders>
              <w:top w:val="outset" w:sz="6" w:space="0" w:color="auto"/>
              <w:left w:val="outset" w:sz="6" w:space="0" w:color="auto"/>
              <w:bottom w:val="outset" w:sz="6" w:space="0" w:color="auto"/>
              <w:right w:val="outset" w:sz="6" w:space="0" w:color="auto"/>
            </w:tcBorders>
            <w:vAlign w:val="center"/>
          </w:tcPr>
          <w:p w14:paraId="67CF434B"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8,601</w:t>
            </w:r>
          </w:p>
        </w:tc>
      </w:tr>
      <w:tr w:rsidR="008275FB" w:rsidRPr="00991BE0" w14:paraId="2B3DD0D0"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C69B144"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S7</w:t>
            </w:r>
          </w:p>
        </w:tc>
        <w:tc>
          <w:tcPr>
            <w:tcW w:w="7712" w:type="dxa"/>
            <w:tcBorders>
              <w:top w:val="outset" w:sz="6" w:space="0" w:color="auto"/>
              <w:left w:val="outset" w:sz="6" w:space="0" w:color="auto"/>
              <w:bottom w:val="outset" w:sz="6" w:space="0" w:color="auto"/>
              <w:right w:val="outset" w:sz="6" w:space="0" w:color="auto"/>
            </w:tcBorders>
            <w:vAlign w:val="center"/>
          </w:tcPr>
          <w:p w14:paraId="4DC24110"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(DE "</w:t>
            </w:r>
            <w:proofErr w:type="spellStart"/>
            <w:r w:rsidRPr="00991BE0">
              <w:rPr>
                <w:rFonts w:cstheme="minorHAnsi"/>
                <w:color w:val="333333"/>
                <w:sz w:val="20"/>
                <w:szCs w:val="20"/>
              </w:rPr>
              <w:t>OBSESSIVE-compulsive</w:t>
            </w:r>
            <w:proofErr w:type="spellEnd"/>
            <w:r w:rsidRPr="00991BE0">
              <w:rPr>
                <w:rFonts w:cstheme="minorHAnsi"/>
                <w:color w:val="333333"/>
                <w:sz w:val="20"/>
                <w:szCs w:val="20"/>
              </w:rPr>
              <w:t xml:space="preserve"> disorder" OR DE "BIBLIOMANIA" OR DE "COMPULSIVE hair pulling" OR DE "COMPULSIVE skin picking" OR DE "COMPULSIVE washing") OR TI "obsessive compulsive disorder*" OR AB "obsessive compulsive disorder*" OR TI OCD OR AB OCD</w:t>
            </w:r>
          </w:p>
        </w:tc>
        <w:tc>
          <w:tcPr>
            <w:tcW w:w="709" w:type="dxa"/>
            <w:tcBorders>
              <w:top w:val="outset" w:sz="6" w:space="0" w:color="auto"/>
              <w:left w:val="outset" w:sz="6" w:space="0" w:color="auto"/>
              <w:bottom w:val="outset" w:sz="6" w:space="0" w:color="auto"/>
              <w:right w:val="outset" w:sz="6" w:space="0" w:color="auto"/>
            </w:tcBorders>
            <w:vAlign w:val="center"/>
          </w:tcPr>
          <w:p w14:paraId="3046E7F8"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205</w:t>
            </w:r>
          </w:p>
        </w:tc>
      </w:tr>
      <w:tr w:rsidR="008275FB" w:rsidRPr="00991BE0" w14:paraId="2DD7365B"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D808C7B"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S8</w:t>
            </w:r>
          </w:p>
        </w:tc>
        <w:tc>
          <w:tcPr>
            <w:tcW w:w="7712" w:type="dxa"/>
            <w:tcBorders>
              <w:top w:val="outset" w:sz="6" w:space="0" w:color="auto"/>
              <w:left w:val="outset" w:sz="6" w:space="0" w:color="auto"/>
              <w:bottom w:val="outset" w:sz="6" w:space="0" w:color="auto"/>
              <w:right w:val="outset" w:sz="6" w:space="0" w:color="auto"/>
            </w:tcBorders>
            <w:vAlign w:val="center"/>
          </w:tcPr>
          <w:p w14:paraId="479A517B" w14:textId="77777777" w:rsidR="008275FB" w:rsidRPr="00991BE0" w:rsidRDefault="008275FB" w:rsidP="00991BE0">
            <w:pPr>
              <w:spacing w:before="40" w:after="40"/>
              <w:rPr>
                <w:rFonts w:cstheme="minorHAnsi"/>
                <w:color w:val="333333"/>
                <w:sz w:val="20"/>
                <w:szCs w:val="20"/>
              </w:rPr>
            </w:pPr>
            <w:r w:rsidRPr="00991BE0">
              <w:rPr>
                <w:rFonts w:cstheme="minorHAnsi"/>
                <w:color w:val="333333"/>
                <w:sz w:val="20"/>
                <w:szCs w:val="20"/>
              </w:rPr>
              <w:t>TI "</w:t>
            </w:r>
            <w:proofErr w:type="spellStart"/>
            <w:r w:rsidRPr="00991BE0">
              <w:rPr>
                <w:rFonts w:cstheme="minorHAnsi"/>
                <w:color w:val="333333"/>
                <w:sz w:val="20"/>
                <w:szCs w:val="20"/>
              </w:rPr>
              <w:t>post traumatic</w:t>
            </w:r>
            <w:proofErr w:type="spellEnd"/>
            <w:r w:rsidRPr="00991BE0">
              <w:rPr>
                <w:rFonts w:cstheme="minorHAnsi"/>
                <w:color w:val="333333"/>
                <w:sz w:val="20"/>
                <w:szCs w:val="20"/>
              </w:rPr>
              <w:t xml:space="preserve"> stress disorder*" OR AB "</w:t>
            </w:r>
            <w:proofErr w:type="spellStart"/>
            <w:r w:rsidRPr="00991BE0">
              <w:rPr>
                <w:rFonts w:cstheme="minorHAnsi"/>
                <w:color w:val="333333"/>
                <w:sz w:val="20"/>
                <w:szCs w:val="20"/>
              </w:rPr>
              <w:t>post traumatic</w:t>
            </w:r>
            <w:proofErr w:type="spellEnd"/>
            <w:r w:rsidRPr="00991BE0">
              <w:rPr>
                <w:rFonts w:cstheme="minorHAnsi"/>
                <w:color w:val="333333"/>
                <w:sz w:val="20"/>
                <w:szCs w:val="20"/>
              </w:rPr>
              <w:t xml:space="preserve"> stress disorder*"</w:t>
            </w:r>
          </w:p>
        </w:tc>
        <w:tc>
          <w:tcPr>
            <w:tcW w:w="709" w:type="dxa"/>
            <w:tcBorders>
              <w:top w:val="outset" w:sz="6" w:space="0" w:color="auto"/>
              <w:left w:val="outset" w:sz="6" w:space="0" w:color="auto"/>
              <w:bottom w:val="outset" w:sz="6" w:space="0" w:color="auto"/>
              <w:right w:val="outset" w:sz="6" w:space="0" w:color="auto"/>
            </w:tcBorders>
            <w:vAlign w:val="center"/>
          </w:tcPr>
          <w:p w14:paraId="0634ACD6"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828</w:t>
            </w:r>
          </w:p>
        </w:tc>
      </w:tr>
      <w:tr w:rsidR="008275FB" w:rsidRPr="00991BE0" w14:paraId="6A3418E9"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4D05C5"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S9</w:t>
            </w:r>
          </w:p>
        </w:tc>
        <w:tc>
          <w:tcPr>
            <w:tcW w:w="7712" w:type="dxa"/>
            <w:tcBorders>
              <w:top w:val="outset" w:sz="6" w:space="0" w:color="auto"/>
              <w:left w:val="outset" w:sz="6" w:space="0" w:color="auto"/>
              <w:bottom w:val="outset" w:sz="6" w:space="0" w:color="auto"/>
              <w:right w:val="outset" w:sz="6" w:space="0" w:color="auto"/>
            </w:tcBorders>
            <w:vAlign w:val="center"/>
          </w:tcPr>
          <w:p w14:paraId="09E31FB3"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 xml:space="preserve">(DE "DYSTHYMIC disorder") OR TI </w:t>
            </w:r>
            <w:proofErr w:type="spellStart"/>
            <w:r w:rsidRPr="00991BE0">
              <w:rPr>
                <w:rFonts w:cstheme="minorHAnsi"/>
                <w:color w:val="333333"/>
                <w:sz w:val="20"/>
                <w:szCs w:val="20"/>
              </w:rPr>
              <w:t>dysthymi</w:t>
            </w:r>
            <w:proofErr w:type="spellEnd"/>
            <w:r w:rsidRPr="00991BE0">
              <w:rPr>
                <w:rFonts w:cstheme="minorHAnsi"/>
                <w:color w:val="333333"/>
                <w:sz w:val="20"/>
                <w:szCs w:val="20"/>
              </w:rPr>
              <w:t xml:space="preserve">* OR AB </w:t>
            </w:r>
            <w:proofErr w:type="spellStart"/>
            <w:r w:rsidRPr="00991BE0">
              <w:rPr>
                <w:rFonts w:cstheme="minorHAnsi"/>
                <w:color w:val="333333"/>
                <w:sz w:val="20"/>
                <w:szCs w:val="20"/>
              </w:rPr>
              <w:t>dysthymi</w:t>
            </w:r>
            <w:proofErr w:type="spellEnd"/>
            <w:r w:rsidRPr="00991BE0">
              <w:rPr>
                <w:rFonts w:cstheme="minorHAnsi"/>
                <w:color w:val="333333"/>
                <w:sz w:val="20"/>
                <w:szCs w:val="20"/>
              </w:rPr>
              <w:t>*</w:t>
            </w:r>
          </w:p>
        </w:tc>
        <w:tc>
          <w:tcPr>
            <w:tcW w:w="709" w:type="dxa"/>
            <w:tcBorders>
              <w:top w:val="outset" w:sz="6" w:space="0" w:color="auto"/>
              <w:left w:val="outset" w:sz="6" w:space="0" w:color="auto"/>
              <w:bottom w:val="outset" w:sz="6" w:space="0" w:color="auto"/>
              <w:right w:val="outset" w:sz="6" w:space="0" w:color="auto"/>
            </w:tcBorders>
            <w:vAlign w:val="center"/>
          </w:tcPr>
          <w:p w14:paraId="6943D44A"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67</w:t>
            </w:r>
          </w:p>
        </w:tc>
      </w:tr>
      <w:tr w:rsidR="008275FB" w:rsidRPr="00991BE0" w14:paraId="094BDFF6"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BAC906A"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S10</w:t>
            </w:r>
          </w:p>
        </w:tc>
        <w:tc>
          <w:tcPr>
            <w:tcW w:w="7712" w:type="dxa"/>
            <w:tcBorders>
              <w:top w:val="outset" w:sz="6" w:space="0" w:color="auto"/>
              <w:left w:val="outset" w:sz="6" w:space="0" w:color="auto"/>
              <w:bottom w:val="outset" w:sz="6" w:space="0" w:color="auto"/>
              <w:right w:val="outset" w:sz="6" w:space="0" w:color="auto"/>
            </w:tcBorders>
            <w:vAlign w:val="center"/>
          </w:tcPr>
          <w:p w14:paraId="562D1051"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(DE "BIPOLAR disorder" OR DE "CYCLOTHYMIA") OR TI "bipolar disorder*" OR AB "bipolar disorder*" OR TI "</w:t>
            </w:r>
            <w:proofErr w:type="gramStart"/>
            <w:r w:rsidRPr="00991BE0">
              <w:rPr>
                <w:rFonts w:cstheme="minorHAnsi"/>
                <w:color w:val="333333"/>
                <w:sz w:val="20"/>
                <w:szCs w:val="20"/>
              </w:rPr>
              <w:t>bi polar</w:t>
            </w:r>
            <w:proofErr w:type="gramEnd"/>
            <w:r w:rsidRPr="00991BE0">
              <w:rPr>
                <w:rFonts w:cstheme="minorHAnsi"/>
                <w:color w:val="333333"/>
                <w:sz w:val="20"/>
                <w:szCs w:val="20"/>
              </w:rPr>
              <w:t xml:space="preserve"> disorder*" OR AB "bi polar disorder*"</w:t>
            </w:r>
          </w:p>
        </w:tc>
        <w:tc>
          <w:tcPr>
            <w:tcW w:w="709" w:type="dxa"/>
            <w:tcBorders>
              <w:top w:val="outset" w:sz="6" w:space="0" w:color="auto"/>
              <w:left w:val="outset" w:sz="6" w:space="0" w:color="auto"/>
              <w:bottom w:val="outset" w:sz="6" w:space="0" w:color="auto"/>
              <w:right w:val="outset" w:sz="6" w:space="0" w:color="auto"/>
            </w:tcBorders>
            <w:vAlign w:val="center"/>
          </w:tcPr>
          <w:p w14:paraId="19D7DD27"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674</w:t>
            </w:r>
          </w:p>
        </w:tc>
      </w:tr>
      <w:tr w:rsidR="008275FB" w:rsidRPr="00991BE0" w14:paraId="01CA5521"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EDB9C16"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S11</w:t>
            </w:r>
          </w:p>
        </w:tc>
        <w:tc>
          <w:tcPr>
            <w:tcW w:w="7712" w:type="dxa"/>
            <w:tcBorders>
              <w:top w:val="outset" w:sz="6" w:space="0" w:color="auto"/>
              <w:left w:val="outset" w:sz="6" w:space="0" w:color="auto"/>
              <w:bottom w:val="outset" w:sz="6" w:space="0" w:color="auto"/>
              <w:right w:val="outset" w:sz="6" w:space="0" w:color="auto"/>
            </w:tcBorders>
            <w:vAlign w:val="center"/>
          </w:tcPr>
          <w:p w14:paraId="09FFC8EB" w14:textId="77777777" w:rsidR="008275FB" w:rsidRPr="00991BE0" w:rsidRDefault="008275FB" w:rsidP="00991BE0">
            <w:pPr>
              <w:spacing w:before="40" w:after="40"/>
              <w:rPr>
                <w:rFonts w:cstheme="minorHAnsi"/>
                <w:color w:val="333333"/>
                <w:sz w:val="20"/>
                <w:szCs w:val="20"/>
              </w:rPr>
            </w:pPr>
            <w:r w:rsidRPr="00991BE0">
              <w:rPr>
                <w:rFonts w:cstheme="minorHAnsi"/>
                <w:color w:val="333333"/>
                <w:sz w:val="20"/>
                <w:szCs w:val="20"/>
                <w:bdr w:val="none" w:sz="0" w:space="0" w:color="auto" w:frame="1"/>
              </w:rPr>
              <w:t>(DE "GENDER dysphoria" OR DE "GENDER dysphoria in adolescence" OR DE "GENDER dysphoria in children") OR TI "gender dysphoria" OR AB "gender dysphoria"</w:t>
            </w:r>
          </w:p>
        </w:tc>
        <w:tc>
          <w:tcPr>
            <w:tcW w:w="709" w:type="dxa"/>
            <w:tcBorders>
              <w:top w:val="outset" w:sz="6" w:space="0" w:color="auto"/>
              <w:left w:val="outset" w:sz="6" w:space="0" w:color="auto"/>
              <w:bottom w:val="outset" w:sz="6" w:space="0" w:color="auto"/>
              <w:right w:val="outset" w:sz="6" w:space="0" w:color="auto"/>
            </w:tcBorders>
            <w:vAlign w:val="center"/>
          </w:tcPr>
          <w:p w14:paraId="34CB9971"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121</w:t>
            </w:r>
          </w:p>
        </w:tc>
      </w:tr>
      <w:tr w:rsidR="008275FB" w:rsidRPr="00991BE0" w14:paraId="0CC1BBF7"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A3074A1"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S12</w:t>
            </w:r>
          </w:p>
        </w:tc>
        <w:tc>
          <w:tcPr>
            <w:tcW w:w="7712" w:type="dxa"/>
            <w:tcBorders>
              <w:top w:val="outset" w:sz="6" w:space="0" w:color="auto"/>
              <w:left w:val="outset" w:sz="6" w:space="0" w:color="auto"/>
              <w:bottom w:val="outset" w:sz="6" w:space="0" w:color="auto"/>
              <w:right w:val="outset" w:sz="6" w:space="0" w:color="auto"/>
            </w:tcBorders>
            <w:vAlign w:val="center"/>
          </w:tcPr>
          <w:p w14:paraId="3FF733AF" w14:textId="77777777" w:rsidR="008275FB" w:rsidRPr="00350E99" w:rsidRDefault="008275FB" w:rsidP="00991BE0">
            <w:pPr>
              <w:spacing w:before="40" w:after="40"/>
              <w:rPr>
                <w:rFonts w:cstheme="minorHAnsi"/>
                <w:sz w:val="20"/>
                <w:szCs w:val="20"/>
                <w:lang w:val="pt-BR"/>
              </w:rPr>
            </w:pPr>
            <w:r w:rsidRPr="00350E99">
              <w:rPr>
                <w:rFonts w:cstheme="minorHAnsi"/>
                <w:color w:val="333333"/>
                <w:sz w:val="20"/>
                <w:szCs w:val="20"/>
                <w:lang w:val="pt-BR"/>
              </w:rPr>
              <w:t>(DE "ANOREXIA nervosa") OR TI anorexia* OR AB anorexia*</w:t>
            </w:r>
          </w:p>
        </w:tc>
        <w:tc>
          <w:tcPr>
            <w:tcW w:w="709" w:type="dxa"/>
            <w:tcBorders>
              <w:top w:val="outset" w:sz="6" w:space="0" w:color="auto"/>
              <w:left w:val="outset" w:sz="6" w:space="0" w:color="auto"/>
              <w:bottom w:val="outset" w:sz="6" w:space="0" w:color="auto"/>
              <w:right w:val="outset" w:sz="6" w:space="0" w:color="auto"/>
            </w:tcBorders>
            <w:vAlign w:val="center"/>
          </w:tcPr>
          <w:p w14:paraId="0986A056"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513</w:t>
            </w:r>
          </w:p>
        </w:tc>
      </w:tr>
      <w:tr w:rsidR="008275FB" w:rsidRPr="00991BE0" w14:paraId="3DFC46B1"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F54B976"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S13</w:t>
            </w:r>
          </w:p>
        </w:tc>
        <w:tc>
          <w:tcPr>
            <w:tcW w:w="7712" w:type="dxa"/>
            <w:tcBorders>
              <w:top w:val="outset" w:sz="6" w:space="0" w:color="auto"/>
              <w:left w:val="outset" w:sz="6" w:space="0" w:color="auto"/>
              <w:bottom w:val="outset" w:sz="6" w:space="0" w:color="auto"/>
              <w:right w:val="outset" w:sz="6" w:space="0" w:color="auto"/>
            </w:tcBorders>
            <w:vAlign w:val="center"/>
          </w:tcPr>
          <w:p w14:paraId="705BCFB0"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(DE "EATING disorders" OR DE "ANOREXIA nervosa" OR DE "BINGE-eating disorder" OR DE "BULIMIA" OR DE "COMPULSIVE eating" OR DE "COPROPHAGIA" OR DE "EATING disorders in women" OR DE "HYPERPHAGIA" OR DE "ORTHOREXIA nervosa" OR DE "PICA (Pathology)") OR TI "eating disorder*" OR AB "eating disorder*"</w:t>
            </w:r>
          </w:p>
        </w:tc>
        <w:tc>
          <w:tcPr>
            <w:tcW w:w="709" w:type="dxa"/>
            <w:tcBorders>
              <w:top w:val="outset" w:sz="6" w:space="0" w:color="auto"/>
              <w:left w:val="outset" w:sz="6" w:space="0" w:color="auto"/>
              <w:bottom w:val="outset" w:sz="6" w:space="0" w:color="auto"/>
              <w:right w:val="outset" w:sz="6" w:space="0" w:color="auto"/>
            </w:tcBorders>
            <w:vAlign w:val="center"/>
          </w:tcPr>
          <w:p w14:paraId="0D3B7B77"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939</w:t>
            </w:r>
          </w:p>
        </w:tc>
      </w:tr>
      <w:tr w:rsidR="008275FB" w:rsidRPr="00991BE0" w14:paraId="2C6FDE45"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230D290"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S14</w:t>
            </w:r>
          </w:p>
        </w:tc>
        <w:tc>
          <w:tcPr>
            <w:tcW w:w="7712" w:type="dxa"/>
            <w:tcBorders>
              <w:top w:val="outset" w:sz="6" w:space="0" w:color="auto"/>
              <w:left w:val="outset" w:sz="6" w:space="0" w:color="auto"/>
              <w:bottom w:val="outset" w:sz="6" w:space="0" w:color="auto"/>
              <w:right w:val="outset" w:sz="6" w:space="0" w:color="auto"/>
            </w:tcBorders>
            <w:vAlign w:val="center"/>
          </w:tcPr>
          <w:p w14:paraId="760AA51E" w14:textId="77777777" w:rsidR="008275FB" w:rsidRPr="00350E99" w:rsidRDefault="008275FB" w:rsidP="00991BE0">
            <w:pPr>
              <w:spacing w:before="40" w:after="40"/>
              <w:rPr>
                <w:rFonts w:cstheme="minorHAnsi"/>
                <w:color w:val="333333"/>
                <w:sz w:val="20"/>
                <w:szCs w:val="20"/>
                <w:lang w:val="da-DK"/>
              </w:rPr>
            </w:pPr>
            <w:r w:rsidRPr="00350E99">
              <w:rPr>
                <w:rFonts w:cstheme="minorHAnsi"/>
                <w:color w:val="333333"/>
                <w:sz w:val="20"/>
                <w:szCs w:val="20"/>
                <w:bdr w:val="none" w:sz="0" w:space="0" w:color="auto" w:frame="1"/>
                <w:lang w:val="da-DK"/>
              </w:rPr>
              <w:t>(DE "SOCIAL stigma") OR TI stigma OR AB stigma</w:t>
            </w:r>
          </w:p>
        </w:tc>
        <w:tc>
          <w:tcPr>
            <w:tcW w:w="709" w:type="dxa"/>
            <w:tcBorders>
              <w:top w:val="outset" w:sz="6" w:space="0" w:color="auto"/>
              <w:left w:val="outset" w:sz="6" w:space="0" w:color="auto"/>
              <w:bottom w:val="outset" w:sz="6" w:space="0" w:color="auto"/>
              <w:right w:val="outset" w:sz="6" w:space="0" w:color="auto"/>
            </w:tcBorders>
            <w:vAlign w:val="center"/>
          </w:tcPr>
          <w:p w14:paraId="116D62B1"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5,668</w:t>
            </w:r>
          </w:p>
        </w:tc>
      </w:tr>
      <w:tr w:rsidR="008275FB" w:rsidRPr="00991BE0" w14:paraId="0A2B0CD3"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AEB8DC"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S15</w:t>
            </w:r>
          </w:p>
        </w:tc>
        <w:tc>
          <w:tcPr>
            <w:tcW w:w="7712" w:type="dxa"/>
            <w:tcBorders>
              <w:top w:val="outset" w:sz="6" w:space="0" w:color="auto"/>
              <w:left w:val="outset" w:sz="6" w:space="0" w:color="auto"/>
              <w:bottom w:val="outset" w:sz="6" w:space="0" w:color="auto"/>
              <w:right w:val="outset" w:sz="6" w:space="0" w:color="auto"/>
            </w:tcBorders>
            <w:vAlign w:val="center"/>
          </w:tcPr>
          <w:p w14:paraId="7BF6A7CF" w14:textId="77777777" w:rsidR="008275FB" w:rsidRPr="00991BE0" w:rsidRDefault="008275FB" w:rsidP="00991BE0">
            <w:pPr>
              <w:spacing w:before="40" w:after="40"/>
              <w:rPr>
                <w:rFonts w:cstheme="minorHAnsi"/>
                <w:color w:val="333333"/>
                <w:sz w:val="20"/>
                <w:szCs w:val="20"/>
              </w:rPr>
            </w:pPr>
            <w:r w:rsidRPr="00991BE0">
              <w:rPr>
                <w:rFonts w:cstheme="minorHAnsi"/>
                <w:color w:val="333333"/>
                <w:sz w:val="20"/>
                <w:szCs w:val="20"/>
              </w:rPr>
              <w:t xml:space="preserve">DE "ALCOHOL" OR DE "ALCOHOL &amp; sex" OR DE "AVERTIN" OR DE "FUSEL oil" OR DE "METHOXYETHANOL" OR DE "PHYSIOLOGICAL effects of alcohol" OR DE "ALCOHOL &amp; LGBTQ people" OR DE "ALCOHOL drinking" OR DE "ALCOHOL &amp; LGBTQ+ people" OR DE "ALCOHOL &amp; authors" OR DE "ALCOHOL drinking in college" OR DE "ALCOHOL use of people with drug addiction" OR DE "ATTITUDES toward drinking of alcoholic beverages" OR DE "BINGE drinking" OR DE </w:t>
            </w:r>
            <w:r w:rsidRPr="00991BE0">
              <w:rPr>
                <w:rFonts w:cstheme="minorHAnsi"/>
                <w:color w:val="333333"/>
                <w:sz w:val="20"/>
                <w:szCs w:val="20"/>
              </w:rPr>
              <w:lastRenderedPageBreak/>
              <w:t>"CONTROLLED drinking" OR DE "DRINKING on aircraft" OR DE "STUDENTS -- Alcohol use" OR DE "ALCOHOLISM" OR DE "ALCOHOL testing of employees" OR DE "ALCOHOLISM &amp; crime" OR DE "ALCOHOLISM in sports" OR DE "ASTROLOGY &amp; alcoholism" OR DE "YOUTH &amp; alcohol" OR DE "ALCOHOL drinking" OR DE "ALCOHOL &amp; LGBTQ+ people" OR DE "ALCOHOL &amp; authors" OR DE "ALCOHOL drinking in college" OR DE "ALCOHOL use of people with drug addiction" OR DE "ATTITUDES toward drinking of alcoholic beverages" OR DE "BINGE drinking" OR DE "CONTROLLED drinking" OR DE "DRINKING on aircraft" OR DE "STUDENTS -- Alcohol use" OR TI alcohol* OR AB alcohol*</w:t>
            </w:r>
          </w:p>
        </w:tc>
        <w:tc>
          <w:tcPr>
            <w:tcW w:w="709" w:type="dxa"/>
            <w:tcBorders>
              <w:top w:val="outset" w:sz="6" w:space="0" w:color="auto"/>
              <w:left w:val="outset" w:sz="6" w:space="0" w:color="auto"/>
              <w:bottom w:val="outset" w:sz="6" w:space="0" w:color="auto"/>
              <w:right w:val="outset" w:sz="6" w:space="0" w:color="auto"/>
            </w:tcBorders>
            <w:vAlign w:val="center"/>
          </w:tcPr>
          <w:p w14:paraId="4090B2E0"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lastRenderedPageBreak/>
              <w:t>15,381</w:t>
            </w:r>
          </w:p>
        </w:tc>
      </w:tr>
      <w:tr w:rsidR="008275FB" w:rsidRPr="00991BE0" w14:paraId="2077B767"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97BF23"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S16</w:t>
            </w:r>
          </w:p>
        </w:tc>
        <w:tc>
          <w:tcPr>
            <w:tcW w:w="7712" w:type="dxa"/>
            <w:tcBorders>
              <w:top w:val="outset" w:sz="6" w:space="0" w:color="auto"/>
              <w:left w:val="outset" w:sz="6" w:space="0" w:color="auto"/>
              <w:bottom w:val="outset" w:sz="6" w:space="0" w:color="auto"/>
              <w:right w:val="outset" w:sz="6" w:space="0" w:color="auto"/>
            </w:tcBorders>
            <w:vAlign w:val="center"/>
          </w:tcPr>
          <w:p w14:paraId="488C7C4E" w14:textId="77777777" w:rsidR="008275FB" w:rsidRPr="00991BE0" w:rsidRDefault="008275FB" w:rsidP="00991BE0">
            <w:pPr>
              <w:spacing w:before="40" w:after="40"/>
              <w:rPr>
                <w:rFonts w:cstheme="minorHAnsi"/>
                <w:color w:val="333333"/>
                <w:sz w:val="20"/>
                <w:szCs w:val="20"/>
              </w:rPr>
            </w:pPr>
            <w:r w:rsidRPr="00991BE0">
              <w:rPr>
                <w:rFonts w:cstheme="minorHAnsi"/>
                <w:color w:val="333333"/>
                <w:sz w:val="20"/>
                <w:szCs w:val="20"/>
                <w:bdr w:val="none" w:sz="0" w:space="0" w:color="auto" w:frame="1"/>
              </w:rPr>
              <w:t xml:space="preserve">(DE "DRUG abuse" OR DE "AMPHETAMINE abuse" OR DE "COCAINE abuse" OR DE "DRUG abuse in sports" OR DE "DRUG addiction" OR DE "DRUGS &amp; authors" OR DE "DRUGS &amp; mass media" OR DE "DRUGS &amp; sex" OR DE "HEROIN abuse" OR DE "INTRAVENOUS drug abuse" OR DE "MARIJUANA abuse" OR DE "MEDICATION abuse" OR DE "METHADONE abuse" OR DE "MORPHINE abuse" OR DE "OPIUM abuse" OR DE "PHENCYCLIDINE abuse" OR DE "SEDATIVE abuse") OR "Drug </w:t>
            </w:r>
            <w:proofErr w:type="spellStart"/>
            <w:r w:rsidRPr="00991BE0">
              <w:rPr>
                <w:rFonts w:cstheme="minorHAnsi"/>
                <w:color w:val="333333"/>
                <w:sz w:val="20"/>
                <w:szCs w:val="20"/>
                <w:bdr w:val="none" w:sz="0" w:space="0" w:color="auto" w:frame="1"/>
              </w:rPr>
              <w:t>abus</w:t>
            </w:r>
            <w:proofErr w:type="spellEnd"/>
            <w:r w:rsidRPr="00991BE0">
              <w:rPr>
                <w:rFonts w:cstheme="minorHAnsi"/>
                <w:color w:val="333333"/>
                <w:sz w:val="20"/>
                <w:szCs w:val="20"/>
                <w:bdr w:val="none" w:sz="0" w:space="0" w:color="auto" w:frame="1"/>
              </w:rPr>
              <w:t xml:space="preserve">*" OR "drug depend*" OR "substance </w:t>
            </w:r>
            <w:proofErr w:type="spellStart"/>
            <w:r w:rsidRPr="00991BE0">
              <w:rPr>
                <w:rFonts w:cstheme="minorHAnsi"/>
                <w:color w:val="333333"/>
                <w:sz w:val="20"/>
                <w:szCs w:val="20"/>
                <w:bdr w:val="none" w:sz="0" w:space="0" w:color="auto" w:frame="1"/>
              </w:rPr>
              <w:t>abus</w:t>
            </w:r>
            <w:proofErr w:type="spellEnd"/>
            <w:r w:rsidRPr="00991BE0">
              <w:rPr>
                <w:rFonts w:cstheme="minorHAnsi"/>
                <w:color w:val="333333"/>
                <w:sz w:val="20"/>
                <w:szCs w:val="20"/>
                <w:bdr w:val="none" w:sz="0" w:space="0" w:color="auto" w:frame="1"/>
              </w:rPr>
              <w:t>*" OR "substance depend*"</w:t>
            </w:r>
          </w:p>
          <w:p w14:paraId="508986F7" w14:textId="77777777" w:rsidR="008275FB" w:rsidRPr="00991BE0" w:rsidRDefault="008275FB" w:rsidP="00991BE0">
            <w:pPr>
              <w:spacing w:before="40" w:after="40"/>
              <w:rPr>
                <w:rFonts w:cstheme="minorHAnsi"/>
                <w:color w:val="333333"/>
                <w:sz w:val="20"/>
                <w:szCs w:val="20"/>
              </w:rPr>
            </w:pPr>
          </w:p>
        </w:tc>
        <w:tc>
          <w:tcPr>
            <w:tcW w:w="709" w:type="dxa"/>
            <w:tcBorders>
              <w:top w:val="outset" w:sz="6" w:space="0" w:color="auto"/>
              <w:left w:val="outset" w:sz="6" w:space="0" w:color="auto"/>
              <w:bottom w:val="outset" w:sz="6" w:space="0" w:color="auto"/>
              <w:right w:val="outset" w:sz="6" w:space="0" w:color="auto"/>
            </w:tcBorders>
            <w:vAlign w:val="center"/>
          </w:tcPr>
          <w:p w14:paraId="470B8846"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32,336</w:t>
            </w:r>
          </w:p>
        </w:tc>
      </w:tr>
      <w:tr w:rsidR="008275FB" w:rsidRPr="00991BE0" w14:paraId="1B33E34A"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BC3B952"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S17</w:t>
            </w:r>
          </w:p>
        </w:tc>
        <w:tc>
          <w:tcPr>
            <w:tcW w:w="7712" w:type="dxa"/>
            <w:tcBorders>
              <w:top w:val="outset" w:sz="6" w:space="0" w:color="auto"/>
              <w:left w:val="outset" w:sz="6" w:space="0" w:color="auto"/>
              <w:bottom w:val="outset" w:sz="6" w:space="0" w:color="auto"/>
              <w:right w:val="outset" w:sz="6" w:space="0" w:color="auto"/>
            </w:tcBorders>
            <w:vAlign w:val="center"/>
          </w:tcPr>
          <w:p w14:paraId="0EA93C89" w14:textId="77777777" w:rsidR="008275FB" w:rsidRPr="00991BE0" w:rsidRDefault="008275FB" w:rsidP="00991BE0">
            <w:pPr>
              <w:spacing w:before="40" w:after="40"/>
              <w:rPr>
                <w:rFonts w:cstheme="minorHAnsi"/>
                <w:color w:val="333333"/>
                <w:sz w:val="20"/>
                <w:szCs w:val="20"/>
              </w:rPr>
            </w:pPr>
            <w:r w:rsidRPr="00991BE0">
              <w:rPr>
                <w:rFonts w:cstheme="minorHAnsi"/>
                <w:color w:val="333333"/>
                <w:sz w:val="20"/>
                <w:szCs w:val="20"/>
              </w:rPr>
              <w:t>(DE "MENTAL illness" OR DE "ART &amp; mental illness" OR DE "DUAL diagnosis" OR DE "GENDER dysphoria" OR DE "GENIUS &amp; mental illness" OR DE "INSANITY (Law)" OR DE "LITERATURE &amp; mental illness" OR DE "PARAPHILIAS" OR DE "REACTIVE attachment disorder" OR DE "SCHIZOPHRENIA") OR TI "mental* ill*" OR AB "mental* ill*" OR TI "mental* disorder*" OR AB "mental* disorder*"</w:t>
            </w:r>
          </w:p>
        </w:tc>
        <w:tc>
          <w:tcPr>
            <w:tcW w:w="709" w:type="dxa"/>
            <w:tcBorders>
              <w:top w:val="outset" w:sz="6" w:space="0" w:color="auto"/>
              <w:left w:val="outset" w:sz="6" w:space="0" w:color="auto"/>
              <w:bottom w:val="outset" w:sz="6" w:space="0" w:color="auto"/>
              <w:right w:val="outset" w:sz="6" w:space="0" w:color="auto"/>
            </w:tcBorders>
            <w:vAlign w:val="center"/>
          </w:tcPr>
          <w:p w14:paraId="0D83FAA9"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9,910</w:t>
            </w:r>
          </w:p>
        </w:tc>
      </w:tr>
      <w:tr w:rsidR="008275FB" w:rsidRPr="00991BE0" w14:paraId="3E9F060D"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A342B5"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S18</w:t>
            </w:r>
          </w:p>
        </w:tc>
        <w:tc>
          <w:tcPr>
            <w:tcW w:w="7712" w:type="dxa"/>
            <w:tcBorders>
              <w:top w:val="outset" w:sz="6" w:space="0" w:color="auto"/>
              <w:left w:val="outset" w:sz="6" w:space="0" w:color="auto"/>
              <w:bottom w:val="outset" w:sz="6" w:space="0" w:color="auto"/>
              <w:right w:val="outset" w:sz="6" w:space="0" w:color="auto"/>
            </w:tcBorders>
            <w:vAlign w:val="center"/>
          </w:tcPr>
          <w:p w14:paraId="0242F5C5"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(DE "mental health") OR TI "mental* health" OR AB "mental* health"</w:t>
            </w:r>
          </w:p>
        </w:tc>
        <w:tc>
          <w:tcPr>
            <w:tcW w:w="709" w:type="dxa"/>
            <w:tcBorders>
              <w:top w:val="outset" w:sz="6" w:space="0" w:color="auto"/>
              <w:left w:val="outset" w:sz="6" w:space="0" w:color="auto"/>
              <w:bottom w:val="outset" w:sz="6" w:space="0" w:color="auto"/>
              <w:right w:val="outset" w:sz="6" w:space="0" w:color="auto"/>
            </w:tcBorders>
            <w:vAlign w:val="center"/>
          </w:tcPr>
          <w:p w14:paraId="5DDB3C23"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27,600</w:t>
            </w:r>
          </w:p>
        </w:tc>
      </w:tr>
      <w:tr w:rsidR="008275FB" w:rsidRPr="00991BE0" w14:paraId="5E2124B0"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5B7EA73"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S19</w:t>
            </w:r>
          </w:p>
        </w:tc>
        <w:tc>
          <w:tcPr>
            <w:tcW w:w="7712" w:type="dxa"/>
            <w:tcBorders>
              <w:top w:val="outset" w:sz="6" w:space="0" w:color="auto"/>
              <w:left w:val="outset" w:sz="6" w:space="0" w:color="auto"/>
              <w:bottom w:val="outset" w:sz="6" w:space="0" w:color="auto"/>
              <w:right w:val="outset" w:sz="6" w:space="0" w:color="auto"/>
            </w:tcBorders>
            <w:vAlign w:val="center"/>
          </w:tcPr>
          <w:p w14:paraId="2BAA33CA" w14:textId="77777777" w:rsidR="008275FB" w:rsidRPr="00350E99" w:rsidRDefault="008275FB" w:rsidP="00991BE0">
            <w:pPr>
              <w:spacing w:before="40" w:after="40"/>
              <w:rPr>
                <w:rFonts w:cstheme="minorHAnsi"/>
                <w:sz w:val="20"/>
                <w:szCs w:val="20"/>
                <w:lang w:val="fr-FR"/>
              </w:rPr>
            </w:pPr>
            <w:r w:rsidRPr="00350E99">
              <w:rPr>
                <w:rFonts w:cstheme="minorHAnsi"/>
                <w:color w:val="333333"/>
                <w:sz w:val="20"/>
                <w:szCs w:val="20"/>
                <w:lang w:val="fr-FR"/>
              </w:rPr>
              <w:t>DE "SUICIDE" OR DE "ATTEMPTED suicide" OR DE "SELF-immolation" OR DE "SELF-</w:t>
            </w:r>
            <w:proofErr w:type="spellStart"/>
            <w:r w:rsidRPr="00350E99">
              <w:rPr>
                <w:rFonts w:cstheme="minorHAnsi"/>
                <w:color w:val="333333"/>
                <w:sz w:val="20"/>
                <w:szCs w:val="20"/>
                <w:lang w:val="fr-FR"/>
              </w:rPr>
              <w:t>poisoning</w:t>
            </w:r>
            <w:proofErr w:type="spellEnd"/>
            <w:r w:rsidRPr="00350E99">
              <w:rPr>
                <w:rFonts w:cstheme="minorHAnsi"/>
                <w:color w:val="333333"/>
                <w:sz w:val="20"/>
                <w:szCs w:val="20"/>
                <w:lang w:val="fr-FR"/>
              </w:rPr>
              <w:t xml:space="preserve">" OR TI </w:t>
            </w:r>
            <w:proofErr w:type="spellStart"/>
            <w:r w:rsidRPr="00350E99">
              <w:rPr>
                <w:rFonts w:cstheme="minorHAnsi"/>
                <w:color w:val="333333"/>
                <w:sz w:val="20"/>
                <w:szCs w:val="20"/>
                <w:lang w:val="fr-FR"/>
              </w:rPr>
              <w:t>suicid</w:t>
            </w:r>
            <w:proofErr w:type="spellEnd"/>
            <w:r w:rsidRPr="00350E99">
              <w:rPr>
                <w:rFonts w:cstheme="minorHAnsi"/>
                <w:color w:val="333333"/>
                <w:sz w:val="20"/>
                <w:szCs w:val="20"/>
                <w:lang w:val="fr-FR"/>
              </w:rPr>
              <w:t xml:space="preserve">* OR AB </w:t>
            </w:r>
            <w:proofErr w:type="spellStart"/>
            <w:r w:rsidRPr="00350E99">
              <w:rPr>
                <w:rFonts w:cstheme="minorHAnsi"/>
                <w:color w:val="333333"/>
                <w:sz w:val="20"/>
                <w:szCs w:val="20"/>
                <w:lang w:val="fr-FR"/>
              </w:rPr>
              <w:t>suicid</w:t>
            </w:r>
            <w:proofErr w:type="spellEnd"/>
            <w:r w:rsidRPr="00350E99">
              <w:rPr>
                <w:rFonts w:cstheme="minorHAnsi"/>
                <w:color w:val="333333"/>
                <w:sz w:val="20"/>
                <w:szCs w:val="20"/>
                <w:lang w:val="fr-FR"/>
              </w:rPr>
              <w:t>*</w:t>
            </w:r>
          </w:p>
        </w:tc>
        <w:tc>
          <w:tcPr>
            <w:tcW w:w="709" w:type="dxa"/>
            <w:tcBorders>
              <w:top w:val="outset" w:sz="6" w:space="0" w:color="auto"/>
              <w:left w:val="outset" w:sz="6" w:space="0" w:color="auto"/>
              <w:bottom w:val="outset" w:sz="6" w:space="0" w:color="auto"/>
              <w:right w:val="outset" w:sz="6" w:space="0" w:color="auto"/>
            </w:tcBorders>
            <w:vAlign w:val="center"/>
          </w:tcPr>
          <w:p w14:paraId="3B91A985"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7,071</w:t>
            </w:r>
          </w:p>
        </w:tc>
      </w:tr>
      <w:tr w:rsidR="008275FB" w:rsidRPr="00991BE0" w14:paraId="5E9633A8"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88957D1"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S20</w:t>
            </w:r>
          </w:p>
        </w:tc>
        <w:tc>
          <w:tcPr>
            <w:tcW w:w="7712" w:type="dxa"/>
            <w:tcBorders>
              <w:top w:val="outset" w:sz="6" w:space="0" w:color="auto"/>
              <w:left w:val="outset" w:sz="6" w:space="0" w:color="auto"/>
              <w:bottom w:val="outset" w:sz="6" w:space="0" w:color="auto"/>
              <w:right w:val="outset" w:sz="6" w:space="0" w:color="auto"/>
            </w:tcBorders>
            <w:vAlign w:val="center"/>
          </w:tcPr>
          <w:p w14:paraId="07FACBA4"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TI "</w:t>
            </w:r>
            <w:proofErr w:type="spellStart"/>
            <w:r w:rsidRPr="00991BE0">
              <w:rPr>
                <w:rFonts w:cstheme="minorHAnsi"/>
                <w:color w:val="333333"/>
                <w:sz w:val="20"/>
                <w:szCs w:val="20"/>
              </w:rPr>
              <w:t>self harm</w:t>
            </w:r>
            <w:proofErr w:type="spellEnd"/>
            <w:r w:rsidRPr="00991BE0">
              <w:rPr>
                <w:rFonts w:cstheme="minorHAnsi"/>
                <w:color w:val="333333"/>
                <w:sz w:val="20"/>
                <w:szCs w:val="20"/>
              </w:rPr>
              <w:t>*" OR AB "</w:t>
            </w:r>
            <w:proofErr w:type="spellStart"/>
            <w:r w:rsidRPr="00991BE0">
              <w:rPr>
                <w:rFonts w:cstheme="minorHAnsi"/>
                <w:color w:val="333333"/>
                <w:sz w:val="20"/>
                <w:szCs w:val="20"/>
              </w:rPr>
              <w:t>self harm</w:t>
            </w:r>
            <w:proofErr w:type="spellEnd"/>
            <w:r w:rsidRPr="00991BE0">
              <w:rPr>
                <w:rFonts w:cstheme="minorHAnsi"/>
                <w:color w:val="333333"/>
                <w:sz w:val="20"/>
                <w:szCs w:val="20"/>
              </w:rPr>
              <w:t>*"</w:t>
            </w:r>
          </w:p>
        </w:tc>
        <w:tc>
          <w:tcPr>
            <w:tcW w:w="709" w:type="dxa"/>
            <w:tcBorders>
              <w:top w:val="outset" w:sz="6" w:space="0" w:color="auto"/>
              <w:left w:val="outset" w:sz="6" w:space="0" w:color="auto"/>
              <w:bottom w:val="outset" w:sz="6" w:space="0" w:color="auto"/>
              <w:right w:val="outset" w:sz="6" w:space="0" w:color="auto"/>
            </w:tcBorders>
            <w:vAlign w:val="center"/>
          </w:tcPr>
          <w:p w14:paraId="3B62F678"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537</w:t>
            </w:r>
          </w:p>
        </w:tc>
      </w:tr>
      <w:tr w:rsidR="008275FB" w:rsidRPr="00991BE0" w14:paraId="68E87B6C"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3489A9C"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S21</w:t>
            </w:r>
          </w:p>
        </w:tc>
        <w:tc>
          <w:tcPr>
            <w:tcW w:w="7712" w:type="dxa"/>
            <w:tcBorders>
              <w:top w:val="outset" w:sz="6" w:space="0" w:color="auto"/>
              <w:left w:val="outset" w:sz="6" w:space="0" w:color="auto"/>
              <w:bottom w:val="outset" w:sz="6" w:space="0" w:color="auto"/>
              <w:right w:val="outset" w:sz="6" w:space="0" w:color="auto"/>
            </w:tcBorders>
            <w:vAlign w:val="center"/>
          </w:tcPr>
          <w:p w14:paraId="53601FB3" w14:textId="77777777" w:rsidR="008275FB" w:rsidRPr="00991BE0" w:rsidRDefault="008275FB" w:rsidP="00991BE0">
            <w:pPr>
              <w:spacing w:before="40" w:after="40"/>
              <w:rPr>
                <w:rFonts w:cstheme="minorHAnsi"/>
                <w:color w:val="333333"/>
                <w:sz w:val="20"/>
                <w:szCs w:val="20"/>
              </w:rPr>
            </w:pPr>
            <w:r w:rsidRPr="00991BE0">
              <w:rPr>
                <w:rFonts w:cstheme="minorHAnsi"/>
                <w:color w:val="333333"/>
                <w:sz w:val="20"/>
                <w:szCs w:val="20"/>
                <w:bdr w:val="none" w:sz="0" w:space="0" w:color="auto" w:frame="1"/>
              </w:rPr>
              <w:t>S1 OR S2 OR S3 OR S4 OR S5 OR S6 OR S7 OR S8 OR S9 OR S10 OR S11 OR S12 OR S13 OR S14 OR S15 OR S16 OR S17 OR S18 OR S19 OR S20</w:t>
            </w:r>
          </w:p>
        </w:tc>
        <w:tc>
          <w:tcPr>
            <w:tcW w:w="709" w:type="dxa"/>
            <w:tcBorders>
              <w:top w:val="outset" w:sz="6" w:space="0" w:color="auto"/>
              <w:left w:val="outset" w:sz="6" w:space="0" w:color="auto"/>
              <w:bottom w:val="outset" w:sz="6" w:space="0" w:color="auto"/>
              <w:right w:val="outset" w:sz="6" w:space="0" w:color="auto"/>
            </w:tcBorders>
            <w:vAlign w:val="center"/>
          </w:tcPr>
          <w:p w14:paraId="29ACE561"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94,456</w:t>
            </w:r>
          </w:p>
        </w:tc>
      </w:tr>
      <w:tr w:rsidR="008275FB" w:rsidRPr="00991BE0" w14:paraId="419476A0"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9D3DF7D"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S22</w:t>
            </w:r>
          </w:p>
        </w:tc>
        <w:tc>
          <w:tcPr>
            <w:tcW w:w="7712" w:type="dxa"/>
            <w:tcBorders>
              <w:top w:val="outset" w:sz="6" w:space="0" w:color="auto"/>
              <w:left w:val="outset" w:sz="6" w:space="0" w:color="auto"/>
              <w:bottom w:val="outset" w:sz="6" w:space="0" w:color="auto"/>
              <w:right w:val="outset" w:sz="6" w:space="0" w:color="auto"/>
            </w:tcBorders>
            <w:vAlign w:val="center"/>
          </w:tcPr>
          <w:p w14:paraId="10317E8D" w14:textId="77777777" w:rsidR="008275FB" w:rsidRPr="00991BE0" w:rsidRDefault="008275FB" w:rsidP="00991BE0">
            <w:pPr>
              <w:spacing w:before="40" w:after="40"/>
              <w:rPr>
                <w:rFonts w:cstheme="minorHAnsi"/>
                <w:color w:val="333333"/>
                <w:sz w:val="20"/>
                <w:szCs w:val="20"/>
              </w:rPr>
            </w:pPr>
            <w:r w:rsidRPr="00991BE0">
              <w:rPr>
                <w:rFonts w:cstheme="minorHAnsi"/>
                <w:color w:val="333333"/>
                <w:sz w:val="20"/>
                <w:szCs w:val="20"/>
              </w:rPr>
              <w:t xml:space="preserve">DE "LGBTQ people" OR DE "HOMOSEXUALITY" OR DE "LESBIANISM" OR DE "MALE homosexuality" OR (DE "BISEXUALS" OR DE "BISEXUAL men" OR DE "BISEXUAL women" OR (DE "homosexuality") OR (DE "intersexuality")) OR (DE "bisexuality") OR TI LGB* OR AB LGB* OR TI lesbian* OR AB lesbian* OR TI gay OR AB gay OR TI ("bi-sexual" or bisexual) OR AB ("bi-sexual" or bisexual) OR TI transgender OR AB transgender OR TI queer OR AB queer OR TI intersex OR AB intersex OR TI asexual OR AB asexual OR TI homosexual* OR AB homosexual* OR TI "sexual minor*" OR AB "sexual minor*" OR TI "gender minor*" OR AB "gender minor*" OR TI "cis gender" OR AB "cis gender" OR TI "gender </w:t>
            </w:r>
            <w:proofErr w:type="spellStart"/>
            <w:r w:rsidRPr="00991BE0">
              <w:rPr>
                <w:rFonts w:cstheme="minorHAnsi"/>
                <w:color w:val="333333"/>
                <w:sz w:val="20"/>
                <w:szCs w:val="20"/>
              </w:rPr>
              <w:t>non conforming</w:t>
            </w:r>
            <w:proofErr w:type="spellEnd"/>
            <w:r w:rsidRPr="00991BE0">
              <w:rPr>
                <w:rFonts w:cstheme="minorHAnsi"/>
                <w:color w:val="333333"/>
                <w:sz w:val="20"/>
                <w:szCs w:val="20"/>
              </w:rPr>
              <w:t xml:space="preserve">" OR AB "gender </w:t>
            </w:r>
            <w:proofErr w:type="spellStart"/>
            <w:r w:rsidRPr="00991BE0">
              <w:rPr>
                <w:rFonts w:cstheme="minorHAnsi"/>
                <w:color w:val="333333"/>
                <w:sz w:val="20"/>
                <w:szCs w:val="20"/>
              </w:rPr>
              <w:t>non conforming</w:t>
            </w:r>
            <w:proofErr w:type="spellEnd"/>
            <w:r w:rsidRPr="00991BE0">
              <w:rPr>
                <w:rFonts w:cstheme="minorHAnsi"/>
                <w:color w:val="333333"/>
                <w:sz w:val="20"/>
                <w:szCs w:val="20"/>
              </w:rPr>
              <w:t>"</w:t>
            </w:r>
          </w:p>
        </w:tc>
        <w:tc>
          <w:tcPr>
            <w:tcW w:w="709" w:type="dxa"/>
            <w:tcBorders>
              <w:top w:val="outset" w:sz="6" w:space="0" w:color="auto"/>
              <w:left w:val="outset" w:sz="6" w:space="0" w:color="auto"/>
              <w:bottom w:val="outset" w:sz="6" w:space="0" w:color="auto"/>
              <w:right w:val="outset" w:sz="6" w:space="0" w:color="auto"/>
            </w:tcBorders>
            <w:vAlign w:val="center"/>
          </w:tcPr>
          <w:p w14:paraId="55D0AD48"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5,435</w:t>
            </w:r>
          </w:p>
        </w:tc>
      </w:tr>
      <w:tr w:rsidR="008275FB" w:rsidRPr="00991BE0" w14:paraId="3CD17184"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797BF4C"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S23</w:t>
            </w:r>
          </w:p>
        </w:tc>
        <w:tc>
          <w:tcPr>
            <w:tcW w:w="7712" w:type="dxa"/>
            <w:tcBorders>
              <w:top w:val="outset" w:sz="6" w:space="0" w:color="auto"/>
              <w:left w:val="outset" w:sz="6" w:space="0" w:color="auto"/>
              <w:bottom w:val="outset" w:sz="6" w:space="0" w:color="auto"/>
              <w:right w:val="outset" w:sz="6" w:space="0" w:color="auto"/>
            </w:tcBorders>
            <w:vAlign w:val="center"/>
          </w:tcPr>
          <w:p w14:paraId="1392CB63" w14:textId="77777777" w:rsidR="008275FB" w:rsidRPr="00991BE0" w:rsidRDefault="008275FB" w:rsidP="00991BE0">
            <w:pPr>
              <w:spacing w:before="40" w:after="40"/>
              <w:rPr>
                <w:rFonts w:cstheme="minorHAnsi"/>
                <w:color w:val="333333"/>
                <w:sz w:val="20"/>
                <w:szCs w:val="20"/>
              </w:rPr>
            </w:pPr>
            <w:r w:rsidRPr="00991BE0">
              <w:rPr>
                <w:rFonts w:cstheme="minorHAnsi"/>
                <w:color w:val="333333"/>
                <w:sz w:val="20"/>
                <w:szCs w:val="20"/>
                <w:bdr w:val="none" w:sz="0" w:space="0" w:color="auto" w:frame="1"/>
              </w:rPr>
              <w:t xml:space="preserve">TI Australia* OR AB Australia* OR TI "New South Wales*" OR AB "New South Wales*" OR TI Sydney OR AB Sydney OR TI Newcastle OR AB Newcastle OR TI "South Australia*" OR AB "South Australia*" OR TI Adelaide OR AB Adelaide OR TI Victoria* OR AB Victoria* OR TI Melbourne OR AB Melbourne OR TI "Western Australia*" OR AB "Western Australia*" OR TI Perth OR AB Perth OR TI Queensland* </w:t>
            </w:r>
            <w:r w:rsidRPr="00991BE0">
              <w:rPr>
                <w:rFonts w:cstheme="minorHAnsi"/>
                <w:color w:val="333333"/>
                <w:sz w:val="20"/>
                <w:szCs w:val="20"/>
                <w:bdr w:val="none" w:sz="0" w:space="0" w:color="auto" w:frame="1"/>
              </w:rPr>
              <w:lastRenderedPageBreak/>
              <w:t xml:space="preserve">OR AB Queensland* OR TI Brisbane OR AB Brisbane OR TI "Australian Capital Territory" OR AB "Australian Capital Territory" OR TI Canberra* OR AB Canberra* OR TI "northern </w:t>
            </w:r>
            <w:proofErr w:type="spellStart"/>
            <w:r w:rsidRPr="00991BE0">
              <w:rPr>
                <w:rFonts w:cstheme="minorHAnsi"/>
                <w:color w:val="333333"/>
                <w:sz w:val="20"/>
                <w:szCs w:val="20"/>
                <w:bdr w:val="none" w:sz="0" w:space="0" w:color="auto" w:frame="1"/>
              </w:rPr>
              <w:t>teritor</w:t>
            </w:r>
            <w:proofErr w:type="spellEnd"/>
            <w:r w:rsidRPr="00991BE0">
              <w:rPr>
                <w:rFonts w:cstheme="minorHAnsi"/>
                <w:color w:val="333333"/>
                <w:sz w:val="20"/>
                <w:szCs w:val="20"/>
                <w:bdr w:val="none" w:sz="0" w:space="0" w:color="auto" w:frame="1"/>
              </w:rPr>
              <w:t xml:space="preserve">*" OR AB "northern </w:t>
            </w:r>
            <w:proofErr w:type="spellStart"/>
            <w:r w:rsidRPr="00991BE0">
              <w:rPr>
                <w:rFonts w:cstheme="minorHAnsi"/>
                <w:color w:val="333333"/>
                <w:sz w:val="20"/>
                <w:szCs w:val="20"/>
                <w:bdr w:val="none" w:sz="0" w:space="0" w:color="auto" w:frame="1"/>
              </w:rPr>
              <w:t>teritor</w:t>
            </w:r>
            <w:proofErr w:type="spellEnd"/>
            <w:r w:rsidRPr="00991BE0">
              <w:rPr>
                <w:rFonts w:cstheme="minorHAnsi"/>
                <w:color w:val="333333"/>
                <w:sz w:val="20"/>
                <w:szCs w:val="20"/>
                <w:bdr w:val="none" w:sz="0" w:space="0" w:color="auto" w:frame="1"/>
              </w:rPr>
              <w:t>*" OR TI Darwin OR AB Darwin OR TI Tasmania* OR AB Tasmania* OR TI Hobart OR AB Hobart</w:t>
            </w:r>
          </w:p>
        </w:tc>
        <w:tc>
          <w:tcPr>
            <w:tcW w:w="709" w:type="dxa"/>
            <w:tcBorders>
              <w:top w:val="outset" w:sz="6" w:space="0" w:color="auto"/>
              <w:left w:val="outset" w:sz="6" w:space="0" w:color="auto"/>
              <w:bottom w:val="outset" w:sz="6" w:space="0" w:color="auto"/>
              <w:right w:val="outset" w:sz="6" w:space="0" w:color="auto"/>
            </w:tcBorders>
            <w:vAlign w:val="center"/>
          </w:tcPr>
          <w:p w14:paraId="01914359"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lastRenderedPageBreak/>
              <w:t>20,308</w:t>
            </w:r>
          </w:p>
        </w:tc>
      </w:tr>
      <w:tr w:rsidR="008275FB" w:rsidRPr="00991BE0" w14:paraId="1CC88541"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9FCBA08"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S24</w:t>
            </w:r>
          </w:p>
        </w:tc>
        <w:tc>
          <w:tcPr>
            <w:tcW w:w="7712" w:type="dxa"/>
            <w:tcBorders>
              <w:top w:val="outset" w:sz="6" w:space="0" w:color="auto"/>
              <w:left w:val="outset" w:sz="6" w:space="0" w:color="auto"/>
              <w:bottom w:val="outset" w:sz="6" w:space="0" w:color="auto"/>
              <w:right w:val="outset" w:sz="6" w:space="0" w:color="auto"/>
            </w:tcBorders>
            <w:vAlign w:val="center"/>
          </w:tcPr>
          <w:p w14:paraId="7F79AB7B" w14:textId="77777777" w:rsidR="008275FB" w:rsidRPr="00991BE0" w:rsidRDefault="008275FB" w:rsidP="00991BE0">
            <w:pPr>
              <w:spacing w:before="40" w:after="40"/>
              <w:rPr>
                <w:rFonts w:cstheme="minorHAnsi"/>
                <w:color w:val="333333"/>
                <w:sz w:val="20"/>
                <w:szCs w:val="20"/>
              </w:rPr>
            </w:pPr>
            <w:r w:rsidRPr="00991BE0">
              <w:rPr>
                <w:rFonts w:cstheme="minorHAnsi"/>
                <w:color w:val="333333"/>
                <w:sz w:val="20"/>
                <w:szCs w:val="20"/>
              </w:rPr>
              <w:t>TI "United Kingdom" OR AB "United Kingdom" OR TI England OR AB England</w:t>
            </w:r>
          </w:p>
        </w:tc>
        <w:tc>
          <w:tcPr>
            <w:tcW w:w="709" w:type="dxa"/>
            <w:tcBorders>
              <w:top w:val="outset" w:sz="6" w:space="0" w:color="auto"/>
              <w:left w:val="outset" w:sz="6" w:space="0" w:color="auto"/>
              <w:bottom w:val="outset" w:sz="6" w:space="0" w:color="auto"/>
              <w:right w:val="outset" w:sz="6" w:space="0" w:color="auto"/>
            </w:tcBorders>
            <w:vAlign w:val="center"/>
          </w:tcPr>
          <w:p w14:paraId="79B48112"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21,127</w:t>
            </w:r>
          </w:p>
        </w:tc>
      </w:tr>
      <w:tr w:rsidR="008275FB" w:rsidRPr="00991BE0" w14:paraId="5BFDA35B"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3ACCFE0"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S25</w:t>
            </w:r>
          </w:p>
        </w:tc>
        <w:tc>
          <w:tcPr>
            <w:tcW w:w="7712" w:type="dxa"/>
            <w:tcBorders>
              <w:top w:val="outset" w:sz="6" w:space="0" w:color="auto"/>
              <w:left w:val="outset" w:sz="6" w:space="0" w:color="auto"/>
              <w:bottom w:val="outset" w:sz="6" w:space="0" w:color="auto"/>
              <w:right w:val="outset" w:sz="6" w:space="0" w:color="auto"/>
            </w:tcBorders>
            <w:vAlign w:val="center"/>
          </w:tcPr>
          <w:p w14:paraId="27AFA63C" w14:textId="77777777" w:rsidR="008275FB" w:rsidRPr="00991BE0" w:rsidRDefault="008275FB" w:rsidP="00991BE0">
            <w:pPr>
              <w:spacing w:before="40" w:after="40"/>
              <w:rPr>
                <w:rFonts w:cstheme="minorHAnsi"/>
                <w:color w:val="333333"/>
                <w:sz w:val="20"/>
                <w:szCs w:val="20"/>
              </w:rPr>
            </w:pPr>
            <w:r w:rsidRPr="00991BE0">
              <w:rPr>
                <w:rFonts w:cstheme="minorHAnsi"/>
                <w:color w:val="333333"/>
                <w:sz w:val="20"/>
                <w:szCs w:val="20"/>
              </w:rPr>
              <w:t>S21 AND S22 AND S23</w:t>
            </w:r>
          </w:p>
        </w:tc>
        <w:tc>
          <w:tcPr>
            <w:tcW w:w="709" w:type="dxa"/>
            <w:tcBorders>
              <w:top w:val="outset" w:sz="6" w:space="0" w:color="auto"/>
              <w:left w:val="outset" w:sz="6" w:space="0" w:color="auto"/>
              <w:bottom w:val="outset" w:sz="6" w:space="0" w:color="auto"/>
              <w:right w:val="outset" w:sz="6" w:space="0" w:color="auto"/>
            </w:tcBorders>
            <w:vAlign w:val="center"/>
          </w:tcPr>
          <w:p w14:paraId="188907D1"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71</w:t>
            </w:r>
          </w:p>
        </w:tc>
      </w:tr>
      <w:tr w:rsidR="008275FB" w:rsidRPr="00991BE0" w14:paraId="34C57C38"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C70D05F"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S26</w:t>
            </w:r>
          </w:p>
        </w:tc>
        <w:tc>
          <w:tcPr>
            <w:tcW w:w="7712" w:type="dxa"/>
            <w:tcBorders>
              <w:top w:val="outset" w:sz="6" w:space="0" w:color="auto"/>
              <w:left w:val="outset" w:sz="6" w:space="0" w:color="auto"/>
              <w:bottom w:val="outset" w:sz="6" w:space="0" w:color="auto"/>
              <w:right w:val="outset" w:sz="6" w:space="0" w:color="auto"/>
            </w:tcBorders>
            <w:vAlign w:val="center"/>
          </w:tcPr>
          <w:p w14:paraId="7EF69F14"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 xml:space="preserve">S21 AND S22 AND S23 </w:t>
            </w:r>
            <w:r w:rsidRPr="00991BE0">
              <w:rPr>
                <w:rFonts w:cstheme="minorHAnsi"/>
                <w:color w:val="333333"/>
                <w:sz w:val="20"/>
                <w:szCs w:val="20"/>
                <w:bdr w:val="none" w:sz="0" w:space="0" w:color="auto" w:frame="1"/>
              </w:rPr>
              <w:t>Limiters</w:t>
            </w:r>
            <w:r w:rsidRPr="00991BE0">
              <w:rPr>
                <w:rFonts w:cstheme="minorHAnsi"/>
                <w:color w:val="333333"/>
                <w:sz w:val="20"/>
                <w:szCs w:val="20"/>
              </w:rPr>
              <w:t> </w:t>
            </w:r>
            <w:r w:rsidRPr="00991BE0">
              <w:rPr>
                <w:rFonts w:cstheme="minorHAnsi"/>
                <w:color w:val="333333"/>
                <w:sz w:val="20"/>
                <w:szCs w:val="20"/>
                <w:bdr w:val="none" w:sz="0" w:space="0" w:color="auto" w:frame="1"/>
              </w:rPr>
              <w:t>- Publication Date: 20130101-20231231</w:t>
            </w:r>
          </w:p>
        </w:tc>
        <w:tc>
          <w:tcPr>
            <w:tcW w:w="709" w:type="dxa"/>
            <w:tcBorders>
              <w:top w:val="outset" w:sz="6" w:space="0" w:color="auto"/>
              <w:left w:val="outset" w:sz="6" w:space="0" w:color="auto"/>
              <w:bottom w:val="outset" w:sz="6" w:space="0" w:color="auto"/>
              <w:right w:val="outset" w:sz="6" w:space="0" w:color="auto"/>
            </w:tcBorders>
            <w:vAlign w:val="center"/>
          </w:tcPr>
          <w:p w14:paraId="5641C8E9"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44</w:t>
            </w:r>
          </w:p>
        </w:tc>
      </w:tr>
      <w:tr w:rsidR="008275FB" w:rsidRPr="00991BE0" w14:paraId="01986F6D"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73B4790"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S27</w:t>
            </w:r>
          </w:p>
        </w:tc>
        <w:tc>
          <w:tcPr>
            <w:tcW w:w="7712" w:type="dxa"/>
            <w:tcBorders>
              <w:top w:val="outset" w:sz="6" w:space="0" w:color="auto"/>
              <w:left w:val="outset" w:sz="6" w:space="0" w:color="auto"/>
              <w:bottom w:val="outset" w:sz="6" w:space="0" w:color="auto"/>
              <w:right w:val="outset" w:sz="6" w:space="0" w:color="auto"/>
            </w:tcBorders>
            <w:vAlign w:val="center"/>
          </w:tcPr>
          <w:p w14:paraId="58352345"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 xml:space="preserve">S21 AND S22 AND S23 </w:t>
            </w:r>
            <w:r w:rsidRPr="00991BE0">
              <w:rPr>
                <w:rFonts w:cstheme="minorHAnsi"/>
                <w:color w:val="333333"/>
                <w:sz w:val="20"/>
                <w:szCs w:val="20"/>
                <w:bdr w:val="none" w:sz="0" w:space="0" w:color="auto" w:frame="1"/>
              </w:rPr>
              <w:t>Limiters</w:t>
            </w:r>
            <w:r w:rsidRPr="00991BE0">
              <w:rPr>
                <w:rFonts w:cstheme="minorHAnsi"/>
                <w:color w:val="333333"/>
                <w:sz w:val="20"/>
                <w:szCs w:val="20"/>
              </w:rPr>
              <w:t> </w:t>
            </w:r>
            <w:r w:rsidRPr="00991BE0">
              <w:rPr>
                <w:rFonts w:cstheme="minorHAnsi"/>
                <w:color w:val="333333"/>
                <w:sz w:val="20"/>
                <w:szCs w:val="20"/>
                <w:bdr w:val="none" w:sz="0" w:space="0" w:color="auto" w:frame="1"/>
              </w:rPr>
              <w:t>- Publication Date: 20130101-20231231</w:t>
            </w:r>
          </w:p>
        </w:tc>
        <w:tc>
          <w:tcPr>
            <w:tcW w:w="709" w:type="dxa"/>
            <w:tcBorders>
              <w:top w:val="outset" w:sz="6" w:space="0" w:color="auto"/>
              <w:left w:val="outset" w:sz="6" w:space="0" w:color="auto"/>
              <w:bottom w:val="outset" w:sz="6" w:space="0" w:color="auto"/>
              <w:right w:val="outset" w:sz="6" w:space="0" w:color="auto"/>
            </w:tcBorders>
            <w:vAlign w:val="center"/>
          </w:tcPr>
          <w:p w14:paraId="0997049B"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44</w:t>
            </w:r>
          </w:p>
        </w:tc>
      </w:tr>
      <w:tr w:rsidR="008275FB" w:rsidRPr="00991BE0" w14:paraId="6AC4EC2A"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FF75627"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S28</w:t>
            </w:r>
          </w:p>
        </w:tc>
        <w:tc>
          <w:tcPr>
            <w:tcW w:w="7712" w:type="dxa"/>
            <w:tcBorders>
              <w:top w:val="outset" w:sz="6" w:space="0" w:color="auto"/>
              <w:left w:val="outset" w:sz="6" w:space="0" w:color="auto"/>
              <w:bottom w:val="outset" w:sz="6" w:space="0" w:color="auto"/>
              <w:right w:val="outset" w:sz="6" w:space="0" w:color="auto"/>
            </w:tcBorders>
            <w:vAlign w:val="center"/>
          </w:tcPr>
          <w:p w14:paraId="5EB100CA" w14:textId="77777777" w:rsidR="008275FB" w:rsidRPr="00991BE0" w:rsidRDefault="008275FB" w:rsidP="00991BE0">
            <w:pPr>
              <w:spacing w:before="40" w:after="40"/>
              <w:rPr>
                <w:rFonts w:cstheme="minorHAnsi"/>
                <w:color w:val="333333"/>
                <w:sz w:val="20"/>
                <w:szCs w:val="20"/>
              </w:rPr>
            </w:pPr>
            <w:r w:rsidRPr="00991BE0">
              <w:rPr>
                <w:rFonts w:cstheme="minorHAnsi"/>
                <w:color w:val="333333"/>
                <w:sz w:val="20"/>
                <w:szCs w:val="20"/>
              </w:rPr>
              <w:t>S21 AND S22 AND S24</w:t>
            </w:r>
          </w:p>
        </w:tc>
        <w:tc>
          <w:tcPr>
            <w:tcW w:w="709" w:type="dxa"/>
            <w:tcBorders>
              <w:top w:val="outset" w:sz="6" w:space="0" w:color="auto"/>
              <w:left w:val="outset" w:sz="6" w:space="0" w:color="auto"/>
              <w:bottom w:val="outset" w:sz="6" w:space="0" w:color="auto"/>
              <w:right w:val="outset" w:sz="6" w:space="0" w:color="auto"/>
            </w:tcBorders>
            <w:vAlign w:val="center"/>
          </w:tcPr>
          <w:p w14:paraId="47783CE5"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28</w:t>
            </w:r>
          </w:p>
        </w:tc>
      </w:tr>
      <w:tr w:rsidR="008275FB" w:rsidRPr="00991BE0" w14:paraId="5CB2A19D"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FA4F255"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S29</w:t>
            </w:r>
          </w:p>
        </w:tc>
        <w:tc>
          <w:tcPr>
            <w:tcW w:w="7712" w:type="dxa"/>
            <w:tcBorders>
              <w:top w:val="outset" w:sz="6" w:space="0" w:color="auto"/>
              <w:left w:val="outset" w:sz="6" w:space="0" w:color="auto"/>
              <w:bottom w:val="outset" w:sz="6" w:space="0" w:color="auto"/>
              <w:right w:val="outset" w:sz="6" w:space="0" w:color="auto"/>
            </w:tcBorders>
            <w:vAlign w:val="center"/>
          </w:tcPr>
          <w:p w14:paraId="15F17016"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 xml:space="preserve">S21 AND S22 AND S24 </w:t>
            </w:r>
            <w:r w:rsidRPr="00991BE0">
              <w:rPr>
                <w:rFonts w:cstheme="minorHAnsi"/>
                <w:color w:val="333333"/>
                <w:sz w:val="20"/>
                <w:szCs w:val="20"/>
                <w:bdr w:val="none" w:sz="0" w:space="0" w:color="auto" w:frame="1"/>
              </w:rPr>
              <w:t>Limiters</w:t>
            </w:r>
            <w:r w:rsidRPr="00991BE0">
              <w:rPr>
                <w:rFonts w:cstheme="minorHAnsi"/>
                <w:color w:val="333333"/>
                <w:sz w:val="20"/>
                <w:szCs w:val="20"/>
              </w:rPr>
              <w:t> </w:t>
            </w:r>
            <w:r w:rsidRPr="00991BE0">
              <w:rPr>
                <w:rFonts w:cstheme="minorHAnsi"/>
                <w:color w:val="333333"/>
                <w:sz w:val="20"/>
                <w:szCs w:val="20"/>
                <w:bdr w:val="none" w:sz="0" w:space="0" w:color="auto" w:frame="1"/>
              </w:rPr>
              <w:t>- Publication Date: 20130101-20221231</w:t>
            </w:r>
          </w:p>
        </w:tc>
        <w:tc>
          <w:tcPr>
            <w:tcW w:w="709" w:type="dxa"/>
            <w:tcBorders>
              <w:top w:val="outset" w:sz="6" w:space="0" w:color="auto"/>
              <w:left w:val="outset" w:sz="6" w:space="0" w:color="auto"/>
              <w:bottom w:val="outset" w:sz="6" w:space="0" w:color="auto"/>
              <w:right w:val="outset" w:sz="6" w:space="0" w:color="auto"/>
            </w:tcBorders>
            <w:vAlign w:val="center"/>
          </w:tcPr>
          <w:p w14:paraId="6A65C139"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21</w:t>
            </w:r>
          </w:p>
        </w:tc>
      </w:tr>
      <w:tr w:rsidR="008275FB" w:rsidRPr="00991BE0" w14:paraId="4C9777ED"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BEEF22E"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S30</w:t>
            </w:r>
          </w:p>
        </w:tc>
        <w:tc>
          <w:tcPr>
            <w:tcW w:w="7712" w:type="dxa"/>
            <w:tcBorders>
              <w:top w:val="outset" w:sz="6" w:space="0" w:color="auto"/>
              <w:left w:val="outset" w:sz="6" w:space="0" w:color="auto"/>
              <w:bottom w:val="outset" w:sz="6" w:space="0" w:color="auto"/>
              <w:right w:val="outset" w:sz="6" w:space="0" w:color="auto"/>
            </w:tcBorders>
            <w:vAlign w:val="center"/>
          </w:tcPr>
          <w:p w14:paraId="28CDA900"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 xml:space="preserve">S21 AND S22 AND S24 </w:t>
            </w:r>
            <w:r w:rsidRPr="00991BE0">
              <w:rPr>
                <w:rFonts w:cstheme="minorHAnsi"/>
                <w:color w:val="333333"/>
                <w:sz w:val="20"/>
                <w:szCs w:val="20"/>
                <w:bdr w:val="none" w:sz="0" w:space="0" w:color="auto" w:frame="1"/>
              </w:rPr>
              <w:t>Limiters</w:t>
            </w:r>
            <w:r w:rsidRPr="00991BE0">
              <w:rPr>
                <w:rFonts w:cstheme="minorHAnsi"/>
                <w:color w:val="333333"/>
                <w:sz w:val="20"/>
                <w:szCs w:val="20"/>
              </w:rPr>
              <w:t> </w:t>
            </w:r>
            <w:r w:rsidRPr="00991BE0">
              <w:rPr>
                <w:rFonts w:cstheme="minorHAnsi"/>
                <w:color w:val="333333"/>
                <w:sz w:val="20"/>
                <w:szCs w:val="20"/>
                <w:bdr w:val="none" w:sz="0" w:space="0" w:color="auto" w:frame="1"/>
              </w:rPr>
              <w:t>- Publication Date: 20130101-20221231</w:t>
            </w:r>
          </w:p>
        </w:tc>
        <w:tc>
          <w:tcPr>
            <w:tcW w:w="709" w:type="dxa"/>
            <w:tcBorders>
              <w:top w:val="outset" w:sz="6" w:space="0" w:color="auto"/>
              <w:left w:val="outset" w:sz="6" w:space="0" w:color="auto"/>
              <w:bottom w:val="outset" w:sz="6" w:space="0" w:color="auto"/>
              <w:right w:val="outset" w:sz="6" w:space="0" w:color="auto"/>
            </w:tcBorders>
            <w:vAlign w:val="center"/>
          </w:tcPr>
          <w:p w14:paraId="74D93A1E"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21</w:t>
            </w:r>
          </w:p>
        </w:tc>
      </w:tr>
      <w:tr w:rsidR="008275FB" w:rsidRPr="00991BE0" w14:paraId="13E4DF26"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9E08FA5"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S31</w:t>
            </w:r>
          </w:p>
        </w:tc>
        <w:tc>
          <w:tcPr>
            <w:tcW w:w="7712" w:type="dxa"/>
            <w:tcBorders>
              <w:top w:val="outset" w:sz="6" w:space="0" w:color="auto"/>
              <w:left w:val="outset" w:sz="6" w:space="0" w:color="auto"/>
              <w:bottom w:val="outset" w:sz="6" w:space="0" w:color="auto"/>
              <w:right w:val="outset" w:sz="6" w:space="0" w:color="auto"/>
            </w:tcBorders>
            <w:vAlign w:val="center"/>
          </w:tcPr>
          <w:p w14:paraId="66F390E5"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S27 OR S30</w:t>
            </w:r>
          </w:p>
        </w:tc>
        <w:tc>
          <w:tcPr>
            <w:tcW w:w="709" w:type="dxa"/>
            <w:tcBorders>
              <w:top w:val="outset" w:sz="6" w:space="0" w:color="auto"/>
              <w:left w:val="outset" w:sz="6" w:space="0" w:color="auto"/>
              <w:bottom w:val="outset" w:sz="6" w:space="0" w:color="auto"/>
              <w:right w:val="outset" w:sz="6" w:space="0" w:color="auto"/>
            </w:tcBorders>
            <w:vAlign w:val="center"/>
          </w:tcPr>
          <w:p w14:paraId="290A86DF" w14:textId="77777777" w:rsidR="008275FB" w:rsidRPr="00991BE0" w:rsidRDefault="008275FB" w:rsidP="00991BE0">
            <w:pPr>
              <w:spacing w:before="40" w:after="40"/>
              <w:rPr>
                <w:rFonts w:cstheme="minorHAnsi"/>
                <w:sz w:val="20"/>
                <w:szCs w:val="20"/>
              </w:rPr>
            </w:pPr>
            <w:r w:rsidRPr="00991BE0">
              <w:rPr>
                <w:rFonts w:cstheme="minorHAnsi"/>
                <w:color w:val="333333"/>
                <w:sz w:val="20"/>
                <w:szCs w:val="20"/>
              </w:rPr>
              <w:t>64</w:t>
            </w:r>
          </w:p>
        </w:tc>
      </w:tr>
    </w:tbl>
    <w:p w14:paraId="4E5168E1" w14:textId="77777777" w:rsidR="008275FB" w:rsidRPr="0012034C" w:rsidRDefault="008275FB" w:rsidP="00551C5D">
      <w:bookmarkStart w:id="44" w:name="_Toc187251876"/>
      <w:proofErr w:type="spellStart"/>
      <w:r w:rsidRPr="0012034C">
        <w:t>Informit</w:t>
      </w:r>
      <w:bookmarkEnd w:id="44"/>
      <w:proofErr w:type="spellEnd"/>
    </w:p>
    <w:tbl>
      <w:tblPr>
        <w:tblW w:w="0" w:type="auto"/>
        <w:tblCellSpacing w:w="0" w:type="dxa"/>
        <w:tblBorders>
          <w:top w:val="outset" w:sz="6" w:space="0" w:color="auto"/>
          <w:left w:val="outset" w:sz="6" w:space="0" w:color="auto"/>
          <w:bottom w:val="outset" w:sz="6" w:space="0" w:color="auto"/>
          <w:right w:val="outset" w:sz="6" w:space="0" w:color="auto"/>
        </w:tblBorders>
        <w:tblCellMar>
          <w:top w:w="40" w:type="dxa"/>
          <w:left w:w="40" w:type="dxa"/>
          <w:bottom w:w="40" w:type="dxa"/>
          <w:right w:w="40" w:type="dxa"/>
        </w:tblCellMar>
        <w:tblLook w:val="04A0" w:firstRow="1" w:lastRow="0" w:firstColumn="1" w:lastColumn="0" w:noHBand="0" w:noVBand="1"/>
      </w:tblPr>
      <w:tblGrid>
        <w:gridCol w:w="559"/>
        <w:gridCol w:w="7618"/>
        <w:gridCol w:w="833"/>
      </w:tblGrid>
      <w:tr w:rsidR="008275FB" w:rsidRPr="00991BE0" w14:paraId="73C6246E" w14:textId="77777777" w:rsidTr="00551C5D">
        <w:trPr>
          <w:tblHeader/>
          <w:tblCellSpacing w:w="0" w:type="dxa"/>
        </w:trPr>
        <w:tc>
          <w:tcPr>
            <w:tcW w:w="559" w:type="dxa"/>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243162CC" w14:textId="77777777" w:rsidR="008275FB" w:rsidRPr="00991BE0" w:rsidRDefault="008275FB" w:rsidP="00991BE0">
            <w:pPr>
              <w:spacing w:before="40" w:after="40"/>
              <w:jc w:val="center"/>
              <w:rPr>
                <w:rFonts w:cstheme="minorHAnsi"/>
                <w:b/>
                <w:bCs/>
                <w:sz w:val="20"/>
                <w:szCs w:val="20"/>
              </w:rPr>
            </w:pPr>
            <w:r w:rsidRPr="00991BE0">
              <w:rPr>
                <w:rFonts w:cstheme="minorHAnsi"/>
                <w:b/>
                <w:bCs/>
                <w:sz w:val="20"/>
                <w:szCs w:val="20"/>
              </w:rPr>
              <w:t>#</w:t>
            </w:r>
          </w:p>
        </w:tc>
        <w:tc>
          <w:tcPr>
            <w:tcW w:w="7618" w:type="dxa"/>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15A7E489" w14:textId="77777777" w:rsidR="008275FB" w:rsidRPr="00991BE0" w:rsidRDefault="008275FB" w:rsidP="00991BE0">
            <w:pPr>
              <w:spacing w:before="40" w:after="40"/>
              <w:jc w:val="center"/>
              <w:rPr>
                <w:rFonts w:cstheme="minorHAnsi"/>
                <w:b/>
                <w:bCs/>
                <w:sz w:val="20"/>
                <w:szCs w:val="20"/>
              </w:rPr>
            </w:pPr>
            <w:r w:rsidRPr="00991BE0">
              <w:rPr>
                <w:rFonts w:cstheme="minorHAnsi"/>
                <w:b/>
                <w:bCs/>
                <w:sz w:val="20"/>
                <w:szCs w:val="20"/>
              </w:rPr>
              <w:t>Search Statement</w:t>
            </w:r>
          </w:p>
        </w:tc>
        <w:tc>
          <w:tcPr>
            <w:tcW w:w="0" w:type="auto"/>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64F706A0" w14:textId="77777777" w:rsidR="008275FB" w:rsidRPr="00991BE0" w:rsidRDefault="008275FB" w:rsidP="00991BE0">
            <w:pPr>
              <w:spacing w:before="40" w:after="40"/>
              <w:jc w:val="center"/>
              <w:rPr>
                <w:rFonts w:cstheme="minorHAnsi"/>
                <w:b/>
                <w:bCs/>
                <w:sz w:val="20"/>
                <w:szCs w:val="20"/>
              </w:rPr>
            </w:pPr>
            <w:r w:rsidRPr="00991BE0">
              <w:rPr>
                <w:rFonts w:cstheme="minorHAnsi"/>
                <w:b/>
                <w:bCs/>
                <w:sz w:val="20"/>
                <w:szCs w:val="20"/>
              </w:rPr>
              <w:t>Results</w:t>
            </w:r>
          </w:p>
        </w:tc>
      </w:tr>
      <w:tr w:rsidR="008275FB" w:rsidRPr="00991BE0" w14:paraId="77B61BDE" w14:textId="77777777" w:rsidTr="00991BE0">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137076EA"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1</w:t>
            </w:r>
          </w:p>
        </w:tc>
        <w:tc>
          <w:tcPr>
            <w:tcW w:w="7618" w:type="dxa"/>
            <w:tcBorders>
              <w:top w:val="outset" w:sz="6" w:space="0" w:color="auto"/>
              <w:left w:val="outset" w:sz="6" w:space="0" w:color="auto"/>
              <w:bottom w:val="outset" w:sz="6" w:space="0" w:color="auto"/>
              <w:right w:val="outset" w:sz="6" w:space="0" w:color="auto"/>
            </w:tcBorders>
            <w:vAlign w:val="center"/>
          </w:tcPr>
          <w:p w14:paraId="5C8EB8A9" w14:textId="77777777" w:rsidR="008275FB" w:rsidRPr="00991BE0" w:rsidRDefault="008275FB" w:rsidP="00991BE0">
            <w:pPr>
              <w:spacing w:before="40" w:after="40"/>
              <w:rPr>
                <w:rFonts w:cstheme="minorHAnsi"/>
                <w:sz w:val="20"/>
                <w:szCs w:val="20"/>
              </w:rPr>
            </w:pPr>
            <w:r w:rsidRPr="00991BE0">
              <w:rPr>
                <w:rFonts w:cstheme="minorHAnsi"/>
                <w:sz w:val="20"/>
                <w:szCs w:val="20"/>
              </w:rPr>
              <w:t xml:space="preserve">All Fields:psychiatr* OR All </w:t>
            </w:r>
            <w:proofErr w:type="spellStart"/>
            <w:r w:rsidRPr="00991BE0">
              <w:rPr>
                <w:rFonts w:cstheme="minorHAnsi"/>
                <w:sz w:val="20"/>
                <w:szCs w:val="20"/>
              </w:rPr>
              <w:t>Fields:depressed</w:t>
            </w:r>
            <w:proofErr w:type="spellEnd"/>
            <w:r w:rsidRPr="00991BE0">
              <w:rPr>
                <w:rFonts w:cstheme="minorHAnsi"/>
                <w:sz w:val="20"/>
                <w:szCs w:val="20"/>
              </w:rPr>
              <w:t xml:space="preserve"> OR All </w:t>
            </w:r>
            <w:proofErr w:type="spellStart"/>
            <w:r w:rsidRPr="00991BE0">
              <w:rPr>
                <w:rFonts w:cstheme="minorHAnsi"/>
                <w:sz w:val="20"/>
                <w:szCs w:val="20"/>
              </w:rPr>
              <w:t>Fields:depressive</w:t>
            </w:r>
            <w:proofErr w:type="spellEnd"/>
            <w:r w:rsidRPr="00991BE0">
              <w:rPr>
                <w:rFonts w:cstheme="minorHAnsi"/>
                <w:sz w:val="20"/>
                <w:szCs w:val="20"/>
              </w:rPr>
              <w:t xml:space="preserve"> OR All </w:t>
            </w:r>
            <w:proofErr w:type="spellStart"/>
            <w:r w:rsidRPr="00991BE0">
              <w:rPr>
                <w:rFonts w:cstheme="minorHAnsi"/>
                <w:sz w:val="20"/>
                <w:szCs w:val="20"/>
              </w:rPr>
              <w:t>Fields:depression</w:t>
            </w:r>
            <w:proofErr w:type="spellEnd"/>
            <w:r w:rsidRPr="00991BE0">
              <w:rPr>
                <w:rFonts w:cstheme="minorHAnsi"/>
                <w:sz w:val="20"/>
                <w:szCs w:val="20"/>
              </w:rPr>
              <w:t xml:space="preserve"> OR All </w:t>
            </w:r>
            <w:proofErr w:type="spellStart"/>
            <w:r w:rsidRPr="00991BE0">
              <w:rPr>
                <w:rFonts w:cstheme="minorHAnsi"/>
                <w:sz w:val="20"/>
                <w:szCs w:val="20"/>
              </w:rPr>
              <w:t>Fields:panic</w:t>
            </w:r>
            <w:proofErr w:type="spellEnd"/>
            <w:r w:rsidRPr="00991BE0">
              <w:rPr>
                <w:rFonts w:cstheme="minorHAnsi"/>
                <w:sz w:val="20"/>
                <w:szCs w:val="20"/>
              </w:rPr>
              <w:t xml:space="preserve">* OR All </w:t>
            </w:r>
            <w:proofErr w:type="spellStart"/>
            <w:r w:rsidRPr="00991BE0">
              <w:rPr>
                <w:rFonts w:cstheme="minorHAnsi"/>
                <w:sz w:val="20"/>
                <w:szCs w:val="20"/>
              </w:rPr>
              <w:t>Fields:agrophobia</w:t>
            </w:r>
            <w:proofErr w:type="spellEnd"/>
            <w:r w:rsidRPr="00991BE0">
              <w:rPr>
                <w:rFonts w:cstheme="minorHAnsi"/>
                <w:sz w:val="20"/>
                <w:szCs w:val="20"/>
              </w:rPr>
              <w:t xml:space="preserve">* OR All </w:t>
            </w:r>
            <w:proofErr w:type="spellStart"/>
            <w:r w:rsidRPr="00991BE0">
              <w:rPr>
                <w:rFonts w:cstheme="minorHAnsi"/>
                <w:sz w:val="20"/>
                <w:szCs w:val="20"/>
              </w:rPr>
              <w:t>Fields:"social</w:t>
            </w:r>
            <w:proofErr w:type="spellEnd"/>
            <w:r w:rsidRPr="00991BE0">
              <w:rPr>
                <w:rFonts w:cstheme="minorHAnsi"/>
                <w:sz w:val="20"/>
                <w:szCs w:val="20"/>
              </w:rPr>
              <w:t xml:space="preserve"> phobia*" OR All </w:t>
            </w:r>
            <w:proofErr w:type="spellStart"/>
            <w:r w:rsidRPr="00991BE0">
              <w:rPr>
                <w:rFonts w:cstheme="minorHAnsi"/>
                <w:sz w:val="20"/>
                <w:szCs w:val="20"/>
              </w:rPr>
              <w:t>Fields:anxiety</w:t>
            </w:r>
            <w:proofErr w:type="spellEnd"/>
            <w:r w:rsidRPr="00991BE0">
              <w:rPr>
                <w:rFonts w:cstheme="minorHAnsi"/>
                <w:sz w:val="20"/>
                <w:szCs w:val="20"/>
              </w:rPr>
              <w:t xml:space="preserve"> OR All </w:t>
            </w:r>
            <w:proofErr w:type="spellStart"/>
            <w:r w:rsidRPr="00991BE0">
              <w:rPr>
                <w:rFonts w:cstheme="minorHAnsi"/>
                <w:sz w:val="20"/>
                <w:szCs w:val="20"/>
              </w:rPr>
              <w:t>Fields:"obsessive</w:t>
            </w:r>
            <w:proofErr w:type="spellEnd"/>
            <w:r w:rsidRPr="00991BE0">
              <w:rPr>
                <w:rFonts w:cstheme="minorHAnsi"/>
                <w:sz w:val="20"/>
                <w:szCs w:val="20"/>
              </w:rPr>
              <w:t xml:space="preserve"> compulsive disorder*" OR All </w:t>
            </w:r>
            <w:proofErr w:type="spellStart"/>
            <w:r w:rsidRPr="00991BE0">
              <w:rPr>
                <w:rFonts w:cstheme="minorHAnsi"/>
                <w:sz w:val="20"/>
                <w:szCs w:val="20"/>
              </w:rPr>
              <w:t>Fields:OCD</w:t>
            </w:r>
            <w:proofErr w:type="spellEnd"/>
            <w:r w:rsidRPr="00991BE0">
              <w:rPr>
                <w:rFonts w:cstheme="minorHAnsi"/>
                <w:sz w:val="20"/>
                <w:szCs w:val="20"/>
              </w:rPr>
              <w:t xml:space="preserve"> OR All Fields:"</w:t>
            </w:r>
            <w:proofErr w:type="spellStart"/>
            <w:r w:rsidRPr="00991BE0">
              <w:rPr>
                <w:rFonts w:cstheme="minorHAnsi"/>
                <w:sz w:val="20"/>
                <w:szCs w:val="20"/>
              </w:rPr>
              <w:t>post traumatic</w:t>
            </w:r>
            <w:proofErr w:type="spellEnd"/>
            <w:r w:rsidRPr="00991BE0">
              <w:rPr>
                <w:rFonts w:cstheme="minorHAnsi"/>
                <w:sz w:val="20"/>
                <w:szCs w:val="20"/>
              </w:rPr>
              <w:t xml:space="preserve"> stress disorder*" OR All </w:t>
            </w:r>
            <w:proofErr w:type="spellStart"/>
            <w:r w:rsidRPr="00991BE0">
              <w:rPr>
                <w:rFonts w:cstheme="minorHAnsi"/>
                <w:sz w:val="20"/>
                <w:szCs w:val="20"/>
              </w:rPr>
              <w:t>Fields:dysthymi</w:t>
            </w:r>
            <w:proofErr w:type="spellEnd"/>
            <w:r w:rsidRPr="00991BE0">
              <w:rPr>
                <w:rFonts w:cstheme="minorHAnsi"/>
                <w:sz w:val="20"/>
                <w:szCs w:val="20"/>
              </w:rPr>
              <w:t xml:space="preserve">* OR All </w:t>
            </w:r>
            <w:proofErr w:type="spellStart"/>
            <w:r w:rsidRPr="00991BE0">
              <w:rPr>
                <w:rFonts w:cstheme="minorHAnsi"/>
                <w:sz w:val="20"/>
                <w:szCs w:val="20"/>
              </w:rPr>
              <w:t>Fields:"bipolar</w:t>
            </w:r>
            <w:proofErr w:type="spellEnd"/>
            <w:r w:rsidRPr="00991BE0">
              <w:rPr>
                <w:rFonts w:cstheme="minorHAnsi"/>
                <w:sz w:val="20"/>
                <w:szCs w:val="20"/>
              </w:rPr>
              <w:t xml:space="preserve"> disorder*" OR All </w:t>
            </w:r>
            <w:proofErr w:type="spellStart"/>
            <w:r w:rsidRPr="00991BE0">
              <w:rPr>
                <w:rFonts w:cstheme="minorHAnsi"/>
                <w:sz w:val="20"/>
                <w:szCs w:val="20"/>
              </w:rPr>
              <w:t>Fields:"gender</w:t>
            </w:r>
            <w:proofErr w:type="spellEnd"/>
            <w:r w:rsidRPr="00991BE0">
              <w:rPr>
                <w:rFonts w:cstheme="minorHAnsi"/>
                <w:sz w:val="20"/>
                <w:szCs w:val="20"/>
              </w:rPr>
              <w:t xml:space="preserve"> dysphoria" OR All </w:t>
            </w:r>
            <w:proofErr w:type="spellStart"/>
            <w:r w:rsidRPr="00991BE0">
              <w:rPr>
                <w:rFonts w:cstheme="minorHAnsi"/>
                <w:sz w:val="20"/>
                <w:szCs w:val="20"/>
              </w:rPr>
              <w:t>Fields:anorexia</w:t>
            </w:r>
            <w:proofErr w:type="spellEnd"/>
            <w:r w:rsidRPr="00991BE0">
              <w:rPr>
                <w:rFonts w:cstheme="minorHAnsi"/>
                <w:sz w:val="20"/>
                <w:szCs w:val="20"/>
              </w:rPr>
              <w:t xml:space="preserve">* OR All </w:t>
            </w:r>
            <w:proofErr w:type="spellStart"/>
            <w:r w:rsidRPr="00991BE0">
              <w:rPr>
                <w:rFonts w:cstheme="minorHAnsi"/>
                <w:sz w:val="20"/>
                <w:szCs w:val="20"/>
              </w:rPr>
              <w:t>Fields:"eating</w:t>
            </w:r>
            <w:proofErr w:type="spellEnd"/>
            <w:r w:rsidRPr="00991BE0">
              <w:rPr>
                <w:rFonts w:cstheme="minorHAnsi"/>
                <w:sz w:val="20"/>
                <w:szCs w:val="20"/>
              </w:rPr>
              <w:t xml:space="preserve"> disorder*" OR All </w:t>
            </w:r>
            <w:proofErr w:type="spellStart"/>
            <w:r w:rsidRPr="00991BE0">
              <w:rPr>
                <w:rFonts w:cstheme="minorHAnsi"/>
                <w:sz w:val="20"/>
                <w:szCs w:val="20"/>
              </w:rPr>
              <w:t>Fields:stigma</w:t>
            </w:r>
            <w:proofErr w:type="spellEnd"/>
            <w:r w:rsidRPr="00991BE0">
              <w:rPr>
                <w:rFonts w:cstheme="minorHAnsi"/>
                <w:sz w:val="20"/>
                <w:szCs w:val="20"/>
              </w:rPr>
              <w:t xml:space="preserve"> OR All </w:t>
            </w:r>
            <w:proofErr w:type="spellStart"/>
            <w:r w:rsidRPr="00991BE0">
              <w:rPr>
                <w:rFonts w:cstheme="minorHAnsi"/>
                <w:sz w:val="20"/>
                <w:szCs w:val="20"/>
              </w:rPr>
              <w:t>Fields:alcohol</w:t>
            </w:r>
            <w:proofErr w:type="spellEnd"/>
            <w:r w:rsidRPr="00991BE0">
              <w:rPr>
                <w:rFonts w:cstheme="minorHAnsi"/>
                <w:sz w:val="20"/>
                <w:szCs w:val="20"/>
              </w:rPr>
              <w:t xml:space="preserve">* OR All </w:t>
            </w:r>
            <w:proofErr w:type="spellStart"/>
            <w:r w:rsidRPr="00991BE0">
              <w:rPr>
                <w:rFonts w:cstheme="minorHAnsi"/>
                <w:sz w:val="20"/>
                <w:szCs w:val="20"/>
              </w:rPr>
              <w:t>Fields:"Drug</w:t>
            </w:r>
            <w:proofErr w:type="spellEnd"/>
            <w:r w:rsidRPr="00991BE0">
              <w:rPr>
                <w:rFonts w:cstheme="minorHAnsi"/>
                <w:sz w:val="20"/>
                <w:szCs w:val="20"/>
              </w:rPr>
              <w:t xml:space="preserve"> </w:t>
            </w:r>
            <w:proofErr w:type="spellStart"/>
            <w:r w:rsidRPr="00991BE0">
              <w:rPr>
                <w:rFonts w:cstheme="minorHAnsi"/>
                <w:sz w:val="20"/>
                <w:szCs w:val="20"/>
              </w:rPr>
              <w:t>abus</w:t>
            </w:r>
            <w:proofErr w:type="spellEnd"/>
            <w:r w:rsidRPr="00991BE0">
              <w:rPr>
                <w:rFonts w:cstheme="minorHAnsi"/>
                <w:sz w:val="20"/>
                <w:szCs w:val="20"/>
              </w:rPr>
              <w:t xml:space="preserve">*" OR All </w:t>
            </w:r>
            <w:proofErr w:type="spellStart"/>
            <w:r w:rsidRPr="00991BE0">
              <w:rPr>
                <w:rFonts w:cstheme="minorHAnsi"/>
                <w:sz w:val="20"/>
                <w:szCs w:val="20"/>
              </w:rPr>
              <w:t>Fields:"drug</w:t>
            </w:r>
            <w:proofErr w:type="spellEnd"/>
            <w:r w:rsidRPr="00991BE0">
              <w:rPr>
                <w:rFonts w:cstheme="minorHAnsi"/>
                <w:sz w:val="20"/>
                <w:szCs w:val="20"/>
              </w:rPr>
              <w:t xml:space="preserve"> depend*" OR All </w:t>
            </w:r>
            <w:proofErr w:type="spellStart"/>
            <w:r w:rsidRPr="00991BE0">
              <w:rPr>
                <w:rFonts w:cstheme="minorHAnsi"/>
                <w:sz w:val="20"/>
                <w:szCs w:val="20"/>
              </w:rPr>
              <w:t>Fields:"substance</w:t>
            </w:r>
            <w:proofErr w:type="spellEnd"/>
            <w:r w:rsidRPr="00991BE0">
              <w:rPr>
                <w:rFonts w:cstheme="minorHAnsi"/>
                <w:sz w:val="20"/>
                <w:szCs w:val="20"/>
              </w:rPr>
              <w:t xml:space="preserve"> </w:t>
            </w:r>
            <w:proofErr w:type="spellStart"/>
            <w:r w:rsidRPr="00991BE0">
              <w:rPr>
                <w:rFonts w:cstheme="minorHAnsi"/>
                <w:sz w:val="20"/>
                <w:szCs w:val="20"/>
              </w:rPr>
              <w:t>abus</w:t>
            </w:r>
            <w:proofErr w:type="spellEnd"/>
            <w:r w:rsidRPr="00991BE0">
              <w:rPr>
                <w:rFonts w:cstheme="minorHAnsi"/>
                <w:sz w:val="20"/>
                <w:szCs w:val="20"/>
              </w:rPr>
              <w:t xml:space="preserve">*" OR All </w:t>
            </w:r>
            <w:proofErr w:type="spellStart"/>
            <w:r w:rsidRPr="00991BE0">
              <w:rPr>
                <w:rFonts w:cstheme="minorHAnsi"/>
                <w:sz w:val="20"/>
                <w:szCs w:val="20"/>
              </w:rPr>
              <w:t>Fields:"substance</w:t>
            </w:r>
            <w:proofErr w:type="spellEnd"/>
            <w:r w:rsidRPr="00991BE0">
              <w:rPr>
                <w:rFonts w:cstheme="minorHAnsi"/>
                <w:sz w:val="20"/>
                <w:szCs w:val="20"/>
              </w:rPr>
              <w:t xml:space="preserve"> depend*" OR All </w:t>
            </w:r>
            <w:proofErr w:type="spellStart"/>
            <w:r w:rsidRPr="00991BE0">
              <w:rPr>
                <w:rFonts w:cstheme="minorHAnsi"/>
                <w:sz w:val="20"/>
                <w:szCs w:val="20"/>
              </w:rPr>
              <w:t>Fields:"mental</w:t>
            </w:r>
            <w:proofErr w:type="spellEnd"/>
            <w:r w:rsidRPr="00991BE0">
              <w:rPr>
                <w:rFonts w:cstheme="minorHAnsi"/>
                <w:sz w:val="20"/>
                <w:szCs w:val="20"/>
              </w:rPr>
              <w:t xml:space="preserve">* ill*" OR All </w:t>
            </w:r>
            <w:proofErr w:type="spellStart"/>
            <w:r w:rsidRPr="00991BE0">
              <w:rPr>
                <w:rFonts w:cstheme="minorHAnsi"/>
                <w:sz w:val="20"/>
                <w:szCs w:val="20"/>
              </w:rPr>
              <w:t>Fields:"mental</w:t>
            </w:r>
            <w:proofErr w:type="spellEnd"/>
            <w:r w:rsidRPr="00991BE0">
              <w:rPr>
                <w:rFonts w:cstheme="minorHAnsi"/>
                <w:sz w:val="20"/>
                <w:szCs w:val="20"/>
              </w:rPr>
              <w:t xml:space="preserve">* disorder*" OR All </w:t>
            </w:r>
            <w:proofErr w:type="spellStart"/>
            <w:r w:rsidRPr="00991BE0">
              <w:rPr>
                <w:rFonts w:cstheme="minorHAnsi"/>
                <w:sz w:val="20"/>
                <w:szCs w:val="20"/>
              </w:rPr>
              <w:t>Fields:"mental</w:t>
            </w:r>
            <w:proofErr w:type="spellEnd"/>
            <w:r w:rsidRPr="00991BE0">
              <w:rPr>
                <w:rFonts w:cstheme="minorHAnsi"/>
                <w:sz w:val="20"/>
                <w:szCs w:val="20"/>
              </w:rPr>
              <w:t xml:space="preserve">* health" OR All </w:t>
            </w:r>
            <w:proofErr w:type="spellStart"/>
            <w:r w:rsidRPr="00991BE0">
              <w:rPr>
                <w:rFonts w:cstheme="minorHAnsi"/>
                <w:sz w:val="20"/>
                <w:szCs w:val="20"/>
              </w:rPr>
              <w:t>Fields:suicid</w:t>
            </w:r>
            <w:proofErr w:type="spellEnd"/>
            <w:r w:rsidRPr="00991BE0">
              <w:rPr>
                <w:rFonts w:cstheme="minorHAnsi"/>
                <w:sz w:val="20"/>
                <w:szCs w:val="20"/>
              </w:rPr>
              <w:t>* OR All Fields:"</w:t>
            </w:r>
            <w:proofErr w:type="spellStart"/>
            <w:r w:rsidRPr="00991BE0">
              <w:rPr>
                <w:rFonts w:cstheme="minorHAnsi"/>
                <w:sz w:val="20"/>
                <w:szCs w:val="20"/>
              </w:rPr>
              <w:t>self harm</w:t>
            </w:r>
            <w:proofErr w:type="spellEnd"/>
            <w:r w:rsidRPr="00991BE0">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tcPr>
          <w:p w14:paraId="6A4F1A70" w14:textId="77777777" w:rsidR="008275FB" w:rsidRPr="00991BE0" w:rsidRDefault="008275FB" w:rsidP="00991BE0">
            <w:pPr>
              <w:spacing w:before="40" w:after="40"/>
              <w:rPr>
                <w:rFonts w:cstheme="minorHAnsi"/>
                <w:sz w:val="20"/>
                <w:szCs w:val="20"/>
              </w:rPr>
            </w:pPr>
            <w:r w:rsidRPr="00991BE0">
              <w:rPr>
                <w:rFonts w:cstheme="minorHAnsi"/>
                <w:sz w:val="20"/>
                <w:szCs w:val="20"/>
              </w:rPr>
              <w:t>88669</w:t>
            </w:r>
          </w:p>
        </w:tc>
      </w:tr>
      <w:tr w:rsidR="008275FB" w:rsidRPr="00991BE0" w14:paraId="242FD43A" w14:textId="77777777" w:rsidTr="00991BE0">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2058040B"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2</w:t>
            </w:r>
          </w:p>
        </w:tc>
        <w:tc>
          <w:tcPr>
            <w:tcW w:w="7618" w:type="dxa"/>
            <w:tcBorders>
              <w:top w:val="outset" w:sz="6" w:space="0" w:color="auto"/>
              <w:left w:val="outset" w:sz="6" w:space="0" w:color="auto"/>
              <w:bottom w:val="outset" w:sz="6" w:space="0" w:color="auto"/>
              <w:right w:val="outset" w:sz="6" w:space="0" w:color="auto"/>
            </w:tcBorders>
            <w:vAlign w:val="center"/>
          </w:tcPr>
          <w:p w14:paraId="6B9FDF27" w14:textId="77777777" w:rsidR="008275FB" w:rsidRPr="00991BE0" w:rsidRDefault="008275FB" w:rsidP="00991BE0">
            <w:pPr>
              <w:spacing w:before="40" w:after="40"/>
              <w:rPr>
                <w:rFonts w:cstheme="minorHAnsi"/>
                <w:sz w:val="20"/>
                <w:szCs w:val="20"/>
              </w:rPr>
            </w:pPr>
            <w:r w:rsidRPr="00991BE0">
              <w:rPr>
                <w:rFonts w:cstheme="minorHAnsi"/>
                <w:sz w:val="20"/>
                <w:szCs w:val="20"/>
              </w:rPr>
              <w:t xml:space="preserve">All Fields:LGB* OR All </w:t>
            </w:r>
            <w:proofErr w:type="spellStart"/>
            <w:r w:rsidRPr="00991BE0">
              <w:rPr>
                <w:rFonts w:cstheme="minorHAnsi"/>
                <w:sz w:val="20"/>
                <w:szCs w:val="20"/>
              </w:rPr>
              <w:t>Fields:lesbian</w:t>
            </w:r>
            <w:proofErr w:type="spellEnd"/>
            <w:r w:rsidRPr="00991BE0">
              <w:rPr>
                <w:rFonts w:cstheme="minorHAnsi"/>
                <w:sz w:val="20"/>
                <w:szCs w:val="20"/>
              </w:rPr>
              <w:t xml:space="preserve">* OR All </w:t>
            </w:r>
            <w:proofErr w:type="spellStart"/>
            <w:r w:rsidRPr="00991BE0">
              <w:rPr>
                <w:rFonts w:cstheme="minorHAnsi"/>
                <w:sz w:val="20"/>
                <w:szCs w:val="20"/>
              </w:rPr>
              <w:t>Fields:gay</w:t>
            </w:r>
            <w:proofErr w:type="spellEnd"/>
            <w:r w:rsidRPr="00991BE0">
              <w:rPr>
                <w:rFonts w:cstheme="minorHAnsi"/>
                <w:sz w:val="20"/>
                <w:szCs w:val="20"/>
              </w:rPr>
              <w:t xml:space="preserve"> OR All </w:t>
            </w:r>
            <w:proofErr w:type="spellStart"/>
            <w:r w:rsidRPr="00991BE0">
              <w:rPr>
                <w:rFonts w:cstheme="minorHAnsi"/>
                <w:sz w:val="20"/>
                <w:szCs w:val="20"/>
              </w:rPr>
              <w:t>Fields:"bi-sexual</w:t>
            </w:r>
            <w:proofErr w:type="spellEnd"/>
            <w:r w:rsidRPr="00991BE0">
              <w:rPr>
                <w:rFonts w:cstheme="minorHAnsi"/>
                <w:sz w:val="20"/>
                <w:szCs w:val="20"/>
              </w:rPr>
              <w:t xml:space="preserve">" OR All </w:t>
            </w:r>
            <w:proofErr w:type="spellStart"/>
            <w:r w:rsidRPr="00991BE0">
              <w:rPr>
                <w:rFonts w:cstheme="minorHAnsi"/>
                <w:sz w:val="20"/>
                <w:szCs w:val="20"/>
              </w:rPr>
              <w:t>Fields:bisexual</w:t>
            </w:r>
            <w:proofErr w:type="spellEnd"/>
            <w:r w:rsidRPr="00991BE0">
              <w:rPr>
                <w:rFonts w:cstheme="minorHAnsi"/>
                <w:sz w:val="20"/>
                <w:szCs w:val="20"/>
              </w:rPr>
              <w:t xml:space="preserve"> OR All </w:t>
            </w:r>
            <w:proofErr w:type="spellStart"/>
            <w:r w:rsidRPr="00991BE0">
              <w:rPr>
                <w:rFonts w:cstheme="minorHAnsi"/>
                <w:sz w:val="20"/>
                <w:szCs w:val="20"/>
              </w:rPr>
              <w:t>Fields:transgender</w:t>
            </w:r>
            <w:proofErr w:type="spellEnd"/>
            <w:r w:rsidRPr="00991BE0">
              <w:rPr>
                <w:rFonts w:cstheme="minorHAnsi"/>
                <w:sz w:val="20"/>
                <w:szCs w:val="20"/>
              </w:rPr>
              <w:t xml:space="preserve"> OR All </w:t>
            </w:r>
            <w:proofErr w:type="spellStart"/>
            <w:r w:rsidRPr="00991BE0">
              <w:rPr>
                <w:rFonts w:cstheme="minorHAnsi"/>
                <w:sz w:val="20"/>
                <w:szCs w:val="20"/>
              </w:rPr>
              <w:t>Fields:queer</w:t>
            </w:r>
            <w:proofErr w:type="spellEnd"/>
            <w:r w:rsidRPr="00991BE0">
              <w:rPr>
                <w:rFonts w:cstheme="minorHAnsi"/>
                <w:sz w:val="20"/>
                <w:szCs w:val="20"/>
              </w:rPr>
              <w:t xml:space="preserve"> OR All </w:t>
            </w:r>
            <w:proofErr w:type="spellStart"/>
            <w:r w:rsidRPr="00991BE0">
              <w:rPr>
                <w:rFonts w:cstheme="minorHAnsi"/>
                <w:sz w:val="20"/>
                <w:szCs w:val="20"/>
              </w:rPr>
              <w:t>Fields:intersex</w:t>
            </w:r>
            <w:proofErr w:type="spellEnd"/>
            <w:r w:rsidRPr="00991BE0">
              <w:rPr>
                <w:rFonts w:cstheme="minorHAnsi"/>
                <w:sz w:val="20"/>
                <w:szCs w:val="20"/>
              </w:rPr>
              <w:t xml:space="preserve"> OR All </w:t>
            </w:r>
            <w:proofErr w:type="spellStart"/>
            <w:r w:rsidRPr="00991BE0">
              <w:rPr>
                <w:rFonts w:cstheme="minorHAnsi"/>
                <w:sz w:val="20"/>
                <w:szCs w:val="20"/>
              </w:rPr>
              <w:t>Fields:asexual</w:t>
            </w:r>
            <w:proofErr w:type="spellEnd"/>
            <w:r w:rsidRPr="00991BE0">
              <w:rPr>
                <w:rFonts w:cstheme="minorHAnsi"/>
                <w:sz w:val="20"/>
                <w:szCs w:val="20"/>
              </w:rPr>
              <w:t xml:space="preserve"> OR All </w:t>
            </w:r>
            <w:proofErr w:type="spellStart"/>
            <w:r w:rsidRPr="00991BE0">
              <w:rPr>
                <w:rFonts w:cstheme="minorHAnsi"/>
                <w:sz w:val="20"/>
                <w:szCs w:val="20"/>
              </w:rPr>
              <w:t>Fields:homosexual</w:t>
            </w:r>
            <w:proofErr w:type="spellEnd"/>
            <w:r w:rsidRPr="00991BE0">
              <w:rPr>
                <w:rFonts w:cstheme="minorHAnsi"/>
                <w:sz w:val="20"/>
                <w:szCs w:val="20"/>
              </w:rPr>
              <w:t xml:space="preserve">* OR All </w:t>
            </w:r>
            <w:proofErr w:type="spellStart"/>
            <w:r w:rsidRPr="00991BE0">
              <w:rPr>
                <w:rFonts w:cstheme="minorHAnsi"/>
                <w:sz w:val="20"/>
                <w:szCs w:val="20"/>
              </w:rPr>
              <w:t>Fields:"sexual</w:t>
            </w:r>
            <w:proofErr w:type="spellEnd"/>
            <w:r w:rsidRPr="00991BE0">
              <w:rPr>
                <w:rFonts w:cstheme="minorHAnsi"/>
                <w:sz w:val="20"/>
                <w:szCs w:val="20"/>
              </w:rPr>
              <w:t xml:space="preserve"> minor*" OR All </w:t>
            </w:r>
            <w:proofErr w:type="spellStart"/>
            <w:r w:rsidRPr="00991BE0">
              <w:rPr>
                <w:rFonts w:cstheme="minorHAnsi"/>
                <w:sz w:val="20"/>
                <w:szCs w:val="20"/>
              </w:rPr>
              <w:t>Fields:"gender</w:t>
            </w:r>
            <w:proofErr w:type="spellEnd"/>
            <w:r w:rsidRPr="00991BE0">
              <w:rPr>
                <w:rFonts w:cstheme="minorHAnsi"/>
                <w:sz w:val="20"/>
                <w:szCs w:val="20"/>
              </w:rPr>
              <w:t xml:space="preserve"> minor*" OR All </w:t>
            </w:r>
            <w:proofErr w:type="spellStart"/>
            <w:r w:rsidRPr="00991BE0">
              <w:rPr>
                <w:rFonts w:cstheme="minorHAnsi"/>
                <w:sz w:val="20"/>
                <w:szCs w:val="20"/>
              </w:rPr>
              <w:t>Fields:"cis</w:t>
            </w:r>
            <w:proofErr w:type="spellEnd"/>
            <w:r w:rsidRPr="00991BE0">
              <w:rPr>
                <w:rFonts w:cstheme="minorHAnsi"/>
                <w:sz w:val="20"/>
                <w:szCs w:val="20"/>
              </w:rPr>
              <w:t xml:space="preserve"> gender" OR All </w:t>
            </w:r>
            <w:proofErr w:type="spellStart"/>
            <w:r w:rsidRPr="00991BE0">
              <w:rPr>
                <w:rFonts w:cstheme="minorHAnsi"/>
                <w:sz w:val="20"/>
                <w:szCs w:val="20"/>
              </w:rPr>
              <w:t>Fields:"gender</w:t>
            </w:r>
            <w:proofErr w:type="spellEnd"/>
            <w:r w:rsidRPr="00991BE0">
              <w:rPr>
                <w:rFonts w:cstheme="minorHAnsi"/>
                <w:sz w:val="20"/>
                <w:szCs w:val="20"/>
              </w:rPr>
              <w:t xml:space="preserve"> </w:t>
            </w:r>
            <w:proofErr w:type="spellStart"/>
            <w:r w:rsidRPr="00991BE0">
              <w:rPr>
                <w:rFonts w:cstheme="minorHAnsi"/>
                <w:sz w:val="20"/>
                <w:szCs w:val="20"/>
              </w:rPr>
              <w:t>non conforming</w:t>
            </w:r>
            <w:proofErr w:type="spellEnd"/>
            <w:r w:rsidRPr="00991BE0">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tcPr>
          <w:p w14:paraId="6F40CE1B" w14:textId="77777777" w:rsidR="008275FB" w:rsidRPr="00991BE0" w:rsidRDefault="008275FB" w:rsidP="00991BE0">
            <w:pPr>
              <w:spacing w:before="40" w:after="40"/>
              <w:rPr>
                <w:rFonts w:cstheme="minorHAnsi"/>
                <w:sz w:val="20"/>
                <w:szCs w:val="20"/>
              </w:rPr>
            </w:pPr>
            <w:r w:rsidRPr="00991BE0">
              <w:rPr>
                <w:rFonts w:cstheme="minorHAnsi"/>
                <w:sz w:val="20"/>
                <w:szCs w:val="20"/>
              </w:rPr>
              <w:t>9751</w:t>
            </w:r>
          </w:p>
        </w:tc>
      </w:tr>
      <w:tr w:rsidR="008275FB" w:rsidRPr="00991BE0" w14:paraId="38EC8C75" w14:textId="77777777" w:rsidTr="00991BE0">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59ED76A2"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3</w:t>
            </w:r>
          </w:p>
        </w:tc>
        <w:tc>
          <w:tcPr>
            <w:tcW w:w="7618" w:type="dxa"/>
            <w:tcBorders>
              <w:top w:val="outset" w:sz="6" w:space="0" w:color="auto"/>
              <w:left w:val="outset" w:sz="6" w:space="0" w:color="auto"/>
              <w:bottom w:val="outset" w:sz="6" w:space="0" w:color="auto"/>
              <w:right w:val="outset" w:sz="6" w:space="0" w:color="auto"/>
            </w:tcBorders>
            <w:vAlign w:val="center"/>
          </w:tcPr>
          <w:p w14:paraId="05ECFC39" w14:textId="77777777" w:rsidR="008275FB" w:rsidRPr="00991BE0" w:rsidRDefault="008275FB" w:rsidP="00991BE0">
            <w:pPr>
              <w:spacing w:before="40" w:after="40"/>
              <w:rPr>
                <w:rFonts w:cstheme="minorHAnsi"/>
                <w:sz w:val="20"/>
                <w:szCs w:val="20"/>
              </w:rPr>
            </w:pPr>
            <w:r w:rsidRPr="00991BE0">
              <w:rPr>
                <w:rFonts w:cstheme="minorHAnsi"/>
                <w:sz w:val="20"/>
                <w:szCs w:val="20"/>
              </w:rPr>
              <w:t xml:space="preserve">[All Fields:psychiatr* OR All </w:t>
            </w:r>
            <w:proofErr w:type="spellStart"/>
            <w:r w:rsidRPr="00991BE0">
              <w:rPr>
                <w:rFonts w:cstheme="minorHAnsi"/>
                <w:sz w:val="20"/>
                <w:szCs w:val="20"/>
              </w:rPr>
              <w:t>Fields:depressed</w:t>
            </w:r>
            <w:proofErr w:type="spellEnd"/>
            <w:r w:rsidRPr="00991BE0">
              <w:rPr>
                <w:rFonts w:cstheme="minorHAnsi"/>
                <w:sz w:val="20"/>
                <w:szCs w:val="20"/>
              </w:rPr>
              <w:t xml:space="preserve"> OR All </w:t>
            </w:r>
            <w:proofErr w:type="spellStart"/>
            <w:r w:rsidRPr="00991BE0">
              <w:rPr>
                <w:rFonts w:cstheme="minorHAnsi"/>
                <w:sz w:val="20"/>
                <w:szCs w:val="20"/>
              </w:rPr>
              <w:t>Fields:depressive</w:t>
            </w:r>
            <w:proofErr w:type="spellEnd"/>
            <w:r w:rsidRPr="00991BE0">
              <w:rPr>
                <w:rFonts w:cstheme="minorHAnsi"/>
                <w:sz w:val="20"/>
                <w:szCs w:val="20"/>
              </w:rPr>
              <w:t xml:space="preserve"> OR All </w:t>
            </w:r>
            <w:proofErr w:type="spellStart"/>
            <w:r w:rsidRPr="00991BE0">
              <w:rPr>
                <w:rFonts w:cstheme="minorHAnsi"/>
                <w:sz w:val="20"/>
                <w:szCs w:val="20"/>
              </w:rPr>
              <w:t>Fields:depression</w:t>
            </w:r>
            <w:proofErr w:type="spellEnd"/>
            <w:r w:rsidRPr="00991BE0">
              <w:rPr>
                <w:rFonts w:cstheme="minorHAnsi"/>
                <w:sz w:val="20"/>
                <w:szCs w:val="20"/>
              </w:rPr>
              <w:t xml:space="preserve"> OR All </w:t>
            </w:r>
            <w:proofErr w:type="spellStart"/>
            <w:r w:rsidRPr="00991BE0">
              <w:rPr>
                <w:rFonts w:cstheme="minorHAnsi"/>
                <w:sz w:val="20"/>
                <w:szCs w:val="20"/>
              </w:rPr>
              <w:t>Fields:panic</w:t>
            </w:r>
            <w:proofErr w:type="spellEnd"/>
            <w:r w:rsidRPr="00991BE0">
              <w:rPr>
                <w:rFonts w:cstheme="minorHAnsi"/>
                <w:sz w:val="20"/>
                <w:szCs w:val="20"/>
              </w:rPr>
              <w:t xml:space="preserve">* OR All </w:t>
            </w:r>
            <w:proofErr w:type="spellStart"/>
            <w:r w:rsidRPr="00991BE0">
              <w:rPr>
                <w:rFonts w:cstheme="minorHAnsi"/>
                <w:sz w:val="20"/>
                <w:szCs w:val="20"/>
              </w:rPr>
              <w:t>Fields:agrophobia</w:t>
            </w:r>
            <w:proofErr w:type="spellEnd"/>
            <w:r w:rsidRPr="00991BE0">
              <w:rPr>
                <w:rFonts w:cstheme="minorHAnsi"/>
                <w:sz w:val="20"/>
                <w:szCs w:val="20"/>
              </w:rPr>
              <w:t xml:space="preserve">* OR All </w:t>
            </w:r>
            <w:proofErr w:type="spellStart"/>
            <w:r w:rsidRPr="00991BE0">
              <w:rPr>
                <w:rFonts w:cstheme="minorHAnsi"/>
                <w:sz w:val="20"/>
                <w:szCs w:val="20"/>
              </w:rPr>
              <w:t>Fields:"social</w:t>
            </w:r>
            <w:proofErr w:type="spellEnd"/>
            <w:r w:rsidRPr="00991BE0">
              <w:rPr>
                <w:rFonts w:cstheme="minorHAnsi"/>
                <w:sz w:val="20"/>
                <w:szCs w:val="20"/>
              </w:rPr>
              <w:t xml:space="preserve"> phobia*" OR All </w:t>
            </w:r>
            <w:proofErr w:type="spellStart"/>
            <w:r w:rsidRPr="00991BE0">
              <w:rPr>
                <w:rFonts w:cstheme="minorHAnsi"/>
                <w:sz w:val="20"/>
                <w:szCs w:val="20"/>
              </w:rPr>
              <w:t>Fields:anxiety</w:t>
            </w:r>
            <w:proofErr w:type="spellEnd"/>
            <w:r w:rsidRPr="00991BE0">
              <w:rPr>
                <w:rFonts w:cstheme="minorHAnsi"/>
                <w:sz w:val="20"/>
                <w:szCs w:val="20"/>
              </w:rPr>
              <w:t xml:space="preserve"> OR All </w:t>
            </w:r>
            <w:proofErr w:type="spellStart"/>
            <w:r w:rsidRPr="00991BE0">
              <w:rPr>
                <w:rFonts w:cstheme="minorHAnsi"/>
                <w:sz w:val="20"/>
                <w:szCs w:val="20"/>
              </w:rPr>
              <w:t>Fields:"obsessive</w:t>
            </w:r>
            <w:proofErr w:type="spellEnd"/>
            <w:r w:rsidRPr="00991BE0">
              <w:rPr>
                <w:rFonts w:cstheme="minorHAnsi"/>
                <w:sz w:val="20"/>
                <w:szCs w:val="20"/>
              </w:rPr>
              <w:t xml:space="preserve"> compulsive disorder*" OR All </w:t>
            </w:r>
            <w:proofErr w:type="spellStart"/>
            <w:r w:rsidRPr="00991BE0">
              <w:rPr>
                <w:rFonts w:cstheme="minorHAnsi"/>
                <w:sz w:val="20"/>
                <w:szCs w:val="20"/>
              </w:rPr>
              <w:t>Fields:OCD</w:t>
            </w:r>
            <w:proofErr w:type="spellEnd"/>
            <w:r w:rsidRPr="00991BE0">
              <w:rPr>
                <w:rFonts w:cstheme="minorHAnsi"/>
                <w:sz w:val="20"/>
                <w:szCs w:val="20"/>
              </w:rPr>
              <w:t xml:space="preserve"> OR All Fields:"</w:t>
            </w:r>
            <w:proofErr w:type="spellStart"/>
            <w:r w:rsidRPr="00991BE0">
              <w:rPr>
                <w:rFonts w:cstheme="minorHAnsi"/>
                <w:sz w:val="20"/>
                <w:szCs w:val="20"/>
              </w:rPr>
              <w:t>post traumatic</w:t>
            </w:r>
            <w:proofErr w:type="spellEnd"/>
            <w:r w:rsidRPr="00991BE0">
              <w:rPr>
                <w:rFonts w:cstheme="minorHAnsi"/>
                <w:sz w:val="20"/>
                <w:szCs w:val="20"/>
              </w:rPr>
              <w:t xml:space="preserve"> stress disorder*" OR All </w:t>
            </w:r>
            <w:proofErr w:type="spellStart"/>
            <w:r w:rsidRPr="00991BE0">
              <w:rPr>
                <w:rFonts w:cstheme="minorHAnsi"/>
                <w:sz w:val="20"/>
                <w:szCs w:val="20"/>
              </w:rPr>
              <w:t>Fields:dysthymi</w:t>
            </w:r>
            <w:proofErr w:type="spellEnd"/>
            <w:r w:rsidRPr="00991BE0">
              <w:rPr>
                <w:rFonts w:cstheme="minorHAnsi"/>
                <w:sz w:val="20"/>
                <w:szCs w:val="20"/>
              </w:rPr>
              <w:t xml:space="preserve">* OR All </w:t>
            </w:r>
            <w:proofErr w:type="spellStart"/>
            <w:r w:rsidRPr="00991BE0">
              <w:rPr>
                <w:rFonts w:cstheme="minorHAnsi"/>
                <w:sz w:val="20"/>
                <w:szCs w:val="20"/>
              </w:rPr>
              <w:t>Fields:"bipolar</w:t>
            </w:r>
            <w:proofErr w:type="spellEnd"/>
            <w:r w:rsidRPr="00991BE0">
              <w:rPr>
                <w:rFonts w:cstheme="minorHAnsi"/>
                <w:sz w:val="20"/>
                <w:szCs w:val="20"/>
              </w:rPr>
              <w:t xml:space="preserve"> disorder*" OR All </w:t>
            </w:r>
            <w:proofErr w:type="spellStart"/>
            <w:r w:rsidRPr="00991BE0">
              <w:rPr>
                <w:rFonts w:cstheme="minorHAnsi"/>
                <w:sz w:val="20"/>
                <w:szCs w:val="20"/>
              </w:rPr>
              <w:t>Fields:"gender</w:t>
            </w:r>
            <w:proofErr w:type="spellEnd"/>
            <w:r w:rsidRPr="00991BE0">
              <w:rPr>
                <w:rFonts w:cstheme="minorHAnsi"/>
                <w:sz w:val="20"/>
                <w:szCs w:val="20"/>
              </w:rPr>
              <w:t xml:space="preserve"> dysphoria" OR All </w:t>
            </w:r>
            <w:proofErr w:type="spellStart"/>
            <w:r w:rsidRPr="00991BE0">
              <w:rPr>
                <w:rFonts w:cstheme="minorHAnsi"/>
                <w:sz w:val="20"/>
                <w:szCs w:val="20"/>
              </w:rPr>
              <w:t>Fields:anorexia</w:t>
            </w:r>
            <w:proofErr w:type="spellEnd"/>
            <w:r w:rsidRPr="00991BE0">
              <w:rPr>
                <w:rFonts w:cstheme="minorHAnsi"/>
                <w:sz w:val="20"/>
                <w:szCs w:val="20"/>
              </w:rPr>
              <w:t xml:space="preserve">* OR All </w:t>
            </w:r>
            <w:proofErr w:type="spellStart"/>
            <w:r w:rsidRPr="00991BE0">
              <w:rPr>
                <w:rFonts w:cstheme="minorHAnsi"/>
                <w:sz w:val="20"/>
                <w:szCs w:val="20"/>
              </w:rPr>
              <w:t>Fields:"eating</w:t>
            </w:r>
            <w:proofErr w:type="spellEnd"/>
            <w:r w:rsidRPr="00991BE0">
              <w:rPr>
                <w:rFonts w:cstheme="minorHAnsi"/>
                <w:sz w:val="20"/>
                <w:szCs w:val="20"/>
              </w:rPr>
              <w:t xml:space="preserve"> disorder*" OR All </w:t>
            </w:r>
            <w:proofErr w:type="spellStart"/>
            <w:r w:rsidRPr="00991BE0">
              <w:rPr>
                <w:rFonts w:cstheme="minorHAnsi"/>
                <w:sz w:val="20"/>
                <w:szCs w:val="20"/>
              </w:rPr>
              <w:t>Fields:stigma</w:t>
            </w:r>
            <w:proofErr w:type="spellEnd"/>
            <w:r w:rsidRPr="00991BE0">
              <w:rPr>
                <w:rFonts w:cstheme="minorHAnsi"/>
                <w:sz w:val="20"/>
                <w:szCs w:val="20"/>
              </w:rPr>
              <w:t xml:space="preserve"> OR All </w:t>
            </w:r>
            <w:proofErr w:type="spellStart"/>
            <w:r w:rsidRPr="00991BE0">
              <w:rPr>
                <w:rFonts w:cstheme="minorHAnsi"/>
                <w:sz w:val="20"/>
                <w:szCs w:val="20"/>
              </w:rPr>
              <w:t>Fields:alcohol</w:t>
            </w:r>
            <w:proofErr w:type="spellEnd"/>
            <w:r w:rsidRPr="00991BE0">
              <w:rPr>
                <w:rFonts w:cstheme="minorHAnsi"/>
                <w:sz w:val="20"/>
                <w:szCs w:val="20"/>
              </w:rPr>
              <w:t xml:space="preserve">* OR All </w:t>
            </w:r>
            <w:proofErr w:type="spellStart"/>
            <w:r w:rsidRPr="00991BE0">
              <w:rPr>
                <w:rFonts w:cstheme="minorHAnsi"/>
                <w:sz w:val="20"/>
                <w:szCs w:val="20"/>
              </w:rPr>
              <w:t>Fields:"Drug</w:t>
            </w:r>
            <w:proofErr w:type="spellEnd"/>
            <w:r w:rsidRPr="00991BE0">
              <w:rPr>
                <w:rFonts w:cstheme="minorHAnsi"/>
                <w:sz w:val="20"/>
                <w:szCs w:val="20"/>
              </w:rPr>
              <w:t xml:space="preserve"> </w:t>
            </w:r>
            <w:proofErr w:type="spellStart"/>
            <w:r w:rsidRPr="00991BE0">
              <w:rPr>
                <w:rFonts w:cstheme="minorHAnsi"/>
                <w:sz w:val="20"/>
                <w:szCs w:val="20"/>
              </w:rPr>
              <w:t>abus</w:t>
            </w:r>
            <w:proofErr w:type="spellEnd"/>
            <w:r w:rsidRPr="00991BE0">
              <w:rPr>
                <w:rFonts w:cstheme="minorHAnsi"/>
                <w:sz w:val="20"/>
                <w:szCs w:val="20"/>
              </w:rPr>
              <w:t xml:space="preserve">*" OR All </w:t>
            </w:r>
            <w:proofErr w:type="spellStart"/>
            <w:r w:rsidRPr="00991BE0">
              <w:rPr>
                <w:rFonts w:cstheme="minorHAnsi"/>
                <w:sz w:val="20"/>
                <w:szCs w:val="20"/>
              </w:rPr>
              <w:t>Fields:"drug</w:t>
            </w:r>
            <w:proofErr w:type="spellEnd"/>
            <w:r w:rsidRPr="00991BE0">
              <w:rPr>
                <w:rFonts w:cstheme="minorHAnsi"/>
                <w:sz w:val="20"/>
                <w:szCs w:val="20"/>
              </w:rPr>
              <w:t xml:space="preserve"> depend*" OR All </w:t>
            </w:r>
            <w:proofErr w:type="spellStart"/>
            <w:r w:rsidRPr="00991BE0">
              <w:rPr>
                <w:rFonts w:cstheme="minorHAnsi"/>
                <w:sz w:val="20"/>
                <w:szCs w:val="20"/>
              </w:rPr>
              <w:t>Fields:"substance</w:t>
            </w:r>
            <w:proofErr w:type="spellEnd"/>
            <w:r w:rsidRPr="00991BE0">
              <w:rPr>
                <w:rFonts w:cstheme="minorHAnsi"/>
                <w:sz w:val="20"/>
                <w:szCs w:val="20"/>
              </w:rPr>
              <w:t xml:space="preserve"> </w:t>
            </w:r>
            <w:proofErr w:type="spellStart"/>
            <w:r w:rsidRPr="00991BE0">
              <w:rPr>
                <w:rFonts w:cstheme="minorHAnsi"/>
                <w:sz w:val="20"/>
                <w:szCs w:val="20"/>
              </w:rPr>
              <w:t>abus</w:t>
            </w:r>
            <w:proofErr w:type="spellEnd"/>
            <w:r w:rsidRPr="00991BE0">
              <w:rPr>
                <w:rFonts w:cstheme="minorHAnsi"/>
                <w:sz w:val="20"/>
                <w:szCs w:val="20"/>
              </w:rPr>
              <w:t xml:space="preserve">*" OR All </w:t>
            </w:r>
            <w:proofErr w:type="spellStart"/>
            <w:r w:rsidRPr="00991BE0">
              <w:rPr>
                <w:rFonts w:cstheme="minorHAnsi"/>
                <w:sz w:val="20"/>
                <w:szCs w:val="20"/>
              </w:rPr>
              <w:t>Fields:"substance</w:t>
            </w:r>
            <w:proofErr w:type="spellEnd"/>
            <w:r w:rsidRPr="00991BE0">
              <w:rPr>
                <w:rFonts w:cstheme="minorHAnsi"/>
                <w:sz w:val="20"/>
                <w:szCs w:val="20"/>
              </w:rPr>
              <w:t xml:space="preserve"> depend*" OR All </w:t>
            </w:r>
            <w:proofErr w:type="spellStart"/>
            <w:r w:rsidRPr="00991BE0">
              <w:rPr>
                <w:rFonts w:cstheme="minorHAnsi"/>
                <w:sz w:val="20"/>
                <w:szCs w:val="20"/>
              </w:rPr>
              <w:t>Fields:"mental</w:t>
            </w:r>
            <w:proofErr w:type="spellEnd"/>
            <w:r w:rsidRPr="00991BE0">
              <w:rPr>
                <w:rFonts w:cstheme="minorHAnsi"/>
                <w:sz w:val="20"/>
                <w:szCs w:val="20"/>
              </w:rPr>
              <w:t xml:space="preserve">* ill*" OR All </w:t>
            </w:r>
            <w:proofErr w:type="spellStart"/>
            <w:r w:rsidRPr="00991BE0">
              <w:rPr>
                <w:rFonts w:cstheme="minorHAnsi"/>
                <w:sz w:val="20"/>
                <w:szCs w:val="20"/>
              </w:rPr>
              <w:t>Fields:"mental</w:t>
            </w:r>
            <w:proofErr w:type="spellEnd"/>
            <w:r w:rsidRPr="00991BE0">
              <w:rPr>
                <w:rFonts w:cstheme="minorHAnsi"/>
                <w:sz w:val="20"/>
                <w:szCs w:val="20"/>
              </w:rPr>
              <w:t xml:space="preserve">* disorder*" OR All </w:t>
            </w:r>
            <w:proofErr w:type="spellStart"/>
            <w:r w:rsidRPr="00991BE0">
              <w:rPr>
                <w:rFonts w:cstheme="minorHAnsi"/>
                <w:sz w:val="20"/>
                <w:szCs w:val="20"/>
              </w:rPr>
              <w:t>Fields:"mental</w:t>
            </w:r>
            <w:proofErr w:type="spellEnd"/>
            <w:r w:rsidRPr="00991BE0">
              <w:rPr>
                <w:rFonts w:cstheme="minorHAnsi"/>
                <w:sz w:val="20"/>
                <w:szCs w:val="20"/>
              </w:rPr>
              <w:t xml:space="preserve">* health" OR All </w:t>
            </w:r>
            <w:proofErr w:type="spellStart"/>
            <w:r w:rsidRPr="00991BE0">
              <w:rPr>
                <w:rFonts w:cstheme="minorHAnsi"/>
                <w:sz w:val="20"/>
                <w:szCs w:val="20"/>
              </w:rPr>
              <w:t>Fields:suicid</w:t>
            </w:r>
            <w:proofErr w:type="spellEnd"/>
            <w:r w:rsidRPr="00991BE0">
              <w:rPr>
                <w:rFonts w:cstheme="minorHAnsi"/>
                <w:sz w:val="20"/>
                <w:szCs w:val="20"/>
              </w:rPr>
              <w:t>* OR All Fields:"</w:t>
            </w:r>
            <w:proofErr w:type="spellStart"/>
            <w:r w:rsidRPr="00991BE0">
              <w:rPr>
                <w:rFonts w:cstheme="minorHAnsi"/>
                <w:sz w:val="20"/>
                <w:szCs w:val="20"/>
              </w:rPr>
              <w:t>self harm</w:t>
            </w:r>
            <w:proofErr w:type="spellEnd"/>
            <w:r w:rsidRPr="00991BE0">
              <w:rPr>
                <w:rFonts w:cstheme="minorHAnsi"/>
                <w:sz w:val="20"/>
                <w:szCs w:val="20"/>
              </w:rPr>
              <w:t xml:space="preserve">*"] AND [All Fields:LGB* OR All </w:t>
            </w:r>
            <w:proofErr w:type="spellStart"/>
            <w:r w:rsidRPr="00991BE0">
              <w:rPr>
                <w:rFonts w:cstheme="minorHAnsi"/>
                <w:sz w:val="20"/>
                <w:szCs w:val="20"/>
              </w:rPr>
              <w:t>Fields:lesbian</w:t>
            </w:r>
            <w:proofErr w:type="spellEnd"/>
            <w:r w:rsidRPr="00991BE0">
              <w:rPr>
                <w:rFonts w:cstheme="minorHAnsi"/>
                <w:sz w:val="20"/>
                <w:szCs w:val="20"/>
              </w:rPr>
              <w:t xml:space="preserve">* OR All </w:t>
            </w:r>
            <w:proofErr w:type="spellStart"/>
            <w:r w:rsidRPr="00991BE0">
              <w:rPr>
                <w:rFonts w:cstheme="minorHAnsi"/>
                <w:sz w:val="20"/>
                <w:szCs w:val="20"/>
              </w:rPr>
              <w:t>Fields:gay</w:t>
            </w:r>
            <w:proofErr w:type="spellEnd"/>
            <w:r w:rsidRPr="00991BE0">
              <w:rPr>
                <w:rFonts w:cstheme="minorHAnsi"/>
                <w:sz w:val="20"/>
                <w:szCs w:val="20"/>
              </w:rPr>
              <w:t xml:space="preserve"> OR All </w:t>
            </w:r>
            <w:proofErr w:type="spellStart"/>
            <w:r w:rsidRPr="00991BE0">
              <w:rPr>
                <w:rFonts w:cstheme="minorHAnsi"/>
                <w:sz w:val="20"/>
                <w:szCs w:val="20"/>
              </w:rPr>
              <w:t>Fields:"bi-sexual</w:t>
            </w:r>
            <w:proofErr w:type="spellEnd"/>
            <w:r w:rsidRPr="00991BE0">
              <w:rPr>
                <w:rFonts w:cstheme="minorHAnsi"/>
                <w:sz w:val="20"/>
                <w:szCs w:val="20"/>
              </w:rPr>
              <w:t xml:space="preserve">" OR All </w:t>
            </w:r>
            <w:proofErr w:type="spellStart"/>
            <w:r w:rsidRPr="00991BE0">
              <w:rPr>
                <w:rFonts w:cstheme="minorHAnsi"/>
                <w:sz w:val="20"/>
                <w:szCs w:val="20"/>
              </w:rPr>
              <w:t>Fields:bisexual</w:t>
            </w:r>
            <w:proofErr w:type="spellEnd"/>
            <w:r w:rsidRPr="00991BE0">
              <w:rPr>
                <w:rFonts w:cstheme="minorHAnsi"/>
                <w:sz w:val="20"/>
                <w:szCs w:val="20"/>
              </w:rPr>
              <w:t xml:space="preserve"> OR All </w:t>
            </w:r>
            <w:proofErr w:type="spellStart"/>
            <w:r w:rsidRPr="00991BE0">
              <w:rPr>
                <w:rFonts w:cstheme="minorHAnsi"/>
                <w:sz w:val="20"/>
                <w:szCs w:val="20"/>
              </w:rPr>
              <w:lastRenderedPageBreak/>
              <w:t>Fields:transgender</w:t>
            </w:r>
            <w:proofErr w:type="spellEnd"/>
            <w:r w:rsidRPr="00991BE0">
              <w:rPr>
                <w:rFonts w:cstheme="minorHAnsi"/>
                <w:sz w:val="20"/>
                <w:szCs w:val="20"/>
              </w:rPr>
              <w:t xml:space="preserve"> OR All </w:t>
            </w:r>
            <w:proofErr w:type="spellStart"/>
            <w:r w:rsidRPr="00991BE0">
              <w:rPr>
                <w:rFonts w:cstheme="minorHAnsi"/>
                <w:sz w:val="20"/>
                <w:szCs w:val="20"/>
              </w:rPr>
              <w:t>Fields:queer</w:t>
            </w:r>
            <w:proofErr w:type="spellEnd"/>
            <w:r w:rsidRPr="00991BE0">
              <w:rPr>
                <w:rFonts w:cstheme="minorHAnsi"/>
                <w:sz w:val="20"/>
                <w:szCs w:val="20"/>
              </w:rPr>
              <w:t xml:space="preserve"> OR All </w:t>
            </w:r>
            <w:proofErr w:type="spellStart"/>
            <w:r w:rsidRPr="00991BE0">
              <w:rPr>
                <w:rFonts w:cstheme="minorHAnsi"/>
                <w:sz w:val="20"/>
                <w:szCs w:val="20"/>
              </w:rPr>
              <w:t>Fields:intersex</w:t>
            </w:r>
            <w:proofErr w:type="spellEnd"/>
            <w:r w:rsidRPr="00991BE0">
              <w:rPr>
                <w:rFonts w:cstheme="minorHAnsi"/>
                <w:sz w:val="20"/>
                <w:szCs w:val="20"/>
              </w:rPr>
              <w:t xml:space="preserve"> OR All </w:t>
            </w:r>
            <w:proofErr w:type="spellStart"/>
            <w:r w:rsidRPr="00991BE0">
              <w:rPr>
                <w:rFonts w:cstheme="minorHAnsi"/>
                <w:sz w:val="20"/>
                <w:szCs w:val="20"/>
              </w:rPr>
              <w:t>Fields:asexual</w:t>
            </w:r>
            <w:proofErr w:type="spellEnd"/>
            <w:r w:rsidRPr="00991BE0">
              <w:rPr>
                <w:rFonts w:cstheme="minorHAnsi"/>
                <w:sz w:val="20"/>
                <w:szCs w:val="20"/>
              </w:rPr>
              <w:t xml:space="preserve"> OR All </w:t>
            </w:r>
            <w:proofErr w:type="spellStart"/>
            <w:r w:rsidRPr="00991BE0">
              <w:rPr>
                <w:rFonts w:cstheme="minorHAnsi"/>
                <w:sz w:val="20"/>
                <w:szCs w:val="20"/>
              </w:rPr>
              <w:t>Fields:homosexual</w:t>
            </w:r>
            <w:proofErr w:type="spellEnd"/>
            <w:r w:rsidRPr="00991BE0">
              <w:rPr>
                <w:rFonts w:cstheme="minorHAnsi"/>
                <w:sz w:val="20"/>
                <w:szCs w:val="20"/>
              </w:rPr>
              <w:t xml:space="preserve">* OR All </w:t>
            </w:r>
            <w:proofErr w:type="spellStart"/>
            <w:r w:rsidRPr="00991BE0">
              <w:rPr>
                <w:rFonts w:cstheme="minorHAnsi"/>
                <w:sz w:val="20"/>
                <w:szCs w:val="20"/>
              </w:rPr>
              <w:t>Fields:"sexual</w:t>
            </w:r>
            <w:proofErr w:type="spellEnd"/>
            <w:r w:rsidRPr="00991BE0">
              <w:rPr>
                <w:rFonts w:cstheme="minorHAnsi"/>
                <w:sz w:val="20"/>
                <w:szCs w:val="20"/>
              </w:rPr>
              <w:t xml:space="preserve"> minor*" OR All </w:t>
            </w:r>
            <w:proofErr w:type="spellStart"/>
            <w:r w:rsidRPr="00991BE0">
              <w:rPr>
                <w:rFonts w:cstheme="minorHAnsi"/>
                <w:sz w:val="20"/>
                <w:szCs w:val="20"/>
              </w:rPr>
              <w:t>Fields:"gender</w:t>
            </w:r>
            <w:proofErr w:type="spellEnd"/>
            <w:r w:rsidRPr="00991BE0">
              <w:rPr>
                <w:rFonts w:cstheme="minorHAnsi"/>
                <w:sz w:val="20"/>
                <w:szCs w:val="20"/>
              </w:rPr>
              <w:t xml:space="preserve"> minor*" OR All </w:t>
            </w:r>
            <w:proofErr w:type="spellStart"/>
            <w:r w:rsidRPr="00991BE0">
              <w:rPr>
                <w:rFonts w:cstheme="minorHAnsi"/>
                <w:sz w:val="20"/>
                <w:szCs w:val="20"/>
              </w:rPr>
              <w:t>Fields:"cis</w:t>
            </w:r>
            <w:proofErr w:type="spellEnd"/>
            <w:r w:rsidRPr="00991BE0">
              <w:rPr>
                <w:rFonts w:cstheme="minorHAnsi"/>
                <w:sz w:val="20"/>
                <w:szCs w:val="20"/>
              </w:rPr>
              <w:t xml:space="preserve"> gender" OR All </w:t>
            </w:r>
            <w:proofErr w:type="spellStart"/>
            <w:r w:rsidRPr="00991BE0">
              <w:rPr>
                <w:rFonts w:cstheme="minorHAnsi"/>
                <w:sz w:val="20"/>
                <w:szCs w:val="20"/>
              </w:rPr>
              <w:t>Fields:"gender</w:t>
            </w:r>
            <w:proofErr w:type="spellEnd"/>
            <w:r w:rsidRPr="00991BE0">
              <w:rPr>
                <w:rFonts w:cstheme="minorHAnsi"/>
                <w:sz w:val="20"/>
                <w:szCs w:val="20"/>
              </w:rPr>
              <w:t xml:space="preserve"> </w:t>
            </w:r>
            <w:proofErr w:type="spellStart"/>
            <w:r w:rsidRPr="00991BE0">
              <w:rPr>
                <w:rFonts w:cstheme="minorHAnsi"/>
                <w:sz w:val="20"/>
                <w:szCs w:val="20"/>
              </w:rPr>
              <w:t>non conforming</w:t>
            </w:r>
            <w:proofErr w:type="spellEnd"/>
            <w:r w:rsidRPr="00991BE0">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tcPr>
          <w:p w14:paraId="6F94C23D" w14:textId="77777777" w:rsidR="008275FB" w:rsidRPr="00991BE0" w:rsidRDefault="008275FB" w:rsidP="00991BE0">
            <w:pPr>
              <w:spacing w:before="40" w:after="40"/>
              <w:rPr>
                <w:rFonts w:cstheme="minorHAnsi"/>
                <w:sz w:val="20"/>
                <w:szCs w:val="20"/>
              </w:rPr>
            </w:pPr>
            <w:r w:rsidRPr="00991BE0">
              <w:rPr>
                <w:rFonts w:cstheme="minorHAnsi"/>
                <w:sz w:val="20"/>
                <w:szCs w:val="20"/>
              </w:rPr>
              <w:lastRenderedPageBreak/>
              <w:t>951</w:t>
            </w:r>
          </w:p>
        </w:tc>
      </w:tr>
      <w:tr w:rsidR="008275FB" w:rsidRPr="00991BE0" w14:paraId="4F2FF26F" w14:textId="77777777" w:rsidTr="00991BE0">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65D5265D" w14:textId="77777777" w:rsidR="008275FB" w:rsidRPr="00991BE0" w:rsidRDefault="008275FB" w:rsidP="00991BE0">
            <w:pPr>
              <w:spacing w:before="40" w:after="40"/>
              <w:jc w:val="center"/>
              <w:rPr>
                <w:rFonts w:cstheme="minorHAnsi"/>
                <w:sz w:val="20"/>
                <w:szCs w:val="20"/>
              </w:rPr>
            </w:pPr>
            <w:r w:rsidRPr="00991BE0">
              <w:rPr>
                <w:rFonts w:cstheme="minorHAnsi"/>
                <w:sz w:val="20"/>
                <w:szCs w:val="20"/>
              </w:rPr>
              <w:t>4</w:t>
            </w:r>
          </w:p>
        </w:tc>
        <w:tc>
          <w:tcPr>
            <w:tcW w:w="7618" w:type="dxa"/>
            <w:tcBorders>
              <w:top w:val="outset" w:sz="6" w:space="0" w:color="auto"/>
              <w:left w:val="outset" w:sz="6" w:space="0" w:color="auto"/>
              <w:bottom w:val="outset" w:sz="6" w:space="0" w:color="auto"/>
              <w:right w:val="outset" w:sz="6" w:space="0" w:color="auto"/>
            </w:tcBorders>
            <w:vAlign w:val="center"/>
          </w:tcPr>
          <w:p w14:paraId="3D2DB106" w14:textId="77777777" w:rsidR="008275FB" w:rsidRPr="00991BE0" w:rsidRDefault="008275FB" w:rsidP="00991BE0">
            <w:pPr>
              <w:spacing w:before="40" w:after="40"/>
              <w:rPr>
                <w:rFonts w:cstheme="minorHAnsi"/>
                <w:sz w:val="20"/>
                <w:szCs w:val="20"/>
              </w:rPr>
            </w:pPr>
            <w:r w:rsidRPr="00991BE0">
              <w:rPr>
                <w:rFonts w:cstheme="minorHAnsi"/>
                <w:sz w:val="20"/>
                <w:szCs w:val="20"/>
              </w:rPr>
              <w:t xml:space="preserve">[All Fields:psychiatr* OR All </w:t>
            </w:r>
            <w:proofErr w:type="spellStart"/>
            <w:r w:rsidRPr="00991BE0">
              <w:rPr>
                <w:rFonts w:cstheme="minorHAnsi"/>
                <w:sz w:val="20"/>
                <w:szCs w:val="20"/>
              </w:rPr>
              <w:t>Fields:depressed</w:t>
            </w:r>
            <w:proofErr w:type="spellEnd"/>
            <w:r w:rsidRPr="00991BE0">
              <w:rPr>
                <w:rFonts w:cstheme="minorHAnsi"/>
                <w:sz w:val="20"/>
                <w:szCs w:val="20"/>
              </w:rPr>
              <w:t xml:space="preserve"> OR All </w:t>
            </w:r>
            <w:proofErr w:type="spellStart"/>
            <w:r w:rsidRPr="00991BE0">
              <w:rPr>
                <w:rFonts w:cstheme="minorHAnsi"/>
                <w:sz w:val="20"/>
                <w:szCs w:val="20"/>
              </w:rPr>
              <w:t>Fields:depressive</w:t>
            </w:r>
            <w:proofErr w:type="spellEnd"/>
            <w:r w:rsidRPr="00991BE0">
              <w:rPr>
                <w:rFonts w:cstheme="minorHAnsi"/>
                <w:sz w:val="20"/>
                <w:szCs w:val="20"/>
              </w:rPr>
              <w:t xml:space="preserve"> OR All </w:t>
            </w:r>
            <w:proofErr w:type="spellStart"/>
            <w:r w:rsidRPr="00991BE0">
              <w:rPr>
                <w:rFonts w:cstheme="minorHAnsi"/>
                <w:sz w:val="20"/>
                <w:szCs w:val="20"/>
              </w:rPr>
              <w:t>Fields:depression</w:t>
            </w:r>
            <w:proofErr w:type="spellEnd"/>
            <w:r w:rsidRPr="00991BE0">
              <w:rPr>
                <w:rFonts w:cstheme="minorHAnsi"/>
                <w:sz w:val="20"/>
                <w:szCs w:val="20"/>
              </w:rPr>
              <w:t xml:space="preserve"> OR All </w:t>
            </w:r>
            <w:proofErr w:type="spellStart"/>
            <w:r w:rsidRPr="00991BE0">
              <w:rPr>
                <w:rFonts w:cstheme="minorHAnsi"/>
                <w:sz w:val="20"/>
                <w:szCs w:val="20"/>
              </w:rPr>
              <w:t>Fields:panic</w:t>
            </w:r>
            <w:proofErr w:type="spellEnd"/>
            <w:r w:rsidRPr="00991BE0">
              <w:rPr>
                <w:rFonts w:cstheme="minorHAnsi"/>
                <w:sz w:val="20"/>
                <w:szCs w:val="20"/>
              </w:rPr>
              <w:t xml:space="preserve">* OR All </w:t>
            </w:r>
            <w:proofErr w:type="spellStart"/>
            <w:r w:rsidRPr="00991BE0">
              <w:rPr>
                <w:rFonts w:cstheme="minorHAnsi"/>
                <w:sz w:val="20"/>
                <w:szCs w:val="20"/>
              </w:rPr>
              <w:t>Fields:agrophobia</w:t>
            </w:r>
            <w:proofErr w:type="spellEnd"/>
            <w:r w:rsidRPr="00991BE0">
              <w:rPr>
                <w:rFonts w:cstheme="minorHAnsi"/>
                <w:sz w:val="20"/>
                <w:szCs w:val="20"/>
              </w:rPr>
              <w:t xml:space="preserve">* OR All </w:t>
            </w:r>
            <w:proofErr w:type="spellStart"/>
            <w:r w:rsidRPr="00991BE0">
              <w:rPr>
                <w:rFonts w:cstheme="minorHAnsi"/>
                <w:sz w:val="20"/>
                <w:szCs w:val="20"/>
              </w:rPr>
              <w:t>Fields:"social</w:t>
            </w:r>
            <w:proofErr w:type="spellEnd"/>
            <w:r w:rsidRPr="00991BE0">
              <w:rPr>
                <w:rFonts w:cstheme="minorHAnsi"/>
                <w:sz w:val="20"/>
                <w:szCs w:val="20"/>
              </w:rPr>
              <w:t xml:space="preserve"> phobia*" OR All </w:t>
            </w:r>
            <w:proofErr w:type="spellStart"/>
            <w:r w:rsidRPr="00991BE0">
              <w:rPr>
                <w:rFonts w:cstheme="minorHAnsi"/>
                <w:sz w:val="20"/>
                <w:szCs w:val="20"/>
              </w:rPr>
              <w:t>Fields:anxiety</w:t>
            </w:r>
            <w:proofErr w:type="spellEnd"/>
            <w:r w:rsidRPr="00991BE0">
              <w:rPr>
                <w:rFonts w:cstheme="minorHAnsi"/>
                <w:sz w:val="20"/>
                <w:szCs w:val="20"/>
              </w:rPr>
              <w:t xml:space="preserve"> OR All </w:t>
            </w:r>
            <w:proofErr w:type="spellStart"/>
            <w:r w:rsidRPr="00991BE0">
              <w:rPr>
                <w:rFonts w:cstheme="minorHAnsi"/>
                <w:sz w:val="20"/>
                <w:szCs w:val="20"/>
              </w:rPr>
              <w:t>Fields:"obsessive</w:t>
            </w:r>
            <w:proofErr w:type="spellEnd"/>
            <w:r w:rsidRPr="00991BE0">
              <w:rPr>
                <w:rFonts w:cstheme="minorHAnsi"/>
                <w:sz w:val="20"/>
                <w:szCs w:val="20"/>
              </w:rPr>
              <w:t xml:space="preserve"> compulsive disorder*" OR All </w:t>
            </w:r>
            <w:proofErr w:type="spellStart"/>
            <w:r w:rsidRPr="00991BE0">
              <w:rPr>
                <w:rFonts w:cstheme="minorHAnsi"/>
                <w:sz w:val="20"/>
                <w:szCs w:val="20"/>
              </w:rPr>
              <w:t>Fields:OCD</w:t>
            </w:r>
            <w:proofErr w:type="spellEnd"/>
            <w:r w:rsidRPr="00991BE0">
              <w:rPr>
                <w:rFonts w:cstheme="minorHAnsi"/>
                <w:sz w:val="20"/>
                <w:szCs w:val="20"/>
              </w:rPr>
              <w:t xml:space="preserve"> OR All Fields:"</w:t>
            </w:r>
            <w:proofErr w:type="spellStart"/>
            <w:r w:rsidRPr="00991BE0">
              <w:rPr>
                <w:rFonts w:cstheme="minorHAnsi"/>
                <w:sz w:val="20"/>
                <w:szCs w:val="20"/>
              </w:rPr>
              <w:t>post traumatic</w:t>
            </w:r>
            <w:proofErr w:type="spellEnd"/>
            <w:r w:rsidRPr="00991BE0">
              <w:rPr>
                <w:rFonts w:cstheme="minorHAnsi"/>
                <w:sz w:val="20"/>
                <w:szCs w:val="20"/>
              </w:rPr>
              <w:t xml:space="preserve"> stress disorder*" OR All </w:t>
            </w:r>
            <w:proofErr w:type="spellStart"/>
            <w:r w:rsidRPr="00991BE0">
              <w:rPr>
                <w:rFonts w:cstheme="minorHAnsi"/>
                <w:sz w:val="20"/>
                <w:szCs w:val="20"/>
              </w:rPr>
              <w:t>Fields:dysthymi</w:t>
            </w:r>
            <w:proofErr w:type="spellEnd"/>
            <w:r w:rsidRPr="00991BE0">
              <w:rPr>
                <w:rFonts w:cstheme="minorHAnsi"/>
                <w:sz w:val="20"/>
                <w:szCs w:val="20"/>
              </w:rPr>
              <w:t xml:space="preserve">* OR All </w:t>
            </w:r>
            <w:proofErr w:type="spellStart"/>
            <w:r w:rsidRPr="00991BE0">
              <w:rPr>
                <w:rFonts w:cstheme="minorHAnsi"/>
                <w:sz w:val="20"/>
                <w:szCs w:val="20"/>
              </w:rPr>
              <w:t>Fields:"bipolar</w:t>
            </w:r>
            <w:proofErr w:type="spellEnd"/>
            <w:r w:rsidRPr="00991BE0">
              <w:rPr>
                <w:rFonts w:cstheme="minorHAnsi"/>
                <w:sz w:val="20"/>
                <w:szCs w:val="20"/>
              </w:rPr>
              <w:t xml:space="preserve"> disorder*" OR All </w:t>
            </w:r>
            <w:proofErr w:type="spellStart"/>
            <w:r w:rsidRPr="00991BE0">
              <w:rPr>
                <w:rFonts w:cstheme="minorHAnsi"/>
                <w:sz w:val="20"/>
                <w:szCs w:val="20"/>
              </w:rPr>
              <w:t>Fields:"gender</w:t>
            </w:r>
            <w:proofErr w:type="spellEnd"/>
            <w:r w:rsidRPr="00991BE0">
              <w:rPr>
                <w:rFonts w:cstheme="minorHAnsi"/>
                <w:sz w:val="20"/>
                <w:szCs w:val="20"/>
              </w:rPr>
              <w:t xml:space="preserve"> dysphoria" OR All </w:t>
            </w:r>
            <w:proofErr w:type="spellStart"/>
            <w:r w:rsidRPr="00991BE0">
              <w:rPr>
                <w:rFonts w:cstheme="minorHAnsi"/>
                <w:sz w:val="20"/>
                <w:szCs w:val="20"/>
              </w:rPr>
              <w:t>Fields:anorexia</w:t>
            </w:r>
            <w:proofErr w:type="spellEnd"/>
            <w:r w:rsidRPr="00991BE0">
              <w:rPr>
                <w:rFonts w:cstheme="minorHAnsi"/>
                <w:sz w:val="20"/>
                <w:szCs w:val="20"/>
              </w:rPr>
              <w:t xml:space="preserve">* OR All </w:t>
            </w:r>
            <w:proofErr w:type="spellStart"/>
            <w:r w:rsidRPr="00991BE0">
              <w:rPr>
                <w:rFonts w:cstheme="minorHAnsi"/>
                <w:sz w:val="20"/>
                <w:szCs w:val="20"/>
              </w:rPr>
              <w:t>Fields:"eating</w:t>
            </w:r>
            <w:proofErr w:type="spellEnd"/>
            <w:r w:rsidRPr="00991BE0">
              <w:rPr>
                <w:rFonts w:cstheme="minorHAnsi"/>
                <w:sz w:val="20"/>
                <w:szCs w:val="20"/>
              </w:rPr>
              <w:t xml:space="preserve"> disorder*" OR All </w:t>
            </w:r>
            <w:proofErr w:type="spellStart"/>
            <w:r w:rsidRPr="00991BE0">
              <w:rPr>
                <w:rFonts w:cstheme="minorHAnsi"/>
                <w:sz w:val="20"/>
                <w:szCs w:val="20"/>
              </w:rPr>
              <w:t>Fields:stigma</w:t>
            </w:r>
            <w:proofErr w:type="spellEnd"/>
            <w:r w:rsidRPr="00991BE0">
              <w:rPr>
                <w:rFonts w:cstheme="minorHAnsi"/>
                <w:sz w:val="20"/>
                <w:szCs w:val="20"/>
              </w:rPr>
              <w:t xml:space="preserve"> OR All </w:t>
            </w:r>
            <w:proofErr w:type="spellStart"/>
            <w:r w:rsidRPr="00991BE0">
              <w:rPr>
                <w:rFonts w:cstheme="minorHAnsi"/>
                <w:sz w:val="20"/>
                <w:szCs w:val="20"/>
              </w:rPr>
              <w:t>Fields:alcohol</w:t>
            </w:r>
            <w:proofErr w:type="spellEnd"/>
            <w:r w:rsidRPr="00991BE0">
              <w:rPr>
                <w:rFonts w:cstheme="minorHAnsi"/>
                <w:sz w:val="20"/>
                <w:szCs w:val="20"/>
              </w:rPr>
              <w:t xml:space="preserve">* OR All </w:t>
            </w:r>
            <w:proofErr w:type="spellStart"/>
            <w:r w:rsidRPr="00991BE0">
              <w:rPr>
                <w:rFonts w:cstheme="minorHAnsi"/>
                <w:sz w:val="20"/>
                <w:szCs w:val="20"/>
              </w:rPr>
              <w:t>Fields:"Drug</w:t>
            </w:r>
            <w:proofErr w:type="spellEnd"/>
            <w:r w:rsidRPr="00991BE0">
              <w:rPr>
                <w:rFonts w:cstheme="minorHAnsi"/>
                <w:sz w:val="20"/>
                <w:szCs w:val="20"/>
              </w:rPr>
              <w:t xml:space="preserve"> </w:t>
            </w:r>
            <w:proofErr w:type="spellStart"/>
            <w:r w:rsidRPr="00991BE0">
              <w:rPr>
                <w:rFonts w:cstheme="minorHAnsi"/>
                <w:sz w:val="20"/>
                <w:szCs w:val="20"/>
              </w:rPr>
              <w:t>abus</w:t>
            </w:r>
            <w:proofErr w:type="spellEnd"/>
            <w:r w:rsidRPr="00991BE0">
              <w:rPr>
                <w:rFonts w:cstheme="minorHAnsi"/>
                <w:sz w:val="20"/>
                <w:szCs w:val="20"/>
              </w:rPr>
              <w:t xml:space="preserve">*" OR All </w:t>
            </w:r>
            <w:proofErr w:type="spellStart"/>
            <w:r w:rsidRPr="00991BE0">
              <w:rPr>
                <w:rFonts w:cstheme="minorHAnsi"/>
                <w:sz w:val="20"/>
                <w:szCs w:val="20"/>
              </w:rPr>
              <w:t>Fields:"drug</w:t>
            </w:r>
            <w:proofErr w:type="spellEnd"/>
            <w:r w:rsidRPr="00991BE0">
              <w:rPr>
                <w:rFonts w:cstheme="minorHAnsi"/>
                <w:sz w:val="20"/>
                <w:szCs w:val="20"/>
              </w:rPr>
              <w:t xml:space="preserve"> depend*" OR All </w:t>
            </w:r>
            <w:proofErr w:type="spellStart"/>
            <w:r w:rsidRPr="00991BE0">
              <w:rPr>
                <w:rFonts w:cstheme="minorHAnsi"/>
                <w:sz w:val="20"/>
                <w:szCs w:val="20"/>
              </w:rPr>
              <w:t>Fields:"substance</w:t>
            </w:r>
            <w:proofErr w:type="spellEnd"/>
            <w:r w:rsidRPr="00991BE0">
              <w:rPr>
                <w:rFonts w:cstheme="minorHAnsi"/>
                <w:sz w:val="20"/>
                <w:szCs w:val="20"/>
              </w:rPr>
              <w:t xml:space="preserve"> </w:t>
            </w:r>
            <w:proofErr w:type="spellStart"/>
            <w:r w:rsidRPr="00991BE0">
              <w:rPr>
                <w:rFonts w:cstheme="minorHAnsi"/>
                <w:sz w:val="20"/>
                <w:szCs w:val="20"/>
              </w:rPr>
              <w:t>abus</w:t>
            </w:r>
            <w:proofErr w:type="spellEnd"/>
            <w:r w:rsidRPr="00991BE0">
              <w:rPr>
                <w:rFonts w:cstheme="minorHAnsi"/>
                <w:sz w:val="20"/>
                <w:szCs w:val="20"/>
              </w:rPr>
              <w:t xml:space="preserve">*" OR All </w:t>
            </w:r>
            <w:proofErr w:type="spellStart"/>
            <w:r w:rsidRPr="00991BE0">
              <w:rPr>
                <w:rFonts w:cstheme="minorHAnsi"/>
                <w:sz w:val="20"/>
                <w:szCs w:val="20"/>
              </w:rPr>
              <w:t>Fields:"substance</w:t>
            </w:r>
            <w:proofErr w:type="spellEnd"/>
            <w:r w:rsidRPr="00991BE0">
              <w:rPr>
                <w:rFonts w:cstheme="minorHAnsi"/>
                <w:sz w:val="20"/>
                <w:szCs w:val="20"/>
              </w:rPr>
              <w:t xml:space="preserve"> depend*" OR All </w:t>
            </w:r>
            <w:proofErr w:type="spellStart"/>
            <w:r w:rsidRPr="00991BE0">
              <w:rPr>
                <w:rFonts w:cstheme="minorHAnsi"/>
                <w:sz w:val="20"/>
                <w:szCs w:val="20"/>
              </w:rPr>
              <w:t>Fields:"mental</w:t>
            </w:r>
            <w:proofErr w:type="spellEnd"/>
            <w:r w:rsidRPr="00991BE0">
              <w:rPr>
                <w:rFonts w:cstheme="minorHAnsi"/>
                <w:sz w:val="20"/>
                <w:szCs w:val="20"/>
              </w:rPr>
              <w:t xml:space="preserve">* ill*" OR All </w:t>
            </w:r>
            <w:proofErr w:type="spellStart"/>
            <w:r w:rsidRPr="00991BE0">
              <w:rPr>
                <w:rFonts w:cstheme="minorHAnsi"/>
                <w:sz w:val="20"/>
                <w:szCs w:val="20"/>
              </w:rPr>
              <w:t>Fields:"mental</w:t>
            </w:r>
            <w:proofErr w:type="spellEnd"/>
            <w:r w:rsidRPr="00991BE0">
              <w:rPr>
                <w:rFonts w:cstheme="minorHAnsi"/>
                <w:sz w:val="20"/>
                <w:szCs w:val="20"/>
              </w:rPr>
              <w:t xml:space="preserve">* disorder*" OR All </w:t>
            </w:r>
            <w:proofErr w:type="spellStart"/>
            <w:r w:rsidRPr="00991BE0">
              <w:rPr>
                <w:rFonts w:cstheme="minorHAnsi"/>
                <w:sz w:val="20"/>
                <w:szCs w:val="20"/>
              </w:rPr>
              <w:t>Fields:"mental</w:t>
            </w:r>
            <w:proofErr w:type="spellEnd"/>
            <w:r w:rsidRPr="00991BE0">
              <w:rPr>
                <w:rFonts w:cstheme="minorHAnsi"/>
                <w:sz w:val="20"/>
                <w:szCs w:val="20"/>
              </w:rPr>
              <w:t xml:space="preserve">* health" OR All </w:t>
            </w:r>
            <w:proofErr w:type="spellStart"/>
            <w:r w:rsidRPr="00991BE0">
              <w:rPr>
                <w:rFonts w:cstheme="minorHAnsi"/>
                <w:sz w:val="20"/>
                <w:szCs w:val="20"/>
              </w:rPr>
              <w:t>Fields:suicid</w:t>
            </w:r>
            <w:proofErr w:type="spellEnd"/>
            <w:r w:rsidRPr="00991BE0">
              <w:rPr>
                <w:rFonts w:cstheme="minorHAnsi"/>
                <w:sz w:val="20"/>
                <w:szCs w:val="20"/>
              </w:rPr>
              <w:t>* OR All Fields:"</w:t>
            </w:r>
            <w:proofErr w:type="spellStart"/>
            <w:r w:rsidRPr="00991BE0">
              <w:rPr>
                <w:rFonts w:cstheme="minorHAnsi"/>
                <w:sz w:val="20"/>
                <w:szCs w:val="20"/>
              </w:rPr>
              <w:t>self harm</w:t>
            </w:r>
            <w:proofErr w:type="spellEnd"/>
            <w:r w:rsidRPr="00991BE0">
              <w:rPr>
                <w:rFonts w:cstheme="minorHAnsi"/>
                <w:sz w:val="20"/>
                <w:szCs w:val="20"/>
              </w:rPr>
              <w:t xml:space="preserve">*"] AND [All Fields:LGB* OR All </w:t>
            </w:r>
            <w:proofErr w:type="spellStart"/>
            <w:r w:rsidRPr="00991BE0">
              <w:rPr>
                <w:rFonts w:cstheme="minorHAnsi"/>
                <w:sz w:val="20"/>
                <w:szCs w:val="20"/>
              </w:rPr>
              <w:t>Fields:lesbian</w:t>
            </w:r>
            <w:proofErr w:type="spellEnd"/>
            <w:r w:rsidRPr="00991BE0">
              <w:rPr>
                <w:rFonts w:cstheme="minorHAnsi"/>
                <w:sz w:val="20"/>
                <w:szCs w:val="20"/>
              </w:rPr>
              <w:t xml:space="preserve">* OR All </w:t>
            </w:r>
            <w:proofErr w:type="spellStart"/>
            <w:r w:rsidRPr="00991BE0">
              <w:rPr>
                <w:rFonts w:cstheme="minorHAnsi"/>
                <w:sz w:val="20"/>
                <w:szCs w:val="20"/>
              </w:rPr>
              <w:t>Fields:gay</w:t>
            </w:r>
            <w:proofErr w:type="spellEnd"/>
            <w:r w:rsidRPr="00991BE0">
              <w:rPr>
                <w:rFonts w:cstheme="minorHAnsi"/>
                <w:sz w:val="20"/>
                <w:szCs w:val="20"/>
              </w:rPr>
              <w:t xml:space="preserve"> OR All </w:t>
            </w:r>
            <w:proofErr w:type="spellStart"/>
            <w:r w:rsidRPr="00991BE0">
              <w:rPr>
                <w:rFonts w:cstheme="minorHAnsi"/>
                <w:sz w:val="20"/>
                <w:szCs w:val="20"/>
              </w:rPr>
              <w:t>Fields:"bi-sexual</w:t>
            </w:r>
            <w:proofErr w:type="spellEnd"/>
            <w:r w:rsidRPr="00991BE0">
              <w:rPr>
                <w:rFonts w:cstheme="minorHAnsi"/>
                <w:sz w:val="20"/>
                <w:szCs w:val="20"/>
              </w:rPr>
              <w:t xml:space="preserve">" OR All </w:t>
            </w:r>
            <w:proofErr w:type="spellStart"/>
            <w:r w:rsidRPr="00991BE0">
              <w:rPr>
                <w:rFonts w:cstheme="minorHAnsi"/>
                <w:sz w:val="20"/>
                <w:szCs w:val="20"/>
              </w:rPr>
              <w:t>Fields:bisexual</w:t>
            </w:r>
            <w:proofErr w:type="spellEnd"/>
            <w:r w:rsidRPr="00991BE0">
              <w:rPr>
                <w:rFonts w:cstheme="minorHAnsi"/>
                <w:sz w:val="20"/>
                <w:szCs w:val="20"/>
              </w:rPr>
              <w:t xml:space="preserve"> OR All </w:t>
            </w:r>
            <w:proofErr w:type="spellStart"/>
            <w:r w:rsidRPr="00991BE0">
              <w:rPr>
                <w:rFonts w:cstheme="minorHAnsi"/>
                <w:sz w:val="20"/>
                <w:szCs w:val="20"/>
              </w:rPr>
              <w:t>Fields:transgender</w:t>
            </w:r>
            <w:proofErr w:type="spellEnd"/>
            <w:r w:rsidRPr="00991BE0">
              <w:rPr>
                <w:rFonts w:cstheme="minorHAnsi"/>
                <w:sz w:val="20"/>
                <w:szCs w:val="20"/>
              </w:rPr>
              <w:t xml:space="preserve"> OR All </w:t>
            </w:r>
            <w:proofErr w:type="spellStart"/>
            <w:r w:rsidRPr="00991BE0">
              <w:rPr>
                <w:rFonts w:cstheme="minorHAnsi"/>
                <w:sz w:val="20"/>
                <w:szCs w:val="20"/>
              </w:rPr>
              <w:t>Fields:queer</w:t>
            </w:r>
            <w:proofErr w:type="spellEnd"/>
            <w:r w:rsidRPr="00991BE0">
              <w:rPr>
                <w:rFonts w:cstheme="minorHAnsi"/>
                <w:sz w:val="20"/>
                <w:szCs w:val="20"/>
              </w:rPr>
              <w:t xml:space="preserve"> OR All </w:t>
            </w:r>
            <w:proofErr w:type="spellStart"/>
            <w:r w:rsidRPr="00991BE0">
              <w:rPr>
                <w:rFonts w:cstheme="minorHAnsi"/>
                <w:sz w:val="20"/>
                <w:szCs w:val="20"/>
              </w:rPr>
              <w:t>Fields:intersex</w:t>
            </w:r>
            <w:proofErr w:type="spellEnd"/>
            <w:r w:rsidRPr="00991BE0">
              <w:rPr>
                <w:rFonts w:cstheme="minorHAnsi"/>
                <w:sz w:val="20"/>
                <w:szCs w:val="20"/>
              </w:rPr>
              <w:t xml:space="preserve"> OR All </w:t>
            </w:r>
            <w:proofErr w:type="spellStart"/>
            <w:r w:rsidRPr="00991BE0">
              <w:rPr>
                <w:rFonts w:cstheme="minorHAnsi"/>
                <w:sz w:val="20"/>
                <w:szCs w:val="20"/>
              </w:rPr>
              <w:t>Fields:asexual</w:t>
            </w:r>
            <w:proofErr w:type="spellEnd"/>
            <w:r w:rsidRPr="00991BE0">
              <w:rPr>
                <w:rFonts w:cstheme="minorHAnsi"/>
                <w:sz w:val="20"/>
                <w:szCs w:val="20"/>
              </w:rPr>
              <w:t xml:space="preserve"> OR All </w:t>
            </w:r>
            <w:proofErr w:type="spellStart"/>
            <w:r w:rsidRPr="00991BE0">
              <w:rPr>
                <w:rFonts w:cstheme="minorHAnsi"/>
                <w:sz w:val="20"/>
                <w:szCs w:val="20"/>
              </w:rPr>
              <w:t>Fields:homosexual</w:t>
            </w:r>
            <w:proofErr w:type="spellEnd"/>
            <w:r w:rsidRPr="00991BE0">
              <w:rPr>
                <w:rFonts w:cstheme="minorHAnsi"/>
                <w:sz w:val="20"/>
                <w:szCs w:val="20"/>
              </w:rPr>
              <w:t xml:space="preserve">* OR All </w:t>
            </w:r>
            <w:proofErr w:type="spellStart"/>
            <w:r w:rsidRPr="00991BE0">
              <w:rPr>
                <w:rFonts w:cstheme="minorHAnsi"/>
                <w:sz w:val="20"/>
                <w:szCs w:val="20"/>
              </w:rPr>
              <w:t>Fields:"sexual</w:t>
            </w:r>
            <w:proofErr w:type="spellEnd"/>
            <w:r w:rsidRPr="00991BE0">
              <w:rPr>
                <w:rFonts w:cstheme="minorHAnsi"/>
                <w:sz w:val="20"/>
                <w:szCs w:val="20"/>
              </w:rPr>
              <w:t xml:space="preserve"> minor*" OR All </w:t>
            </w:r>
            <w:proofErr w:type="spellStart"/>
            <w:r w:rsidRPr="00991BE0">
              <w:rPr>
                <w:rFonts w:cstheme="minorHAnsi"/>
                <w:sz w:val="20"/>
                <w:szCs w:val="20"/>
              </w:rPr>
              <w:t>Fields:"gender</w:t>
            </w:r>
            <w:proofErr w:type="spellEnd"/>
            <w:r w:rsidRPr="00991BE0">
              <w:rPr>
                <w:rFonts w:cstheme="minorHAnsi"/>
                <w:sz w:val="20"/>
                <w:szCs w:val="20"/>
              </w:rPr>
              <w:t xml:space="preserve"> minor*" OR All </w:t>
            </w:r>
            <w:proofErr w:type="spellStart"/>
            <w:r w:rsidRPr="00991BE0">
              <w:rPr>
                <w:rFonts w:cstheme="minorHAnsi"/>
                <w:sz w:val="20"/>
                <w:szCs w:val="20"/>
              </w:rPr>
              <w:t>Fields:"cis</w:t>
            </w:r>
            <w:proofErr w:type="spellEnd"/>
            <w:r w:rsidRPr="00991BE0">
              <w:rPr>
                <w:rFonts w:cstheme="minorHAnsi"/>
                <w:sz w:val="20"/>
                <w:szCs w:val="20"/>
              </w:rPr>
              <w:t xml:space="preserve"> gender" OR All </w:t>
            </w:r>
            <w:proofErr w:type="spellStart"/>
            <w:r w:rsidRPr="00991BE0">
              <w:rPr>
                <w:rFonts w:cstheme="minorHAnsi"/>
                <w:sz w:val="20"/>
                <w:szCs w:val="20"/>
              </w:rPr>
              <w:t>Fields:"gender</w:t>
            </w:r>
            <w:proofErr w:type="spellEnd"/>
            <w:r w:rsidRPr="00991BE0">
              <w:rPr>
                <w:rFonts w:cstheme="minorHAnsi"/>
                <w:sz w:val="20"/>
                <w:szCs w:val="20"/>
              </w:rPr>
              <w:t xml:space="preserve"> </w:t>
            </w:r>
            <w:proofErr w:type="spellStart"/>
            <w:r w:rsidRPr="00991BE0">
              <w:rPr>
                <w:rFonts w:cstheme="minorHAnsi"/>
                <w:sz w:val="20"/>
                <w:szCs w:val="20"/>
              </w:rPr>
              <w:t>non conforming</w:t>
            </w:r>
            <w:proofErr w:type="spellEnd"/>
            <w:r w:rsidRPr="00991BE0">
              <w:rPr>
                <w:rFonts w:cstheme="minorHAnsi"/>
                <w:sz w:val="20"/>
                <w:szCs w:val="20"/>
              </w:rPr>
              <w:t>"] AND Publication Date: (01/01/2013 TO 31/12/2023)</w:t>
            </w:r>
          </w:p>
        </w:tc>
        <w:tc>
          <w:tcPr>
            <w:tcW w:w="0" w:type="auto"/>
            <w:tcBorders>
              <w:top w:val="outset" w:sz="6" w:space="0" w:color="auto"/>
              <w:left w:val="outset" w:sz="6" w:space="0" w:color="auto"/>
              <w:bottom w:val="outset" w:sz="6" w:space="0" w:color="auto"/>
              <w:right w:val="outset" w:sz="6" w:space="0" w:color="auto"/>
            </w:tcBorders>
            <w:vAlign w:val="center"/>
          </w:tcPr>
          <w:p w14:paraId="1CED1AF5" w14:textId="77777777" w:rsidR="008275FB" w:rsidRPr="00991BE0" w:rsidRDefault="008275FB" w:rsidP="00991BE0">
            <w:pPr>
              <w:spacing w:before="40" w:after="40"/>
              <w:rPr>
                <w:rFonts w:cstheme="minorHAnsi"/>
                <w:sz w:val="20"/>
                <w:szCs w:val="20"/>
              </w:rPr>
            </w:pPr>
            <w:r w:rsidRPr="00991BE0">
              <w:rPr>
                <w:rFonts w:cstheme="minorHAnsi"/>
                <w:sz w:val="20"/>
                <w:szCs w:val="20"/>
              </w:rPr>
              <w:t>283</w:t>
            </w:r>
          </w:p>
        </w:tc>
      </w:tr>
    </w:tbl>
    <w:p w14:paraId="73190B0C" w14:textId="77777777" w:rsidR="008275FB" w:rsidRPr="0012034C" w:rsidRDefault="008275FB" w:rsidP="00551C5D">
      <w:bookmarkStart w:id="45" w:name="_Toc187251877"/>
      <w:r w:rsidRPr="0012034C">
        <w:t>Medline</w:t>
      </w:r>
      <w:bookmarkEnd w:id="45"/>
    </w:p>
    <w:tbl>
      <w:tblPr>
        <w:tblW w:w="0" w:type="auto"/>
        <w:tblCellSpacing w:w="0" w:type="dxa"/>
        <w:tblBorders>
          <w:top w:val="outset" w:sz="6" w:space="0" w:color="auto"/>
          <w:left w:val="outset" w:sz="6" w:space="0" w:color="auto"/>
          <w:bottom w:val="outset" w:sz="6" w:space="0" w:color="auto"/>
          <w:right w:val="outset" w:sz="6" w:space="0" w:color="auto"/>
        </w:tblBorders>
        <w:tblCellMar>
          <w:top w:w="40" w:type="dxa"/>
          <w:left w:w="40" w:type="dxa"/>
          <w:bottom w:w="40" w:type="dxa"/>
          <w:right w:w="40" w:type="dxa"/>
        </w:tblCellMar>
        <w:tblLook w:val="04A0" w:firstRow="1" w:lastRow="0" w:firstColumn="1" w:lastColumn="0" w:noHBand="0" w:noVBand="1"/>
      </w:tblPr>
      <w:tblGrid>
        <w:gridCol w:w="444"/>
        <w:gridCol w:w="7677"/>
        <w:gridCol w:w="889"/>
      </w:tblGrid>
      <w:tr w:rsidR="008275FB" w:rsidRPr="00AE43CD" w14:paraId="7F3C6981" w14:textId="77777777" w:rsidTr="00551C5D">
        <w:trPr>
          <w:tblHeade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22C9AE1E" w14:textId="77777777" w:rsidR="008275FB" w:rsidRPr="00AE43CD" w:rsidRDefault="008275FB" w:rsidP="00AE43CD">
            <w:pPr>
              <w:spacing w:before="40" w:after="40"/>
              <w:jc w:val="center"/>
              <w:rPr>
                <w:rFonts w:ascii="Arial" w:hAnsi="Arial" w:cs="Arial"/>
                <w:b/>
                <w:bCs/>
                <w:sz w:val="20"/>
                <w:szCs w:val="20"/>
              </w:rPr>
            </w:pPr>
            <w:r w:rsidRPr="00AE43CD">
              <w:rPr>
                <w:rFonts w:ascii="Arial" w:hAnsi="Arial" w:cs="Arial"/>
                <w:b/>
                <w:bCs/>
                <w:sz w:val="20"/>
                <w:szCs w:val="20"/>
              </w:rPr>
              <w:t>#</w:t>
            </w:r>
          </w:p>
        </w:tc>
        <w:tc>
          <w:tcPr>
            <w:tcW w:w="0" w:type="auto"/>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2E2977F6" w14:textId="77777777" w:rsidR="008275FB" w:rsidRPr="00AE43CD" w:rsidRDefault="008275FB" w:rsidP="00AE43CD">
            <w:pPr>
              <w:spacing w:before="40" w:after="40"/>
              <w:jc w:val="center"/>
              <w:rPr>
                <w:rFonts w:ascii="Arial" w:hAnsi="Arial" w:cs="Arial"/>
                <w:b/>
                <w:bCs/>
                <w:sz w:val="20"/>
                <w:szCs w:val="20"/>
              </w:rPr>
            </w:pPr>
            <w:r w:rsidRPr="00AE43CD">
              <w:rPr>
                <w:rFonts w:ascii="Arial" w:hAnsi="Arial" w:cs="Arial"/>
                <w:b/>
                <w:bCs/>
                <w:sz w:val="20"/>
                <w:szCs w:val="20"/>
              </w:rPr>
              <w:t>Search Statement</w:t>
            </w:r>
          </w:p>
        </w:tc>
        <w:tc>
          <w:tcPr>
            <w:tcW w:w="0" w:type="auto"/>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07EBE1A7" w14:textId="77777777" w:rsidR="008275FB" w:rsidRPr="00AE43CD" w:rsidRDefault="008275FB" w:rsidP="00AE43CD">
            <w:pPr>
              <w:spacing w:before="40" w:after="40"/>
              <w:jc w:val="center"/>
              <w:rPr>
                <w:rFonts w:ascii="Arial" w:hAnsi="Arial" w:cs="Arial"/>
                <w:b/>
                <w:bCs/>
                <w:sz w:val="20"/>
                <w:szCs w:val="20"/>
              </w:rPr>
            </w:pPr>
            <w:r w:rsidRPr="00AE43CD">
              <w:rPr>
                <w:rFonts w:ascii="Arial" w:hAnsi="Arial" w:cs="Arial"/>
                <w:b/>
                <w:bCs/>
                <w:sz w:val="20"/>
                <w:szCs w:val="20"/>
              </w:rPr>
              <w:t>Results</w:t>
            </w:r>
          </w:p>
        </w:tc>
      </w:tr>
      <w:tr w:rsidR="008275FB" w:rsidRPr="00AE43CD" w14:paraId="0D6859C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BA86FA6"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7D021D4"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exp Psychiatry/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26AE726C"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110159</w:t>
            </w:r>
          </w:p>
        </w:tc>
      </w:tr>
      <w:tr w:rsidR="008275FB" w:rsidRPr="00AE43CD" w14:paraId="0C6D6B5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747DD49"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1B011EC0" w14:textId="77777777" w:rsidR="008275FB" w:rsidRPr="00AE43CD" w:rsidRDefault="008275FB" w:rsidP="00AE43CD">
            <w:pPr>
              <w:spacing w:before="40" w:after="40"/>
              <w:rPr>
                <w:rFonts w:ascii="Arial" w:hAnsi="Arial" w:cs="Arial"/>
                <w:sz w:val="20"/>
                <w:szCs w:val="20"/>
              </w:rPr>
            </w:pPr>
            <w:proofErr w:type="spellStart"/>
            <w:r w:rsidRPr="00AE43CD">
              <w:rPr>
                <w:rFonts w:ascii="Arial" w:hAnsi="Arial" w:cs="Arial"/>
                <w:sz w:val="20"/>
                <w:szCs w:val="20"/>
              </w:rPr>
              <w:t>psychiatr</w:t>
            </w:r>
            <w:proofErr w:type="spellEnd"/>
            <w:proofErr w:type="gramStart"/>
            <w:r w:rsidRPr="00AE43CD">
              <w:rPr>
                <w:rFonts w:ascii="Arial" w:hAnsi="Arial" w:cs="Arial"/>
                <w:sz w:val="20"/>
                <w:szCs w:val="20"/>
              </w:rPr>
              <w:t>*.</w:t>
            </w:r>
            <w:proofErr w:type="spellStart"/>
            <w:r w:rsidRPr="00AE43CD">
              <w:rPr>
                <w:rFonts w:ascii="Arial" w:hAnsi="Arial" w:cs="Arial"/>
                <w:sz w:val="20"/>
                <w:szCs w:val="20"/>
              </w:rPr>
              <w:t>ti</w:t>
            </w:r>
            <w:proofErr w:type="gramEnd"/>
            <w:r w:rsidRPr="00AE43CD">
              <w:rPr>
                <w:rFonts w:ascii="Arial" w:hAnsi="Arial" w:cs="Arial"/>
                <w:sz w:val="20"/>
                <w:szCs w:val="20"/>
              </w:rPr>
              <w:t>,ab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5056E84"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274617</w:t>
            </w:r>
          </w:p>
        </w:tc>
      </w:tr>
      <w:tr w:rsidR="008275FB" w:rsidRPr="00AE43CD" w14:paraId="6A2D069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BC851B"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474B5119"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 or 2</w:t>
            </w:r>
          </w:p>
        </w:tc>
        <w:tc>
          <w:tcPr>
            <w:tcW w:w="0" w:type="auto"/>
            <w:tcBorders>
              <w:top w:val="outset" w:sz="6" w:space="0" w:color="auto"/>
              <w:left w:val="outset" w:sz="6" w:space="0" w:color="auto"/>
              <w:bottom w:val="outset" w:sz="6" w:space="0" w:color="auto"/>
              <w:right w:val="outset" w:sz="6" w:space="0" w:color="auto"/>
            </w:tcBorders>
            <w:vAlign w:val="center"/>
            <w:hideMark/>
          </w:tcPr>
          <w:p w14:paraId="2F730253"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340711</w:t>
            </w:r>
          </w:p>
        </w:tc>
      </w:tr>
      <w:tr w:rsidR="008275FB" w:rsidRPr="00AE43CD" w14:paraId="226D350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63946B"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7341AF79"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exp Depressive Disorder/ or exp Depressive Disorder, Major/ or exp Depression/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39F5B6A9"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253718</w:t>
            </w:r>
          </w:p>
        </w:tc>
      </w:tr>
      <w:tr w:rsidR="008275FB" w:rsidRPr="00AE43CD" w14:paraId="305AD97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29934C0"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5A897B58"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depressed.mp.</w:t>
            </w:r>
          </w:p>
        </w:tc>
        <w:tc>
          <w:tcPr>
            <w:tcW w:w="0" w:type="auto"/>
            <w:tcBorders>
              <w:top w:val="outset" w:sz="6" w:space="0" w:color="auto"/>
              <w:left w:val="outset" w:sz="6" w:space="0" w:color="auto"/>
              <w:bottom w:val="outset" w:sz="6" w:space="0" w:color="auto"/>
              <w:right w:val="outset" w:sz="6" w:space="0" w:color="auto"/>
            </w:tcBorders>
            <w:vAlign w:val="center"/>
            <w:hideMark/>
          </w:tcPr>
          <w:p w14:paraId="674DD7C0"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100473</w:t>
            </w:r>
          </w:p>
        </w:tc>
      </w:tr>
      <w:tr w:rsidR="008275FB" w:rsidRPr="00AE43CD" w14:paraId="0CB4010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8554F3F"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6BCDF362"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depressive.mp.</w:t>
            </w:r>
          </w:p>
        </w:tc>
        <w:tc>
          <w:tcPr>
            <w:tcW w:w="0" w:type="auto"/>
            <w:tcBorders>
              <w:top w:val="outset" w:sz="6" w:space="0" w:color="auto"/>
              <w:left w:val="outset" w:sz="6" w:space="0" w:color="auto"/>
              <w:bottom w:val="outset" w:sz="6" w:space="0" w:color="auto"/>
              <w:right w:val="outset" w:sz="6" w:space="0" w:color="auto"/>
            </w:tcBorders>
            <w:vAlign w:val="center"/>
            <w:hideMark/>
          </w:tcPr>
          <w:p w14:paraId="56FEEC17"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210834</w:t>
            </w:r>
          </w:p>
        </w:tc>
      </w:tr>
      <w:tr w:rsidR="008275FB" w:rsidRPr="00AE43CD" w14:paraId="418D3A0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0974440"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762230A0"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depression.mp.</w:t>
            </w:r>
          </w:p>
        </w:tc>
        <w:tc>
          <w:tcPr>
            <w:tcW w:w="0" w:type="auto"/>
            <w:tcBorders>
              <w:top w:val="outset" w:sz="6" w:space="0" w:color="auto"/>
              <w:left w:val="outset" w:sz="6" w:space="0" w:color="auto"/>
              <w:bottom w:val="outset" w:sz="6" w:space="0" w:color="auto"/>
              <w:right w:val="outset" w:sz="6" w:space="0" w:color="auto"/>
            </w:tcBorders>
            <w:vAlign w:val="center"/>
            <w:hideMark/>
          </w:tcPr>
          <w:p w14:paraId="18B06130"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484518</w:t>
            </w:r>
          </w:p>
        </w:tc>
      </w:tr>
      <w:tr w:rsidR="008275FB" w:rsidRPr="00AE43CD" w14:paraId="65C1098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F87609"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13D52066"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4 or 5 or 6 or 7</w:t>
            </w:r>
          </w:p>
        </w:tc>
        <w:tc>
          <w:tcPr>
            <w:tcW w:w="0" w:type="auto"/>
            <w:tcBorders>
              <w:top w:val="outset" w:sz="6" w:space="0" w:color="auto"/>
              <w:left w:val="outset" w:sz="6" w:space="0" w:color="auto"/>
              <w:bottom w:val="outset" w:sz="6" w:space="0" w:color="auto"/>
              <w:right w:val="outset" w:sz="6" w:space="0" w:color="auto"/>
            </w:tcBorders>
            <w:vAlign w:val="center"/>
            <w:hideMark/>
          </w:tcPr>
          <w:p w14:paraId="72489675"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600955</w:t>
            </w:r>
          </w:p>
        </w:tc>
      </w:tr>
      <w:tr w:rsidR="008275FB" w:rsidRPr="00AE43CD" w14:paraId="04E9E3B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9985A96"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24D809B4"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 xml:space="preserve">exp </w:t>
            </w:r>
            <w:proofErr w:type="gramStart"/>
            <w:r w:rsidRPr="00AE43CD">
              <w:rPr>
                <w:rFonts w:ascii="Arial" w:hAnsi="Arial" w:cs="Arial"/>
                <w:sz w:val="20"/>
                <w:szCs w:val="20"/>
              </w:rPr>
              <w:t>Panic Disorder</w:t>
            </w:r>
            <w:proofErr w:type="gram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EF916BC"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7267</w:t>
            </w:r>
          </w:p>
        </w:tc>
      </w:tr>
      <w:tr w:rsidR="008275FB" w:rsidRPr="00AE43CD" w14:paraId="72DF7D7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BD0DC63"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36A388B3"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panic*.</w:t>
            </w:r>
            <w:proofErr w:type="spellStart"/>
            <w:r w:rsidRPr="00AE43CD">
              <w:rPr>
                <w:rFonts w:ascii="Arial" w:hAnsi="Arial" w:cs="Arial"/>
                <w:sz w:val="20"/>
                <w:szCs w:val="20"/>
              </w:rPr>
              <w:t>mp</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AC0007D"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25615</w:t>
            </w:r>
          </w:p>
        </w:tc>
      </w:tr>
      <w:tr w:rsidR="008275FB" w:rsidRPr="00AE43CD" w14:paraId="5F05B8D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DE52EC"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261FDCDC"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9 or 10</w:t>
            </w:r>
          </w:p>
        </w:tc>
        <w:tc>
          <w:tcPr>
            <w:tcW w:w="0" w:type="auto"/>
            <w:tcBorders>
              <w:top w:val="outset" w:sz="6" w:space="0" w:color="auto"/>
              <w:left w:val="outset" w:sz="6" w:space="0" w:color="auto"/>
              <w:bottom w:val="outset" w:sz="6" w:space="0" w:color="auto"/>
              <w:right w:val="outset" w:sz="6" w:space="0" w:color="auto"/>
            </w:tcBorders>
            <w:vAlign w:val="center"/>
            <w:hideMark/>
          </w:tcPr>
          <w:p w14:paraId="2F68B573"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25615</w:t>
            </w:r>
          </w:p>
        </w:tc>
      </w:tr>
      <w:tr w:rsidR="008275FB" w:rsidRPr="00AE43CD" w14:paraId="38C41A4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9921069"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738C7E55"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exp Agoraphobia/</w:t>
            </w:r>
          </w:p>
        </w:tc>
        <w:tc>
          <w:tcPr>
            <w:tcW w:w="0" w:type="auto"/>
            <w:tcBorders>
              <w:top w:val="outset" w:sz="6" w:space="0" w:color="auto"/>
              <w:left w:val="outset" w:sz="6" w:space="0" w:color="auto"/>
              <w:bottom w:val="outset" w:sz="6" w:space="0" w:color="auto"/>
              <w:right w:val="outset" w:sz="6" w:space="0" w:color="auto"/>
            </w:tcBorders>
            <w:vAlign w:val="center"/>
            <w:hideMark/>
          </w:tcPr>
          <w:p w14:paraId="6FD77C2F"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2670</w:t>
            </w:r>
          </w:p>
        </w:tc>
      </w:tr>
      <w:tr w:rsidR="008275FB" w:rsidRPr="00AE43CD" w14:paraId="1E96D7A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630CB5E"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28F6AA1E" w14:textId="77777777" w:rsidR="008275FB" w:rsidRPr="00AE43CD" w:rsidRDefault="008275FB" w:rsidP="00AE43CD">
            <w:pPr>
              <w:spacing w:before="40" w:after="40"/>
              <w:rPr>
                <w:rFonts w:ascii="Arial" w:hAnsi="Arial" w:cs="Arial"/>
                <w:sz w:val="20"/>
                <w:szCs w:val="20"/>
              </w:rPr>
            </w:pPr>
            <w:proofErr w:type="spellStart"/>
            <w:r w:rsidRPr="00AE43CD">
              <w:rPr>
                <w:rFonts w:ascii="Arial" w:hAnsi="Arial" w:cs="Arial"/>
                <w:sz w:val="20"/>
                <w:szCs w:val="20"/>
              </w:rPr>
              <w:t>agrophobia</w:t>
            </w:r>
            <w:proofErr w:type="spellEnd"/>
            <w:r w:rsidRPr="00AE43CD">
              <w:rPr>
                <w:rFonts w:ascii="Arial" w:hAnsi="Arial" w:cs="Arial"/>
                <w:sz w:val="20"/>
                <w:szCs w:val="20"/>
              </w:rPr>
              <w:t>*.</w:t>
            </w:r>
            <w:proofErr w:type="spellStart"/>
            <w:r w:rsidRPr="00AE43CD">
              <w:rPr>
                <w:rFonts w:ascii="Arial" w:hAnsi="Arial" w:cs="Arial"/>
                <w:sz w:val="20"/>
                <w:szCs w:val="20"/>
              </w:rPr>
              <w:t>mp</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9E919FE"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w:t>
            </w:r>
          </w:p>
        </w:tc>
      </w:tr>
      <w:tr w:rsidR="008275FB" w:rsidRPr="00AE43CD" w14:paraId="5F43E4E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BDAF15D"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396A4744"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exp Phobia, Social/</w:t>
            </w:r>
          </w:p>
        </w:tc>
        <w:tc>
          <w:tcPr>
            <w:tcW w:w="0" w:type="auto"/>
            <w:tcBorders>
              <w:top w:val="outset" w:sz="6" w:space="0" w:color="auto"/>
              <w:left w:val="outset" w:sz="6" w:space="0" w:color="auto"/>
              <w:bottom w:val="outset" w:sz="6" w:space="0" w:color="auto"/>
              <w:right w:val="outset" w:sz="6" w:space="0" w:color="auto"/>
            </w:tcBorders>
            <w:vAlign w:val="center"/>
            <w:hideMark/>
          </w:tcPr>
          <w:p w14:paraId="3D3CC44F"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1182</w:t>
            </w:r>
          </w:p>
        </w:tc>
      </w:tr>
      <w:tr w:rsidR="008275FB" w:rsidRPr="00AE43CD" w14:paraId="1F199E3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AB1B328"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1E32F0AE"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social phobia*.</w:t>
            </w:r>
            <w:proofErr w:type="spellStart"/>
            <w:r w:rsidRPr="00AE43CD">
              <w:rPr>
                <w:rFonts w:ascii="Arial" w:hAnsi="Arial" w:cs="Arial"/>
                <w:sz w:val="20"/>
                <w:szCs w:val="20"/>
              </w:rPr>
              <w:t>mp</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3481350"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4344</w:t>
            </w:r>
          </w:p>
        </w:tc>
      </w:tr>
      <w:tr w:rsidR="008275FB" w:rsidRPr="00AE43CD" w14:paraId="445C6C3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D72F4C"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3E3E3A7F"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exp Anxiety/</w:t>
            </w:r>
          </w:p>
        </w:tc>
        <w:tc>
          <w:tcPr>
            <w:tcW w:w="0" w:type="auto"/>
            <w:tcBorders>
              <w:top w:val="outset" w:sz="6" w:space="0" w:color="auto"/>
              <w:left w:val="outset" w:sz="6" w:space="0" w:color="auto"/>
              <w:bottom w:val="outset" w:sz="6" w:space="0" w:color="auto"/>
              <w:right w:val="outset" w:sz="6" w:space="0" w:color="auto"/>
            </w:tcBorders>
            <w:vAlign w:val="center"/>
            <w:hideMark/>
          </w:tcPr>
          <w:p w14:paraId="7456E357"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109599</w:t>
            </w:r>
          </w:p>
        </w:tc>
      </w:tr>
      <w:tr w:rsidR="008275FB" w:rsidRPr="00AE43CD" w14:paraId="7245664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8AFDA70"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lastRenderedPageBreak/>
              <w:t>17</w:t>
            </w:r>
          </w:p>
        </w:tc>
        <w:tc>
          <w:tcPr>
            <w:tcW w:w="0" w:type="auto"/>
            <w:tcBorders>
              <w:top w:val="outset" w:sz="6" w:space="0" w:color="auto"/>
              <w:left w:val="outset" w:sz="6" w:space="0" w:color="auto"/>
              <w:bottom w:val="outset" w:sz="6" w:space="0" w:color="auto"/>
              <w:right w:val="outset" w:sz="6" w:space="0" w:color="auto"/>
            </w:tcBorders>
            <w:vAlign w:val="center"/>
            <w:hideMark/>
          </w:tcPr>
          <w:p w14:paraId="7D5BC277"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 xml:space="preserve">exp </w:t>
            </w:r>
            <w:proofErr w:type="gramStart"/>
            <w:r w:rsidRPr="00AE43CD">
              <w:rPr>
                <w:rFonts w:ascii="Arial" w:hAnsi="Arial" w:cs="Arial"/>
                <w:sz w:val="20"/>
                <w:szCs w:val="20"/>
              </w:rPr>
              <w:t>Anxiety Disorders</w:t>
            </w:r>
            <w:proofErr w:type="gram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4404FE2"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89487</w:t>
            </w:r>
          </w:p>
        </w:tc>
      </w:tr>
      <w:tr w:rsidR="008275FB" w:rsidRPr="00AE43CD" w14:paraId="2CB64B7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B72393D"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18</w:t>
            </w:r>
          </w:p>
        </w:tc>
        <w:tc>
          <w:tcPr>
            <w:tcW w:w="0" w:type="auto"/>
            <w:tcBorders>
              <w:top w:val="outset" w:sz="6" w:space="0" w:color="auto"/>
              <w:left w:val="outset" w:sz="6" w:space="0" w:color="auto"/>
              <w:bottom w:val="outset" w:sz="6" w:space="0" w:color="auto"/>
              <w:right w:val="outset" w:sz="6" w:space="0" w:color="auto"/>
            </w:tcBorders>
            <w:vAlign w:val="center"/>
            <w:hideMark/>
          </w:tcPr>
          <w:p w14:paraId="180ACBE1"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anxiety.mp.</w:t>
            </w:r>
          </w:p>
        </w:tc>
        <w:tc>
          <w:tcPr>
            <w:tcW w:w="0" w:type="auto"/>
            <w:tcBorders>
              <w:top w:val="outset" w:sz="6" w:space="0" w:color="auto"/>
              <w:left w:val="outset" w:sz="6" w:space="0" w:color="auto"/>
              <w:bottom w:val="outset" w:sz="6" w:space="0" w:color="auto"/>
              <w:right w:val="outset" w:sz="6" w:space="0" w:color="auto"/>
            </w:tcBorders>
            <w:vAlign w:val="center"/>
            <w:hideMark/>
          </w:tcPr>
          <w:p w14:paraId="713C2DCF"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302921</w:t>
            </w:r>
          </w:p>
        </w:tc>
      </w:tr>
      <w:tr w:rsidR="008275FB" w:rsidRPr="00AE43CD" w14:paraId="233699D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87927F5"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0AFED027" w14:textId="77777777" w:rsidR="008275FB" w:rsidRPr="00AE43CD" w:rsidRDefault="008275FB" w:rsidP="00AE43CD">
            <w:pPr>
              <w:spacing w:before="40" w:after="40"/>
              <w:rPr>
                <w:rFonts w:ascii="Arial" w:hAnsi="Arial" w:cs="Arial"/>
                <w:sz w:val="20"/>
                <w:szCs w:val="20"/>
              </w:rPr>
            </w:pPr>
            <w:proofErr w:type="spellStart"/>
            <w:proofErr w:type="gramStart"/>
            <w:r w:rsidRPr="00AE43CD">
              <w:rPr>
                <w:rFonts w:ascii="Arial" w:hAnsi="Arial" w:cs="Arial"/>
                <w:sz w:val="20"/>
                <w:szCs w:val="20"/>
              </w:rPr>
              <w:t>anxiety.ti</w:t>
            </w:r>
            <w:proofErr w:type="gramEnd"/>
            <w:r w:rsidRPr="00AE43CD">
              <w:rPr>
                <w:rFonts w:ascii="Arial" w:hAnsi="Arial" w:cs="Arial"/>
                <w:sz w:val="20"/>
                <w:szCs w:val="20"/>
              </w:rPr>
              <w:t>,ab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C841C17"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250971</w:t>
            </w:r>
          </w:p>
        </w:tc>
      </w:tr>
      <w:tr w:rsidR="008275FB" w:rsidRPr="00AE43CD" w14:paraId="398255A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0B88DC6"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43238F0A"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anxiety disorder*.</w:t>
            </w:r>
            <w:proofErr w:type="spellStart"/>
            <w:r w:rsidRPr="00AE43CD">
              <w:rPr>
                <w:rFonts w:ascii="Arial" w:hAnsi="Arial" w:cs="Arial"/>
                <w:sz w:val="20"/>
                <w:szCs w:val="20"/>
              </w:rPr>
              <w:t>mp</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6334F9F"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64017</w:t>
            </w:r>
          </w:p>
        </w:tc>
      </w:tr>
      <w:tr w:rsidR="008275FB" w:rsidRPr="00AE43CD" w14:paraId="11284EB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1D187F"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21</w:t>
            </w:r>
          </w:p>
        </w:tc>
        <w:tc>
          <w:tcPr>
            <w:tcW w:w="0" w:type="auto"/>
            <w:tcBorders>
              <w:top w:val="outset" w:sz="6" w:space="0" w:color="auto"/>
              <w:left w:val="outset" w:sz="6" w:space="0" w:color="auto"/>
              <w:bottom w:val="outset" w:sz="6" w:space="0" w:color="auto"/>
              <w:right w:val="outset" w:sz="6" w:space="0" w:color="auto"/>
            </w:tcBorders>
            <w:vAlign w:val="center"/>
            <w:hideMark/>
          </w:tcPr>
          <w:p w14:paraId="6F41B3C0"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16 or 17 or 18 or 19 or 20</w:t>
            </w:r>
          </w:p>
        </w:tc>
        <w:tc>
          <w:tcPr>
            <w:tcW w:w="0" w:type="auto"/>
            <w:tcBorders>
              <w:top w:val="outset" w:sz="6" w:space="0" w:color="auto"/>
              <w:left w:val="outset" w:sz="6" w:space="0" w:color="auto"/>
              <w:bottom w:val="outset" w:sz="6" w:space="0" w:color="auto"/>
              <w:right w:val="outset" w:sz="6" w:space="0" w:color="auto"/>
            </w:tcBorders>
            <w:vAlign w:val="center"/>
            <w:hideMark/>
          </w:tcPr>
          <w:p w14:paraId="4699B101"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340466</w:t>
            </w:r>
          </w:p>
        </w:tc>
      </w:tr>
      <w:tr w:rsidR="008275FB" w:rsidRPr="00AE43CD" w14:paraId="7E5C158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26012FA"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22</w:t>
            </w:r>
          </w:p>
        </w:tc>
        <w:tc>
          <w:tcPr>
            <w:tcW w:w="0" w:type="auto"/>
            <w:tcBorders>
              <w:top w:val="outset" w:sz="6" w:space="0" w:color="auto"/>
              <w:left w:val="outset" w:sz="6" w:space="0" w:color="auto"/>
              <w:bottom w:val="outset" w:sz="6" w:space="0" w:color="auto"/>
              <w:right w:val="outset" w:sz="6" w:space="0" w:color="auto"/>
            </w:tcBorders>
            <w:vAlign w:val="center"/>
            <w:hideMark/>
          </w:tcPr>
          <w:p w14:paraId="4AC4D484"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17 or 20</w:t>
            </w:r>
          </w:p>
        </w:tc>
        <w:tc>
          <w:tcPr>
            <w:tcW w:w="0" w:type="auto"/>
            <w:tcBorders>
              <w:top w:val="outset" w:sz="6" w:space="0" w:color="auto"/>
              <w:left w:val="outset" w:sz="6" w:space="0" w:color="auto"/>
              <w:bottom w:val="outset" w:sz="6" w:space="0" w:color="auto"/>
              <w:right w:val="outset" w:sz="6" w:space="0" w:color="auto"/>
            </w:tcBorders>
            <w:vAlign w:val="center"/>
            <w:hideMark/>
          </w:tcPr>
          <w:p w14:paraId="7C19A1AB"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109277</w:t>
            </w:r>
          </w:p>
        </w:tc>
      </w:tr>
      <w:tr w:rsidR="008275FB" w:rsidRPr="00AE43CD" w14:paraId="356FE02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DB2D85A"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14:paraId="4122B55C"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 xml:space="preserve">exp </w:t>
            </w:r>
            <w:proofErr w:type="gramStart"/>
            <w:r w:rsidRPr="00AE43CD">
              <w:rPr>
                <w:rFonts w:ascii="Arial" w:hAnsi="Arial" w:cs="Arial"/>
                <w:sz w:val="20"/>
                <w:szCs w:val="20"/>
              </w:rPr>
              <w:t>Obsessive-Compulsive Disorder</w:t>
            </w:r>
            <w:proofErr w:type="gram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B945AE4"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16568</w:t>
            </w:r>
          </w:p>
        </w:tc>
      </w:tr>
      <w:tr w:rsidR="008275FB" w:rsidRPr="00AE43CD" w14:paraId="41459FE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FF80839"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24</w:t>
            </w:r>
          </w:p>
        </w:tc>
        <w:tc>
          <w:tcPr>
            <w:tcW w:w="0" w:type="auto"/>
            <w:tcBorders>
              <w:top w:val="outset" w:sz="6" w:space="0" w:color="auto"/>
              <w:left w:val="outset" w:sz="6" w:space="0" w:color="auto"/>
              <w:bottom w:val="outset" w:sz="6" w:space="0" w:color="auto"/>
              <w:right w:val="outset" w:sz="6" w:space="0" w:color="auto"/>
            </w:tcBorders>
            <w:vAlign w:val="center"/>
            <w:hideMark/>
          </w:tcPr>
          <w:p w14:paraId="09603F70"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obsessive compulsive disorder*.</w:t>
            </w:r>
            <w:proofErr w:type="spellStart"/>
            <w:r w:rsidRPr="00AE43CD">
              <w:rPr>
                <w:rFonts w:ascii="Arial" w:hAnsi="Arial" w:cs="Arial"/>
                <w:sz w:val="20"/>
                <w:szCs w:val="20"/>
              </w:rPr>
              <w:t>mp</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C6E5F2A"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21988</w:t>
            </w:r>
          </w:p>
        </w:tc>
      </w:tr>
      <w:tr w:rsidR="008275FB" w:rsidRPr="00AE43CD" w14:paraId="05F8E6F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71546DA"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25</w:t>
            </w:r>
          </w:p>
        </w:tc>
        <w:tc>
          <w:tcPr>
            <w:tcW w:w="0" w:type="auto"/>
            <w:tcBorders>
              <w:top w:val="outset" w:sz="6" w:space="0" w:color="auto"/>
              <w:left w:val="outset" w:sz="6" w:space="0" w:color="auto"/>
              <w:bottom w:val="outset" w:sz="6" w:space="0" w:color="auto"/>
              <w:right w:val="outset" w:sz="6" w:space="0" w:color="auto"/>
            </w:tcBorders>
            <w:vAlign w:val="center"/>
            <w:hideMark/>
          </w:tcPr>
          <w:p w14:paraId="764BE76B"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OCD.mp.</w:t>
            </w:r>
          </w:p>
        </w:tc>
        <w:tc>
          <w:tcPr>
            <w:tcW w:w="0" w:type="auto"/>
            <w:tcBorders>
              <w:top w:val="outset" w:sz="6" w:space="0" w:color="auto"/>
              <w:left w:val="outset" w:sz="6" w:space="0" w:color="auto"/>
              <w:bottom w:val="outset" w:sz="6" w:space="0" w:color="auto"/>
              <w:right w:val="outset" w:sz="6" w:space="0" w:color="auto"/>
            </w:tcBorders>
            <w:vAlign w:val="center"/>
            <w:hideMark/>
          </w:tcPr>
          <w:p w14:paraId="58F9E5FC"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11721</w:t>
            </w:r>
          </w:p>
        </w:tc>
      </w:tr>
      <w:tr w:rsidR="008275FB" w:rsidRPr="00AE43CD" w14:paraId="5F72938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8C15338"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26</w:t>
            </w:r>
          </w:p>
        </w:tc>
        <w:tc>
          <w:tcPr>
            <w:tcW w:w="0" w:type="auto"/>
            <w:tcBorders>
              <w:top w:val="outset" w:sz="6" w:space="0" w:color="auto"/>
              <w:left w:val="outset" w:sz="6" w:space="0" w:color="auto"/>
              <w:bottom w:val="outset" w:sz="6" w:space="0" w:color="auto"/>
              <w:right w:val="outset" w:sz="6" w:space="0" w:color="auto"/>
            </w:tcBorders>
            <w:vAlign w:val="center"/>
            <w:hideMark/>
          </w:tcPr>
          <w:p w14:paraId="6BA25BBD"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23 or 24 or 25</w:t>
            </w:r>
          </w:p>
        </w:tc>
        <w:tc>
          <w:tcPr>
            <w:tcW w:w="0" w:type="auto"/>
            <w:tcBorders>
              <w:top w:val="outset" w:sz="6" w:space="0" w:color="auto"/>
              <w:left w:val="outset" w:sz="6" w:space="0" w:color="auto"/>
              <w:bottom w:val="outset" w:sz="6" w:space="0" w:color="auto"/>
              <w:right w:val="outset" w:sz="6" w:space="0" w:color="auto"/>
            </w:tcBorders>
            <w:vAlign w:val="center"/>
            <w:hideMark/>
          </w:tcPr>
          <w:p w14:paraId="4EA65E0A"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24031</w:t>
            </w:r>
          </w:p>
        </w:tc>
      </w:tr>
      <w:tr w:rsidR="008275FB" w:rsidRPr="00AE43CD" w14:paraId="1219866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99373F8"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27</w:t>
            </w:r>
          </w:p>
        </w:tc>
        <w:tc>
          <w:tcPr>
            <w:tcW w:w="0" w:type="auto"/>
            <w:tcBorders>
              <w:top w:val="outset" w:sz="6" w:space="0" w:color="auto"/>
              <w:left w:val="outset" w:sz="6" w:space="0" w:color="auto"/>
              <w:bottom w:val="outset" w:sz="6" w:space="0" w:color="auto"/>
              <w:right w:val="outset" w:sz="6" w:space="0" w:color="auto"/>
            </w:tcBorders>
            <w:vAlign w:val="center"/>
            <w:hideMark/>
          </w:tcPr>
          <w:p w14:paraId="38D4D294"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exp Stress Disorders, Post-Traumatic/</w:t>
            </w:r>
          </w:p>
        </w:tc>
        <w:tc>
          <w:tcPr>
            <w:tcW w:w="0" w:type="auto"/>
            <w:tcBorders>
              <w:top w:val="outset" w:sz="6" w:space="0" w:color="auto"/>
              <w:left w:val="outset" w:sz="6" w:space="0" w:color="auto"/>
              <w:bottom w:val="outset" w:sz="6" w:space="0" w:color="auto"/>
              <w:right w:val="outset" w:sz="6" w:space="0" w:color="auto"/>
            </w:tcBorders>
            <w:vAlign w:val="center"/>
            <w:hideMark/>
          </w:tcPr>
          <w:p w14:paraId="579F374E"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40592</w:t>
            </w:r>
          </w:p>
        </w:tc>
      </w:tr>
      <w:tr w:rsidR="008275FB" w:rsidRPr="00AE43CD" w14:paraId="09EF793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44DEF2"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28</w:t>
            </w:r>
          </w:p>
        </w:tc>
        <w:tc>
          <w:tcPr>
            <w:tcW w:w="0" w:type="auto"/>
            <w:tcBorders>
              <w:top w:val="outset" w:sz="6" w:space="0" w:color="auto"/>
              <w:left w:val="outset" w:sz="6" w:space="0" w:color="auto"/>
              <w:bottom w:val="outset" w:sz="6" w:space="0" w:color="auto"/>
              <w:right w:val="outset" w:sz="6" w:space="0" w:color="auto"/>
            </w:tcBorders>
            <w:vAlign w:val="center"/>
            <w:hideMark/>
          </w:tcPr>
          <w:p w14:paraId="0529F476"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w:t>
            </w:r>
            <w:proofErr w:type="spellStart"/>
            <w:r w:rsidRPr="00AE43CD">
              <w:rPr>
                <w:rFonts w:ascii="Arial" w:hAnsi="Arial" w:cs="Arial"/>
                <w:sz w:val="20"/>
                <w:szCs w:val="20"/>
              </w:rPr>
              <w:t>post traumatic</w:t>
            </w:r>
            <w:proofErr w:type="spellEnd"/>
            <w:r w:rsidRPr="00AE43CD">
              <w:rPr>
                <w:rFonts w:ascii="Arial" w:hAnsi="Arial" w:cs="Arial"/>
                <w:sz w:val="20"/>
                <w:szCs w:val="20"/>
              </w:rPr>
              <w:t xml:space="preserve"> stress disorder* or posttraumatic stress disorder*).</w:t>
            </w:r>
            <w:proofErr w:type="spellStart"/>
            <w:r w:rsidRPr="00AE43CD">
              <w:rPr>
                <w:rFonts w:ascii="Arial" w:hAnsi="Arial" w:cs="Arial"/>
                <w:sz w:val="20"/>
                <w:szCs w:val="20"/>
              </w:rPr>
              <w:t>mp</w:t>
            </w:r>
            <w:proofErr w:type="spellEnd"/>
            <w:r w:rsidRPr="00AE43CD">
              <w:rPr>
                <w:rFonts w:ascii="Arial" w:hAnsi="Arial" w:cs="Arial"/>
                <w:sz w:val="20"/>
                <w:szCs w:val="20"/>
              </w:rPr>
              <w:t>. [</w:t>
            </w:r>
            <w:proofErr w:type="spellStart"/>
            <w:r w:rsidRPr="00AE43CD">
              <w:rPr>
                <w:rFonts w:ascii="Arial" w:hAnsi="Arial" w:cs="Arial"/>
                <w:sz w:val="20"/>
                <w:szCs w:val="20"/>
              </w:rPr>
              <w:t>mp</w:t>
            </w:r>
            <w:proofErr w:type="spellEnd"/>
            <w:r w:rsidRPr="00AE43CD">
              <w:rPr>
                <w:rFonts w:ascii="Arial" w:hAnsi="Arial" w:cs="Arial"/>
                <w:sz w:val="20"/>
                <w:szCs w:val="20"/>
              </w:rPr>
              <w:t>=title,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359400CD"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38801</w:t>
            </w:r>
          </w:p>
        </w:tc>
      </w:tr>
      <w:tr w:rsidR="008275FB" w:rsidRPr="00AE43CD" w14:paraId="664F1D7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309E40F"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29</w:t>
            </w:r>
          </w:p>
        </w:tc>
        <w:tc>
          <w:tcPr>
            <w:tcW w:w="0" w:type="auto"/>
            <w:tcBorders>
              <w:top w:val="outset" w:sz="6" w:space="0" w:color="auto"/>
              <w:left w:val="outset" w:sz="6" w:space="0" w:color="auto"/>
              <w:bottom w:val="outset" w:sz="6" w:space="0" w:color="auto"/>
              <w:right w:val="outset" w:sz="6" w:space="0" w:color="auto"/>
            </w:tcBorders>
            <w:vAlign w:val="center"/>
            <w:hideMark/>
          </w:tcPr>
          <w:p w14:paraId="6D7EEC50"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PTSD.mp.</w:t>
            </w:r>
          </w:p>
        </w:tc>
        <w:tc>
          <w:tcPr>
            <w:tcW w:w="0" w:type="auto"/>
            <w:tcBorders>
              <w:top w:val="outset" w:sz="6" w:space="0" w:color="auto"/>
              <w:left w:val="outset" w:sz="6" w:space="0" w:color="auto"/>
              <w:bottom w:val="outset" w:sz="6" w:space="0" w:color="auto"/>
              <w:right w:val="outset" w:sz="6" w:space="0" w:color="auto"/>
            </w:tcBorders>
            <w:vAlign w:val="center"/>
            <w:hideMark/>
          </w:tcPr>
          <w:p w14:paraId="393CA33D"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32805</w:t>
            </w:r>
          </w:p>
        </w:tc>
      </w:tr>
      <w:tr w:rsidR="008275FB" w:rsidRPr="00AE43CD" w14:paraId="040969F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42A7B49"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6CC84834"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27 or 28 or 29</w:t>
            </w:r>
          </w:p>
        </w:tc>
        <w:tc>
          <w:tcPr>
            <w:tcW w:w="0" w:type="auto"/>
            <w:tcBorders>
              <w:top w:val="outset" w:sz="6" w:space="0" w:color="auto"/>
              <w:left w:val="outset" w:sz="6" w:space="0" w:color="auto"/>
              <w:bottom w:val="outset" w:sz="6" w:space="0" w:color="auto"/>
              <w:right w:val="outset" w:sz="6" w:space="0" w:color="auto"/>
            </w:tcBorders>
            <w:vAlign w:val="center"/>
            <w:hideMark/>
          </w:tcPr>
          <w:p w14:paraId="5A86E4EE"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56625</w:t>
            </w:r>
          </w:p>
        </w:tc>
      </w:tr>
      <w:tr w:rsidR="008275FB" w:rsidRPr="00AE43CD" w14:paraId="32E5CB9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33B51F"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31</w:t>
            </w:r>
          </w:p>
        </w:tc>
        <w:tc>
          <w:tcPr>
            <w:tcW w:w="0" w:type="auto"/>
            <w:tcBorders>
              <w:top w:val="outset" w:sz="6" w:space="0" w:color="auto"/>
              <w:left w:val="outset" w:sz="6" w:space="0" w:color="auto"/>
              <w:bottom w:val="outset" w:sz="6" w:space="0" w:color="auto"/>
              <w:right w:val="outset" w:sz="6" w:space="0" w:color="auto"/>
            </w:tcBorders>
            <w:vAlign w:val="center"/>
            <w:hideMark/>
          </w:tcPr>
          <w:p w14:paraId="72B85886"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exp Dysthymic Disorder/</w:t>
            </w:r>
          </w:p>
        </w:tc>
        <w:tc>
          <w:tcPr>
            <w:tcW w:w="0" w:type="auto"/>
            <w:tcBorders>
              <w:top w:val="outset" w:sz="6" w:space="0" w:color="auto"/>
              <w:left w:val="outset" w:sz="6" w:space="0" w:color="auto"/>
              <w:bottom w:val="outset" w:sz="6" w:space="0" w:color="auto"/>
              <w:right w:val="outset" w:sz="6" w:space="0" w:color="auto"/>
            </w:tcBorders>
            <w:vAlign w:val="center"/>
            <w:hideMark/>
          </w:tcPr>
          <w:p w14:paraId="25290D09"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1172</w:t>
            </w:r>
          </w:p>
        </w:tc>
      </w:tr>
      <w:tr w:rsidR="008275FB" w:rsidRPr="00AE43CD" w14:paraId="24DC376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C037F9"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32</w:t>
            </w:r>
          </w:p>
        </w:tc>
        <w:tc>
          <w:tcPr>
            <w:tcW w:w="0" w:type="auto"/>
            <w:tcBorders>
              <w:top w:val="outset" w:sz="6" w:space="0" w:color="auto"/>
              <w:left w:val="outset" w:sz="6" w:space="0" w:color="auto"/>
              <w:bottom w:val="outset" w:sz="6" w:space="0" w:color="auto"/>
              <w:right w:val="outset" w:sz="6" w:space="0" w:color="auto"/>
            </w:tcBorders>
            <w:vAlign w:val="center"/>
            <w:hideMark/>
          </w:tcPr>
          <w:p w14:paraId="4D30164F" w14:textId="77777777" w:rsidR="008275FB" w:rsidRPr="00AE43CD" w:rsidRDefault="008275FB" w:rsidP="00AE43CD">
            <w:pPr>
              <w:spacing w:before="40" w:after="40"/>
              <w:rPr>
                <w:rFonts w:ascii="Arial" w:hAnsi="Arial" w:cs="Arial"/>
                <w:sz w:val="20"/>
                <w:szCs w:val="20"/>
              </w:rPr>
            </w:pPr>
            <w:proofErr w:type="spellStart"/>
            <w:r w:rsidRPr="00AE43CD">
              <w:rPr>
                <w:rFonts w:ascii="Arial" w:hAnsi="Arial" w:cs="Arial"/>
                <w:sz w:val="20"/>
                <w:szCs w:val="20"/>
              </w:rPr>
              <w:t>dysthymi</w:t>
            </w:r>
            <w:proofErr w:type="spellEnd"/>
            <w:r w:rsidRPr="00AE43CD">
              <w:rPr>
                <w:rFonts w:ascii="Arial" w:hAnsi="Arial" w:cs="Arial"/>
                <w:sz w:val="20"/>
                <w:szCs w:val="20"/>
              </w:rPr>
              <w:t>*.</w:t>
            </w:r>
            <w:proofErr w:type="spellStart"/>
            <w:r w:rsidRPr="00AE43CD">
              <w:rPr>
                <w:rFonts w:ascii="Arial" w:hAnsi="Arial" w:cs="Arial"/>
                <w:sz w:val="20"/>
                <w:szCs w:val="20"/>
              </w:rPr>
              <w:t>mp</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8D4C025"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3765</w:t>
            </w:r>
          </w:p>
        </w:tc>
      </w:tr>
      <w:tr w:rsidR="008275FB" w:rsidRPr="00AE43CD" w14:paraId="1C1A4DC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F46AD88"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33</w:t>
            </w:r>
          </w:p>
        </w:tc>
        <w:tc>
          <w:tcPr>
            <w:tcW w:w="0" w:type="auto"/>
            <w:tcBorders>
              <w:top w:val="outset" w:sz="6" w:space="0" w:color="auto"/>
              <w:left w:val="outset" w:sz="6" w:space="0" w:color="auto"/>
              <w:bottom w:val="outset" w:sz="6" w:space="0" w:color="auto"/>
              <w:right w:val="outset" w:sz="6" w:space="0" w:color="auto"/>
            </w:tcBorders>
            <w:vAlign w:val="center"/>
            <w:hideMark/>
          </w:tcPr>
          <w:p w14:paraId="457C13F2"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31 or 32</w:t>
            </w:r>
          </w:p>
        </w:tc>
        <w:tc>
          <w:tcPr>
            <w:tcW w:w="0" w:type="auto"/>
            <w:tcBorders>
              <w:top w:val="outset" w:sz="6" w:space="0" w:color="auto"/>
              <w:left w:val="outset" w:sz="6" w:space="0" w:color="auto"/>
              <w:bottom w:val="outset" w:sz="6" w:space="0" w:color="auto"/>
              <w:right w:val="outset" w:sz="6" w:space="0" w:color="auto"/>
            </w:tcBorders>
            <w:vAlign w:val="center"/>
            <w:hideMark/>
          </w:tcPr>
          <w:p w14:paraId="44160713"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3765</w:t>
            </w:r>
          </w:p>
        </w:tc>
      </w:tr>
      <w:tr w:rsidR="008275FB" w:rsidRPr="00AE43CD" w14:paraId="11CC31C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8269805"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34</w:t>
            </w:r>
          </w:p>
        </w:tc>
        <w:tc>
          <w:tcPr>
            <w:tcW w:w="0" w:type="auto"/>
            <w:tcBorders>
              <w:top w:val="outset" w:sz="6" w:space="0" w:color="auto"/>
              <w:left w:val="outset" w:sz="6" w:space="0" w:color="auto"/>
              <w:bottom w:val="outset" w:sz="6" w:space="0" w:color="auto"/>
              <w:right w:val="outset" w:sz="6" w:space="0" w:color="auto"/>
            </w:tcBorders>
            <w:vAlign w:val="center"/>
            <w:hideMark/>
          </w:tcPr>
          <w:p w14:paraId="3BA2D1A8"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 xml:space="preserve">exp </w:t>
            </w:r>
            <w:proofErr w:type="gramStart"/>
            <w:r w:rsidRPr="00AE43CD">
              <w:rPr>
                <w:rFonts w:ascii="Arial" w:hAnsi="Arial" w:cs="Arial"/>
                <w:sz w:val="20"/>
                <w:szCs w:val="20"/>
              </w:rPr>
              <w:t>Bipolar Disorder</w:t>
            </w:r>
            <w:proofErr w:type="gram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051EBB3"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44845</w:t>
            </w:r>
          </w:p>
        </w:tc>
      </w:tr>
      <w:tr w:rsidR="008275FB" w:rsidRPr="00AE43CD" w14:paraId="18A651D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9E93F4"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35</w:t>
            </w:r>
          </w:p>
        </w:tc>
        <w:tc>
          <w:tcPr>
            <w:tcW w:w="0" w:type="auto"/>
            <w:tcBorders>
              <w:top w:val="outset" w:sz="6" w:space="0" w:color="auto"/>
              <w:left w:val="outset" w:sz="6" w:space="0" w:color="auto"/>
              <w:bottom w:val="outset" w:sz="6" w:space="0" w:color="auto"/>
              <w:right w:val="outset" w:sz="6" w:space="0" w:color="auto"/>
            </w:tcBorders>
            <w:vAlign w:val="center"/>
            <w:hideMark/>
          </w:tcPr>
          <w:p w14:paraId="1B9EF0BA"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 xml:space="preserve">((bipolar or </w:t>
            </w:r>
            <w:proofErr w:type="gramStart"/>
            <w:r w:rsidRPr="00AE43CD">
              <w:rPr>
                <w:rFonts w:ascii="Arial" w:hAnsi="Arial" w:cs="Arial"/>
                <w:sz w:val="20"/>
                <w:szCs w:val="20"/>
              </w:rPr>
              <w:t>bi polar</w:t>
            </w:r>
            <w:proofErr w:type="gramEnd"/>
            <w:r w:rsidRPr="00AE43CD">
              <w:rPr>
                <w:rFonts w:ascii="Arial" w:hAnsi="Arial" w:cs="Arial"/>
                <w:sz w:val="20"/>
                <w:szCs w:val="20"/>
              </w:rPr>
              <w:t>) adj3 disorder*).</w:t>
            </w:r>
            <w:proofErr w:type="spellStart"/>
            <w:r w:rsidRPr="00AE43CD">
              <w:rPr>
                <w:rFonts w:ascii="Arial" w:hAnsi="Arial" w:cs="Arial"/>
                <w:sz w:val="20"/>
                <w:szCs w:val="20"/>
              </w:rPr>
              <w:t>mp</w:t>
            </w:r>
            <w:proofErr w:type="spellEnd"/>
            <w:r w:rsidRPr="00AE43CD">
              <w:rPr>
                <w:rFonts w:ascii="Arial" w:hAnsi="Arial" w:cs="Arial"/>
                <w:sz w:val="20"/>
                <w:szCs w:val="20"/>
              </w:rPr>
              <w:t>. [</w:t>
            </w:r>
            <w:proofErr w:type="spellStart"/>
            <w:r w:rsidRPr="00AE43CD">
              <w:rPr>
                <w:rFonts w:ascii="Arial" w:hAnsi="Arial" w:cs="Arial"/>
                <w:sz w:val="20"/>
                <w:szCs w:val="20"/>
              </w:rPr>
              <w:t>mp</w:t>
            </w:r>
            <w:proofErr w:type="spellEnd"/>
            <w:r w:rsidRPr="00AE43CD">
              <w:rPr>
                <w:rFonts w:ascii="Arial" w:hAnsi="Arial" w:cs="Arial"/>
                <w:sz w:val="20"/>
                <w:szCs w:val="20"/>
              </w:rPr>
              <w:t>=title,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3B85D76D"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58870</w:t>
            </w:r>
          </w:p>
        </w:tc>
      </w:tr>
      <w:tr w:rsidR="008275FB" w:rsidRPr="00AE43CD" w14:paraId="3E3D6DA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9F0F8E"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36</w:t>
            </w:r>
          </w:p>
        </w:tc>
        <w:tc>
          <w:tcPr>
            <w:tcW w:w="0" w:type="auto"/>
            <w:tcBorders>
              <w:top w:val="outset" w:sz="6" w:space="0" w:color="auto"/>
              <w:left w:val="outset" w:sz="6" w:space="0" w:color="auto"/>
              <w:bottom w:val="outset" w:sz="6" w:space="0" w:color="auto"/>
              <w:right w:val="outset" w:sz="6" w:space="0" w:color="auto"/>
            </w:tcBorders>
            <w:vAlign w:val="center"/>
            <w:hideMark/>
          </w:tcPr>
          <w:p w14:paraId="5424A1FC"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34 or 35</w:t>
            </w:r>
          </w:p>
        </w:tc>
        <w:tc>
          <w:tcPr>
            <w:tcW w:w="0" w:type="auto"/>
            <w:tcBorders>
              <w:top w:val="outset" w:sz="6" w:space="0" w:color="auto"/>
              <w:left w:val="outset" w:sz="6" w:space="0" w:color="auto"/>
              <w:bottom w:val="outset" w:sz="6" w:space="0" w:color="auto"/>
              <w:right w:val="outset" w:sz="6" w:space="0" w:color="auto"/>
            </w:tcBorders>
            <w:vAlign w:val="center"/>
            <w:hideMark/>
          </w:tcPr>
          <w:p w14:paraId="1C6733DD"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58870</w:t>
            </w:r>
          </w:p>
        </w:tc>
      </w:tr>
      <w:tr w:rsidR="008275FB" w:rsidRPr="00AE43CD" w14:paraId="1A4AF2D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5A4FE6E"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37</w:t>
            </w:r>
          </w:p>
        </w:tc>
        <w:tc>
          <w:tcPr>
            <w:tcW w:w="0" w:type="auto"/>
            <w:tcBorders>
              <w:top w:val="outset" w:sz="6" w:space="0" w:color="auto"/>
              <w:left w:val="outset" w:sz="6" w:space="0" w:color="auto"/>
              <w:bottom w:val="outset" w:sz="6" w:space="0" w:color="auto"/>
              <w:right w:val="outset" w:sz="6" w:space="0" w:color="auto"/>
            </w:tcBorders>
            <w:vAlign w:val="center"/>
            <w:hideMark/>
          </w:tcPr>
          <w:p w14:paraId="35C19C7A"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exp Gender Dysphoria/</w:t>
            </w:r>
          </w:p>
        </w:tc>
        <w:tc>
          <w:tcPr>
            <w:tcW w:w="0" w:type="auto"/>
            <w:tcBorders>
              <w:top w:val="outset" w:sz="6" w:space="0" w:color="auto"/>
              <w:left w:val="outset" w:sz="6" w:space="0" w:color="auto"/>
              <w:bottom w:val="outset" w:sz="6" w:space="0" w:color="auto"/>
              <w:right w:val="outset" w:sz="6" w:space="0" w:color="auto"/>
            </w:tcBorders>
            <w:vAlign w:val="center"/>
            <w:hideMark/>
          </w:tcPr>
          <w:p w14:paraId="5F9CB7FB"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886</w:t>
            </w:r>
          </w:p>
        </w:tc>
      </w:tr>
      <w:tr w:rsidR="008275FB" w:rsidRPr="00AE43CD" w14:paraId="5B8D90A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853406E"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38</w:t>
            </w:r>
          </w:p>
        </w:tc>
        <w:tc>
          <w:tcPr>
            <w:tcW w:w="0" w:type="auto"/>
            <w:tcBorders>
              <w:top w:val="outset" w:sz="6" w:space="0" w:color="auto"/>
              <w:left w:val="outset" w:sz="6" w:space="0" w:color="auto"/>
              <w:bottom w:val="outset" w:sz="6" w:space="0" w:color="auto"/>
              <w:right w:val="outset" w:sz="6" w:space="0" w:color="auto"/>
            </w:tcBorders>
            <w:vAlign w:val="center"/>
            <w:hideMark/>
          </w:tcPr>
          <w:p w14:paraId="3CDB8E62"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gender dysphoria.mp. [</w:t>
            </w:r>
            <w:proofErr w:type="spellStart"/>
            <w:r w:rsidRPr="00AE43CD">
              <w:rPr>
                <w:rFonts w:ascii="Arial" w:hAnsi="Arial" w:cs="Arial"/>
                <w:sz w:val="20"/>
                <w:szCs w:val="20"/>
              </w:rPr>
              <w:t>mp</w:t>
            </w:r>
            <w:proofErr w:type="spellEnd"/>
            <w:r w:rsidRPr="00AE43CD">
              <w:rPr>
                <w:rFonts w:ascii="Arial" w:hAnsi="Arial" w:cs="Arial"/>
                <w:sz w:val="20"/>
                <w:szCs w:val="20"/>
              </w:rPr>
              <w:t xml:space="preserve">=title, book title, abstract, original title, name of substance word, subject heading word, floating sub-heading word, keyword heading word, organism supplementary concept word, protocol supplementary concept word, rare </w:t>
            </w:r>
            <w:r w:rsidRPr="00AE43CD">
              <w:rPr>
                <w:rFonts w:ascii="Arial" w:hAnsi="Arial" w:cs="Arial"/>
                <w:sz w:val="20"/>
                <w:szCs w:val="20"/>
              </w:rPr>
              <w:lastRenderedPageBreak/>
              <w:t>disease supplementary concept word, unique identifier, synonyms, population supplementary concept word, anatomy supplementary concept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4DF217F2"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lastRenderedPageBreak/>
              <w:t>1995</w:t>
            </w:r>
          </w:p>
        </w:tc>
      </w:tr>
      <w:tr w:rsidR="008275FB" w:rsidRPr="00AE43CD" w14:paraId="1D75EA0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0F34C87"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39</w:t>
            </w:r>
          </w:p>
        </w:tc>
        <w:tc>
          <w:tcPr>
            <w:tcW w:w="0" w:type="auto"/>
            <w:tcBorders>
              <w:top w:val="outset" w:sz="6" w:space="0" w:color="auto"/>
              <w:left w:val="outset" w:sz="6" w:space="0" w:color="auto"/>
              <w:bottom w:val="outset" w:sz="6" w:space="0" w:color="auto"/>
              <w:right w:val="outset" w:sz="6" w:space="0" w:color="auto"/>
            </w:tcBorders>
            <w:vAlign w:val="center"/>
            <w:hideMark/>
          </w:tcPr>
          <w:p w14:paraId="70CBCC87"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37 or 38</w:t>
            </w:r>
          </w:p>
        </w:tc>
        <w:tc>
          <w:tcPr>
            <w:tcW w:w="0" w:type="auto"/>
            <w:tcBorders>
              <w:top w:val="outset" w:sz="6" w:space="0" w:color="auto"/>
              <w:left w:val="outset" w:sz="6" w:space="0" w:color="auto"/>
              <w:bottom w:val="outset" w:sz="6" w:space="0" w:color="auto"/>
              <w:right w:val="outset" w:sz="6" w:space="0" w:color="auto"/>
            </w:tcBorders>
            <w:vAlign w:val="center"/>
            <w:hideMark/>
          </w:tcPr>
          <w:p w14:paraId="5572500D"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1995</w:t>
            </w:r>
          </w:p>
        </w:tc>
      </w:tr>
      <w:tr w:rsidR="008275FB" w:rsidRPr="00AE43CD" w14:paraId="1C62BEA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FA0BAB4"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40</w:t>
            </w:r>
          </w:p>
        </w:tc>
        <w:tc>
          <w:tcPr>
            <w:tcW w:w="0" w:type="auto"/>
            <w:tcBorders>
              <w:top w:val="outset" w:sz="6" w:space="0" w:color="auto"/>
              <w:left w:val="outset" w:sz="6" w:space="0" w:color="auto"/>
              <w:bottom w:val="outset" w:sz="6" w:space="0" w:color="auto"/>
              <w:right w:val="outset" w:sz="6" w:space="0" w:color="auto"/>
            </w:tcBorders>
            <w:vAlign w:val="center"/>
            <w:hideMark/>
          </w:tcPr>
          <w:p w14:paraId="64277E41"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exp Anorexia Nervosa/ or exp Anorexia/</w:t>
            </w:r>
          </w:p>
        </w:tc>
        <w:tc>
          <w:tcPr>
            <w:tcW w:w="0" w:type="auto"/>
            <w:tcBorders>
              <w:top w:val="outset" w:sz="6" w:space="0" w:color="auto"/>
              <w:left w:val="outset" w:sz="6" w:space="0" w:color="auto"/>
              <w:bottom w:val="outset" w:sz="6" w:space="0" w:color="auto"/>
              <w:right w:val="outset" w:sz="6" w:space="0" w:color="auto"/>
            </w:tcBorders>
            <w:vAlign w:val="center"/>
            <w:hideMark/>
          </w:tcPr>
          <w:p w14:paraId="5A236EE9"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19608</w:t>
            </w:r>
          </w:p>
        </w:tc>
      </w:tr>
      <w:tr w:rsidR="008275FB" w:rsidRPr="00AE43CD" w14:paraId="26A58E9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339F17B"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41</w:t>
            </w:r>
          </w:p>
        </w:tc>
        <w:tc>
          <w:tcPr>
            <w:tcW w:w="0" w:type="auto"/>
            <w:tcBorders>
              <w:top w:val="outset" w:sz="6" w:space="0" w:color="auto"/>
              <w:left w:val="outset" w:sz="6" w:space="0" w:color="auto"/>
              <w:bottom w:val="outset" w:sz="6" w:space="0" w:color="auto"/>
              <w:right w:val="outset" w:sz="6" w:space="0" w:color="auto"/>
            </w:tcBorders>
            <w:vAlign w:val="center"/>
            <w:hideMark/>
          </w:tcPr>
          <w:p w14:paraId="30F1AE1D"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anorexia*.</w:t>
            </w:r>
            <w:proofErr w:type="spellStart"/>
            <w:r w:rsidRPr="00AE43CD">
              <w:rPr>
                <w:rFonts w:ascii="Arial" w:hAnsi="Arial" w:cs="Arial"/>
                <w:sz w:val="20"/>
                <w:szCs w:val="20"/>
              </w:rPr>
              <w:t>mp</w:t>
            </w:r>
            <w:proofErr w:type="spellEnd"/>
            <w:r w:rsidRPr="00AE43CD">
              <w:rPr>
                <w:rFonts w:ascii="Arial" w:hAnsi="Arial" w:cs="Arial"/>
                <w:sz w:val="20"/>
                <w:szCs w:val="20"/>
              </w:rPr>
              <w:t>. [</w:t>
            </w:r>
            <w:proofErr w:type="spellStart"/>
            <w:r w:rsidRPr="00AE43CD">
              <w:rPr>
                <w:rFonts w:ascii="Arial" w:hAnsi="Arial" w:cs="Arial"/>
                <w:sz w:val="20"/>
                <w:szCs w:val="20"/>
              </w:rPr>
              <w:t>mp</w:t>
            </w:r>
            <w:proofErr w:type="spellEnd"/>
            <w:r w:rsidRPr="00AE43CD">
              <w:rPr>
                <w:rFonts w:ascii="Arial" w:hAnsi="Arial" w:cs="Arial"/>
                <w:sz w:val="20"/>
                <w:szCs w:val="20"/>
              </w:rPr>
              <w:t>=title,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42B14B61"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38772</w:t>
            </w:r>
          </w:p>
        </w:tc>
      </w:tr>
      <w:tr w:rsidR="008275FB" w:rsidRPr="00AE43CD" w14:paraId="42E8F11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85C4C90"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42</w:t>
            </w:r>
          </w:p>
        </w:tc>
        <w:tc>
          <w:tcPr>
            <w:tcW w:w="0" w:type="auto"/>
            <w:tcBorders>
              <w:top w:val="outset" w:sz="6" w:space="0" w:color="auto"/>
              <w:left w:val="outset" w:sz="6" w:space="0" w:color="auto"/>
              <w:bottom w:val="outset" w:sz="6" w:space="0" w:color="auto"/>
              <w:right w:val="outset" w:sz="6" w:space="0" w:color="auto"/>
            </w:tcBorders>
            <w:vAlign w:val="center"/>
            <w:hideMark/>
          </w:tcPr>
          <w:p w14:paraId="47F20701"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40 or 41</w:t>
            </w:r>
          </w:p>
        </w:tc>
        <w:tc>
          <w:tcPr>
            <w:tcW w:w="0" w:type="auto"/>
            <w:tcBorders>
              <w:top w:val="outset" w:sz="6" w:space="0" w:color="auto"/>
              <w:left w:val="outset" w:sz="6" w:space="0" w:color="auto"/>
              <w:bottom w:val="outset" w:sz="6" w:space="0" w:color="auto"/>
              <w:right w:val="outset" w:sz="6" w:space="0" w:color="auto"/>
            </w:tcBorders>
            <w:vAlign w:val="center"/>
            <w:hideMark/>
          </w:tcPr>
          <w:p w14:paraId="2B039146"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38772</w:t>
            </w:r>
          </w:p>
        </w:tc>
      </w:tr>
      <w:tr w:rsidR="008275FB" w:rsidRPr="00AE43CD" w14:paraId="03940F7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D75BDD8"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43</w:t>
            </w:r>
          </w:p>
        </w:tc>
        <w:tc>
          <w:tcPr>
            <w:tcW w:w="0" w:type="auto"/>
            <w:tcBorders>
              <w:top w:val="outset" w:sz="6" w:space="0" w:color="auto"/>
              <w:left w:val="outset" w:sz="6" w:space="0" w:color="auto"/>
              <w:bottom w:val="outset" w:sz="6" w:space="0" w:color="auto"/>
              <w:right w:val="outset" w:sz="6" w:space="0" w:color="auto"/>
            </w:tcBorders>
            <w:vAlign w:val="center"/>
            <w:hideMark/>
          </w:tcPr>
          <w:p w14:paraId="2900F40B"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exp "Feeding and Eating Disorders"/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249F051E"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35791</w:t>
            </w:r>
          </w:p>
        </w:tc>
      </w:tr>
      <w:tr w:rsidR="008275FB" w:rsidRPr="00AE43CD" w14:paraId="60AE227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22116B9"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44</w:t>
            </w:r>
          </w:p>
        </w:tc>
        <w:tc>
          <w:tcPr>
            <w:tcW w:w="0" w:type="auto"/>
            <w:tcBorders>
              <w:top w:val="outset" w:sz="6" w:space="0" w:color="auto"/>
              <w:left w:val="outset" w:sz="6" w:space="0" w:color="auto"/>
              <w:bottom w:val="outset" w:sz="6" w:space="0" w:color="auto"/>
              <w:right w:val="outset" w:sz="6" w:space="0" w:color="auto"/>
            </w:tcBorders>
            <w:vAlign w:val="center"/>
            <w:hideMark/>
          </w:tcPr>
          <w:p w14:paraId="2A71ABA6"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eating disorder*.</w:t>
            </w:r>
            <w:proofErr w:type="spellStart"/>
            <w:r w:rsidRPr="00AE43CD">
              <w:rPr>
                <w:rFonts w:ascii="Arial" w:hAnsi="Arial" w:cs="Arial"/>
                <w:sz w:val="20"/>
                <w:szCs w:val="20"/>
              </w:rPr>
              <w:t>mp</w:t>
            </w:r>
            <w:proofErr w:type="spellEnd"/>
            <w:r w:rsidRPr="00AE43CD">
              <w:rPr>
                <w:rFonts w:ascii="Arial" w:hAnsi="Arial" w:cs="Arial"/>
                <w:sz w:val="20"/>
                <w:szCs w:val="20"/>
              </w:rPr>
              <w:t>. [</w:t>
            </w:r>
            <w:proofErr w:type="spellStart"/>
            <w:r w:rsidRPr="00AE43CD">
              <w:rPr>
                <w:rFonts w:ascii="Arial" w:hAnsi="Arial" w:cs="Arial"/>
                <w:sz w:val="20"/>
                <w:szCs w:val="20"/>
              </w:rPr>
              <w:t>mp</w:t>
            </w:r>
            <w:proofErr w:type="spellEnd"/>
            <w:r w:rsidRPr="00AE43CD">
              <w:rPr>
                <w:rFonts w:ascii="Arial" w:hAnsi="Arial" w:cs="Arial"/>
                <w:sz w:val="20"/>
                <w:szCs w:val="20"/>
              </w:rPr>
              <w:t>=title,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65D2BD1E"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33446</w:t>
            </w:r>
          </w:p>
        </w:tc>
      </w:tr>
      <w:tr w:rsidR="008275FB" w:rsidRPr="00AE43CD" w14:paraId="2FC6695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36DA8D2"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45</w:t>
            </w:r>
          </w:p>
        </w:tc>
        <w:tc>
          <w:tcPr>
            <w:tcW w:w="0" w:type="auto"/>
            <w:tcBorders>
              <w:top w:val="outset" w:sz="6" w:space="0" w:color="auto"/>
              <w:left w:val="outset" w:sz="6" w:space="0" w:color="auto"/>
              <w:bottom w:val="outset" w:sz="6" w:space="0" w:color="auto"/>
              <w:right w:val="outset" w:sz="6" w:space="0" w:color="auto"/>
            </w:tcBorders>
            <w:vAlign w:val="center"/>
            <w:hideMark/>
          </w:tcPr>
          <w:p w14:paraId="70F2357C"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43 or 44</w:t>
            </w:r>
          </w:p>
        </w:tc>
        <w:tc>
          <w:tcPr>
            <w:tcW w:w="0" w:type="auto"/>
            <w:tcBorders>
              <w:top w:val="outset" w:sz="6" w:space="0" w:color="auto"/>
              <w:left w:val="outset" w:sz="6" w:space="0" w:color="auto"/>
              <w:bottom w:val="outset" w:sz="6" w:space="0" w:color="auto"/>
              <w:right w:val="outset" w:sz="6" w:space="0" w:color="auto"/>
            </w:tcBorders>
            <w:vAlign w:val="center"/>
            <w:hideMark/>
          </w:tcPr>
          <w:p w14:paraId="16FAD4E7"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44266</w:t>
            </w:r>
          </w:p>
        </w:tc>
      </w:tr>
      <w:tr w:rsidR="008275FB" w:rsidRPr="00AE43CD" w14:paraId="27DB714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9C372F6"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46</w:t>
            </w:r>
          </w:p>
        </w:tc>
        <w:tc>
          <w:tcPr>
            <w:tcW w:w="0" w:type="auto"/>
            <w:tcBorders>
              <w:top w:val="outset" w:sz="6" w:space="0" w:color="auto"/>
              <w:left w:val="outset" w:sz="6" w:space="0" w:color="auto"/>
              <w:bottom w:val="outset" w:sz="6" w:space="0" w:color="auto"/>
              <w:right w:val="outset" w:sz="6" w:space="0" w:color="auto"/>
            </w:tcBorders>
            <w:vAlign w:val="center"/>
            <w:hideMark/>
          </w:tcPr>
          <w:p w14:paraId="0A1E3118"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exp Alcoholism/</w:t>
            </w:r>
          </w:p>
        </w:tc>
        <w:tc>
          <w:tcPr>
            <w:tcW w:w="0" w:type="auto"/>
            <w:tcBorders>
              <w:top w:val="outset" w:sz="6" w:space="0" w:color="auto"/>
              <w:left w:val="outset" w:sz="6" w:space="0" w:color="auto"/>
              <w:bottom w:val="outset" w:sz="6" w:space="0" w:color="auto"/>
              <w:right w:val="outset" w:sz="6" w:space="0" w:color="auto"/>
            </w:tcBorders>
            <w:vAlign w:val="center"/>
            <w:hideMark/>
          </w:tcPr>
          <w:p w14:paraId="434E2482"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79874</w:t>
            </w:r>
          </w:p>
        </w:tc>
      </w:tr>
      <w:tr w:rsidR="008275FB" w:rsidRPr="00AE43CD" w14:paraId="0D77772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896B4A0"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47</w:t>
            </w:r>
          </w:p>
        </w:tc>
        <w:tc>
          <w:tcPr>
            <w:tcW w:w="0" w:type="auto"/>
            <w:tcBorders>
              <w:top w:val="outset" w:sz="6" w:space="0" w:color="auto"/>
              <w:left w:val="outset" w:sz="6" w:space="0" w:color="auto"/>
              <w:bottom w:val="outset" w:sz="6" w:space="0" w:color="auto"/>
              <w:right w:val="outset" w:sz="6" w:space="0" w:color="auto"/>
            </w:tcBorders>
            <w:vAlign w:val="center"/>
            <w:hideMark/>
          </w:tcPr>
          <w:p w14:paraId="389C1832"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exp Alcohol-Related Disorders/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5759073C"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120936</w:t>
            </w:r>
          </w:p>
        </w:tc>
      </w:tr>
      <w:tr w:rsidR="008275FB" w:rsidRPr="00AE43CD" w14:paraId="2D81EDE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B237574"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48</w:t>
            </w:r>
          </w:p>
        </w:tc>
        <w:tc>
          <w:tcPr>
            <w:tcW w:w="0" w:type="auto"/>
            <w:tcBorders>
              <w:top w:val="outset" w:sz="6" w:space="0" w:color="auto"/>
              <w:left w:val="outset" w:sz="6" w:space="0" w:color="auto"/>
              <w:bottom w:val="outset" w:sz="6" w:space="0" w:color="auto"/>
              <w:right w:val="outset" w:sz="6" w:space="0" w:color="auto"/>
            </w:tcBorders>
            <w:vAlign w:val="center"/>
            <w:hideMark/>
          </w:tcPr>
          <w:p w14:paraId="5A5DABE5"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exp Alcohol Drinking/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56985857"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77463</w:t>
            </w:r>
          </w:p>
        </w:tc>
      </w:tr>
      <w:tr w:rsidR="008275FB" w:rsidRPr="00AE43CD" w14:paraId="3C75296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C8F9645"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49</w:t>
            </w:r>
          </w:p>
        </w:tc>
        <w:tc>
          <w:tcPr>
            <w:tcW w:w="0" w:type="auto"/>
            <w:tcBorders>
              <w:top w:val="outset" w:sz="6" w:space="0" w:color="auto"/>
              <w:left w:val="outset" w:sz="6" w:space="0" w:color="auto"/>
              <w:bottom w:val="outset" w:sz="6" w:space="0" w:color="auto"/>
              <w:right w:val="outset" w:sz="6" w:space="0" w:color="auto"/>
            </w:tcBorders>
            <w:vAlign w:val="center"/>
            <w:hideMark/>
          </w:tcPr>
          <w:p w14:paraId="5B84C47C"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alcohol*.</w:t>
            </w:r>
            <w:proofErr w:type="spellStart"/>
            <w:r w:rsidRPr="00AE43CD">
              <w:rPr>
                <w:rFonts w:ascii="Arial" w:hAnsi="Arial" w:cs="Arial"/>
                <w:sz w:val="20"/>
                <w:szCs w:val="20"/>
              </w:rPr>
              <w:t>mp</w:t>
            </w:r>
            <w:proofErr w:type="spellEnd"/>
            <w:r w:rsidRPr="00AE43CD">
              <w:rPr>
                <w:rFonts w:ascii="Arial" w:hAnsi="Arial" w:cs="Arial"/>
                <w:sz w:val="20"/>
                <w:szCs w:val="20"/>
              </w:rPr>
              <w:t>. [</w:t>
            </w:r>
            <w:proofErr w:type="spellStart"/>
            <w:r w:rsidRPr="00AE43CD">
              <w:rPr>
                <w:rFonts w:ascii="Arial" w:hAnsi="Arial" w:cs="Arial"/>
                <w:sz w:val="20"/>
                <w:szCs w:val="20"/>
              </w:rPr>
              <w:t>mp</w:t>
            </w:r>
            <w:proofErr w:type="spellEnd"/>
            <w:r w:rsidRPr="00AE43CD">
              <w:rPr>
                <w:rFonts w:ascii="Arial" w:hAnsi="Arial" w:cs="Arial"/>
                <w:sz w:val="20"/>
                <w:szCs w:val="20"/>
              </w:rPr>
              <w:t>=title,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0F72A6C9"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487562</w:t>
            </w:r>
          </w:p>
        </w:tc>
      </w:tr>
      <w:tr w:rsidR="008275FB" w:rsidRPr="00AE43CD" w14:paraId="682B0C4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5C28A6A"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14:paraId="43450C94"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46 or 47 or 48 or 49</w:t>
            </w:r>
          </w:p>
        </w:tc>
        <w:tc>
          <w:tcPr>
            <w:tcW w:w="0" w:type="auto"/>
            <w:tcBorders>
              <w:top w:val="outset" w:sz="6" w:space="0" w:color="auto"/>
              <w:left w:val="outset" w:sz="6" w:space="0" w:color="auto"/>
              <w:bottom w:val="outset" w:sz="6" w:space="0" w:color="auto"/>
              <w:right w:val="outset" w:sz="6" w:space="0" w:color="auto"/>
            </w:tcBorders>
            <w:vAlign w:val="center"/>
            <w:hideMark/>
          </w:tcPr>
          <w:p w14:paraId="4B005E36"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488985</w:t>
            </w:r>
          </w:p>
        </w:tc>
      </w:tr>
      <w:tr w:rsidR="008275FB" w:rsidRPr="00AE43CD" w14:paraId="47752E3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6836872"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51</w:t>
            </w:r>
          </w:p>
        </w:tc>
        <w:tc>
          <w:tcPr>
            <w:tcW w:w="0" w:type="auto"/>
            <w:tcBorders>
              <w:top w:val="outset" w:sz="6" w:space="0" w:color="auto"/>
              <w:left w:val="outset" w:sz="6" w:space="0" w:color="auto"/>
              <w:bottom w:val="outset" w:sz="6" w:space="0" w:color="auto"/>
              <w:right w:val="outset" w:sz="6" w:space="0" w:color="auto"/>
            </w:tcBorders>
            <w:vAlign w:val="center"/>
            <w:hideMark/>
          </w:tcPr>
          <w:p w14:paraId="0A4AB708"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exp Substance-Related Disorders/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6F5C6AAC"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308471</w:t>
            </w:r>
          </w:p>
        </w:tc>
      </w:tr>
      <w:tr w:rsidR="008275FB" w:rsidRPr="00AE43CD" w14:paraId="7828DD4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57BA769"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52</w:t>
            </w:r>
          </w:p>
        </w:tc>
        <w:tc>
          <w:tcPr>
            <w:tcW w:w="0" w:type="auto"/>
            <w:tcBorders>
              <w:top w:val="outset" w:sz="6" w:space="0" w:color="auto"/>
              <w:left w:val="outset" w:sz="6" w:space="0" w:color="auto"/>
              <w:bottom w:val="outset" w:sz="6" w:space="0" w:color="auto"/>
              <w:right w:val="outset" w:sz="6" w:space="0" w:color="auto"/>
            </w:tcBorders>
            <w:vAlign w:val="center"/>
            <w:hideMark/>
          </w:tcPr>
          <w:p w14:paraId="23D24B67"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 xml:space="preserve">((drug or substance) adj2 (disorder* or </w:t>
            </w:r>
            <w:proofErr w:type="spellStart"/>
            <w:r w:rsidRPr="00AE43CD">
              <w:rPr>
                <w:rFonts w:ascii="Arial" w:hAnsi="Arial" w:cs="Arial"/>
                <w:sz w:val="20"/>
                <w:szCs w:val="20"/>
              </w:rPr>
              <w:t>abus</w:t>
            </w:r>
            <w:proofErr w:type="spellEnd"/>
            <w:r w:rsidRPr="00AE43CD">
              <w:rPr>
                <w:rFonts w:ascii="Arial" w:hAnsi="Arial" w:cs="Arial"/>
                <w:sz w:val="20"/>
                <w:szCs w:val="20"/>
              </w:rPr>
              <w:t>* or depend*)).</w:t>
            </w:r>
            <w:proofErr w:type="spellStart"/>
            <w:r w:rsidRPr="00AE43CD">
              <w:rPr>
                <w:rFonts w:ascii="Arial" w:hAnsi="Arial" w:cs="Arial"/>
                <w:sz w:val="20"/>
                <w:szCs w:val="20"/>
              </w:rPr>
              <w:t>mp</w:t>
            </w:r>
            <w:proofErr w:type="spellEnd"/>
            <w:r w:rsidRPr="00AE43CD">
              <w:rPr>
                <w:rFonts w:ascii="Arial" w:hAnsi="Arial" w:cs="Arial"/>
                <w:sz w:val="20"/>
                <w:szCs w:val="20"/>
              </w:rPr>
              <w:t>. [</w:t>
            </w:r>
            <w:proofErr w:type="spellStart"/>
            <w:r w:rsidRPr="00AE43CD">
              <w:rPr>
                <w:rFonts w:ascii="Arial" w:hAnsi="Arial" w:cs="Arial"/>
                <w:sz w:val="20"/>
                <w:szCs w:val="20"/>
              </w:rPr>
              <w:t>mp</w:t>
            </w:r>
            <w:proofErr w:type="spellEnd"/>
            <w:r w:rsidRPr="00AE43CD">
              <w:rPr>
                <w:rFonts w:ascii="Arial" w:hAnsi="Arial" w:cs="Arial"/>
                <w:sz w:val="20"/>
                <w:szCs w:val="20"/>
              </w:rPr>
              <w:t>=title,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55A36364"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176567</w:t>
            </w:r>
          </w:p>
        </w:tc>
      </w:tr>
      <w:tr w:rsidR="008275FB" w:rsidRPr="00AE43CD" w14:paraId="666B660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2BDC07D"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53</w:t>
            </w:r>
          </w:p>
        </w:tc>
        <w:tc>
          <w:tcPr>
            <w:tcW w:w="0" w:type="auto"/>
            <w:tcBorders>
              <w:top w:val="outset" w:sz="6" w:space="0" w:color="auto"/>
              <w:left w:val="outset" w:sz="6" w:space="0" w:color="auto"/>
              <w:bottom w:val="outset" w:sz="6" w:space="0" w:color="auto"/>
              <w:right w:val="outset" w:sz="6" w:space="0" w:color="auto"/>
            </w:tcBorders>
            <w:vAlign w:val="center"/>
            <w:hideMark/>
          </w:tcPr>
          <w:p w14:paraId="548E5134"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51 or 52</w:t>
            </w:r>
          </w:p>
        </w:tc>
        <w:tc>
          <w:tcPr>
            <w:tcW w:w="0" w:type="auto"/>
            <w:tcBorders>
              <w:top w:val="outset" w:sz="6" w:space="0" w:color="auto"/>
              <w:left w:val="outset" w:sz="6" w:space="0" w:color="auto"/>
              <w:bottom w:val="outset" w:sz="6" w:space="0" w:color="auto"/>
              <w:right w:val="outset" w:sz="6" w:space="0" w:color="auto"/>
            </w:tcBorders>
            <w:vAlign w:val="center"/>
            <w:hideMark/>
          </w:tcPr>
          <w:p w14:paraId="72CE10E7"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352415</w:t>
            </w:r>
          </w:p>
        </w:tc>
      </w:tr>
      <w:tr w:rsidR="008275FB" w:rsidRPr="00AE43CD" w14:paraId="6A29235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135FAFA"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54</w:t>
            </w:r>
          </w:p>
        </w:tc>
        <w:tc>
          <w:tcPr>
            <w:tcW w:w="0" w:type="auto"/>
            <w:tcBorders>
              <w:top w:val="outset" w:sz="6" w:space="0" w:color="auto"/>
              <w:left w:val="outset" w:sz="6" w:space="0" w:color="auto"/>
              <w:bottom w:val="outset" w:sz="6" w:space="0" w:color="auto"/>
              <w:right w:val="outset" w:sz="6" w:space="0" w:color="auto"/>
            </w:tcBorders>
            <w:vAlign w:val="center"/>
            <w:hideMark/>
          </w:tcPr>
          <w:p w14:paraId="4EEA19E4"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exp Mental Disorders/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05F02E34"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1419387</w:t>
            </w:r>
          </w:p>
        </w:tc>
      </w:tr>
      <w:tr w:rsidR="008275FB" w:rsidRPr="00AE43CD" w14:paraId="0A2AE8A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73E492D"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55</w:t>
            </w:r>
          </w:p>
        </w:tc>
        <w:tc>
          <w:tcPr>
            <w:tcW w:w="0" w:type="auto"/>
            <w:tcBorders>
              <w:top w:val="outset" w:sz="6" w:space="0" w:color="auto"/>
              <w:left w:val="outset" w:sz="6" w:space="0" w:color="auto"/>
              <w:bottom w:val="outset" w:sz="6" w:space="0" w:color="auto"/>
              <w:right w:val="outset" w:sz="6" w:space="0" w:color="auto"/>
            </w:tcBorders>
            <w:vAlign w:val="center"/>
            <w:hideMark/>
          </w:tcPr>
          <w:p w14:paraId="3B8A2B80"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exp Mental Health/</w:t>
            </w:r>
          </w:p>
        </w:tc>
        <w:tc>
          <w:tcPr>
            <w:tcW w:w="0" w:type="auto"/>
            <w:tcBorders>
              <w:top w:val="outset" w:sz="6" w:space="0" w:color="auto"/>
              <w:left w:val="outset" w:sz="6" w:space="0" w:color="auto"/>
              <w:bottom w:val="outset" w:sz="6" w:space="0" w:color="auto"/>
              <w:right w:val="outset" w:sz="6" w:space="0" w:color="auto"/>
            </w:tcBorders>
            <w:vAlign w:val="center"/>
            <w:hideMark/>
          </w:tcPr>
          <w:p w14:paraId="3EB39369"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59451</w:t>
            </w:r>
          </w:p>
        </w:tc>
      </w:tr>
      <w:tr w:rsidR="008275FB" w:rsidRPr="00AE43CD" w14:paraId="72723F8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B2D2445"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56</w:t>
            </w:r>
          </w:p>
        </w:tc>
        <w:tc>
          <w:tcPr>
            <w:tcW w:w="0" w:type="auto"/>
            <w:tcBorders>
              <w:top w:val="outset" w:sz="6" w:space="0" w:color="auto"/>
              <w:left w:val="outset" w:sz="6" w:space="0" w:color="auto"/>
              <w:bottom w:val="outset" w:sz="6" w:space="0" w:color="auto"/>
              <w:right w:val="outset" w:sz="6" w:space="0" w:color="auto"/>
            </w:tcBorders>
            <w:vAlign w:val="center"/>
            <w:hideMark/>
          </w:tcPr>
          <w:p w14:paraId="7DD5225C"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mental* ill</w:t>
            </w:r>
            <w:proofErr w:type="gramStart"/>
            <w:r w:rsidRPr="00AE43CD">
              <w:rPr>
                <w:rFonts w:ascii="Arial" w:hAnsi="Arial" w:cs="Arial"/>
                <w:sz w:val="20"/>
                <w:szCs w:val="20"/>
              </w:rPr>
              <w:t>*.</w:t>
            </w:r>
            <w:proofErr w:type="spellStart"/>
            <w:r w:rsidRPr="00AE43CD">
              <w:rPr>
                <w:rFonts w:ascii="Arial" w:hAnsi="Arial" w:cs="Arial"/>
                <w:sz w:val="20"/>
                <w:szCs w:val="20"/>
              </w:rPr>
              <w:t>ti</w:t>
            </w:r>
            <w:proofErr w:type="gramEnd"/>
            <w:r w:rsidRPr="00AE43CD">
              <w:rPr>
                <w:rFonts w:ascii="Arial" w:hAnsi="Arial" w:cs="Arial"/>
                <w:sz w:val="20"/>
                <w:szCs w:val="20"/>
              </w:rPr>
              <w:t>,ab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4942592"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45766</w:t>
            </w:r>
          </w:p>
        </w:tc>
      </w:tr>
      <w:tr w:rsidR="008275FB" w:rsidRPr="00AE43CD" w14:paraId="3E00CD2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3FB469B"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lastRenderedPageBreak/>
              <w:t>57</w:t>
            </w:r>
          </w:p>
        </w:tc>
        <w:tc>
          <w:tcPr>
            <w:tcW w:w="0" w:type="auto"/>
            <w:tcBorders>
              <w:top w:val="outset" w:sz="6" w:space="0" w:color="auto"/>
              <w:left w:val="outset" w:sz="6" w:space="0" w:color="auto"/>
              <w:bottom w:val="outset" w:sz="6" w:space="0" w:color="auto"/>
              <w:right w:val="outset" w:sz="6" w:space="0" w:color="auto"/>
            </w:tcBorders>
            <w:vAlign w:val="center"/>
            <w:hideMark/>
          </w:tcPr>
          <w:p w14:paraId="79D05CD5"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mental* disorder</w:t>
            </w:r>
            <w:proofErr w:type="gramStart"/>
            <w:r w:rsidRPr="00AE43CD">
              <w:rPr>
                <w:rFonts w:ascii="Arial" w:hAnsi="Arial" w:cs="Arial"/>
                <w:sz w:val="20"/>
                <w:szCs w:val="20"/>
              </w:rPr>
              <w:t>*.</w:t>
            </w:r>
            <w:proofErr w:type="spellStart"/>
            <w:r w:rsidRPr="00AE43CD">
              <w:rPr>
                <w:rFonts w:ascii="Arial" w:hAnsi="Arial" w:cs="Arial"/>
                <w:sz w:val="20"/>
                <w:szCs w:val="20"/>
              </w:rPr>
              <w:t>ti</w:t>
            </w:r>
            <w:proofErr w:type="gramEnd"/>
            <w:r w:rsidRPr="00AE43CD">
              <w:rPr>
                <w:rFonts w:ascii="Arial" w:hAnsi="Arial" w:cs="Arial"/>
                <w:sz w:val="20"/>
                <w:szCs w:val="20"/>
              </w:rPr>
              <w:t>,ab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9863DE1"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48387</w:t>
            </w:r>
          </w:p>
        </w:tc>
      </w:tr>
      <w:tr w:rsidR="008275FB" w:rsidRPr="00AE43CD" w14:paraId="724ED10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CB715D"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58</w:t>
            </w:r>
          </w:p>
        </w:tc>
        <w:tc>
          <w:tcPr>
            <w:tcW w:w="0" w:type="auto"/>
            <w:tcBorders>
              <w:top w:val="outset" w:sz="6" w:space="0" w:color="auto"/>
              <w:left w:val="outset" w:sz="6" w:space="0" w:color="auto"/>
              <w:bottom w:val="outset" w:sz="6" w:space="0" w:color="auto"/>
              <w:right w:val="outset" w:sz="6" w:space="0" w:color="auto"/>
            </w:tcBorders>
            <w:vAlign w:val="center"/>
            <w:hideMark/>
          </w:tcPr>
          <w:p w14:paraId="7AC8E3F5"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 xml:space="preserve">mental* </w:t>
            </w:r>
            <w:proofErr w:type="spellStart"/>
            <w:proofErr w:type="gramStart"/>
            <w:r w:rsidRPr="00AE43CD">
              <w:rPr>
                <w:rFonts w:ascii="Arial" w:hAnsi="Arial" w:cs="Arial"/>
                <w:sz w:val="20"/>
                <w:szCs w:val="20"/>
              </w:rPr>
              <w:t>health.ti</w:t>
            </w:r>
            <w:proofErr w:type="gramEnd"/>
            <w:r w:rsidRPr="00AE43CD">
              <w:rPr>
                <w:rFonts w:ascii="Arial" w:hAnsi="Arial" w:cs="Arial"/>
                <w:sz w:val="20"/>
                <w:szCs w:val="20"/>
              </w:rPr>
              <w:t>,ab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7DE32C8"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202923</w:t>
            </w:r>
          </w:p>
        </w:tc>
      </w:tr>
      <w:tr w:rsidR="008275FB" w:rsidRPr="00AE43CD" w14:paraId="49EC6D4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4B630D1"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59</w:t>
            </w:r>
          </w:p>
        </w:tc>
        <w:tc>
          <w:tcPr>
            <w:tcW w:w="0" w:type="auto"/>
            <w:tcBorders>
              <w:top w:val="outset" w:sz="6" w:space="0" w:color="auto"/>
              <w:left w:val="outset" w:sz="6" w:space="0" w:color="auto"/>
              <w:bottom w:val="outset" w:sz="6" w:space="0" w:color="auto"/>
              <w:right w:val="outset" w:sz="6" w:space="0" w:color="auto"/>
            </w:tcBorders>
            <w:vAlign w:val="center"/>
            <w:hideMark/>
          </w:tcPr>
          <w:p w14:paraId="6C7BA727"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54 or 55 or 56 or 57 or 58</w:t>
            </w:r>
          </w:p>
        </w:tc>
        <w:tc>
          <w:tcPr>
            <w:tcW w:w="0" w:type="auto"/>
            <w:tcBorders>
              <w:top w:val="outset" w:sz="6" w:space="0" w:color="auto"/>
              <w:left w:val="outset" w:sz="6" w:space="0" w:color="auto"/>
              <w:bottom w:val="outset" w:sz="6" w:space="0" w:color="auto"/>
              <w:right w:val="outset" w:sz="6" w:space="0" w:color="auto"/>
            </w:tcBorders>
            <w:vAlign w:val="center"/>
            <w:hideMark/>
          </w:tcPr>
          <w:p w14:paraId="5EC86C37"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1576407</w:t>
            </w:r>
          </w:p>
        </w:tc>
      </w:tr>
      <w:tr w:rsidR="008275FB" w:rsidRPr="00AE43CD" w14:paraId="70DC449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E29C4FE"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60</w:t>
            </w:r>
          </w:p>
        </w:tc>
        <w:tc>
          <w:tcPr>
            <w:tcW w:w="0" w:type="auto"/>
            <w:tcBorders>
              <w:top w:val="outset" w:sz="6" w:space="0" w:color="auto"/>
              <w:left w:val="outset" w:sz="6" w:space="0" w:color="auto"/>
              <w:bottom w:val="outset" w:sz="6" w:space="0" w:color="auto"/>
              <w:right w:val="outset" w:sz="6" w:space="0" w:color="auto"/>
            </w:tcBorders>
            <w:vAlign w:val="center"/>
            <w:hideMark/>
          </w:tcPr>
          <w:p w14:paraId="73770994"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exp suicide/ or exp suicidal ideation/ or exp suicide prevention/ or exp suicide, assisted/ or exp suicide, attempted/ or exp suicide, completed/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8B773A5"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73761</w:t>
            </w:r>
          </w:p>
        </w:tc>
      </w:tr>
      <w:tr w:rsidR="008275FB" w:rsidRPr="00AE43CD" w14:paraId="1C54B28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D40A29C"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61</w:t>
            </w:r>
          </w:p>
        </w:tc>
        <w:tc>
          <w:tcPr>
            <w:tcW w:w="0" w:type="auto"/>
            <w:tcBorders>
              <w:top w:val="outset" w:sz="6" w:space="0" w:color="auto"/>
              <w:left w:val="outset" w:sz="6" w:space="0" w:color="auto"/>
              <w:bottom w:val="outset" w:sz="6" w:space="0" w:color="auto"/>
              <w:right w:val="outset" w:sz="6" w:space="0" w:color="auto"/>
            </w:tcBorders>
            <w:vAlign w:val="center"/>
            <w:hideMark/>
          </w:tcPr>
          <w:p w14:paraId="43AB0C6B" w14:textId="77777777" w:rsidR="008275FB" w:rsidRPr="00AE43CD" w:rsidRDefault="008275FB" w:rsidP="00AE43CD">
            <w:pPr>
              <w:spacing w:before="40" w:after="40"/>
              <w:rPr>
                <w:rFonts w:ascii="Arial" w:hAnsi="Arial" w:cs="Arial"/>
                <w:sz w:val="20"/>
                <w:szCs w:val="20"/>
              </w:rPr>
            </w:pPr>
            <w:proofErr w:type="spellStart"/>
            <w:r w:rsidRPr="00AE43CD">
              <w:rPr>
                <w:rFonts w:ascii="Arial" w:hAnsi="Arial" w:cs="Arial"/>
                <w:sz w:val="20"/>
                <w:szCs w:val="20"/>
              </w:rPr>
              <w:t>suicid</w:t>
            </w:r>
            <w:proofErr w:type="spellEnd"/>
            <w:r w:rsidRPr="00AE43CD">
              <w:rPr>
                <w:rFonts w:ascii="Arial" w:hAnsi="Arial" w:cs="Arial"/>
                <w:sz w:val="20"/>
                <w:szCs w:val="20"/>
              </w:rPr>
              <w:t>*.</w:t>
            </w:r>
            <w:proofErr w:type="spellStart"/>
            <w:r w:rsidRPr="00AE43CD">
              <w:rPr>
                <w:rFonts w:ascii="Arial" w:hAnsi="Arial" w:cs="Arial"/>
                <w:sz w:val="20"/>
                <w:szCs w:val="20"/>
              </w:rPr>
              <w:t>mp</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408453B"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112463</w:t>
            </w:r>
          </w:p>
        </w:tc>
      </w:tr>
      <w:tr w:rsidR="008275FB" w:rsidRPr="00AE43CD" w14:paraId="6783483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522442"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62</w:t>
            </w:r>
          </w:p>
        </w:tc>
        <w:tc>
          <w:tcPr>
            <w:tcW w:w="0" w:type="auto"/>
            <w:tcBorders>
              <w:top w:val="outset" w:sz="6" w:space="0" w:color="auto"/>
              <w:left w:val="outset" w:sz="6" w:space="0" w:color="auto"/>
              <w:bottom w:val="outset" w:sz="6" w:space="0" w:color="auto"/>
              <w:right w:val="outset" w:sz="6" w:space="0" w:color="auto"/>
            </w:tcBorders>
            <w:vAlign w:val="center"/>
            <w:hideMark/>
          </w:tcPr>
          <w:p w14:paraId="0245E6CD"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60 or 61</w:t>
            </w:r>
          </w:p>
        </w:tc>
        <w:tc>
          <w:tcPr>
            <w:tcW w:w="0" w:type="auto"/>
            <w:tcBorders>
              <w:top w:val="outset" w:sz="6" w:space="0" w:color="auto"/>
              <w:left w:val="outset" w:sz="6" w:space="0" w:color="auto"/>
              <w:bottom w:val="outset" w:sz="6" w:space="0" w:color="auto"/>
              <w:right w:val="outset" w:sz="6" w:space="0" w:color="auto"/>
            </w:tcBorders>
            <w:vAlign w:val="center"/>
            <w:hideMark/>
          </w:tcPr>
          <w:p w14:paraId="4EB3EC76"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112463</w:t>
            </w:r>
          </w:p>
        </w:tc>
      </w:tr>
      <w:tr w:rsidR="008275FB" w:rsidRPr="00AE43CD" w14:paraId="084FF21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276D65A"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63</w:t>
            </w:r>
          </w:p>
        </w:tc>
        <w:tc>
          <w:tcPr>
            <w:tcW w:w="0" w:type="auto"/>
            <w:tcBorders>
              <w:top w:val="outset" w:sz="6" w:space="0" w:color="auto"/>
              <w:left w:val="outset" w:sz="6" w:space="0" w:color="auto"/>
              <w:bottom w:val="outset" w:sz="6" w:space="0" w:color="auto"/>
              <w:right w:val="outset" w:sz="6" w:space="0" w:color="auto"/>
            </w:tcBorders>
            <w:vAlign w:val="center"/>
            <w:hideMark/>
          </w:tcPr>
          <w:p w14:paraId="140A0926"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 xml:space="preserve">exp Self-Injurious </w:t>
            </w:r>
            <w:proofErr w:type="spellStart"/>
            <w:r w:rsidRPr="00AE43CD">
              <w:rPr>
                <w:rFonts w:ascii="Arial" w:hAnsi="Arial" w:cs="Arial"/>
                <w:sz w:val="20"/>
                <w:szCs w:val="20"/>
              </w:rPr>
              <w:t>Behavior</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00DB119"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82592</w:t>
            </w:r>
          </w:p>
        </w:tc>
      </w:tr>
      <w:tr w:rsidR="008275FB" w:rsidRPr="00AE43CD" w14:paraId="145C220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060B74"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64</w:t>
            </w:r>
          </w:p>
        </w:tc>
        <w:tc>
          <w:tcPr>
            <w:tcW w:w="0" w:type="auto"/>
            <w:tcBorders>
              <w:top w:val="outset" w:sz="6" w:space="0" w:color="auto"/>
              <w:left w:val="outset" w:sz="6" w:space="0" w:color="auto"/>
              <w:bottom w:val="outset" w:sz="6" w:space="0" w:color="auto"/>
              <w:right w:val="outset" w:sz="6" w:space="0" w:color="auto"/>
            </w:tcBorders>
            <w:vAlign w:val="center"/>
            <w:hideMark/>
          </w:tcPr>
          <w:p w14:paraId="48F25175" w14:textId="77777777" w:rsidR="008275FB" w:rsidRPr="00AE43CD" w:rsidRDefault="008275FB" w:rsidP="00AE43CD">
            <w:pPr>
              <w:spacing w:before="40" w:after="40"/>
              <w:rPr>
                <w:rFonts w:ascii="Arial" w:hAnsi="Arial" w:cs="Arial"/>
                <w:sz w:val="20"/>
                <w:szCs w:val="20"/>
              </w:rPr>
            </w:pPr>
            <w:proofErr w:type="spellStart"/>
            <w:r w:rsidRPr="00AE43CD">
              <w:rPr>
                <w:rFonts w:ascii="Arial" w:hAnsi="Arial" w:cs="Arial"/>
                <w:sz w:val="20"/>
                <w:szCs w:val="20"/>
              </w:rPr>
              <w:t>self harm</w:t>
            </w:r>
            <w:proofErr w:type="spellEnd"/>
            <w:r w:rsidRPr="00AE43CD">
              <w:rPr>
                <w:rFonts w:ascii="Arial" w:hAnsi="Arial" w:cs="Arial"/>
                <w:sz w:val="20"/>
                <w:szCs w:val="20"/>
              </w:rPr>
              <w:t>*.mp.</w:t>
            </w:r>
          </w:p>
        </w:tc>
        <w:tc>
          <w:tcPr>
            <w:tcW w:w="0" w:type="auto"/>
            <w:tcBorders>
              <w:top w:val="outset" w:sz="6" w:space="0" w:color="auto"/>
              <w:left w:val="outset" w:sz="6" w:space="0" w:color="auto"/>
              <w:bottom w:val="outset" w:sz="6" w:space="0" w:color="auto"/>
              <w:right w:val="outset" w:sz="6" w:space="0" w:color="auto"/>
            </w:tcBorders>
            <w:vAlign w:val="center"/>
            <w:hideMark/>
          </w:tcPr>
          <w:p w14:paraId="132BDA23"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8542</w:t>
            </w:r>
          </w:p>
        </w:tc>
      </w:tr>
      <w:tr w:rsidR="008275FB" w:rsidRPr="00AE43CD" w14:paraId="48852C0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D91E139"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65</w:t>
            </w:r>
          </w:p>
        </w:tc>
        <w:tc>
          <w:tcPr>
            <w:tcW w:w="0" w:type="auto"/>
            <w:tcBorders>
              <w:top w:val="outset" w:sz="6" w:space="0" w:color="auto"/>
              <w:left w:val="outset" w:sz="6" w:space="0" w:color="auto"/>
              <w:bottom w:val="outset" w:sz="6" w:space="0" w:color="auto"/>
              <w:right w:val="outset" w:sz="6" w:space="0" w:color="auto"/>
            </w:tcBorders>
            <w:vAlign w:val="center"/>
            <w:hideMark/>
          </w:tcPr>
          <w:p w14:paraId="507A2584"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63 or 64</w:t>
            </w:r>
          </w:p>
        </w:tc>
        <w:tc>
          <w:tcPr>
            <w:tcW w:w="0" w:type="auto"/>
            <w:tcBorders>
              <w:top w:val="outset" w:sz="6" w:space="0" w:color="auto"/>
              <w:left w:val="outset" w:sz="6" w:space="0" w:color="auto"/>
              <w:bottom w:val="outset" w:sz="6" w:space="0" w:color="auto"/>
              <w:right w:val="outset" w:sz="6" w:space="0" w:color="auto"/>
            </w:tcBorders>
            <w:vAlign w:val="center"/>
            <w:hideMark/>
          </w:tcPr>
          <w:p w14:paraId="78FE22AC"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86060</w:t>
            </w:r>
          </w:p>
        </w:tc>
      </w:tr>
      <w:tr w:rsidR="008275FB" w:rsidRPr="00AE43CD" w14:paraId="42A2779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7F5DE3B"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66</w:t>
            </w:r>
          </w:p>
        </w:tc>
        <w:tc>
          <w:tcPr>
            <w:tcW w:w="0" w:type="auto"/>
            <w:tcBorders>
              <w:top w:val="outset" w:sz="6" w:space="0" w:color="auto"/>
              <w:left w:val="outset" w:sz="6" w:space="0" w:color="auto"/>
              <w:bottom w:val="outset" w:sz="6" w:space="0" w:color="auto"/>
              <w:right w:val="outset" w:sz="6" w:space="0" w:color="auto"/>
            </w:tcBorders>
            <w:vAlign w:val="center"/>
            <w:hideMark/>
          </w:tcPr>
          <w:p w14:paraId="6E5B5C4A"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exp Social Stigma/</w:t>
            </w:r>
          </w:p>
        </w:tc>
        <w:tc>
          <w:tcPr>
            <w:tcW w:w="0" w:type="auto"/>
            <w:tcBorders>
              <w:top w:val="outset" w:sz="6" w:space="0" w:color="auto"/>
              <w:left w:val="outset" w:sz="6" w:space="0" w:color="auto"/>
              <w:bottom w:val="outset" w:sz="6" w:space="0" w:color="auto"/>
              <w:right w:val="outset" w:sz="6" w:space="0" w:color="auto"/>
            </w:tcBorders>
            <w:vAlign w:val="center"/>
            <w:hideMark/>
          </w:tcPr>
          <w:p w14:paraId="41F08170"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12514</w:t>
            </w:r>
          </w:p>
        </w:tc>
      </w:tr>
      <w:tr w:rsidR="008275FB" w:rsidRPr="00AE43CD" w14:paraId="06176FA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D27D6C"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67</w:t>
            </w:r>
          </w:p>
        </w:tc>
        <w:tc>
          <w:tcPr>
            <w:tcW w:w="0" w:type="auto"/>
            <w:tcBorders>
              <w:top w:val="outset" w:sz="6" w:space="0" w:color="auto"/>
              <w:left w:val="outset" w:sz="6" w:space="0" w:color="auto"/>
              <w:bottom w:val="outset" w:sz="6" w:space="0" w:color="auto"/>
              <w:right w:val="outset" w:sz="6" w:space="0" w:color="auto"/>
            </w:tcBorders>
            <w:vAlign w:val="center"/>
            <w:hideMark/>
          </w:tcPr>
          <w:p w14:paraId="3F228076" w14:textId="77777777" w:rsidR="008275FB" w:rsidRPr="00AE43CD" w:rsidRDefault="008275FB" w:rsidP="00AE43CD">
            <w:pPr>
              <w:spacing w:before="40" w:after="40"/>
              <w:rPr>
                <w:rFonts w:ascii="Arial" w:hAnsi="Arial" w:cs="Arial"/>
                <w:sz w:val="20"/>
                <w:szCs w:val="20"/>
              </w:rPr>
            </w:pPr>
            <w:proofErr w:type="spellStart"/>
            <w:proofErr w:type="gramStart"/>
            <w:r w:rsidRPr="00AE43CD">
              <w:rPr>
                <w:rFonts w:ascii="Arial" w:hAnsi="Arial" w:cs="Arial"/>
                <w:sz w:val="20"/>
                <w:szCs w:val="20"/>
              </w:rPr>
              <w:t>stigma.ti</w:t>
            </w:r>
            <w:proofErr w:type="gramEnd"/>
            <w:r w:rsidRPr="00AE43CD">
              <w:rPr>
                <w:rFonts w:ascii="Arial" w:hAnsi="Arial" w:cs="Arial"/>
                <w:sz w:val="20"/>
                <w:szCs w:val="20"/>
              </w:rPr>
              <w:t>,ab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9A6FBD2"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33233</w:t>
            </w:r>
          </w:p>
        </w:tc>
      </w:tr>
      <w:tr w:rsidR="008275FB" w:rsidRPr="00AE43CD" w14:paraId="52B4FCA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C23DECB"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68</w:t>
            </w:r>
          </w:p>
        </w:tc>
        <w:tc>
          <w:tcPr>
            <w:tcW w:w="0" w:type="auto"/>
            <w:tcBorders>
              <w:top w:val="outset" w:sz="6" w:space="0" w:color="auto"/>
              <w:left w:val="outset" w:sz="6" w:space="0" w:color="auto"/>
              <w:bottom w:val="outset" w:sz="6" w:space="0" w:color="auto"/>
              <w:right w:val="outset" w:sz="6" w:space="0" w:color="auto"/>
            </w:tcBorders>
            <w:vAlign w:val="center"/>
            <w:hideMark/>
          </w:tcPr>
          <w:p w14:paraId="1726EC43"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66 or 67</w:t>
            </w:r>
          </w:p>
        </w:tc>
        <w:tc>
          <w:tcPr>
            <w:tcW w:w="0" w:type="auto"/>
            <w:tcBorders>
              <w:top w:val="outset" w:sz="6" w:space="0" w:color="auto"/>
              <w:left w:val="outset" w:sz="6" w:space="0" w:color="auto"/>
              <w:bottom w:val="outset" w:sz="6" w:space="0" w:color="auto"/>
              <w:right w:val="outset" w:sz="6" w:space="0" w:color="auto"/>
            </w:tcBorders>
            <w:vAlign w:val="center"/>
            <w:hideMark/>
          </w:tcPr>
          <w:p w14:paraId="4B428A00"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35822</w:t>
            </w:r>
          </w:p>
        </w:tc>
      </w:tr>
      <w:tr w:rsidR="008275FB" w:rsidRPr="00AE43CD" w14:paraId="4EB2AB4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44DD75C"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69</w:t>
            </w:r>
          </w:p>
        </w:tc>
        <w:tc>
          <w:tcPr>
            <w:tcW w:w="0" w:type="auto"/>
            <w:tcBorders>
              <w:top w:val="outset" w:sz="6" w:space="0" w:color="auto"/>
              <w:left w:val="outset" w:sz="6" w:space="0" w:color="auto"/>
              <w:bottom w:val="outset" w:sz="6" w:space="0" w:color="auto"/>
              <w:right w:val="outset" w:sz="6" w:space="0" w:color="auto"/>
            </w:tcBorders>
            <w:vAlign w:val="center"/>
            <w:hideMark/>
          </w:tcPr>
          <w:p w14:paraId="394B907B"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exp "Sexual and Gender Minorities"/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2F29108"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15425</w:t>
            </w:r>
          </w:p>
        </w:tc>
      </w:tr>
      <w:tr w:rsidR="008275FB" w:rsidRPr="00AE43CD" w14:paraId="49176E6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761DF05"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70</w:t>
            </w:r>
          </w:p>
        </w:tc>
        <w:tc>
          <w:tcPr>
            <w:tcW w:w="0" w:type="auto"/>
            <w:tcBorders>
              <w:top w:val="outset" w:sz="6" w:space="0" w:color="auto"/>
              <w:left w:val="outset" w:sz="6" w:space="0" w:color="auto"/>
              <w:bottom w:val="outset" w:sz="6" w:space="0" w:color="auto"/>
              <w:right w:val="outset" w:sz="6" w:space="0" w:color="auto"/>
            </w:tcBorders>
            <w:vAlign w:val="center"/>
            <w:hideMark/>
          </w:tcPr>
          <w:p w14:paraId="40B591F1"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LGBTQ</w:t>
            </w:r>
            <w:proofErr w:type="gramStart"/>
            <w:r w:rsidRPr="00AE43CD">
              <w:rPr>
                <w:rFonts w:ascii="Arial" w:hAnsi="Arial" w:cs="Arial"/>
                <w:sz w:val="20"/>
                <w:szCs w:val="20"/>
              </w:rPr>
              <w:t>*.</w:t>
            </w:r>
            <w:proofErr w:type="spellStart"/>
            <w:r w:rsidRPr="00AE43CD">
              <w:rPr>
                <w:rFonts w:ascii="Arial" w:hAnsi="Arial" w:cs="Arial"/>
                <w:sz w:val="20"/>
                <w:szCs w:val="20"/>
              </w:rPr>
              <w:t>ti</w:t>
            </w:r>
            <w:proofErr w:type="gramEnd"/>
            <w:r w:rsidRPr="00AE43CD">
              <w:rPr>
                <w:rFonts w:ascii="Arial" w:hAnsi="Arial" w:cs="Arial"/>
                <w:sz w:val="20"/>
                <w:szCs w:val="20"/>
              </w:rPr>
              <w:t>,ab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0AC9D33"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2002</w:t>
            </w:r>
          </w:p>
        </w:tc>
      </w:tr>
      <w:tr w:rsidR="008275FB" w:rsidRPr="00AE43CD" w14:paraId="0F887EA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2F3BDE3"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71</w:t>
            </w:r>
          </w:p>
        </w:tc>
        <w:tc>
          <w:tcPr>
            <w:tcW w:w="0" w:type="auto"/>
            <w:tcBorders>
              <w:top w:val="outset" w:sz="6" w:space="0" w:color="auto"/>
              <w:left w:val="outset" w:sz="6" w:space="0" w:color="auto"/>
              <w:bottom w:val="outset" w:sz="6" w:space="0" w:color="auto"/>
              <w:right w:val="outset" w:sz="6" w:space="0" w:color="auto"/>
            </w:tcBorders>
            <w:vAlign w:val="center"/>
            <w:hideMark/>
          </w:tcPr>
          <w:p w14:paraId="7BC87E16"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lesbian</w:t>
            </w:r>
            <w:proofErr w:type="gramStart"/>
            <w:r w:rsidRPr="00AE43CD">
              <w:rPr>
                <w:rFonts w:ascii="Arial" w:hAnsi="Arial" w:cs="Arial"/>
                <w:sz w:val="20"/>
                <w:szCs w:val="20"/>
              </w:rPr>
              <w:t>*.</w:t>
            </w:r>
            <w:proofErr w:type="spellStart"/>
            <w:r w:rsidRPr="00AE43CD">
              <w:rPr>
                <w:rFonts w:ascii="Arial" w:hAnsi="Arial" w:cs="Arial"/>
                <w:sz w:val="20"/>
                <w:szCs w:val="20"/>
              </w:rPr>
              <w:t>ti</w:t>
            </w:r>
            <w:proofErr w:type="gramEnd"/>
            <w:r w:rsidRPr="00AE43CD">
              <w:rPr>
                <w:rFonts w:ascii="Arial" w:hAnsi="Arial" w:cs="Arial"/>
                <w:sz w:val="20"/>
                <w:szCs w:val="20"/>
              </w:rPr>
              <w:t>,ab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599FCEA"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8405</w:t>
            </w:r>
          </w:p>
        </w:tc>
      </w:tr>
      <w:tr w:rsidR="008275FB" w:rsidRPr="00AE43CD" w14:paraId="07863A5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6F270F"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72</w:t>
            </w:r>
          </w:p>
        </w:tc>
        <w:tc>
          <w:tcPr>
            <w:tcW w:w="0" w:type="auto"/>
            <w:tcBorders>
              <w:top w:val="outset" w:sz="6" w:space="0" w:color="auto"/>
              <w:left w:val="outset" w:sz="6" w:space="0" w:color="auto"/>
              <w:bottom w:val="outset" w:sz="6" w:space="0" w:color="auto"/>
              <w:right w:val="outset" w:sz="6" w:space="0" w:color="auto"/>
            </w:tcBorders>
            <w:vAlign w:val="center"/>
            <w:hideMark/>
          </w:tcPr>
          <w:p w14:paraId="7D3A16E1" w14:textId="77777777" w:rsidR="008275FB" w:rsidRPr="00AE43CD" w:rsidRDefault="008275FB" w:rsidP="00AE43CD">
            <w:pPr>
              <w:spacing w:before="40" w:after="40"/>
              <w:rPr>
                <w:rFonts w:ascii="Arial" w:hAnsi="Arial" w:cs="Arial"/>
                <w:sz w:val="20"/>
                <w:szCs w:val="20"/>
              </w:rPr>
            </w:pPr>
            <w:proofErr w:type="spellStart"/>
            <w:proofErr w:type="gramStart"/>
            <w:r w:rsidRPr="00AE43CD">
              <w:rPr>
                <w:rFonts w:ascii="Arial" w:hAnsi="Arial" w:cs="Arial"/>
                <w:sz w:val="20"/>
                <w:szCs w:val="20"/>
              </w:rPr>
              <w:t>gay.ti</w:t>
            </w:r>
            <w:proofErr w:type="gramEnd"/>
            <w:r w:rsidRPr="00AE43CD">
              <w:rPr>
                <w:rFonts w:ascii="Arial" w:hAnsi="Arial" w:cs="Arial"/>
                <w:sz w:val="20"/>
                <w:szCs w:val="20"/>
              </w:rPr>
              <w:t>,ab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88CAAEE"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13657</w:t>
            </w:r>
          </w:p>
        </w:tc>
      </w:tr>
      <w:tr w:rsidR="008275FB" w:rsidRPr="00AE43CD" w14:paraId="4ED6138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377DE56"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73</w:t>
            </w:r>
          </w:p>
        </w:tc>
        <w:tc>
          <w:tcPr>
            <w:tcW w:w="0" w:type="auto"/>
            <w:tcBorders>
              <w:top w:val="outset" w:sz="6" w:space="0" w:color="auto"/>
              <w:left w:val="outset" w:sz="6" w:space="0" w:color="auto"/>
              <w:bottom w:val="outset" w:sz="6" w:space="0" w:color="auto"/>
              <w:right w:val="outset" w:sz="6" w:space="0" w:color="auto"/>
            </w:tcBorders>
            <w:vAlign w:val="center"/>
            <w:hideMark/>
          </w:tcPr>
          <w:p w14:paraId="689969D3" w14:textId="77777777" w:rsidR="008275FB" w:rsidRPr="00350E99" w:rsidRDefault="008275FB" w:rsidP="00AE43CD">
            <w:pPr>
              <w:spacing w:before="40" w:after="40"/>
              <w:rPr>
                <w:rFonts w:ascii="Arial" w:hAnsi="Arial" w:cs="Arial"/>
                <w:sz w:val="20"/>
                <w:szCs w:val="20"/>
                <w:lang w:val="pt-BR"/>
              </w:rPr>
            </w:pPr>
            <w:r w:rsidRPr="00350E99">
              <w:rPr>
                <w:rFonts w:ascii="Arial" w:hAnsi="Arial" w:cs="Arial"/>
                <w:sz w:val="20"/>
                <w:szCs w:val="20"/>
                <w:lang w:val="pt-BR"/>
              </w:rPr>
              <w:t>(bi-sexual or bisexual).ti,ab.</w:t>
            </w:r>
          </w:p>
        </w:tc>
        <w:tc>
          <w:tcPr>
            <w:tcW w:w="0" w:type="auto"/>
            <w:tcBorders>
              <w:top w:val="outset" w:sz="6" w:space="0" w:color="auto"/>
              <w:left w:val="outset" w:sz="6" w:space="0" w:color="auto"/>
              <w:bottom w:val="outset" w:sz="6" w:space="0" w:color="auto"/>
              <w:right w:val="outset" w:sz="6" w:space="0" w:color="auto"/>
            </w:tcBorders>
            <w:vAlign w:val="center"/>
            <w:hideMark/>
          </w:tcPr>
          <w:p w14:paraId="607DA2A9"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11175</w:t>
            </w:r>
          </w:p>
        </w:tc>
      </w:tr>
      <w:tr w:rsidR="008275FB" w:rsidRPr="00AE43CD" w14:paraId="7E83533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B7C543"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74</w:t>
            </w:r>
          </w:p>
        </w:tc>
        <w:tc>
          <w:tcPr>
            <w:tcW w:w="0" w:type="auto"/>
            <w:tcBorders>
              <w:top w:val="outset" w:sz="6" w:space="0" w:color="auto"/>
              <w:left w:val="outset" w:sz="6" w:space="0" w:color="auto"/>
              <w:bottom w:val="outset" w:sz="6" w:space="0" w:color="auto"/>
              <w:right w:val="outset" w:sz="6" w:space="0" w:color="auto"/>
            </w:tcBorders>
            <w:vAlign w:val="center"/>
            <w:hideMark/>
          </w:tcPr>
          <w:p w14:paraId="76175D0D" w14:textId="77777777" w:rsidR="008275FB" w:rsidRPr="00AE43CD" w:rsidRDefault="008275FB" w:rsidP="00AE43CD">
            <w:pPr>
              <w:spacing w:before="40" w:after="40"/>
              <w:rPr>
                <w:rFonts w:ascii="Arial" w:hAnsi="Arial" w:cs="Arial"/>
                <w:sz w:val="20"/>
                <w:szCs w:val="20"/>
              </w:rPr>
            </w:pPr>
            <w:proofErr w:type="spellStart"/>
            <w:proofErr w:type="gramStart"/>
            <w:r w:rsidRPr="00AE43CD">
              <w:rPr>
                <w:rFonts w:ascii="Arial" w:hAnsi="Arial" w:cs="Arial"/>
                <w:sz w:val="20"/>
                <w:szCs w:val="20"/>
              </w:rPr>
              <w:t>transgender.ti</w:t>
            </w:r>
            <w:proofErr w:type="gramEnd"/>
            <w:r w:rsidRPr="00AE43CD">
              <w:rPr>
                <w:rFonts w:ascii="Arial" w:hAnsi="Arial" w:cs="Arial"/>
                <w:sz w:val="20"/>
                <w:szCs w:val="20"/>
              </w:rPr>
              <w:t>,ab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959A106"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10178</w:t>
            </w:r>
          </w:p>
        </w:tc>
      </w:tr>
      <w:tr w:rsidR="008275FB" w:rsidRPr="00AE43CD" w14:paraId="6DB1E21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F1B9449"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75</w:t>
            </w:r>
          </w:p>
        </w:tc>
        <w:tc>
          <w:tcPr>
            <w:tcW w:w="0" w:type="auto"/>
            <w:tcBorders>
              <w:top w:val="outset" w:sz="6" w:space="0" w:color="auto"/>
              <w:left w:val="outset" w:sz="6" w:space="0" w:color="auto"/>
              <w:bottom w:val="outset" w:sz="6" w:space="0" w:color="auto"/>
              <w:right w:val="outset" w:sz="6" w:space="0" w:color="auto"/>
            </w:tcBorders>
            <w:vAlign w:val="center"/>
            <w:hideMark/>
          </w:tcPr>
          <w:p w14:paraId="30147662"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trans</w:t>
            </w:r>
            <w:proofErr w:type="gramStart"/>
            <w:r w:rsidRPr="00AE43CD">
              <w:rPr>
                <w:rFonts w:ascii="Arial" w:hAnsi="Arial" w:cs="Arial"/>
                <w:sz w:val="20"/>
                <w:szCs w:val="20"/>
              </w:rPr>
              <w:t>*.</w:t>
            </w:r>
            <w:proofErr w:type="spellStart"/>
            <w:r w:rsidRPr="00AE43CD">
              <w:rPr>
                <w:rFonts w:ascii="Arial" w:hAnsi="Arial" w:cs="Arial"/>
                <w:sz w:val="20"/>
                <w:szCs w:val="20"/>
              </w:rPr>
              <w:t>ti</w:t>
            </w:r>
            <w:proofErr w:type="gramEnd"/>
            <w:r w:rsidRPr="00AE43CD">
              <w:rPr>
                <w:rFonts w:ascii="Arial" w:hAnsi="Arial" w:cs="Arial"/>
                <w:sz w:val="20"/>
                <w:szCs w:val="20"/>
              </w:rPr>
              <w:t>,ab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C0E5A7B"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6302202</w:t>
            </w:r>
          </w:p>
        </w:tc>
      </w:tr>
      <w:tr w:rsidR="008275FB" w:rsidRPr="00AE43CD" w14:paraId="7D5B7DF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3BA283"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76</w:t>
            </w:r>
          </w:p>
        </w:tc>
        <w:tc>
          <w:tcPr>
            <w:tcW w:w="0" w:type="auto"/>
            <w:tcBorders>
              <w:top w:val="outset" w:sz="6" w:space="0" w:color="auto"/>
              <w:left w:val="outset" w:sz="6" w:space="0" w:color="auto"/>
              <w:bottom w:val="outset" w:sz="6" w:space="0" w:color="auto"/>
              <w:right w:val="outset" w:sz="6" w:space="0" w:color="auto"/>
            </w:tcBorders>
            <w:vAlign w:val="center"/>
            <w:hideMark/>
          </w:tcPr>
          <w:p w14:paraId="76D655BA" w14:textId="77777777" w:rsidR="008275FB" w:rsidRPr="00AE43CD" w:rsidRDefault="008275FB" w:rsidP="00AE43CD">
            <w:pPr>
              <w:spacing w:before="40" w:after="40"/>
              <w:rPr>
                <w:rFonts w:ascii="Arial" w:hAnsi="Arial" w:cs="Arial"/>
                <w:sz w:val="20"/>
                <w:szCs w:val="20"/>
              </w:rPr>
            </w:pPr>
            <w:proofErr w:type="spellStart"/>
            <w:proofErr w:type="gramStart"/>
            <w:r w:rsidRPr="00AE43CD">
              <w:rPr>
                <w:rFonts w:ascii="Arial" w:hAnsi="Arial" w:cs="Arial"/>
                <w:sz w:val="20"/>
                <w:szCs w:val="20"/>
              </w:rPr>
              <w:t>queer.ti</w:t>
            </w:r>
            <w:proofErr w:type="gramEnd"/>
            <w:r w:rsidRPr="00AE43CD">
              <w:rPr>
                <w:rFonts w:ascii="Arial" w:hAnsi="Arial" w:cs="Arial"/>
                <w:sz w:val="20"/>
                <w:szCs w:val="20"/>
              </w:rPr>
              <w:t>,ab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7A3AE1E"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2266</w:t>
            </w:r>
          </w:p>
        </w:tc>
      </w:tr>
      <w:tr w:rsidR="008275FB" w:rsidRPr="00AE43CD" w14:paraId="4C72432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9FBD74D"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77</w:t>
            </w:r>
          </w:p>
        </w:tc>
        <w:tc>
          <w:tcPr>
            <w:tcW w:w="0" w:type="auto"/>
            <w:tcBorders>
              <w:top w:val="outset" w:sz="6" w:space="0" w:color="auto"/>
              <w:left w:val="outset" w:sz="6" w:space="0" w:color="auto"/>
              <w:bottom w:val="outset" w:sz="6" w:space="0" w:color="auto"/>
              <w:right w:val="outset" w:sz="6" w:space="0" w:color="auto"/>
            </w:tcBorders>
            <w:vAlign w:val="center"/>
            <w:hideMark/>
          </w:tcPr>
          <w:p w14:paraId="0D7F80EA" w14:textId="77777777" w:rsidR="008275FB" w:rsidRPr="00AE43CD" w:rsidRDefault="008275FB" w:rsidP="00AE43CD">
            <w:pPr>
              <w:spacing w:before="40" w:after="40"/>
              <w:rPr>
                <w:rFonts w:ascii="Arial" w:hAnsi="Arial" w:cs="Arial"/>
                <w:sz w:val="20"/>
                <w:szCs w:val="20"/>
              </w:rPr>
            </w:pPr>
            <w:proofErr w:type="spellStart"/>
            <w:proofErr w:type="gramStart"/>
            <w:r w:rsidRPr="00AE43CD">
              <w:rPr>
                <w:rFonts w:ascii="Arial" w:hAnsi="Arial" w:cs="Arial"/>
                <w:sz w:val="20"/>
                <w:szCs w:val="20"/>
              </w:rPr>
              <w:t>intersex.ti</w:t>
            </w:r>
            <w:proofErr w:type="gramEnd"/>
            <w:r w:rsidRPr="00AE43CD">
              <w:rPr>
                <w:rFonts w:ascii="Arial" w:hAnsi="Arial" w:cs="Arial"/>
                <w:sz w:val="20"/>
                <w:szCs w:val="20"/>
              </w:rPr>
              <w:t>,ab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F813F9C"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2028</w:t>
            </w:r>
          </w:p>
        </w:tc>
      </w:tr>
      <w:tr w:rsidR="008275FB" w:rsidRPr="00AE43CD" w14:paraId="2FF0BF2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685FB6A"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78</w:t>
            </w:r>
          </w:p>
        </w:tc>
        <w:tc>
          <w:tcPr>
            <w:tcW w:w="0" w:type="auto"/>
            <w:tcBorders>
              <w:top w:val="outset" w:sz="6" w:space="0" w:color="auto"/>
              <w:left w:val="outset" w:sz="6" w:space="0" w:color="auto"/>
              <w:bottom w:val="outset" w:sz="6" w:space="0" w:color="auto"/>
              <w:right w:val="outset" w:sz="6" w:space="0" w:color="auto"/>
            </w:tcBorders>
            <w:vAlign w:val="center"/>
            <w:hideMark/>
          </w:tcPr>
          <w:p w14:paraId="6D0AF4B6" w14:textId="77777777" w:rsidR="008275FB" w:rsidRPr="00AE43CD" w:rsidRDefault="008275FB" w:rsidP="00AE43CD">
            <w:pPr>
              <w:spacing w:before="40" w:after="40"/>
              <w:rPr>
                <w:rFonts w:ascii="Arial" w:hAnsi="Arial" w:cs="Arial"/>
                <w:sz w:val="20"/>
                <w:szCs w:val="20"/>
              </w:rPr>
            </w:pPr>
            <w:proofErr w:type="spellStart"/>
            <w:proofErr w:type="gramStart"/>
            <w:r w:rsidRPr="00AE43CD">
              <w:rPr>
                <w:rFonts w:ascii="Arial" w:hAnsi="Arial" w:cs="Arial"/>
                <w:sz w:val="20"/>
                <w:szCs w:val="20"/>
              </w:rPr>
              <w:t>asexual.ti</w:t>
            </w:r>
            <w:proofErr w:type="gramEnd"/>
            <w:r w:rsidRPr="00AE43CD">
              <w:rPr>
                <w:rFonts w:ascii="Arial" w:hAnsi="Arial" w:cs="Arial"/>
                <w:sz w:val="20"/>
                <w:szCs w:val="20"/>
              </w:rPr>
              <w:t>,ab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85AD6D6"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9703</w:t>
            </w:r>
          </w:p>
        </w:tc>
      </w:tr>
      <w:tr w:rsidR="008275FB" w:rsidRPr="00AE43CD" w14:paraId="021BFE9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1E2658E"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79</w:t>
            </w:r>
          </w:p>
        </w:tc>
        <w:tc>
          <w:tcPr>
            <w:tcW w:w="0" w:type="auto"/>
            <w:tcBorders>
              <w:top w:val="outset" w:sz="6" w:space="0" w:color="auto"/>
              <w:left w:val="outset" w:sz="6" w:space="0" w:color="auto"/>
              <w:bottom w:val="outset" w:sz="6" w:space="0" w:color="auto"/>
              <w:right w:val="outset" w:sz="6" w:space="0" w:color="auto"/>
            </w:tcBorders>
            <w:vAlign w:val="center"/>
            <w:hideMark/>
          </w:tcPr>
          <w:p w14:paraId="255ED460"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homosexual</w:t>
            </w:r>
            <w:proofErr w:type="gramStart"/>
            <w:r w:rsidRPr="00AE43CD">
              <w:rPr>
                <w:rFonts w:ascii="Arial" w:hAnsi="Arial" w:cs="Arial"/>
                <w:sz w:val="20"/>
                <w:szCs w:val="20"/>
              </w:rPr>
              <w:t>*.</w:t>
            </w:r>
            <w:proofErr w:type="spellStart"/>
            <w:r w:rsidRPr="00AE43CD">
              <w:rPr>
                <w:rFonts w:ascii="Arial" w:hAnsi="Arial" w:cs="Arial"/>
                <w:sz w:val="20"/>
                <w:szCs w:val="20"/>
              </w:rPr>
              <w:t>ti</w:t>
            </w:r>
            <w:proofErr w:type="gramEnd"/>
            <w:r w:rsidRPr="00AE43CD">
              <w:rPr>
                <w:rFonts w:ascii="Arial" w:hAnsi="Arial" w:cs="Arial"/>
                <w:sz w:val="20"/>
                <w:szCs w:val="20"/>
              </w:rPr>
              <w:t>,ab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2062DE8"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13892</w:t>
            </w:r>
          </w:p>
        </w:tc>
      </w:tr>
      <w:tr w:rsidR="008275FB" w:rsidRPr="00AE43CD" w14:paraId="0F3CC53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703A501"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80</w:t>
            </w:r>
          </w:p>
        </w:tc>
        <w:tc>
          <w:tcPr>
            <w:tcW w:w="0" w:type="auto"/>
            <w:tcBorders>
              <w:top w:val="outset" w:sz="6" w:space="0" w:color="auto"/>
              <w:left w:val="outset" w:sz="6" w:space="0" w:color="auto"/>
              <w:bottom w:val="outset" w:sz="6" w:space="0" w:color="auto"/>
              <w:right w:val="outset" w:sz="6" w:space="0" w:color="auto"/>
            </w:tcBorders>
            <w:vAlign w:val="center"/>
            <w:hideMark/>
          </w:tcPr>
          <w:p w14:paraId="31DDD449"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"sexual minor*</w:t>
            </w:r>
            <w:proofErr w:type="gramStart"/>
            <w:r w:rsidRPr="00AE43CD">
              <w:rPr>
                <w:rFonts w:ascii="Arial" w:hAnsi="Arial" w:cs="Arial"/>
                <w:sz w:val="20"/>
                <w:szCs w:val="20"/>
              </w:rPr>
              <w:t>".</w:t>
            </w:r>
            <w:proofErr w:type="spellStart"/>
            <w:r w:rsidRPr="00AE43CD">
              <w:rPr>
                <w:rFonts w:ascii="Arial" w:hAnsi="Arial" w:cs="Arial"/>
                <w:sz w:val="20"/>
                <w:szCs w:val="20"/>
              </w:rPr>
              <w:t>ti</w:t>
            </w:r>
            <w:proofErr w:type="gramEnd"/>
            <w:r w:rsidRPr="00AE43CD">
              <w:rPr>
                <w:rFonts w:ascii="Arial" w:hAnsi="Arial" w:cs="Arial"/>
                <w:sz w:val="20"/>
                <w:szCs w:val="20"/>
              </w:rPr>
              <w:t>,ab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625B27A"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4188</w:t>
            </w:r>
          </w:p>
        </w:tc>
      </w:tr>
      <w:tr w:rsidR="008275FB" w:rsidRPr="00AE43CD" w14:paraId="139DA99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9672E88"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81</w:t>
            </w:r>
          </w:p>
        </w:tc>
        <w:tc>
          <w:tcPr>
            <w:tcW w:w="0" w:type="auto"/>
            <w:tcBorders>
              <w:top w:val="outset" w:sz="6" w:space="0" w:color="auto"/>
              <w:left w:val="outset" w:sz="6" w:space="0" w:color="auto"/>
              <w:bottom w:val="outset" w:sz="6" w:space="0" w:color="auto"/>
              <w:right w:val="outset" w:sz="6" w:space="0" w:color="auto"/>
            </w:tcBorders>
            <w:vAlign w:val="center"/>
            <w:hideMark/>
          </w:tcPr>
          <w:p w14:paraId="7670DB2D"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"gender minor*</w:t>
            </w:r>
            <w:proofErr w:type="gramStart"/>
            <w:r w:rsidRPr="00AE43CD">
              <w:rPr>
                <w:rFonts w:ascii="Arial" w:hAnsi="Arial" w:cs="Arial"/>
                <w:sz w:val="20"/>
                <w:szCs w:val="20"/>
              </w:rPr>
              <w:t>".</w:t>
            </w:r>
            <w:proofErr w:type="spellStart"/>
            <w:r w:rsidRPr="00AE43CD">
              <w:rPr>
                <w:rFonts w:ascii="Arial" w:hAnsi="Arial" w:cs="Arial"/>
                <w:sz w:val="20"/>
                <w:szCs w:val="20"/>
              </w:rPr>
              <w:t>ti</w:t>
            </w:r>
            <w:proofErr w:type="gramEnd"/>
            <w:r w:rsidRPr="00AE43CD">
              <w:rPr>
                <w:rFonts w:ascii="Arial" w:hAnsi="Arial" w:cs="Arial"/>
                <w:sz w:val="20"/>
                <w:szCs w:val="20"/>
              </w:rPr>
              <w:t>,ab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29545A5"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1686</w:t>
            </w:r>
          </w:p>
        </w:tc>
      </w:tr>
      <w:tr w:rsidR="008275FB" w:rsidRPr="00AE43CD" w14:paraId="768A259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27F560E"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82</w:t>
            </w:r>
          </w:p>
        </w:tc>
        <w:tc>
          <w:tcPr>
            <w:tcW w:w="0" w:type="auto"/>
            <w:tcBorders>
              <w:top w:val="outset" w:sz="6" w:space="0" w:color="auto"/>
              <w:left w:val="outset" w:sz="6" w:space="0" w:color="auto"/>
              <w:bottom w:val="outset" w:sz="6" w:space="0" w:color="auto"/>
              <w:right w:val="outset" w:sz="6" w:space="0" w:color="auto"/>
            </w:tcBorders>
            <w:vAlign w:val="center"/>
            <w:hideMark/>
          </w:tcPr>
          <w:p w14:paraId="0A150EE9"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"cis gender</w:t>
            </w:r>
            <w:proofErr w:type="gramStart"/>
            <w:r w:rsidRPr="00AE43CD">
              <w:rPr>
                <w:rFonts w:ascii="Arial" w:hAnsi="Arial" w:cs="Arial"/>
                <w:sz w:val="20"/>
                <w:szCs w:val="20"/>
              </w:rPr>
              <w:t>".</w:t>
            </w:r>
            <w:proofErr w:type="spellStart"/>
            <w:r w:rsidRPr="00AE43CD">
              <w:rPr>
                <w:rFonts w:ascii="Arial" w:hAnsi="Arial" w:cs="Arial"/>
                <w:sz w:val="20"/>
                <w:szCs w:val="20"/>
              </w:rPr>
              <w:t>ti</w:t>
            </w:r>
            <w:proofErr w:type="gramEnd"/>
            <w:r w:rsidRPr="00AE43CD">
              <w:rPr>
                <w:rFonts w:ascii="Arial" w:hAnsi="Arial" w:cs="Arial"/>
                <w:sz w:val="20"/>
                <w:szCs w:val="20"/>
              </w:rPr>
              <w:t>,ab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4E9C07B"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94</w:t>
            </w:r>
          </w:p>
        </w:tc>
      </w:tr>
      <w:tr w:rsidR="008275FB" w:rsidRPr="00AE43CD" w14:paraId="3C866D3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CD11C2D"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83</w:t>
            </w:r>
          </w:p>
        </w:tc>
        <w:tc>
          <w:tcPr>
            <w:tcW w:w="0" w:type="auto"/>
            <w:tcBorders>
              <w:top w:val="outset" w:sz="6" w:space="0" w:color="auto"/>
              <w:left w:val="outset" w:sz="6" w:space="0" w:color="auto"/>
              <w:bottom w:val="outset" w:sz="6" w:space="0" w:color="auto"/>
              <w:right w:val="outset" w:sz="6" w:space="0" w:color="auto"/>
            </w:tcBorders>
            <w:vAlign w:val="center"/>
            <w:hideMark/>
          </w:tcPr>
          <w:p w14:paraId="6D32A9CF" w14:textId="77777777" w:rsidR="008275FB" w:rsidRPr="00350E99" w:rsidRDefault="008275FB" w:rsidP="00AE43CD">
            <w:pPr>
              <w:spacing w:before="40" w:after="40"/>
              <w:rPr>
                <w:rFonts w:ascii="Arial" w:hAnsi="Arial" w:cs="Arial"/>
                <w:sz w:val="20"/>
                <w:szCs w:val="20"/>
                <w:lang w:val="it-IT"/>
              </w:rPr>
            </w:pPr>
            <w:r w:rsidRPr="00350E99">
              <w:rPr>
                <w:rFonts w:ascii="Arial" w:hAnsi="Arial" w:cs="Arial"/>
                <w:sz w:val="20"/>
                <w:szCs w:val="20"/>
                <w:lang w:val="it-IT"/>
              </w:rPr>
              <w:t>"gender non conforming".ti,ab.</w:t>
            </w:r>
          </w:p>
        </w:tc>
        <w:tc>
          <w:tcPr>
            <w:tcW w:w="0" w:type="auto"/>
            <w:tcBorders>
              <w:top w:val="outset" w:sz="6" w:space="0" w:color="auto"/>
              <w:left w:val="outset" w:sz="6" w:space="0" w:color="auto"/>
              <w:bottom w:val="outset" w:sz="6" w:space="0" w:color="auto"/>
              <w:right w:val="outset" w:sz="6" w:space="0" w:color="auto"/>
            </w:tcBorders>
            <w:vAlign w:val="center"/>
            <w:hideMark/>
          </w:tcPr>
          <w:p w14:paraId="4BA964A2"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176</w:t>
            </w:r>
          </w:p>
        </w:tc>
      </w:tr>
      <w:tr w:rsidR="008275FB" w:rsidRPr="00AE43CD" w14:paraId="12D8A94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C1808E9"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84</w:t>
            </w:r>
          </w:p>
        </w:tc>
        <w:tc>
          <w:tcPr>
            <w:tcW w:w="0" w:type="auto"/>
            <w:tcBorders>
              <w:top w:val="outset" w:sz="6" w:space="0" w:color="auto"/>
              <w:left w:val="outset" w:sz="6" w:space="0" w:color="auto"/>
              <w:bottom w:val="outset" w:sz="6" w:space="0" w:color="auto"/>
              <w:right w:val="outset" w:sz="6" w:space="0" w:color="auto"/>
            </w:tcBorders>
            <w:vAlign w:val="center"/>
            <w:hideMark/>
          </w:tcPr>
          <w:p w14:paraId="111A7BC9"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69 or 70 or 71 or 72 or 73 or 74 or 76 or 77 or 78 or 79 or 80 or 81 or 82 or 83</w:t>
            </w:r>
          </w:p>
        </w:tc>
        <w:tc>
          <w:tcPr>
            <w:tcW w:w="0" w:type="auto"/>
            <w:tcBorders>
              <w:top w:val="outset" w:sz="6" w:space="0" w:color="auto"/>
              <w:left w:val="outset" w:sz="6" w:space="0" w:color="auto"/>
              <w:bottom w:val="outset" w:sz="6" w:space="0" w:color="auto"/>
              <w:right w:val="outset" w:sz="6" w:space="0" w:color="auto"/>
            </w:tcBorders>
            <w:vAlign w:val="center"/>
            <w:hideMark/>
          </w:tcPr>
          <w:p w14:paraId="400B76C8"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56728</w:t>
            </w:r>
          </w:p>
        </w:tc>
      </w:tr>
      <w:tr w:rsidR="008275FB" w:rsidRPr="00AE43CD" w14:paraId="6D4EBBF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CE3D63A"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lastRenderedPageBreak/>
              <w:t>85</w:t>
            </w:r>
          </w:p>
        </w:tc>
        <w:tc>
          <w:tcPr>
            <w:tcW w:w="0" w:type="auto"/>
            <w:tcBorders>
              <w:top w:val="outset" w:sz="6" w:space="0" w:color="auto"/>
              <w:left w:val="outset" w:sz="6" w:space="0" w:color="auto"/>
              <w:bottom w:val="outset" w:sz="6" w:space="0" w:color="auto"/>
              <w:right w:val="outset" w:sz="6" w:space="0" w:color="auto"/>
            </w:tcBorders>
            <w:vAlign w:val="center"/>
            <w:hideMark/>
          </w:tcPr>
          <w:p w14:paraId="6B9E2E15"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(Australia* or "New South Wales*" or Sydney* or Newcastle* or "South Australia*" or Adelaide* or Victoria* or Melbourne* or "Western Australia*" or Perth* or Queensland* or Brisbane* or "Australian Capital Territory*" or Canberra* or "Northern Territory*" or Darwin* or Tasmania* or Hobart*</w:t>
            </w:r>
            <w:proofErr w:type="gramStart"/>
            <w:r w:rsidRPr="00AE43CD">
              <w:rPr>
                <w:rFonts w:ascii="Arial" w:hAnsi="Arial" w:cs="Arial"/>
                <w:sz w:val="20"/>
                <w:szCs w:val="20"/>
              </w:rPr>
              <w:t>).</w:t>
            </w:r>
            <w:proofErr w:type="spellStart"/>
            <w:r w:rsidRPr="00AE43CD">
              <w:rPr>
                <w:rFonts w:ascii="Arial" w:hAnsi="Arial" w:cs="Arial"/>
                <w:sz w:val="20"/>
                <w:szCs w:val="20"/>
              </w:rPr>
              <w:t>ab</w:t>
            </w:r>
            <w:proofErr w:type="gramEnd"/>
            <w:r w:rsidRPr="00AE43CD">
              <w:rPr>
                <w:rFonts w:ascii="Arial" w:hAnsi="Arial" w:cs="Arial"/>
                <w:sz w:val="20"/>
                <w:szCs w:val="20"/>
              </w:rPr>
              <w:t>,cp,ti</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E5AD29E"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484656</w:t>
            </w:r>
          </w:p>
        </w:tc>
      </w:tr>
      <w:tr w:rsidR="008275FB" w:rsidRPr="00AE43CD" w14:paraId="141A9EF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08D8791"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86</w:t>
            </w:r>
          </w:p>
        </w:tc>
        <w:tc>
          <w:tcPr>
            <w:tcW w:w="0" w:type="auto"/>
            <w:tcBorders>
              <w:top w:val="outset" w:sz="6" w:space="0" w:color="auto"/>
              <w:left w:val="outset" w:sz="6" w:space="0" w:color="auto"/>
              <w:bottom w:val="outset" w:sz="6" w:space="0" w:color="auto"/>
              <w:right w:val="outset" w:sz="6" w:space="0" w:color="auto"/>
            </w:tcBorders>
            <w:vAlign w:val="center"/>
            <w:hideMark/>
          </w:tcPr>
          <w:p w14:paraId="509665F8"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exp Australia/</w:t>
            </w:r>
          </w:p>
        </w:tc>
        <w:tc>
          <w:tcPr>
            <w:tcW w:w="0" w:type="auto"/>
            <w:tcBorders>
              <w:top w:val="outset" w:sz="6" w:space="0" w:color="auto"/>
              <w:left w:val="outset" w:sz="6" w:space="0" w:color="auto"/>
              <w:bottom w:val="outset" w:sz="6" w:space="0" w:color="auto"/>
              <w:right w:val="outset" w:sz="6" w:space="0" w:color="auto"/>
            </w:tcBorders>
            <w:vAlign w:val="center"/>
            <w:hideMark/>
          </w:tcPr>
          <w:p w14:paraId="34D2BFF3"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168459</w:t>
            </w:r>
          </w:p>
        </w:tc>
      </w:tr>
      <w:tr w:rsidR="008275FB" w:rsidRPr="00AE43CD" w14:paraId="33981CF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50A9AA"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87</w:t>
            </w:r>
          </w:p>
        </w:tc>
        <w:tc>
          <w:tcPr>
            <w:tcW w:w="0" w:type="auto"/>
            <w:tcBorders>
              <w:top w:val="outset" w:sz="6" w:space="0" w:color="auto"/>
              <w:left w:val="outset" w:sz="6" w:space="0" w:color="auto"/>
              <w:bottom w:val="outset" w:sz="6" w:space="0" w:color="auto"/>
              <w:right w:val="outset" w:sz="6" w:space="0" w:color="auto"/>
            </w:tcBorders>
            <w:vAlign w:val="center"/>
            <w:hideMark/>
          </w:tcPr>
          <w:p w14:paraId="1D89D359"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85 or 86</w:t>
            </w:r>
          </w:p>
        </w:tc>
        <w:tc>
          <w:tcPr>
            <w:tcW w:w="0" w:type="auto"/>
            <w:tcBorders>
              <w:top w:val="outset" w:sz="6" w:space="0" w:color="auto"/>
              <w:left w:val="outset" w:sz="6" w:space="0" w:color="auto"/>
              <w:bottom w:val="outset" w:sz="6" w:space="0" w:color="auto"/>
              <w:right w:val="outset" w:sz="6" w:space="0" w:color="auto"/>
            </w:tcBorders>
            <w:vAlign w:val="center"/>
            <w:hideMark/>
          </w:tcPr>
          <w:p w14:paraId="4B7DC916"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510050</w:t>
            </w:r>
          </w:p>
        </w:tc>
      </w:tr>
      <w:tr w:rsidR="008275FB" w:rsidRPr="00AE43CD" w14:paraId="6BAF565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9C36F9"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88</w:t>
            </w:r>
          </w:p>
        </w:tc>
        <w:tc>
          <w:tcPr>
            <w:tcW w:w="0" w:type="auto"/>
            <w:tcBorders>
              <w:top w:val="outset" w:sz="6" w:space="0" w:color="auto"/>
              <w:left w:val="outset" w:sz="6" w:space="0" w:color="auto"/>
              <w:bottom w:val="outset" w:sz="6" w:space="0" w:color="auto"/>
              <w:right w:val="outset" w:sz="6" w:space="0" w:color="auto"/>
            </w:tcBorders>
            <w:vAlign w:val="center"/>
            <w:hideMark/>
          </w:tcPr>
          <w:p w14:paraId="1CF5E958"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84 and 87</w:t>
            </w:r>
          </w:p>
        </w:tc>
        <w:tc>
          <w:tcPr>
            <w:tcW w:w="0" w:type="auto"/>
            <w:tcBorders>
              <w:top w:val="outset" w:sz="6" w:space="0" w:color="auto"/>
              <w:left w:val="outset" w:sz="6" w:space="0" w:color="auto"/>
              <w:bottom w:val="outset" w:sz="6" w:space="0" w:color="auto"/>
              <w:right w:val="outset" w:sz="6" w:space="0" w:color="auto"/>
            </w:tcBorders>
            <w:vAlign w:val="center"/>
            <w:hideMark/>
          </w:tcPr>
          <w:p w14:paraId="21058440"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2120</w:t>
            </w:r>
          </w:p>
        </w:tc>
      </w:tr>
      <w:tr w:rsidR="008275FB" w:rsidRPr="00AE43CD" w14:paraId="4712C5A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08FAE81"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89</w:t>
            </w:r>
          </w:p>
        </w:tc>
        <w:tc>
          <w:tcPr>
            <w:tcW w:w="0" w:type="auto"/>
            <w:tcBorders>
              <w:top w:val="outset" w:sz="6" w:space="0" w:color="auto"/>
              <w:left w:val="outset" w:sz="6" w:space="0" w:color="auto"/>
              <w:bottom w:val="outset" w:sz="6" w:space="0" w:color="auto"/>
              <w:right w:val="outset" w:sz="6" w:space="0" w:color="auto"/>
            </w:tcBorders>
            <w:vAlign w:val="center"/>
            <w:hideMark/>
          </w:tcPr>
          <w:p w14:paraId="63266A8B"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limit 88 to yr="2013 -Current"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53D254F9"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1237</w:t>
            </w:r>
          </w:p>
        </w:tc>
      </w:tr>
      <w:tr w:rsidR="008275FB" w:rsidRPr="00AE43CD" w14:paraId="4E3BA9D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63642EF"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90</w:t>
            </w:r>
          </w:p>
        </w:tc>
        <w:tc>
          <w:tcPr>
            <w:tcW w:w="0" w:type="auto"/>
            <w:tcBorders>
              <w:top w:val="outset" w:sz="6" w:space="0" w:color="auto"/>
              <w:left w:val="outset" w:sz="6" w:space="0" w:color="auto"/>
              <w:bottom w:val="outset" w:sz="6" w:space="0" w:color="auto"/>
              <w:right w:val="outset" w:sz="6" w:space="0" w:color="auto"/>
            </w:tcBorders>
            <w:vAlign w:val="center"/>
            <w:hideMark/>
          </w:tcPr>
          <w:p w14:paraId="5AB2906E"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 xml:space="preserve">limit 89 to </w:t>
            </w:r>
            <w:proofErr w:type="spellStart"/>
            <w:r w:rsidRPr="00AE43CD">
              <w:rPr>
                <w:rFonts w:ascii="Arial" w:hAnsi="Arial" w:cs="Arial"/>
                <w:sz w:val="20"/>
                <w:szCs w:val="20"/>
              </w:rPr>
              <w:t>english</w:t>
            </w:r>
            <w:proofErr w:type="spellEnd"/>
            <w:r w:rsidRPr="00AE43CD">
              <w:rPr>
                <w:rFonts w:ascii="Arial" w:hAnsi="Arial" w:cs="Arial"/>
                <w:sz w:val="20"/>
                <w:szCs w:val="20"/>
              </w:rPr>
              <w:t xml:space="preserve"> language</w:t>
            </w:r>
          </w:p>
        </w:tc>
        <w:tc>
          <w:tcPr>
            <w:tcW w:w="0" w:type="auto"/>
            <w:tcBorders>
              <w:top w:val="outset" w:sz="6" w:space="0" w:color="auto"/>
              <w:left w:val="outset" w:sz="6" w:space="0" w:color="auto"/>
              <w:bottom w:val="outset" w:sz="6" w:space="0" w:color="auto"/>
              <w:right w:val="outset" w:sz="6" w:space="0" w:color="auto"/>
            </w:tcBorders>
            <w:vAlign w:val="center"/>
            <w:hideMark/>
          </w:tcPr>
          <w:p w14:paraId="0F5BC25A"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1236</w:t>
            </w:r>
          </w:p>
        </w:tc>
      </w:tr>
      <w:tr w:rsidR="008275FB" w:rsidRPr="00AE43CD" w14:paraId="617E932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F0AC2C"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91</w:t>
            </w:r>
          </w:p>
        </w:tc>
        <w:tc>
          <w:tcPr>
            <w:tcW w:w="0" w:type="auto"/>
            <w:tcBorders>
              <w:top w:val="outset" w:sz="6" w:space="0" w:color="auto"/>
              <w:left w:val="outset" w:sz="6" w:space="0" w:color="auto"/>
              <w:bottom w:val="outset" w:sz="6" w:space="0" w:color="auto"/>
              <w:right w:val="outset" w:sz="6" w:space="0" w:color="auto"/>
            </w:tcBorders>
            <w:vAlign w:val="center"/>
            <w:hideMark/>
          </w:tcPr>
          <w:p w14:paraId="6909FDDB"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3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3F5CADA6"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19</w:t>
            </w:r>
          </w:p>
        </w:tc>
      </w:tr>
      <w:tr w:rsidR="008275FB" w:rsidRPr="00AE43CD" w14:paraId="14FE52E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FDFC41D"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92</w:t>
            </w:r>
          </w:p>
        </w:tc>
        <w:tc>
          <w:tcPr>
            <w:tcW w:w="0" w:type="auto"/>
            <w:tcBorders>
              <w:top w:val="outset" w:sz="6" w:space="0" w:color="auto"/>
              <w:left w:val="outset" w:sz="6" w:space="0" w:color="auto"/>
              <w:bottom w:val="outset" w:sz="6" w:space="0" w:color="auto"/>
              <w:right w:val="outset" w:sz="6" w:space="0" w:color="auto"/>
            </w:tcBorders>
            <w:vAlign w:val="center"/>
            <w:hideMark/>
          </w:tcPr>
          <w:p w14:paraId="567365EC"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8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241A0353"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76</w:t>
            </w:r>
          </w:p>
        </w:tc>
      </w:tr>
      <w:tr w:rsidR="008275FB" w:rsidRPr="00AE43CD" w14:paraId="2DAC66A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BBF5A41"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93</w:t>
            </w:r>
          </w:p>
        </w:tc>
        <w:tc>
          <w:tcPr>
            <w:tcW w:w="0" w:type="auto"/>
            <w:tcBorders>
              <w:top w:val="outset" w:sz="6" w:space="0" w:color="auto"/>
              <w:left w:val="outset" w:sz="6" w:space="0" w:color="auto"/>
              <w:bottom w:val="outset" w:sz="6" w:space="0" w:color="auto"/>
              <w:right w:val="outset" w:sz="6" w:space="0" w:color="auto"/>
            </w:tcBorders>
            <w:vAlign w:val="center"/>
            <w:hideMark/>
          </w:tcPr>
          <w:p w14:paraId="76F676DB"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11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683AAA84"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w:t>
            </w:r>
          </w:p>
        </w:tc>
      </w:tr>
      <w:tr w:rsidR="008275FB" w:rsidRPr="00AE43CD" w14:paraId="28F86C7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9EA6F81"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94</w:t>
            </w:r>
          </w:p>
        </w:tc>
        <w:tc>
          <w:tcPr>
            <w:tcW w:w="0" w:type="auto"/>
            <w:tcBorders>
              <w:top w:val="outset" w:sz="6" w:space="0" w:color="auto"/>
              <w:left w:val="outset" w:sz="6" w:space="0" w:color="auto"/>
              <w:bottom w:val="outset" w:sz="6" w:space="0" w:color="auto"/>
              <w:right w:val="outset" w:sz="6" w:space="0" w:color="auto"/>
            </w:tcBorders>
            <w:vAlign w:val="center"/>
            <w:hideMark/>
          </w:tcPr>
          <w:p w14:paraId="41C47E1B"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12 or 13</w:t>
            </w:r>
          </w:p>
        </w:tc>
        <w:tc>
          <w:tcPr>
            <w:tcW w:w="0" w:type="auto"/>
            <w:tcBorders>
              <w:top w:val="outset" w:sz="6" w:space="0" w:color="auto"/>
              <w:left w:val="outset" w:sz="6" w:space="0" w:color="auto"/>
              <w:bottom w:val="outset" w:sz="6" w:space="0" w:color="auto"/>
              <w:right w:val="outset" w:sz="6" w:space="0" w:color="auto"/>
            </w:tcBorders>
            <w:vAlign w:val="center"/>
            <w:hideMark/>
          </w:tcPr>
          <w:p w14:paraId="2A26AE46"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2670</w:t>
            </w:r>
          </w:p>
        </w:tc>
      </w:tr>
      <w:tr w:rsidR="008275FB" w:rsidRPr="00AE43CD" w14:paraId="0005EB6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D655A62"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95</w:t>
            </w:r>
          </w:p>
        </w:tc>
        <w:tc>
          <w:tcPr>
            <w:tcW w:w="0" w:type="auto"/>
            <w:tcBorders>
              <w:top w:val="outset" w:sz="6" w:space="0" w:color="auto"/>
              <w:left w:val="outset" w:sz="6" w:space="0" w:color="auto"/>
              <w:bottom w:val="outset" w:sz="6" w:space="0" w:color="auto"/>
              <w:right w:val="outset" w:sz="6" w:space="0" w:color="auto"/>
            </w:tcBorders>
            <w:vAlign w:val="center"/>
            <w:hideMark/>
          </w:tcPr>
          <w:p w14:paraId="14493CF1"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14 or 15</w:t>
            </w:r>
          </w:p>
        </w:tc>
        <w:tc>
          <w:tcPr>
            <w:tcW w:w="0" w:type="auto"/>
            <w:tcBorders>
              <w:top w:val="outset" w:sz="6" w:space="0" w:color="auto"/>
              <w:left w:val="outset" w:sz="6" w:space="0" w:color="auto"/>
              <w:bottom w:val="outset" w:sz="6" w:space="0" w:color="auto"/>
              <w:right w:val="outset" w:sz="6" w:space="0" w:color="auto"/>
            </w:tcBorders>
            <w:vAlign w:val="center"/>
            <w:hideMark/>
          </w:tcPr>
          <w:p w14:paraId="58B3AD23"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5267</w:t>
            </w:r>
          </w:p>
        </w:tc>
      </w:tr>
      <w:tr w:rsidR="008275FB" w:rsidRPr="00AE43CD" w14:paraId="34AD717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24F0DC"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96</w:t>
            </w:r>
          </w:p>
        </w:tc>
        <w:tc>
          <w:tcPr>
            <w:tcW w:w="0" w:type="auto"/>
            <w:tcBorders>
              <w:top w:val="outset" w:sz="6" w:space="0" w:color="auto"/>
              <w:left w:val="outset" w:sz="6" w:space="0" w:color="auto"/>
              <w:bottom w:val="outset" w:sz="6" w:space="0" w:color="auto"/>
              <w:right w:val="outset" w:sz="6" w:space="0" w:color="auto"/>
            </w:tcBorders>
            <w:vAlign w:val="center"/>
            <w:hideMark/>
          </w:tcPr>
          <w:p w14:paraId="6A392055"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90 and 94</w:t>
            </w:r>
          </w:p>
        </w:tc>
        <w:tc>
          <w:tcPr>
            <w:tcW w:w="0" w:type="auto"/>
            <w:tcBorders>
              <w:top w:val="outset" w:sz="6" w:space="0" w:color="auto"/>
              <w:left w:val="outset" w:sz="6" w:space="0" w:color="auto"/>
              <w:bottom w:val="outset" w:sz="6" w:space="0" w:color="auto"/>
              <w:right w:val="outset" w:sz="6" w:space="0" w:color="auto"/>
            </w:tcBorders>
            <w:vAlign w:val="center"/>
            <w:hideMark/>
          </w:tcPr>
          <w:p w14:paraId="2C9A409C"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0</w:t>
            </w:r>
          </w:p>
        </w:tc>
      </w:tr>
      <w:tr w:rsidR="008275FB" w:rsidRPr="00AE43CD" w14:paraId="261A3D0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CE5F4E8"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97</w:t>
            </w:r>
          </w:p>
        </w:tc>
        <w:tc>
          <w:tcPr>
            <w:tcW w:w="0" w:type="auto"/>
            <w:tcBorders>
              <w:top w:val="outset" w:sz="6" w:space="0" w:color="auto"/>
              <w:left w:val="outset" w:sz="6" w:space="0" w:color="auto"/>
              <w:bottom w:val="outset" w:sz="6" w:space="0" w:color="auto"/>
              <w:right w:val="outset" w:sz="6" w:space="0" w:color="auto"/>
            </w:tcBorders>
            <w:vAlign w:val="center"/>
            <w:hideMark/>
          </w:tcPr>
          <w:p w14:paraId="1CF167F6"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90 and 95</w:t>
            </w:r>
          </w:p>
        </w:tc>
        <w:tc>
          <w:tcPr>
            <w:tcW w:w="0" w:type="auto"/>
            <w:tcBorders>
              <w:top w:val="outset" w:sz="6" w:space="0" w:color="auto"/>
              <w:left w:val="outset" w:sz="6" w:space="0" w:color="auto"/>
              <w:bottom w:val="outset" w:sz="6" w:space="0" w:color="auto"/>
              <w:right w:val="outset" w:sz="6" w:space="0" w:color="auto"/>
            </w:tcBorders>
            <w:vAlign w:val="center"/>
            <w:hideMark/>
          </w:tcPr>
          <w:p w14:paraId="742E0F9F"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0</w:t>
            </w:r>
          </w:p>
        </w:tc>
      </w:tr>
      <w:tr w:rsidR="008275FB" w:rsidRPr="00AE43CD" w14:paraId="65BE5BA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7A2F4C0"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98</w:t>
            </w:r>
          </w:p>
        </w:tc>
        <w:tc>
          <w:tcPr>
            <w:tcW w:w="0" w:type="auto"/>
            <w:tcBorders>
              <w:top w:val="outset" w:sz="6" w:space="0" w:color="auto"/>
              <w:left w:val="outset" w:sz="6" w:space="0" w:color="auto"/>
              <w:bottom w:val="outset" w:sz="6" w:space="0" w:color="auto"/>
              <w:right w:val="outset" w:sz="6" w:space="0" w:color="auto"/>
            </w:tcBorders>
            <w:vAlign w:val="center"/>
            <w:hideMark/>
          </w:tcPr>
          <w:p w14:paraId="21945C18"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21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539DBF3D"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61</w:t>
            </w:r>
          </w:p>
        </w:tc>
      </w:tr>
      <w:tr w:rsidR="008275FB" w:rsidRPr="00AE43CD" w14:paraId="132CC48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2CFF7DA"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99</w:t>
            </w:r>
          </w:p>
        </w:tc>
        <w:tc>
          <w:tcPr>
            <w:tcW w:w="0" w:type="auto"/>
            <w:tcBorders>
              <w:top w:val="outset" w:sz="6" w:space="0" w:color="auto"/>
              <w:left w:val="outset" w:sz="6" w:space="0" w:color="auto"/>
              <w:bottom w:val="outset" w:sz="6" w:space="0" w:color="auto"/>
              <w:right w:val="outset" w:sz="6" w:space="0" w:color="auto"/>
            </w:tcBorders>
            <w:vAlign w:val="center"/>
            <w:hideMark/>
          </w:tcPr>
          <w:p w14:paraId="0F6457A4"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26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1782E235"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w:t>
            </w:r>
          </w:p>
        </w:tc>
      </w:tr>
      <w:tr w:rsidR="008275FB" w:rsidRPr="00AE43CD" w14:paraId="03DA09C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77B33A6"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C793648"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30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21242CDE"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6</w:t>
            </w:r>
          </w:p>
        </w:tc>
      </w:tr>
      <w:tr w:rsidR="008275FB" w:rsidRPr="00AE43CD" w14:paraId="06109E7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EB5FBEC"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14:paraId="068E6468"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33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1FAE8AD4"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0</w:t>
            </w:r>
          </w:p>
        </w:tc>
      </w:tr>
      <w:tr w:rsidR="008275FB" w:rsidRPr="00AE43CD" w14:paraId="0017B82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69BFE97"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14:paraId="6982CC02"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36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59D94ACE"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0</w:t>
            </w:r>
          </w:p>
        </w:tc>
      </w:tr>
      <w:tr w:rsidR="008275FB" w:rsidRPr="00AE43CD" w14:paraId="45EAF96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8FF5DB2"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103</w:t>
            </w:r>
          </w:p>
        </w:tc>
        <w:tc>
          <w:tcPr>
            <w:tcW w:w="0" w:type="auto"/>
            <w:tcBorders>
              <w:top w:val="outset" w:sz="6" w:space="0" w:color="auto"/>
              <w:left w:val="outset" w:sz="6" w:space="0" w:color="auto"/>
              <w:bottom w:val="outset" w:sz="6" w:space="0" w:color="auto"/>
              <w:right w:val="outset" w:sz="6" w:space="0" w:color="auto"/>
            </w:tcBorders>
            <w:vAlign w:val="center"/>
            <w:hideMark/>
          </w:tcPr>
          <w:p w14:paraId="67BA46BC"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39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7038964D"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36</w:t>
            </w:r>
          </w:p>
        </w:tc>
      </w:tr>
      <w:tr w:rsidR="008275FB" w:rsidRPr="00AE43CD" w14:paraId="0672FB2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26F31A5"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104</w:t>
            </w:r>
          </w:p>
        </w:tc>
        <w:tc>
          <w:tcPr>
            <w:tcW w:w="0" w:type="auto"/>
            <w:tcBorders>
              <w:top w:val="outset" w:sz="6" w:space="0" w:color="auto"/>
              <w:left w:val="outset" w:sz="6" w:space="0" w:color="auto"/>
              <w:bottom w:val="outset" w:sz="6" w:space="0" w:color="auto"/>
              <w:right w:val="outset" w:sz="6" w:space="0" w:color="auto"/>
            </w:tcBorders>
            <w:vAlign w:val="center"/>
            <w:hideMark/>
          </w:tcPr>
          <w:p w14:paraId="5ED0747C"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42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7E11A850"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0</w:t>
            </w:r>
          </w:p>
        </w:tc>
      </w:tr>
      <w:tr w:rsidR="008275FB" w:rsidRPr="00AE43CD" w14:paraId="5708647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419C4D7"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14:paraId="6BA10C06"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45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1C572A8F"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8</w:t>
            </w:r>
          </w:p>
        </w:tc>
      </w:tr>
      <w:tr w:rsidR="008275FB" w:rsidRPr="00AE43CD" w14:paraId="471CFCB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035C75"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14:paraId="33FEE0ED"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50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5407B7A4"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69</w:t>
            </w:r>
          </w:p>
        </w:tc>
      </w:tr>
      <w:tr w:rsidR="008275FB" w:rsidRPr="00AE43CD" w14:paraId="1F95180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E181F7F"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107</w:t>
            </w:r>
          </w:p>
        </w:tc>
        <w:tc>
          <w:tcPr>
            <w:tcW w:w="0" w:type="auto"/>
            <w:tcBorders>
              <w:top w:val="outset" w:sz="6" w:space="0" w:color="auto"/>
              <w:left w:val="outset" w:sz="6" w:space="0" w:color="auto"/>
              <w:bottom w:val="outset" w:sz="6" w:space="0" w:color="auto"/>
              <w:right w:val="outset" w:sz="6" w:space="0" w:color="auto"/>
            </w:tcBorders>
            <w:vAlign w:val="center"/>
            <w:hideMark/>
          </w:tcPr>
          <w:p w14:paraId="3E7D2041"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53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614B44A3"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104</w:t>
            </w:r>
          </w:p>
        </w:tc>
      </w:tr>
      <w:tr w:rsidR="008275FB" w:rsidRPr="00AE43CD" w14:paraId="17DD7AE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C887B6"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14:paraId="690B148D"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59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69205158"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274</w:t>
            </w:r>
          </w:p>
        </w:tc>
      </w:tr>
      <w:tr w:rsidR="008275FB" w:rsidRPr="00AE43CD" w14:paraId="4CDDDC1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C1CDC3"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109</w:t>
            </w:r>
          </w:p>
        </w:tc>
        <w:tc>
          <w:tcPr>
            <w:tcW w:w="0" w:type="auto"/>
            <w:tcBorders>
              <w:top w:val="outset" w:sz="6" w:space="0" w:color="auto"/>
              <w:left w:val="outset" w:sz="6" w:space="0" w:color="auto"/>
              <w:bottom w:val="outset" w:sz="6" w:space="0" w:color="auto"/>
              <w:right w:val="outset" w:sz="6" w:space="0" w:color="auto"/>
            </w:tcBorders>
            <w:vAlign w:val="center"/>
            <w:hideMark/>
          </w:tcPr>
          <w:p w14:paraId="73FF6863"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exp *Mental Disorders/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285480CC"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1203785</w:t>
            </w:r>
          </w:p>
        </w:tc>
      </w:tr>
      <w:tr w:rsidR="008275FB" w:rsidRPr="00AE43CD" w14:paraId="6E213AC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650365D"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14:paraId="7E4284D8"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108 and 109</w:t>
            </w:r>
          </w:p>
        </w:tc>
        <w:tc>
          <w:tcPr>
            <w:tcW w:w="0" w:type="auto"/>
            <w:tcBorders>
              <w:top w:val="outset" w:sz="6" w:space="0" w:color="auto"/>
              <w:left w:val="outset" w:sz="6" w:space="0" w:color="auto"/>
              <w:bottom w:val="outset" w:sz="6" w:space="0" w:color="auto"/>
              <w:right w:val="outset" w:sz="6" w:space="0" w:color="auto"/>
            </w:tcBorders>
            <w:vAlign w:val="center"/>
            <w:hideMark/>
          </w:tcPr>
          <w:p w14:paraId="58EF446F"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135</w:t>
            </w:r>
          </w:p>
        </w:tc>
      </w:tr>
      <w:tr w:rsidR="008275FB" w:rsidRPr="00AE43CD" w14:paraId="1B44FD6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BD9BA92"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14:paraId="3AD71C53"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55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69667936"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48</w:t>
            </w:r>
          </w:p>
        </w:tc>
      </w:tr>
      <w:tr w:rsidR="008275FB" w:rsidRPr="00AE43CD" w14:paraId="09AEF62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0B9809A"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lastRenderedPageBreak/>
              <w:t>112</w:t>
            </w:r>
          </w:p>
        </w:tc>
        <w:tc>
          <w:tcPr>
            <w:tcW w:w="0" w:type="auto"/>
            <w:tcBorders>
              <w:top w:val="outset" w:sz="6" w:space="0" w:color="auto"/>
              <w:left w:val="outset" w:sz="6" w:space="0" w:color="auto"/>
              <w:bottom w:val="outset" w:sz="6" w:space="0" w:color="auto"/>
              <w:right w:val="outset" w:sz="6" w:space="0" w:color="auto"/>
            </w:tcBorders>
            <w:vAlign w:val="center"/>
            <w:hideMark/>
          </w:tcPr>
          <w:p w14:paraId="27877248"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56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123801EF"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17</w:t>
            </w:r>
          </w:p>
        </w:tc>
      </w:tr>
      <w:tr w:rsidR="008275FB" w:rsidRPr="00AE43CD" w14:paraId="1F8A1A2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82534B2"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113</w:t>
            </w:r>
          </w:p>
        </w:tc>
        <w:tc>
          <w:tcPr>
            <w:tcW w:w="0" w:type="auto"/>
            <w:tcBorders>
              <w:top w:val="outset" w:sz="6" w:space="0" w:color="auto"/>
              <w:left w:val="outset" w:sz="6" w:space="0" w:color="auto"/>
              <w:bottom w:val="outset" w:sz="6" w:space="0" w:color="auto"/>
              <w:right w:val="outset" w:sz="6" w:space="0" w:color="auto"/>
            </w:tcBorders>
            <w:vAlign w:val="center"/>
            <w:hideMark/>
          </w:tcPr>
          <w:p w14:paraId="666348EF"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57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09F1E27A"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8</w:t>
            </w:r>
          </w:p>
        </w:tc>
      </w:tr>
      <w:tr w:rsidR="008275FB" w:rsidRPr="00AE43CD" w14:paraId="2EC5F9A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019BD49"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114</w:t>
            </w:r>
          </w:p>
        </w:tc>
        <w:tc>
          <w:tcPr>
            <w:tcW w:w="0" w:type="auto"/>
            <w:tcBorders>
              <w:top w:val="outset" w:sz="6" w:space="0" w:color="auto"/>
              <w:left w:val="outset" w:sz="6" w:space="0" w:color="auto"/>
              <w:bottom w:val="outset" w:sz="6" w:space="0" w:color="auto"/>
              <w:right w:val="outset" w:sz="6" w:space="0" w:color="auto"/>
            </w:tcBorders>
            <w:vAlign w:val="center"/>
            <w:hideMark/>
          </w:tcPr>
          <w:p w14:paraId="467F43B4"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58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1B553459"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157</w:t>
            </w:r>
          </w:p>
        </w:tc>
      </w:tr>
      <w:tr w:rsidR="008275FB" w:rsidRPr="00AE43CD" w14:paraId="134189D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C071B6F"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14:paraId="37B47220"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62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208B18C2"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56</w:t>
            </w:r>
          </w:p>
        </w:tc>
      </w:tr>
      <w:tr w:rsidR="008275FB" w:rsidRPr="00AE43CD" w14:paraId="68DF129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452D6C0"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116</w:t>
            </w:r>
          </w:p>
        </w:tc>
        <w:tc>
          <w:tcPr>
            <w:tcW w:w="0" w:type="auto"/>
            <w:tcBorders>
              <w:top w:val="outset" w:sz="6" w:space="0" w:color="auto"/>
              <w:left w:val="outset" w:sz="6" w:space="0" w:color="auto"/>
              <w:bottom w:val="outset" w:sz="6" w:space="0" w:color="auto"/>
              <w:right w:val="outset" w:sz="6" w:space="0" w:color="auto"/>
            </w:tcBorders>
            <w:vAlign w:val="center"/>
            <w:hideMark/>
          </w:tcPr>
          <w:p w14:paraId="09055A12"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65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2D5D219B"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37</w:t>
            </w:r>
          </w:p>
        </w:tc>
      </w:tr>
      <w:tr w:rsidR="008275FB" w:rsidRPr="00AE43CD" w14:paraId="440794B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0D84E05"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117</w:t>
            </w:r>
          </w:p>
        </w:tc>
        <w:tc>
          <w:tcPr>
            <w:tcW w:w="0" w:type="auto"/>
            <w:tcBorders>
              <w:top w:val="outset" w:sz="6" w:space="0" w:color="auto"/>
              <w:left w:val="outset" w:sz="6" w:space="0" w:color="auto"/>
              <w:bottom w:val="outset" w:sz="6" w:space="0" w:color="auto"/>
              <w:right w:val="outset" w:sz="6" w:space="0" w:color="auto"/>
            </w:tcBorders>
            <w:vAlign w:val="center"/>
            <w:hideMark/>
          </w:tcPr>
          <w:p w14:paraId="1535EDA3"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68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50EA3532"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104</w:t>
            </w:r>
          </w:p>
        </w:tc>
      </w:tr>
      <w:tr w:rsidR="008275FB" w:rsidRPr="00AE43CD" w14:paraId="77E7AB8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1E1B467"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118</w:t>
            </w:r>
          </w:p>
        </w:tc>
        <w:tc>
          <w:tcPr>
            <w:tcW w:w="0" w:type="auto"/>
            <w:tcBorders>
              <w:top w:val="outset" w:sz="6" w:space="0" w:color="auto"/>
              <w:left w:val="outset" w:sz="6" w:space="0" w:color="auto"/>
              <w:bottom w:val="outset" w:sz="6" w:space="0" w:color="auto"/>
              <w:right w:val="outset" w:sz="6" w:space="0" w:color="auto"/>
            </w:tcBorders>
            <w:vAlign w:val="center"/>
            <w:hideMark/>
          </w:tcPr>
          <w:p w14:paraId="7AD2D7E3"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91 or 92 or 93 or 96 or 97 or 98 or 99 or 100 or 101 or 102 or 103 or 104 or 105 or 106 or 107 or 110 or 111 or 112 or 113 or 114 or 115 or 116 or 117</w:t>
            </w:r>
          </w:p>
        </w:tc>
        <w:tc>
          <w:tcPr>
            <w:tcW w:w="0" w:type="auto"/>
            <w:tcBorders>
              <w:top w:val="outset" w:sz="6" w:space="0" w:color="auto"/>
              <w:left w:val="outset" w:sz="6" w:space="0" w:color="auto"/>
              <w:bottom w:val="outset" w:sz="6" w:space="0" w:color="auto"/>
              <w:right w:val="outset" w:sz="6" w:space="0" w:color="auto"/>
            </w:tcBorders>
            <w:vAlign w:val="center"/>
            <w:hideMark/>
          </w:tcPr>
          <w:p w14:paraId="05B12511"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435</w:t>
            </w:r>
          </w:p>
        </w:tc>
      </w:tr>
      <w:tr w:rsidR="008275FB" w:rsidRPr="00AE43CD" w14:paraId="66C256B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DAD5123"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119</w:t>
            </w:r>
          </w:p>
        </w:tc>
        <w:tc>
          <w:tcPr>
            <w:tcW w:w="0" w:type="auto"/>
            <w:tcBorders>
              <w:top w:val="outset" w:sz="6" w:space="0" w:color="auto"/>
              <w:left w:val="outset" w:sz="6" w:space="0" w:color="auto"/>
              <w:bottom w:val="outset" w:sz="6" w:space="0" w:color="auto"/>
              <w:right w:val="outset" w:sz="6" w:space="0" w:color="auto"/>
            </w:tcBorders>
            <w:vAlign w:val="center"/>
            <w:hideMark/>
          </w:tcPr>
          <w:p w14:paraId="4D0E6A94"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exp United Kingdom/</w:t>
            </w:r>
          </w:p>
        </w:tc>
        <w:tc>
          <w:tcPr>
            <w:tcW w:w="0" w:type="auto"/>
            <w:tcBorders>
              <w:top w:val="outset" w:sz="6" w:space="0" w:color="auto"/>
              <w:left w:val="outset" w:sz="6" w:space="0" w:color="auto"/>
              <w:bottom w:val="outset" w:sz="6" w:space="0" w:color="auto"/>
              <w:right w:val="outset" w:sz="6" w:space="0" w:color="auto"/>
            </w:tcBorders>
            <w:vAlign w:val="center"/>
            <w:hideMark/>
          </w:tcPr>
          <w:p w14:paraId="3D1B98D1"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388948</w:t>
            </w:r>
          </w:p>
        </w:tc>
      </w:tr>
      <w:tr w:rsidR="008275FB" w:rsidRPr="00AE43CD" w14:paraId="74593B8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885FE61"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14:paraId="577C9CCA"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(United Kingdom or England</w:t>
            </w:r>
            <w:proofErr w:type="gramStart"/>
            <w:r w:rsidRPr="00AE43CD">
              <w:rPr>
                <w:rFonts w:ascii="Arial" w:hAnsi="Arial" w:cs="Arial"/>
                <w:sz w:val="20"/>
                <w:szCs w:val="20"/>
              </w:rPr>
              <w:t>).</w:t>
            </w:r>
            <w:proofErr w:type="spellStart"/>
            <w:r w:rsidRPr="00AE43CD">
              <w:rPr>
                <w:rFonts w:ascii="Arial" w:hAnsi="Arial" w:cs="Arial"/>
                <w:sz w:val="20"/>
                <w:szCs w:val="20"/>
              </w:rPr>
              <w:t>ti</w:t>
            </w:r>
            <w:proofErr w:type="gramEnd"/>
            <w:r w:rsidRPr="00AE43CD">
              <w:rPr>
                <w:rFonts w:ascii="Arial" w:hAnsi="Arial" w:cs="Arial"/>
                <w:sz w:val="20"/>
                <w:szCs w:val="20"/>
              </w:rPr>
              <w:t>,ab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297CB25"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102286</w:t>
            </w:r>
          </w:p>
        </w:tc>
      </w:tr>
      <w:tr w:rsidR="008275FB" w:rsidRPr="00AE43CD" w14:paraId="6E78B1D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E4CC7BD"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121</w:t>
            </w:r>
          </w:p>
        </w:tc>
        <w:tc>
          <w:tcPr>
            <w:tcW w:w="0" w:type="auto"/>
            <w:tcBorders>
              <w:top w:val="outset" w:sz="6" w:space="0" w:color="auto"/>
              <w:left w:val="outset" w:sz="6" w:space="0" w:color="auto"/>
              <w:bottom w:val="outset" w:sz="6" w:space="0" w:color="auto"/>
              <w:right w:val="outset" w:sz="6" w:space="0" w:color="auto"/>
            </w:tcBorders>
            <w:vAlign w:val="center"/>
            <w:hideMark/>
          </w:tcPr>
          <w:p w14:paraId="02976B84"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119 or 120</w:t>
            </w:r>
          </w:p>
        </w:tc>
        <w:tc>
          <w:tcPr>
            <w:tcW w:w="0" w:type="auto"/>
            <w:tcBorders>
              <w:top w:val="outset" w:sz="6" w:space="0" w:color="auto"/>
              <w:left w:val="outset" w:sz="6" w:space="0" w:color="auto"/>
              <w:bottom w:val="outset" w:sz="6" w:space="0" w:color="auto"/>
              <w:right w:val="outset" w:sz="6" w:space="0" w:color="auto"/>
            </w:tcBorders>
            <w:vAlign w:val="center"/>
            <w:hideMark/>
          </w:tcPr>
          <w:p w14:paraId="06044FDE"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435199</w:t>
            </w:r>
          </w:p>
        </w:tc>
      </w:tr>
      <w:tr w:rsidR="008275FB" w:rsidRPr="00AE43CD" w14:paraId="0F44417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74C87A7"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122</w:t>
            </w:r>
          </w:p>
        </w:tc>
        <w:tc>
          <w:tcPr>
            <w:tcW w:w="0" w:type="auto"/>
            <w:tcBorders>
              <w:top w:val="outset" w:sz="6" w:space="0" w:color="auto"/>
              <w:left w:val="outset" w:sz="6" w:space="0" w:color="auto"/>
              <w:bottom w:val="outset" w:sz="6" w:space="0" w:color="auto"/>
              <w:right w:val="outset" w:sz="6" w:space="0" w:color="auto"/>
            </w:tcBorders>
            <w:vAlign w:val="center"/>
            <w:hideMark/>
          </w:tcPr>
          <w:p w14:paraId="3DFCDF85"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3 or 8 or 11 or 21 or 26 or 30 or 33 or 36 or 39 or 42 or 45 or 50 or 53 or 55 or 56 or 57 or 58 or 62 or 65 or 68 or 94 or 95 or 109</w:t>
            </w:r>
          </w:p>
        </w:tc>
        <w:tc>
          <w:tcPr>
            <w:tcW w:w="0" w:type="auto"/>
            <w:tcBorders>
              <w:top w:val="outset" w:sz="6" w:space="0" w:color="auto"/>
              <w:left w:val="outset" w:sz="6" w:space="0" w:color="auto"/>
              <w:bottom w:val="outset" w:sz="6" w:space="0" w:color="auto"/>
              <w:right w:val="outset" w:sz="6" w:space="0" w:color="auto"/>
            </w:tcBorders>
            <w:vAlign w:val="center"/>
            <w:hideMark/>
          </w:tcPr>
          <w:p w14:paraId="2917C098"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2520356</w:t>
            </w:r>
          </w:p>
        </w:tc>
      </w:tr>
      <w:tr w:rsidR="008275FB" w:rsidRPr="00AE43CD" w14:paraId="3E718F3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88F44B2"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123</w:t>
            </w:r>
          </w:p>
        </w:tc>
        <w:tc>
          <w:tcPr>
            <w:tcW w:w="0" w:type="auto"/>
            <w:tcBorders>
              <w:top w:val="outset" w:sz="6" w:space="0" w:color="auto"/>
              <w:left w:val="outset" w:sz="6" w:space="0" w:color="auto"/>
              <w:bottom w:val="outset" w:sz="6" w:space="0" w:color="auto"/>
              <w:right w:val="outset" w:sz="6" w:space="0" w:color="auto"/>
            </w:tcBorders>
            <w:vAlign w:val="center"/>
            <w:hideMark/>
          </w:tcPr>
          <w:p w14:paraId="3B4B46CB"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84 and 121 and 122</w:t>
            </w:r>
          </w:p>
        </w:tc>
        <w:tc>
          <w:tcPr>
            <w:tcW w:w="0" w:type="auto"/>
            <w:tcBorders>
              <w:top w:val="outset" w:sz="6" w:space="0" w:color="auto"/>
              <w:left w:val="outset" w:sz="6" w:space="0" w:color="auto"/>
              <w:bottom w:val="outset" w:sz="6" w:space="0" w:color="auto"/>
              <w:right w:val="outset" w:sz="6" w:space="0" w:color="auto"/>
            </w:tcBorders>
            <w:vAlign w:val="center"/>
            <w:hideMark/>
          </w:tcPr>
          <w:p w14:paraId="51E7A353"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416</w:t>
            </w:r>
          </w:p>
        </w:tc>
      </w:tr>
      <w:tr w:rsidR="008275FB" w:rsidRPr="00AE43CD" w14:paraId="2004A82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5908960"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124</w:t>
            </w:r>
          </w:p>
        </w:tc>
        <w:tc>
          <w:tcPr>
            <w:tcW w:w="0" w:type="auto"/>
            <w:tcBorders>
              <w:top w:val="outset" w:sz="6" w:space="0" w:color="auto"/>
              <w:left w:val="outset" w:sz="6" w:space="0" w:color="auto"/>
              <w:bottom w:val="outset" w:sz="6" w:space="0" w:color="auto"/>
              <w:right w:val="outset" w:sz="6" w:space="0" w:color="auto"/>
            </w:tcBorders>
            <w:vAlign w:val="center"/>
            <w:hideMark/>
          </w:tcPr>
          <w:p w14:paraId="34F2F188"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limit 123 to (</w:t>
            </w:r>
            <w:proofErr w:type="spellStart"/>
            <w:r w:rsidRPr="00AE43CD">
              <w:rPr>
                <w:rFonts w:ascii="Arial" w:hAnsi="Arial" w:cs="Arial"/>
                <w:sz w:val="20"/>
                <w:szCs w:val="20"/>
              </w:rPr>
              <w:t>english</w:t>
            </w:r>
            <w:proofErr w:type="spellEnd"/>
            <w:r w:rsidRPr="00AE43CD">
              <w:rPr>
                <w:rFonts w:ascii="Arial" w:hAnsi="Arial" w:cs="Arial"/>
                <w:sz w:val="20"/>
                <w:szCs w:val="20"/>
              </w:rPr>
              <w:t xml:space="preserve"> language and yr="2013 -Current")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6728B716"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225</w:t>
            </w:r>
          </w:p>
        </w:tc>
      </w:tr>
      <w:tr w:rsidR="008275FB" w:rsidRPr="00AE43CD" w14:paraId="2786A1A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B49060" w14:textId="77777777" w:rsidR="008275FB" w:rsidRPr="00AE43CD" w:rsidRDefault="008275FB" w:rsidP="00AE43CD">
            <w:pPr>
              <w:spacing w:before="40" w:after="40"/>
              <w:jc w:val="center"/>
              <w:rPr>
                <w:rFonts w:ascii="Arial" w:hAnsi="Arial" w:cs="Arial"/>
                <w:sz w:val="20"/>
                <w:szCs w:val="20"/>
              </w:rPr>
            </w:pPr>
            <w:r w:rsidRPr="00AE43CD">
              <w:rPr>
                <w:rFonts w:ascii="Arial" w:hAnsi="Arial" w:cs="Arial"/>
                <w:sz w:val="20"/>
                <w:szCs w:val="20"/>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14:paraId="43139E66"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118 or 124</w:t>
            </w:r>
          </w:p>
        </w:tc>
        <w:tc>
          <w:tcPr>
            <w:tcW w:w="0" w:type="auto"/>
            <w:tcBorders>
              <w:top w:val="outset" w:sz="6" w:space="0" w:color="auto"/>
              <w:left w:val="outset" w:sz="6" w:space="0" w:color="auto"/>
              <w:bottom w:val="outset" w:sz="6" w:space="0" w:color="auto"/>
              <w:right w:val="outset" w:sz="6" w:space="0" w:color="auto"/>
            </w:tcBorders>
            <w:vAlign w:val="center"/>
            <w:hideMark/>
          </w:tcPr>
          <w:p w14:paraId="62B07BB4" w14:textId="77777777" w:rsidR="008275FB" w:rsidRPr="00AE43CD" w:rsidRDefault="008275FB" w:rsidP="00AE43CD">
            <w:pPr>
              <w:spacing w:before="40" w:after="40"/>
              <w:rPr>
                <w:rFonts w:ascii="Arial" w:hAnsi="Arial" w:cs="Arial"/>
                <w:sz w:val="20"/>
                <w:szCs w:val="20"/>
              </w:rPr>
            </w:pPr>
            <w:r w:rsidRPr="00AE43CD">
              <w:rPr>
                <w:rFonts w:ascii="Arial" w:hAnsi="Arial" w:cs="Arial"/>
                <w:sz w:val="20"/>
                <w:szCs w:val="20"/>
              </w:rPr>
              <w:t>645</w:t>
            </w:r>
          </w:p>
        </w:tc>
      </w:tr>
    </w:tbl>
    <w:p w14:paraId="7ADAAC62" w14:textId="77777777" w:rsidR="008275FB" w:rsidRPr="0012034C" w:rsidRDefault="008275FB" w:rsidP="00551C5D">
      <w:bookmarkStart w:id="46" w:name="_Toc187251878"/>
      <w:proofErr w:type="spellStart"/>
      <w:r w:rsidRPr="0012034C">
        <w:t>PsycInfo</w:t>
      </w:r>
      <w:bookmarkEnd w:id="46"/>
      <w:proofErr w:type="spellEnd"/>
    </w:p>
    <w:tbl>
      <w:tblPr>
        <w:tblW w:w="0" w:type="auto"/>
        <w:tblCellSpacing w:w="0" w:type="dxa"/>
        <w:tblBorders>
          <w:top w:val="outset" w:sz="6" w:space="0" w:color="auto"/>
          <w:left w:val="outset" w:sz="6" w:space="0" w:color="auto"/>
          <w:bottom w:val="outset" w:sz="6" w:space="0" w:color="auto"/>
          <w:right w:val="outset" w:sz="6" w:space="0" w:color="auto"/>
        </w:tblBorders>
        <w:tblCellMar>
          <w:top w:w="40" w:type="dxa"/>
          <w:left w:w="40" w:type="dxa"/>
          <w:bottom w:w="40" w:type="dxa"/>
          <w:right w:w="40" w:type="dxa"/>
        </w:tblCellMar>
        <w:tblLook w:val="04A0" w:firstRow="1" w:lastRow="0" w:firstColumn="1" w:lastColumn="0" w:noHBand="0" w:noVBand="1"/>
      </w:tblPr>
      <w:tblGrid>
        <w:gridCol w:w="444"/>
        <w:gridCol w:w="7677"/>
        <w:gridCol w:w="889"/>
      </w:tblGrid>
      <w:tr w:rsidR="008275FB" w:rsidRPr="00AE43CD" w14:paraId="5FA99A9D" w14:textId="77777777" w:rsidTr="00551C5D">
        <w:trPr>
          <w:tblHeade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321423B6" w14:textId="77777777" w:rsidR="008275FB" w:rsidRPr="00AE43CD" w:rsidRDefault="008275FB" w:rsidP="00AE43CD">
            <w:pPr>
              <w:spacing w:before="40" w:after="40"/>
              <w:jc w:val="center"/>
              <w:rPr>
                <w:rFonts w:cstheme="minorHAnsi"/>
                <w:b/>
                <w:bCs/>
                <w:sz w:val="20"/>
                <w:szCs w:val="20"/>
              </w:rPr>
            </w:pPr>
            <w:r w:rsidRPr="00AE43CD">
              <w:rPr>
                <w:rFonts w:cstheme="minorHAnsi"/>
                <w:b/>
                <w:bCs/>
                <w:sz w:val="20"/>
                <w:szCs w:val="20"/>
              </w:rPr>
              <w:t>#</w:t>
            </w:r>
          </w:p>
        </w:tc>
        <w:tc>
          <w:tcPr>
            <w:tcW w:w="0" w:type="auto"/>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49AADD8D" w14:textId="77777777" w:rsidR="008275FB" w:rsidRPr="00AE43CD" w:rsidRDefault="008275FB" w:rsidP="00AE43CD">
            <w:pPr>
              <w:spacing w:before="40" w:after="40"/>
              <w:jc w:val="center"/>
              <w:rPr>
                <w:rFonts w:cstheme="minorHAnsi"/>
                <w:b/>
                <w:bCs/>
                <w:sz w:val="20"/>
                <w:szCs w:val="20"/>
              </w:rPr>
            </w:pPr>
            <w:r w:rsidRPr="00AE43CD">
              <w:rPr>
                <w:rFonts w:cstheme="minorHAnsi"/>
                <w:b/>
                <w:bCs/>
                <w:sz w:val="20"/>
                <w:szCs w:val="20"/>
              </w:rPr>
              <w:t>Search Statement</w:t>
            </w:r>
          </w:p>
        </w:tc>
        <w:tc>
          <w:tcPr>
            <w:tcW w:w="0" w:type="auto"/>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3B023B4C" w14:textId="77777777" w:rsidR="008275FB" w:rsidRPr="00AE43CD" w:rsidRDefault="008275FB" w:rsidP="00AE43CD">
            <w:pPr>
              <w:spacing w:before="40" w:after="40"/>
              <w:jc w:val="center"/>
              <w:rPr>
                <w:rFonts w:cstheme="minorHAnsi"/>
                <w:b/>
                <w:bCs/>
                <w:sz w:val="20"/>
                <w:szCs w:val="20"/>
              </w:rPr>
            </w:pPr>
            <w:r w:rsidRPr="00AE43CD">
              <w:rPr>
                <w:rFonts w:cstheme="minorHAnsi"/>
                <w:b/>
                <w:bCs/>
                <w:sz w:val="20"/>
                <w:szCs w:val="20"/>
              </w:rPr>
              <w:t>Results</w:t>
            </w:r>
          </w:p>
        </w:tc>
      </w:tr>
      <w:tr w:rsidR="008275FB" w:rsidRPr="00AE43CD" w14:paraId="649423C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9D683C"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9B46831" w14:textId="77777777" w:rsidR="008275FB" w:rsidRPr="00AE43CD" w:rsidRDefault="008275FB" w:rsidP="00AE43CD">
            <w:pPr>
              <w:spacing w:before="40" w:after="40"/>
              <w:rPr>
                <w:rFonts w:cstheme="minorHAnsi"/>
                <w:sz w:val="20"/>
                <w:szCs w:val="20"/>
              </w:rPr>
            </w:pPr>
            <w:r w:rsidRPr="00AE43CD">
              <w:rPr>
                <w:rFonts w:cstheme="minorHAnsi"/>
                <w:sz w:val="20"/>
                <w:szCs w:val="20"/>
              </w:rPr>
              <w:t>exp Psychiatry/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390DE197" w14:textId="77777777" w:rsidR="008275FB" w:rsidRPr="00AE43CD" w:rsidRDefault="008275FB" w:rsidP="00AE43CD">
            <w:pPr>
              <w:spacing w:before="40" w:after="40"/>
              <w:rPr>
                <w:rFonts w:cstheme="minorHAnsi"/>
                <w:sz w:val="20"/>
                <w:szCs w:val="20"/>
              </w:rPr>
            </w:pPr>
            <w:r w:rsidRPr="00AE43CD">
              <w:rPr>
                <w:rFonts w:cstheme="minorHAnsi"/>
                <w:sz w:val="20"/>
                <w:szCs w:val="20"/>
              </w:rPr>
              <w:t>56389</w:t>
            </w:r>
          </w:p>
        </w:tc>
      </w:tr>
      <w:tr w:rsidR="008275FB" w:rsidRPr="00AE43CD" w14:paraId="7BDE9CD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22CDBBD"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2DF6AAB7" w14:textId="77777777" w:rsidR="008275FB" w:rsidRPr="00AE43CD" w:rsidRDefault="008275FB" w:rsidP="00AE43CD">
            <w:pPr>
              <w:spacing w:before="40" w:after="40"/>
              <w:rPr>
                <w:rFonts w:cstheme="minorHAnsi"/>
                <w:sz w:val="20"/>
                <w:szCs w:val="20"/>
              </w:rPr>
            </w:pPr>
            <w:proofErr w:type="spellStart"/>
            <w:r w:rsidRPr="00AE43CD">
              <w:rPr>
                <w:rFonts w:cstheme="minorHAnsi"/>
                <w:sz w:val="20"/>
                <w:szCs w:val="20"/>
              </w:rPr>
              <w:t>psychiatr</w:t>
            </w:r>
            <w:proofErr w:type="spellEnd"/>
            <w:proofErr w:type="gramStart"/>
            <w:r w:rsidRPr="00AE43CD">
              <w:rPr>
                <w:rFonts w:cstheme="minorHAnsi"/>
                <w:sz w:val="20"/>
                <w:szCs w:val="20"/>
              </w:rPr>
              <w:t>*.</w:t>
            </w:r>
            <w:proofErr w:type="spellStart"/>
            <w:r w:rsidRPr="00AE43CD">
              <w:rPr>
                <w:rFonts w:cstheme="minorHAnsi"/>
                <w:sz w:val="20"/>
                <w:szCs w:val="20"/>
              </w:rPr>
              <w:t>ti</w:t>
            </w:r>
            <w:proofErr w:type="gramEnd"/>
            <w:r w:rsidRPr="00AE43CD">
              <w:rPr>
                <w:rFonts w:cstheme="minorHAnsi"/>
                <w:sz w:val="20"/>
                <w:szCs w:val="20"/>
              </w:rPr>
              <w:t>,ab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B000C23" w14:textId="77777777" w:rsidR="008275FB" w:rsidRPr="00AE43CD" w:rsidRDefault="008275FB" w:rsidP="00AE43CD">
            <w:pPr>
              <w:spacing w:before="40" w:after="40"/>
              <w:rPr>
                <w:rFonts w:cstheme="minorHAnsi"/>
                <w:sz w:val="20"/>
                <w:szCs w:val="20"/>
              </w:rPr>
            </w:pPr>
            <w:r w:rsidRPr="00AE43CD">
              <w:rPr>
                <w:rFonts w:cstheme="minorHAnsi"/>
                <w:sz w:val="20"/>
                <w:szCs w:val="20"/>
              </w:rPr>
              <w:t>274422</w:t>
            </w:r>
          </w:p>
        </w:tc>
      </w:tr>
      <w:tr w:rsidR="008275FB" w:rsidRPr="00AE43CD" w14:paraId="4A2DEF3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34B7C2"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4F7A4F7D" w14:textId="77777777" w:rsidR="008275FB" w:rsidRPr="00AE43CD" w:rsidRDefault="008275FB" w:rsidP="00AE43CD">
            <w:pPr>
              <w:spacing w:before="40" w:after="40"/>
              <w:rPr>
                <w:rFonts w:cstheme="minorHAnsi"/>
                <w:sz w:val="20"/>
                <w:szCs w:val="20"/>
              </w:rPr>
            </w:pPr>
            <w:r w:rsidRPr="00AE43CD">
              <w:rPr>
                <w:rFonts w:cstheme="minorHAnsi"/>
                <w:sz w:val="20"/>
                <w:szCs w:val="20"/>
              </w:rPr>
              <w:t>1 or 2</w:t>
            </w:r>
          </w:p>
        </w:tc>
        <w:tc>
          <w:tcPr>
            <w:tcW w:w="0" w:type="auto"/>
            <w:tcBorders>
              <w:top w:val="outset" w:sz="6" w:space="0" w:color="auto"/>
              <w:left w:val="outset" w:sz="6" w:space="0" w:color="auto"/>
              <w:bottom w:val="outset" w:sz="6" w:space="0" w:color="auto"/>
              <w:right w:val="outset" w:sz="6" w:space="0" w:color="auto"/>
            </w:tcBorders>
            <w:vAlign w:val="center"/>
            <w:hideMark/>
          </w:tcPr>
          <w:p w14:paraId="2248493A" w14:textId="77777777" w:rsidR="008275FB" w:rsidRPr="00AE43CD" w:rsidRDefault="008275FB" w:rsidP="00AE43CD">
            <w:pPr>
              <w:spacing w:before="40" w:after="40"/>
              <w:rPr>
                <w:rFonts w:cstheme="minorHAnsi"/>
                <w:sz w:val="20"/>
                <w:szCs w:val="20"/>
              </w:rPr>
            </w:pPr>
            <w:r w:rsidRPr="00AE43CD">
              <w:rPr>
                <w:rFonts w:cstheme="minorHAnsi"/>
                <w:sz w:val="20"/>
                <w:szCs w:val="20"/>
              </w:rPr>
              <w:t>287033</w:t>
            </w:r>
          </w:p>
        </w:tc>
      </w:tr>
      <w:tr w:rsidR="008275FB" w:rsidRPr="00AE43CD" w14:paraId="38073E0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3FE7B3"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31A8B77D" w14:textId="77777777" w:rsidR="008275FB" w:rsidRPr="00AE43CD" w:rsidRDefault="008275FB" w:rsidP="00AE43CD">
            <w:pPr>
              <w:spacing w:before="40" w:after="40"/>
              <w:rPr>
                <w:rFonts w:cstheme="minorHAnsi"/>
                <w:sz w:val="20"/>
                <w:szCs w:val="20"/>
              </w:rPr>
            </w:pPr>
            <w:r w:rsidRPr="00AE43CD">
              <w:rPr>
                <w:rFonts w:cstheme="minorHAnsi"/>
                <w:sz w:val="20"/>
                <w:szCs w:val="20"/>
              </w:rPr>
              <w:t>exp major depression/ or exp "Depression (Emotion)"/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3093FABF" w14:textId="77777777" w:rsidR="008275FB" w:rsidRPr="00AE43CD" w:rsidRDefault="008275FB" w:rsidP="00AE43CD">
            <w:pPr>
              <w:spacing w:before="40" w:after="40"/>
              <w:rPr>
                <w:rFonts w:cstheme="minorHAnsi"/>
                <w:sz w:val="20"/>
                <w:szCs w:val="20"/>
              </w:rPr>
            </w:pPr>
            <w:r w:rsidRPr="00AE43CD">
              <w:rPr>
                <w:rFonts w:cstheme="minorHAnsi"/>
                <w:sz w:val="20"/>
                <w:szCs w:val="20"/>
              </w:rPr>
              <w:t>181431</w:t>
            </w:r>
          </w:p>
        </w:tc>
      </w:tr>
      <w:tr w:rsidR="008275FB" w:rsidRPr="00AE43CD" w14:paraId="3338FE1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E3D882"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27F5A2A8" w14:textId="77777777" w:rsidR="008275FB" w:rsidRPr="00AE43CD" w:rsidRDefault="008275FB" w:rsidP="00AE43CD">
            <w:pPr>
              <w:spacing w:before="40" w:after="40"/>
              <w:rPr>
                <w:rFonts w:cstheme="minorHAnsi"/>
                <w:sz w:val="20"/>
                <w:szCs w:val="20"/>
              </w:rPr>
            </w:pPr>
            <w:r w:rsidRPr="00AE43CD">
              <w:rPr>
                <w:rFonts w:cstheme="minorHAnsi"/>
                <w:sz w:val="20"/>
                <w:szCs w:val="20"/>
              </w:rPr>
              <w:t>depressed.mp.</w:t>
            </w:r>
          </w:p>
        </w:tc>
        <w:tc>
          <w:tcPr>
            <w:tcW w:w="0" w:type="auto"/>
            <w:tcBorders>
              <w:top w:val="outset" w:sz="6" w:space="0" w:color="auto"/>
              <w:left w:val="outset" w:sz="6" w:space="0" w:color="auto"/>
              <w:bottom w:val="outset" w:sz="6" w:space="0" w:color="auto"/>
              <w:right w:val="outset" w:sz="6" w:space="0" w:color="auto"/>
            </w:tcBorders>
            <w:vAlign w:val="center"/>
            <w:hideMark/>
          </w:tcPr>
          <w:p w14:paraId="156DE00D" w14:textId="77777777" w:rsidR="008275FB" w:rsidRPr="00AE43CD" w:rsidRDefault="008275FB" w:rsidP="00AE43CD">
            <w:pPr>
              <w:spacing w:before="40" w:after="40"/>
              <w:rPr>
                <w:rFonts w:cstheme="minorHAnsi"/>
                <w:sz w:val="20"/>
                <w:szCs w:val="20"/>
              </w:rPr>
            </w:pPr>
            <w:r w:rsidRPr="00AE43CD">
              <w:rPr>
                <w:rFonts w:cstheme="minorHAnsi"/>
                <w:sz w:val="20"/>
                <w:szCs w:val="20"/>
              </w:rPr>
              <w:t>53971</w:t>
            </w:r>
          </w:p>
        </w:tc>
      </w:tr>
      <w:tr w:rsidR="008275FB" w:rsidRPr="00AE43CD" w14:paraId="3F66077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C79322B"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408665BA" w14:textId="77777777" w:rsidR="008275FB" w:rsidRPr="00AE43CD" w:rsidRDefault="008275FB" w:rsidP="00AE43CD">
            <w:pPr>
              <w:spacing w:before="40" w:after="40"/>
              <w:rPr>
                <w:rFonts w:cstheme="minorHAnsi"/>
                <w:sz w:val="20"/>
                <w:szCs w:val="20"/>
              </w:rPr>
            </w:pPr>
            <w:r w:rsidRPr="00AE43CD">
              <w:rPr>
                <w:rFonts w:cstheme="minorHAnsi"/>
                <w:sz w:val="20"/>
                <w:szCs w:val="20"/>
              </w:rPr>
              <w:t>depressive.mp.</w:t>
            </w:r>
          </w:p>
        </w:tc>
        <w:tc>
          <w:tcPr>
            <w:tcW w:w="0" w:type="auto"/>
            <w:tcBorders>
              <w:top w:val="outset" w:sz="6" w:space="0" w:color="auto"/>
              <w:left w:val="outset" w:sz="6" w:space="0" w:color="auto"/>
              <w:bottom w:val="outset" w:sz="6" w:space="0" w:color="auto"/>
              <w:right w:val="outset" w:sz="6" w:space="0" w:color="auto"/>
            </w:tcBorders>
            <w:vAlign w:val="center"/>
            <w:hideMark/>
          </w:tcPr>
          <w:p w14:paraId="7EF95CB2" w14:textId="77777777" w:rsidR="008275FB" w:rsidRPr="00AE43CD" w:rsidRDefault="008275FB" w:rsidP="00AE43CD">
            <w:pPr>
              <w:spacing w:before="40" w:after="40"/>
              <w:rPr>
                <w:rFonts w:cstheme="minorHAnsi"/>
                <w:sz w:val="20"/>
                <w:szCs w:val="20"/>
              </w:rPr>
            </w:pPr>
            <w:r w:rsidRPr="00AE43CD">
              <w:rPr>
                <w:rFonts w:cstheme="minorHAnsi"/>
                <w:sz w:val="20"/>
                <w:szCs w:val="20"/>
              </w:rPr>
              <w:t>161240</w:t>
            </w:r>
          </w:p>
        </w:tc>
      </w:tr>
      <w:tr w:rsidR="008275FB" w:rsidRPr="00AE43CD" w14:paraId="52F9109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839EC66"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712EE26A" w14:textId="77777777" w:rsidR="008275FB" w:rsidRPr="00AE43CD" w:rsidRDefault="008275FB" w:rsidP="00AE43CD">
            <w:pPr>
              <w:spacing w:before="40" w:after="40"/>
              <w:rPr>
                <w:rFonts w:cstheme="minorHAnsi"/>
                <w:sz w:val="20"/>
                <w:szCs w:val="20"/>
              </w:rPr>
            </w:pPr>
            <w:r w:rsidRPr="00AE43CD">
              <w:rPr>
                <w:rFonts w:cstheme="minorHAnsi"/>
                <w:sz w:val="20"/>
                <w:szCs w:val="20"/>
              </w:rPr>
              <w:t>depression.mp.</w:t>
            </w:r>
          </w:p>
        </w:tc>
        <w:tc>
          <w:tcPr>
            <w:tcW w:w="0" w:type="auto"/>
            <w:tcBorders>
              <w:top w:val="outset" w:sz="6" w:space="0" w:color="auto"/>
              <w:left w:val="outset" w:sz="6" w:space="0" w:color="auto"/>
              <w:bottom w:val="outset" w:sz="6" w:space="0" w:color="auto"/>
              <w:right w:val="outset" w:sz="6" w:space="0" w:color="auto"/>
            </w:tcBorders>
            <w:vAlign w:val="center"/>
            <w:hideMark/>
          </w:tcPr>
          <w:p w14:paraId="2EB0E2C9" w14:textId="77777777" w:rsidR="008275FB" w:rsidRPr="00AE43CD" w:rsidRDefault="008275FB" w:rsidP="00AE43CD">
            <w:pPr>
              <w:spacing w:before="40" w:after="40"/>
              <w:rPr>
                <w:rFonts w:cstheme="minorHAnsi"/>
                <w:sz w:val="20"/>
                <w:szCs w:val="20"/>
              </w:rPr>
            </w:pPr>
            <w:r w:rsidRPr="00AE43CD">
              <w:rPr>
                <w:rFonts w:cstheme="minorHAnsi"/>
                <w:sz w:val="20"/>
                <w:szCs w:val="20"/>
              </w:rPr>
              <w:t>379978</w:t>
            </w:r>
          </w:p>
        </w:tc>
      </w:tr>
      <w:tr w:rsidR="008275FB" w:rsidRPr="00AE43CD" w14:paraId="36E9FB3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7FF1779"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50345EE3" w14:textId="77777777" w:rsidR="008275FB" w:rsidRPr="00AE43CD" w:rsidRDefault="008275FB" w:rsidP="00AE43CD">
            <w:pPr>
              <w:spacing w:before="40" w:after="40"/>
              <w:rPr>
                <w:rFonts w:cstheme="minorHAnsi"/>
                <w:sz w:val="20"/>
                <w:szCs w:val="20"/>
              </w:rPr>
            </w:pPr>
            <w:r w:rsidRPr="00AE43CD">
              <w:rPr>
                <w:rFonts w:cstheme="minorHAnsi"/>
                <w:sz w:val="20"/>
                <w:szCs w:val="20"/>
              </w:rPr>
              <w:t>4 or 5 or 6 or 7</w:t>
            </w:r>
          </w:p>
        </w:tc>
        <w:tc>
          <w:tcPr>
            <w:tcW w:w="0" w:type="auto"/>
            <w:tcBorders>
              <w:top w:val="outset" w:sz="6" w:space="0" w:color="auto"/>
              <w:left w:val="outset" w:sz="6" w:space="0" w:color="auto"/>
              <w:bottom w:val="outset" w:sz="6" w:space="0" w:color="auto"/>
              <w:right w:val="outset" w:sz="6" w:space="0" w:color="auto"/>
            </w:tcBorders>
            <w:vAlign w:val="center"/>
            <w:hideMark/>
          </w:tcPr>
          <w:p w14:paraId="042913D1" w14:textId="77777777" w:rsidR="008275FB" w:rsidRPr="00AE43CD" w:rsidRDefault="008275FB" w:rsidP="00AE43CD">
            <w:pPr>
              <w:spacing w:before="40" w:after="40"/>
              <w:rPr>
                <w:rFonts w:cstheme="minorHAnsi"/>
                <w:sz w:val="20"/>
                <w:szCs w:val="20"/>
              </w:rPr>
            </w:pPr>
            <w:r w:rsidRPr="00AE43CD">
              <w:rPr>
                <w:rFonts w:cstheme="minorHAnsi"/>
                <w:sz w:val="20"/>
                <w:szCs w:val="20"/>
              </w:rPr>
              <w:t>416976</w:t>
            </w:r>
          </w:p>
        </w:tc>
      </w:tr>
      <w:tr w:rsidR="008275FB" w:rsidRPr="00AE43CD" w14:paraId="1C3252D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958237C"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55561B18" w14:textId="77777777" w:rsidR="008275FB" w:rsidRPr="00AE43CD" w:rsidRDefault="008275FB" w:rsidP="00AE43CD">
            <w:pPr>
              <w:spacing w:before="40" w:after="40"/>
              <w:rPr>
                <w:rFonts w:cstheme="minorHAnsi"/>
                <w:sz w:val="20"/>
                <w:szCs w:val="20"/>
              </w:rPr>
            </w:pPr>
            <w:r w:rsidRPr="00AE43CD">
              <w:rPr>
                <w:rFonts w:cstheme="minorHAnsi"/>
                <w:sz w:val="20"/>
                <w:szCs w:val="20"/>
              </w:rPr>
              <w:t xml:space="preserve">exp </w:t>
            </w:r>
            <w:proofErr w:type="gramStart"/>
            <w:r w:rsidRPr="00AE43CD">
              <w:rPr>
                <w:rFonts w:cstheme="minorHAnsi"/>
                <w:sz w:val="20"/>
                <w:szCs w:val="20"/>
              </w:rPr>
              <w:t>Panic Disorder</w:t>
            </w:r>
            <w:proofErr w:type="gram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35A59C2" w14:textId="77777777" w:rsidR="008275FB" w:rsidRPr="00AE43CD" w:rsidRDefault="008275FB" w:rsidP="00AE43CD">
            <w:pPr>
              <w:spacing w:before="40" w:after="40"/>
              <w:rPr>
                <w:rFonts w:cstheme="minorHAnsi"/>
                <w:sz w:val="20"/>
                <w:szCs w:val="20"/>
              </w:rPr>
            </w:pPr>
            <w:r w:rsidRPr="00AE43CD">
              <w:rPr>
                <w:rFonts w:cstheme="minorHAnsi"/>
                <w:sz w:val="20"/>
                <w:szCs w:val="20"/>
              </w:rPr>
              <w:t>7950</w:t>
            </w:r>
          </w:p>
        </w:tc>
      </w:tr>
      <w:tr w:rsidR="008275FB" w:rsidRPr="00AE43CD" w14:paraId="5748152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1A133D6"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304E6CE3" w14:textId="77777777" w:rsidR="008275FB" w:rsidRPr="00AE43CD" w:rsidRDefault="008275FB" w:rsidP="00AE43CD">
            <w:pPr>
              <w:spacing w:before="40" w:after="40"/>
              <w:rPr>
                <w:rFonts w:cstheme="minorHAnsi"/>
                <w:sz w:val="20"/>
                <w:szCs w:val="20"/>
              </w:rPr>
            </w:pPr>
            <w:r w:rsidRPr="00AE43CD">
              <w:rPr>
                <w:rFonts w:cstheme="minorHAnsi"/>
                <w:sz w:val="20"/>
                <w:szCs w:val="20"/>
              </w:rPr>
              <w:t>panic*.</w:t>
            </w:r>
            <w:proofErr w:type="spellStart"/>
            <w:r w:rsidRPr="00AE43CD">
              <w:rPr>
                <w:rFonts w:cstheme="minorHAnsi"/>
                <w:sz w:val="20"/>
                <w:szCs w:val="20"/>
              </w:rPr>
              <w:t>mp</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BB419A1" w14:textId="77777777" w:rsidR="008275FB" w:rsidRPr="00AE43CD" w:rsidRDefault="008275FB" w:rsidP="00AE43CD">
            <w:pPr>
              <w:spacing w:before="40" w:after="40"/>
              <w:rPr>
                <w:rFonts w:cstheme="minorHAnsi"/>
                <w:sz w:val="20"/>
                <w:szCs w:val="20"/>
              </w:rPr>
            </w:pPr>
            <w:r w:rsidRPr="00AE43CD">
              <w:rPr>
                <w:rFonts w:cstheme="minorHAnsi"/>
                <w:sz w:val="20"/>
                <w:szCs w:val="20"/>
              </w:rPr>
              <w:t>19452</w:t>
            </w:r>
          </w:p>
        </w:tc>
      </w:tr>
      <w:tr w:rsidR="008275FB" w:rsidRPr="00AE43CD" w14:paraId="59D53D0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361111B"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3DD9DD4D" w14:textId="77777777" w:rsidR="008275FB" w:rsidRPr="00AE43CD" w:rsidRDefault="008275FB" w:rsidP="00AE43CD">
            <w:pPr>
              <w:spacing w:before="40" w:after="40"/>
              <w:rPr>
                <w:rFonts w:cstheme="minorHAnsi"/>
                <w:sz w:val="20"/>
                <w:szCs w:val="20"/>
              </w:rPr>
            </w:pPr>
            <w:r w:rsidRPr="00AE43CD">
              <w:rPr>
                <w:rFonts w:cstheme="minorHAnsi"/>
                <w:sz w:val="20"/>
                <w:szCs w:val="20"/>
              </w:rPr>
              <w:t>9 or 10</w:t>
            </w:r>
          </w:p>
        </w:tc>
        <w:tc>
          <w:tcPr>
            <w:tcW w:w="0" w:type="auto"/>
            <w:tcBorders>
              <w:top w:val="outset" w:sz="6" w:space="0" w:color="auto"/>
              <w:left w:val="outset" w:sz="6" w:space="0" w:color="auto"/>
              <w:bottom w:val="outset" w:sz="6" w:space="0" w:color="auto"/>
              <w:right w:val="outset" w:sz="6" w:space="0" w:color="auto"/>
            </w:tcBorders>
            <w:vAlign w:val="center"/>
            <w:hideMark/>
          </w:tcPr>
          <w:p w14:paraId="6A0B980E" w14:textId="77777777" w:rsidR="008275FB" w:rsidRPr="00AE43CD" w:rsidRDefault="008275FB" w:rsidP="00AE43CD">
            <w:pPr>
              <w:spacing w:before="40" w:after="40"/>
              <w:rPr>
                <w:rFonts w:cstheme="minorHAnsi"/>
                <w:sz w:val="20"/>
                <w:szCs w:val="20"/>
              </w:rPr>
            </w:pPr>
            <w:r w:rsidRPr="00AE43CD">
              <w:rPr>
                <w:rFonts w:cstheme="minorHAnsi"/>
                <w:sz w:val="20"/>
                <w:szCs w:val="20"/>
              </w:rPr>
              <w:t>19452</w:t>
            </w:r>
          </w:p>
        </w:tc>
      </w:tr>
      <w:tr w:rsidR="008275FB" w:rsidRPr="00AE43CD" w14:paraId="0BCD4C7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4943879"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25475380" w14:textId="77777777" w:rsidR="008275FB" w:rsidRPr="00AE43CD" w:rsidRDefault="008275FB" w:rsidP="00AE43CD">
            <w:pPr>
              <w:spacing w:before="40" w:after="40"/>
              <w:rPr>
                <w:rFonts w:cstheme="minorHAnsi"/>
                <w:sz w:val="20"/>
                <w:szCs w:val="20"/>
              </w:rPr>
            </w:pPr>
            <w:r w:rsidRPr="00AE43CD">
              <w:rPr>
                <w:rFonts w:cstheme="minorHAnsi"/>
                <w:sz w:val="20"/>
                <w:szCs w:val="20"/>
              </w:rPr>
              <w:t>exp Agoraphobia/</w:t>
            </w:r>
          </w:p>
        </w:tc>
        <w:tc>
          <w:tcPr>
            <w:tcW w:w="0" w:type="auto"/>
            <w:tcBorders>
              <w:top w:val="outset" w:sz="6" w:space="0" w:color="auto"/>
              <w:left w:val="outset" w:sz="6" w:space="0" w:color="auto"/>
              <w:bottom w:val="outset" w:sz="6" w:space="0" w:color="auto"/>
              <w:right w:val="outset" w:sz="6" w:space="0" w:color="auto"/>
            </w:tcBorders>
            <w:vAlign w:val="center"/>
            <w:hideMark/>
          </w:tcPr>
          <w:p w14:paraId="3C5B0B4D" w14:textId="77777777" w:rsidR="008275FB" w:rsidRPr="00AE43CD" w:rsidRDefault="008275FB" w:rsidP="00AE43CD">
            <w:pPr>
              <w:spacing w:before="40" w:after="40"/>
              <w:rPr>
                <w:rFonts w:cstheme="minorHAnsi"/>
                <w:sz w:val="20"/>
                <w:szCs w:val="20"/>
              </w:rPr>
            </w:pPr>
            <w:r w:rsidRPr="00AE43CD">
              <w:rPr>
                <w:rFonts w:cstheme="minorHAnsi"/>
                <w:sz w:val="20"/>
                <w:szCs w:val="20"/>
              </w:rPr>
              <w:t>2961</w:t>
            </w:r>
          </w:p>
        </w:tc>
      </w:tr>
      <w:tr w:rsidR="008275FB" w:rsidRPr="00AE43CD" w14:paraId="7088F68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DFBFDC6"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lastRenderedPageBreak/>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27436EC5" w14:textId="77777777" w:rsidR="008275FB" w:rsidRPr="00AE43CD" w:rsidRDefault="008275FB" w:rsidP="00AE43CD">
            <w:pPr>
              <w:spacing w:before="40" w:after="40"/>
              <w:rPr>
                <w:rFonts w:cstheme="minorHAnsi"/>
                <w:sz w:val="20"/>
                <w:szCs w:val="20"/>
              </w:rPr>
            </w:pPr>
            <w:proofErr w:type="spellStart"/>
            <w:r w:rsidRPr="00AE43CD">
              <w:rPr>
                <w:rFonts w:cstheme="minorHAnsi"/>
                <w:sz w:val="20"/>
                <w:szCs w:val="20"/>
              </w:rPr>
              <w:t>agrophobia</w:t>
            </w:r>
            <w:proofErr w:type="spellEnd"/>
            <w:r w:rsidRPr="00AE43CD">
              <w:rPr>
                <w:rFonts w:cstheme="minorHAnsi"/>
                <w:sz w:val="20"/>
                <w:szCs w:val="20"/>
              </w:rPr>
              <w:t>*.</w:t>
            </w:r>
            <w:proofErr w:type="spellStart"/>
            <w:r w:rsidRPr="00AE43CD">
              <w:rPr>
                <w:rFonts w:cstheme="minorHAnsi"/>
                <w:sz w:val="20"/>
                <w:szCs w:val="20"/>
              </w:rPr>
              <w:t>mp</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0FD4D3D" w14:textId="77777777" w:rsidR="008275FB" w:rsidRPr="00AE43CD" w:rsidRDefault="008275FB" w:rsidP="00AE43CD">
            <w:pPr>
              <w:spacing w:before="40" w:after="40"/>
              <w:rPr>
                <w:rFonts w:cstheme="minorHAnsi"/>
                <w:sz w:val="20"/>
                <w:szCs w:val="20"/>
              </w:rPr>
            </w:pPr>
            <w:r w:rsidRPr="00AE43CD">
              <w:rPr>
                <w:rFonts w:cstheme="minorHAnsi"/>
                <w:sz w:val="20"/>
                <w:szCs w:val="20"/>
              </w:rPr>
              <w:t>3</w:t>
            </w:r>
          </w:p>
        </w:tc>
      </w:tr>
      <w:tr w:rsidR="008275FB" w:rsidRPr="00AE43CD" w14:paraId="53C1E97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1674D72"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03130089" w14:textId="77777777" w:rsidR="008275FB" w:rsidRPr="00AE43CD" w:rsidRDefault="008275FB" w:rsidP="00AE43CD">
            <w:pPr>
              <w:spacing w:before="40" w:after="40"/>
              <w:rPr>
                <w:rFonts w:cstheme="minorHAnsi"/>
                <w:sz w:val="20"/>
                <w:szCs w:val="20"/>
              </w:rPr>
            </w:pPr>
            <w:r w:rsidRPr="00AE43CD">
              <w:rPr>
                <w:rFonts w:cstheme="minorHAnsi"/>
                <w:sz w:val="20"/>
                <w:szCs w:val="20"/>
              </w:rPr>
              <w:t>exp Social Phobia/</w:t>
            </w:r>
          </w:p>
        </w:tc>
        <w:tc>
          <w:tcPr>
            <w:tcW w:w="0" w:type="auto"/>
            <w:tcBorders>
              <w:top w:val="outset" w:sz="6" w:space="0" w:color="auto"/>
              <w:left w:val="outset" w:sz="6" w:space="0" w:color="auto"/>
              <w:bottom w:val="outset" w:sz="6" w:space="0" w:color="auto"/>
              <w:right w:val="outset" w:sz="6" w:space="0" w:color="auto"/>
            </w:tcBorders>
            <w:vAlign w:val="center"/>
            <w:hideMark/>
          </w:tcPr>
          <w:p w14:paraId="0B082D63" w14:textId="77777777" w:rsidR="008275FB" w:rsidRPr="00AE43CD" w:rsidRDefault="008275FB" w:rsidP="00AE43CD">
            <w:pPr>
              <w:spacing w:before="40" w:after="40"/>
              <w:rPr>
                <w:rFonts w:cstheme="minorHAnsi"/>
                <w:sz w:val="20"/>
                <w:szCs w:val="20"/>
              </w:rPr>
            </w:pPr>
            <w:r w:rsidRPr="00AE43CD">
              <w:rPr>
                <w:rFonts w:cstheme="minorHAnsi"/>
                <w:sz w:val="20"/>
                <w:szCs w:val="20"/>
              </w:rPr>
              <w:t>5155</w:t>
            </w:r>
          </w:p>
        </w:tc>
      </w:tr>
      <w:tr w:rsidR="008275FB" w:rsidRPr="00AE43CD" w14:paraId="0C28F52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127258F"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65D8C29A" w14:textId="77777777" w:rsidR="008275FB" w:rsidRPr="00AE43CD" w:rsidRDefault="008275FB" w:rsidP="00AE43CD">
            <w:pPr>
              <w:spacing w:before="40" w:after="40"/>
              <w:rPr>
                <w:rFonts w:cstheme="minorHAnsi"/>
                <w:sz w:val="20"/>
                <w:szCs w:val="20"/>
              </w:rPr>
            </w:pPr>
            <w:r w:rsidRPr="00AE43CD">
              <w:rPr>
                <w:rFonts w:cstheme="minorHAnsi"/>
                <w:sz w:val="20"/>
                <w:szCs w:val="20"/>
              </w:rPr>
              <w:t>social phobia*.</w:t>
            </w:r>
            <w:proofErr w:type="spellStart"/>
            <w:r w:rsidRPr="00AE43CD">
              <w:rPr>
                <w:rFonts w:cstheme="minorHAnsi"/>
                <w:sz w:val="20"/>
                <w:szCs w:val="20"/>
              </w:rPr>
              <w:t>mp</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7AE7E1D" w14:textId="77777777" w:rsidR="008275FB" w:rsidRPr="00AE43CD" w:rsidRDefault="008275FB" w:rsidP="00AE43CD">
            <w:pPr>
              <w:spacing w:before="40" w:after="40"/>
              <w:rPr>
                <w:rFonts w:cstheme="minorHAnsi"/>
                <w:sz w:val="20"/>
                <w:szCs w:val="20"/>
              </w:rPr>
            </w:pPr>
            <w:r w:rsidRPr="00AE43CD">
              <w:rPr>
                <w:rFonts w:cstheme="minorHAnsi"/>
                <w:sz w:val="20"/>
                <w:szCs w:val="20"/>
              </w:rPr>
              <w:t>8923</w:t>
            </w:r>
          </w:p>
        </w:tc>
      </w:tr>
      <w:tr w:rsidR="008275FB" w:rsidRPr="00AE43CD" w14:paraId="28B1883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A51B21C"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4B2AA6F3" w14:textId="77777777" w:rsidR="008275FB" w:rsidRPr="00AE43CD" w:rsidRDefault="008275FB" w:rsidP="00AE43CD">
            <w:pPr>
              <w:spacing w:before="40" w:after="40"/>
              <w:rPr>
                <w:rFonts w:cstheme="minorHAnsi"/>
                <w:sz w:val="20"/>
                <w:szCs w:val="20"/>
              </w:rPr>
            </w:pPr>
            <w:r w:rsidRPr="00AE43CD">
              <w:rPr>
                <w:rFonts w:cstheme="minorHAnsi"/>
                <w:sz w:val="20"/>
                <w:szCs w:val="20"/>
              </w:rPr>
              <w:t>exp Anxiety/</w:t>
            </w:r>
          </w:p>
        </w:tc>
        <w:tc>
          <w:tcPr>
            <w:tcW w:w="0" w:type="auto"/>
            <w:tcBorders>
              <w:top w:val="outset" w:sz="6" w:space="0" w:color="auto"/>
              <w:left w:val="outset" w:sz="6" w:space="0" w:color="auto"/>
              <w:bottom w:val="outset" w:sz="6" w:space="0" w:color="auto"/>
              <w:right w:val="outset" w:sz="6" w:space="0" w:color="auto"/>
            </w:tcBorders>
            <w:vAlign w:val="center"/>
            <w:hideMark/>
          </w:tcPr>
          <w:p w14:paraId="3E539CC2" w14:textId="77777777" w:rsidR="008275FB" w:rsidRPr="00AE43CD" w:rsidRDefault="008275FB" w:rsidP="00AE43CD">
            <w:pPr>
              <w:spacing w:before="40" w:after="40"/>
              <w:rPr>
                <w:rFonts w:cstheme="minorHAnsi"/>
                <w:sz w:val="20"/>
                <w:szCs w:val="20"/>
              </w:rPr>
            </w:pPr>
            <w:r w:rsidRPr="00AE43CD">
              <w:rPr>
                <w:rFonts w:cstheme="minorHAnsi"/>
                <w:sz w:val="20"/>
                <w:szCs w:val="20"/>
              </w:rPr>
              <w:t>87959</w:t>
            </w:r>
          </w:p>
        </w:tc>
      </w:tr>
      <w:tr w:rsidR="008275FB" w:rsidRPr="00AE43CD" w14:paraId="07255F8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DC328E7"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17</w:t>
            </w:r>
          </w:p>
        </w:tc>
        <w:tc>
          <w:tcPr>
            <w:tcW w:w="0" w:type="auto"/>
            <w:tcBorders>
              <w:top w:val="outset" w:sz="6" w:space="0" w:color="auto"/>
              <w:left w:val="outset" w:sz="6" w:space="0" w:color="auto"/>
              <w:bottom w:val="outset" w:sz="6" w:space="0" w:color="auto"/>
              <w:right w:val="outset" w:sz="6" w:space="0" w:color="auto"/>
            </w:tcBorders>
            <w:vAlign w:val="center"/>
            <w:hideMark/>
          </w:tcPr>
          <w:p w14:paraId="030502FC" w14:textId="77777777" w:rsidR="008275FB" w:rsidRPr="00AE43CD" w:rsidRDefault="008275FB" w:rsidP="00AE43CD">
            <w:pPr>
              <w:spacing w:before="40" w:after="40"/>
              <w:rPr>
                <w:rFonts w:cstheme="minorHAnsi"/>
                <w:sz w:val="20"/>
                <w:szCs w:val="20"/>
              </w:rPr>
            </w:pPr>
            <w:r w:rsidRPr="00AE43CD">
              <w:rPr>
                <w:rFonts w:cstheme="minorHAnsi"/>
                <w:sz w:val="20"/>
                <w:szCs w:val="20"/>
              </w:rPr>
              <w:t xml:space="preserve">exp </w:t>
            </w:r>
            <w:proofErr w:type="gramStart"/>
            <w:r w:rsidRPr="00AE43CD">
              <w:rPr>
                <w:rFonts w:cstheme="minorHAnsi"/>
                <w:sz w:val="20"/>
                <w:szCs w:val="20"/>
              </w:rPr>
              <w:t>Anxiety Disorders</w:t>
            </w:r>
            <w:proofErr w:type="gram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2502196" w14:textId="77777777" w:rsidR="008275FB" w:rsidRPr="00AE43CD" w:rsidRDefault="008275FB" w:rsidP="00AE43CD">
            <w:pPr>
              <w:spacing w:before="40" w:after="40"/>
              <w:rPr>
                <w:rFonts w:cstheme="minorHAnsi"/>
                <w:sz w:val="20"/>
                <w:szCs w:val="20"/>
              </w:rPr>
            </w:pPr>
            <w:r w:rsidRPr="00AE43CD">
              <w:rPr>
                <w:rFonts w:cstheme="minorHAnsi"/>
                <w:sz w:val="20"/>
                <w:szCs w:val="20"/>
              </w:rPr>
              <w:t>42252</w:t>
            </w:r>
          </w:p>
        </w:tc>
      </w:tr>
      <w:tr w:rsidR="008275FB" w:rsidRPr="00AE43CD" w14:paraId="2334674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CD5A30"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18</w:t>
            </w:r>
          </w:p>
        </w:tc>
        <w:tc>
          <w:tcPr>
            <w:tcW w:w="0" w:type="auto"/>
            <w:tcBorders>
              <w:top w:val="outset" w:sz="6" w:space="0" w:color="auto"/>
              <w:left w:val="outset" w:sz="6" w:space="0" w:color="auto"/>
              <w:bottom w:val="outset" w:sz="6" w:space="0" w:color="auto"/>
              <w:right w:val="outset" w:sz="6" w:space="0" w:color="auto"/>
            </w:tcBorders>
            <w:vAlign w:val="center"/>
            <w:hideMark/>
          </w:tcPr>
          <w:p w14:paraId="4409AF1D" w14:textId="77777777" w:rsidR="008275FB" w:rsidRPr="00AE43CD" w:rsidRDefault="008275FB" w:rsidP="00AE43CD">
            <w:pPr>
              <w:spacing w:before="40" w:after="40"/>
              <w:rPr>
                <w:rFonts w:cstheme="minorHAnsi"/>
                <w:sz w:val="20"/>
                <w:szCs w:val="20"/>
              </w:rPr>
            </w:pPr>
            <w:r w:rsidRPr="00AE43CD">
              <w:rPr>
                <w:rFonts w:cstheme="minorHAnsi"/>
                <w:sz w:val="20"/>
                <w:szCs w:val="20"/>
              </w:rPr>
              <w:t>anxiety.mp.</w:t>
            </w:r>
          </w:p>
        </w:tc>
        <w:tc>
          <w:tcPr>
            <w:tcW w:w="0" w:type="auto"/>
            <w:tcBorders>
              <w:top w:val="outset" w:sz="6" w:space="0" w:color="auto"/>
              <w:left w:val="outset" w:sz="6" w:space="0" w:color="auto"/>
              <w:bottom w:val="outset" w:sz="6" w:space="0" w:color="auto"/>
              <w:right w:val="outset" w:sz="6" w:space="0" w:color="auto"/>
            </w:tcBorders>
            <w:vAlign w:val="center"/>
            <w:hideMark/>
          </w:tcPr>
          <w:p w14:paraId="428FD6E8" w14:textId="77777777" w:rsidR="008275FB" w:rsidRPr="00AE43CD" w:rsidRDefault="008275FB" w:rsidP="00AE43CD">
            <w:pPr>
              <w:spacing w:before="40" w:after="40"/>
              <w:rPr>
                <w:rFonts w:cstheme="minorHAnsi"/>
                <w:sz w:val="20"/>
                <w:szCs w:val="20"/>
              </w:rPr>
            </w:pPr>
            <w:r w:rsidRPr="00AE43CD">
              <w:rPr>
                <w:rFonts w:cstheme="minorHAnsi"/>
                <w:sz w:val="20"/>
                <w:szCs w:val="20"/>
              </w:rPr>
              <w:t>281262</w:t>
            </w:r>
          </w:p>
        </w:tc>
      </w:tr>
      <w:tr w:rsidR="008275FB" w:rsidRPr="00AE43CD" w14:paraId="462156F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C6B2FAA"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271065ED" w14:textId="77777777" w:rsidR="008275FB" w:rsidRPr="00AE43CD" w:rsidRDefault="008275FB" w:rsidP="00AE43CD">
            <w:pPr>
              <w:spacing w:before="40" w:after="40"/>
              <w:rPr>
                <w:rFonts w:cstheme="minorHAnsi"/>
                <w:sz w:val="20"/>
                <w:szCs w:val="20"/>
              </w:rPr>
            </w:pPr>
            <w:proofErr w:type="spellStart"/>
            <w:proofErr w:type="gramStart"/>
            <w:r w:rsidRPr="00AE43CD">
              <w:rPr>
                <w:rFonts w:cstheme="minorHAnsi"/>
                <w:sz w:val="20"/>
                <w:szCs w:val="20"/>
              </w:rPr>
              <w:t>anxiety.ti</w:t>
            </w:r>
            <w:proofErr w:type="gramEnd"/>
            <w:r w:rsidRPr="00AE43CD">
              <w:rPr>
                <w:rFonts w:cstheme="minorHAnsi"/>
                <w:sz w:val="20"/>
                <w:szCs w:val="20"/>
              </w:rPr>
              <w:t>,ab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B22EE6B" w14:textId="77777777" w:rsidR="008275FB" w:rsidRPr="00AE43CD" w:rsidRDefault="008275FB" w:rsidP="00AE43CD">
            <w:pPr>
              <w:spacing w:before="40" w:after="40"/>
              <w:rPr>
                <w:rFonts w:cstheme="minorHAnsi"/>
                <w:sz w:val="20"/>
                <w:szCs w:val="20"/>
              </w:rPr>
            </w:pPr>
            <w:r w:rsidRPr="00AE43CD">
              <w:rPr>
                <w:rFonts w:cstheme="minorHAnsi"/>
                <w:sz w:val="20"/>
                <w:szCs w:val="20"/>
              </w:rPr>
              <w:t>222991</w:t>
            </w:r>
          </w:p>
        </w:tc>
      </w:tr>
      <w:tr w:rsidR="008275FB" w:rsidRPr="00AE43CD" w14:paraId="358B9BC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12F2C4"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59F80E49" w14:textId="77777777" w:rsidR="008275FB" w:rsidRPr="00AE43CD" w:rsidRDefault="008275FB" w:rsidP="00AE43CD">
            <w:pPr>
              <w:spacing w:before="40" w:after="40"/>
              <w:rPr>
                <w:rFonts w:cstheme="minorHAnsi"/>
                <w:sz w:val="20"/>
                <w:szCs w:val="20"/>
              </w:rPr>
            </w:pPr>
            <w:r w:rsidRPr="00AE43CD">
              <w:rPr>
                <w:rFonts w:cstheme="minorHAnsi"/>
                <w:sz w:val="20"/>
                <w:szCs w:val="20"/>
              </w:rPr>
              <w:t>anxiety disorder*.</w:t>
            </w:r>
            <w:proofErr w:type="spellStart"/>
            <w:r w:rsidRPr="00AE43CD">
              <w:rPr>
                <w:rFonts w:cstheme="minorHAnsi"/>
                <w:sz w:val="20"/>
                <w:szCs w:val="20"/>
              </w:rPr>
              <w:t>mp</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C48F27E" w14:textId="77777777" w:rsidR="008275FB" w:rsidRPr="00AE43CD" w:rsidRDefault="008275FB" w:rsidP="00AE43CD">
            <w:pPr>
              <w:spacing w:before="40" w:after="40"/>
              <w:rPr>
                <w:rFonts w:cstheme="minorHAnsi"/>
                <w:sz w:val="20"/>
                <w:szCs w:val="20"/>
              </w:rPr>
            </w:pPr>
            <w:r w:rsidRPr="00AE43CD">
              <w:rPr>
                <w:rFonts w:cstheme="minorHAnsi"/>
                <w:sz w:val="20"/>
                <w:szCs w:val="20"/>
              </w:rPr>
              <w:t>62341</w:t>
            </w:r>
          </w:p>
        </w:tc>
      </w:tr>
      <w:tr w:rsidR="008275FB" w:rsidRPr="00AE43CD" w14:paraId="5CCA798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7E4BAA6"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21</w:t>
            </w:r>
          </w:p>
        </w:tc>
        <w:tc>
          <w:tcPr>
            <w:tcW w:w="0" w:type="auto"/>
            <w:tcBorders>
              <w:top w:val="outset" w:sz="6" w:space="0" w:color="auto"/>
              <w:left w:val="outset" w:sz="6" w:space="0" w:color="auto"/>
              <w:bottom w:val="outset" w:sz="6" w:space="0" w:color="auto"/>
              <w:right w:val="outset" w:sz="6" w:space="0" w:color="auto"/>
            </w:tcBorders>
            <w:vAlign w:val="center"/>
            <w:hideMark/>
          </w:tcPr>
          <w:p w14:paraId="2CD94E78" w14:textId="77777777" w:rsidR="008275FB" w:rsidRPr="00AE43CD" w:rsidRDefault="008275FB" w:rsidP="00AE43CD">
            <w:pPr>
              <w:spacing w:before="40" w:after="40"/>
              <w:rPr>
                <w:rFonts w:cstheme="minorHAnsi"/>
                <w:sz w:val="20"/>
                <w:szCs w:val="20"/>
              </w:rPr>
            </w:pPr>
            <w:r w:rsidRPr="00AE43CD">
              <w:rPr>
                <w:rFonts w:cstheme="minorHAnsi"/>
                <w:sz w:val="20"/>
                <w:szCs w:val="20"/>
              </w:rPr>
              <w:t>16 or 17 or 18 or 19 or 20</w:t>
            </w:r>
          </w:p>
        </w:tc>
        <w:tc>
          <w:tcPr>
            <w:tcW w:w="0" w:type="auto"/>
            <w:tcBorders>
              <w:top w:val="outset" w:sz="6" w:space="0" w:color="auto"/>
              <w:left w:val="outset" w:sz="6" w:space="0" w:color="auto"/>
              <w:bottom w:val="outset" w:sz="6" w:space="0" w:color="auto"/>
              <w:right w:val="outset" w:sz="6" w:space="0" w:color="auto"/>
            </w:tcBorders>
            <w:vAlign w:val="center"/>
            <w:hideMark/>
          </w:tcPr>
          <w:p w14:paraId="27A4151B" w14:textId="77777777" w:rsidR="008275FB" w:rsidRPr="00AE43CD" w:rsidRDefault="008275FB" w:rsidP="00AE43CD">
            <w:pPr>
              <w:spacing w:before="40" w:after="40"/>
              <w:rPr>
                <w:rFonts w:cstheme="minorHAnsi"/>
                <w:sz w:val="20"/>
                <w:szCs w:val="20"/>
              </w:rPr>
            </w:pPr>
            <w:r w:rsidRPr="00AE43CD">
              <w:rPr>
                <w:rFonts w:cstheme="minorHAnsi"/>
                <w:sz w:val="20"/>
                <w:szCs w:val="20"/>
              </w:rPr>
              <w:t>289416</w:t>
            </w:r>
          </w:p>
        </w:tc>
      </w:tr>
      <w:tr w:rsidR="008275FB" w:rsidRPr="00AE43CD" w14:paraId="0DA5CCA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EA5569B"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22</w:t>
            </w:r>
          </w:p>
        </w:tc>
        <w:tc>
          <w:tcPr>
            <w:tcW w:w="0" w:type="auto"/>
            <w:tcBorders>
              <w:top w:val="outset" w:sz="6" w:space="0" w:color="auto"/>
              <w:left w:val="outset" w:sz="6" w:space="0" w:color="auto"/>
              <w:bottom w:val="outset" w:sz="6" w:space="0" w:color="auto"/>
              <w:right w:val="outset" w:sz="6" w:space="0" w:color="auto"/>
            </w:tcBorders>
            <w:vAlign w:val="center"/>
            <w:hideMark/>
          </w:tcPr>
          <w:p w14:paraId="07F87059" w14:textId="77777777" w:rsidR="008275FB" w:rsidRPr="00AE43CD" w:rsidRDefault="008275FB" w:rsidP="00AE43CD">
            <w:pPr>
              <w:spacing w:before="40" w:after="40"/>
              <w:rPr>
                <w:rFonts w:cstheme="minorHAnsi"/>
                <w:sz w:val="20"/>
                <w:szCs w:val="20"/>
              </w:rPr>
            </w:pPr>
            <w:r w:rsidRPr="00AE43CD">
              <w:rPr>
                <w:rFonts w:cstheme="minorHAnsi"/>
                <w:sz w:val="20"/>
                <w:szCs w:val="20"/>
              </w:rPr>
              <w:t>17 or 20</w:t>
            </w:r>
          </w:p>
        </w:tc>
        <w:tc>
          <w:tcPr>
            <w:tcW w:w="0" w:type="auto"/>
            <w:tcBorders>
              <w:top w:val="outset" w:sz="6" w:space="0" w:color="auto"/>
              <w:left w:val="outset" w:sz="6" w:space="0" w:color="auto"/>
              <w:bottom w:val="outset" w:sz="6" w:space="0" w:color="auto"/>
              <w:right w:val="outset" w:sz="6" w:space="0" w:color="auto"/>
            </w:tcBorders>
            <w:vAlign w:val="center"/>
            <w:hideMark/>
          </w:tcPr>
          <w:p w14:paraId="60FAB95B" w14:textId="77777777" w:rsidR="008275FB" w:rsidRPr="00AE43CD" w:rsidRDefault="008275FB" w:rsidP="00AE43CD">
            <w:pPr>
              <w:spacing w:before="40" w:after="40"/>
              <w:rPr>
                <w:rFonts w:cstheme="minorHAnsi"/>
                <w:sz w:val="20"/>
                <w:szCs w:val="20"/>
              </w:rPr>
            </w:pPr>
            <w:r w:rsidRPr="00AE43CD">
              <w:rPr>
                <w:rFonts w:cstheme="minorHAnsi"/>
                <w:sz w:val="20"/>
                <w:szCs w:val="20"/>
              </w:rPr>
              <w:t>76134</w:t>
            </w:r>
          </w:p>
        </w:tc>
      </w:tr>
      <w:tr w:rsidR="008275FB" w:rsidRPr="00AE43CD" w14:paraId="6D3A6C3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CA8C80F"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14:paraId="620FB36D" w14:textId="77777777" w:rsidR="008275FB" w:rsidRPr="00AE43CD" w:rsidRDefault="008275FB" w:rsidP="00AE43CD">
            <w:pPr>
              <w:spacing w:before="40" w:after="40"/>
              <w:rPr>
                <w:rFonts w:cstheme="minorHAnsi"/>
                <w:sz w:val="20"/>
                <w:szCs w:val="20"/>
              </w:rPr>
            </w:pPr>
            <w:r w:rsidRPr="00AE43CD">
              <w:rPr>
                <w:rFonts w:cstheme="minorHAnsi"/>
                <w:sz w:val="20"/>
                <w:szCs w:val="20"/>
              </w:rPr>
              <w:t xml:space="preserve">exp </w:t>
            </w:r>
            <w:proofErr w:type="gramStart"/>
            <w:r w:rsidRPr="00AE43CD">
              <w:rPr>
                <w:rFonts w:cstheme="minorHAnsi"/>
                <w:sz w:val="20"/>
                <w:szCs w:val="20"/>
              </w:rPr>
              <w:t>Obsessive-Compulsive Disorder</w:t>
            </w:r>
            <w:proofErr w:type="gram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F633D7C" w14:textId="77777777" w:rsidR="008275FB" w:rsidRPr="00AE43CD" w:rsidRDefault="008275FB" w:rsidP="00AE43CD">
            <w:pPr>
              <w:spacing w:before="40" w:after="40"/>
              <w:rPr>
                <w:rFonts w:cstheme="minorHAnsi"/>
                <w:sz w:val="20"/>
                <w:szCs w:val="20"/>
              </w:rPr>
            </w:pPr>
            <w:r w:rsidRPr="00AE43CD">
              <w:rPr>
                <w:rFonts w:cstheme="minorHAnsi"/>
                <w:sz w:val="20"/>
                <w:szCs w:val="20"/>
              </w:rPr>
              <w:t>18049</w:t>
            </w:r>
          </w:p>
        </w:tc>
      </w:tr>
      <w:tr w:rsidR="008275FB" w:rsidRPr="00AE43CD" w14:paraId="6C2575B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555DC88"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24</w:t>
            </w:r>
          </w:p>
        </w:tc>
        <w:tc>
          <w:tcPr>
            <w:tcW w:w="0" w:type="auto"/>
            <w:tcBorders>
              <w:top w:val="outset" w:sz="6" w:space="0" w:color="auto"/>
              <w:left w:val="outset" w:sz="6" w:space="0" w:color="auto"/>
              <w:bottom w:val="outset" w:sz="6" w:space="0" w:color="auto"/>
              <w:right w:val="outset" w:sz="6" w:space="0" w:color="auto"/>
            </w:tcBorders>
            <w:vAlign w:val="center"/>
            <w:hideMark/>
          </w:tcPr>
          <w:p w14:paraId="79FA3EEB" w14:textId="77777777" w:rsidR="008275FB" w:rsidRPr="00AE43CD" w:rsidRDefault="008275FB" w:rsidP="00AE43CD">
            <w:pPr>
              <w:spacing w:before="40" w:after="40"/>
              <w:rPr>
                <w:rFonts w:cstheme="minorHAnsi"/>
                <w:sz w:val="20"/>
                <w:szCs w:val="20"/>
              </w:rPr>
            </w:pPr>
            <w:r w:rsidRPr="00AE43CD">
              <w:rPr>
                <w:rFonts w:cstheme="minorHAnsi"/>
                <w:sz w:val="20"/>
                <w:szCs w:val="20"/>
              </w:rPr>
              <w:t>obsessive compulsive disorder*.</w:t>
            </w:r>
            <w:proofErr w:type="spellStart"/>
            <w:r w:rsidRPr="00AE43CD">
              <w:rPr>
                <w:rFonts w:cstheme="minorHAnsi"/>
                <w:sz w:val="20"/>
                <w:szCs w:val="20"/>
              </w:rPr>
              <w:t>mp</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04CC4C5" w14:textId="77777777" w:rsidR="008275FB" w:rsidRPr="00AE43CD" w:rsidRDefault="008275FB" w:rsidP="00AE43CD">
            <w:pPr>
              <w:spacing w:before="40" w:after="40"/>
              <w:rPr>
                <w:rFonts w:cstheme="minorHAnsi"/>
                <w:sz w:val="20"/>
                <w:szCs w:val="20"/>
              </w:rPr>
            </w:pPr>
            <w:r w:rsidRPr="00AE43CD">
              <w:rPr>
                <w:rFonts w:cstheme="minorHAnsi"/>
                <w:sz w:val="20"/>
                <w:szCs w:val="20"/>
              </w:rPr>
              <w:t>22313</w:t>
            </w:r>
          </w:p>
        </w:tc>
      </w:tr>
      <w:tr w:rsidR="008275FB" w:rsidRPr="00AE43CD" w14:paraId="06130C3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42281AA"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25</w:t>
            </w:r>
          </w:p>
        </w:tc>
        <w:tc>
          <w:tcPr>
            <w:tcW w:w="0" w:type="auto"/>
            <w:tcBorders>
              <w:top w:val="outset" w:sz="6" w:space="0" w:color="auto"/>
              <w:left w:val="outset" w:sz="6" w:space="0" w:color="auto"/>
              <w:bottom w:val="outset" w:sz="6" w:space="0" w:color="auto"/>
              <w:right w:val="outset" w:sz="6" w:space="0" w:color="auto"/>
            </w:tcBorders>
            <w:vAlign w:val="center"/>
            <w:hideMark/>
          </w:tcPr>
          <w:p w14:paraId="6AD544FA" w14:textId="77777777" w:rsidR="008275FB" w:rsidRPr="00AE43CD" w:rsidRDefault="008275FB" w:rsidP="00AE43CD">
            <w:pPr>
              <w:spacing w:before="40" w:after="40"/>
              <w:rPr>
                <w:rFonts w:cstheme="minorHAnsi"/>
                <w:sz w:val="20"/>
                <w:szCs w:val="20"/>
              </w:rPr>
            </w:pPr>
            <w:r w:rsidRPr="00AE43CD">
              <w:rPr>
                <w:rFonts w:cstheme="minorHAnsi"/>
                <w:sz w:val="20"/>
                <w:szCs w:val="20"/>
              </w:rPr>
              <w:t>OCD.mp.</w:t>
            </w:r>
          </w:p>
        </w:tc>
        <w:tc>
          <w:tcPr>
            <w:tcW w:w="0" w:type="auto"/>
            <w:tcBorders>
              <w:top w:val="outset" w:sz="6" w:space="0" w:color="auto"/>
              <w:left w:val="outset" w:sz="6" w:space="0" w:color="auto"/>
              <w:bottom w:val="outset" w:sz="6" w:space="0" w:color="auto"/>
              <w:right w:val="outset" w:sz="6" w:space="0" w:color="auto"/>
            </w:tcBorders>
            <w:vAlign w:val="center"/>
            <w:hideMark/>
          </w:tcPr>
          <w:p w14:paraId="12C40C28" w14:textId="77777777" w:rsidR="008275FB" w:rsidRPr="00AE43CD" w:rsidRDefault="008275FB" w:rsidP="00AE43CD">
            <w:pPr>
              <w:spacing w:before="40" w:after="40"/>
              <w:rPr>
                <w:rFonts w:cstheme="minorHAnsi"/>
                <w:sz w:val="20"/>
                <w:szCs w:val="20"/>
              </w:rPr>
            </w:pPr>
            <w:r w:rsidRPr="00AE43CD">
              <w:rPr>
                <w:rFonts w:cstheme="minorHAnsi"/>
                <w:sz w:val="20"/>
                <w:szCs w:val="20"/>
              </w:rPr>
              <w:t>12456</w:t>
            </w:r>
          </w:p>
        </w:tc>
      </w:tr>
      <w:tr w:rsidR="008275FB" w:rsidRPr="00AE43CD" w14:paraId="12B15B7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3C83781"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26</w:t>
            </w:r>
          </w:p>
        </w:tc>
        <w:tc>
          <w:tcPr>
            <w:tcW w:w="0" w:type="auto"/>
            <w:tcBorders>
              <w:top w:val="outset" w:sz="6" w:space="0" w:color="auto"/>
              <w:left w:val="outset" w:sz="6" w:space="0" w:color="auto"/>
              <w:bottom w:val="outset" w:sz="6" w:space="0" w:color="auto"/>
              <w:right w:val="outset" w:sz="6" w:space="0" w:color="auto"/>
            </w:tcBorders>
            <w:vAlign w:val="center"/>
            <w:hideMark/>
          </w:tcPr>
          <w:p w14:paraId="53061911" w14:textId="77777777" w:rsidR="008275FB" w:rsidRPr="00AE43CD" w:rsidRDefault="008275FB" w:rsidP="00AE43CD">
            <w:pPr>
              <w:spacing w:before="40" w:after="40"/>
              <w:rPr>
                <w:rFonts w:cstheme="minorHAnsi"/>
                <w:sz w:val="20"/>
                <w:szCs w:val="20"/>
              </w:rPr>
            </w:pPr>
            <w:r w:rsidRPr="00AE43CD">
              <w:rPr>
                <w:rFonts w:cstheme="minorHAnsi"/>
                <w:sz w:val="20"/>
                <w:szCs w:val="20"/>
              </w:rPr>
              <w:t>23 or 24 or 25</w:t>
            </w:r>
          </w:p>
        </w:tc>
        <w:tc>
          <w:tcPr>
            <w:tcW w:w="0" w:type="auto"/>
            <w:tcBorders>
              <w:top w:val="outset" w:sz="6" w:space="0" w:color="auto"/>
              <w:left w:val="outset" w:sz="6" w:space="0" w:color="auto"/>
              <w:bottom w:val="outset" w:sz="6" w:space="0" w:color="auto"/>
              <w:right w:val="outset" w:sz="6" w:space="0" w:color="auto"/>
            </w:tcBorders>
            <w:vAlign w:val="center"/>
            <w:hideMark/>
          </w:tcPr>
          <w:p w14:paraId="2BFC8CC6" w14:textId="77777777" w:rsidR="008275FB" w:rsidRPr="00AE43CD" w:rsidRDefault="008275FB" w:rsidP="00AE43CD">
            <w:pPr>
              <w:spacing w:before="40" w:after="40"/>
              <w:rPr>
                <w:rFonts w:cstheme="minorHAnsi"/>
                <w:sz w:val="20"/>
                <w:szCs w:val="20"/>
              </w:rPr>
            </w:pPr>
            <w:r w:rsidRPr="00AE43CD">
              <w:rPr>
                <w:rFonts w:cstheme="minorHAnsi"/>
                <w:sz w:val="20"/>
                <w:szCs w:val="20"/>
              </w:rPr>
              <w:t>24823</w:t>
            </w:r>
          </w:p>
        </w:tc>
      </w:tr>
      <w:tr w:rsidR="008275FB" w:rsidRPr="00AE43CD" w14:paraId="27D4B88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90F1F1A"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27</w:t>
            </w:r>
          </w:p>
        </w:tc>
        <w:tc>
          <w:tcPr>
            <w:tcW w:w="0" w:type="auto"/>
            <w:tcBorders>
              <w:top w:val="outset" w:sz="6" w:space="0" w:color="auto"/>
              <w:left w:val="outset" w:sz="6" w:space="0" w:color="auto"/>
              <w:bottom w:val="outset" w:sz="6" w:space="0" w:color="auto"/>
              <w:right w:val="outset" w:sz="6" w:space="0" w:color="auto"/>
            </w:tcBorders>
            <w:vAlign w:val="center"/>
            <w:hideMark/>
          </w:tcPr>
          <w:p w14:paraId="142902BD" w14:textId="77777777" w:rsidR="008275FB" w:rsidRPr="00AE43CD" w:rsidRDefault="008275FB" w:rsidP="00AE43CD">
            <w:pPr>
              <w:spacing w:before="40" w:after="40"/>
              <w:rPr>
                <w:rFonts w:cstheme="minorHAnsi"/>
                <w:sz w:val="20"/>
                <w:szCs w:val="20"/>
              </w:rPr>
            </w:pPr>
            <w:r w:rsidRPr="00AE43CD">
              <w:rPr>
                <w:rFonts w:cstheme="minorHAnsi"/>
                <w:sz w:val="20"/>
                <w:szCs w:val="20"/>
              </w:rPr>
              <w:t xml:space="preserve">exp </w:t>
            </w:r>
            <w:proofErr w:type="gramStart"/>
            <w:r w:rsidRPr="00AE43CD">
              <w:rPr>
                <w:rFonts w:cstheme="minorHAnsi"/>
                <w:sz w:val="20"/>
                <w:szCs w:val="20"/>
              </w:rPr>
              <w:t>Posttraumatic Stress Disorder</w:t>
            </w:r>
            <w:proofErr w:type="gram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45ABB6B" w14:textId="77777777" w:rsidR="008275FB" w:rsidRPr="00AE43CD" w:rsidRDefault="008275FB" w:rsidP="00AE43CD">
            <w:pPr>
              <w:spacing w:before="40" w:after="40"/>
              <w:rPr>
                <w:rFonts w:cstheme="minorHAnsi"/>
                <w:sz w:val="20"/>
                <w:szCs w:val="20"/>
              </w:rPr>
            </w:pPr>
            <w:r w:rsidRPr="00AE43CD">
              <w:rPr>
                <w:rFonts w:cstheme="minorHAnsi"/>
                <w:sz w:val="20"/>
                <w:szCs w:val="20"/>
              </w:rPr>
              <w:t>39340</w:t>
            </w:r>
          </w:p>
        </w:tc>
      </w:tr>
      <w:tr w:rsidR="008275FB" w:rsidRPr="00AE43CD" w14:paraId="3419124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B8303F"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28</w:t>
            </w:r>
          </w:p>
        </w:tc>
        <w:tc>
          <w:tcPr>
            <w:tcW w:w="0" w:type="auto"/>
            <w:tcBorders>
              <w:top w:val="outset" w:sz="6" w:space="0" w:color="auto"/>
              <w:left w:val="outset" w:sz="6" w:space="0" w:color="auto"/>
              <w:bottom w:val="outset" w:sz="6" w:space="0" w:color="auto"/>
              <w:right w:val="outset" w:sz="6" w:space="0" w:color="auto"/>
            </w:tcBorders>
            <w:vAlign w:val="center"/>
            <w:hideMark/>
          </w:tcPr>
          <w:p w14:paraId="031F9783" w14:textId="77777777" w:rsidR="008275FB" w:rsidRPr="00AE43CD" w:rsidRDefault="008275FB" w:rsidP="00AE43CD">
            <w:pPr>
              <w:spacing w:before="40" w:after="40"/>
              <w:rPr>
                <w:rFonts w:cstheme="minorHAnsi"/>
                <w:sz w:val="20"/>
                <w:szCs w:val="20"/>
              </w:rPr>
            </w:pPr>
            <w:r w:rsidRPr="00AE43CD">
              <w:rPr>
                <w:rFonts w:cstheme="minorHAnsi"/>
                <w:sz w:val="20"/>
                <w:szCs w:val="20"/>
              </w:rPr>
              <w:t>(</w:t>
            </w:r>
            <w:proofErr w:type="spellStart"/>
            <w:r w:rsidRPr="00AE43CD">
              <w:rPr>
                <w:rFonts w:cstheme="minorHAnsi"/>
                <w:sz w:val="20"/>
                <w:szCs w:val="20"/>
              </w:rPr>
              <w:t>post traumatic</w:t>
            </w:r>
            <w:proofErr w:type="spellEnd"/>
            <w:r w:rsidRPr="00AE43CD">
              <w:rPr>
                <w:rFonts w:cstheme="minorHAnsi"/>
                <w:sz w:val="20"/>
                <w:szCs w:val="20"/>
              </w:rPr>
              <w:t xml:space="preserve"> stress disorder* or posttraumatic stress disorder*).</w:t>
            </w:r>
            <w:proofErr w:type="spellStart"/>
            <w:r w:rsidRPr="00AE43CD">
              <w:rPr>
                <w:rFonts w:cstheme="minorHAnsi"/>
                <w:sz w:val="20"/>
                <w:szCs w:val="20"/>
              </w:rPr>
              <w:t>mp</w:t>
            </w:r>
            <w:proofErr w:type="spellEnd"/>
            <w:r w:rsidRPr="00AE43CD">
              <w:rPr>
                <w:rFonts w:cstheme="minorHAnsi"/>
                <w:sz w:val="20"/>
                <w:szCs w:val="20"/>
              </w:rPr>
              <w:t>. [</w:t>
            </w:r>
            <w:proofErr w:type="spellStart"/>
            <w:r w:rsidRPr="00AE43CD">
              <w:rPr>
                <w:rFonts w:cstheme="minorHAnsi"/>
                <w:sz w:val="20"/>
                <w:szCs w:val="20"/>
              </w:rPr>
              <w:t>mp</w:t>
            </w:r>
            <w:proofErr w:type="spellEnd"/>
            <w:r w:rsidRPr="00AE43CD">
              <w:rPr>
                <w:rFonts w:cstheme="minorHAnsi"/>
                <w:sz w:val="20"/>
                <w:szCs w:val="20"/>
              </w:rPr>
              <w:t>=title, abstract, heading word, table of contents, key concepts, original title, tests &amp; measures, mesh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6E044006" w14:textId="77777777" w:rsidR="008275FB" w:rsidRPr="00AE43CD" w:rsidRDefault="008275FB" w:rsidP="00AE43CD">
            <w:pPr>
              <w:spacing w:before="40" w:after="40"/>
              <w:rPr>
                <w:rFonts w:cstheme="minorHAnsi"/>
                <w:sz w:val="20"/>
                <w:szCs w:val="20"/>
              </w:rPr>
            </w:pPr>
            <w:r w:rsidRPr="00AE43CD">
              <w:rPr>
                <w:rFonts w:cstheme="minorHAnsi"/>
                <w:sz w:val="20"/>
                <w:szCs w:val="20"/>
              </w:rPr>
              <w:t>51515</w:t>
            </w:r>
          </w:p>
        </w:tc>
      </w:tr>
      <w:tr w:rsidR="008275FB" w:rsidRPr="00AE43CD" w14:paraId="78B0CA2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0E008F0"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29</w:t>
            </w:r>
          </w:p>
        </w:tc>
        <w:tc>
          <w:tcPr>
            <w:tcW w:w="0" w:type="auto"/>
            <w:tcBorders>
              <w:top w:val="outset" w:sz="6" w:space="0" w:color="auto"/>
              <w:left w:val="outset" w:sz="6" w:space="0" w:color="auto"/>
              <w:bottom w:val="outset" w:sz="6" w:space="0" w:color="auto"/>
              <w:right w:val="outset" w:sz="6" w:space="0" w:color="auto"/>
            </w:tcBorders>
            <w:vAlign w:val="center"/>
            <w:hideMark/>
          </w:tcPr>
          <w:p w14:paraId="6DC3A76A" w14:textId="77777777" w:rsidR="008275FB" w:rsidRPr="00AE43CD" w:rsidRDefault="008275FB" w:rsidP="00AE43CD">
            <w:pPr>
              <w:spacing w:before="40" w:after="40"/>
              <w:rPr>
                <w:rFonts w:cstheme="minorHAnsi"/>
                <w:sz w:val="20"/>
                <w:szCs w:val="20"/>
              </w:rPr>
            </w:pPr>
            <w:r w:rsidRPr="00AE43CD">
              <w:rPr>
                <w:rFonts w:cstheme="minorHAnsi"/>
                <w:sz w:val="20"/>
                <w:szCs w:val="20"/>
              </w:rPr>
              <w:t>PTSD.mp.</w:t>
            </w:r>
          </w:p>
        </w:tc>
        <w:tc>
          <w:tcPr>
            <w:tcW w:w="0" w:type="auto"/>
            <w:tcBorders>
              <w:top w:val="outset" w:sz="6" w:space="0" w:color="auto"/>
              <w:left w:val="outset" w:sz="6" w:space="0" w:color="auto"/>
              <w:bottom w:val="outset" w:sz="6" w:space="0" w:color="auto"/>
              <w:right w:val="outset" w:sz="6" w:space="0" w:color="auto"/>
            </w:tcBorders>
            <w:vAlign w:val="center"/>
            <w:hideMark/>
          </w:tcPr>
          <w:p w14:paraId="05FA919C" w14:textId="77777777" w:rsidR="008275FB" w:rsidRPr="00AE43CD" w:rsidRDefault="008275FB" w:rsidP="00AE43CD">
            <w:pPr>
              <w:spacing w:before="40" w:after="40"/>
              <w:rPr>
                <w:rFonts w:cstheme="minorHAnsi"/>
                <w:sz w:val="20"/>
                <w:szCs w:val="20"/>
              </w:rPr>
            </w:pPr>
            <w:r w:rsidRPr="00AE43CD">
              <w:rPr>
                <w:rFonts w:cstheme="minorHAnsi"/>
                <w:sz w:val="20"/>
                <w:szCs w:val="20"/>
              </w:rPr>
              <w:t>44105</w:t>
            </w:r>
          </w:p>
        </w:tc>
      </w:tr>
      <w:tr w:rsidR="008275FB" w:rsidRPr="00AE43CD" w14:paraId="060A10C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14790F5"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2190E4BE" w14:textId="77777777" w:rsidR="008275FB" w:rsidRPr="00AE43CD" w:rsidRDefault="008275FB" w:rsidP="00AE43CD">
            <w:pPr>
              <w:spacing w:before="40" w:after="40"/>
              <w:rPr>
                <w:rFonts w:cstheme="minorHAnsi"/>
                <w:sz w:val="20"/>
                <w:szCs w:val="20"/>
              </w:rPr>
            </w:pPr>
            <w:r w:rsidRPr="00AE43CD">
              <w:rPr>
                <w:rFonts w:cstheme="minorHAnsi"/>
                <w:sz w:val="20"/>
                <w:szCs w:val="20"/>
              </w:rPr>
              <w:t>27 or 28 or 29</w:t>
            </w:r>
          </w:p>
        </w:tc>
        <w:tc>
          <w:tcPr>
            <w:tcW w:w="0" w:type="auto"/>
            <w:tcBorders>
              <w:top w:val="outset" w:sz="6" w:space="0" w:color="auto"/>
              <w:left w:val="outset" w:sz="6" w:space="0" w:color="auto"/>
              <w:bottom w:val="outset" w:sz="6" w:space="0" w:color="auto"/>
              <w:right w:val="outset" w:sz="6" w:space="0" w:color="auto"/>
            </w:tcBorders>
            <w:vAlign w:val="center"/>
            <w:hideMark/>
          </w:tcPr>
          <w:p w14:paraId="4EA4096A" w14:textId="77777777" w:rsidR="008275FB" w:rsidRPr="00AE43CD" w:rsidRDefault="008275FB" w:rsidP="00AE43CD">
            <w:pPr>
              <w:spacing w:before="40" w:after="40"/>
              <w:rPr>
                <w:rFonts w:cstheme="minorHAnsi"/>
                <w:sz w:val="20"/>
                <w:szCs w:val="20"/>
              </w:rPr>
            </w:pPr>
            <w:r w:rsidRPr="00AE43CD">
              <w:rPr>
                <w:rFonts w:cstheme="minorHAnsi"/>
                <w:sz w:val="20"/>
                <w:szCs w:val="20"/>
              </w:rPr>
              <w:t>57230</w:t>
            </w:r>
          </w:p>
        </w:tc>
      </w:tr>
      <w:tr w:rsidR="008275FB" w:rsidRPr="00AE43CD" w14:paraId="1A17858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B32AA5D"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31</w:t>
            </w:r>
          </w:p>
        </w:tc>
        <w:tc>
          <w:tcPr>
            <w:tcW w:w="0" w:type="auto"/>
            <w:tcBorders>
              <w:top w:val="outset" w:sz="6" w:space="0" w:color="auto"/>
              <w:left w:val="outset" w:sz="6" w:space="0" w:color="auto"/>
              <w:bottom w:val="outset" w:sz="6" w:space="0" w:color="auto"/>
              <w:right w:val="outset" w:sz="6" w:space="0" w:color="auto"/>
            </w:tcBorders>
            <w:vAlign w:val="center"/>
            <w:hideMark/>
          </w:tcPr>
          <w:p w14:paraId="71BE863A" w14:textId="77777777" w:rsidR="008275FB" w:rsidRPr="00AE43CD" w:rsidRDefault="008275FB" w:rsidP="00AE43CD">
            <w:pPr>
              <w:spacing w:before="40" w:after="40"/>
              <w:rPr>
                <w:rFonts w:cstheme="minorHAnsi"/>
                <w:sz w:val="20"/>
                <w:szCs w:val="20"/>
              </w:rPr>
            </w:pPr>
            <w:r w:rsidRPr="00AE43CD">
              <w:rPr>
                <w:rFonts w:cstheme="minorHAnsi"/>
                <w:sz w:val="20"/>
                <w:szCs w:val="20"/>
              </w:rPr>
              <w:t>exp Dysthymic Disorder/</w:t>
            </w:r>
          </w:p>
        </w:tc>
        <w:tc>
          <w:tcPr>
            <w:tcW w:w="0" w:type="auto"/>
            <w:tcBorders>
              <w:top w:val="outset" w:sz="6" w:space="0" w:color="auto"/>
              <w:left w:val="outset" w:sz="6" w:space="0" w:color="auto"/>
              <w:bottom w:val="outset" w:sz="6" w:space="0" w:color="auto"/>
              <w:right w:val="outset" w:sz="6" w:space="0" w:color="auto"/>
            </w:tcBorders>
            <w:vAlign w:val="center"/>
            <w:hideMark/>
          </w:tcPr>
          <w:p w14:paraId="3530541C" w14:textId="77777777" w:rsidR="008275FB" w:rsidRPr="00AE43CD" w:rsidRDefault="008275FB" w:rsidP="00AE43CD">
            <w:pPr>
              <w:spacing w:before="40" w:after="40"/>
              <w:rPr>
                <w:rFonts w:cstheme="minorHAnsi"/>
                <w:sz w:val="20"/>
                <w:szCs w:val="20"/>
              </w:rPr>
            </w:pPr>
            <w:r w:rsidRPr="00AE43CD">
              <w:rPr>
                <w:rFonts w:cstheme="minorHAnsi"/>
                <w:sz w:val="20"/>
                <w:szCs w:val="20"/>
              </w:rPr>
              <w:t>1523</w:t>
            </w:r>
          </w:p>
        </w:tc>
      </w:tr>
      <w:tr w:rsidR="008275FB" w:rsidRPr="00AE43CD" w14:paraId="126C4E7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36A26DF"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32</w:t>
            </w:r>
          </w:p>
        </w:tc>
        <w:tc>
          <w:tcPr>
            <w:tcW w:w="0" w:type="auto"/>
            <w:tcBorders>
              <w:top w:val="outset" w:sz="6" w:space="0" w:color="auto"/>
              <w:left w:val="outset" w:sz="6" w:space="0" w:color="auto"/>
              <w:bottom w:val="outset" w:sz="6" w:space="0" w:color="auto"/>
              <w:right w:val="outset" w:sz="6" w:space="0" w:color="auto"/>
            </w:tcBorders>
            <w:vAlign w:val="center"/>
            <w:hideMark/>
          </w:tcPr>
          <w:p w14:paraId="6A61ED89" w14:textId="77777777" w:rsidR="008275FB" w:rsidRPr="00AE43CD" w:rsidRDefault="008275FB" w:rsidP="00AE43CD">
            <w:pPr>
              <w:spacing w:before="40" w:after="40"/>
              <w:rPr>
                <w:rFonts w:cstheme="minorHAnsi"/>
                <w:sz w:val="20"/>
                <w:szCs w:val="20"/>
              </w:rPr>
            </w:pPr>
            <w:proofErr w:type="spellStart"/>
            <w:r w:rsidRPr="00AE43CD">
              <w:rPr>
                <w:rFonts w:cstheme="minorHAnsi"/>
                <w:sz w:val="20"/>
                <w:szCs w:val="20"/>
              </w:rPr>
              <w:t>dysthymi</w:t>
            </w:r>
            <w:proofErr w:type="spellEnd"/>
            <w:r w:rsidRPr="00AE43CD">
              <w:rPr>
                <w:rFonts w:cstheme="minorHAnsi"/>
                <w:sz w:val="20"/>
                <w:szCs w:val="20"/>
              </w:rPr>
              <w:t>*.</w:t>
            </w:r>
            <w:proofErr w:type="spellStart"/>
            <w:r w:rsidRPr="00AE43CD">
              <w:rPr>
                <w:rFonts w:cstheme="minorHAnsi"/>
                <w:sz w:val="20"/>
                <w:szCs w:val="20"/>
              </w:rPr>
              <w:t>mp</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9E28745" w14:textId="77777777" w:rsidR="008275FB" w:rsidRPr="00AE43CD" w:rsidRDefault="008275FB" w:rsidP="00AE43CD">
            <w:pPr>
              <w:spacing w:before="40" w:after="40"/>
              <w:rPr>
                <w:rFonts w:cstheme="minorHAnsi"/>
                <w:sz w:val="20"/>
                <w:szCs w:val="20"/>
              </w:rPr>
            </w:pPr>
            <w:r w:rsidRPr="00AE43CD">
              <w:rPr>
                <w:rFonts w:cstheme="minorHAnsi"/>
                <w:sz w:val="20"/>
                <w:szCs w:val="20"/>
              </w:rPr>
              <w:t>4422</w:t>
            </w:r>
          </w:p>
        </w:tc>
      </w:tr>
      <w:tr w:rsidR="008275FB" w:rsidRPr="00AE43CD" w14:paraId="539C329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00BE4E1"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33</w:t>
            </w:r>
          </w:p>
        </w:tc>
        <w:tc>
          <w:tcPr>
            <w:tcW w:w="0" w:type="auto"/>
            <w:tcBorders>
              <w:top w:val="outset" w:sz="6" w:space="0" w:color="auto"/>
              <w:left w:val="outset" w:sz="6" w:space="0" w:color="auto"/>
              <w:bottom w:val="outset" w:sz="6" w:space="0" w:color="auto"/>
              <w:right w:val="outset" w:sz="6" w:space="0" w:color="auto"/>
            </w:tcBorders>
            <w:vAlign w:val="center"/>
            <w:hideMark/>
          </w:tcPr>
          <w:p w14:paraId="435872EA" w14:textId="77777777" w:rsidR="008275FB" w:rsidRPr="00AE43CD" w:rsidRDefault="008275FB" w:rsidP="00AE43CD">
            <w:pPr>
              <w:spacing w:before="40" w:after="40"/>
              <w:rPr>
                <w:rFonts w:cstheme="minorHAnsi"/>
                <w:sz w:val="20"/>
                <w:szCs w:val="20"/>
              </w:rPr>
            </w:pPr>
            <w:r w:rsidRPr="00AE43CD">
              <w:rPr>
                <w:rFonts w:cstheme="minorHAnsi"/>
                <w:sz w:val="20"/>
                <w:szCs w:val="20"/>
              </w:rPr>
              <w:t>31 or 32</w:t>
            </w:r>
          </w:p>
        </w:tc>
        <w:tc>
          <w:tcPr>
            <w:tcW w:w="0" w:type="auto"/>
            <w:tcBorders>
              <w:top w:val="outset" w:sz="6" w:space="0" w:color="auto"/>
              <w:left w:val="outset" w:sz="6" w:space="0" w:color="auto"/>
              <w:bottom w:val="outset" w:sz="6" w:space="0" w:color="auto"/>
              <w:right w:val="outset" w:sz="6" w:space="0" w:color="auto"/>
            </w:tcBorders>
            <w:vAlign w:val="center"/>
            <w:hideMark/>
          </w:tcPr>
          <w:p w14:paraId="333D596B" w14:textId="77777777" w:rsidR="008275FB" w:rsidRPr="00AE43CD" w:rsidRDefault="008275FB" w:rsidP="00AE43CD">
            <w:pPr>
              <w:spacing w:before="40" w:after="40"/>
              <w:rPr>
                <w:rFonts w:cstheme="minorHAnsi"/>
                <w:sz w:val="20"/>
                <w:szCs w:val="20"/>
              </w:rPr>
            </w:pPr>
            <w:r w:rsidRPr="00AE43CD">
              <w:rPr>
                <w:rFonts w:cstheme="minorHAnsi"/>
                <w:sz w:val="20"/>
                <w:szCs w:val="20"/>
              </w:rPr>
              <w:t>4422</w:t>
            </w:r>
          </w:p>
        </w:tc>
      </w:tr>
      <w:tr w:rsidR="008275FB" w:rsidRPr="00AE43CD" w14:paraId="5C4ECF3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A4E9B96"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34</w:t>
            </w:r>
          </w:p>
        </w:tc>
        <w:tc>
          <w:tcPr>
            <w:tcW w:w="0" w:type="auto"/>
            <w:tcBorders>
              <w:top w:val="outset" w:sz="6" w:space="0" w:color="auto"/>
              <w:left w:val="outset" w:sz="6" w:space="0" w:color="auto"/>
              <w:bottom w:val="outset" w:sz="6" w:space="0" w:color="auto"/>
              <w:right w:val="outset" w:sz="6" w:space="0" w:color="auto"/>
            </w:tcBorders>
            <w:vAlign w:val="center"/>
            <w:hideMark/>
          </w:tcPr>
          <w:p w14:paraId="24B38836" w14:textId="77777777" w:rsidR="008275FB" w:rsidRPr="00AE43CD" w:rsidRDefault="008275FB" w:rsidP="00AE43CD">
            <w:pPr>
              <w:spacing w:before="40" w:after="40"/>
              <w:rPr>
                <w:rFonts w:cstheme="minorHAnsi"/>
                <w:sz w:val="20"/>
                <w:szCs w:val="20"/>
              </w:rPr>
            </w:pPr>
            <w:r w:rsidRPr="00AE43CD">
              <w:rPr>
                <w:rFonts w:cstheme="minorHAnsi"/>
                <w:sz w:val="20"/>
                <w:szCs w:val="20"/>
              </w:rPr>
              <w:t xml:space="preserve">exp </w:t>
            </w:r>
            <w:proofErr w:type="gramStart"/>
            <w:r w:rsidRPr="00AE43CD">
              <w:rPr>
                <w:rFonts w:cstheme="minorHAnsi"/>
                <w:sz w:val="20"/>
                <w:szCs w:val="20"/>
              </w:rPr>
              <w:t>Bipolar Disorder</w:t>
            </w:r>
            <w:proofErr w:type="gram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67D345F" w14:textId="77777777" w:rsidR="008275FB" w:rsidRPr="00AE43CD" w:rsidRDefault="008275FB" w:rsidP="00AE43CD">
            <w:pPr>
              <w:spacing w:before="40" w:after="40"/>
              <w:rPr>
                <w:rFonts w:cstheme="minorHAnsi"/>
                <w:sz w:val="20"/>
                <w:szCs w:val="20"/>
              </w:rPr>
            </w:pPr>
            <w:r w:rsidRPr="00AE43CD">
              <w:rPr>
                <w:rFonts w:cstheme="minorHAnsi"/>
                <w:sz w:val="20"/>
                <w:szCs w:val="20"/>
              </w:rPr>
              <w:t>34012</w:t>
            </w:r>
          </w:p>
        </w:tc>
      </w:tr>
      <w:tr w:rsidR="008275FB" w:rsidRPr="00AE43CD" w14:paraId="41E453A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66F6ADC"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35</w:t>
            </w:r>
          </w:p>
        </w:tc>
        <w:tc>
          <w:tcPr>
            <w:tcW w:w="0" w:type="auto"/>
            <w:tcBorders>
              <w:top w:val="outset" w:sz="6" w:space="0" w:color="auto"/>
              <w:left w:val="outset" w:sz="6" w:space="0" w:color="auto"/>
              <w:bottom w:val="outset" w:sz="6" w:space="0" w:color="auto"/>
              <w:right w:val="outset" w:sz="6" w:space="0" w:color="auto"/>
            </w:tcBorders>
            <w:vAlign w:val="center"/>
            <w:hideMark/>
          </w:tcPr>
          <w:p w14:paraId="0B634E85" w14:textId="77777777" w:rsidR="008275FB" w:rsidRPr="00AE43CD" w:rsidRDefault="008275FB" w:rsidP="00AE43CD">
            <w:pPr>
              <w:spacing w:before="40" w:after="40"/>
              <w:rPr>
                <w:rFonts w:cstheme="minorHAnsi"/>
                <w:sz w:val="20"/>
                <w:szCs w:val="20"/>
              </w:rPr>
            </w:pPr>
            <w:r w:rsidRPr="00AE43CD">
              <w:rPr>
                <w:rFonts w:cstheme="minorHAnsi"/>
                <w:sz w:val="20"/>
                <w:szCs w:val="20"/>
              </w:rPr>
              <w:t xml:space="preserve">((bipolar or </w:t>
            </w:r>
            <w:proofErr w:type="gramStart"/>
            <w:r w:rsidRPr="00AE43CD">
              <w:rPr>
                <w:rFonts w:cstheme="minorHAnsi"/>
                <w:sz w:val="20"/>
                <w:szCs w:val="20"/>
              </w:rPr>
              <w:t>bi polar</w:t>
            </w:r>
            <w:proofErr w:type="gramEnd"/>
            <w:r w:rsidRPr="00AE43CD">
              <w:rPr>
                <w:rFonts w:cstheme="minorHAnsi"/>
                <w:sz w:val="20"/>
                <w:szCs w:val="20"/>
              </w:rPr>
              <w:t>) adj3 disorder*).</w:t>
            </w:r>
            <w:proofErr w:type="spellStart"/>
            <w:r w:rsidRPr="00AE43CD">
              <w:rPr>
                <w:rFonts w:cstheme="minorHAnsi"/>
                <w:sz w:val="20"/>
                <w:szCs w:val="20"/>
              </w:rPr>
              <w:t>mp</w:t>
            </w:r>
            <w:proofErr w:type="spellEnd"/>
            <w:r w:rsidRPr="00AE43CD">
              <w:rPr>
                <w:rFonts w:cstheme="minorHAnsi"/>
                <w:sz w:val="20"/>
                <w:szCs w:val="20"/>
              </w:rPr>
              <w:t>. [</w:t>
            </w:r>
            <w:proofErr w:type="spellStart"/>
            <w:r w:rsidRPr="00AE43CD">
              <w:rPr>
                <w:rFonts w:cstheme="minorHAnsi"/>
                <w:sz w:val="20"/>
                <w:szCs w:val="20"/>
              </w:rPr>
              <w:t>mp</w:t>
            </w:r>
            <w:proofErr w:type="spellEnd"/>
            <w:r w:rsidRPr="00AE43CD">
              <w:rPr>
                <w:rFonts w:cstheme="minorHAnsi"/>
                <w:sz w:val="20"/>
                <w:szCs w:val="20"/>
              </w:rPr>
              <w:t>=title, abstract, heading word, table of contents, key concepts, original title, tests &amp; measures, mesh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7BC7FA90" w14:textId="77777777" w:rsidR="008275FB" w:rsidRPr="00AE43CD" w:rsidRDefault="008275FB" w:rsidP="00AE43CD">
            <w:pPr>
              <w:spacing w:before="40" w:after="40"/>
              <w:rPr>
                <w:rFonts w:cstheme="minorHAnsi"/>
                <w:sz w:val="20"/>
                <w:szCs w:val="20"/>
              </w:rPr>
            </w:pPr>
            <w:r w:rsidRPr="00AE43CD">
              <w:rPr>
                <w:rFonts w:cstheme="minorHAnsi"/>
                <w:sz w:val="20"/>
                <w:szCs w:val="20"/>
              </w:rPr>
              <w:t>46941</w:t>
            </w:r>
          </w:p>
        </w:tc>
      </w:tr>
      <w:tr w:rsidR="008275FB" w:rsidRPr="00AE43CD" w14:paraId="40892B6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69484A"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36</w:t>
            </w:r>
          </w:p>
        </w:tc>
        <w:tc>
          <w:tcPr>
            <w:tcW w:w="0" w:type="auto"/>
            <w:tcBorders>
              <w:top w:val="outset" w:sz="6" w:space="0" w:color="auto"/>
              <w:left w:val="outset" w:sz="6" w:space="0" w:color="auto"/>
              <w:bottom w:val="outset" w:sz="6" w:space="0" w:color="auto"/>
              <w:right w:val="outset" w:sz="6" w:space="0" w:color="auto"/>
            </w:tcBorders>
            <w:vAlign w:val="center"/>
            <w:hideMark/>
          </w:tcPr>
          <w:p w14:paraId="350721F0" w14:textId="77777777" w:rsidR="008275FB" w:rsidRPr="00AE43CD" w:rsidRDefault="008275FB" w:rsidP="00AE43CD">
            <w:pPr>
              <w:spacing w:before="40" w:after="40"/>
              <w:rPr>
                <w:rFonts w:cstheme="minorHAnsi"/>
                <w:sz w:val="20"/>
                <w:szCs w:val="20"/>
              </w:rPr>
            </w:pPr>
            <w:r w:rsidRPr="00AE43CD">
              <w:rPr>
                <w:rFonts w:cstheme="minorHAnsi"/>
                <w:sz w:val="20"/>
                <w:szCs w:val="20"/>
              </w:rPr>
              <w:t>34 or 35</w:t>
            </w:r>
          </w:p>
        </w:tc>
        <w:tc>
          <w:tcPr>
            <w:tcW w:w="0" w:type="auto"/>
            <w:tcBorders>
              <w:top w:val="outset" w:sz="6" w:space="0" w:color="auto"/>
              <w:left w:val="outset" w:sz="6" w:space="0" w:color="auto"/>
              <w:bottom w:val="outset" w:sz="6" w:space="0" w:color="auto"/>
              <w:right w:val="outset" w:sz="6" w:space="0" w:color="auto"/>
            </w:tcBorders>
            <w:vAlign w:val="center"/>
            <w:hideMark/>
          </w:tcPr>
          <w:p w14:paraId="6DADD31F" w14:textId="77777777" w:rsidR="008275FB" w:rsidRPr="00AE43CD" w:rsidRDefault="008275FB" w:rsidP="00AE43CD">
            <w:pPr>
              <w:spacing w:before="40" w:after="40"/>
              <w:rPr>
                <w:rFonts w:cstheme="minorHAnsi"/>
                <w:sz w:val="20"/>
                <w:szCs w:val="20"/>
              </w:rPr>
            </w:pPr>
            <w:r w:rsidRPr="00AE43CD">
              <w:rPr>
                <w:rFonts w:cstheme="minorHAnsi"/>
                <w:sz w:val="20"/>
                <w:szCs w:val="20"/>
              </w:rPr>
              <w:t>48560</w:t>
            </w:r>
          </w:p>
        </w:tc>
      </w:tr>
      <w:tr w:rsidR="008275FB" w:rsidRPr="00AE43CD" w14:paraId="1C153B8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9539C15"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37</w:t>
            </w:r>
          </w:p>
        </w:tc>
        <w:tc>
          <w:tcPr>
            <w:tcW w:w="0" w:type="auto"/>
            <w:tcBorders>
              <w:top w:val="outset" w:sz="6" w:space="0" w:color="auto"/>
              <w:left w:val="outset" w:sz="6" w:space="0" w:color="auto"/>
              <w:bottom w:val="outset" w:sz="6" w:space="0" w:color="auto"/>
              <w:right w:val="outset" w:sz="6" w:space="0" w:color="auto"/>
            </w:tcBorders>
            <w:vAlign w:val="center"/>
            <w:hideMark/>
          </w:tcPr>
          <w:p w14:paraId="4797C744" w14:textId="77777777" w:rsidR="008275FB" w:rsidRPr="00AE43CD" w:rsidRDefault="008275FB" w:rsidP="00AE43CD">
            <w:pPr>
              <w:spacing w:before="40" w:after="40"/>
              <w:rPr>
                <w:rFonts w:cstheme="minorHAnsi"/>
                <w:sz w:val="20"/>
                <w:szCs w:val="20"/>
              </w:rPr>
            </w:pPr>
            <w:r w:rsidRPr="00AE43CD">
              <w:rPr>
                <w:rFonts w:cstheme="minorHAnsi"/>
                <w:sz w:val="20"/>
                <w:szCs w:val="20"/>
              </w:rPr>
              <w:t>exp Gender Dysphoria/</w:t>
            </w:r>
          </w:p>
        </w:tc>
        <w:tc>
          <w:tcPr>
            <w:tcW w:w="0" w:type="auto"/>
            <w:tcBorders>
              <w:top w:val="outset" w:sz="6" w:space="0" w:color="auto"/>
              <w:left w:val="outset" w:sz="6" w:space="0" w:color="auto"/>
              <w:bottom w:val="outset" w:sz="6" w:space="0" w:color="auto"/>
              <w:right w:val="outset" w:sz="6" w:space="0" w:color="auto"/>
            </w:tcBorders>
            <w:vAlign w:val="center"/>
            <w:hideMark/>
          </w:tcPr>
          <w:p w14:paraId="24C45C4A" w14:textId="77777777" w:rsidR="008275FB" w:rsidRPr="00AE43CD" w:rsidRDefault="008275FB" w:rsidP="00AE43CD">
            <w:pPr>
              <w:spacing w:before="40" w:after="40"/>
              <w:rPr>
                <w:rFonts w:cstheme="minorHAnsi"/>
                <w:sz w:val="20"/>
                <w:szCs w:val="20"/>
              </w:rPr>
            </w:pPr>
            <w:r w:rsidRPr="00AE43CD">
              <w:rPr>
                <w:rFonts w:cstheme="minorHAnsi"/>
                <w:sz w:val="20"/>
                <w:szCs w:val="20"/>
              </w:rPr>
              <w:t>1227</w:t>
            </w:r>
          </w:p>
        </w:tc>
      </w:tr>
      <w:tr w:rsidR="008275FB" w:rsidRPr="00AE43CD" w14:paraId="7964800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599902B"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38</w:t>
            </w:r>
          </w:p>
        </w:tc>
        <w:tc>
          <w:tcPr>
            <w:tcW w:w="0" w:type="auto"/>
            <w:tcBorders>
              <w:top w:val="outset" w:sz="6" w:space="0" w:color="auto"/>
              <w:left w:val="outset" w:sz="6" w:space="0" w:color="auto"/>
              <w:bottom w:val="outset" w:sz="6" w:space="0" w:color="auto"/>
              <w:right w:val="outset" w:sz="6" w:space="0" w:color="auto"/>
            </w:tcBorders>
            <w:vAlign w:val="center"/>
            <w:hideMark/>
          </w:tcPr>
          <w:p w14:paraId="1F3CB191" w14:textId="77777777" w:rsidR="008275FB" w:rsidRPr="00AE43CD" w:rsidRDefault="008275FB" w:rsidP="00AE43CD">
            <w:pPr>
              <w:spacing w:before="40" w:after="40"/>
              <w:rPr>
                <w:rFonts w:cstheme="minorHAnsi"/>
                <w:sz w:val="20"/>
                <w:szCs w:val="20"/>
              </w:rPr>
            </w:pPr>
            <w:r w:rsidRPr="00AE43CD">
              <w:rPr>
                <w:rFonts w:cstheme="minorHAnsi"/>
                <w:sz w:val="20"/>
                <w:szCs w:val="20"/>
              </w:rPr>
              <w:t>gender dysphoria.mp. [</w:t>
            </w:r>
            <w:proofErr w:type="spellStart"/>
            <w:r w:rsidRPr="00AE43CD">
              <w:rPr>
                <w:rFonts w:cstheme="minorHAnsi"/>
                <w:sz w:val="20"/>
                <w:szCs w:val="20"/>
              </w:rPr>
              <w:t>mp</w:t>
            </w:r>
            <w:proofErr w:type="spellEnd"/>
            <w:r w:rsidRPr="00AE43CD">
              <w:rPr>
                <w:rFonts w:cstheme="minorHAnsi"/>
                <w:sz w:val="20"/>
                <w:szCs w:val="20"/>
              </w:rPr>
              <w:t>=title, abstract, heading word, table of contents, key concepts, original title, tests &amp; measures, mesh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7674C989" w14:textId="77777777" w:rsidR="008275FB" w:rsidRPr="00AE43CD" w:rsidRDefault="008275FB" w:rsidP="00AE43CD">
            <w:pPr>
              <w:spacing w:before="40" w:after="40"/>
              <w:rPr>
                <w:rFonts w:cstheme="minorHAnsi"/>
                <w:sz w:val="20"/>
                <w:szCs w:val="20"/>
              </w:rPr>
            </w:pPr>
            <w:r w:rsidRPr="00AE43CD">
              <w:rPr>
                <w:rFonts w:cstheme="minorHAnsi"/>
                <w:sz w:val="20"/>
                <w:szCs w:val="20"/>
              </w:rPr>
              <w:t>2013</w:t>
            </w:r>
          </w:p>
        </w:tc>
      </w:tr>
      <w:tr w:rsidR="008275FB" w:rsidRPr="00AE43CD" w14:paraId="1DF1147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F8FB4A8"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39</w:t>
            </w:r>
          </w:p>
        </w:tc>
        <w:tc>
          <w:tcPr>
            <w:tcW w:w="0" w:type="auto"/>
            <w:tcBorders>
              <w:top w:val="outset" w:sz="6" w:space="0" w:color="auto"/>
              <w:left w:val="outset" w:sz="6" w:space="0" w:color="auto"/>
              <w:bottom w:val="outset" w:sz="6" w:space="0" w:color="auto"/>
              <w:right w:val="outset" w:sz="6" w:space="0" w:color="auto"/>
            </w:tcBorders>
            <w:vAlign w:val="center"/>
            <w:hideMark/>
          </w:tcPr>
          <w:p w14:paraId="6712421B" w14:textId="77777777" w:rsidR="008275FB" w:rsidRPr="00AE43CD" w:rsidRDefault="008275FB" w:rsidP="00AE43CD">
            <w:pPr>
              <w:spacing w:before="40" w:after="40"/>
              <w:rPr>
                <w:rFonts w:cstheme="minorHAnsi"/>
                <w:sz w:val="20"/>
                <w:szCs w:val="20"/>
              </w:rPr>
            </w:pPr>
            <w:r w:rsidRPr="00AE43CD">
              <w:rPr>
                <w:rFonts w:cstheme="minorHAnsi"/>
                <w:sz w:val="20"/>
                <w:szCs w:val="20"/>
              </w:rPr>
              <w:t>37 or 38</w:t>
            </w:r>
          </w:p>
        </w:tc>
        <w:tc>
          <w:tcPr>
            <w:tcW w:w="0" w:type="auto"/>
            <w:tcBorders>
              <w:top w:val="outset" w:sz="6" w:space="0" w:color="auto"/>
              <w:left w:val="outset" w:sz="6" w:space="0" w:color="auto"/>
              <w:bottom w:val="outset" w:sz="6" w:space="0" w:color="auto"/>
              <w:right w:val="outset" w:sz="6" w:space="0" w:color="auto"/>
            </w:tcBorders>
            <w:vAlign w:val="center"/>
            <w:hideMark/>
          </w:tcPr>
          <w:p w14:paraId="427F0509" w14:textId="77777777" w:rsidR="008275FB" w:rsidRPr="00AE43CD" w:rsidRDefault="008275FB" w:rsidP="00AE43CD">
            <w:pPr>
              <w:spacing w:before="40" w:after="40"/>
              <w:rPr>
                <w:rFonts w:cstheme="minorHAnsi"/>
                <w:sz w:val="20"/>
                <w:szCs w:val="20"/>
              </w:rPr>
            </w:pPr>
            <w:r w:rsidRPr="00AE43CD">
              <w:rPr>
                <w:rFonts w:cstheme="minorHAnsi"/>
                <w:sz w:val="20"/>
                <w:szCs w:val="20"/>
              </w:rPr>
              <w:t>2013</w:t>
            </w:r>
          </w:p>
        </w:tc>
      </w:tr>
      <w:tr w:rsidR="008275FB" w:rsidRPr="00AE43CD" w14:paraId="613753F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4AA1BA7"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lastRenderedPageBreak/>
              <w:t>40</w:t>
            </w:r>
          </w:p>
        </w:tc>
        <w:tc>
          <w:tcPr>
            <w:tcW w:w="0" w:type="auto"/>
            <w:tcBorders>
              <w:top w:val="outset" w:sz="6" w:space="0" w:color="auto"/>
              <w:left w:val="outset" w:sz="6" w:space="0" w:color="auto"/>
              <w:bottom w:val="outset" w:sz="6" w:space="0" w:color="auto"/>
              <w:right w:val="outset" w:sz="6" w:space="0" w:color="auto"/>
            </w:tcBorders>
            <w:vAlign w:val="center"/>
            <w:hideMark/>
          </w:tcPr>
          <w:p w14:paraId="4CF39F06" w14:textId="77777777" w:rsidR="008275FB" w:rsidRPr="00AE43CD" w:rsidRDefault="008275FB" w:rsidP="00AE43CD">
            <w:pPr>
              <w:spacing w:before="40" w:after="40"/>
              <w:rPr>
                <w:rFonts w:cstheme="minorHAnsi"/>
                <w:sz w:val="20"/>
                <w:szCs w:val="20"/>
              </w:rPr>
            </w:pPr>
            <w:r w:rsidRPr="00AE43CD">
              <w:rPr>
                <w:rFonts w:cstheme="minorHAnsi"/>
                <w:sz w:val="20"/>
                <w:szCs w:val="20"/>
              </w:rPr>
              <w:t>exp Anorexia Nervosa/ or exp Anorexia/</w:t>
            </w:r>
          </w:p>
        </w:tc>
        <w:tc>
          <w:tcPr>
            <w:tcW w:w="0" w:type="auto"/>
            <w:tcBorders>
              <w:top w:val="outset" w:sz="6" w:space="0" w:color="auto"/>
              <w:left w:val="outset" w:sz="6" w:space="0" w:color="auto"/>
              <w:bottom w:val="outset" w:sz="6" w:space="0" w:color="auto"/>
              <w:right w:val="outset" w:sz="6" w:space="0" w:color="auto"/>
            </w:tcBorders>
            <w:vAlign w:val="center"/>
            <w:hideMark/>
          </w:tcPr>
          <w:p w14:paraId="39287C5A" w14:textId="77777777" w:rsidR="008275FB" w:rsidRPr="00AE43CD" w:rsidRDefault="008275FB" w:rsidP="00AE43CD">
            <w:pPr>
              <w:spacing w:before="40" w:after="40"/>
              <w:rPr>
                <w:rFonts w:cstheme="minorHAnsi"/>
                <w:sz w:val="20"/>
                <w:szCs w:val="20"/>
              </w:rPr>
            </w:pPr>
            <w:r w:rsidRPr="00AE43CD">
              <w:rPr>
                <w:rFonts w:cstheme="minorHAnsi"/>
                <w:sz w:val="20"/>
                <w:szCs w:val="20"/>
              </w:rPr>
              <w:t>12335</w:t>
            </w:r>
          </w:p>
        </w:tc>
      </w:tr>
      <w:tr w:rsidR="008275FB" w:rsidRPr="00AE43CD" w14:paraId="2EEDA9F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29E4C88"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41</w:t>
            </w:r>
          </w:p>
        </w:tc>
        <w:tc>
          <w:tcPr>
            <w:tcW w:w="0" w:type="auto"/>
            <w:tcBorders>
              <w:top w:val="outset" w:sz="6" w:space="0" w:color="auto"/>
              <w:left w:val="outset" w:sz="6" w:space="0" w:color="auto"/>
              <w:bottom w:val="outset" w:sz="6" w:space="0" w:color="auto"/>
              <w:right w:val="outset" w:sz="6" w:space="0" w:color="auto"/>
            </w:tcBorders>
            <w:vAlign w:val="center"/>
            <w:hideMark/>
          </w:tcPr>
          <w:p w14:paraId="2DEAD0A7" w14:textId="77777777" w:rsidR="008275FB" w:rsidRPr="00AE43CD" w:rsidRDefault="008275FB" w:rsidP="00AE43CD">
            <w:pPr>
              <w:spacing w:before="40" w:after="40"/>
              <w:rPr>
                <w:rFonts w:cstheme="minorHAnsi"/>
                <w:sz w:val="20"/>
                <w:szCs w:val="20"/>
              </w:rPr>
            </w:pPr>
            <w:r w:rsidRPr="00AE43CD">
              <w:rPr>
                <w:rFonts w:cstheme="minorHAnsi"/>
                <w:sz w:val="20"/>
                <w:szCs w:val="20"/>
              </w:rPr>
              <w:t>anorexia*.</w:t>
            </w:r>
            <w:proofErr w:type="spellStart"/>
            <w:r w:rsidRPr="00AE43CD">
              <w:rPr>
                <w:rFonts w:cstheme="minorHAnsi"/>
                <w:sz w:val="20"/>
                <w:szCs w:val="20"/>
              </w:rPr>
              <w:t>mp</w:t>
            </w:r>
            <w:proofErr w:type="spellEnd"/>
            <w:r w:rsidRPr="00AE43CD">
              <w:rPr>
                <w:rFonts w:cstheme="minorHAnsi"/>
                <w:sz w:val="20"/>
                <w:szCs w:val="20"/>
              </w:rPr>
              <w:t>. [</w:t>
            </w:r>
            <w:proofErr w:type="spellStart"/>
            <w:r w:rsidRPr="00AE43CD">
              <w:rPr>
                <w:rFonts w:cstheme="minorHAnsi"/>
                <w:sz w:val="20"/>
                <w:szCs w:val="20"/>
              </w:rPr>
              <w:t>mp</w:t>
            </w:r>
            <w:proofErr w:type="spellEnd"/>
            <w:r w:rsidRPr="00AE43CD">
              <w:rPr>
                <w:rFonts w:cstheme="minorHAnsi"/>
                <w:sz w:val="20"/>
                <w:szCs w:val="20"/>
              </w:rPr>
              <w:t>=title, abstract, heading word, table of contents, key concepts, original title, tests &amp; measures, mesh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245368F1" w14:textId="77777777" w:rsidR="008275FB" w:rsidRPr="00AE43CD" w:rsidRDefault="008275FB" w:rsidP="00AE43CD">
            <w:pPr>
              <w:spacing w:before="40" w:after="40"/>
              <w:rPr>
                <w:rFonts w:cstheme="minorHAnsi"/>
                <w:sz w:val="20"/>
                <w:szCs w:val="20"/>
              </w:rPr>
            </w:pPr>
            <w:r w:rsidRPr="00AE43CD">
              <w:rPr>
                <w:rFonts w:cstheme="minorHAnsi"/>
                <w:sz w:val="20"/>
                <w:szCs w:val="20"/>
              </w:rPr>
              <w:t>19000</w:t>
            </w:r>
          </w:p>
        </w:tc>
      </w:tr>
      <w:tr w:rsidR="008275FB" w:rsidRPr="00AE43CD" w14:paraId="2F410FA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9E15FC"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42</w:t>
            </w:r>
          </w:p>
        </w:tc>
        <w:tc>
          <w:tcPr>
            <w:tcW w:w="0" w:type="auto"/>
            <w:tcBorders>
              <w:top w:val="outset" w:sz="6" w:space="0" w:color="auto"/>
              <w:left w:val="outset" w:sz="6" w:space="0" w:color="auto"/>
              <w:bottom w:val="outset" w:sz="6" w:space="0" w:color="auto"/>
              <w:right w:val="outset" w:sz="6" w:space="0" w:color="auto"/>
            </w:tcBorders>
            <w:vAlign w:val="center"/>
            <w:hideMark/>
          </w:tcPr>
          <w:p w14:paraId="41BE59A9" w14:textId="77777777" w:rsidR="008275FB" w:rsidRPr="00AE43CD" w:rsidRDefault="008275FB" w:rsidP="00AE43CD">
            <w:pPr>
              <w:spacing w:before="40" w:after="40"/>
              <w:rPr>
                <w:rFonts w:cstheme="minorHAnsi"/>
                <w:sz w:val="20"/>
                <w:szCs w:val="20"/>
              </w:rPr>
            </w:pPr>
            <w:r w:rsidRPr="00AE43CD">
              <w:rPr>
                <w:rFonts w:cstheme="minorHAnsi"/>
                <w:sz w:val="20"/>
                <w:szCs w:val="20"/>
              </w:rPr>
              <w:t>40 or 41</w:t>
            </w:r>
          </w:p>
        </w:tc>
        <w:tc>
          <w:tcPr>
            <w:tcW w:w="0" w:type="auto"/>
            <w:tcBorders>
              <w:top w:val="outset" w:sz="6" w:space="0" w:color="auto"/>
              <w:left w:val="outset" w:sz="6" w:space="0" w:color="auto"/>
              <w:bottom w:val="outset" w:sz="6" w:space="0" w:color="auto"/>
              <w:right w:val="outset" w:sz="6" w:space="0" w:color="auto"/>
            </w:tcBorders>
            <w:vAlign w:val="center"/>
            <w:hideMark/>
          </w:tcPr>
          <w:p w14:paraId="3E827EA3" w14:textId="77777777" w:rsidR="008275FB" w:rsidRPr="00AE43CD" w:rsidRDefault="008275FB" w:rsidP="00AE43CD">
            <w:pPr>
              <w:spacing w:before="40" w:after="40"/>
              <w:rPr>
                <w:rFonts w:cstheme="minorHAnsi"/>
                <w:sz w:val="20"/>
                <w:szCs w:val="20"/>
              </w:rPr>
            </w:pPr>
            <w:r w:rsidRPr="00AE43CD">
              <w:rPr>
                <w:rFonts w:cstheme="minorHAnsi"/>
                <w:sz w:val="20"/>
                <w:szCs w:val="20"/>
              </w:rPr>
              <w:t>19000</w:t>
            </w:r>
          </w:p>
        </w:tc>
      </w:tr>
      <w:tr w:rsidR="008275FB" w:rsidRPr="00AE43CD" w14:paraId="416E0B0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033F3B"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43</w:t>
            </w:r>
          </w:p>
        </w:tc>
        <w:tc>
          <w:tcPr>
            <w:tcW w:w="0" w:type="auto"/>
            <w:tcBorders>
              <w:top w:val="outset" w:sz="6" w:space="0" w:color="auto"/>
              <w:left w:val="outset" w:sz="6" w:space="0" w:color="auto"/>
              <w:bottom w:val="outset" w:sz="6" w:space="0" w:color="auto"/>
              <w:right w:val="outset" w:sz="6" w:space="0" w:color="auto"/>
            </w:tcBorders>
            <w:vAlign w:val="center"/>
            <w:hideMark/>
          </w:tcPr>
          <w:p w14:paraId="0D9D9D0B" w14:textId="77777777" w:rsidR="008275FB" w:rsidRPr="00AE43CD" w:rsidRDefault="008275FB" w:rsidP="00AE43CD">
            <w:pPr>
              <w:spacing w:before="40" w:after="40"/>
              <w:rPr>
                <w:rFonts w:cstheme="minorHAnsi"/>
                <w:sz w:val="20"/>
                <w:szCs w:val="20"/>
              </w:rPr>
            </w:pPr>
            <w:r w:rsidRPr="00AE43CD">
              <w:rPr>
                <w:rFonts w:cstheme="minorHAnsi"/>
                <w:sz w:val="20"/>
                <w:szCs w:val="20"/>
              </w:rPr>
              <w:t xml:space="preserve">exp </w:t>
            </w:r>
            <w:proofErr w:type="gramStart"/>
            <w:r w:rsidRPr="00AE43CD">
              <w:rPr>
                <w:rFonts w:cstheme="minorHAnsi"/>
                <w:sz w:val="20"/>
                <w:szCs w:val="20"/>
              </w:rPr>
              <w:t>Eating Disorders</w:t>
            </w:r>
            <w:proofErr w:type="gram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29E63F8" w14:textId="77777777" w:rsidR="008275FB" w:rsidRPr="00AE43CD" w:rsidRDefault="008275FB" w:rsidP="00AE43CD">
            <w:pPr>
              <w:spacing w:before="40" w:after="40"/>
              <w:rPr>
                <w:rFonts w:cstheme="minorHAnsi"/>
                <w:sz w:val="20"/>
                <w:szCs w:val="20"/>
              </w:rPr>
            </w:pPr>
            <w:r w:rsidRPr="00AE43CD">
              <w:rPr>
                <w:rFonts w:cstheme="minorHAnsi"/>
                <w:sz w:val="20"/>
                <w:szCs w:val="20"/>
              </w:rPr>
              <w:t>34881</w:t>
            </w:r>
          </w:p>
        </w:tc>
      </w:tr>
      <w:tr w:rsidR="008275FB" w:rsidRPr="00AE43CD" w14:paraId="2021D59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AA78D8"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44</w:t>
            </w:r>
          </w:p>
        </w:tc>
        <w:tc>
          <w:tcPr>
            <w:tcW w:w="0" w:type="auto"/>
            <w:tcBorders>
              <w:top w:val="outset" w:sz="6" w:space="0" w:color="auto"/>
              <w:left w:val="outset" w:sz="6" w:space="0" w:color="auto"/>
              <w:bottom w:val="outset" w:sz="6" w:space="0" w:color="auto"/>
              <w:right w:val="outset" w:sz="6" w:space="0" w:color="auto"/>
            </w:tcBorders>
            <w:vAlign w:val="center"/>
            <w:hideMark/>
          </w:tcPr>
          <w:p w14:paraId="67EAB3C2" w14:textId="77777777" w:rsidR="008275FB" w:rsidRPr="00AE43CD" w:rsidRDefault="008275FB" w:rsidP="00AE43CD">
            <w:pPr>
              <w:spacing w:before="40" w:after="40"/>
              <w:rPr>
                <w:rFonts w:cstheme="minorHAnsi"/>
                <w:sz w:val="20"/>
                <w:szCs w:val="20"/>
              </w:rPr>
            </w:pPr>
            <w:r w:rsidRPr="00AE43CD">
              <w:rPr>
                <w:rFonts w:cstheme="minorHAnsi"/>
                <w:sz w:val="20"/>
                <w:szCs w:val="20"/>
              </w:rPr>
              <w:t>eating disorder*.</w:t>
            </w:r>
            <w:proofErr w:type="spellStart"/>
            <w:r w:rsidRPr="00AE43CD">
              <w:rPr>
                <w:rFonts w:cstheme="minorHAnsi"/>
                <w:sz w:val="20"/>
                <w:szCs w:val="20"/>
              </w:rPr>
              <w:t>mp</w:t>
            </w:r>
            <w:proofErr w:type="spellEnd"/>
            <w:r w:rsidRPr="00AE43CD">
              <w:rPr>
                <w:rFonts w:cstheme="minorHAnsi"/>
                <w:sz w:val="20"/>
                <w:szCs w:val="20"/>
              </w:rPr>
              <w:t>. [</w:t>
            </w:r>
            <w:proofErr w:type="spellStart"/>
            <w:r w:rsidRPr="00AE43CD">
              <w:rPr>
                <w:rFonts w:cstheme="minorHAnsi"/>
                <w:sz w:val="20"/>
                <w:szCs w:val="20"/>
              </w:rPr>
              <w:t>mp</w:t>
            </w:r>
            <w:proofErr w:type="spellEnd"/>
            <w:r w:rsidRPr="00AE43CD">
              <w:rPr>
                <w:rFonts w:cstheme="minorHAnsi"/>
                <w:sz w:val="20"/>
                <w:szCs w:val="20"/>
              </w:rPr>
              <w:t>=title, abstract, heading word, table of contents, key concepts, original title, tests &amp; measures, mesh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31FF09A5" w14:textId="77777777" w:rsidR="008275FB" w:rsidRPr="00AE43CD" w:rsidRDefault="008275FB" w:rsidP="00AE43CD">
            <w:pPr>
              <w:spacing w:before="40" w:after="40"/>
              <w:rPr>
                <w:rFonts w:cstheme="minorHAnsi"/>
                <w:sz w:val="20"/>
                <w:szCs w:val="20"/>
              </w:rPr>
            </w:pPr>
            <w:r w:rsidRPr="00AE43CD">
              <w:rPr>
                <w:rFonts w:cstheme="minorHAnsi"/>
                <w:sz w:val="20"/>
                <w:szCs w:val="20"/>
              </w:rPr>
              <w:t>35849</w:t>
            </w:r>
          </w:p>
        </w:tc>
      </w:tr>
      <w:tr w:rsidR="008275FB" w:rsidRPr="00AE43CD" w14:paraId="1A2A951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D0AA7E3"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45</w:t>
            </w:r>
          </w:p>
        </w:tc>
        <w:tc>
          <w:tcPr>
            <w:tcW w:w="0" w:type="auto"/>
            <w:tcBorders>
              <w:top w:val="outset" w:sz="6" w:space="0" w:color="auto"/>
              <w:left w:val="outset" w:sz="6" w:space="0" w:color="auto"/>
              <w:bottom w:val="outset" w:sz="6" w:space="0" w:color="auto"/>
              <w:right w:val="outset" w:sz="6" w:space="0" w:color="auto"/>
            </w:tcBorders>
            <w:vAlign w:val="center"/>
            <w:hideMark/>
          </w:tcPr>
          <w:p w14:paraId="2CD7A09C" w14:textId="77777777" w:rsidR="008275FB" w:rsidRPr="00AE43CD" w:rsidRDefault="008275FB" w:rsidP="00AE43CD">
            <w:pPr>
              <w:spacing w:before="40" w:after="40"/>
              <w:rPr>
                <w:rFonts w:cstheme="minorHAnsi"/>
                <w:sz w:val="20"/>
                <w:szCs w:val="20"/>
              </w:rPr>
            </w:pPr>
            <w:r w:rsidRPr="00AE43CD">
              <w:rPr>
                <w:rFonts w:cstheme="minorHAnsi"/>
                <w:sz w:val="20"/>
                <w:szCs w:val="20"/>
              </w:rPr>
              <w:t>43 or 44</w:t>
            </w:r>
          </w:p>
        </w:tc>
        <w:tc>
          <w:tcPr>
            <w:tcW w:w="0" w:type="auto"/>
            <w:tcBorders>
              <w:top w:val="outset" w:sz="6" w:space="0" w:color="auto"/>
              <w:left w:val="outset" w:sz="6" w:space="0" w:color="auto"/>
              <w:bottom w:val="outset" w:sz="6" w:space="0" w:color="auto"/>
              <w:right w:val="outset" w:sz="6" w:space="0" w:color="auto"/>
            </w:tcBorders>
            <w:vAlign w:val="center"/>
            <w:hideMark/>
          </w:tcPr>
          <w:p w14:paraId="67393EC9" w14:textId="77777777" w:rsidR="008275FB" w:rsidRPr="00AE43CD" w:rsidRDefault="008275FB" w:rsidP="00AE43CD">
            <w:pPr>
              <w:spacing w:before="40" w:after="40"/>
              <w:rPr>
                <w:rFonts w:cstheme="minorHAnsi"/>
                <w:sz w:val="20"/>
                <w:szCs w:val="20"/>
              </w:rPr>
            </w:pPr>
            <w:r w:rsidRPr="00AE43CD">
              <w:rPr>
                <w:rFonts w:cstheme="minorHAnsi"/>
                <w:sz w:val="20"/>
                <w:szCs w:val="20"/>
              </w:rPr>
              <w:t>44450</w:t>
            </w:r>
          </w:p>
        </w:tc>
      </w:tr>
      <w:tr w:rsidR="008275FB" w:rsidRPr="00AE43CD" w14:paraId="303000A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A7492E"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46</w:t>
            </w:r>
          </w:p>
        </w:tc>
        <w:tc>
          <w:tcPr>
            <w:tcW w:w="0" w:type="auto"/>
            <w:tcBorders>
              <w:top w:val="outset" w:sz="6" w:space="0" w:color="auto"/>
              <w:left w:val="outset" w:sz="6" w:space="0" w:color="auto"/>
              <w:bottom w:val="outset" w:sz="6" w:space="0" w:color="auto"/>
              <w:right w:val="outset" w:sz="6" w:space="0" w:color="auto"/>
            </w:tcBorders>
            <w:vAlign w:val="center"/>
            <w:hideMark/>
          </w:tcPr>
          <w:p w14:paraId="22AF6D23" w14:textId="77777777" w:rsidR="008275FB" w:rsidRPr="00AE43CD" w:rsidRDefault="008275FB" w:rsidP="00AE43CD">
            <w:pPr>
              <w:spacing w:before="40" w:after="40"/>
              <w:rPr>
                <w:rFonts w:cstheme="minorHAnsi"/>
                <w:sz w:val="20"/>
                <w:szCs w:val="20"/>
              </w:rPr>
            </w:pPr>
            <w:r w:rsidRPr="00AE43CD">
              <w:rPr>
                <w:rFonts w:cstheme="minorHAnsi"/>
                <w:sz w:val="20"/>
                <w:szCs w:val="20"/>
              </w:rPr>
              <w:t>exp Alcohol Abuse/</w:t>
            </w:r>
          </w:p>
        </w:tc>
        <w:tc>
          <w:tcPr>
            <w:tcW w:w="0" w:type="auto"/>
            <w:tcBorders>
              <w:top w:val="outset" w:sz="6" w:space="0" w:color="auto"/>
              <w:left w:val="outset" w:sz="6" w:space="0" w:color="auto"/>
              <w:bottom w:val="outset" w:sz="6" w:space="0" w:color="auto"/>
              <w:right w:val="outset" w:sz="6" w:space="0" w:color="auto"/>
            </w:tcBorders>
            <w:vAlign w:val="center"/>
            <w:hideMark/>
          </w:tcPr>
          <w:p w14:paraId="3EFAA245" w14:textId="77777777" w:rsidR="008275FB" w:rsidRPr="00AE43CD" w:rsidRDefault="008275FB" w:rsidP="00AE43CD">
            <w:pPr>
              <w:spacing w:before="40" w:after="40"/>
              <w:rPr>
                <w:rFonts w:cstheme="minorHAnsi"/>
                <w:sz w:val="20"/>
                <w:szCs w:val="20"/>
              </w:rPr>
            </w:pPr>
            <w:r w:rsidRPr="00AE43CD">
              <w:rPr>
                <w:rFonts w:cstheme="minorHAnsi"/>
                <w:sz w:val="20"/>
                <w:szCs w:val="20"/>
              </w:rPr>
              <w:t>51287</w:t>
            </w:r>
          </w:p>
        </w:tc>
      </w:tr>
      <w:tr w:rsidR="008275FB" w:rsidRPr="00AE43CD" w14:paraId="50DD4C8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C9569AC"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47</w:t>
            </w:r>
          </w:p>
        </w:tc>
        <w:tc>
          <w:tcPr>
            <w:tcW w:w="0" w:type="auto"/>
            <w:tcBorders>
              <w:top w:val="outset" w:sz="6" w:space="0" w:color="auto"/>
              <w:left w:val="outset" w:sz="6" w:space="0" w:color="auto"/>
              <w:bottom w:val="outset" w:sz="6" w:space="0" w:color="auto"/>
              <w:right w:val="outset" w:sz="6" w:space="0" w:color="auto"/>
            </w:tcBorders>
            <w:vAlign w:val="center"/>
            <w:hideMark/>
          </w:tcPr>
          <w:p w14:paraId="4B03BA02" w14:textId="77777777" w:rsidR="008275FB" w:rsidRPr="00AE43CD" w:rsidRDefault="008275FB" w:rsidP="00AE43CD">
            <w:pPr>
              <w:spacing w:before="40" w:after="40"/>
              <w:rPr>
                <w:rFonts w:cstheme="minorHAnsi"/>
                <w:sz w:val="20"/>
                <w:szCs w:val="20"/>
              </w:rPr>
            </w:pPr>
            <w:r w:rsidRPr="00AE43CD">
              <w:rPr>
                <w:rFonts w:cstheme="minorHAnsi"/>
                <w:sz w:val="20"/>
                <w:szCs w:val="20"/>
              </w:rPr>
              <w:t>exp alcoholism/</w:t>
            </w:r>
          </w:p>
        </w:tc>
        <w:tc>
          <w:tcPr>
            <w:tcW w:w="0" w:type="auto"/>
            <w:tcBorders>
              <w:top w:val="outset" w:sz="6" w:space="0" w:color="auto"/>
              <w:left w:val="outset" w:sz="6" w:space="0" w:color="auto"/>
              <w:bottom w:val="outset" w:sz="6" w:space="0" w:color="auto"/>
              <w:right w:val="outset" w:sz="6" w:space="0" w:color="auto"/>
            </w:tcBorders>
            <w:vAlign w:val="center"/>
            <w:hideMark/>
          </w:tcPr>
          <w:p w14:paraId="6903C65A" w14:textId="77777777" w:rsidR="008275FB" w:rsidRPr="00AE43CD" w:rsidRDefault="008275FB" w:rsidP="00AE43CD">
            <w:pPr>
              <w:spacing w:before="40" w:after="40"/>
              <w:rPr>
                <w:rFonts w:cstheme="minorHAnsi"/>
                <w:sz w:val="20"/>
                <w:szCs w:val="20"/>
              </w:rPr>
            </w:pPr>
            <w:r w:rsidRPr="00AE43CD">
              <w:rPr>
                <w:rFonts w:cstheme="minorHAnsi"/>
                <w:sz w:val="20"/>
                <w:szCs w:val="20"/>
              </w:rPr>
              <w:t>31845</w:t>
            </w:r>
          </w:p>
        </w:tc>
      </w:tr>
      <w:tr w:rsidR="008275FB" w:rsidRPr="00AE43CD" w14:paraId="1E66660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4CE9F9A"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48</w:t>
            </w:r>
          </w:p>
        </w:tc>
        <w:tc>
          <w:tcPr>
            <w:tcW w:w="0" w:type="auto"/>
            <w:tcBorders>
              <w:top w:val="outset" w:sz="6" w:space="0" w:color="auto"/>
              <w:left w:val="outset" w:sz="6" w:space="0" w:color="auto"/>
              <w:bottom w:val="outset" w:sz="6" w:space="0" w:color="auto"/>
              <w:right w:val="outset" w:sz="6" w:space="0" w:color="auto"/>
            </w:tcBorders>
            <w:vAlign w:val="center"/>
            <w:hideMark/>
          </w:tcPr>
          <w:p w14:paraId="15CDC3BE" w14:textId="77777777" w:rsidR="008275FB" w:rsidRPr="00AE43CD" w:rsidRDefault="008275FB" w:rsidP="00AE43CD">
            <w:pPr>
              <w:spacing w:before="40" w:after="40"/>
              <w:rPr>
                <w:rFonts w:cstheme="minorHAnsi"/>
                <w:sz w:val="20"/>
                <w:szCs w:val="20"/>
              </w:rPr>
            </w:pPr>
            <w:r w:rsidRPr="00AE43CD">
              <w:rPr>
                <w:rFonts w:cstheme="minorHAnsi"/>
                <w:sz w:val="20"/>
                <w:szCs w:val="20"/>
              </w:rPr>
              <w:t>exp alcoholism/</w:t>
            </w:r>
          </w:p>
        </w:tc>
        <w:tc>
          <w:tcPr>
            <w:tcW w:w="0" w:type="auto"/>
            <w:tcBorders>
              <w:top w:val="outset" w:sz="6" w:space="0" w:color="auto"/>
              <w:left w:val="outset" w:sz="6" w:space="0" w:color="auto"/>
              <w:bottom w:val="outset" w:sz="6" w:space="0" w:color="auto"/>
              <w:right w:val="outset" w:sz="6" w:space="0" w:color="auto"/>
            </w:tcBorders>
            <w:vAlign w:val="center"/>
            <w:hideMark/>
          </w:tcPr>
          <w:p w14:paraId="11DB1FFA" w14:textId="77777777" w:rsidR="008275FB" w:rsidRPr="00AE43CD" w:rsidRDefault="008275FB" w:rsidP="00AE43CD">
            <w:pPr>
              <w:spacing w:before="40" w:after="40"/>
              <w:rPr>
                <w:rFonts w:cstheme="minorHAnsi"/>
                <w:sz w:val="20"/>
                <w:szCs w:val="20"/>
              </w:rPr>
            </w:pPr>
            <w:r w:rsidRPr="00AE43CD">
              <w:rPr>
                <w:rFonts w:cstheme="minorHAnsi"/>
                <w:sz w:val="20"/>
                <w:szCs w:val="20"/>
              </w:rPr>
              <w:t>31845</w:t>
            </w:r>
          </w:p>
        </w:tc>
      </w:tr>
      <w:tr w:rsidR="008275FB" w:rsidRPr="00AE43CD" w14:paraId="147B82F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964FAD3"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49</w:t>
            </w:r>
          </w:p>
        </w:tc>
        <w:tc>
          <w:tcPr>
            <w:tcW w:w="0" w:type="auto"/>
            <w:tcBorders>
              <w:top w:val="outset" w:sz="6" w:space="0" w:color="auto"/>
              <w:left w:val="outset" w:sz="6" w:space="0" w:color="auto"/>
              <w:bottom w:val="outset" w:sz="6" w:space="0" w:color="auto"/>
              <w:right w:val="outset" w:sz="6" w:space="0" w:color="auto"/>
            </w:tcBorders>
            <w:vAlign w:val="center"/>
            <w:hideMark/>
          </w:tcPr>
          <w:p w14:paraId="11F75A28" w14:textId="77777777" w:rsidR="008275FB" w:rsidRPr="00AE43CD" w:rsidRDefault="008275FB" w:rsidP="00AE43CD">
            <w:pPr>
              <w:spacing w:before="40" w:after="40"/>
              <w:rPr>
                <w:rFonts w:cstheme="minorHAnsi"/>
                <w:sz w:val="20"/>
                <w:szCs w:val="20"/>
              </w:rPr>
            </w:pPr>
            <w:r w:rsidRPr="00AE43CD">
              <w:rPr>
                <w:rFonts w:cstheme="minorHAnsi"/>
                <w:sz w:val="20"/>
                <w:szCs w:val="20"/>
              </w:rPr>
              <w:t>alcohol*.</w:t>
            </w:r>
            <w:proofErr w:type="spellStart"/>
            <w:r w:rsidRPr="00AE43CD">
              <w:rPr>
                <w:rFonts w:cstheme="minorHAnsi"/>
                <w:sz w:val="20"/>
                <w:szCs w:val="20"/>
              </w:rPr>
              <w:t>mp</w:t>
            </w:r>
            <w:proofErr w:type="spellEnd"/>
            <w:r w:rsidRPr="00AE43CD">
              <w:rPr>
                <w:rFonts w:cstheme="minorHAnsi"/>
                <w:sz w:val="20"/>
                <w:szCs w:val="20"/>
              </w:rPr>
              <w:t>. [</w:t>
            </w:r>
            <w:proofErr w:type="spellStart"/>
            <w:r w:rsidRPr="00AE43CD">
              <w:rPr>
                <w:rFonts w:cstheme="minorHAnsi"/>
                <w:sz w:val="20"/>
                <w:szCs w:val="20"/>
              </w:rPr>
              <w:t>mp</w:t>
            </w:r>
            <w:proofErr w:type="spellEnd"/>
            <w:r w:rsidRPr="00AE43CD">
              <w:rPr>
                <w:rFonts w:cstheme="minorHAnsi"/>
                <w:sz w:val="20"/>
                <w:szCs w:val="20"/>
              </w:rPr>
              <w:t>=title, abstract, heading word, table of contents, key concepts, original title, tests &amp; measures, mesh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594A5A6A" w14:textId="77777777" w:rsidR="008275FB" w:rsidRPr="00AE43CD" w:rsidRDefault="008275FB" w:rsidP="00AE43CD">
            <w:pPr>
              <w:spacing w:before="40" w:after="40"/>
              <w:rPr>
                <w:rFonts w:cstheme="minorHAnsi"/>
                <w:sz w:val="20"/>
                <w:szCs w:val="20"/>
              </w:rPr>
            </w:pPr>
            <w:r w:rsidRPr="00AE43CD">
              <w:rPr>
                <w:rFonts w:cstheme="minorHAnsi"/>
                <w:sz w:val="20"/>
                <w:szCs w:val="20"/>
              </w:rPr>
              <w:t>160129</w:t>
            </w:r>
          </w:p>
        </w:tc>
      </w:tr>
      <w:tr w:rsidR="008275FB" w:rsidRPr="00AE43CD" w14:paraId="70E68ED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5B9A70"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14:paraId="1240A5B0" w14:textId="77777777" w:rsidR="008275FB" w:rsidRPr="00AE43CD" w:rsidRDefault="008275FB" w:rsidP="00AE43CD">
            <w:pPr>
              <w:spacing w:before="40" w:after="40"/>
              <w:rPr>
                <w:rFonts w:cstheme="minorHAnsi"/>
                <w:sz w:val="20"/>
                <w:szCs w:val="20"/>
              </w:rPr>
            </w:pPr>
            <w:r w:rsidRPr="00AE43CD">
              <w:rPr>
                <w:rFonts w:cstheme="minorHAnsi"/>
                <w:sz w:val="20"/>
                <w:szCs w:val="20"/>
              </w:rPr>
              <w:t>46 or 47 or 48 or 49</w:t>
            </w:r>
          </w:p>
        </w:tc>
        <w:tc>
          <w:tcPr>
            <w:tcW w:w="0" w:type="auto"/>
            <w:tcBorders>
              <w:top w:val="outset" w:sz="6" w:space="0" w:color="auto"/>
              <w:left w:val="outset" w:sz="6" w:space="0" w:color="auto"/>
              <w:bottom w:val="outset" w:sz="6" w:space="0" w:color="auto"/>
              <w:right w:val="outset" w:sz="6" w:space="0" w:color="auto"/>
            </w:tcBorders>
            <w:vAlign w:val="center"/>
            <w:hideMark/>
          </w:tcPr>
          <w:p w14:paraId="55211319" w14:textId="77777777" w:rsidR="008275FB" w:rsidRPr="00AE43CD" w:rsidRDefault="008275FB" w:rsidP="00AE43CD">
            <w:pPr>
              <w:spacing w:before="40" w:after="40"/>
              <w:rPr>
                <w:rFonts w:cstheme="minorHAnsi"/>
                <w:sz w:val="20"/>
                <w:szCs w:val="20"/>
              </w:rPr>
            </w:pPr>
            <w:r w:rsidRPr="00AE43CD">
              <w:rPr>
                <w:rFonts w:cstheme="minorHAnsi"/>
                <w:sz w:val="20"/>
                <w:szCs w:val="20"/>
              </w:rPr>
              <w:t>160696</w:t>
            </w:r>
          </w:p>
        </w:tc>
      </w:tr>
      <w:tr w:rsidR="008275FB" w:rsidRPr="00AE43CD" w14:paraId="32C886B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0258AB"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51</w:t>
            </w:r>
          </w:p>
        </w:tc>
        <w:tc>
          <w:tcPr>
            <w:tcW w:w="0" w:type="auto"/>
            <w:tcBorders>
              <w:top w:val="outset" w:sz="6" w:space="0" w:color="auto"/>
              <w:left w:val="outset" w:sz="6" w:space="0" w:color="auto"/>
              <w:bottom w:val="outset" w:sz="6" w:space="0" w:color="auto"/>
              <w:right w:val="outset" w:sz="6" w:space="0" w:color="auto"/>
            </w:tcBorders>
            <w:vAlign w:val="center"/>
            <w:hideMark/>
          </w:tcPr>
          <w:p w14:paraId="6D10897C" w14:textId="77777777" w:rsidR="008275FB" w:rsidRPr="00AE43CD" w:rsidRDefault="008275FB" w:rsidP="00AE43CD">
            <w:pPr>
              <w:spacing w:before="40" w:after="40"/>
              <w:rPr>
                <w:rFonts w:cstheme="minorHAnsi"/>
                <w:sz w:val="20"/>
                <w:szCs w:val="20"/>
              </w:rPr>
            </w:pPr>
            <w:r w:rsidRPr="00AE43CD">
              <w:rPr>
                <w:rFonts w:cstheme="minorHAnsi"/>
                <w:sz w:val="20"/>
                <w:szCs w:val="20"/>
              </w:rPr>
              <w:t>exp Drug Abuse/</w:t>
            </w:r>
          </w:p>
        </w:tc>
        <w:tc>
          <w:tcPr>
            <w:tcW w:w="0" w:type="auto"/>
            <w:tcBorders>
              <w:top w:val="outset" w:sz="6" w:space="0" w:color="auto"/>
              <w:left w:val="outset" w:sz="6" w:space="0" w:color="auto"/>
              <w:bottom w:val="outset" w:sz="6" w:space="0" w:color="auto"/>
              <w:right w:val="outset" w:sz="6" w:space="0" w:color="auto"/>
            </w:tcBorders>
            <w:vAlign w:val="center"/>
            <w:hideMark/>
          </w:tcPr>
          <w:p w14:paraId="2E77536F" w14:textId="77777777" w:rsidR="008275FB" w:rsidRPr="00AE43CD" w:rsidRDefault="008275FB" w:rsidP="00AE43CD">
            <w:pPr>
              <w:spacing w:before="40" w:after="40"/>
              <w:rPr>
                <w:rFonts w:cstheme="minorHAnsi"/>
                <w:sz w:val="20"/>
                <w:szCs w:val="20"/>
              </w:rPr>
            </w:pPr>
            <w:r w:rsidRPr="00AE43CD">
              <w:rPr>
                <w:rFonts w:cstheme="minorHAnsi"/>
                <w:sz w:val="20"/>
                <w:szCs w:val="20"/>
              </w:rPr>
              <w:t>50444</w:t>
            </w:r>
          </w:p>
        </w:tc>
      </w:tr>
      <w:tr w:rsidR="008275FB" w:rsidRPr="00AE43CD" w14:paraId="6347B9C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1E40513"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52</w:t>
            </w:r>
          </w:p>
        </w:tc>
        <w:tc>
          <w:tcPr>
            <w:tcW w:w="0" w:type="auto"/>
            <w:tcBorders>
              <w:top w:val="outset" w:sz="6" w:space="0" w:color="auto"/>
              <w:left w:val="outset" w:sz="6" w:space="0" w:color="auto"/>
              <w:bottom w:val="outset" w:sz="6" w:space="0" w:color="auto"/>
              <w:right w:val="outset" w:sz="6" w:space="0" w:color="auto"/>
            </w:tcBorders>
            <w:vAlign w:val="center"/>
            <w:hideMark/>
          </w:tcPr>
          <w:p w14:paraId="33A37C66" w14:textId="77777777" w:rsidR="008275FB" w:rsidRPr="00AE43CD" w:rsidRDefault="008275FB" w:rsidP="00AE43CD">
            <w:pPr>
              <w:spacing w:before="40" w:after="40"/>
              <w:rPr>
                <w:rFonts w:cstheme="minorHAnsi"/>
                <w:sz w:val="20"/>
                <w:szCs w:val="20"/>
              </w:rPr>
            </w:pPr>
            <w:r w:rsidRPr="00AE43CD">
              <w:rPr>
                <w:rFonts w:cstheme="minorHAnsi"/>
                <w:sz w:val="20"/>
                <w:szCs w:val="20"/>
              </w:rPr>
              <w:t xml:space="preserve">((drug or substance) adj2 (disorder* or </w:t>
            </w:r>
            <w:proofErr w:type="spellStart"/>
            <w:r w:rsidRPr="00AE43CD">
              <w:rPr>
                <w:rFonts w:cstheme="minorHAnsi"/>
                <w:sz w:val="20"/>
                <w:szCs w:val="20"/>
              </w:rPr>
              <w:t>abus</w:t>
            </w:r>
            <w:proofErr w:type="spellEnd"/>
            <w:r w:rsidRPr="00AE43CD">
              <w:rPr>
                <w:rFonts w:cstheme="minorHAnsi"/>
                <w:sz w:val="20"/>
                <w:szCs w:val="20"/>
              </w:rPr>
              <w:t>* or depend*)).</w:t>
            </w:r>
            <w:proofErr w:type="spellStart"/>
            <w:r w:rsidRPr="00AE43CD">
              <w:rPr>
                <w:rFonts w:cstheme="minorHAnsi"/>
                <w:sz w:val="20"/>
                <w:szCs w:val="20"/>
              </w:rPr>
              <w:t>mp</w:t>
            </w:r>
            <w:proofErr w:type="spellEnd"/>
            <w:r w:rsidRPr="00AE43CD">
              <w:rPr>
                <w:rFonts w:cstheme="minorHAnsi"/>
                <w:sz w:val="20"/>
                <w:szCs w:val="20"/>
              </w:rPr>
              <w:t>. [</w:t>
            </w:r>
            <w:proofErr w:type="spellStart"/>
            <w:r w:rsidRPr="00AE43CD">
              <w:rPr>
                <w:rFonts w:cstheme="minorHAnsi"/>
                <w:sz w:val="20"/>
                <w:szCs w:val="20"/>
              </w:rPr>
              <w:t>mp</w:t>
            </w:r>
            <w:proofErr w:type="spellEnd"/>
            <w:r w:rsidRPr="00AE43CD">
              <w:rPr>
                <w:rFonts w:cstheme="minorHAnsi"/>
                <w:sz w:val="20"/>
                <w:szCs w:val="20"/>
              </w:rPr>
              <w:t>=title, abstract, heading word, table of contents, key concepts, original title, tests &amp; measures, mesh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21E82E5F" w14:textId="77777777" w:rsidR="008275FB" w:rsidRPr="00AE43CD" w:rsidRDefault="008275FB" w:rsidP="00AE43CD">
            <w:pPr>
              <w:spacing w:before="40" w:after="40"/>
              <w:rPr>
                <w:rFonts w:cstheme="minorHAnsi"/>
                <w:sz w:val="20"/>
                <w:szCs w:val="20"/>
              </w:rPr>
            </w:pPr>
            <w:r w:rsidRPr="00AE43CD">
              <w:rPr>
                <w:rFonts w:cstheme="minorHAnsi"/>
                <w:sz w:val="20"/>
                <w:szCs w:val="20"/>
              </w:rPr>
              <w:t>126620</w:t>
            </w:r>
          </w:p>
        </w:tc>
      </w:tr>
      <w:tr w:rsidR="008275FB" w:rsidRPr="00AE43CD" w14:paraId="4D99B6A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1AE8A70"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53</w:t>
            </w:r>
          </w:p>
        </w:tc>
        <w:tc>
          <w:tcPr>
            <w:tcW w:w="0" w:type="auto"/>
            <w:tcBorders>
              <w:top w:val="outset" w:sz="6" w:space="0" w:color="auto"/>
              <w:left w:val="outset" w:sz="6" w:space="0" w:color="auto"/>
              <w:bottom w:val="outset" w:sz="6" w:space="0" w:color="auto"/>
              <w:right w:val="outset" w:sz="6" w:space="0" w:color="auto"/>
            </w:tcBorders>
            <w:vAlign w:val="center"/>
            <w:hideMark/>
          </w:tcPr>
          <w:p w14:paraId="3001DCA8" w14:textId="77777777" w:rsidR="008275FB" w:rsidRPr="00AE43CD" w:rsidRDefault="008275FB" w:rsidP="00AE43CD">
            <w:pPr>
              <w:spacing w:before="40" w:after="40"/>
              <w:rPr>
                <w:rFonts w:cstheme="minorHAnsi"/>
                <w:sz w:val="20"/>
                <w:szCs w:val="20"/>
              </w:rPr>
            </w:pPr>
            <w:r w:rsidRPr="00AE43CD">
              <w:rPr>
                <w:rFonts w:cstheme="minorHAnsi"/>
                <w:sz w:val="20"/>
                <w:szCs w:val="20"/>
              </w:rPr>
              <w:t>51 or 52</w:t>
            </w:r>
          </w:p>
        </w:tc>
        <w:tc>
          <w:tcPr>
            <w:tcW w:w="0" w:type="auto"/>
            <w:tcBorders>
              <w:top w:val="outset" w:sz="6" w:space="0" w:color="auto"/>
              <w:left w:val="outset" w:sz="6" w:space="0" w:color="auto"/>
              <w:bottom w:val="outset" w:sz="6" w:space="0" w:color="auto"/>
              <w:right w:val="outset" w:sz="6" w:space="0" w:color="auto"/>
            </w:tcBorders>
            <w:vAlign w:val="center"/>
            <w:hideMark/>
          </w:tcPr>
          <w:p w14:paraId="527AD712" w14:textId="77777777" w:rsidR="008275FB" w:rsidRPr="00AE43CD" w:rsidRDefault="008275FB" w:rsidP="00AE43CD">
            <w:pPr>
              <w:spacing w:before="40" w:after="40"/>
              <w:rPr>
                <w:rFonts w:cstheme="minorHAnsi"/>
                <w:sz w:val="20"/>
                <w:szCs w:val="20"/>
              </w:rPr>
            </w:pPr>
            <w:r w:rsidRPr="00AE43CD">
              <w:rPr>
                <w:rFonts w:cstheme="minorHAnsi"/>
                <w:sz w:val="20"/>
                <w:szCs w:val="20"/>
              </w:rPr>
              <w:t>127044</w:t>
            </w:r>
          </w:p>
        </w:tc>
      </w:tr>
      <w:tr w:rsidR="008275FB" w:rsidRPr="00AE43CD" w14:paraId="49E99B2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016B88"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54</w:t>
            </w:r>
          </w:p>
        </w:tc>
        <w:tc>
          <w:tcPr>
            <w:tcW w:w="0" w:type="auto"/>
            <w:tcBorders>
              <w:top w:val="outset" w:sz="6" w:space="0" w:color="auto"/>
              <w:left w:val="outset" w:sz="6" w:space="0" w:color="auto"/>
              <w:bottom w:val="outset" w:sz="6" w:space="0" w:color="auto"/>
              <w:right w:val="outset" w:sz="6" w:space="0" w:color="auto"/>
            </w:tcBorders>
            <w:vAlign w:val="center"/>
            <w:hideMark/>
          </w:tcPr>
          <w:p w14:paraId="5A86F6BA" w14:textId="77777777" w:rsidR="008275FB" w:rsidRPr="00AE43CD" w:rsidRDefault="008275FB" w:rsidP="00AE43CD">
            <w:pPr>
              <w:spacing w:before="40" w:after="40"/>
              <w:rPr>
                <w:rFonts w:cstheme="minorHAnsi"/>
                <w:sz w:val="20"/>
                <w:szCs w:val="20"/>
              </w:rPr>
            </w:pPr>
            <w:r w:rsidRPr="00AE43CD">
              <w:rPr>
                <w:rFonts w:cstheme="minorHAnsi"/>
                <w:sz w:val="20"/>
                <w:szCs w:val="20"/>
              </w:rPr>
              <w:t>exp Mental Disorders/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06B431DD" w14:textId="77777777" w:rsidR="008275FB" w:rsidRPr="00AE43CD" w:rsidRDefault="008275FB" w:rsidP="00AE43CD">
            <w:pPr>
              <w:spacing w:before="40" w:after="40"/>
              <w:rPr>
                <w:rFonts w:cstheme="minorHAnsi"/>
                <w:sz w:val="20"/>
                <w:szCs w:val="20"/>
              </w:rPr>
            </w:pPr>
            <w:r w:rsidRPr="00AE43CD">
              <w:rPr>
                <w:rFonts w:cstheme="minorHAnsi"/>
                <w:sz w:val="20"/>
                <w:szCs w:val="20"/>
              </w:rPr>
              <w:t>1014403</w:t>
            </w:r>
          </w:p>
        </w:tc>
      </w:tr>
      <w:tr w:rsidR="008275FB" w:rsidRPr="00AE43CD" w14:paraId="3AA6FF3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1F276B9"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55</w:t>
            </w:r>
          </w:p>
        </w:tc>
        <w:tc>
          <w:tcPr>
            <w:tcW w:w="0" w:type="auto"/>
            <w:tcBorders>
              <w:top w:val="outset" w:sz="6" w:space="0" w:color="auto"/>
              <w:left w:val="outset" w:sz="6" w:space="0" w:color="auto"/>
              <w:bottom w:val="outset" w:sz="6" w:space="0" w:color="auto"/>
              <w:right w:val="outset" w:sz="6" w:space="0" w:color="auto"/>
            </w:tcBorders>
            <w:vAlign w:val="center"/>
            <w:hideMark/>
          </w:tcPr>
          <w:p w14:paraId="6DC1503A" w14:textId="77777777" w:rsidR="008275FB" w:rsidRPr="00AE43CD" w:rsidRDefault="008275FB" w:rsidP="00AE43CD">
            <w:pPr>
              <w:spacing w:before="40" w:after="40"/>
              <w:rPr>
                <w:rFonts w:cstheme="minorHAnsi"/>
                <w:sz w:val="20"/>
                <w:szCs w:val="20"/>
              </w:rPr>
            </w:pPr>
            <w:r w:rsidRPr="00AE43CD">
              <w:rPr>
                <w:rFonts w:cstheme="minorHAnsi"/>
                <w:sz w:val="20"/>
                <w:szCs w:val="20"/>
              </w:rPr>
              <w:t>exp Mental Health/</w:t>
            </w:r>
          </w:p>
        </w:tc>
        <w:tc>
          <w:tcPr>
            <w:tcW w:w="0" w:type="auto"/>
            <w:tcBorders>
              <w:top w:val="outset" w:sz="6" w:space="0" w:color="auto"/>
              <w:left w:val="outset" w:sz="6" w:space="0" w:color="auto"/>
              <w:bottom w:val="outset" w:sz="6" w:space="0" w:color="auto"/>
              <w:right w:val="outset" w:sz="6" w:space="0" w:color="auto"/>
            </w:tcBorders>
            <w:vAlign w:val="center"/>
            <w:hideMark/>
          </w:tcPr>
          <w:p w14:paraId="2C2FA3AD" w14:textId="77777777" w:rsidR="008275FB" w:rsidRPr="00AE43CD" w:rsidRDefault="008275FB" w:rsidP="00AE43CD">
            <w:pPr>
              <w:spacing w:before="40" w:after="40"/>
              <w:rPr>
                <w:rFonts w:cstheme="minorHAnsi"/>
                <w:sz w:val="20"/>
                <w:szCs w:val="20"/>
              </w:rPr>
            </w:pPr>
            <w:r w:rsidRPr="00AE43CD">
              <w:rPr>
                <w:rFonts w:cstheme="minorHAnsi"/>
                <w:sz w:val="20"/>
                <w:szCs w:val="20"/>
              </w:rPr>
              <w:t>86590</w:t>
            </w:r>
          </w:p>
        </w:tc>
      </w:tr>
      <w:tr w:rsidR="008275FB" w:rsidRPr="00AE43CD" w14:paraId="454C0EC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3989806"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56</w:t>
            </w:r>
          </w:p>
        </w:tc>
        <w:tc>
          <w:tcPr>
            <w:tcW w:w="0" w:type="auto"/>
            <w:tcBorders>
              <w:top w:val="outset" w:sz="6" w:space="0" w:color="auto"/>
              <w:left w:val="outset" w:sz="6" w:space="0" w:color="auto"/>
              <w:bottom w:val="outset" w:sz="6" w:space="0" w:color="auto"/>
              <w:right w:val="outset" w:sz="6" w:space="0" w:color="auto"/>
            </w:tcBorders>
            <w:vAlign w:val="center"/>
            <w:hideMark/>
          </w:tcPr>
          <w:p w14:paraId="000CF1E1" w14:textId="77777777" w:rsidR="008275FB" w:rsidRPr="00AE43CD" w:rsidRDefault="008275FB" w:rsidP="00AE43CD">
            <w:pPr>
              <w:spacing w:before="40" w:after="40"/>
              <w:rPr>
                <w:rFonts w:cstheme="minorHAnsi"/>
                <w:sz w:val="20"/>
                <w:szCs w:val="20"/>
              </w:rPr>
            </w:pPr>
            <w:r w:rsidRPr="00AE43CD">
              <w:rPr>
                <w:rFonts w:cstheme="minorHAnsi"/>
                <w:sz w:val="20"/>
                <w:szCs w:val="20"/>
              </w:rPr>
              <w:t>mental* ill</w:t>
            </w:r>
            <w:proofErr w:type="gramStart"/>
            <w:r w:rsidRPr="00AE43CD">
              <w:rPr>
                <w:rFonts w:cstheme="minorHAnsi"/>
                <w:sz w:val="20"/>
                <w:szCs w:val="20"/>
              </w:rPr>
              <w:t>*.</w:t>
            </w:r>
            <w:proofErr w:type="spellStart"/>
            <w:r w:rsidRPr="00AE43CD">
              <w:rPr>
                <w:rFonts w:cstheme="minorHAnsi"/>
                <w:sz w:val="20"/>
                <w:szCs w:val="20"/>
              </w:rPr>
              <w:t>ti</w:t>
            </w:r>
            <w:proofErr w:type="gramEnd"/>
            <w:r w:rsidRPr="00AE43CD">
              <w:rPr>
                <w:rFonts w:cstheme="minorHAnsi"/>
                <w:sz w:val="20"/>
                <w:szCs w:val="20"/>
              </w:rPr>
              <w:t>,ab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BA7F419" w14:textId="77777777" w:rsidR="008275FB" w:rsidRPr="00AE43CD" w:rsidRDefault="008275FB" w:rsidP="00AE43CD">
            <w:pPr>
              <w:spacing w:before="40" w:after="40"/>
              <w:rPr>
                <w:rFonts w:cstheme="minorHAnsi"/>
                <w:sz w:val="20"/>
                <w:szCs w:val="20"/>
              </w:rPr>
            </w:pPr>
            <w:r w:rsidRPr="00AE43CD">
              <w:rPr>
                <w:rFonts w:cstheme="minorHAnsi"/>
                <w:sz w:val="20"/>
                <w:szCs w:val="20"/>
              </w:rPr>
              <w:t>56838</w:t>
            </w:r>
          </w:p>
        </w:tc>
      </w:tr>
      <w:tr w:rsidR="008275FB" w:rsidRPr="00AE43CD" w14:paraId="7E11428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1DF58BB"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57</w:t>
            </w:r>
          </w:p>
        </w:tc>
        <w:tc>
          <w:tcPr>
            <w:tcW w:w="0" w:type="auto"/>
            <w:tcBorders>
              <w:top w:val="outset" w:sz="6" w:space="0" w:color="auto"/>
              <w:left w:val="outset" w:sz="6" w:space="0" w:color="auto"/>
              <w:bottom w:val="outset" w:sz="6" w:space="0" w:color="auto"/>
              <w:right w:val="outset" w:sz="6" w:space="0" w:color="auto"/>
            </w:tcBorders>
            <w:vAlign w:val="center"/>
            <w:hideMark/>
          </w:tcPr>
          <w:p w14:paraId="405BB1EF" w14:textId="77777777" w:rsidR="008275FB" w:rsidRPr="00AE43CD" w:rsidRDefault="008275FB" w:rsidP="00AE43CD">
            <w:pPr>
              <w:spacing w:before="40" w:after="40"/>
              <w:rPr>
                <w:rFonts w:cstheme="minorHAnsi"/>
                <w:sz w:val="20"/>
                <w:szCs w:val="20"/>
              </w:rPr>
            </w:pPr>
            <w:r w:rsidRPr="00AE43CD">
              <w:rPr>
                <w:rFonts w:cstheme="minorHAnsi"/>
                <w:sz w:val="20"/>
                <w:szCs w:val="20"/>
              </w:rPr>
              <w:t>mental* disorder</w:t>
            </w:r>
            <w:proofErr w:type="gramStart"/>
            <w:r w:rsidRPr="00AE43CD">
              <w:rPr>
                <w:rFonts w:cstheme="minorHAnsi"/>
                <w:sz w:val="20"/>
                <w:szCs w:val="20"/>
              </w:rPr>
              <w:t>*.</w:t>
            </w:r>
            <w:proofErr w:type="spellStart"/>
            <w:r w:rsidRPr="00AE43CD">
              <w:rPr>
                <w:rFonts w:cstheme="minorHAnsi"/>
                <w:sz w:val="20"/>
                <w:szCs w:val="20"/>
              </w:rPr>
              <w:t>ti</w:t>
            </w:r>
            <w:proofErr w:type="gramEnd"/>
            <w:r w:rsidRPr="00AE43CD">
              <w:rPr>
                <w:rFonts w:cstheme="minorHAnsi"/>
                <w:sz w:val="20"/>
                <w:szCs w:val="20"/>
              </w:rPr>
              <w:t>,ab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8C5F9EA" w14:textId="77777777" w:rsidR="008275FB" w:rsidRPr="00AE43CD" w:rsidRDefault="008275FB" w:rsidP="00AE43CD">
            <w:pPr>
              <w:spacing w:before="40" w:after="40"/>
              <w:rPr>
                <w:rFonts w:cstheme="minorHAnsi"/>
                <w:sz w:val="20"/>
                <w:szCs w:val="20"/>
              </w:rPr>
            </w:pPr>
            <w:r w:rsidRPr="00AE43CD">
              <w:rPr>
                <w:rFonts w:cstheme="minorHAnsi"/>
                <w:sz w:val="20"/>
                <w:szCs w:val="20"/>
              </w:rPr>
              <w:t>55225</w:t>
            </w:r>
          </w:p>
        </w:tc>
      </w:tr>
      <w:tr w:rsidR="008275FB" w:rsidRPr="00AE43CD" w14:paraId="1854366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732EC11"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58</w:t>
            </w:r>
          </w:p>
        </w:tc>
        <w:tc>
          <w:tcPr>
            <w:tcW w:w="0" w:type="auto"/>
            <w:tcBorders>
              <w:top w:val="outset" w:sz="6" w:space="0" w:color="auto"/>
              <w:left w:val="outset" w:sz="6" w:space="0" w:color="auto"/>
              <w:bottom w:val="outset" w:sz="6" w:space="0" w:color="auto"/>
              <w:right w:val="outset" w:sz="6" w:space="0" w:color="auto"/>
            </w:tcBorders>
            <w:vAlign w:val="center"/>
            <w:hideMark/>
          </w:tcPr>
          <w:p w14:paraId="77974813" w14:textId="77777777" w:rsidR="008275FB" w:rsidRPr="00AE43CD" w:rsidRDefault="008275FB" w:rsidP="00AE43CD">
            <w:pPr>
              <w:spacing w:before="40" w:after="40"/>
              <w:rPr>
                <w:rFonts w:cstheme="minorHAnsi"/>
                <w:sz w:val="20"/>
                <w:szCs w:val="20"/>
              </w:rPr>
            </w:pPr>
            <w:r w:rsidRPr="00AE43CD">
              <w:rPr>
                <w:rFonts w:cstheme="minorHAnsi"/>
                <w:sz w:val="20"/>
                <w:szCs w:val="20"/>
              </w:rPr>
              <w:t xml:space="preserve">mental* </w:t>
            </w:r>
            <w:proofErr w:type="spellStart"/>
            <w:proofErr w:type="gramStart"/>
            <w:r w:rsidRPr="00AE43CD">
              <w:rPr>
                <w:rFonts w:cstheme="minorHAnsi"/>
                <w:sz w:val="20"/>
                <w:szCs w:val="20"/>
              </w:rPr>
              <w:t>health.ti</w:t>
            </w:r>
            <w:proofErr w:type="gramEnd"/>
            <w:r w:rsidRPr="00AE43CD">
              <w:rPr>
                <w:rFonts w:cstheme="minorHAnsi"/>
                <w:sz w:val="20"/>
                <w:szCs w:val="20"/>
              </w:rPr>
              <w:t>,ab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1B50382" w14:textId="77777777" w:rsidR="008275FB" w:rsidRPr="00AE43CD" w:rsidRDefault="008275FB" w:rsidP="00AE43CD">
            <w:pPr>
              <w:spacing w:before="40" w:after="40"/>
              <w:rPr>
                <w:rFonts w:cstheme="minorHAnsi"/>
                <w:sz w:val="20"/>
                <w:szCs w:val="20"/>
              </w:rPr>
            </w:pPr>
            <w:r w:rsidRPr="00AE43CD">
              <w:rPr>
                <w:rFonts w:cstheme="minorHAnsi"/>
                <w:sz w:val="20"/>
                <w:szCs w:val="20"/>
              </w:rPr>
              <w:t>218718</w:t>
            </w:r>
          </w:p>
        </w:tc>
      </w:tr>
      <w:tr w:rsidR="008275FB" w:rsidRPr="00AE43CD" w14:paraId="4BF1FFC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1B87672"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59</w:t>
            </w:r>
          </w:p>
        </w:tc>
        <w:tc>
          <w:tcPr>
            <w:tcW w:w="0" w:type="auto"/>
            <w:tcBorders>
              <w:top w:val="outset" w:sz="6" w:space="0" w:color="auto"/>
              <w:left w:val="outset" w:sz="6" w:space="0" w:color="auto"/>
              <w:bottom w:val="outset" w:sz="6" w:space="0" w:color="auto"/>
              <w:right w:val="outset" w:sz="6" w:space="0" w:color="auto"/>
            </w:tcBorders>
            <w:vAlign w:val="center"/>
            <w:hideMark/>
          </w:tcPr>
          <w:p w14:paraId="4CA4E082" w14:textId="77777777" w:rsidR="008275FB" w:rsidRPr="00AE43CD" w:rsidRDefault="008275FB" w:rsidP="00AE43CD">
            <w:pPr>
              <w:spacing w:before="40" w:after="40"/>
              <w:rPr>
                <w:rFonts w:cstheme="minorHAnsi"/>
                <w:sz w:val="20"/>
                <w:szCs w:val="20"/>
              </w:rPr>
            </w:pPr>
            <w:r w:rsidRPr="00AE43CD">
              <w:rPr>
                <w:rFonts w:cstheme="minorHAnsi"/>
                <w:sz w:val="20"/>
                <w:szCs w:val="20"/>
              </w:rPr>
              <w:t>54 or 55 or 56 or 57 or 58</w:t>
            </w:r>
          </w:p>
        </w:tc>
        <w:tc>
          <w:tcPr>
            <w:tcW w:w="0" w:type="auto"/>
            <w:tcBorders>
              <w:top w:val="outset" w:sz="6" w:space="0" w:color="auto"/>
              <w:left w:val="outset" w:sz="6" w:space="0" w:color="auto"/>
              <w:bottom w:val="outset" w:sz="6" w:space="0" w:color="auto"/>
              <w:right w:val="outset" w:sz="6" w:space="0" w:color="auto"/>
            </w:tcBorders>
            <w:vAlign w:val="center"/>
            <w:hideMark/>
          </w:tcPr>
          <w:p w14:paraId="6C45C70C" w14:textId="77777777" w:rsidR="008275FB" w:rsidRPr="00AE43CD" w:rsidRDefault="008275FB" w:rsidP="00AE43CD">
            <w:pPr>
              <w:spacing w:before="40" w:after="40"/>
              <w:rPr>
                <w:rFonts w:cstheme="minorHAnsi"/>
                <w:sz w:val="20"/>
                <w:szCs w:val="20"/>
              </w:rPr>
            </w:pPr>
            <w:r w:rsidRPr="00AE43CD">
              <w:rPr>
                <w:rFonts w:cstheme="minorHAnsi"/>
                <w:sz w:val="20"/>
                <w:szCs w:val="20"/>
              </w:rPr>
              <w:t>1185944</w:t>
            </w:r>
          </w:p>
        </w:tc>
      </w:tr>
      <w:tr w:rsidR="008275FB" w:rsidRPr="00AE43CD" w14:paraId="13E26BB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EF8A22"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60</w:t>
            </w:r>
          </w:p>
        </w:tc>
        <w:tc>
          <w:tcPr>
            <w:tcW w:w="0" w:type="auto"/>
            <w:tcBorders>
              <w:top w:val="outset" w:sz="6" w:space="0" w:color="auto"/>
              <w:left w:val="outset" w:sz="6" w:space="0" w:color="auto"/>
              <w:bottom w:val="outset" w:sz="6" w:space="0" w:color="auto"/>
              <w:right w:val="outset" w:sz="6" w:space="0" w:color="auto"/>
            </w:tcBorders>
            <w:vAlign w:val="center"/>
            <w:hideMark/>
          </w:tcPr>
          <w:p w14:paraId="0992FD57" w14:textId="77777777" w:rsidR="008275FB" w:rsidRPr="00AE43CD" w:rsidRDefault="008275FB" w:rsidP="00AE43CD">
            <w:pPr>
              <w:spacing w:before="40" w:after="40"/>
              <w:rPr>
                <w:rFonts w:cstheme="minorHAnsi"/>
                <w:sz w:val="20"/>
                <w:szCs w:val="20"/>
              </w:rPr>
            </w:pPr>
            <w:r w:rsidRPr="00AE43CD">
              <w:rPr>
                <w:rFonts w:cstheme="minorHAnsi"/>
                <w:sz w:val="20"/>
                <w:szCs w:val="20"/>
              </w:rPr>
              <w:t>exp Attempted Suicide/ or exp Suicide/ or exp Suicidal Ideation/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670DB4EA" w14:textId="77777777" w:rsidR="008275FB" w:rsidRPr="00AE43CD" w:rsidRDefault="008275FB" w:rsidP="00AE43CD">
            <w:pPr>
              <w:spacing w:before="40" w:after="40"/>
              <w:rPr>
                <w:rFonts w:cstheme="minorHAnsi"/>
                <w:sz w:val="20"/>
                <w:szCs w:val="20"/>
              </w:rPr>
            </w:pPr>
            <w:r w:rsidRPr="00AE43CD">
              <w:rPr>
                <w:rFonts w:cstheme="minorHAnsi"/>
                <w:sz w:val="20"/>
                <w:szCs w:val="20"/>
              </w:rPr>
              <w:t>45113</w:t>
            </w:r>
          </w:p>
        </w:tc>
      </w:tr>
      <w:tr w:rsidR="008275FB" w:rsidRPr="00AE43CD" w14:paraId="0159A1B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04A5AB6"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61</w:t>
            </w:r>
          </w:p>
        </w:tc>
        <w:tc>
          <w:tcPr>
            <w:tcW w:w="0" w:type="auto"/>
            <w:tcBorders>
              <w:top w:val="outset" w:sz="6" w:space="0" w:color="auto"/>
              <w:left w:val="outset" w:sz="6" w:space="0" w:color="auto"/>
              <w:bottom w:val="outset" w:sz="6" w:space="0" w:color="auto"/>
              <w:right w:val="outset" w:sz="6" w:space="0" w:color="auto"/>
            </w:tcBorders>
            <w:vAlign w:val="center"/>
            <w:hideMark/>
          </w:tcPr>
          <w:p w14:paraId="6F86EA28" w14:textId="77777777" w:rsidR="008275FB" w:rsidRPr="00AE43CD" w:rsidRDefault="008275FB" w:rsidP="00AE43CD">
            <w:pPr>
              <w:spacing w:before="40" w:after="40"/>
              <w:rPr>
                <w:rFonts w:cstheme="minorHAnsi"/>
                <w:sz w:val="20"/>
                <w:szCs w:val="20"/>
              </w:rPr>
            </w:pPr>
            <w:proofErr w:type="spellStart"/>
            <w:r w:rsidRPr="00AE43CD">
              <w:rPr>
                <w:rFonts w:cstheme="minorHAnsi"/>
                <w:sz w:val="20"/>
                <w:szCs w:val="20"/>
              </w:rPr>
              <w:t>suicid</w:t>
            </w:r>
            <w:proofErr w:type="spellEnd"/>
            <w:r w:rsidRPr="00AE43CD">
              <w:rPr>
                <w:rFonts w:cstheme="minorHAnsi"/>
                <w:sz w:val="20"/>
                <w:szCs w:val="20"/>
              </w:rPr>
              <w:t>*.</w:t>
            </w:r>
            <w:proofErr w:type="spellStart"/>
            <w:r w:rsidRPr="00AE43CD">
              <w:rPr>
                <w:rFonts w:cstheme="minorHAnsi"/>
                <w:sz w:val="20"/>
                <w:szCs w:val="20"/>
              </w:rPr>
              <w:t>mp</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5D1EC0E" w14:textId="77777777" w:rsidR="008275FB" w:rsidRPr="00AE43CD" w:rsidRDefault="008275FB" w:rsidP="00AE43CD">
            <w:pPr>
              <w:spacing w:before="40" w:after="40"/>
              <w:rPr>
                <w:rFonts w:cstheme="minorHAnsi"/>
                <w:sz w:val="20"/>
                <w:szCs w:val="20"/>
              </w:rPr>
            </w:pPr>
            <w:r w:rsidRPr="00AE43CD">
              <w:rPr>
                <w:rFonts w:cstheme="minorHAnsi"/>
                <w:sz w:val="20"/>
                <w:szCs w:val="20"/>
              </w:rPr>
              <w:t>80722</w:t>
            </w:r>
          </w:p>
        </w:tc>
      </w:tr>
      <w:tr w:rsidR="008275FB" w:rsidRPr="00AE43CD" w14:paraId="4F31348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69EA287"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62</w:t>
            </w:r>
          </w:p>
        </w:tc>
        <w:tc>
          <w:tcPr>
            <w:tcW w:w="0" w:type="auto"/>
            <w:tcBorders>
              <w:top w:val="outset" w:sz="6" w:space="0" w:color="auto"/>
              <w:left w:val="outset" w:sz="6" w:space="0" w:color="auto"/>
              <w:bottom w:val="outset" w:sz="6" w:space="0" w:color="auto"/>
              <w:right w:val="outset" w:sz="6" w:space="0" w:color="auto"/>
            </w:tcBorders>
            <w:vAlign w:val="center"/>
            <w:hideMark/>
          </w:tcPr>
          <w:p w14:paraId="6ECE1133" w14:textId="77777777" w:rsidR="008275FB" w:rsidRPr="00AE43CD" w:rsidRDefault="008275FB" w:rsidP="00AE43CD">
            <w:pPr>
              <w:spacing w:before="40" w:after="40"/>
              <w:rPr>
                <w:rFonts w:cstheme="minorHAnsi"/>
                <w:sz w:val="20"/>
                <w:szCs w:val="20"/>
              </w:rPr>
            </w:pPr>
            <w:r w:rsidRPr="00AE43CD">
              <w:rPr>
                <w:rFonts w:cstheme="minorHAnsi"/>
                <w:sz w:val="20"/>
                <w:szCs w:val="20"/>
              </w:rPr>
              <w:t>60 or 61</w:t>
            </w:r>
          </w:p>
        </w:tc>
        <w:tc>
          <w:tcPr>
            <w:tcW w:w="0" w:type="auto"/>
            <w:tcBorders>
              <w:top w:val="outset" w:sz="6" w:space="0" w:color="auto"/>
              <w:left w:val="outset" w:sz="6" w:space="0" w:color="auto"/>
              <w:bottom w:val="outset" w:sz="6" w:space="0" w:color="auto"/>
              <w:right w:val="outset" w:sz="6" w:space="0" w:color="auto"/>
            </w:tcBorders>
            <w:vAlign w:val="center"/>
            <w:hideMark/>
          </w:tcPr>
          <w:p w14:paraId="7276B601" w14:textId="77777777" w:rsidR="008275FB" w:rsidRPr="00AE43CD" w:rsidRDefault="008275FB" w:rsidP="00AE43CD">
            <w:pPr>
              <w:spacing w:before="40" w:after="40"/>
              <w:rPr>
                <w:rFonts w:cstheme="minorHAnsi"/>
                <w:sz w:val="20"/>
                <w:szCs w:val="20"/>
              </w:rPr>
            </w:pPr>
            <w:r w:rsidRPr="00AE43CD">
              <w:rPr>
                <w:rFonts w:cstheme="minorHAnsi"/>
                <w:sz w:val="20"/>
                <w:szCs w:val="20"/>
              </w:rPr>
              <w:t>80722</w:t>
            </w:r>
          </w:p>
        </w:tc>
      </w:tr>
      <w:tr w:rsidR="008275FB" w:rsidRPr="00AE43CD" w14:paraId="059BE75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DB91C1A"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63</w:t>
            </w:r>
          </w:p>
        </w:tc>
        <w:tc>
          <w:tcPr>
            <w:tcW w:w="0" w:type="auto"/>
            <w:tcBorders>
              <w:top w:val="outset" w:sz="6" w:space="0" w:color="auto"/>
              <w:left w:val="outset" w:sz="6" w:space="0" w:color="auto"/>
              <w:bottom w:val="outset" w:sz="6" w:space="0" w:color="auto"/>
              <w:right w:val="outset" w:sz="6" w:space="0" w:color="auto"/>
            </w:tcBorders>
            <w:vAlign w:val="center"/>
            <w:hideMark/>
          </w:tcPr>
          <w:p w14:paraId="3177CAFE" w14:textId="77777777" w:rsidR="008275FB" w:rsidRPr="00AE43CD" w:rsidRDefault="008275FB" w:rsidP="00AE43CD">
            <w:pPr>
              <w:spacing w:before="40" w:after="40"/>
              <w:rPr>
                <w:rFonts w:cstheme="minorHAnsi"/>
                <w:sz w:val="20"/>
                <w:szCs w:val="20"/>
              </w:rPr>
            </w:pPr>
            <w:r w:rsidRPr="00AE43CD">
              <w:rPr>
                <w:rFonts w:cstheme="minorHAnsi"/>
                <w:sz w:val="20"/>
                <w:szCs w:val="20"/>
              </w:rPr>
              <w:t xml:space="preserve">exp </w:t>
            </w:r>
            <w:proofErr w:type="spellStart"/>
            <w:r w:rsidRPr="00AE43CD">
              <w:rPr>
                <w:rFonts w:cstheme="minorHAnsi"/>
                <w:sz w:val="20"/>
                <w:szCs w:val="20"/>
              </w:rPr>
              <w:t>Nonsuicidal</w:t>
            </w:r>
            <w:proofErr w:type="spellEnd"/>
            <w:r w:rsidRPr="00AE43CD">
              <w:rPr>
                <w:rFonts w:cstheme="minorHAnsi"/>
                <w:sz w:val="20"/>
                <w:szCs w:val="20"/>
              </w:rPr>
              <w:t xml:space="preserve"> Self-Injury/</w:t>
            </w:r>
          </w:p>
        </w:tc>
        <w:tc>
          <w:tcPr>
            <w:tcW w:w="0" w:type="auto"/>
            <w:tcBorders>
              <w:top w:val="outset" w:sz="6" w:space="0" w:color="auto"/>
              <w:left w:val="outset" w:sz="6" w:space="0" w:color="auto"/>
              <w:bottom w:val="outset" w:sz="6" w:space="0" w:color="auto"/>
              <w:right w:val="outset" w:sz="6" w:space="0" w:color="auto"/>
            </w:tcBorders>
            <w:vAlign w:val="center"/>
            <w:hideMark/>
          </w:tcPr>
          <w:p w14:paraId="5BB338EE" w14:textId="77777777" w:rsidR="008275FB" w:rsidRPr="00AE43CD" w:rsidRDefault="008275FB" w:rsidP="00AE43CD">
            <w:pPr>
              <w:spacing w:before="40" w:after="40"/>
              <w:rPr>
                <w:rFonts w:cstheme="minorHAnsi"/>
                <w:sz w:val="20"/>
                <w:szCs w:val="20"/>
              </w:rPr>
            </w:pPr>
            <w:r w:rsidRPr="00AE43CD">
              <w:rPr>
                <w:rFonts w:cstheme="minorHAnsi"/>
                <w:sz w:val="20"/>
                <w:szCs w:val="20"/>
              </w:rPr>
              <w:t>7592</w:t>
            </w:r>
          </w:p>
        </w:tc>
      </w:tr>
      <w:tr w:rsidR="008275FB" w:rsidRPr="00AE43CD" w14:paraId="20B1CFE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905D4A2"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64</w:t>
            </w:r>
          </w:p>
        </w:tc>
        <w:tc>
          <w:tcPr>
            <w:tcW w:w="0" w:type="auto"/>
            <w:tcBorders>
              <w:top w:val="outset" w:sz="6" w:space="0" w:color="auto"/>
              <w:left w:val="outset" w:sz="6" w:space="0" w:color="auto"/>
              <w:bottom w:val="outset" w:sz="6" w:space="0" w:color="auto"/>
              <w:right w:val="outset" w:sz="6" w:space="0" w:color="auto"/>
            </w:tcBorders>
            <w:vAlign w:val="center"/>
            <w:hideMark/>
          </w:tcPr>
          <w:p w14:paraId="7FBB2C41" w14:textId="77777777" w:rsidR="008275FB" w:rsidRPr="00AE43CD" w:rsidRDefault="008275FB" w:rsidP="00AE43CD">
            <w:pPr>
              <w:spacing w:before="40" w:after="40"/>
              <w:rPr>
                <w:rFonts w:cstheme="minorHAnsi"/>
                <w:sz w:val="20"/>
                <w:szCs w:val="20"/>
              </w:rPr>
            </w:pPr>
            <w:proofErr w:type="spellStart"/>
            <w:r w:rsidRPr="00AE43CD">
              <w:rPr>
                <w:rFonts w:cstheme="minorHAnsi"/>
                <w:sz w:val="20"/>
                <w:szCs w:val="20"/>
              </w:rPr>
              <w:t>self harm</w:t>
            </w:r>
            <w:proofErr w:type="spellEnd"/>
            <w:r w:rsidRPr="00AE43CD">
              <w:rPr>
                <w:rFonts w:cstheme="minorHAnsi"/>
                <w:sz w:val="20"/>
                <w:szCs w:val="20"/>
              </w:rPr>
              <w:t>*.mp.</w:t>
            </w:r>
          </w:p>
        </w:tc>
        <w:tc>
          <w:tcPr>
            <w:tcW w:w="0" w:type="auto"/>
            <w:tcBorders>
              <w:top w:val="outset" w:sz="6" w:space="0" w:color="auto"/>
              <w:left w:val="outset" w:sz="6" w:space="0" w:color="auto"/>
              <w:bottom w:val="outset" w:sz="6" w:space="0" w:color="auto"/>
              <w:right w:val="outset" w:sz="6" w:space="0" w:color="auto"/>
            </w:tcBorders>
            <w:vAlign w:val="center"/>
            <w:hideMark/>
          </w:tcPr>
          <w:p w14:paraId="4A9DBEE9" w14:textId="77777777" w:rsidR="008275FB" w:rsidRPr="00AE43CD" w:rsidRDefault="008275FB" w:rsidP="00AE43CD">
            <w:pPr>
              <w:spacing w:before="40" w:after="40"/>
              <w:rPr>
                <w:rFonts w:cstheme="minorHAnsi"/>
                <w:sz w:val="20"/>
                <w:szCs w:val="20"/>
              </w:rPr>
            </w:pPr>
            <w:r w:rsidRPr="00AE43CD">
              <w:rPr>
                <w:rFonts w:cstheme="minorHAnsi"/>
                <w:sz w:val="20"/>
                <w:szCs w:val="20"/>
              </w:rPr>
              <w:t>8157</w:t>
            </w:r>
          </w:p>
        </w:tc>
      </w:tr>
      <w:tr w:rsidR="008275FB" w:rsidRPr="00AE43CD" w14:paraId="64AF147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080BF68"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65</w:t>
            </w:r>
          </w:p>
        </w:tc>
        <w:tc>
          <w:tcPr>
            <w:tcW w:w="0" w:type="auto"/>
            <w:tcBorders>
              <w:top w:val="outset" w:sz="6" w:space="0" w:color="auto"/>
              <w:left w:val="outset" w:sz="6" w:space="0" w:color="auto"/>
              <w:bottom w:val="outset" w:sz="6" w:space="0" w:color="auto"/>
              <w:right w:val="outset" w:sz="6" w:space="0" w:color="auto"/>
            </w:tcBorders>
            <w:vAlign w:val="center"/>
            <w:hideMark/>
          </w:tcPr>
          <w:p w14:paraId="463BDC5C" w14:textId="77777777" w:rsidR="008275FB" w:rsidRPr="00AE43CD" w:rsidRDefault="008275FB" w:rsidP="00AE43CD">
            <w:pPr>
              <w:spacing w:before="40" w:after="40"/>
              <w:rPr>
                <w:rFonts w:cstheme="minorHAnsi"/>
                <w:sz w:val="20"/>
                <w:szCs w:val="20"/>
              </w:rPr>
            </w:pPr>
            <w:r w:rsidRPr="00AE43CD">
              <w:rPr>
                <w:rFonts w:cstheme="minorHAnsi"/>
                <w:sz w:val="20"/>
                <w:szCs w:val="20"/>
              </w:rPr>
              <w:t>63 or 64</w:t>
            </w:r>
          </w:p>
        </w:tc>
        <w:tc>
          <w:tcPr>
            <w:tcW w:w="0" w:type="auto"/>
            <w:tcBorders>
              <w:top w:val="outset" w:sz="6" w:space="0" w:color="auto"/>
              <w:left w:val="outset" w:sz="6" w:space="0" w:color="auto"/>
              <w:bottom w:val="outset" w:sz="6" w:space="0" w:color="auto"/>
              <w:right w:val="outset" w:sz="6" w:space="0" w:color="auto"/>
            </w:tcBorders>
            <w:vAlign w:val="center"/>
            <w:hideMark/>
          </w:tcPr>
          <w:p w14:paraId="01819EA0" w14:textId="77777777" w:rsidR="008275FB" w:rsidRPr="00AE43CD" w:rsidRDefault="008275FB" w:rsidP="00AE43CD">
            <w:pPr>
              <w:spacing w:before="40" w:after="40"/>
              <w:rPr>
                <w:rFonts w:cstheme="minorHAnsi"/>
                <w:sz w:val="20"/>
                <w:szCs w:val="20"/>
              </w:rPr>
            </w:pPr>
            <w:r w:rsidRPr="00AE43CD">
              <w:rPr>
                <w:rFonts w:cstheme="minorHAnsi"/>
                <w:sz w:val="20"/>
                <w:szCs w:val="20"/>
              </w:rPr>
              <w:t>12615</w:t>
            </w:r>
          </w:p>
        </w:tc>
      </w:tr>
      <w:tr w:rsidR="008275FB" w:rsidRPr="00AE43CD" w14:paraId="2C05A73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BB24B11"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lastRenderedPageBreak/>
              <w:t>66</w:t>
            </w:r>
          </w:p>
        </w:tc>
        <w:tc>
          <w:tcPr>
            <w:tcW w:w="0" w:type="auto"/>
            <w:tcBorders>
              <w:top w:val="outset" w:sz="6" w:space="0" w:color="auto"/>
              <w:left w:val="outset" w:sz="6" w:space="0" w:color="auto"/>
              <w:bottom w:val="outset" w:sz="6" w:space="0" w:color="auto"/>
              <w:right w:val="outset" w:sz="6" w:space="0" w:color="auto"/>
            </w:tcBorders>
            <w:vAlign w:val="center"/>
            <w:hideMark/>
          </w:tcPr>
          <w:p w14:paraId="71F6A4F0" w14:textId="77777777" w:rsidR="008275FB" w:rsidRPr="00AE43CD" w:rsidRDefault="008275FB" w:rsidP="00AE43CD">
            <w:pPr>
              <w:spacing w:before="40" w:after="40"/>
              <w:rPr>
                <w:rFonts w:cstheme="minorHAnsi"/>
                <w:sz w:val="20"/>
                <w:szCs w:val="20"/>
              </w:rPr>
            </w:pPr>
            <w:r w:rsidRPr="00AE43CD">
              <w:rPr>
                <w:rFonts w:cstheme="minorHAnsi"/>
                <w:sz w:val="20"/>
                <w:szCs w:val="20"/>
              </w:rPr>
              <w:t>exp Social Stigma/</w:t>
            </w:r>
          </w:p>
        </w:tc>
        <w:tc>
          <w:tcPr>
            <w:tcW w:w="0" w:type="auto"/>
            <w:tcBorders>
              <w:top w:val="outset" w:sz="6" w:space="0" w:color="auto"/>
              <w:left w:val="outset" w:sz="6" w:space="0" w:color="auto"/>
              <w:bottom w:val="outset" w:sz="6" w:space="0" w:color="auto"/>
              <w:right w:val="outset" w:sz="6" w:space="0" w:color="auto"/>
            </w:tcBorders>
            <w:vAlign w:val="center"/>
            <w:hideMark/>
          </w:tcPr>
          <w:p w14:paraId="1E227C42" w14:textId="77777777" w:rsidR="008275FB" w:rsidRPr="00AE43CD" w:rsidRDefault="008275FB" w:rsidP="00AE43CD">
            <w:pPr>
              <w:spacing w:before="40" w:after="40"/>
              <w:rPr>
                <w:rFonts w:cstheme="minorHAnsi"/>
                <w:sz w:val="20"/>
                <w:szCs w:val="20"/>
              </w:rPr>
            </w:pPr>
            <w:r w:rsidRPr="00AE43CD">
              <w:rPr>
                <w:rFonts w:cstheme="minorHAnsi"/>
                <w:sz w:val="20"/>
                <w:szCs w:val="20"/>
              </w:rPr>
              <w:t>17322</w:t>
            </w:r>
          </w:p>
        </w:tc>
      </w:tr>
      <w:tr w:rsidR="008275FB" w:rsidRPr="00AE43CD" w14:paraId="299F5CB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EC2458"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67</w:t>
            </w:r>
          </w:p>
        </w:tc>
        <w:tc>
          <w:tcPr>
            <w:tcW w:w="0" w:type="auto"/>
            <w:tcBorders>
              <w:top w:val="outset" w:sz="6" w:space="0" w:color="auto"/>
              <w:left w:val="outset" w:sz="6" w:space="0" w:color="auto"/>
              <w:bottom w:val="outset" w:sz="6" w:space="0" w:color="auto"/>
              <w:right w:val="outset" w:sz="6" w:space="0" w:color="auto"/>
            </w:tcBorders>
            <w:vAlign w:val="center"/>
            <w:hideMark/>
          </w:tcPr>
          <w:p w14:paraId="513B357C" w14:textId="77777777" w:rsidR="008275FB" w:rsidRPr="00AE43CD" w:rsidRDefault="008275FB" w:rsidP="00AE43CD">
            <w:pPr>
              <w:spacing w:before="40" w:after="40"/>
              <w:rPr>
                <w:rFonts w:cstheme="minorHAnsi"/>
                <w:sz w:val="20"/>
                <w:szCs w:val="20"/>
              </w:rPr>
            </w:pPr>
            <w:proofErr w:type="spellStart"/>
            <w:proofErr w:type="gramStart"/>
            <w:r w:rsidRPr="00AE43CD">
              <w:rPr>
                <w:rFonts w:cstheme="minorHAnsi"/>
                <w:sz w:val="20"/>
                <w:szCs w:val="20"/>
              </w:rPr>
              <w:t>stigma.ti</w:t>
            </w:r>
            <w:proofErr w:type="gramEnd"/>
            <w:r w:rsidRPr="00AE43CD">
              <w:rPr>
                <w:rFonts w:cstheme="minorHAnsi"/>
                <w:sz w:val="20"/>
                <w:szCs w:val="20"/>
              </w:rPr>
              <w:t>,ab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77FB714" w14:textId="77777777" w:rsidR="008275FB" w:rsidRPr="00AE43CD" w:rsidRDefault="008275FB" w:rsidP="00AE43CD">
            <w:pPr>
              <w:spacing w:before="40" w:after="40"/>
              <w:rPr>
                <w:rFonts w:cstheme="minorHAnsi"/>
                <w:sz w:val="20"/>
                <w:szCs w:val="20"/>
              </w:rPr>
            </w:pPr>
            <w:r w:rsidRPr="00AE43CD">
              <w:rPr>
                <w:rFonts w:cstheme="minorHAnsi"/>
                <w:sz w:val="20"/>
                <w:szCs w:val="20"/>
              </w:rPr>
              <w:t>29643</w:t>
            </w:r>
          </w:p>
        </w:tc>
      </w:tr>
      <w:tr w:rsidR="008275FB" w:rsidRPr="00AE43CD" w14:paraId="495F954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B4F29B"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68</w:t>
            </w:r>
          </w:p>
        </w:tc>
        <w:tc>
          <w:tcPr>
            <w:tcW w:w="0" w:type="auto"/>
            <w:tcBorders>
              <w:top w:val="outset" w:sz="6" w:space="0" w:color="auto"/>
              <w:left w:val="outset" w:sz="6" w:space="0" w:color="auto"/>
              <w:bottom w:val="outset" w:sz="6" w:space="0" w:color="auto"/>
              <w:right w:val="outset" w:sz="6" w:space="0" w:color="auto"/>
            </w:tcBorders>
            <w:vAlign w:val="center"/>
            <w:hideMark/>
          </w:tcPr>
          <w:p w14:paraId="75CC167F" w14:textId="77777777" w:rsidR="008275FB" w:rsidRPr="00AE43CD" w:rsidRDefault="008275FB" w:rsidP="00AE43CD">
            <w:pPr>
              <w:spacing w:before="40" w:after="40"/>
              <w:rPr>
                <w:rFonts w:cstheme="minorHAnsi"/>
                <w:sz w:val="20"/>
                <w:szCs w:val="20"/>
              </w:rPr>
            </w:pPr>
            <w:r w:rsidRPr="00AE43CD">
              <w:rPr>
                <w:rFonts w:cstheme="minorHAnsi"/>
                <w:sz w:val="20"/>
                <w:szCs w:val="20"/>
              </w:rPr>
              <w:t>66 or 67</w:t>
            </w:r>
          </w:p>
        </w:tc>
        <w:tc>
          <w:tcPr>
            <w:tcW w:w="0" w:type="auto"/>
            <w:tcBorders>
              <w:top w:val="outset" w:sz="6" w:space="0" w:color="auto"/>
              <w:left w:val="outset" w:sz="6" w:space="0" w:color="auto"/>
              <w:bottom w:val="outset" w:sz="6" w:space="0" w:color="auto"/>
              <w:right w:val="outset" w:sz="6" w:space="0" w:color="auto"/>
            </w:tcBorders>
            <w:vAlign w:val="center"/>
            <w:hideMark/>
          </w:tcPr>
          <w:p w14:paraId="3187FF72" w14:textId="77777777" w:rsidR="008275FB" w:rsidRPr="00AE43CD" w:rsidRDefault="008275FB" w:rsidP="00AE43CD">
            <w:pPr>
              <w:spacing w:before="40" w:after="40"/>
              <w:rPr>
                <w:rFonts w:cstheme="minorHAnsi"/>
                <w:sz w:val="20"/>
                <w:szCs w:val="20"/>
              </w:rPr>
            </w:pPr>
            <w:r w:rsidRPr="00AE43CD">
              <w:rPr>
                <w:rFonts w:cstheme="minorHAnsi"/>
                <w:sz w:val="20"/>
                <w:szCs w:val="20"/>
              </w:rPr>
              <w:t>32864</w:t>
            </w:r>
          </w:p>
        </w:tc>
      </w:tr>
      <w:tr w:rsidR="008275FB" w:rsidRPr="00AE43CD" w14:paraId="04F7636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2ED941C"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69</w:t>
            </w:r>
          </w:p>
        </w:tc>
        <w:tc>
          <w:tcPr>
            <w:tcW w:w="0" w:type="auto"/>
            <w:tcBorders>
              <w:top w:val="outset" w:sz="6" w:space="0" w:color="auto"/>
              <w:left w:val="outset" w:sz="6" w:space="0" w:color="auto"/>
              <w:bottom w:val="outset" w:sz="6" w:space="0" w:color="auto"/>
              <w:right w:val="outset" w:sz="6" w:space="0" w:color="auto"/>
            </w:tcBorders>
            <w:vAlign w:val="center"/>
            <w:hideMark/>
          </w:tcPr>
          <w:p w14:paraId="1F57EA8A" w14:textId="77777777" w:rsidR="008275FB" w:rsidRPr="00AE43CD" w:rsidRDefault="008275FB" w:rsidP="00AE43CD">
            <w:pPr>
              <w:spacing w:before="40" w:after="40"/>
              <w:rPr>
                <w:rFonts w:cstheme="minorHAnsi"/>
                <w:sz w:val="20"/>
                <w:szCs w:val="20"/>
              </w:rPr>
            </w:pPr>
            <w:r w:rsidRPr="00AE43CD">
              <w:rPr>
                <w:rFonts w:cstheme="minorHAnsi"/>
                <w:sz w:val="20"/>
                <w:szCs w:val="20"/>
              </w:rPr>
              <w:t>exp Lesbianism/ or exp Homosexuality/ or exp Bisexuality/ or exp Male Homosexuality/ or exp LGBTQ/</w:t>
            </w:r>
          </w:p>
        </w:tc>
        <w:tc>
          <w:tcPr>
            <w:tcW w:w="0" w:type="auto"/>
            <w:tcBorders>
              <w:top w:val="outset" w:sz="6" w:space="0" w:color="auto"/>
              <w:left w:val="outset" w:sz="6" w:space="0" w:color="auto"/>
              <w:bottom w:val="outset" w:sz="6" w:space="0" w:color="auto"/>
              <w:right w:val="outset" w:sz="6" w:space="0" w:color="auto"/>
            </w:tcBorders>
            <w:vAlign w:val="center"/>
            <w:hideMark/>
          </w:tcPr>
          <w:p w14:paraId="0ACD670F" w14:textId="77777777" w:rsidR="008275FB" w:rsidRPr="00AE43CD" w:rsidRDefault="008275FB" w:rsidP="00AE43CD">
            <w:pPr>
              <w:spacing w:before="40" w:after="40"/>
              <w:rPr>
                <w:rFonts w:cstheme="minorHAnsi"/>
                <w:sz w:val="20"/>
                <w:szCs w:val="20"/>
              </w:rPr>
            </w:pPr>
            <w:r w:rsidRPr="00AE43CD">
              <w:rPr>
                <w:rFonts w:cstheme="minorHAnsi"/>
                <w:sz w:val="20"/>
                <w:szCs w:val="20"/>
              </w:rPr>
              <w:t>39281</w:t>
            </w:r>
          </w:p>
        </w:tc>
      </w:tr>
      <w:tr w:rsidR="008275FB" w:rsidRPr="00AE43CD" w14:paraId="050FC22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1ACF555"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70</w:t>
            </w:r>
          </w:p>
        </w:tc>
        <w:tc>
          <w:tcPr>
            <w:tcW w:w="0" w:type="auto"/>
            <w:tcBorders>
              <w:top w:val="outset" w:sz="6" w:space="0" w:color="auto"/>
              <w:left w:val="outset" w:sz="6" w:space="0" w:color="auto"/>
              <w:bottom w:val="outset" w:sz="6" w:space="0" w:color="auto"/>
              <w:right w:val="outset" w:sz="6" w:space="0" w:color="auto"/>
            </w:tcBorders>
            <w:vAlign w:val="center"/>
            <w:hideMark/>
          </w:tcPr>
          <w:p w14:paraId="034C76FA" w14:textId="77777777" w:rsidR="008275FB" w:rsidRPr="00AE43CD" w:rsidRDefault="008275FB" w:rsidP="00AE43CD">
            <w:pPr>
              <w:spacing w:before="40" w:after="40"/>
              <w:rPr>
                <w:rFonts w:cstheme="minorHAnsi"/>
                <w:sz w:val="20"/>
                <w:szCs w:val="20"/>
              </w:rPr>
            </w:pPr>
            <w:r w:rsidRPr="00AE43CD">
              <w:rPr>
                <w:rFonts w:cstheme="minorHAnsi"/>
                <w:sz w:val="20"/>
                <w:szCs w:val="20"/>
              </w:rPr>
              <w:t>LGBTQ</w:t>
            </w:r>
            <w:proofErr w:type="gramStart"/>
            <w:r w:rsidRPr="00AE43CD">
              <w:rPr>
                <w:rFonts w:cstheme="minorHAnsi"/>
                <w:sz w:val="20"/>
                <w:szCs w:val="20"/>
              </w:rPr>
              <w:t>*.</w:t>
            </w:r>
            <w:proofErr w:type="spellStart"/>
            <w:r w:rsidRPr="00AE43CD">
              <w:rPr>
                <w:rFonts w:cstheme="minorHAnsi"/>
                <w:sz w:val="20"/>
                <w:szCs w:val="20"/>
              </w:rPr>
              <w:t>ti</w:t>
            </w:r>
            <w:proofErr w:type="gramEnd"/>
            <w:r w:rsidRPr="00AE43CD">
              <w:rPr>
                <w:rFonts w:cstheme="minorHAnsi"/>
                <w:sz w:val="20"/>
                <w:szCs w:val="20"/>
              </w:rPr>
              <w:t>,ab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77D1808" w14:textId="77777777" w:rsidR="008275FB" w:rsidRPr="00AE43CD" w:rsidRDefault="008275FB" w:rsidP="00AE43CD">
            <w:pPr>
              <w:spacing w:before="40" w:after="40"/>
              <w:rPr>
                <w:rFonts w:cstheme="minorHAnsi"/>
                <w:sz w:val="20"/>
                <w:szCs w:val="20"/>
              </w:rPr>
            </w:pPr>
            <w:r w:rsidRPr="00AE43CD">
              <w:rPr>
                <w:rFonts w:cstheme="minorHAnsi"/>
                <w:sz w:val="20"/>
                <w:szCs w:val="20"/>
              </w:rPr>
              <w:t>3237</w:t>
            </w:r>
          </w:p>
        </w:tc>
      </w:tr>
      <w:tr w:rsidR="008275FB" w:rsidRPr="00AE43CD" w14:paraId="064383F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8972096"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71</w:t>
            </w:r>
          </w:p>
        </w:tc>
        <w:tc>
          <w:tcPr>
            <w:tcW w:w="0" w:type="auto"/>
            <w:tcBorders>
              <w:top w:val="outset" w:sz="6" w:space="0" w:color="auto"/>
              <w:left w:val="outset" w:sz="6" w:space="0" w:color="auto"/>
              <w:bottom w:val="outset" w:sz="6" w:space="0" w:color="auto"/>
              <w:right w:val="outset" w:sz="6" w:space="0" w:color="auto"/>
            </w:tcBorders>
            <w:vAlign w:val="center"/>
            <w:hideMark/>
          </w:tcPr>
          <w:p w14:paraId="68CA07F6" w14:textId="77777777" w:rsidR="008275FB" w:rsidRPr="00AE43CD" w:rsidRDefault="008275FB" w:rsidP="00AE43CD">
            <w:pPr>
              <w:spacing w:before="40" w:after="40"/>
              <w:rPr>
                <w:rFonts w:cstheme="minorHAnsi"/>
                <w:sz w:val="20"/>
                <w:szCs w:val="20"/>
              </w:rPr>
            </w:pPr>
            <w:r w:rsidRPr="00AE43CD">
              <w:rPr>
                <w:rFonts w:cstheme="minorHAnsi"/>
                <w:sz w:val="20"/>
                <w:szCs w:val="20"/>
              </w:rPr>
              <w:t>lesbian</w:t>
            </w:r>
            <w:proofErr w:type="gramStart"/>
            <w:r w:rsidRPr="00AE43CD">
              <w:rPr>
                <w:rFonts w:cstheme="minorHAnsi"/>
                <w:sz w:val="20"/>
                <w:szCs w:val="20"/>
              </w:rPr>
              <w:t>*.</w:t>
            </w:r>
            <w:proofErr w:type="spellStart"/>
            <w:r w:rsidRPr="00AE43CD">
              <w:rPr>
                <w:rFonts w:cstheme="minorHAnsi"/>
                <w:sz w:val="20"/>
                <w:szCs w:val="20"/>
              </w:rPr>
              <w:t>ti</w:t>
            </w:r>
            <w:proofErr w:type="gramEnd"/>
            <w:r w:rsidRPr="00AE43CD">
              <w:rPr>
                <w:rFonts w:cstheme="minorHAnsi"/>
                <w:sz w:val="20"/>
                <w:szCs w:val="20"/>
              </w:rPr>
              <w:t>,ab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9A050AB" w14:textId="77777777" w:rsidR="008275FB" w:rsidRPr="00AE43CD" w:rsidRDefault="008275FB" w:rsidP="00AE43CD">
            <w:pPr>
              <w:spacing w:before="40" w:after="40"/>
              <w:rPr>
                <w:rFonts w:cstheme="minorHAnsi"/>
                <w:sz w:val="20"/>
                <w:szCs w:val="20"/>
              </w:rPr>
            </w:pPr>
            <w:r w:rsidRPr="00AE43CD">
              <w:rPr>
                <w:rFonts w:cstheme="minorHAnsi"/>
                <w:sz w:val="20"/>
                <w:szCs w:val="20"/>
              </w:rPr>
              <w:t>18104</w:t>
            </w:r>
          </w:p>
        </w:tc>
      </w:tr>
      <w:tr w:rsidR="008275FB" w:rsidRPr="00AE43CD" w14:paraId="21769D0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72A7E62"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72</w:t>
            </w:r>
          </w:p>
        </w:tc>
        <w:tc>
          <w:tcPr>
            <w:tcW w:w="0" w:type="auto"/>
            <w:tcBorders>
              <w:top w:val="outset" w:sz="6" w:space="0" w:color="auto"/>
              <w:left w:val="outset" w:sz="6" w:space="0" w:color="auto"/>
              <w:bottom w:val="outset" w:sz="6" w:space="0" w:color="auto"/>
              <w:right w:val="outset" w:sz="6" w:space="0" w:color="auto"/>
            </w:tcBorders>
            <w:vAlign w:val="center"/>
            <w:hideMark/>
          </w:tcPr>
          <w:p w14:paraId="643F65C4" w14:textId="77777777" w:rsidR="008275FB" w:rsidRPr="00AE43CD" w:rsidRDefault="008275FB" w:rsidP="00AE43CD">
            <w:pPr>
              <w:spacing w:before="40" w:after="40"/>
              <w:rPr>
                <w:rFonts w:cstheme="minorHAnsi"/>
                <w:sz w:val="20"/>
                <w:szCs w:val="20"/>
              </w:rPr>
            </w:pPr>
            <w:proofErr w:type="spellStart"/>
            <w:proofErr w:type="gramStart"/>
            <w:r w:rsidRPr="00AE43CD">
              <w:rPr>
                <w:rFonts w:cstheme="minorHAnsi"/>
                <w:sz w:val="20"/>
                <w:szCs w:val="20"/>
              </w:rPr>
              <w:t>gay.ti</w:t>
            </w:r>
            <w:proofErr w:type="gramEnd"/>
            <w:r w:rsidRPr="00AE43CD">
              <w:rPr>
                <w:rFonts w:cstheme="minorHAnsi"/>
                <w:sz w:val="20"/>
                <w:szCs w:val="20"/>
              </w:rPr>
              <w:t>,ab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F300D2E" w14:textId="77777777" w:rsidR="008275FB" w:rsidRPr="00AE43CD" w:rsidRDefault="008275FB" w:rsidP="00AE43CD">
            <w:pPr>
              <w:spacing w:before="40" w:after="40"/>
              <w:rPr>
                <w:rFonts w:cstheme="minorHAnsi"/>
                <w:sz w:val="20"/>
                <w:szCs w:val="20"/>
              </w:rPr>
            </w:pPr>
            <w:r w:rsidRPr="00AE43CD">
              <w:rPr>
                <w:rFonts w:cstheme="minorHAnsi"/>
                <w:sz w:val="20"/>
                <w:szCs w:val="20"/>
              </w:rPr>
              <w:t>23808</w:t>
            </w:r>
          </w:p>
        </w:tc>
      </w:tr>
      <w:tr w:rsidR="008275FB" w:rsidRPr="00AE43CD" w14:paraId="01B6988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E726D4E"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73</w:t>
            </w:r>
          </w:p>
        </w:tc>
        <w:tc>
          <w:tcPr>
            <w:tcW w:w="0" w:type="auto"/>
            <w:tcBorders>
              <w:top w:val="outset" w:sz="6" w:space="0" w:color="auto"/>
              <w:left w:val="outset" w:sz="6" w:space="0" w:color="auto"/>
              <w:bottom w:val="outset" w:sz="6" w:space="0" w:color="auto"/>
              <w:right w:val="outset" w:sz="6" w:space="0" w:color="auto"/>
            </w:tcBorders>
            <w:vAlign w:val="center"/>
            <w:hideMark/>
          </w:tcPr>
          <w:p w14:paraId="66D834C8" w14:textId="77777777" w:rsidR="008275FB" w:rsidRPr="00350E99" w:rsidRDefault="008275FB" w:rsidP="00AE43CD">
            <w:pPr>
              <w:spacing w:before="40" w:after="40"/>
              <w:rPr>
                <w:rFonts w:cstheme="minorHAnsi"/>
                <w:sz w:val="20"/>
                <w:szCs w:val="20"/>
                <w:lang w:val="pt-BR"/>
              </w:rPr>
            </w:pPr>
            <w:r w:rsidRPr="00350E99">
              <w:rPr>
                <w:rFonts w:cstheme="minorHAnsi"/>
                <w:sz w:val="20"/>
                <w:szCs w:val="20"/>
                <w:lang w:val="pt-BR"/>
              </w:rPr>
              <w:t>(bi-sexual or bisexual).ti,ab.</w:t>
            </w:r>
          </w:p>
        </w:tc>
        <w:tc>
          <w:tcPr>
            <w:tcW w:w="0" w:type="auto"/>
            <w:tcBorders>
              <w:top w:val="outset" w:sz="6" w:space="0" w:color="auto"/>
              <w:left w:val="outset" w:sz="6" w:space="0" w:color="auto"/>
              <w:bottom w:val="outset" w:sz="6" w:space="0" w:color="auto"/>
              <w:right w:val="outset" w:sz="6" w:space="0" w:color="auto"/>
            </w:tcBorders>
            <w:vAlign w:val="center"/>
            <w:hideMark/>
          </w:tcPr>
          <w:p w14:paraId="0F6DC8A2" w14:textId="77777777" w:rsidR="008275FB" w:rsidRPr="00AE43CD" w:rsidRDefault="008275FB" w:rsidP="00AE43CD">
            <w:pPr>
              <w:spacing w:before="40" w:after="40"/>
              <w:rPr>
                <w:rFonts w:cstheme="minorHAnsi"/>
                <w:sz w:val="20"/>
                <w:szCs w:val="20"/>
              </w:rPr>
            </w:pPr>
            <w:r w:rsidRPr="00AE43CD">
              <w:rPr>
                <w:rFonts w:cstheme="minorHAnsi"/>
                <w:sz w:val="20"/>
                <w:szCs w:val="20"/>
              </w:rPr>
              <w:t>13608</w:t>
            </w:r>
          </w:p>
        </w:tc>
      </w:tr>
      <w:tr w:rsidR="008275FB" w:rsidRPr="00AE43CD" w14:paraId="7562E43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505B321"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74</w:t>
            </w:r>
          </w:p>
        </w:tc>
        <w:tc>
          <w:tcPr>
            <w:tcW w:w="0" w:type="auto"/>
            <w:tcBorders>
              <w:top w:val="outset" w:sz="6" w:space="0" w:color="auto"/>
              <w:left w:val="outset" w:sz="6" w:space="0" w:color="auto"/>
              <w:bottom w:val="outset" w:sz="6" w:space="0" w:color="auto"/>
              <w:right w:val="outset" w:sz="6" w:space="0" w:color="auto"/>
            </w:tcBorders>
            <w:vAlign w:val="center"/>
            <w:hideMark/>
          </w:tcPr>
          <w:p w14:paraId="56B5D527" w14:textId="77777777" w:rsidR="008275FB" w:rsidRPr="00AE43CD" w:rsidRDefault="008275FB" w:rsidP="00AE43CD">
            <w:pPr>
              <w:spacing w:before="40" w:after="40"/>
              <w:rPr>
                <w:rFonts w:cstheme="minorHAnsi"/>
                <w:sz w:val="20"/>
                <w:szCs w:val="20"/>
              </w:rPr>
            </w:pPr>
            <w:proofErr w:type="spellStart"/>
            <w:proofErr w:type="gramStart"/>
            <w:r w:rsidRPr="00AE43CD">
              <w:rPr>
                <w:rFonts w:cstheme="minorHAnsi"/>
                <w:sz w:val="20"/>
                <w:szCs w:val="20"/>
              </w:rPr>
              <w:t>transgender.ti</w:t>
            </w:r>
            <w:proofErr w:type="gramEnd"/>
            <w:r w:rsidRPr="00AE43CD">
              <w:rPr>
                <w:rFonts w:cstheme="minorHAnsi"/>
                <w:sz w:val="20"/>
                <w:szCs w:val="20"/>
              </w:rPr>
              <w:t>,ab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8BF13AF" w14:textId="77777777" w:rsidR="008275FB" w:rsidRPr="00AE43CD" w:rsidRDefault="008275FB" w:rsidP="00AE43CD">
            <w:pPr>
              <w:spacing w:before="40" w:after="40"/>
              <w:rPr>
                <w:rFonts w:cstheme="minorHAnsi"/>
                <w:sz w:val="20"/>
                <w:szCs w:val="20"/>
              </w:rPr>
            </w:pPr>
            <w:r w:rsidRPr="00AE43CD">
              <w:rPr>
                <w:rFonts w:cstheme="minorHAnsi"/>
                <w:sz w:val="20"/>
                <w:szCs w:val="20"/>
              </w:rPr>
              <w:t>9903</w:t>
            </w:r>
          </w:p>
        </w:tc>
      </w:tr>
      <w:tr w:rsidR="008275FB" w:rsidRPr="00AE43CD" w14:paraId="6DBA13B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DAAC75"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75</w:t>
            </w:r>
          </w:p>
        </w:tc>
        <w:tc>
          <w:tcPr>
            <w:tcW w:w="0" w:type="auto"/>
            <w:tcBorders>
              <w:top w:val="outset" w:sz="6" w:space="0" w:color="auto"/>
              <w:left w:val="outset" w:sz="6" w:space="0" w:color="auto"/>
              <w:bottom w:val="outset" w:sz="6" w:space="0" w:color="auto"/>
              <w:right w:val="outset" w:sz="6" w:space="0" w:color="auto"/>
            </w:tcBorders>
            <w:vAlign w:val="center"/>
            <w:hideMark/>
          </w:tcPr>
          <w:p w14:paraId="7916FC9C" w14:textId="77777777" w:rsidR="008275FB" w:rsidRPr="00AE43CD" w:rsidRDefault="008275FB" w:rsidP="00AE43CD">
            <w:pPr>
              <w:spacing w:before="40" w:after="40"/>
              <w:rPr>
                <w:rFonts w:cstheme="minorHAnsi"/>
                <w:sz w:val="20"/>
                <w:szCs w:val="20"/>
              </w:rPr>
            </w:pPr>
            <w:r w:rsidRPr="00AE43CD">
              <w:rPr>
                <w:rFonts w:cstheme="minorHAnsi"/>
                <w:sz w:val="20"/>
                <w:szCs w:val="20"/>
              </w:rPr>
              <w:t>trans</w:t>
            </w:r>
            <w:proofErr w:type="gramStart"/>
            <w:r w:rsidRPr="00AE43CD">
              <w:rPr>
                <w:rFonts w:cstheme="minorHAnsi"/>
                <w:sz w:val="20"/>
                <w:szCs w:val="20"/>
              </w:rPr>
              <w:t>*.</w:t>
            </w:r>
            <w:proofErr w:type="spellStart"/>
            <w:r w:rsidRPr="00AE43CD">
              <w:rPr>
                <w:rFonts w:cstheme="minorHAnsi"/>
                <w:sz w:val="20"/>
                <w:szCs w:val="20"/>
              </w:rPr>
              <w:t>ti</w:t>
            </w:r>
            <w:proofErr w:type="gramEnd"/>
            <w:r w:rsidRPr="00AE43CD">
              <w:rPr>
                <w:rFonts w:cstheme="minorHAnsi"/>
                <w:sz w:val="20"/>
                <w:szCs w:val="20"/>
              </w:rPr>
              <w:t>,ab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1E5F379" w14:textId="77777777" w:rsidR="008275FB" w:rsidRPr="00AE43CD" w:rsidRDefault="008275FB" w:rsidP="00AE43CD">
            <w:pPr>
              <w:spacing w:before="40" w:after="40"/>
              <w:rPr>
                <w:rFonts w:cstheme="minorHAnsi"/>
                <w:sz w:val="20"/>
                <w:szCs w:val="20"/>
              </w:rPr>
            </w:pPr>
            <w:r w:rsidRPr="00AE43CD">
              <w:rPr>
                <w:rFonts w:cstheme="minorHAnsi"/>
                <w:sz w:val="20"/>
                <w:szCs w:val="20"/>
              </w:rPr>
              <w:t>607522</w:t>
            </w:r>
          </w:p>
        </w:tc>
      </w:tr>
      <w:tr w:rsidR="008275FB" w:rsidRPr="00AE43CD" w14:paraId="6FEBFDD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6942F01"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76</w:t>
            </w:r>
          </w:p>
        </w:tc>
        <w:tc>
          <w:tcPr>
            <w:tcW w:w="0" w:type="auto"/>
            <w:tcBorders>
              <w:top w:val="outset" w:sz="6" w:space="0" w:color="auto"/>
              <w:left w:val="outset" w:sz="6" w:space="0" w:color="auto"/>
              <w:bottom w:val="outset" w:sz="6" w:space="0" w:color="auto"/>
              <w:right w:val="outset" w:sz="6" w:space="0" w:color="auto"/>
            </w:tcBorders>
            <w:vAlign w:val="center"/>
            <w:hideMark/>
          </w:tcPr>
          <w:p w14:paraId="4DDBEEC9" w14:textId="77777777" w:rsidR="008275FB" w:rsidRPr="00AE43CD" w:rsidRDefault="008275FB" w:rsidP="00AE43CD">
            <w:pPr>
              <w:spacing w:before="40" w:after="40"/>
              <w:rPr>
                <w:rFonts w:cstheme="minorHAnsi"/>
                <w:sz w:val="20"/>
                <w:szCs w:val="20"/>
              </w:rPr>
            </w:pPr>
            <w:proofErr w:type="spellStart"/>
            <w:proofErr w:type="gramStart"/>
            <w:r w:rsidRPr="00AE43CD">
              <w:rPr>
                <w:rFonts w:cstheme="minorHAnsi"/>
                <w:sz w:val="20"/>
                <w:szCs w:val="20"/>
              </w:rPr>
              <w:t>queer.ti</w:t>
            </w:r>
            <w:proofErr w:type="gramEnd"/>
            <w:r w:rsidRPr="00AE43CD">
              <w:rPr>
                <w:rFonts w:cstheme="minorHAnsi"/>
                <w:sz w:val="20"/>
                <w:szCs w:val="20"/>
              </w:rPr>
              <w:t>,ab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964826B" w14:textId="77777777" w:rsidR="008275FB" w:rsidRPr="00AE43CD" w:rsidRDefault="008275FB" w:rsidP="00AE43CD">
            <w:pPr>
              <w:spacing w:before="40" w:after="40"/>
              <w:rPr>
                <w:rFonts w:cstheme="minorHAnsi"/>
                <w:sz w:val="20"/>
                <w:szCs w:val="20"/>
              </w:rPr>
            </w:pPr>
            <w:r w:rsidRPr="00AE43CD">
              <w:rPr>
                <w:rFonts w:cstheme="minorHAnsi"/>
                <w:sz w:val="20"/>
                <w:szCs w:val="20"/>
              </w:rPr>
              <w:t>5982</w:t>
            </w:r>
          </w:p>
        </w:tc>
      </w:tr>
      <w:tr w:rsidR="008275FB" w:rsidRPr="00AE43CD" w14:paraId="3317310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B75F912"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77</w:t>
            </w:r>
          </w:p>
        </w:tc>
        <w:tc>
          <w:tcPr>
            <w:tcW w:w="0" w:type="auto"/>
            <w:tcBorders>
              <w:top w:val="outset" w:sz="6" w:space="0" w:color="auto"/>
              <w:left w:val="outset" w:sz="6" w:space="0" w:color="auto"/>
              <w:bottom w:val="outset" w:sz="6" w:space="0" w:color="auto"/>
              <w:right w:val="outset" w:sz="6" w:space="0" w:color="auto"/>
            </w:tcBorders>
            <w:vAlign w:val="center"/>
            <w:hideMark/>
          </w:tcPr>
          <w:p w14:paraId="07E10AF9" w14:textId="77777777" w:rsidR="008275FB" w:rsidRPr="00AE43CD" w:rsidRDefault="008275FB" w:rsidP="00AE43CD">
            <w:pPr>
              <w:spacing w:before="40" w:after="40"/>
              <w:rPr>
                <w:rFonts w:cstheme="minorHAnsi"/>
                <w:sz w:val="20"/>
                <w:szCs w:val="20"/>
              </w:rPr>
            </w:pPr>
            <w:proofErr w:type="spellStart"/>
            <w:proofErr w:type="gramStart"/>
            <w:r w:rsidRPr="00AE43CD">
              <w:rPr>
                <w:rFonts w:cstheme="minorHAnsi"/>
                <w:sz w:val="20"/>
                <w:szCs w:val="20"/>
              </w:rPr>
              <w:t>intersex.ti</w:t>
            </w:r>
            <w:proofErr w:type="gramEnd"/>
            <w:r w:rsidRPr="00AE43CD">
              <w:rPr>
                <w:rFonts w:cstheme="minorHAnsi"/>
                <w:sz w:val="20"/>
                <w:szCs w:val="20"/>
              </w:rPr>
              <w:t>,ab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F6EA75B" w14:textId="77777777" w:rsidR="008275FB" w:rsidRPr="00AE43CD" w:rsidRDefault="008275FB" w:rsidP="00AE43CD">
            <w:pPr>
              <w:spacing w:before="40" w:after="40"/>
              <w:rPr>
                <w:rFonts w:cstheme="minorHAnsi"/>
                <w:sz w:val="20"/>
                <w:szCs w:val="20"/>
              </w:rPr>
            </w:pPr>
            <w:r w:rsidRPr="00AE43CD">
              <w:rPr>
                <w:rFonts w:cstheme="minorHAnsi"/>
                <w:sz w:val="20"/>
                <w:szCs w:val="20"/>
              </w:rPr>
              <w:t>763</w:t>
            </w:r>
          </w:p>
        </w:tc>
      </w:tr>
      <w:tr w:rsidR="008275FB" w:rsidRPr="00AE43CD" w14:paraId="4FB00E7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BC12474"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78</w:t>
            </w:r>
          </w:p>
        </w:tc>
        <w:tc>
          <w:tcPr>
            <w:tcW w:w="0" w:type="auto"/>
            <w:tcBorders>
              <w:top w:val="outset" w:sz="6" w:space="0" w:color="auto"/>
              <w:left w:val="outset" w:sz="6" w:space="0" w:color="auto"/>
              <w:bottom w:val="outset" w:sz="6" w:space="0" w:color="auto"/>
              <w:right w:val="outset" w:sz="6" w:space="0" w:color="auto"/>
            </w:tcBorders>
            <w:vAlign w:val="center"/>
            <w:hideMark/>
          </w:tcPr>
          <w:p w14:paraId="5BA0251F" w14:textId="77777777" w:rsidR="008275FB" w:rsidRPr="00AE43CD" w:rsidRDefault="008275FB" w:rsidP="00AE43CD">
            <w:pPr>
              <w:spacing w:before="40" w:after="40"/>
              <w:rPr>
                <w:rFonts w:cstheme="minorHAnsi"/>
                <w:sz w:val="20"/>
                <w:szCs w:val="20"/>
              </w:rPr>
            </w:pPr>
            <w:proofErr w:type="spellStart"/>
            <w:proofErr w:type="gramStart"/>
            <w:r w:rsidRPr="00AE43CD">
              <w:rPr>
                <w:rFonts w:cstheme="minorHAnsi"/>
                <w:sz w:val="20"/>
                <w:szCs w:val="20"/>
              </w:rPr>
              <w:t>asexual.ti</w:t>
            </w:r>
            <w:proofErr w:type="gramEnd"/>
            <w:r w:rsidRPr="00AE43CD">
              <w:rPr>
                <w:rFonts w:cstheme="minorHAnsi"/>
                <w:sz w:val="20"/>
                <w:szCs w:val="20"/>
              </w:rPr>
              <w:t>,ab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9BCEBD5" w14:textId="77777777" w:rsidR="008275FB" w:rsidRPr="00AE43CD" w:rsidRDefault="008275FB" w:rsidP="00AE43CD">
            <w:pPr>
              <w:spacing w:before="40" w:after="40"/>
              <w:rPr>
                <w:rFonts w:cstheme="minorHAnsi"/>
                <w:sz w:val="20"/>
                <w:szCs w:val="20"/>
              </w:rPr>
            </w:pPr>
            <w:r w:rsidRPr="00AE43CD">
              <w:rPr>
                <w:rFonts w:cstheme="minorHAnsi"/>
                <w:sz w:val="20"/>
                <w:szCs w:val="20"/>
              </w:rPr>
              <w:t>659</w:t>
            </w:r>
          </w:p>
        </w:tc>
      </w:tr>
      <w:tr w:rsidR="008275FB" w:rsidRPr="00AE43CD" w14:paraId="6E806F6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28AF85"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79</w:t>
            </w:r>
          </w:p>
        </w:tc>
        <w:tc>
          <w:tcPr>
            <w:tcW w:w="0" w:type="auto"/>
            <w:tcBorders>
              <w:top w:val="outset" w:sz="6" w:space="0" w:color="auto"/>
              <w:left w:val="outset" w:sz="6" w:space="0" w:color="auto"/>
              <w:bottom w:val="outset" w:sz="6" w:space="0" w:color="auto"/>
              <w:right w:val="outset" w:sz="6" w:space="0" w:color="auto"/>
            </w:tcBorders>
            <w:vAlign w:val="center"/>
            <w:hideMark/>
          </w:tcPr>
          <w:p w14:paraId="23E2608D" w14:textId="77777777" w:rsidR="008275FB" w:rsidRPr="00AE43CD" w:rsidRDefault="008275FB" w:rsidP="00AE43CD">
            <w:pPr>
              <w:spacing w:before="40" w:after="40"/>
              <w:rPr>
                <w:rFonts w:cstheme="minorHAnsi"/>
                <w:sz w:val="20"/>
                <w:szCs w:val="20"/>
              </w:rPr>
            </w:pPr>
            <w:r w:rsidRPr="00AE43CD">
              <w:rPr>
                <w:rFonts w:cstheme="minorHAnsi"/>
                <w:sz w:val="20"/>
                <w:szCs w:val="20"/>
              </w:rPr>
              <w:t>homosexual</w:t>
            </w:r>
            <w:proofErr w:type="gramStart"/>
            <w:r w:rsidRPr="00AE43CD">
              <w:rPr>
                <w:rFonts w:cstheme="minorHAnsi"/>
                <w:sz w:val="20"/>
                <w:szCs w:val="20"/>
              </w:rPr>
              <w:t>*.</w:t>
            </w:r>
            <w:proofErr w:type="spellStart"/>
            <w:r w:rsidRPr="00AE43CD">
              <w:rPr>
                <w:rFonts w:cstheme="minorHAnsi"/>
                <w:sz w:val="20"/>
                <w:szCs w:val="20"/>
              </w:rPr>
              <w:t>ti</w:t>
            </w:r>
            <w:proofErr w:type="gramEnd"/>
            <w:r w:rsidRPr="00AE43CD">
              <w:rPr>
                <w:rFonts w:cstheme="minorHAnsi"/>
                <w:sz w:val="20"/>
                <w:szCs w:val="20"/>
              </w:rPr>
              <w:t>,ab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E9ED5E4" w14:textId="77777777" w:rsidR="008275FB" w:rsidRPr="00AE43CD" w:rsidRDefault="008275FB" w:rsidP="00AE43CD">
            <w:pPr>
              <w:spacing w:before="40" w:after="40"/>
              <w:rPr>
                <w:rFonts w:cstheme="minorHAnsi"/>
                <w:sz w:val="20"/>
                <w:szCs w:val="20"/>
              </w:rPr>
            </w:pPr>
            <w:r w:rsidRPr="00AE43CD">
              <w:rPr>
                <w:rFonts w:cstheme="minorHAnsi"/>
                <w:sz w:val="20"/>
                <w:szCs w:val="20"/>
              </w:rPr>
              <w:t>14201</w:t>
            </w:r>
          </w:p>
        </w:tc>
      </w:tr>
      <w:tr w:rsidR="008275FB" w:rsidRPr="00AE43CD" w14:paraId="709C7A4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03ED1FB"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80</w:t>
            </w:r>
          </w:p>
        </w:tc>
        <w:tc>
          <w:tcPr>
            <w:tcW w:w="0" w:type="auto"/>
            <w:tcBorders>
              <w:top w:val="outset" w:sz="6" w:space="0" w:color="auto"/>
              <w:left w:val="outset" w:sz="6" w:space="0" w:color="auto"/>
              <w:bottom w:val="outset" w:sz="6" w:space="0" w:color="auto"/>
              <w:right w:val="outset" w:sz="6" w:space="0" w:color="auto"/>
            </w:tcBorders>
            <w:vAlign w:val="center"/>
            <w:hideMark/>
          </w:tcPr>
          <w:p w14:paraId="150A64ED" w14:textId="77777777" w:rsidR="008275FB" w:rsidRPr="00AE43CD" w:rsidRDefault="008275FB" w:rsidP="00AE43CD">
            <w:pPr>
              <w:spacing w:before="40" w:after="40"/>
              <w:rPr>
                <w:rFonts w:cstheme="minorHAnsi"/>
                <w:sz w:val="20"/>
                <w:szCs w:val="20"/>
              </w:rPr>
            </w:pPr>
            <w:r w:rsidRPr="00AE43CD">
              <w:rPr>
                <w:rFonts w:cstheme="minorHAnsi"/>
                <w:sz w:val="20"/>
                <w:szCs w:val="20"/>
              </w:rPr>
              <w:t>"sexual minor*</w:t>
            </w:r>
            <w:proofErr w:type="gramStart"/>
            <w:r w:rsidRPr="00AE43CD">
              <w:rPr>
                <w:rFonts w:cstheme="minorHAnsi"/>
                <w:sz w:val="20"/>
                <w:szCs w:val="20"/>
              </w:rPr>
              <w:t>".</w:t>
            </w:r>
            <w:proofErr w:type="spellStart"/>
            <w:r w:rsidRPr="00AE43CD">
              <w:rPr>
                <w:rFonts w:cstheme="minorHAnsi"/>
                <w:sz w:val="20"/>
                <w:szCs w:val="20"/>
              </w:rPr>
              <w:t>ti</w:t>
            </w:r>
            <w:proofErr w:type="gramEnd"/>
            <w:r w:rsidRPr="00AE43CD">
              <w:rPr>
                <w:rFonts w:cstheme="minorHAnsi"/>
                <w:sz w:val="20"/>
                <w:szCs w:val="20"/>
              </w:rPr>
              <w:t>,ab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ACE8A4D" w14:textId="77777777" w:rsidR="008275FB" w:rsidRPr="00AE43CD" w:rsidRDefault="008275FB" w:rsidP="00AE43CD">
            <w:pPr>
              <w:spacing w:before="40" w:after="40"/>
              <w:rPr>
                <w:rFonts w:cstheme="minorHAnsi"/>
                <w:sz w:val="20"/>
                <w:szCs w:val="20"/>
              </w:rPr>
            </w:pPr>
            <w:r w:rsidRPr="00AE43CD">
              <w:rPr>
                <w:rFonts w:cstheme="minorHAnsi"/>
                <w:sz w:val="20"/>
                <w:szCs w:val="20"/>
              </w:rPr>
              <w:t>5822</w:t>
            </w:r>
          </w:p>
        </w:tc>
      </w:tr>
      <w:tr w:rsidR="008275FB" w:rsidRPr="00AE43CD" w14:paraId="2F32AEB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E0BA227"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81</w:t>
            </w:r>
          </w:p>
        </w:tc>
        <w:tc>
          <w:tcPr>
            <w:tcW w:w="0" w:type="auto"/>
            <w:tcBorders>
              <w:top w:val="outset" w:sz="6" w:space="0" w:color="auto"/>
              <w:left w:val="outset" w:sz="6" w:space="0" w:color="auto"/>
              <w:bottom w:val="outset" w:sz="6" w:space="0" w:color="auto"/>
              <w:right w:val="outset" w:sz="6" w:space="0" w:color="auto"/>
            </w:tcBorders>
            <w:vAlign w:val="center"/>
            <w:hideMark/>
          </w:tcPr>
          <w:p w14:paraId="5F587A06" w14:textId="77777777" w:rsidR="008275FB" w:rsidRPr="00AE43CD" w:rsidRDefault="008275FB" w:rsidP="00AE43CD">
            <w:pPr>
              <w:spacing w:before="40" w:after="40"/>
              <w:rPr>
                <w:rFonts w:cstheme="minorHAnsi"/>
                <w:sz w:val="20"/>
                <w:szCs w:val="20"/>
              </w:rPr>
            </w:pPr>
            <w:r w:rsidRPr="00AE43CD">
              <w:rPr>
                <w:rFonts w:cstheme="minorHAnsi"/>
                <w:sz w:val="20"/>
                <w:szCs w:val="20"/>
              </w:rPr>
              <w:t>"gender minor*</w:t>
            </w:r>
            <w:proofErr w:type="gramStart"/>
            <w:r w:rsidRPr="00AE43CD">
              <w:rPr>
                <w:rFonts w:cstheme="minorHAnsi"/>
                <w:sz w:val="20"/>
                <w:szCs w:val="20"/>
              </w:rPr>
              <w:t>".</w:t>
            </w:r>
            <w:proofErr w:type="spellStart"/>
            <w:r w:rsidRPr="00AE43CD">
              <w:rPr>
                <w:rFonts w:cstheme="minorHAnsi"/>
                <w:sz w:val="20"/>
                <w:szCs w:val="20"/>
              </w:rPr>
              <w:t>ti</w:t>
            </w:r>
            <w:proofErr w:type="gramEnd"/>
            <w:r w:rsidRPr="00AE43CD">
              <w:rPr>
                <w:rFonts w:cstheme="minorHAnsi"/>
                <w:sz w:val="20"/>
                <w:szCs w:val="20"/>
              </w:rPr>
              <w:t>,ab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04E196F" w14:textId="77777777" w:rsidR="008275FB" w:rsidRPr="00AE43CD" w:rsidRDefault="008275FB" w:rsidP="00AE43CD">
            <w:pPr>
              <w:spacing w:before="40" w:after="40"/>
              <w:rPr>
                <w:rFonts w:cstheme="minorHAnsi"/>
                <w:sz w:val="20"/>
                <w:szCs w:val="20"/>
              </w:rPr>
            </w:pPr>
            <w:r w:rsidRPr="00AE43CD">
              <w:rPr>
                <w:rFonts w:cstheme="minorHAnsi"/>
                <w:sz w:val="20"/>
                <w:szCs w:val="20"/>
              </w:rPr>
              <w:t>1543</w:t>
            </w:r>
          </w:p>
        </w:tc>
      </w:tr>
      <w:tr w:rsidR="008275FB" w:rsidRPr="00AE43CD" w14:paraId="5ED02F5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66456FA"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82</w:t>
            </w:r>
          </w:p>
        </w:tc>
        <w:tc>
          <w:tcPr>
            <w:tcW w:w="0" w:type="auto"/>
            <w:tcBorders>
              <w:top w:val="outset" w:sz="6" w:space="0" w:color="auto"/>
              <w:left w:val="outset" w:sz="6" w:space="0" w:color="auto"/>
              <w:bottom w:val="outset" w:sz="6" w:space="0" w:color="auto"/>
              <w:right w:val="outset" w:sz="6" w:space="0" w:color="auto"/>
            </w:tcBorders>
            <w:vAlign w:val="center"/>
            <w:hideMark/>
          </w:tcPr>
          <w:p w14:paraId="126981C6" w14:textId="77777777" w:rsidR="008275FB" w:rsidRPr="00AE43CD" w:rsidRDefault="008275FB" w:rsidP="00AE43CD">
            <w:pPr>
              <w:spacing w:before="40" w:after="40"/>
              <w:rPr>
                <w:rFonts w:cstheme="minorHAnsi"/>
                <w:sz w:val="20"/>
                <w:szCs w:val="20"/>
              </w:rPr>
            </w:pPr>
            <w:r w:rsidRPr="00AE43CD">
              <w:rPr>
                <w:rFonts w:cstheme="minorHAnsi"/>
                <w:sz w:val="20"/>
                <w:szCs w:val="20"/>
              </w:rPr>
              <w:t>"cis gender</w:t>
            </w:r>
            <w:proofErr w:type="gramStart"/>
            <w:r w:rsidRPr="00AE43CD">
              <w:rPr>
                <w:rFonts w:cstheme="minorHAnsi"/>
                <w:sz w:val="20"/>
                <w:szCs w:val="20"/>
              </w:rPr>
              <w:t>".</w:t>
            </w:r>
            <w:proofErr w:type="spellStart"/>
            <w:r w:rsidRPr="00AE43CD">
              <w:rPr>
                <w:rFonts w:cstheme="minorHAnsi"/>
                <w:sz w:val="20"/>
                <w:szCs w:val="20"/>
              </w:rPr>
              <w:t>ti</w:t>
            </w:r>
            <w:proofErr w:type="gramEnd"/>
            <w:r w:rsidRPr="00AE43CD">
              <w:rPr>
                <w:rFonts w:cstheme="minorHAnsi"/>
                <w:sz w:val="20"/>
                <w:szCs w:val="20"/>
              </w:rPr>
              <w:t>,ab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4A4514F" w14:textId="77777777" w:rsidR="008275FB" w:rsidRPr="00AE43CD" w:rsidRDefault="008275FB" w:rsidP="00AE43CD">
            <w:pPr>
              <w:spacing w:before="40" w:after="40"/>
              <w:rPr>
                <w:rFonts w:cstheme="minorHAnsi"/>
                <w:sz w:val="20"/>
                <w:szCs w:val="20"/>
              </w:rPr>
            </w:pPr>
            <w:r w:rsidRPr="00AE43CD">
              <w:rPr>
                <w:rFonts w:cstheme="minorHAnsi"/>
                <w:sz w:val="20"/>
                <w:szCs w:val="20"/>
              </w:rPr>
              <w:t>66</w:t>
            </w:r>
          </w:p>
        </w:tc>
      </w:tr>
      <w:tr w:rsidR="008275FB" w:rsidRPr="00AE43CD" w14:paraId="57337C6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B62A19"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83</w:t>
            </w:r>
          </w:p>
        </w:tc>
        <w:tc>
          <w:tcPr>
            <w:tcW w:w="0" w:type="auto"/>
            <w:tcBorders>
              <w:top w:val="outset" w:sz="6" w:space="0" w:color="auto"/>
              <w:left w:val="outset" w:sz="6" w:space="0" w:color="auto"/>
              <w:bottom w:val="outset" w:sz="6" w:space="0" w:color="auto"/>
              <w:right w:val="outset" w:sz="6" w:space="0" w:color="auto"/>
            </w:tcBorders>
            <w:vAlign w:val="center"/>
            <w:hideMark/>
          </w:tcPr>
          <w:p w14:paraId="2E79F213" w14:textId="77777777" w:rsidR="008275FB" w:rsidRPr="00350E99" w:rsidRDefault="008275FB" w:rsidP="00AE43CD">
            <w:pPr>
              <w:spacing w:before="40" w:after="40"/>
              <w:rPr>
                <w:rFonts w:cstheme="minorHAnsi"/>
                <w:sz w:val="20"/>
                <w:szCs w:val="20"/>
                <w:lang w:val="it-IT"/>
              </w:rPr>
            </w:pPr>
            <w:r w:rsidRPr="00350E99">
              <w:rPr>
                <w:rFonts w:cstheme="minorHAnsi"/>
                <w:sz w:val="20"/>
                <w:szCs w:val="20"/>
                <w:lang w:val="it-IT"/>
              </w:rPr>
              <w:t>"gender non conforming".ti,ab.</w:t>
            </w:r>
          </w:p>
        </w:tc>
        <w:tc>
          <w:tcPr>
            <w:tcW w:w="0" w:type="auto"/>
            <w:tcBorders>
              <w:top w:val="outset" w:sz="6" w:space="0" w:color="auto"/>
              <w:left w:val="outset" w:sz="6" w:space="0" w:color="auto"/>
              <w:bottom w:val="outset" w:sz="6" w:space="0" w:color="auto"/>
              <w:right w:val="outset" w:sz="6" w:space="0" w:color="auto"/>
            </w:tcBorders>
            <w:vAlign w:val="center"/>
            <w:hideMark/>
          </w:tcPr>
          <w:p w14:paraId="17489973" w14:textId="77777777" w:rsidR="008275FB" w:rsidRPr="00AE43CD" w:rsidRDefault="008275FB" w:rsidP="00AE43CD">
            <w:pPr>
              <w:spacing w:before="40" w:after="40"/>
              <w:rPr>
                <w:rFonts w:cstheme="minorHAnsi"/>
                <w:sz w:val="20"/>
                <w:szCs w:val="20"/>
              </w:rPr>
            </w:pPr>
            <w:r w:rsidRPr="00AE43CD">
              <w:rPr>
                <w:rFonts w:cstheme="minorHAnsi"/>
                <w:sz w:val="20"/>
                <w:szCs w:val="20"/>
              </w:rPr>
              <w:t>224</w:t>
            </w:r>
          </w:p>
        </w:tc>
      </w:tr>
      <w:tr w:rsidR="008275FB" w:rsidRPr="00AE43CD" w14:paraId="1441190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37B0DD"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84</w:t>
            </w:r>
          </w:p>
        </w:tc>
        <w:tc>
          <w:tcPr>
            <w:tcW w:w="0" w:type="auto"/>
            <w:tcBorders>
              <w:top w:val="outset" w:sz="6" w:space="0" w:color="auto"/>
              <w:left w:val="outset" w:sz="6" w:space="0" w:color="auto"/>
              <w:bottom w:val="outset" w:sz="6" w:space="0" w:color="auto"/>
              <w:right w:val="outset" w:sz="6" w:space="0" w:color="auto"/>
            </w:tcBorders>
            <w:vAlign w:val="center"/>
            <w:hideMark/>
          </w:tcPr>
          <w:p w14:paraId="0C88F265" w14:textId="77777777" w:rsidR="008275FB" w:rsidRPr="00AE43CD" w:rsidRDefault="008275FB" w:rsidP="00AE43CD">
            <w:pPr>
              <w:spacing w:before="40" w:after="40"/>
              <w:rPr>
                <w:rFonts w:cstheme="minorHAnsi"/>
                <w:sz w:val="20"/>
                <w:szCs w:val="20"/>
              </w:rPr>
            </w:pPr>
            <w:r w:rsidRPr="00AE43CD">
              <w:rPr>
                <w:rFonts w:cstheme="minorHAnsi"/>
                <w:sz w:val="20"/>
                <w:szCs w:val="20"/>
              </w:rPr>
              <w:t>69 or 70 or 71 or 72 or 73 or 74 or 76 or 77 or 78 or 79 or 80 or 81 or 82 or 83</w:t>
            </w:r>
          </w:p>
        </w:tc>
        <w:tc>
          <w:tcPr>
            <w:tcW w:w="0" w:type="auto"/>
            <w:tcBorders>
              <w:top w:val="outset" w:sz="6" w:space="0" w:color="auto"/>
              <w:left w:val="outset" w:sz="6" w:space="0" w:color="auto"/>
              <w:bottom w:val="outset" w:sz="6" w:space="0" w:color="auto"/>
              <w:right w:val="outset" w:sz="6" w:space="0" w:color="auto"/>
            </w:tcBorders>
            <w:vAlign w:val="center"/>
            <w:hideMark/>
          </w:tcPr>
          <w:p w14:paraId="7CC7B393" w14:textId="77777777" w:rsidR="008275FB" w:rsidRPr="00AE43CD" w:rsidRDefault="008275FB" w:rsidP="00AE43CD">
            <w:pPr>
              <w:spacing w:before="40" w:after="40"/>
              <w:rPr>
                <w:rFonts w:cstheme="minorHAnsi"/>
                <w:sz w:val="20"/>
                <w:szCs w:val="20"/>
              </w:rPr>
            </w:pPr>
            <w:r w:rsidRPr="00AE43CD">
              <w:rPr>
                <w:rFonts w:cstheme="minorHAnsi"/>
                <w:sz w:val="20"/>
                <w:szCs w:val="20"/>
              </w:rPr>
              <w:t>57212</w:t>
            </w:r>
          </w:p>
        </w:tc>
      </w:tr>
      <w:tr w:rsidR="008275FB" w:rsidRPr="00AE43CD" w14:paraId="1F1F28F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069B028"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85</w:t>
            </w:r>
          </w:p>
        </w:tc>
        <w:tc>
          <w:tcPr>
            <w:tcW w:w="0" w:type="auto"/>
            <w:tcBorders>
              <w:top w:val="outset" w:sz="6" w:space="0" w:color="auto"/>
              <w:left w:val="outset" w:sz="6" w:space="0" w:color="auto"/>
              <w:bottom w:val="outset" w:sz="6" w:space="0" w:color="auto"/>
              <w:right w:val="outset" w:sz="6" w:space="0" w:color="auto"/>
            </w:tcBorders>
            <w:vAlign w:val="center"/>
            <w:hideMark/>
          </w:tcPr>
          <w:p w14:paraId="1197B21F" w14:textId="77777777" w:rsidR="008275FB" w:rsidRPr="00AE43CD" w:rsidRDefault="008275FB" w:rsidP="00AE43CD">
            <w:pPr>
              <w:spacing w:before="40" w:after="40"/>
              <w:rPr>
                <w:rFonts w:cstheme="minorHAnsi"/>
                <w:sz w:val="20"/>
                <w:szCs w:val="20"/>
              </w:rPr>
            </w:pPr>
            <w:r w:rsidRPr="00AE43CD">
              <w:rPr>
                <w:rFonts w:cstheme="minorHAnsi"/>
                <w:sz w:val="20"/>
                <w:szCs w:val="20"/>
              </w:rPr>
              <w:t>(Australia* or "New South Wales*" or Sydney* or Newcastle* or "South Australia*" or Adelaide* or Victoria* or Melbourne* or "Western Australia*" or Perth* or Queensland* or Brisbane* or "Australian Capital Territory*" or Canberra* or "Northern Territory*" or Darwin* or Tasmania* or Hobart*</w:t>
            </w:r>
            <w:proofErr w:type="gramStart"/>
            <w:r w:rsidRPr="00AE43CD">
              <w:rPr>
                <w:rFonts w:cstheme="minorHAnsi"/>
                <w:sz w:val="20"/>
                <w:szCs w:val="20"/>
              </w:rPr>
              <w:t>).</w:t>
            </w:r>
            <w:proofErr w:type="spellStart"/>
            <w:r w:rsidRPr="00AE43CD">
              <w:rPr>
                <w:rFonts w:cstheme="minorHAnsi"/>
                <w:sz w:val="20"/>
                <w:szCs w:val="20"/>
              </w:rPr>
              <w:t>ab</w:t>
            </w:r>
            <w:proofErr w:type="gramEnd"/>
            <w:r w:rsidRPr="00AE43CD">
              <w:rPr>
                <w:rFonts w:cstheme="minorHAnsi"/>
                <w:sz w:val="20"/>
                <w:szCs w:val="20"/>
              </w:rPr>
              <w:t>,cp,ti</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398FC99" w14:textId="77777777" w:rsidR="008275FB" w:rsidRPr="00AE43CD" w:rsidRDefault="008275FB" w:rsidP="00AE43CD">
            <w:pPr>
              <w:spacing w:before="40" w:after="40"/>
              <w:rPr>
                <w:rFonts w:cstheme="minorHAnsi"/>
                <w:sz w:val="20"/>
                <w:szCs w:val="20"/>
              </w:rPr>
            </w:pPr>
            <w:r w:rsidRPr="00AE43CD">
              <w:rPr>
                <w:rFonts w:cstheme="minorHAnsi"/>
                <w:sz w:val="20"/>
                <w:szCs w:val="20"/>
              </w:rPr>
              <w:t>79176</w:t>
            </w:r>
          </w:p>
        </w:tc>
      </w:tr>
      <w:tr w:rsidR="008275FB" w:rsidRPr="00AE43CD" w14:paraId="38BADBA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972513D"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86</w:t>
            </w:r>
          </w:p>
        </w:tc>
        <w:tc>
          <w:tcPr>
            <w:tcW w:w="0" w:type="auto"/>
            <w:tcBorders>
              <w:top w:val="outset" w:sz="6" w:space="0" w:color="auto"/>
              <w:left w:val="outset" w:sz="6" w:space="0" w:color="auto"/>
              <w:bottom w:val="outset" w:sz="6" w:space="0" w:color="auto"/>
              <w:right w:val="outset" w:sz="6" w:space="0" w:color="auto"/>
            </w:tcBorders>
            <w:vAlign w:val="center"/>
            <w:hideMark/>
          </w:tcPr>
          <w:p w14:paraId="01A340AB" w14:textId="77777777" w:rsidR="008275FB" w:rsidRPr="00AE43CD" w:rsidRDefault="008275FB" w:rsidP="00AE43CD">
            <w:pPr>
              <w:spacing w:before="40" w:after="40"/>
              <w:rPr>
                <w:rFonts w:cstheme="minorHAnsi"/>
                <w:sz w:val="20"/>
                <w:szCs w:val="20"/>
              </w:rPr>
            </w:pPr>
            <w:r w:rsidRPr="00AE43CD">
              <w:rPr>
                <w:rFonts w:cstheme="minorHAnsi"/>
                <w:sz w:val="20"/>
                <w:szCs w:val="20"/>
              </w:rPr>
              <w:t>12 or 13</w:t>
            </w:r>
          </w:p>
        </w:tc>
        <w:tc>
          <w:tcPr>
            <w:tcW w:w="0" w:type="auto"/>
            <w:tcBorders>
              <w:top w:val="outset" w:sz="6" w:space="0" w:color="auto"/>
              <w:left w:val="outset" w:sz="6" w:space="0" w:color="auto"/>
              <w:bottom w:val="outset" w:sz="6" w:space="0" w:color="auto"/>
              <w:right w:val="outset" w:sz="6" w:space="0" w:color="auto"/>
            </w:tcBorders>
            <w:vAlign w:val="center"/>
            <w:hideMark/>
          </w:tcPr>
          <w:p w14:paraId="6EF499BD" w14:textId="77777777" w:rsidR="008275FB" w:rsidRPr="00AE43CD" w:rsidRDefault="008275FB" w:rsidP="00AE43CD">
            <w:pPr>
              <w:spacing w:before="40" w:after="40"/>
              <w:rPr>
                <w:rFonts w:cstheme="minorHAnsi"/>
                <w:sz w:val="20"/>
                <w:szCs w:val="20"/>
              </w:rPr>
            </w:pPr>
            <w:r w:rsidRPr="00AE43CD">
              <w:rPr>
                <w:rFonts w:cstheme="minorHAnsi"/>
                <w:sz w:val="20"/>
                <w:szCs w:val="20"/>
              </w:rPr>
              <w:t>2962</w:t>
            </w:r>
          </w:p>
        </w:tc>
      </w:tr>
      <w:tr w:rsidR="008275FB" w:rsidRPr="00AE43CD" w14:paraId="09D4A34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895B93"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87</w:t>
            </w:r>
          </w:p>
        </w:tc>
        <w:tc>
          <w:tcPr>
            <w:tcW w:w="0" w:type="auto"/>
            <w:tcBorders>
              <w:top w:val="outset" w:sz="6" w:space="0" w:color="auto"/>
              <w:left w:val="outset" w:sz="6" w:space="0" w:color="auto"/>
              <w:bottom w:val="outset" w:sz="6" w:space="0" w:color="auto"/>
              <w:right w:val="outset" w:sz="6" w:space="0" w:color="auto"/>
            </w:tcBorders>
            <w:vAlign w:val="center"/>
            <w:hideMark/>
          </w:tcPr>
          <w:p w14:paraId="778B024C" w14:textId="77777777" w:rsidR="008275FB" w:rsidRPr="00AE43CD" w:rsidRDefault="008275FB" w:rsidP="00AE43CD">
            <w:pPr>
              <w:spacing w:before="40" w:after="40"/>
              <w:rPr>
                <w:rFonts w:cstheme="minorHAnsi"/>
                <w:sz w:val="20"/>
                <w:szCs w:val="20"/>
              </w:rPr>
            </w:pPr>
            <w:r w:rsidRPr="00AE43CD">
              <w:rPr>
                <w:rFonts w:cstheme="minorHAnsi"/>
                <w:sz w:val="20"/>
                <w:szCs w:val="20"/>
              </w:rPr>
              <w:t>14 or 15</w:t>
            </w:r>
          </w:p>
        </w:tc>
        <w:tc>
          <w:tcPr>
            <w:tcW w:w="0" w:type="auto"/>
            <w:tcBorders>
              <w:top w:val="outset" w:sz="6" w:space="0" w:color="auto"/>
              <w:left w:val="outset" w:sz="6" w:space="0" w:color="auto"/>
              <w:bottom w:val="outset" w:sz="6" w:space="0" w:color="auto"/>
              <w:right w:val="outset" w:sz="6" w:space="0" w:color="auto"/>
            </w:tcBorders>
            <w:vAlign w:val="center"/>
            <w:hideMark/>
          </w:tcPr>
          <w:p w14:paraId="2AE40D08" w14:textId="77777777" w:rsidR="008275FB" w:rsidRPr="00AE43CD" w:rsidRDefault="008275FB" w:rsidP="00AE43CD">
            <w:pPr>
              <w:spacing w:before="40" w:after="40"/>
              <w:rPr>
                <w:rFonts w:cstheme="minorHAnsi"/>
                <w:sz w:val="20"/>
                <w:szCs w:val="20"/>
              </w:rPr>
            </w:pPr>
            <w:r w:rsidRPr="00AE43CD">
              <w:rPr>
                <w:rFonts w:cstheme="minorHAnsi"/>
                <w:sz w:val="20"/>
                <w:szCs w:val="20"/>
              </w:rPr>
              <w:t>8923</w:t>
            </w:r>
          </w:p>
        </w:tc>
      </w:tr>
      <w:tr w:rsidR="008275FB" w:rsidRPr="00AE43CD" w14:paraId="58F69AE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D88BD8D"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88</w:t>
            </w:r>
          </w:p>
        </w:tc>
        <w:tc>
          <w:tcPr>
            <w:tcW w:w="0" w:type="auto"/>
            <w:tcBorders>
              <w:top w:val="outset" w:sz="6" w:space="0" w:color="auto"/>
              <w:left w:val="outset" w:sz="6" w:space="0" w:color="auto"/>
              <w:bottom w:val="outset" w:sz="6" w:space="0" w:color="auto"/>
              <w:right w:val="outset" w:sz="6" w:space="0" w:color="auto"/>
            </w:tcBorders>
            <w:vAlign w:val="center"/>
            <w:hideMark/>
          </w:tcPr>
          <w:p w14:paraId="41DC8D22" w14:textId="77777777" w:rsidR="008275FB" w:rsidRPr="00AE43CD" w:rsidRDefault="008275FB" w:rsidP="00AE43CD">
            <w:pPr>
              <w:spacing w:before="40" w:after="40"/>
              <w:rPr>
                <w:rFonts w:cstheme="minorHAnsi"/>
                <w:sz w:val="20"/>
                <w:szCs w:val="20"/>
              </w:rPr>
            </w:pPr>
            <w:r w:rsidRPr="00AE43CD">
              <w:rPr>
                <w:rFonts w:cstheme="minorHAnsi"/>
                <w:sz w:val="20"/>
                <w:szCs w:val="20"/>
              </w:rPr>
              <w:t>exp *Mental Disorders/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451F330F" w14:textId="77777777" w:rsidR="008275FB" w:rsidRPr="00AE43CD" w:rsidRDefault="008275FB" w:rsidP="00AE43CD">
            <w:pPr>
              <w:spacing w:before="40" w:after="40"/>
              <w:rPr>
                <w:rFonts w:cstheme="minorHAnsi"/>
                <w:sz w:val="20"/>
                <w:szCs w:val="20"/>
              </w:rPr>
            </w:pPr>
            <w:r w:rsidRPr="00AE43CD">
              <w:rPr>
                <w:rFonts w:cstheme="minorHAnsi"/>
                <w:sz w:val="20"/>
                <w:szCs w:val="20"/>
              </w:rPr>
              <w:t>869838</w:t>
            </w:r>
          </w:p>
        </w:tc>
      </w:tr>
      <w:tr w:rsidR="008275FB" w:rsidRPr="00AE43CD" w14:paraId="3D2E5E8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7A111DF"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89</w:t>
            </w:r>
          </w:p>
        </w:tc>
        <w:tc>
          <w:tcPr>
            <w:tcW w:w="0" w:type="auto"/>
            <w:tcBorders>
              <w:top w:val="outset" w:sz="6" w:space="0" w:color="auto"/>
              <w:left w:val="outset" w:sz="6" w:space="0" w:color="auto"/>
              <w:bottom w:val="outset" w:sz="6" w:space="0" w:color="auto"/>
              <w:right w:val="outset" w:sz="6" w:space="0" w:color="auto"/>
            </w:tcBorders>
            <w:vAlign w:val="center"/>
            <w:hideMark/>
          </w:tcPr>
          <w:p w14:paraId="493740D9" w14:textId="77777777" w:rsidR="008275FB" w:rsidRPr="00AE43CD" w:rsidRDefault="008275FB" w:rsidP="00AE43CD">
            <w:pPr>
              <w:spacing w:before="40" w:after="40"/>
              <w:rPr>
                <w:rFonts w:cstheme="minorHAnsi"/>
                <w:sz w:val="20"/>
                <w:szCs w:val="20"/>
              </w:rPr>
            </w:pPr>
            <w:r w:rsidRPr="00AE43CD">
              <w:rPr>
                <w:rFonts w:cstheme="minorHAnsi"/>
                <w:sz w:val="20"/>
                <w:szCs w:val="20"/>
              </w:rPr>
              <w:t>(United Kingdom or England</w:t>
            </w:r>
            <w:proofErr w:type="gramStart"/>
            <w:r w:rsidRPr="00AE43CD">
              <w:rPr>
                <w:rFonts w:cstheme="minorHAnsi"/>
                <w:sz w:val="20"/>
                <w:szCs w:val="20"/>
              </w:rPr>
              <w:t>).</w:t>
            </w:r>
            <w:proofErr w:type="spellStart"/>
            <w:r w:rsidRPr="00AE43CD">
              <w:rPr>
                <w:rFonts w:cstheme="minorHAnsi"/>
                <w:sz w:val="20"/>
                <w:szCs w:val="20"/>
              </w:rPr>
              <w:t>ti</w:t>
            </w:r>
            <w:proofErr w:type="gramEnd"/>
            <w:r w:rsidRPr="00AE43CD">
              <w:rPr>
                <w:rFonts w:cstheme="minorHAnsi"/>
                <w:sz w:val="20"/>
                <w:szCs w:val="20"/>
              </w:rPr>
              <w:t>,ab,cp</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7BF9E72" w14:textId="77777777" w:rsidR="008275FB" w:rsidRPr="00AE43CD" w:rsidRDefault="008275FB" w:rsidP="00AE43CD">
            <w:pPr>
              <w:spacing w:before="40" w:after="40"/>
              <w:rPr>
                <w:rFonts w:cstheme="minorHAnsi"/>
                <w:sz w:val="20"/>
                <w:szCs w:val="20"/>
              </w:rPr>
            </w:pPr>
            <w:r w:rsidRPr="00AE43CD">
              <w:rPr>
                <w:rFonts w:cstheme="minorHAnsi"/>
                <w:sz w:val="20"/>
                <w:szCs w:val="20"/>
              </w:rPr>
              <w:t>35983</w:t>
            </w:r>
          </w:p>
        </w:tc>
      </w:tr>
      <w:tr w:rsidR="008275FB" w:rsidRPr="00AE43CD" w14:paraId="4DFD618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6EDE040"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90</w:t>
            </w:r>
          </w:p>
        </w:tc>
        <w:tc>
          <w:tcPr>
            <w:tcW w:w="0" w:type="auto"/>
            <w:tcBorders>
              <w:top w:val="outset" w:sz="6" w:space="0" w:color="auto"/>
              <w:left w:val="outset" w:sz="6" w:space="0" w:color="auto"/>
              <w:bottom w:val="outset" w:sz="6" w:space="0" w:color="auto"/>
              <w:right w:val="outset" w:sz="6" w:space="0" w:color="auto"/>
            </w:tcBorders>
            <w:vAlign w:val="center"/>
            <w:hideMark/>
          </w:tcPr>
          <w:p w14:paraId="5EC0C45A" w14:textId="77777777" w:rsidR="008275FB" w:rsidRPr="00AE43CD" w:rsidRDefault="008275FB" w:rsidP="00AE43CD">
            <w:pPr>
              <w:spacing w:before="40" w:after="40"/>
              <w:rPr>
                <w:rFonts w:cstheme="minorHAnsi"/>
                <w:sz w:val="20"/>
                <w:szCs w:val="20"/>
              </w:rPr>
            </w:pPr>
            <w:r w:rsidRPr="00AE43CD">
              <w:rPr>
                <w:rFonts w:cstheme="minorHAnsi"/>
                <w:sz w:val="20"/>
                <w:szCs w:val="20"/>
              </w:rPr>
              <w:t>84 and 85</w:t>
            </w:r>
          </w:p>
        </w:tc>
        <w:tc>
          <w:tcPr>
            <w:tcW w:w="0" w:type="auto"/>
            <w:tcBorders>
              <w:top w:val="outset" w:sz="6" w:space="0" w:color="auto"/>
              <w:left w:val="outset" w:sz="6" w:space="0" w:color="auto"/>
              <w:bottom w:val="outset" w:sz="6" w:space="0" w:color="auto"/>
              <w:right w:val="outset" w:sz="6" w:space="0" w:color="auto"/>
            </w:tcBorders>
            <w:vAlign w:val="center"/>
            <w:hideMark/>
          </w:tcPr>
          <w:p w14:paraId="24398704" w14:textId="77777777" w:rsidR="008275FB" w:rsidRPr="00AE43CD" w:rsidRDefault="008275FB" w:rsidP="00AE43CD">
            <w:pPr>
              <w:spacing w:before="40" w:after="40"/>
              <w:rPr>
                <w:rFonts w:cstheme="minorHAnsi"/>
                <w:sz w:val="20"/>
                <w:szCs w:val="20"/>
              </w:rPr>
            </w:pPr>
            <w:r w:rsidRPr="00AE43CD">
              <w:rPr>
                <w:rFonts w:cstheme="minorHAnsi"/>
                <w:sz w:val="20"/>
                <w:szCs w:val="20"/>
              </w:rPr>
              <w:t>1276</w:t>
            </w:r>
          </w:p>
        </w:tc>
      </w:tr>
      <w:tr w:rsidR="008275FB" w:rsidRPr="00AE43CD" w14:paraId="4FB5893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C930695"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91</w:t>
            </w:r>
          </w:p>
        </w:tc>
        <w:tc>
          <w:tcPr>
            <w:tcW w:w="0" w:type="auto"/>
            <w:tcBorders>
              <w:top w:val="outset" w:sz="6" w:space="0" w:color="auto"/>
              <w:left w:val="outset" w:sz="6" w:space="0" w:color="auto"/>
              <w:bottom w:val="outset" w:sz="6" w:space="0" w:color="auto"/>
              <w:right w:val="outset" w:sz="6" w:space="0" w:color="auto"/>
            </w:tcBorders>
            <w:vAlign w:val="center"/>
            <w:hideMark/>
          </w:tcPr>
          <w:p w14:paraId="7F703EBE" w14:textId="77777777" w:rsidR="008275FB" w:rsidRPr="00AE43CD" w:rsidRDefault="008275FB" w:rsidP="00AE43CD">
            <w:pPr>
              <w:spacing w:before="40" w:after="40"/>
              <w:rPr>
                <w:rFonts w:cstheme="minorHAnsi"/>
                <w:sz w:val="20"/>
                <w:szCs w:val="20"/>
              </w:rPr>
            </w:pPr>
            <w:r w:rsidRPr="00AE43CD">
              <w:rPr>
                <w:rFonts w:cstheme="minorHAnsi"/>
                <w:sz w:val="20"/>
                <w:szCs w:val="20"/>
              </w:rPr>
              <w:t>limit 90 to (</w:t>
            </w:r>
            <w:proofErr w:type="spellStart"/>
            <w:r w:rsidRPr="00AE43CD">
              <w:rPr>
                <w:rFonts w:cstheme="minorHAnsi"/>
                <w:sz w:val="20"/>
                <w:szCs w:val="20"/>
              </w:rPr>
              <w:t>english</w:t>
            </w:r>
            <w:proofErr w:type="spellEnd"/>
            <w:r w:rsidRPr="00AE43CD">
              <w:rPr>
                <w:rFonts w:cstheme="minorHAnsi"/>
                <w:sz w:val="20"/>
                <w:szCs w:val="20"/>
              </w:rPr>
              <w:t xml:space="preserve"> language and yr="2013 -Current")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1023FD35" w14:textId="77777777" w:rsidR="008275FB" w:rsidRPr="00AE43CD" w:rsidRDefault="008275FB" w:rsidP="00AE43CD">
            <w:pPr>
              <w:spacing w:before="40" w:after="40"/>
              <w:rPr>
                <w:rFonts w:cstheme="minorHAnsi"/>
                <w:sz w:val="20"/>
                <w:szCs w:val="20"/>
              </w:rPr>
            </w:pPr>
            <w:r w:rsidRPr="00AE43CD">
              <w:rPr>
                <w:rFonts w:cstheme="minorHAnsi"/>
                <w:sz w:val="20"/>
                <w:szCs w:val="20"/>
              </w:rPr>
              <w:t>631</w:t>
            </w:r>
          </w:p>
        </w:tc>
      </w:tr>
      <w:tr w:rsidR="008275FB" w:rsidRPr="00AE43CD" w14:paraId="4EC0DE3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5E985E"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92</w:t>
            </w:r>
          </w:p>
        </w:tc>
        <w:tc>
          <w:tcPr>
            <w:tcW w:w="0" w:type="auto"/>
            <w:tcBorders>
              <w:top w:val="outset" w:sz="6" w:space="0" w:color="auto"/>
              <w:left w:val="outset" w:sz="6" w:space="0" w:color="auto"/>
              <w:bottom w:val="outset" w:sz="6" w:space="0" w:color="auto"/>
              <w:right w:val="outset" w:sz="6" w:space="0" w:color="auto"/>
            </w:tcBorders>
            <w:vAlign w:val="center"/>
            <w:hideMark/>
          </w:tcPr>
          <w:p w14:paraId="02081243" w14:textId="77777777" w:rsidR="008275FB" w:rsidRPr="00AE43CD" w:rsidRDefault="008275FB" w:rsidP="00AE43CD">
            <w:pPr>
              <w:spacing w:before="40" w:after="40"/>
              <w:rPr>
                <w:rFonts w:cstheme="minorHAnsi"/>
                <w:sz w:val="20"/>
                <w:szCs w:val="20"/>
              </w:rPr>
            </w:pPr>
            <w:r w:rsidRPr="00AE43CD">
              <w:rPr>
                <w:rFonts w:cstheme="minorHAnsi"/>
                <w:sz w:val="20"/>
                <w:szCs w:val="20"/>
              </w:rPr>
              <w:t>3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0AB14C18" w14:textId="77777777" w:rsidR="008275FB" w:rsidRPr="00AE43CD" w:rsidRDefault="008275FB" w:rsidP="00AE43CD">
            <w:pPr>
              <w:spacing w:before="40" w:after="40"/>
              <w:rPr>
                <w:rFonts w:cstheme="minorHAnsi"/>
                <w:sz w:val="20"/>
                <w:szCs w:val="20"/>
              </w:rPr>
            </w:pPr>
            <w:r w:rsidRPr="00AE43CD">
              <w:rPr>
                <w:rFonts w:cstheme="minorHAnsi"/>
                <w:sz w:val="20"/>
                <w:szCs w:val="20"/>
              </w:rPr>
              <w:t>19</w:t>
            </w:r>
          </w:p>
        </w:tc>
      </w:tr>
      <w:tr w:rsidR="008275FB" w:rsidRPr="00AE43CD" w14:paraId="0327368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1A1B0C"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lastRenderedPageBreak/>
              <w:t>93</w:t>
            </w:r>
          </w:p>
        </w:tc>
        <w:tc>
          <w:tcPr>
            <w:tcW w:w="0" w:type="auto"/>
            <w:tcBorders>
              <w:top w:val="outset" w:sz="6" w:space="0" w:color="auto"/>
              <w:left w:val="outset" w:sz="6" w:space="0" w:color="auto"/>
              <w:bottom w:val="outset" w:sz="6" w:space="0" w:color="auto"/>
              <w:right w:val="outset" w:sz="6" w:space="0" w:color="auto"/>
            </w:tcBorders>
            <w:vAlign w:val="center"/>
            <w:hideMark/>
          </w:tcPr>
          <w:p w14:paraId="7C8C8A06" w14:textId="77777777" w:rsidR="008275FB" w:rsidRPr="00AE43CD" w:rsidRDefault="008275FB" w:rsidP="00AE43CD">
            <w:pPr>
              <w:spacing w:before="40" w:after="40"/>
              <w:rPr>
                <w:rFonts w:cstheme="minorHAnsi"/>
                <w:sz w:val="20"/>
                <w:szCs w:val="20"/>
              </w:rPr>
            </w:pPr>
            <w:r w:rsidRPr="00AE43CD">
              <w:rPr>
                <w:rFonts w:cstheme="minorHAnsi"/>
                <w:sz w:val="20"/>
                <w:szCs w:val="20"/>
              </w:rPr>
              <w:t>8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3698133F" w14:textId="77777777" w:rsidR="008275FB" w:rsidRPr="00AE43CD" w:rsidRDefault="008275FB" w:rsidP="00AE43CD">
            <w:pPr>
              <w:spacing w:before="40" w:after="40"/>
              <w:rPr>
                <w:rFonts w:cstheme="minorHAnsi"/>
                <w:sz w:val="20"/>
                <w:szCs w:val="20"/>
              </w:rPr>
            </w:pPr>
            <w:r w:rsidRPr="00AE43CD">
              <w:rPr>
                <w:rFonts w:cstheme="minorHAnsi"/>
                <w:sz w:val="20"/>
                <w:szCs w:val="20"/>
              </w:rPr>
              <w:t>67</w:t>
            </w:r>
          </w:p>
        </w:tc>
      </w:tr>
      <w:tr w:rsidR="008275FB" w:rsidRPr="00AE43CD" w14:paraId="283E0D7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26375F8"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94</w:t>
            </w:r>
          </w:p>
        </w:tc>
        <w:tc>
          <w:tcPr>
            <w:tcW w:w="0" w:type="auto"/>
            <w:tcBorders>
              <w:top w:val="outset" w:sz="6" w:space="0" w:color="auto"/>
              <w:left w:val="outset" w:sz="6" w:space="0" w:color="auto"/>
              <w:bottom w:val="outset" w:sz="6" w:space="0" w:color="auto"/>
              <w:right w:val="outset" w:sz="6" w:space="0" w:color="auto"/>
            </w:tcBorders>
            <w:vAlign w:val="center"/>
            <w:hideMark/>
          </w:tcPr>
          <w:p w14:paraId="0CB162EC" w14:textId="77777777" w:rsidR="008275FB" w:rsidRPr="00AE43CD" w:rsidRDefault="008275FB" w:rsidP="00AE43CD">
            <w:pPr>
              <w:spacing w:before="40" w:after="40"/>
              <w:rPr>
                <w:rFonts w:cstheme="minorHAnsi"/>
                <w:sz w:val="20"/>
                <w:szCs w:val="20"/>
              </w:rPr>
            </w:pPr>
            <w:r w:rsidRPr="00AE43CD">
              <w:rPr>
                <w:rFonts w:cstheme="minorHAnsi"/>
                <w:sz w:val="20"/>
                <w:szCs w:val="20"/>
              </w:rPr>
              <w:t>11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0C2CA837" w14:textId="77777777" w:rsidR="008275FB" w:rsidRPr="00AE43CD" w:rsidRDefault="008275FB" w:rsidP="00AE43CD">
            <w:pPr>
              <w:spacing w:before="40" w:after="40"/>
              <w:rPr>
                <w:rFonts w:cstheme="minorHAnsi"/>
                <w:sz w:val="20"/>
                <w:szCs w:val="20"/>
              </w:rPr>
            </w:pPr>
            <w:r w:rsidRPr="00AE43CD">
              <w:rPr>
                <w:rFonts w:cstheme="minorHAnsi"/>
                <w:sz w:val="20"/>
                <w:szCs w:val="20"/>
              </w:rPr>
              <w:t>2</w:t>
            </w:r>
          </w:p>
        </w:tc>
      </w:tr>
      <w:tr w:rsidR="008275FB" w:rsidRPr="00AE43CD" w14:paraId="352BA9B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974CA5"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95</w:t>
            </w:r>
          </w:p>
        </w:tc>
        <w:tc>
          <w:tcPr>
            <w:tcW w:w="0" w:type="auto"/>
            <w:tcBorders>
              <w:top w:val="outset" w:sz="6" w:space="0" w:color="auto"/>
              <w:left w:val="outset" w:sz="6" w:space="0" w:color="auto"/>
              <w:bottom w:val="outset" w:sz="6" w:space="0" w:color="auto"/>
              <w:right w:val="outset" w:sz="6" w:space="0" w:color="auto"/>
            </w:tcBorders>
            <w:vAlign w:val="center"/>
            <w:hideMark/>
          </w:tcPr>
          <w:p w14:paraId="1A643B8C" w14:textId="77777777" w:rsidR="008275FB" w:rsidRPr="00AE43CD" w:rsidRDefault="008275FB" w:rsidP="00AE43CD">
            <w:pPr>
              <w:spacing w:before="40" w:after="40"/>
              <w:rPr>
                <w:rFonts w:cstheme="minorHAnsi"/>
                <w:sz w:val="20"/>
                <w:szCs w:val="20"/>
              </w:rPr>
            </w:pPr>
            <w:r w:rsidRPr="00AE43CD">
              <w:rPr>
                <w:rFonts w:cstheme="minorHAnsi"/>
                <w:sz w:val="20"/>
                <w:szCs w:val="20"/>
              </w:rPr>
              <w:t>21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124D2907" w14:textId="77777777" w:rsidR="008275FB" w:rsidRPr="00AE43CD" w:rsidRDefault="008275FB" w:rsidP="00AE43CD">
            <w:pPr>
              <w:spacing w:before="40" w:after="40"/>
              <w:rPr>
                <w:rFonts w:cstheme="minorHAnsi"/>
                <w:sz w:val="20"/>
                <w:szCs w:val="20"/>
              </w:rPr>
            </w:pPr>
            <w:r w:rsidRPr="00AE43CD">
              <w:rPr>
                <w:rFonts w:cstheme="minorHAnsi"/>
                <w:sz w:val="20"/>
                <w:szCs w:val="20"/>
              </w:rPr>
              <w:t>58</w:t>
            </w:r>
          </w:p>
        </w:tc>
      </w:tr>
      <w:tr w:rsidR="008275FB" w:rsidRPr="00AE43CD" w14:paraId="55100B0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71B9A57"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96</w:t>
            </w:r>
          </w:p>
        </w:tc>
        <w:tc>
          <w:tcPr>
            <w:tcW w:w="0" w:type="auto"/>
            <w:tcBorders>
              <w:top w:val="outset" w:sz="6" w:space="0" w:color="auto"/>
              <w:left w:val="outset" w:sz="6" w:space="0" w:color="auto"/>
              <w:bottom w:val="outset" w:sz="6" w:space="0" w:color="auto"/>
              <w:right w:val="outset" w:sz="6" w:space="0" w:color="auto"/>
            </w:tcBorders>
            <w:vAlign w:val="center"/>
            <w:hideMark/>
          </w:tcPr>
          <w:p w14:paraId="28FCDDEA" w14:textId="77777777" w:rsidR="008275FB" w:rsidRPr="00AE43CD" w:rsidRDefault="008275FB" w:rsidP="00AE43CD">
            <w:pPr>
              <w:spacing w:before="40" w:after="40"/>
              <w:rPr>
                <w:rFonts w:cstheme="minorHAnsi"/>
                <w:sz w:val="20"/>
                <w:szCs w:val="20"/>
              </w:rPr>
            </w:pPr>
            <w:r w:rsidRPr="00AE43CD">
              <w:rPr>
                <w:rFonts w:cstheme="minorHAnsi"/>
                <w:sz w:val="20"/>
                <w:szCs w:val="20"/>
              </w:rPr>
              <w:t>26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07DA197A" w14:textId="77777777" w:rsidR="008275FB" w:rsidRPr="00AE43CD" w:rsidRDefault="008275FB" w:rsidP="00AE43CD">
            <w:pPr>
              <w:spacing w:before="40" w:after="40"/>
              <w:rPr>
                <w:rFonts w:cstheme="minorHAnsi"/>
                <w:sz w:val="20"/>
                <w:szCs w:val="20"/>
              </w:rPr>
            </w:pPr>
            <w:r w:rsidRPr="00AE43CD">
              <w:rPr>
                <w:rFonts w:cstheme="minorHAnsi"/>
                <w:sz w:val="20"/>
                <w:szCs w:val="20"/>
              </w:rPr>
              <w:t>1</w:t>
            </w:r>
          </w:p>
        </w:tc>
      </w:tr>
      <w:tr w:rsidR="008275FB" w:rsidRPr="00AE43CD" w14:paraId="2A5351D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383DDBD"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97</w:t>
            </w:r>
          </w:p>
        </w:tc>
        <w:tc>
          <w:tcPr>
            <w:tcW w:w="0" w:type="auto"/>
            <w:tcBorders>
              <w:top w:val="outset" w:sz="6" w:space="0" w:color="auto"/>
              <w:left w:val="outset" w:sz="6" w:space="0" w:color="auto"/>
              <w:bottom w:val="outset" w:sz="6" w:space="0" w:color="auto"/>
              <w:right w:val="outset" w:sz="6" w:space="0" w:color="auto"/>
            </w:tcBorders>
            <w:vAlign w:val="center"/>
            <w:hideMark/>
          </w:tcPr>
          <w:p w14:paraId="54DE7F77" w14:textId="77777777" w:rsidR="008275FB" w:rsidRPr="00AE43CD" w:rsidRDefault="008275FB" w:rsidP="00AE43CD">
            <w:pPr>
              <w:spacing w:before="40" w:after="40"/>
              <w:rPr>
                <w:rFonts w:cstheme="minorHAnsi"/>
                <w:sz w:val="20"/>
                <w:szCs w:val="20"/>
              </w:rPr>
            </w:pPr>
            <w:r w:rsidRPr="00AE43CD">
              <w:rPr>
                <w:rFonts w:cstheme="minorHAnsi"/>
                <w:sz w:val="20"/>
                <w:szCs w:val="20"/>
              </w:rPr>
              <w:t>30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76CCCFF8" w14:textId="77777777" w:rsidR="008275FB" w:rsidRPr="00AE43CD" w:rsidRDefault="008275FB" w:rsidP="00AE43CD">
            <w:pPr>
              <w:spacing w:before="40" w:after="40"/>
              <w:rPr>
                <w:rFonts w:cstheme="minorHAnsi"/>
                <w:sz w:val="20"/>
                <w:szCs w:val="20"/>
              </w:rPr>
            </w:pPr>
            <w:r w:rsidRPr="00AE43CD">
              <w:rPr>
                <w:rFonts w:cstheme="minorHAnsi"/>
                <w:sz w:val="20"/>
                <w:szCs w:val="20"/>
              </w:rPr>
              <w:t>2</w:t>
            </w:r>
          </w:p>
        </w:tc>
      </w:tr>
      <w:tr w:rsidR="008275FB" w:rsidRPr="00AE43CD" w14:paraId="38E4F6B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9773237"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98</w:t>
            </w:r>
          </w:p>
        </w:tc>
        <w:tc>
          <w:tcPr>
            <w:tcW w:w="0" w:type="auto"/>
            <w:tcBorders>
              <w:top w:val="outset" w:sz="6" w:space="0" w:color="auto"/>
              <w:left w:val="outset" w:sz="6" w:space="0" w:color="auto"/>
              <w:bottom w:val="outset" w:sz="6" w:space="0" w:color="auto"/>
              <w:right w:val="outset" w:sz="6" w:space="0" w:color="auto"/>
            </w:tcBorders>
            <w:vAlign w:val="center"/>
            <w:hideMark/>
          </w:tcPr>
          <w:p w14:paraId="4CCE6004" w14:textId="77777777" w:rsidR="008275FB" w:rsidRPr="00AE43CD" w:rsidRDefault="008275FB" w:rsidP="00AE43CD">
            <w:pPr>
              <w:spacing w:before="40" w:after="40"/>
              <w:rPr>
                <w:rFonts w:cstheme="minorHAnsi"/>
                <w:sz w:val="20"/>
                <w:szCs w:val="20"/>
              </w:rPr>
            </w:pPr>
            <w:r w:rsidRPr="00AE43CD">
              <w:rPr>
                <w:rFonts w:cstheme="minorHAnsi"/>
                <w:sz w:val="20"/>
                <w:szCs w:val="20"/>
              </w:rPr>
              <w:t>33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244652D8" w14:textId="77777777" w:rsidR="008275FB" w:rsidRPr="00AE43CD" w:rsidRDefault="008275FB" w:rsidP="00AE43CD">
            <w:pPr>
              <w:spacing w:before="40" w:after="40"/>
              <w:rPr>
                <w:rFonts w:cstheme="minorHAnsi"/>
                <w:sz w:val="20"/>
                <w:szCs w:val="20"/>
              </w:rPr>
            </w:pPr>
            <w:r w:rsidRPr="00AE43CD">
              <w:rPr>
                <w:rFonts w:cstheme="minorHAnsi"/>
                <w:sz w:val="20"/>
                <w:szCs w:val="20"/>
              </w:rPr>
              <w:t>0</w:t>
            </w:r>
          </w:p>
        </w:tc>
      </w:tr>
      <w:tr w:rsidR="008275FB" w:rsidRPr="00AE43CD" w14:paraId="0D36940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2D8D66B"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99</w:t>
            </w:r>
          </w:p>
        </w:tc>
        <w:tc>
          <w:tcPr>
            <w:tcW w:w="0" w:type="auto"/>
            <w:tcBorders>
              <w:top w:val="outset" w:sz="6" w:space="0" w:color="auto"/>
              <w:left w:val="outset" w:sz="6" w:space="0" w:color="auto"/>
              <w:bottom w:val="outset" w:sz="6" w:space="0" w:color="auto"/>
              <w:right w:val="outset" w:sz="6" w:space="0" w:color="auto"/>
            </w:tcBorders>
            <w:vAlign w:val="center"/>
            <w:hideMark/>
          </w:tcPr>
          <w:p w14:paraId="13A692DA" w14:textId="77777777" w:rsidR="008275FB" w:rsidRPr="00AE43CD" w:rsidRDefault="008275FB" w:rsidP="00AE43CD">
            <w:pPr>
              <w:spacing w:before="40" w:after="40"/>
              <w:rPr>
                <w:rFonts w:cstheme="minorHAnsi"/>
                <w:sz w:val="20"/>
                <w:szCs w:val="20"/>
              </w:rPr>
            </w:pPr>
            <w:r w:rsidRPr="00AE43CD">
              <w:rPr>
                <w:rFonts w:cstheme="minorHAnsi"/>
                <w:sz w:val="20"/>
                <w:szCs w:val="20"/>
              </w:rPr>
              <w:t>36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785C6FB6" w14:textId="77777777" w:rsidR="008275FB" w:rsidRPr="00AE43CD" w:rsidRDefault="008275FB" w:rsidP="00AE43CD">
            <w:pPr>
              <w:spacing w:before="40" w:after="40"/>
              <w:rPr>
                <w:rFonts w:cstheme="minorHAnsi"/>
                <w:sz w:val="20"/>
                <w:szCs w:val="20"/>
              </w:rPr>
            </w:pPr>
            <w:r w:rsidRPr="00AE43CD">
              <w:rPr>
                <w:rFonts w:cstheme="minorHAnsi"/>
                <w:sz w:val="20"/>
                <w:szCs w:val="20"/>
              </w:rPr>
              <w:t>0</w:t>
            </w:r>
          </w:p>
        </w:tc>
      </w:tr>
      <w:tr w:rsidR="008275FB" w:rsidRPr="00AE43CD" w14:paraId="0E3BD47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1D899A6"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D8B1A04" w14:textId="77777777" w:rsidR="008275FB" w:rsidRPr="00AE43CD" w:rsidRDefault="008275FB" w:rsidP="00AE43CD">
            <w:pPr>
              <w:spacing w:before="40" w:after="40"/>
              <w:rPr>
                <w:rFonts w:cstheme="minorHAnsi"/>
                <w:sz w:val="20"/>
                <w:szCs w:val="20"/>
              </w:rPr>
            </w:pPr>
            <w:r w:rsidRPr="00AE43CD">
              <w:rPr>
                <w:rFonts w:cstheme="minorHAnsi"/>
                <w:sz w:val="20"/>
                <w:szCs w:val="20"/>
              </w:rPr>
              <w:t>39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0C720BD0" w14:textId="77777777" w:rsidR="008275FB" w:rsidRPr="00AE43CD" w:rsidRDefault="008275FB" w:rsidP="00AE43CD">
            <w:pPr>
              <w:spacing w:before="40" w:after="40"/>
              <w:rPr>
                <w:rFonts w:cstheme="minorHAnsi"/>
                <w:sz w:val="20"/>
                <w:szCs w:val="20"/>
              </w:rPr>
            </w:pPr>
            <w:r w:rsidRPr="00AE43CD">
              <w:rPr>
                <w:rFonts w:cstheme="minorHAnsi"/>
                <w:sz w:val="20"/>
                <w:szCs w:val="20"/>
              </w:rPr>
              <w:t>13</w:t>
            </w:r>
          </w:p>
        </w:tc>
      </w:tr>
      <w:tr w:rsidR="008275FB" w:rsidRPr="00AE43CD" w14:paraId="3B5EEBA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85207DC"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14:paraId="6E0452B8" w14:textId="77777777" w:rsidR="008275FB" w:rsidRPr="00AE43CD" w:rsidRDefault="008275FB" w:rsidP="00AE43CD">
            <w:pPr>
              <w:spacing w:before="40" w:after="40"/>
              <w:rPr>
                <w:rFonts w:cstheme="minorHAnsi"/>
                <w:sz w:val="20"/>
                <w:szCs w:val="20"/>
              </w:rPr>
            </w:pPr>
            <w:r w:rsidRPr="00AE43CD">
              <w:rPr>
                <w:rFonts w:cstheme="minorHAnsi"/>
                <w:sz w:val="20"/>
                <w:szCs w:val="20"/>
              </w:rPr>
              <w:t>42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36E647D8" w14:textId="77777777" w:rsidR="008275FB" w:rsidRPr="00AE43CD" w:rsidRDefault="008275FB" w:rsidP="00AE43CD">
            <w:pPr>
              <w:spacing w:before="40" w:after="40"/>
              <w:rPr>
                <w:rFonts w:cstheme="minorHAnsi"/>
                <w:sz w:val="20"/>
                <w:szCs w:val="20"/>
              </w:rPr>
            </w:pPr>
            <w:r w:rsidRPr="00AE43CD">
              <w:rPr>
                <w:rFonts w:cstheme="minorHAnsi"/>
                <w:sz w:val="20"/>
                <w:szCs w:val="20"/>
              </w:rPr>
              <w:t>0</w:t>
            </w:r>
          </w:p>
        </w:tc>
      </w:tr>
      <w:tr w:rsidR="008275FB" w:rsidRPr="00AE43CD" w14:paraId="1E10F29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382683D"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14:paraId="7CE5C373" w14:textId="77777777" w:rsidR="008275FB" w:rsidRPr="00AE43CD" w:rsidRDefault="008275FB" w:rsidP="00AE43CD">
            <w:pPr>
              <w:spacing w:before="40" w:after="40"/>
              <w:rPr>
                <w:rFonts w:cstheme="minorHAnsi"/>
                <w:sz w:val="20"/>
                <w:szCs w:val="20"/>
              </w:rPr>
            </w:pPr>
            <w:r w:rsidRPr="00AE43CD">
              <w:rPr>
                <w:rFonts w:cstheme="minorHAnsi"/>
                <w:sz w:val="20"/>
                <w:szCs w:val="20"/>
              </w:rPr>
              <w:t>45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15880412" w14:textId="77777777" w:rsidR="008275FB" w:rsidRPr="00AE43CD" w:rsidRDefault="008275FB" w:rsidP="00AE43CD">
            <w:pPr>
              <w:spacing w:before="40" w:after="40"/>
              <w:rPr>
                <w:rFonts w:cstheme="minorHAnsi"/>
                <w:sz w:val="20"/>
                <w:szCs w:val="20"/>
              </w:rPr>
            </w:pPr>
            <w:r w:rsidRPr="00AE43CD">
              <w:rPr>
                <w:rFonts w:cstheme="minorHAnsi"/>
                <w:sz w:val="20"/>
                <w:szCs w:val="20"/>
              </w:rPr>
              <w:t>8</w:t>
            </w:r>
          </w:p>
        </w:tc>
      </w:tr>
      <w:tr w:rsidR="008275FB" w:rsidRPr="00AE43CD" w14:paraId="1461D8F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B3772B6"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103</w:t>
            </w:r>
          </w:p>
        </w:tc>
        <w:tc>
          <w:tcPr>
            <w:tcW w:w="0" w:type="auto"/>
            <w:tcBorders>
              <w:top w:val="outset" w:sz="6" w:space="0" w:color="auto"/>
              <w:left w:val="outset" w:sz="6" w:space="0" w:color="auto"/>
              <w:bottom w:val="outset" w:sz="6" w:space="0" w:color="auto"/>
              <w:right w:val="outset" w:sz="6" w:space="0" w:color="auto"/>
            </w:tcBorders>
            <w:vAlign w:val="center"/>
            <w:hideMark/>
          </w:tcPr>
          <w:p w14:paraId="69385A26" w14:textId="77777777" w:rsidR="008275FB" w:rsidRPr="00AE43CD" w:rsidRDefault="008275FB" w:rsidP="00AE43CD">
            <w:pPr>
              <w:spacing w:before="40" w:after="40"/>
              <w:rPr>
                <w:rFonts w:cstheme="minorHAnsi"/>
                <w:sz w:val="20"/>
                <w:szCs w:val="20"/>
              </w:rPr>
            </w:pPr>
            <w:r w:rsidRPr="00AE43CD">
              <w:rPr>
                <w:rFonts w:cstheme="minorHAnsi"/>
                <w:sz w:val="20"/>
                <w:szCs w:val="20"/>
              </w:rPr>
              <w:t>50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31E76030" w14:textId="77777777" w:rsidR="008275FB" w:rsidRPr="00AE43CD" w:rsidRDefault="008275FB" w:rsidP="00AE43CD">
            <w:pPr>
              <w:spacing w:before="40" w:after="40"/>
              <w:rPr>
                <w:rFonts w:cstheme="minorHAnsi"/>
                <w:sz w:val="20"/>
                <w:szCs w:val="20"/>
              </w:rPr>
            </w:pPr>
            <w:r w:rsidRPr="00AE43CD">
              <w:rPr>
                <w:rFonts w:cstheme="minorHAnsi"/>
                <w:sz w:val="20"/>
                <w:szCs w:val="20"/>
              </w:rPr>
              <w:t>41</w:t>
            </w:r>
          </w:p>
        </w:tc>
      </w:tr>
      <w:tr w:rsidR="008275FB" w:rsidRPr="00AE43CD" w14:paraId="0D01AEA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CE7406"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104</w:t>
            </w:r>
          </w:p>
        </w:tc>
        <w:tc>
          <w:tcPr>
            <w:tcW w:w="0" w:type="auto"/>
            <w:tcBorders>
              <w:top w:val="outset" w:sz="6" w:space="0" w:color="auto"/>
              <w:left w:val="outset" w:sz="6" w:space="0" w:color="auto"/>
              <w:bottom w:val="outset" w:sz="6" w:space="0" w:color="auto"/>
              <w:right w:val="outset" w:sz="6" w:space="0" w:color="auto"/>
            </w:tcBorders>
            <w:vAlign w:val="center"/>
            <w:hideMark/>
          </w:tcPr>
          <w:p w14:paraId="7345C54C" w14:textId="77777777" w:rsidR="008275FB" w:rsidRPr="00AE43CD" w:rsidRDefault="008275FB" w:rsidP="00AE43CD">
            <w:pPr>
              <w:spacing w:before="40" w:after="40"/>
              <w:rPr>
                <w:rFonts w:cstheme="minorHAnsi"/>
                <w:sz w:val="20"/>
                <w:szCs w:val="20"/>
              </w:rPr>
            </w:pPr>
            <w:r w:rsidRPr="00AE43CD">
              <w:rPr>
                <w:rFonts w:cstheme="minorHAnsi"/>
                <w:sz w:val="20"/>
                <w:szCs w:val="20"/>
              </w:rPr>
              <w:t>53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56AEDA83" w14:textId="77777777" w:rsidR="008275FB" w:rsidRPr="00AE43CD" w:rsidRDefault="008275FB" w:rsidP="00AE43CD">
            <w:pPr>
              <w:spacing w:before="40" w:after="40"/>
              <w:rPr>
                <w:rFonts w:cstheme="minorHAnsi"/>
                <w:sz w:val="20"/>
                <w:szCs w:val="20"/>
              </w:rPr>
            </w:pPr>
            <w:r w:rsidRPr="00AE43CD">
              <w:rPr>
                <w:rFonts w:cstheme="minorHAnsi"/>
                <w:sz w:val="20"/>
                <w:szCs w:val="20"/>
              </w:rPr>
              <w:t>47</w:t>
            </w:r>
          </w:p>
        </w:tc>
      </w:tr>
      <w:tr w:rsidR="008275FB" w:rsidRPr="00AE43CD" w14:paraId="0A479D6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4952491"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14:paraId="38A88C7E" w14:textId="77777777" w:rsidR="008275FB" w:rsidRPr="00AE43CD" w:rsidRDefault="008275FB" w:rsidP="00AE43CD">
            <w:pPr>
              <w:spacing w:before="40" w:after="40"/>
              <w:rPr>
                <w:rFonts w:cstheme="minorHAnsi"/>
                <w:sz w:val="20"/>
                <w:szCs w:val="20"/>
              </w:rPr>
            </w:pPr>
            <w:r w:rsidRPr="00AE43CD">
              <w:rPr>
                <w:rFonts w:cstheme="minorHAnsi"/>
                <w:sz w:val="20"/>
                <w:szCs w:val="20"/>
              </w:rPr>
              <w:t>59 and 88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352291FE" w14:textId="77777777" w:rsidR="008275FB" w:rsidRPr="00AE43CD" w:rsidRDefault="008275FB" w:rsidP="00AE43CD">
            <w:pPr>
              <w:spacing w:before="40" w:after="40"/>
              <w:rPr>
                <w:rFonts w:cstheme="minorHAnsi"/>
                <w:sz w:val="20"/>
                <w:szCs w:val="20"/>
              </w:rPr>
            </w:pPr>
            <w:r w:rsidRPr="00AE43CD">
              <w:rPr>
                <w:rFonts w:cstheme="minorHAnsi"/>
                <w:sz w:val="20"/>
                <w:szCs w:val="20"/>
              </w:rPr>
              <w:t>74</w:t>
            </w:r>
          </w:p>
        </w:tc>
      </w:tr>
      <w:tr w:rsidR="008275FB" w:rsidRPr="00AE43CD" w14:paraId="297CE33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6E7A57"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14:paraId="41585A76" w14:textId="77777777" w:rsidR="008275FB" w:rsidRPr="00AE43CD" w:rsidRDefault="008275FB" w:rsidP="00AE43CD">
            <w:pPr>
              <w:spacing w:before="40" w:after="40"/>
              <w:rPr>
                <w:rFonts w:cstheme="minorHAnsi"/>
                <w:sz w:val="20"/>
                <w:szCs w:val="20"/>
              </w:rPr>
            </w:pPr>
            <w:r w:rsidRPr="00AE43CD">
              <w:rPr>
                <w:rFonts w:cstheme="minorHAnsi"/>
                <w:sz w:val="20"/>
                <w:szCs w:val="20"/>
              </w:rPr>
              <w:t>55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75932845" w14:textId="77777777" w:rsidR="008275FB" w:rsidRPr="00AE43CD" w:rsidRDefault="008275FB" w:rsidP="00AE43CD">
            <w:pPr>
              <w:spacing w:before="40" w:after="40"/>
              <w:rPr>
                <w:rFonts w:cstheme="minorHAnsi"/>
                <w:sz w:val="20"/>
                <w:szCs w:val="20"/>
              </w:rPr>
            </w:pPr>
            <w:r w:rsidRPr="00AE43CD">
              <w:rPr>
                <w:rFonts w:cstheme="minorHAnsi"/>
                <w:sz w:val="20"/>
                <w:szCs w:val="20"/>
              </w:rPr>
              <w:t>68</w:t>
            </w:r>
          </w:p>
        </w:tc>
      </w:tr>
      <w:tr w:rsidR="008275FB" w:rsidRPr="00AE43CD" w14:paraId="1F87EF9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72684E3"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107</w:t>
            </w:r>
          </w:p>
        </w:tc>
        <w:tc>
          <w:tcPr>
            <w:tcW w:w="0" w:type="auto"/>
            <w:tcBorders>
              <w:top w:val="outset" w:sz="6" w:space="0" w:color="auto"/>
              <w:left w:val="outset" w:sz="6" w:space="0" w:color="auto"/>
              <w:bottom w:val="outset" w:sz="6" w:space="0" w:color="auto"/>
              <w:right w:val="outset" w:sz="6" w:space="0" w:color="auto"/>
            </w:tcBorders>
            <w:vAlign w:val="center"/>
            <w:hideMark/>
          </w:tcPr>
          <w:p w14:paraId="5BC4B741" w14:textId="77777777" w:rsidR="008275FB" w:rsidRPr="00AE43CD" w:rsidRDefault="008275FB" w:rsidP="00AE43CD">
            <w:pPr>
              <w:spacing w:before="40" w:after="40"/>
              <w:rPr>
                <w:rFonts w:cstheme="minorHAnsi"/>
                <w:sz w:val="20"/>
                <w:szCs w:val="20"/>
              </w:rPr>
            </w:pPr>
            <w:r w:rsidRPr="00AE43CD">
              <w:rPr>
                <w:rFonts w:cstheme="minorHAnsi"/>
                <w:sz w:val="20"/>
                <w:szCs w:val="20"/>
              </w:rPr>
              <w:t>56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24B71AB2" w14:textId="77777777" w:rsidR="008275FB" w:rsidRPr="00AE43CD" w:rsidRDefault="008275FB" w:rsidP="00AE43CD">
            <w:pPr>
              <w:spacing w:before="40" w:after="40"/>
              <w:rPr>
                <w:rFonts w:cstheme="minorHAnsi"/>
                <w:sz w:val="20"/>
                <w:szCs w:val="20"/>
              </w:rPr>
            </w:pPr>
            <w:r w:rsidRPr="00AE43CD">
              <w:rPr>
                <w:rFonts w:cstheme="minorHAnsi"/>
                <w:sz w:val="20"/>
                <w:szCs w:val="20"/>
              </w:rPr>
              <w:t>11</w:t>
            </w:r>
          </w:p>
        </w:tc>
      </w:tr>
      <w:tr w:rsidR="008275FB" w:rsidRPr="00AE43CD" w14:paraId="672DFA1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CFF2DED"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14:paraId="2491AE2C" w14:textId="77777777" w:rsidR="008275FB" w:rsidRPr="00AE43CD" w:rsidRDefault="008275FB" w:rsidP="00AE43CD">
            <w:pPr>
              <w:spacing w:before="40" w:after="40"/>
              <w:rPr>
                <w:rFonts w:cstheme="minorHAnsi"/>
                <w:sz w:val="20"/>
                <w:szCs w:val="20"/>
              </w:rPr>
            </w:pPr>
            <w:r w:rsidRPr="00AE43CD">
              <w:rPr>
                <w:rFonts w:cstheme="minorHAnsi"/>
                <w:sz w:val="20"/>
                <w:szCs w:val="20"/>
              </w:rPr>
              <w:t>57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03D395FF" w14:textId="77777777" w:rsidR="008275FB" w:rsidRPr="00AE43CD" w:rsidRDefault="008275FB" w:rsidP="00AE43CD">
            <w:pPr>
              <w:spacing w:before="40" w:after="40"/>
              <w:rPr>
                <w:rFonts w:cstheme="minorHAnsi"/>
                <w:sz w:val="20"/>
                <w:szCs w:val="20"/>
              </w:rPr>
            </w:pPr>
            <w:r w:rsidRPr="00AE43CD">
              <w:rPr>
                <w:rFonts w:cstheme="minorHAnsi"/>
                <w:sz w:val="20"/>
                <w:szCs w:val="20"/>
              </w:rPr>
              <w:t>4</w:t>
            </w:r>
          </w:p>
        </w:tc>
      </w:tr>
      <w:tr w:rsidR="008275FB" w:rsidRPr="00AE43CD" w14:paraId="2CE5139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9E0A690"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109</w:t>
            </w:r>
          </w:p>
        </w:tc>
        <w:tc>
          <w:tcPr>
            <w:tcW w:w="0" w:type="auto"/>
            <w:tcBorders>
              <w:top w:val="outset" w:sz="6" w:space="0" w:color="auto"/>
              <w:left w:val="outset" w:sz="6" w:space="0" w:color="auto"/>
              <w:bottom w:val="outset" w:sz="6" w:space="0" w:color="auto"/>
              <w:right w:val="outset" w:sz="6" w:space="0" w:color="auto"/>
            </w:tcBorders>
            <w:vAlign w:val="center"/>
            <w:hideMark/>
          </w:tcPr>
          <w:p w14:paraId="6A62CA76" w14:textId="77777777" w:rsidR="008275FB" w:rsidRPr="00AE43CD" w:rsidRDefault="008275FB" w:rsidP="00AE43CD">
            <w:pPr>
              <w:spacing w:before="40" w:after="40"/>
              <w:rPr>
                <w:rFonts w:cstheme="minorHAnsi"/>
                <w:sz w:val="20"/>
                <w:szCs w:val="20"/>
              </w:rPr>
            </w:pPr>
            <w:r w:rsidRPr="00AE43CD">
              <w:rPr>
                <w:rFonts w:cstheme="minorHAnsi"/>
                <w:sz w:val="20"/>
                <w:szCs w:val="20"/>
              </w:rPr>
              <w:t>62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6AFDFD23" w14:textId="77777777" w:rsidR="008275FB" w:rsidRPr="00AE43CD" w:rsidRDefault="008275FB" w:rsidP="00AE43CD">
            <w:pPr>
              <w:spacing w:before="40" w:after="40"/>
              <w:rPr>
                <w:rFonts w:cstheme="minorHAnsi"/>
                <w:sz w:val="20"/>
                <w:szCs w:val="20"/>
              </w:rPr>
            </w:pPr>
            <w:r w:rsidRPr="00AE43CD">
              <w:rPr>
                <w:rFonts w:cstheme="minorHAnsi"/>
                <w:sz w:val="20"/>
                <w:szCs w:val="20"/>
              </w:rPr>
              <w:t>43</w:t>
            </w:r>
          </w:p>
        </w:tc>
      </w:tr>
      <w:tr w:rsidR="008275FB" w:rsidRPr="00AE43CD" w14:paraId="711B354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B2E3717"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14:paraId="67044B04" w14:textId="77777777" w:rsidR="008275FB" w:rsidRPr="00AE43CD" w:rsidRDefault="008275FB" w:rsidP="00AE43CD">
            <w:pPr>
              <w:spacing w:before="40" w:after="40"/>
              <w:rPr>
                <w:rFonts w:cstheme="minorHAnsi"/>
                <w:sz w:val="20"/>
                <w:szCs w:val="20"/>
              </w:rPr>
            </w:pPr>
            <w:r w:rsidRPr="00AE43CD">
              <w:rPr>
                <w:rFonts w:cstheme="minorHAnsi"/>
                <w:sz w:val="20"/>
                <w:szCs w:val="20"/>
              </w:rPr>
              <w:t>65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2ABEB464" w14:textId="77777777" w:rsidR="008275FB" w:rsidRPr="00AE43CD" w:rsidRDefault="008275FB" w:rsidP="00AE43CD">
            <w:pPr>
              <w:spacing w:before="40" w:after="40"/>
              <w:rPr>
                <w:rFonts w:cstheme="minorHAnsi"/>
                <w:sz w:val="20"/>
                <w:szCs w:val="20"/>
              </w:rPr>
            </w:pPr>
            <w:r w:rsidRPr="00AE43CD">
              <w:rPr>
                <w:rFonts w:cstheme="minorHAnsi"/>
                <w:sz w:val="20"/>
                <w:szCs w:val="20"/>
              </w:rPr>
              <w:t>18</w:t>
            </w:r>
          </w:p>
        </w:tc>
      </w:tr>
      <w:tr w:rsidR="008275FB" w:rsidRPr="00AE43CD" w14:paraId="0E45D3B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BD87DB3"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14:paraId="7B5B14D0" w14:textId="77777777" w:rsidR="008275FB" w:rsidRPr="00AE43CD" w:rsidRDefault="008275FB" w:rsidP="00AE43CD">
            <w:pPr>
              <w:spacing w:before="40" w:after="40"/>
              <w:rPr>
                <w:rFonts w:cstheme="minorHAnsi"/>
                <w:sz w:val="20"/>
                <w:szCs w:val="20"/>
              </w:rPr>
            </w:pPr>
            <w:r w:rsidRPr="00AE43CD">
              <w:rPr>
                <w:rFonts w:cstheme="minorHAnsi"/>
                <w:sz w:val="20"/>
                <w:szCs w:val="20"/>
              </w:rPr>
              <w:t>68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703A7921" w14:textId="77777777" w:rsidR="008275FB" w:rsidRPr="00AE43CD" w:rsidRDefault="008275FB" w:rsidP="00AE43CD">
            <w:pPr>
              <w:spacing w:before="40" w:after="40"/>
              <w:rPr>
                <w:rFonts w:cstheme="minorHAnsi"/>
                <w:sz w:val="20"/>
                <w:szCs w:val="20"/>
              </w:rPr>
            </w:pPr>
            <w:r w:rsidRPr="00AE43CD">
              <w:rPr>
                <w:rFonts w:cstheme="minorHAnsi"/>
                <w:sz w:val="20"/>
                <w:szCs w:val="20"/>
              </w:rPr>
              <w:t>56</w:t>
            </w:r>
          </w:p>
        </w:tc>
      </w:tr>
      <w:tr w:rsidR="008275FB" w:rsidRPr="00AE43CD" w14:paraId="45FC58F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7D7B62D"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112</w:t>
            </w:r>
          </w:p>
        </w:tc>
        <w:tc>
          <w:tcPr>
            <w:tcW w:w="0" w:type="auto"/>
            <w:tcBorders>
              <w:top w:val="outset" w:sz="6" w:space="0" w:color="auto"/>
              <w:left w:val="outset" w:sz="6" w:space="0" w:color="auto"/>
              <w:bottom w:val="outset" w:sz="6" w:space="0" w:color="auto"/>
              <w:right w:val="outset" w:sz="6" w:space="0" w:color="auto"/>
            </w:tcBorders>
            <w:vAlign w:val="center"/>
            <w:hideMark/>
          </w:tcPr>
          <w:p w14:paraId="197493A6" w14:textId="77777777" w:rsidR="008275FB" w:rsidRPr="00AE43CD" w:rsidRDefault="008275FB" w:rsidP="00AE43CD">
            <w:pPr>
              <w:spacing w:before="40" w:after="40"/>
              <w:rPr>
                <w:rFonts w:cstheme="minorHAnsi"/>
                <w:sz w:val="20"/>
                <w:szCs w:val="20"/>
              </w:rPr>
            </w:pPr>
            <w:r w:rsidRPr="00AE43CD">
              <w:rPr>
                <w:rFonts w:cstheme="minorHAnsi"/>
                <w:sz w:val="20"/>
                <w:szCs w:val="20"/>
              </w:rPr>
              <w:t>86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2850FCBB" w14:textId="77777777" w:rsidR="008275FB" w:rsidRPr="00AE43CD" w:rsidRDefault="008275FB" w:rsidP="00AE43CD">
            <w:pPr>
              <w:spacing w:before="40" w:after="40"/>
              <w:rPr>
                <w:rFonts w:cstheme="minorHAnsi"/>
                <w:sz w:val="20"/>
                <w:szCs w:val="20"/>
              </w:rPr>
            </w:pPr>
            <w:r w:rsidRPr="00AE43CD">
              <w:rPr>
                <w:rFonts w:cstheme="minorHAnsi"/>
                <w:sz w:val="20"/>
                <w:szCs w:val="20"/>
              </w:rPr>
              <w:t>0</w:t>
            </w:r>
          </w:p>
        </w:tc>
      </w:tr>
      <w:tr w:rsidR="008275FB" w:rsidRPr="00AE43CD" w14:paraId="3ED78B7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CEDDD0F"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113</w:t>
            </w:r>
          </w:p>
        </w:tc>
        <w:tc>
          <w:tcPr>
            <w:tcW w:w="0" w:type="auto"/>
            <w:tcBorders>
              <w:top w:val="outset" w:sz="6" w:space="0" w:color="auto"/>
              <w:left w:val="outset" w:sz="6" w:space="0" w:color="auto"/>
              <w:bottom w:val="outset" w:sz="6" w:space="0" w:color="auto"/>
              <w:right w:val="outset" w:sz="6" w:space="0" w:color="auto"/>
            </w:tcBorders>
            <w:vAlign w:val="center"/>
            <w:hideMark/>
          </w:tcPr>
          <w:p w14:paraId="4C4686C7" w14:textId="77777777" w:rsidR="008275FB" w:rsidRPr="00AE43CD" w:rsidRDefault="008275FB" w:rsidP="00AE43CD">
            <w:pPr>
              <w:spacing w:before="40" w:after="40"/>
              <w:rPr>
                <w:rFonts w:cstheme="minorHAnsi"/>
                <w:sz w:val="20"/>
                <w:szCs w:val="20"/>
              </w:rPr>
            </w:pPr>
            <w:r w:rsidRPr="00AE43CD">
              <w:rPr>
                <w:rFonts w:cstheme="minorHAnsi"/>
                <w:sz w:val="20"/>
                <w:szCs w:val="20"/>
              </w:rPr>
              <w:t>87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48AD63B9" w14:textId="77777777" w:rsidR="008275FB" w:rsidRPr="00AE43CD" w:rsidRDefault="008275FB" w:rsidP="00AE43CD">
            <w:pPr>
              <w:spacing w:before="40" w:after="40"/>
              <w:rPr>
                <w:rFonts w:cstheme="minorHAnsi"/>
                <w:sz w:val="20"/>
                <w:szCs w:val="20"/>
              </w:rPr>
            </w:pPr>
            <w:r w:rsidRPr="00AE43CD">
              <w:rPr>
                <w:rFonts w:cstheme="minorHAnsi"/>
                <w:sz w:val="20"/>
                <w:szCs w:val="20"/>
              </w:rPr>
              <w:t>0</w:t>
            </w:r>
          </w:p>
        </w:tc>
      </w:tr>
      <w:tr w:rsidR="008275FB" w:rsidRPr="00AE43CD" w14:paraId="0C46D28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0E5D92"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114</w:t>
            </w:r>
          </w:p>
        </w:tc>
        <w:tc>
          <w:tcPr>
            <w:tcW w:w="0" w:type="auto"/>
            <w:tcBorders>
              <w:top w:val="outset" w:sz="6" w:space="0" w:color="auto"/>
              <w:left w:val="outset" w:sz="6" w:space="0" w:color="auto"/>
              <w:bottom w:val="outset" w:sz="6" w:space="0" w:color="auto"/>
              <w:right w:val="outset" w:sz="6" w:space="0" w:color="auto"/>
            </w:tcBorders>
            <w:vAlign w:val="center"/>
            <w:hideMark/>
          </w:tcPr>
          <w:p w14:paraId="3828A838" w14:textId="77777777" w:rsidR="008275FB" w:rsidRPr="00AE43CD" w:rsidRDefault="008275FB" w:rsidP="00AE43CD">
            <w:pPr>
              <w:spacing w:before="40" w:after="40"/>
              <w:rPr>
                <w:rFonts w:cstheme="minorHAnsi"/>
                <w:sz w:val="20"/>
                <w:szCs w:val="20"/>
              </w:rPr>
            </w:pPr>
            <w:r w:rsidRPr="00AE43CD">
              <w:rPr>
                <w:rFonts w:cstheme="minorHAnsi"/>
                <w:sz w:val="20"/>
                <w:szCs w:val="20"/>
              </w:rPr>
              <w:t>92 or 93 or 94 or 95 or 96 or 97 or 98 or 99 or 100 or 101 or 102 or 103 or 104 or 105 or 106 or 107 or 108 or 109 or 110 or 111 or 112 or 113</w:t>
            </w:r>
          </w:p>
        </w:tc>
        <w:tc>
          <w:tcPr>
            <w:tcW w:w="0" w:type="auto"/>
            <w:tcBorders>
              <w:top w:val="outset" w:sz="6" w:space="0" w:color="auto"/>
              <w:left w:val="outset" w:sz="6" w:space="0" w:color="auto"/>
              <w:bottom w:val="outset" w:sz="6" w:space="0" w:color="auto"/>
              <w:right w:val="outset" w:sz="6" w:space="0" w:color="auto"/>
            </w:tcBorders>
            <w:vAlign w:val="center"/>
            <w:hideMark/>
          </w:tcPr>
          <w:p w14:paraId="0ACA41B1" w14:textId="77777777" w:rsidR="008275FB" w:rsidRPr="00AE43CD" w:rsidRDefault="008275FB" w:rsidP="00AE43CD">
            <w:pPr>
              <w:spacing w:before="40" w:after="40"/>
              <w:rPr>
                <w:rFonts w:cstheme="minorHAnsi"/>
                <w:sz w:val="20"/>
                <w:szCs w:val="20"/>
              </w:rPr>
            </w:pPr>
            <w:r w:rsidRPr="00AE43CD">
              <w:rPr>
                <w:rFonts w:cstheme="minorHAnsi"/>
                <w:sz w:val="20"/>
                <w:szCs w:val="20"/>
              </w:rPr>
              <w:t>245</w:t>
            </w:r>
          </w:p>
        </w:tc>
      </w:tr>
      <w:tr w:rsidR="008275FB" w:rsidRPr="00AE43CD" w14:paraId="1123C42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4068957"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14:paraId="59CF865A" w14:textId="77777777" w:rsidR="008275FB" w:rsidRPr="00AE43CD" w:rsidRDefault="008275FB" w:rsidP="00AE43CD">
            <w:pPr>
              <w:spacing w:before="40" w:after="40"/>
              <w:rPr>
                <w:rFonts w:cstheme="minorHAnsi"/>
                <w:sz w:val="20"/>
                <w:szCs w:val="20"/>
              </w:rPr>
            </w:pPr>
            <w:r w:rsidRPr="00AE43CD">
              <w:rPr>
                <w:rFonts w:cstheme="minorHAnsi"/>
                <w:sz w:val="20"/>
                <w:szCs w:val="20"/>
              </w:rPr>
              <w:t>3 or 8 or 11 or 21 or 26 or 30 or 33 or 36 or 39 or 42 or 45 or 50 or 53 or 55 or 56 or 57 or 62 or 65 or 68 or 86 or 87 or 88</w:t>
            </w:r>
          </w:p>
        </w:tc>
        <w:tc>
          <w:tcPr>
            <w:tcW w:w="0" w:type="auto"/>
            <w:tcBorders>
              <w:top w:val="outset" w:sz="6" w:space="0" w:color="auto"/>
              <w:left w:val="outset" w:sz="6" w:space="0" w:color="auto"/>
              <w:bottom w:val="outset" w:sz="6" w:space="0" w:color="auto"/>
              <w:right w:val="outset" w:sz="6" w:space="0" w:color="auto"/>
            </w:tcBorders>
            <w:vAlign w:val="center"/>
            <w:hideMark/>
          </w:tcPr>
          <w:p w14:paraId="096209EF" w14:textId="77777777" w:rsidR="008275FB" w:rsidRPr="00AE43CD" w:rsidRDefault="008275FB" w:rsidP="00AE43CD">
            <w:pPr>
              <w:spacing w:before="40" w:after="40"/>
              <w:rPr>
                <w:rFonts w:cstheme="minorHAnsi"/>
                <w:sz w:val="20"/>
                <w:szCs w:val="20"/>
              </w:rPr>
            </w:pPr>
            <w:r w:rsidRPr="00AE43CD">
              <w:rPr>
                <w:rFonts w:cstheme="minorHAnsi"/>
                <w:sz w:val="20"/>
                <w:szCs w:val="20"/>
              </w:rPr>
              <w:t>1500855</w:t>
            </w:r>
          </w:p>
        </w:tc>
      </w:tr>
      <w:tr w:rsidR="008275FB" w:rsidRPr="00AE43CD" w14:paraId="434F951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4280992"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116</w:t>
            </w:r>
          </w:p>
        </w:tc>
        <w:tc>
          <w:tcPr>
            <w:tcW w:w="0" w:type="auto"/>
            <w:tcBorders>
              <w:top w:val="outset" w:sz="6" w:space="0" w:color="auto"/>
              <w:left w:val="outset" w:sz="6" w:space="0" w:color="auto"/>
              <w:bottom w:val="outset" w:sz="6" w:space="0" w:color="auto"/>
              <w:right w:val="outset" w:sz="6" w:space="0" w:color="auto"/>
            </w:tcBorders>
            <w:vAlign w:val="center"/>
            <w:hideMark/>
          </w:tcPr>
          <w:p w14:paraId="2F03E8E0" w14:textId="77777777" w:rsidR="008275FB" w:rsidRPr="00AE43CD" w:rsidRDefault="008275FB" w:rsidP="00AE43CD">
            <w:pPr>
              <w:spacing w:before="40" w:after="40"/>
              <w:rPr>
                <w:rFonts w:cstheme="minorHAnsi"/>
                <w:sz w:val="20"/>
                <w:szCs w:val="20"/>
              </w:rPr>
            </w:pPr>
            <w:r w:rsidRPr="00AE43CD">
              <w:rPr>
                <w:rFonts w:cstheme="minorHAnsi"/>
                <w:sz w:val="20"/>
                <w:szCs w:val="20"/>
              </w:rPr>
              <w:t>84 and 89 and 115</w:t>
            </w:r>
          </w:p>
        </w:tc>
        <w:tc>
          <w:tcPr>
            <w:tcW w:w="0" w:type="auto"/>
            <w:tcBorders>
              <w:top w:val="outset" w:sz="6" w:space="0" w:color="auto"/>
              <w:left w:val="outset" w:sz="6" w:space="0" w:color="auto"/>
              <w:bottom w:val="outset" w:sz="6" w:space="0" w:color="auto"/>
              <w:right w:val="outset" w:sz="6" w:space="0" w:color="auto"/>
            </w:tcBorders>
            <w:vAlign w:val="center"/>
            <w:hideMark/>
          </w:tcPr>
          <w:p w14:paraId="4409B41D" w14:textId="77777777" w:rsidR="008275FB" w:rsidRPr="00AE43CD" w:rsidRDefault="008275FB" w:rsidP="00AE43CD">
            <w:pPr>
              <w:spacing w:before="40" w:after="40"/>
              <w:rPr>
                <w:rFonts w:cstheme="minorHAnsi"/>
                <w:sz w:val="20"/>
                <w:szCs w:val="20"/>
              </w:rPr>
            </w:pPr>
            <w:r w:rsidRPr="00AE43CD">
              <w:rPr>
                <w:rFonts w:cstheme="minorHAnsi"/>
                <w:sz w:val="20"/>
                <w:szCs w:val="20"/>
              </w:rPr>
              <w:t>152</w:t>
            </w:r>
          </w:p>
        </w:tc>
      </w:tr>
      <w:tr w:rsidR="008275FB" w:rsidRPr="00AE43CD" w14:paraId="252065C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17D4BE"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117</w:t>
            </w:r>
          </w:p>
        </w:tc>
        <w:tc>
          <w:tcPr>
            <w:tcW w:w="0" w:type="auto"/>
            <w:tcBorders>
              <w:top w:val="outset" w:sz="6" w:space="0" w:color="auto"/>
              <w:left w:val="outset" w:sz="6" w:space="0" w:color="auto"/>
              <w:bottom w:val="outset" w:sz="6" w:space="0" w:color="auto"/>
              <w:right w:val="outset" w:sz="6" w:space="0" w:color="auto"/>
            </w:tcBorders>
            <w:vAlign w:val="center"/>
            <w:hideMark/>
          </w:tcPr>
          <w:p w14:paraId="3049761C" w14:textId="77777777" w:rsidR="008275FB" w:rsidRPr="00AE43CD" w:rsidRDefault="008275FB" w:rsidP="00AE43CD">
            <w:pPr>
              <w:spacing w:before="40" w:after="40"/>
              <w:rPr>
                <w:rFonts w:cstheme="minorHAnsi"/>
                <w:sz w:val="20"/>
                <w:szCs w:val="20"/>
              </w:rPr>
            </w:pPr>
            <w:r w:rsidRPr="00AE43CD">
              <w:rPr>
                <w:rFonts w:cstheme="minorHAnsi"/>
                <w:sz w:val="20"/>
                <w:szCs w:val="20"/>
              </w:rPr>
              <w:t>limit 116 to (</w:t>
            </w:r>
            <w:proofErr w:type="spellStart"/>
            <w:r w:rsidRPr="00AE43CD">
              <w:rPr>
                <w:rFonts w:cstheme="minorHAnsi"/>
                <w:sz w:val="20"/>
                <w:szCs w:val="20"/>
              </w:rPr>
              <w:t>english</w:t>
            </w:r>
            <w:proofErr w:type="spellEnd"/>
            <w:r w:rsidRPr="00AE43CD">
              <w:rPr>
                <w:rFonts w:cstheme="minorHAnsi"/>
                <w:sz w:val="20"/>
                <w:szCs w:val="20"/>
              </w:rPr>
              <w:t xml:space="preserve"> language and yr="2013 -Current")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0D44D808" w14:textId="77777777" w:rsidR="008275FB" w:rsidRPr="00AE43CD" w:rsidRDefault="008275FB" w:rsidP="00AE43CD">
            <w:pPr>
              <w:spacing w:before="40" w:after="40"/>
              <w:rPr>
                <w:rFonts w:cstheme="minorHAnsi"/>
                <w:sz w:val="20"/>
                <w:szCs w:val="20"/>
              </w:rPr>
            </w:pPr>
            <w:r w:rsidRPr="00AE43CD">
              <w:rPr>
                <w:rFonts w:cstheme="minorHAnsi"/>
                <w:sz w:val="20"/>
                <w:szCs w:val="20"/>
              </w:rPr>
              <w:t>89</w:t>
            </w:r>
          </w:p>
        </w:tc>
      </w:tr>
      <w:tr w:rsidR="008275FB" w:rsidRPr="00AE43CD" w14:paraId="332E143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6EE3A78" w14:textId="77777777" w:rsidR="008275FB" w:rsidRPr="00AE43CD" w:rsidRDefault="008275FB" w:rsidP="00AE43CD">
            <w:pPr>
              <w:spacing w:before="40" w:after="40"/>
              <w:jc w:val="center"/>
              <w:rPr>
                <w:rFonts w:cstheme="minorHAnsi"/>
                <w:sz w:val="20"/>
                <w:szCs w:val="20"/>
              </w:rPr>
            </w:pPr>
            <w:r w:rsidRPr="00AE43CD">
              <w:rPr>
                <w:rFonts w:cstheme="minorHAnsi"/>
                <w:sz w:val="20"/>
                <w:szCs w:val="20"/>
              </w:rPr>
              <w:t>118</w:t>
            </w:r>
          </w:p>
        </w:tc>
        <w:tc>
          <w:tcPr>
            <w:tcW w:w="0" w:type="auto"/>
            <w:tcBorders>
              <w:top w:val="outset" w:sz="6" w:space="0" w:color="auto"/>
              <w:left w:val="outset" w:sz="6" w:space="0" w:color="auto"/>
              <w:bottom w:val="outset" w:sz="6" w:space="0" w:color="auto"/>
              <w:right w:val="outset" w:sz="6" w:space="0" w:color="auto"/>
            </w:tcBorders>
            <w:vAlign w:val="center"/>
            <w:hideMark/>
          </w:tcPr>
          <w:p w14:paraId="5C45F4FE" w14:textId="77777777" w:rsidR="008275FB" w:rsidRPr="00AE43CD" w:rsidRDefault="008275FB" w:rsidP="00AE43CD">
            <w:pPr>
              <w:spacing w:before="40" w:after="40"/>
              <w:rPr>
                <w:rFonts w:cstheme="minorHAnsi"/>
                <w:sz w:val="20"/>
                <w:szCs w:val="20"/>
              </w:rPr>
            </w:pPr>
            <w:r w:rsidRPr="00AE43CD">
              <w:rPr>
                <w:rFonts w:cstheme="minorHAnsi"/>
                <w:sz w:val="20"/>
                <w:szCs w:val="20"/>
              </w:rPr>
              <w:t>114 or 117</w:t>
            </w:r>
          </w:p>
        </w:tc>
        <w:tc>
          <w:tcPr>
            <w:tcW w:w="0" w:type="auto"/>
            <w:tcBorders>
              <w:top w:val="outset" w:sz="6" w:space="0" w:color="auto"/>
              <w:left w:val="outset" w:sz="6" w:space="0" w:color="auto"/>
              <w:bottom w:val="outset" w:sz="6" w:space="0" w:color="auto"/>
              <w:right w:val="outset" w:sz="6" w:space="0" w:color="auto"/>
            </w:tcBorders>
            <w:vAlign w:val="center"/>
            <w:hideMark/>
          </w:tcPr>
          <w:p w14:paraId="02D4A798" w14:textId="77777777" w:rsidR="008275FB" w:rsidRPr="00AE43CD" w:rsidRDefault="008275FB" w:rsidP="00AE43CD">
            <w:pPr>
              <w:spacing w:before="40" w:after="40"/>
              <w:rPr>
                <w:rFonts w:cstheme="minorHAnsi"/>
                <w:sz w:val="20"/>
                <w:szCs w:val="20"/>
              </w:rPr>
            </w:pPr>
            <w:r w:rsidRPr="00AE43CD">
              <w:rPr>
                <w:rFonts w:cstheme="minorHAnsi"/>
                <w:sz w:val="20"/>
                <w:szCs w:val="20"/>
              </w:rPr>
              <w:t>326</w:t>
            </w:r>
          </w:p>
        </w:tc>
      </w:tr>
    </w:tbl>
    <w:p w14:paraId="241608E4" w14:textId="77777777" w:rsidR="008275FB" w:rsidRDefault="008275FB">
      <w:pPr>
        <w:spacing w:before="80" w:after="80"/>
        <w:sectPr w:rsidR="008275FB" w:rsidSect="00AB7FFE">
          <w:pgSz w:w="11906" w:h="16838" w:code="9"/>
          <w:pgMar w:top="1440" w:right="1440" w:bottom="1440" w:left="1440" w:header="567" w:footer="57" w:gutter="0"/>
          <w:cols w:space="708"/>
          <w:docGrid w:linePitch="360"/>
        </w:sectPr>
      </w:pPr>
    </w:p>
    <w:p w14:paraId="21010E98" w14:textId="5D45B3D1" w:rsidR="009F2AE9" w:rsidRDefault="008275FB" w:rsidP="00551C5D">
      <w:pPr>
        <w:rPr>
          <w:rFonts w:cstheme="minorHAnsi"/>
          <w:szCs w:val="22"/>
        </w:rPr>
      </w:pPr>
      <w:r w:rsidRPr="00664384">
        <w:lastRenderedPageBreak/>
        <w:t xml:space="preserve">Appendix </w:t>
      </w:r>
      <w:proofErr w:type="gramStart"/>
      <w:r w:rsidRPr="00664384">
        <w:t>2:Characteristics</w:t>
      </w:r>
      <w:proofErr w:type="gramEnd"/>
      <w:r w:rsidRPr="00664384">
        <w:t xml:space="preserve"> of included </w:t>
      </w:r>
      <w:r>
        <w:t xml:space="preserve">SLR </w:t>
      </w:r>
      <w:r w:rsidRPr="00664384">
        <w:t>studies (n=56)</w:t>
      </w:r>
      <w:r w:rsidR="00A53AA4" w:rsidRPr="00A4621A">
        <w:rPr>
          <w:rFonts w:cstheme="minorHAnsi"/>
          <w:szCs w:val="22"/>
          <w:u w:val="single"/>
        </w:rPr>
        <w:fldChar w:fldCharType="end"/>
      </w:r>
      <w:r w:rsidR="009F2AE9">
        <w:rPr>
          <w:rFonts w:cstheme="minorHAnsi"/>
          <w:szCs w:val="22"/>
        </w:rPr>
        <w:t xml:space="preserve">. </w:t>
      </w:r>
      <w:r w:rsidR="00AD6D6A" w:rsidRPr="00A4621A">
        <w:rPr>
          <w:rFonts w:cstheme="minorHAnsi"/>
          <w:szCs w:val="22"/>
        </w:rPr>
        <w:t xml:space="preserve">The </w:t>
      </w:r>
      <w:r w:rsidR="009F2AE9">
        <w:rPr>
          <w:rFonts w:cstheme="minorHAnsi"/>
          <w:szCs w:val="22"/>
        </w:rPr>
        <w:t xml:space="preserve">in-scope </w:t>
      </w:r>
      <w:r w:rsidR="00AD6D6A" w:rsidRPr="00A4621A">
        <w:rPr>
          <w:rFonts w:cstheme="minorHAnsi"/>
          <w:szCs w:val="22"/>
        </w:rPr>
        <w:t>studies included</w:t>
      </w:r>
      <w:r w:rsidR="009F2AE9">
        <w:rPr>
          <w:rFonts w:cstheme="minorHAnsi"/>
          <w:szCs w:val="22"/>
        </w:rPr>
        <w:t>:</w:t>
      </w:r>
    </w:p>
    <w:p w14:paraId="1F593461" w14:textId="0B9D0644" w:rsidR="009F2AE9" w:rsidRDefault="00D15923" w:rsidP="00551C5D">
      <w:pPr>
        <w:pStyle w:val="ListBullet0"/>
      </w:pPr>
      <w:r w:rsidRPr="009F2AE9">
        <w:t>23 quantitative</w:t>
      </w:r>
      <w:r w:rsidR="009F2AE9">
        <w:t xml:space="preserve"> studies</w:t>
      </w:r>
    </w:p>
    <w:p w14:paraId="7452A1C1" w14:textId="77777777" w:rsidR="009F2AE9" w:rsidRDefault="00D15923" w:rsidP="00551C5D">
      <w:pPr>
        <w:pStyle w:val="ListBullet0"/>
      </w:pPr>
      <w:r w:rsidRPr="009F2AE9">
        <w:t xml:space="preserve">18 </w:t>
      </w:r>
      <w:r w:rsidR="00AD6D6A" w:rsidRPr="009F2AE9">
        <w:t>qualitative</w:t>
      </w:r>
    </w:p>
    <w:p w14:paraId="3AF49143" w14:textId="77777777" w:rsidR="009F2AE9" w:rsidRDefault="00D15923" w:rsidP="00551C5D">
      <w:pPr>
        <w:pStyle w:val="ListBullet0"/>
      </w:pPr>
      <w:r w:rsidRPr="009F2AE9">
        <w:t xml:space="preserve">14 </w:t>
      </w:r>
      <w:r w:rsidR="00AD6D6A" w:rsidRPr="009F2AE9">
        <w:t>mixed-methods studies</w:t>
      </w:r>
    </w:p>
    <w:p w14:paraId="5DAC639D" w14:textId="77777777" w:rsidR="009F2AE9" w:rsidRDefault="00D15923" w:rsidP="00551C5D">
      <w:pPr>
        <w:pStyle w:val="ListBullet0"/>
      </w:pPr>
      <w:r w:rsidRPr="009F2AE9">
        <w:t>1 Delphi study.</w:t>
      </w:r>
      <w:r w:rsidR="00AD6D6A" w:rsidRPr="009F2AE9">
        <w:t xml:space="preserve"> </w:t>
      </w:r>
    </w:p>
    <w:p w14:paraId="5C7419BD" w14:textId="77777777" w:rsidR="00C440B8" w:rsidRPr="00551C5D" w:rsidRDefault="009F2AE9" w:rsidP="00551C5D">
      <w:r w:rsidRPr="00551C5D">
        <w:t>All s</w:t>
      </w:r>
      <w:r w:rsidR="00AD6D6A" w:rsidRPr="00551C5D">
        <w:t xml:space="preserve">tudies were published between </w:t>
      </w:r>
      <w:r w:rsidR="00C440B8" w:rsidRPr="00551C5D">
        <w:t xml:space="preserve">February </w:t>
      </w:r>
      <w:r w:rsidR="00AD6D6A" w:rsidRPr="00551C5D">
        <w:t xml:space="preserve">2013 and </w:t>
      </w:r>
      <w:r w:rsidR="00C440B8" w:rsidRPr="00551C5D">
        <w:t xml:space="preserve">February </w:t>
      </w:r>
      <w:r w:rsidR="00AD6D6A" w:rsidRPr="00551C5D">
        <w:t>2023</w:t>
      </w:r>
      <w:r w:rsidR="00C440B8" w:rsidRPr="00551C5D">
        <w:t>, with f</w:t>
      </w:r>
      <w:r w:rsidR="001D06C3" w:rsidRPr="00551C5D">
        <w:t>orty</w:t>
      </w:r>
      <w:r w:rsidR="00D15923" w:rsidRPr="00551C5D">
        <w:t xml:space="preserve"> conducted in </w:t>
      </w:r>
      <w:r w:rsidR="00AD6D6A" w:rsidRPr="00551C5D">
        <w:t>Australi</w:t>
      </w:r>
      <w:r w:rsidR="00D15923" w:rsidRPr="00551C5D">
        <w:t xml:space="preserve">a, 15 in the </w:t>
      </w:r>
      <w:r w:rsidR="00AD6D6A" w:rsidRPr="00551C5D">
        <w:t>UK</w:t>
      </w:r>
      <w:r w:rsidR="00D15923" w:rsidRPr="00551C5D">
        <w:t>, and one across</w:t>
      </w:r>
      <w:r w:rsidR="001D06C3" w:rsidRPr="00551C5D">
        <w:t xml:space="preserve"> multiple jurisdictions, including</w:t>
      </w:r>
      <w:r w:rsidR="00D15923" w:rsidRPr="00551C5D">
        <w:t xml:space="preserve"> Australia</w:t>
      </w:r>
      <w:r w:rsidR="001D06C3" w:rsidRPr="00551C5D">
        <w:t xml:space="preserve"> and the UK. </w:t>
      </w:r>
    </w:p>
    <w:p w14:paraId="0E21F02B" w14:textId="77777777" w:rsidR="00C440B8" w:rsidRPr="00551C5D" w:rsidRDefault="00D15923" w:rsidP="00551C5D">
      <w:r w:rsidRPr="00551C5D">
        <w:t xml:space="preserve">Eleven studies examined experiences of LGBTQ+ people of mental health and suicide prevention service provision, 21 examined experiences of trans and gender-diverse people, and 15 of sexuality diverse people. </w:t>
      </w:r>
    </w:p>
    <w:p w14:paraId="420A8BF3" w14:textId="77777777" w:rsidR="00C440B8" w:rsidRPr="00551C5D" w:rsidRDefault="00D15923" w:rsidP="00551C5D">
      <w:r w:rsidRPr="00551C5D">
        <w:t xml:space="preserve">Nine papers examined mental health </w:t>
      </w:r>
      <w:r w:rsidR="000F746A" w:rsidRPr="00551C5D">
        <w:t>professionals’</w:t>
      </w:r>
      <w:r w:rsidRPr="00551C5D">
        <w:t xml:space="preserve"> perspective of services to LGBTQ+ people, and 3 examined the experiences of carers of LGBTQ+ people</w:t>
      </w:r>
      <w:r w:rsidR="00C440B8" w:rsidRPr="00551C5D">
        <w:t xml:space="preserve">. (Note: </w:t>
      </w:r>
      <w:r w:rsidRPr="00551C5D">
        <w:t xml:space="preserve">totals do not add up to 56 as some studies examined multiple groups). </w:t>
      </w:r>
    </w:p>
    <w:p w14:paraId="28DCD86F" w14:textId="087D17E6" w:rsidR="00445C5E" w:rsidRPr="00551C5D" w:rsidRDefault="00445C5E" w:rsidP="00551C5D">
      <w:r w:rsidRPr="00551C5D">
        <w:t>Quality appraisal of included studies using the Mixed Methods Appraisal Tool (MMAT)</w:t>
      </w:r>
      <w:r w:rsidR="00D01657" w:rsidRPr="00551C5D">
        <w:t xml:space="preserve">, </w:t>
      </w:r>
      <w:r w:rsidRPr="00551C5D">
        <w:t>(</w:t>
      </w:r>
      <w:proofErr w:type="spellStart"/>
      <w:r w:rsidRPr="00551C5D">
        <w:t>Pluye</w:t>
      </w:r>
      <w:proofErr w:type="spellEnd"/>
      <w:r w:rsidRPr="00551C5D">
        <w:t xml:space="preserve"> et al., 2009) indicated </w:t>
      </w:r>
      <w:r w:rsidR="001D06C3" w:rsidRPr="00551C5D">
        <w:t xml:space="preserve">that studies were of </w:t>
      </w:r>
      <w:r w:rsidRPr="00551C5D">
        <w:t>moderate-high quality</w:t>
      </w:r>
      <w:r w:rsidR="00D01657" w:rsidRPr="00551C5D">
        <w:t>.</w:t>
      </w:r>
    </w:p>
    <w:p w14:paraId="6F1CB00F" w14:textId="15C048B0" w:rsidR="00DF7C2C" w:rsidRPr="00A4621A" w:rsidRDefault="00DF7C2C" w:rsidP="00DC163B">
      <w:pPr>
        <w:pStyle w:val="Heading3"/>
      </w:pPr>
      <w:bookmarkStart w:id="47" w:name="_Toc187251879"/>
      <w:r w:rsidRPr="00A4621A">
        <w:t xml:space="preserve">Service </w:t>
      </w:r>
      <w:r w:rsidR="00126CB4" w:rsidRPr="00A4621A">
        <w:t xml:space="preserve">provider </w:t>
      </w:r>
      <w:r w:rsidRPr="00A4621A">
        <w:t>types</w:t>
      </w:r>
      <w:bookmarkEnd w:id="47"/>
    </w:p>
    <w:p w14:paraId="0C90890B" w14:textId="787074C1" w:rsidR="00FC7243" w:rsidRDefault="00D01657" w:rsidP="00551C5D">
      <w:pPr>
        <w:rPr>
          <w:lang w:eastAsia="en-AU"/>
        </w:rPr>
      </w:pPr>
      <w:r w:rsidRPr="00A4621A">
        <w:rPr>
          <w:lang w:eastAsia="en-AU"/>
        </w:rPr>
        <w:t>Most studies (n=</w:t>
      </w:r>
      <w:r w:rsidR="00126CB4" w:rsidRPr="00A4621A">
        <w:rPr>
          <w:lang w:eastAsia="en-AU"/>
        </w:rPr>
        <w:t>27</w:t>
      </w:r>
      <w:r w:rsidRPr="00A4621A">
        <w:rPr>
          <w:lang w:eastAsia="en-AU"/>
        </w:rPr>
        <w:t xml:space="preserve">) </w:t>
      </w:r>
      <w:r w:rsidR="000F746A" w:rsidRPr="00A4621A">
        <w:t xml:space="preserve">examined </w:t>
      </w:r>
      <w:r w:rsidR="00126CB4" w:rsidRPr="00A4621A">
        <w:t xml:space="preserve">a mix of </w:t>
      </w:r>
      <w:r w:rsidR="000F746A" w:rsidRPr="00A4621A">
        <w:t xml:space="preserve">public and/or private, </w:t>
      </w:r>
      <w:r w:rsidR="001D06C3" w:rsidRPr="00A4621A">
        <w:t>mainstream</w:t>
      </w:r>
      <w:r w:rsidR="000F746A" w:rsidRPr="00A4621A">
        <w:t xml:space="preserve"> and </w:t>
      </w:r>
      <w:r w:rsidR="00152209">
        <w:t xml:space="preserve">LGBTQ+ </w:t>
      </w:r>
      <w:r w:rsidR="002C57A7" w:rsidRPr="00A4621A">
        <w:t>specific</w:t>
      </w:r>
      <w:r w:rsidR="000F746A" w:rsidRPr="00A4621A">
        <w:t xml:space="preserve"> mental health </w:t>
      </w:r>
      <w:r w:rsidR="000F746A" w:rsidRPr="00551C5D">
        <w:t>services</w:t>
      </w:r>
      <w:r w:rsidR="00126CB4" w:rsidRPr="00A4621A">
        <w:t xml:space="preserve"> and/or a mix of mental health practitioners, </w:t>
      </w:r>
      <w:r w:rsidR="000F746A" w:rsidRPr="00A4621A">
        <w:rPr>
          <w:lang w:eastAsia="en-AU"/>
        </w:rPr>
        <w:t xml:space="preserve">including: </w:t>
      </w:r>
    </w:p>
    <w:p w14:paraId="3E801A7C" w14:textId="77777777" w:rsidR="00FC7243" w:rsidRPr="00551C5D" w:rsidRDefault="000F746A" w:rsidP="00551C5D">
      <w:pPr>
        <w:pStyle w:val="ListBullet0"/>
      </w:pPr>
      <w:r w:rsidRPr="00551C5D">
        <w:t>primary health services</w:t>
      </w:r>
      <w:r w:rsidR="00126CB4" w:rsidRPr="00551C5D">
        <w:t>,</w:t>
      </w:r>
      <w:r w:rsidRPr="00551C5D">
        <w:t xml:space="preserve"> </w:t>
      </w:r>
      <w:r w:rsidR="00126CB4" w:rsidRPr="00551C5D">
        <w:t xml:space="preserve">including </w:t>
      </w:r>
      <w:r w:rsidRPr="00551C5D">
        <w:t>general practitioner</w:t>
      </w:r>
      <w:r w:rsidR="00126CB4" w:rsidRPr="00551C5D">
        <w:t>s</w:t>
      </w:r>
      <w:r w:rsidRPr="00551C5D">
        <w:t xml:space="preserve"> </w:t>
      </w:r>
      <w:r w:rsidR="00126CB4" w:rsidRPr="00551C5D">
        <w:t>(</w:t>
      </w:r>
      <w:r w:rsidRPr="00551C5D">
        <w:t>GP</w:t>
      </w:r>
      <w:r w:rsidR="00126CB4" w:rsidRPr="00551C5D">
        <w:t>s</w:t>
      </w:r>
      <w:r w:rsidRPr="00551C5D">
        <w:t>)</w:t>
      </w:r>
    </w:p>
    <w:p w14:paraId="38E9B7FB" w14:textId="77777777" w:rsidR="00FC7243" w:rsidRPr="00551C5D" w:rsidRDefault="001D06C3" w:rsidP="00551C5D">
      <w:pPr>
        <w:pStyle w:val="ListBullet0"/>
      </w:pPr>
      <w:r w:rsidRPr="00551C5D">
        <w:t xml:space="preserve">crisis and </w:t>
      </w:r>
      <w:r w:rsidR="000F746A" w:rsidRPr="00551C5D">
        <w:t>emergency services</w:t>
      </w:r>
      <w:r w:rsidR="00126CB4" w:rsidRPr="00551C5D">
        <w:t xml:space="preserve">, including </w:t>
      </w:r>
      <w:r w:rsidR="000F746A" w:rsidRPr="00551C5D">
        <w:t>emergency department</w:t>
      </w:r>
      <w:r w:rsidR="00126CB4" w:rsidRPr="00551C5D">
        <w:t>s</w:t>
      </w:r>
    </w:p>
    <w:p w14:paraId="043C7620" w14:textId="77777777" w:rsidR="00FC7243" w:rsidRPr="00551C5D" w:rsidRDefault="00323C11" w:rsidP="00551C5D">
      <w:pPr>
        <w:pStyle w:val="ListBullet0"/>
      </w:pPr>
      <w:r w:rsidRPr="00551C5D">
        <w:t>inpatient</w:t>
      </w:r>
      <w:r w:rsidR="000F746A" w:rsidRPr="00551C5D">
        <w:t xml:space="preserve"> and outpatient mental health services</w:t>
      </w:r>
      <w:r w:rsidR="001D06C3" w:rsidRPr="00551C5D">
        <w:t>, including outreach services</w:t>
      </w:r>
    </w:p>
    <w:p w14:paraId="3F6EB7E0" w14:textId="77777777" w:rsidR="00FC7243" w:rsidRPr="00551C5D" w:rsidRDefault="000F746A" w:rsidP="00551C5D">
      <w:pPr>
        <w:pStyle w:val="ListBullet0"/>
      </w:pPr>
      <w:r w:rsidRPr="00551C5D">
        <w:t>community mental health services</w:t>
      </w:r>
    </w:p>
    <w:p w14:paraId="17440077" w14:textId="77777777" w:rsidR="00FC7243" w:rsidRPr="00551C5D" w:rsidRDefault="000F746A" w:rsidP="00551C5D">
      <w:pPr>
        <w:pStyle w:val="ListBullet0"/>
      </w:pPr>
      <w:r w:rsidRPr="00551C5D">
        <w:t xml:space="preserve">individual and group </w:t>
      </w:r>
      <w:r w:rsidR="001D06C3" w:rsidRPr="00551C5D">
        <w:t>therapy</w:t>
      </w:r>
      <w:r w:rsidRPr="00551C5D">
        <w:t xml:space="preserve"> services (e.g., counsellor, psychologist, psychotherapist</w:t>
      </w:r>
      <w:r w:rsidR="00DD73B3" w:rsidRPr="00551C5D">
        <w:t>, social worker</w:t>
      </w:r>
      <w:r w:rsidRPr="00551C5D">
        <w:t>)</w:t>
      </w:r>
    </w:p>
    <w:p w14:paraId="0FCF5B83" w14:textId="77777777" w:rsidR="00FC7243" w:rsidRPr="00551C5D" w:rsidRDefault="001D06C3" w:rsidP="00551C5D">
      <w:pPr>
        <w:pStyle w:val="ListBullet0"/>
      </w:pPr>
      <w:r w:rsidRPr="00551C5D">
        <w:t>individual and group mental health care (e.g., from a peer worker, mental health nurse, allied health, medical specialist</w:t>
      </w:r>
      <w:r w:rsidR="00126CB4" w:rsidRPr="00551C5D">
        <w:t>, or</w:t>
      </w:r>
      <w:r w:rsidRPr="00551C5D">
        <w:t xml:space="preserve"> psychiatrist)</w:t>
      </w:r>
    </w:p>
    <w:p w14:paraId="7B568C26" w14:textId="77777777" w:rsidR="00FC7243" w:rsidRPr="00551C5D" w:rsidRDefault="000F746A" w:rsidP="00551C5D">
      <w:pPr>
        <w:pStyle w:val="ListBullet0"/>
      </w:pPr>
      <w:r w:rsidRPr="00551C5D">
        <w:t>public and private child and youth mental health services</w:t>
      </w:r>
    </w:p>
    <w:p w14:paraId="09B0EB1F" w14:textId="77777777" w:rsidR="00FC7243" w:rsidRPr="00551C5D" w:rsidRDefault="000F746A" w:rsidP="00551C5D">
      <w:pPr>
        <w:pStyle w:val="ListBullet0"/>
      </w:pPr>
      <w:r w:rsidRPr="00551C5D">
        <w:t>youth specific online services</w:t>
      </w:r>
    </w:p>
    <w:p w14:paraId="24821E1E" w14:textId="77777777" w:rsidR="00FC7243" w:rsidRPr="00551C5D" w:rsidRDefault="002C57A7" w:rsidP="00551C5D">
      <w:pPr>
        <w:pStyle w:val="ListBullet0"/>
      </w:pPr>
      <w:r w:rsidRPr="00551C5D">
        <w:t>LGBTQ+ specific</w:t>
      </w:r>
      <w:r w:rsidR="000F746A" w:rsidRPr="00551C5D">
        <w:t xml:space="preserve"> services, including gender</w:t>
      </w:r>
      <w:r w:rsidR="001D06C3" w:rsidRPr="00551C5D">
        <w:t xml:space="preserve"> affirming </w:t>
      </w:r>
      <w:r w:rsidR="00126CB4" w:rsidRPr="00551C5D">
        <w:t xml:space="preserve">clinics and </w:t>
      </w:r>
      <w:r w:rsidR="001D06C3" w:rsidRPr="00551C5D">
        <w:t>services</w:t>
      </w:r>
    </w:p>
    <w:p w14:paraId="1A02E4A0" w14:textId="77777777" w:rsidR="007721DA" w:rsidRPr="00551C5D" w:rsidRDefault="001D06C3" w:rsidP="00551C5D">
      <w:pPr>
        <w:pStyle w:val="ListBullet0"/>
      </w:pPr>
      <w:r w:rsidRPr="00551C5D">
        <w:t xml:space="preserve">health services to First Nations </w:t>
      </w:r>
      <w:r w:rsidR="00126CB4" w:rsidRPr="00551C5D">
        <w:t>LGBTQ+</w:t>
      </w:r>
      <w:r w:rsidR="00DF5C03" w:rsidRPr="00551C5D">
        <w:t>SB</w:t>
      </w:r>
      <w:r w:rsidR="00126CB4" w:rsidRPr="00551C5D">
        <w:t xml:space="preserve"> </w:t>
      </w:r>
      <w:r w:rsidRPr="00551C5D">
        <w:t>people</w:t>
      </w:r>
      <w:r w:rsidR="00126CB4" w:rsidRPr="00551C5D">
        <w:t>, including mental health services</w:t>
      </w:r>
      <w:r w:rsidRPr="00551C5D">
        <w:t xml:space="preserve">; </w:t>
      </w:r>
      <w:r w:rsidR="00126CB4" w:rsidRPr="00551C5D">
        <w:t xml:space="preserve">and </w:t>
      </w:r>
      <w:r w:rsidRPr="00551C5D">
        <w:t>sexual health and drug and alcohol services</w:t>
      </w:r>
      <w:r w:rsidR="00126CB4" w:rsidRPr="00551C5D">
        <w:t xml:space="preserve"> providing </w:t>
      </w:r>
      <w:r w:rsidRPr="00551C5D">
        <w:t xml:space="preserve">mental health </w:t>
      </w:r>
      <w:r w:rsidR="00126CB4" w:rsidRPr="00551C5D">
        <w:t>care</w:t>
      </w:r>
      <w:r w:rsidRPr="00551C5D">
        <w:t xml:space="preserve">. </w:t>
      </w:r>
    </w:p>
    <w:p w14:paraId="726A0ABD" w14:textId="65C38CF1" w:rsidR="000F746A" w:rsidRPr="00551C5D" w:rsidRDefault="000F746A" w:rsidP="00551C5D">
      <w:r w:rsidRPr="00551C5D">
        <w:t>For example, Martin et al. (2019</w:t>
      </w:r>
      <w:r w:rsidR="001D06C3" w:rsidRPr="00551C5D">
        <w:t>b</w:t>
      </w:r>
      <w:r w:rsidRPr="00551C5D">
        <w:t xml:space="preserve">) reported on a variety of mental health services, including helplines, primary health (GP) services, community based mental health services, allied health services, crisis and emergency department services, and </w:t>
      </w:r>
      <w:r w:rsidR="00323C11" w:rsidRPr="00551C5D">
        <w:t>inpatient</w:t>
      </w:r>
      <w:r w:rsidRPr="00551C5D">
        <w:t xml:space="preserve"> mental health services.</w:t>
      </w:r>
    </w:p>
    <w:p w14:paraId="73A4FA16" w14:textId="4C12340E" w:rsidR="000F746A" w:rsidRDefault="000F746A" w:rsidP="00551C5D">
      <w:r w:rsidRPr="00551C5D">
        <w:t>The remaining studies focused on</w:t>
      </w:r>
      <w:r w:rsidR="002C57A7" w:rsidRPr="00551C5D">
        <w:t xml:space="preserve"> a</w:t>
      </w:r>
      <w:r w:rsidRPr="00551C5D">
        <w:t xml:space="preserve"> specific service</w:t>
      </w:r>
      <w:r w:rsidR="00126CB4" w:rsidRPr="00551C5D">
        <w:t>, intervention,</w:t>
      </w:r>
      <w:r w:rsidRPr="00551C5D">
        <w:t xml:space="preserve"> </w:t>
      </w:r>
      <w:r w:rsidR="00126CB4" w:rsidRPr="00551C5D">
        <w:t xml:space="preserve">or provider </w:t>
      </w:r>
      <w:r w:rsidRPr="00551C5D">
        <w:t xml:space="preserve">type, including: </w:t>
      </w:r>
      <w:r w:rsidR="001C078F" w:rsidRPr="00551C5D">
        <w:t>gender-affirming clinics or service (n=</w:t>
      </w:r>
      <w:r w:rsidR="00126CB4" w:rsidRPr="00551C5D">
        <w:t>7</w:t>
      </w:r>
      <w:r w:rsidR="001C078F" w:rsidRPr="00551C5D">
        <w:t xml:space="preserve">); psychology or counselling services (including </w:t>
      </w:r>
      <w:r w:rsidR="00126CB4" w:rsidRPr="00551C5D">
        <w:t xml:space="preserve">individual and </w:t>
      </w:r>
      <w:r w:rsidR="001C078F" w:rsidRPr="00551C5D">
        <w:t>group therapy) (n=</w:t>
      </w:r>
      <w:r w:rsidR="00126CB4" w:rsidRPr="00551C5D">
        <w:t>6</w:t>
      </w:r>
      <w:r w:rsidR="001C078F" w:rsidRPr="00551C5D">
        <w:t xml:space="preserve">); </w:t>
      </w:r>
      <w:r w:rsidRPr="00551C5D">
        <w:t>online mental health services, including e-therapy</w:t>
      </w:r>
      <w:r w:rsidR="001C078F" w:rsidRPr="00551C5D">
        <w:t xml:space="preserve"> (n=2)</w:t>
      </w:r>
      <w:r w:rsidRPr="00551C5D">
        <w:t>; crisis helplines</w:t>
      </w:r>
      <w:r w:rsidR="001C078F" w:rsidRPr="00551C5D">
        <w:t xml:space="preserve"> (n=2)</w:t>
      </w:r>
      <w:r w:rsidRPr="00551C5D">
        <w:t xml:space="preserve">; </w:t>
      </w:r>
      <w:r w:rsidR="00126CB4" w:rsidRPr="00551C5D">
        <w:t xml:space="preserve">GPs (n=2); </w:t>
      </w:r>
      <w:r w:rsidR="001C078F" w:rsidRPr="00551C5D">
        <w:t>child and youth mental health services (n=</w:t>
      </w:r>
      <w:r w:rsidR="00126CB4" w:rsidRPr="00551C5D">
        <w:t>2</w:t>
      </w:r>
      <w:r w:rsidR="001C078F" w:rsidRPr="00551C5D">
        <w:t xml:space="preserve">); </w:t>
      </w:r>
      <w:r w:rsidR="00126CB4" w:rsidRPr="00551C5D">
        <w:t>conversion practices (n=2); mental health first-aid (n=1); wellbeing workshops (n=1); school counselling</w:t>
      </w:r>
      <w:r w:rsidR="00126CB4" w:rsidRPr="00A4621A">
        <w:t xml:space="preserve"> </w:t>
      </w:r>
      <w:r w:rsidR="00126CB4" w:rsidRPr="00A4621A">
        <w:lastRenderedPageBreak/>
        <w:t xml:space="preserve">(n=1); </w:t>
      </w:r>
      <w:r w:rsidR="001C078F" w:rsidRPr="00A4621A">
        <w:t xml:space="preserve">primary care clinic (n=1); </w:t>
      </w:r>
      <w:r w:rsidR="00126CB4" w:rsidRPr="00A4621A">
        <w:t xml:space="preserve">mental health nurses (n=1); and </w:t>
      </w:r>
      <w:r w:rsidR="00323C11" w:rsidRPr="00A4621A">
        <w:t>inpatient</w:t>
      </w:r>
      <w:r w:rsidRPr="00A4621A">
        <w:t xml:space="preserve"> mental health services</w:t>
      </w:r>
      <w:r w:rsidR="00126CB4" w:rsidRPr="00A4621A">
        <w:t xml:space="preserve"> (n=1).</w:t>
      </w:r>
      <w:r w:rsidRPr="00A4621A">
        <w:t xml:space="preserve"> </w:t>
      </w:r>
    </w:p>
    <w:p w14:paraId="57C317C0" w14:textId="2519EC60" w:rsidR="00DF7C2C" w:rsidRPr="00A4621A" w:rsidRDefault="00DF7C2C" w:rsidP="00DC163B">
      <w:pPr>
        <w:pStyle w:val="Heading3"/>
        <w:rPr>
          <w:rFonts w:eastAsiaTheme="minorEastAsia"/>
        </w:rPr>
      </w:pPr>
      <w:bookmarkStart w:id="48" w:name="_Toc187251880"/>
      <w:r w:rsidRPr="00A4621A">
        <w:t>Lived experience involvement</w:t>
      </w:r>
      <w:bookmarkEnd w:id="48"/>
      <w:r w:rsidR="009C3A32" w:rsidRPr="00A4621A">
        <w:t xml:space="preserve"> </w:t>
      </w:r>
    </w:p>
    <w:p w14:paraId="20107529" w14:textId="77777777" w:rsidR="003774F0" w:rsidRPr="00AE0B44" w:rsidRDefault="000F746A" w:rsidP="00AE0B44">
      <w:r w:rsidRPr="00AE0B44">
        <w:t>Most studies (n=32)</w:t>
      </w:r>
      <w:r w:rsidR="00D15923" w:rsidRPr="00AE0B44">
        <w:t xml:space="preserve"> did not include an explicit statement regarding lived experience involvement.</w:t>
      </w:r>
      <w:r w:rsidR="00AD6D6A" w:rsidRPr="00AE0B44">
        <w:t xml:space="preserve"> </w:t>
      </w:r>
    </w:p>
    <w:p w14:paraId="45CC8D82" w14:textId="77777777" w:rsidR="003774F0" w:rsidRPr="00AE0B44" w:rsidRDefault="00126CB4" w:rsidP="00AE0B44">
      <w:r w:rsidRPr="00AE0B44">
        <w:t>Twenty-four</w:t>
      </w:r>
      <w:r w:rsidR="00D15923" w:rsidRPr="00AE0B44">
        <w:t xml:space="preserve"> </w:t>
      </w:r>
      <w:r w:rsidR="00AD6D6A" w:rsidRPr="00AE0B44">
        <w:t xml:space="preserve">studies </w:t>
      </w:r>
      <w:r w:rsidR="00DF7C2C" w:rsidRPr="00AE0B44">
        <w:t>stated that they involved LGBTQ+ people and/or LGBTQ+ people with an intersecting</w:t>
      </w:r>
      <w:r w:rsidR="00D15923" w:rsidRPr="00AE0B44">
        <w:t xml:space="preserve"> lived experience</w:t>
      </w:r>
      <w:r w:rsidR="00DF7C2C" w:rsidRPr="00AE0B44">
        <w:t xml:space="preserve"> of mental health challenges </w:t>
      </w:r>
      <w:r w:rsidR="00D15923" w:rsidRPr="00AE0B44">
        <w:t>in the design or conduct of the study</w:t>
      </w:r>
      <w:r w:rsidR="00DF7C2C" w:rsidRPr="00AE0B44">
        <w:t>. Of these</w:t>
      </w:r>
      <w:r w:rsidR="003774F0" w:rsidRPr="00AE0B44">
        <w:t>:</w:t>
      </w:r>
    </w:p>
    <w:p w14:paraId="5ABAEDAE" w14:textId="77777777" w:rsidR="003774F0" w:rsidRPr="00DC163B" w:rsidRDefault="000F746A" w:rsidP="00DC163B">
      <w:pPr>
        <w:pStyle w:val="ListBullet0"/>
      </w:pPr>
      <w:r w:rsidRPr="00DC163B">
        <w:t>15</w:t>
      </w:r>
      <w:r w:rsidR="00D15923" w:rsidRPr="00DC163B">
        <w:t xml:space="preserve"> involved </w:t>
      </w:r>
      <w:r w:rsidR="00547B9E" w:rsidRPr="00DC163B">
        <w:t>LGBTQ+</w:t>
      </w:r>
      <w:r w:rsidR="00AD6D6A" w:rsidRPr="00DC163B">
        <w:t xml:space="preserve"> people</w:t>
      </w:r>
    </w:p>
    <w:p w14:paraId="333CE999" w14:textId="77777777" w:rsidR="003774F0" w:rsidRPr="00DC163B" w:rsidRDefault="00D15923" w:rsidP="00DC163B">
      <w:pPr>
        <w:pStyle w:val="ListBullet0"/>
      </w:pPr>
      <w:r w:rsidRPr="00DC163B">
        <w:t xml:space="preserve">6 </w:t>
      </w:r>
      <w:r w:rsidR="00AD6D6A" w:rsidRPr="00DC163B">
        <w:t xml:space="preserve">involved </w:t>
      </w:r>
      <w:r w:rsidRPr="00DC163B">
        <w:t xml:space="preserve">LGBTQ+ </w:t>
      </w:r>
      <w:r w:rsidR="00AD6D6A" w:rsidRPr="00DC163B">
        <w:t>people with</w:t>
      </w:r>
      <w:r w:rsidR="00DF7C2C" w:rsidRPr="00DC163B">
        <w:t xml:space="preserve"> an intersecting</w:t>
      </w:r>
      <w:r w:rsidRPr="00DC163B">
        <w:t xml:space="preserve"> </w:t>
      </w:r>
      <w:r w:rsidR="00AD6D6A" w:rsidRPr="00DC163B">
        <w:t xml:space="preserve">lived </w:t>
      </w:r>
      <w:r w:rsidRPr="00DC163B">
        <w:t>experience of mental health challenge</w:t>
      </w:r>
      <w:r w:rsidR="00DF7C2C" w:rsidRPr="00DC163B">
        <w:t>s</w:t>
      </w:r>
    </w:p>
    <w:p w14:paraId="57501466" w14:textId="77777777" w:rsidR="003774F0" w:rsidRPr="00AE0B44" w:rsidRDefault="00D15923" w:rsidP="00AE0B44">
      <w:pPr>
        <w:pStyle w:val="ListBullet0"/>
      </w:pPr>
      <w:r w:rsidRPr="00AE0B44">
        <w:t xml:space="preserve">1 involved First Nations </w:t>
      </w:r>
      <w:r w:rsidR="00DF7C2C" w:rsidRPr="00AE0B44">
        <w:t>LGBTQ+</w:t>
      </w:r>
      <w:r w:rsidR="00DF5C03" w:rsidRPr="00AE0B44">
        <w:t>SB</w:t>
      </w:r>
      <w:r w:rsidR="00DF7C2C" w:rsidRPr="00AE0B44">
        <w:t xml:space="preserve"> </w:t>
      </w:r>
      <w:r w:rsidRPr="00AE0B44">
        <w:t>people</w:t>
      </w:r>
    </w:p>
    <w:p w14:paraId="4C0C1C6A" w14:textId="77777777" w:rsidR="003774F0" w:rsidRPr="00AE0B44" w:rsidRDefault="00D15923" w:rsidP="00AE0B44">
      <w:pPr>
        <w:pStyle w:val="ListBullet0"/>
      </w:pPr>
      <w:r w:rsidRPr="00AE0B44">
        <w:t>1 involved people with lived experience of mental health challenges (not specified if the person was LGBTQ+)</w:t>
      </w:r>
    </w:p>
    <w:p w14:paraId="5723827A" w14:textId="77777777" w:rsidR="003774F0" w:rsidRPr="00AE0B44" w:rsidRDefault="00D15923" w:rsidP="00AE0B44">
      <w:pPr>
        <w:pStyle w:val="ListBullet0"/>
      </w:pPr>
      <w:r w:rsidRPr="00AE0B44">
        <w:t xml:space="preserve">1 involved </w:t>
      </w:r>
      <w:r w:rsidR="00DF7C2C" w:rsidRPr="00AE0B44">
        <w:t>First Nations</w:t>
      </w:r>
      <w:r w:rsidRPr="00AE0B44">
        <w:t xml:space="preserve"> people</w:t>
      </w:r>
      <w:r w:rsidR="00DF7C2C" w:rsidRPr="00AE0B44">
        <w:t xml:space="preserve"> (not identified as LGBTQ+)</w:t>
      </w:r>
      <w:r w:rsidRPr="00AE0B44">
        <w:t>.</w:t>
      </w:r>
      <w:r w:rsidR="00AD6D6A" w:rsidRPr="00AE0B44">
        <w:t xml:space="preserve"> </w:t>
      </w:r>
    </w:p>
    <w:p w14:paraId="131C7704" w14:textId="1BD50B69" w:rsidR="00D74701" w:rsidRPr="00AE0B44" w:rsidRDefault="00126CB4" w:rsidP="00AE0B44">
      <w:r w:rsidRPr="00AE0B44">
        <w:t>Of the</w:t>
      </w:r>
      <w:r w:rsidR="00D15923" w:rsidRPr="00AE0B44">
        <w:t xml:space="preserve"> studies involv</w:t>
      </w:r>
      <w:r w:rsidRPr="00AE0B44">
        <w:t>ing</w:t>
      </w:r>
      <w:r w:rsidR="00D15923" w:rsidRPr="00AE0B44">
        <w:t xml:space="preserve"> LGBTQ+ or LGBTQ+ people with</w:t>
      </w:r>
      <w:r w:rsidR="00DF7C2C" w:rsidRPr="00AE0B44">
        <w:t xml:space="preserve"> an intersecting</w:t>
      </w:r>
      <w:r w:rsidR="00D15923" w:rsidRPr="00AE0B44">
        <w:t xml:space="preserve"> lived experience</w:t>
      </w:r>
      <w:r w:rsidRPr="00AE0B44">
        <w:t>, they were involved</w:t>
      </w:r>
      <w:r w:rsidR="00D15923" w:rsidRPr="00AE0B44">
        <w:t xml:space="preserve"> as advisors (n=13) or co-researchers (n=9)</w:t>
      </w:r>
      <w:r w:rsidR="00DF7C2C" w:rsidRPr="00AE0B44">
        <w:t xml:space="preserve">. </w:t>
      </w:r>
    </w:p>
    <w:p w14:paraId="5005006A" w14:textId="4D8EE462" w:rsidR="00AD6D6A" w:rsidRPr="00A4621A" w:rsidRDefault="00AD6D6A" w:rsidP="00AE0B44">
      <w:pPr>
        <w:pStyle w:val="Heading2"/>
      </w:pPr>
      <w:bookmarkStart w:id="49" w:name="_Toc149568026"/>
      <w:bookmarkStart w:id="50" w:name="_Toc187251881"/>
      <w:r w:rsidRPr="00A4621A">
        <w:t xml:space="preserve">Services </w:t>
      </w:r>
      <w:r w:rsidR="00DF7C2C" w:rsidRPr="00A4621A">
        <w:t>provided to</w:t>
      </w:r>
      <w:r w:rsidRPr="00A4621A">
        <w:t xml:space="preserve"> </w:t>
      </w:r>
      <w:r w:rsidR="00FD13FD" w:rsidRPr="00A4621A">
        <w:t>LGBTQ+</w:t>
      </w:r>
      <w:r w:rsidRPr="00A4621A">
        <w:t xml:space="preserve"> people</w:t>
      </w:r>
      <w:bookmarkEnd w:id="49"/>
      <w:bookmarkEnd w:id="50"/>
    </w:p>
    <w:p w14:paraId="3AB475BB" w14:textId="292B6FC0" w:rsidR="000F746A" w:rsidRPr="00551C5D" w:rsidRDefault="00AD6D6A" w:rsidP="00551C5D">
      <w:r w:rsidRPr="00551C5D">
        <w:t xml:space="preserve">The </w:t>
      </w:r>
      <w:r w:rsidR="00D47ECC" w:rsidRPr="00551C5D">
        <w:t xml:space="preserve">SLR </w:t>
      </w:r>
      <w:r w:rsidRPr="00551C5D">
        <w:t>literature d</w:t>
      </w:r>
      <w:r w:rsidR="00D47ECC" w:rsidRPr="00551C5D">
        <w:t>id</w:t>
      </w:r>
      <w:r w:rsidRPr="00551C5D">
        <w:t xml:space="preserve"> not </w:t>
      </w:r>
      <w:r w:rsidR="00272228" w:rsidRPr="00551C5D">
        <w:t>provide a</w:t>
      </w:r>
      <w:r w:rsidRPr="00551C5D">
        <w:t xml:space="preserve"> comprehensive </w:t>
      </w:r>
      <w:r w:rsidR="00E3287A" w:rsidRPr="00551C5D">
        <w:t>overview of</w:t>
      </w:r>
      <w:r w:rsidRPr="00551C5D">
        <w:t xml:space="preserve"> </w:t>
      </w:r>
      <w:r w:rsidR="00E3287A" w:rsidRPr="00551C5D">
        <w:t xml:space="preserve">mental health and suicide prevention </w:t>
      </w:r>
      <w:r w:rsidRPr="00551C5D">
        <w:t xml:space="preserve">services </w:t>
      </w:r>
      <w:r w:rsidR="00E3287A" w:rsidRPr="00551C5D">
        <w:t>for</w:t>
      </w:r>
      <w:r w:rsidRPr="00551C5D">
        <w:t xml:space="preserve"> </w:t>
      </w:r>
      <w:r w:rsidR="00FD13FD" w:rsidRPr="00551C5D">
        <w:t>LGB</w:t>
      </w:r>
      <w:r w:rsidR="003774F0" w:rsidRPr="00551C5D">
        <w:t>T</w:t>
      </w:r>
      <w:r w:rsidR="00FD13FD" w:rsidRPr="00551C5D">
        <w:t>Q+</w:t>
      </w:r>
      <w:r w:rsidRPr="00551C5D">
        <w:t xml:space="preserve"> people in Australia and the UK</w:t>
      </w:r>
      <w:r w:rsidR="00E3287A" w:rsidRPr="00551C5D">
        <w:t xml:space="preserve">, with no included </w:t>
      </w:r>
      <w:r w:rsidRPr="00551C5D">
        <w:t xml:space="preserve">studies </w:t>
      </w:r>
      <w:r w:rsidR="00E3287A" w:rsidRPr="00551C5D">
        <w:t xml:space="preserve">mapping mental health </w:t>
      </w:r>
      <w:r w:rsidRPr="00551C5D">
        <w:t>service provision in these countries</w:t>
      </w:r>
      <w:r w:rsidR="000F746A" w:rsidRPr="00551C5D">
        <w:footnoteReference w:id="19"/>
      </w:r>
      <w:r w:rsidR="00DF5C03" w:rsidRPr="00551C5D">
        <w:t xml:space="preserve">, as well as </w:t>
      </w:r>
      <w:r w:rsidR="00977481" w:rsidRPr="00551C5D">
        <w:t xml:space="preserve">a lack of included </w:t>
      </w:r>
      <w:r w:rsidR="00DF5C03" w:rsidRPr="00551C5D">
        <w:t>studies examining mental health services to people with innate variations in sex characteristics and asexual people (see 2.3 Eligibility criteria and study selection).</w:t>
      </w:r>
    </w:p>
    <w:p w14:paraId="6491B6FA" w14:textId="5550597A" w:rsidR="00AD6D6A" w:rsidRPr="00551C5D" w:rsidRDefault="00E3287A" w:rsidP="00551C5D">
      <w:r w:rsidRPr="00551C5D">
        <w:t xml:space="preserve">Included survey studies indicated that </w:t>
      </w:r>
      <w:r w:rsidR="00AD6D6A" w:rsidRPr="00551C5D">
        <w:rPr>
          <w:rFonts w:eastAsiaTheme="minorEastAsia"/>
        </w:rPr>
        <w:t xml:space="preserve">50-91% of </w:t>
      </w:r>
      <w:r w:rsidR="00547B9E" w:rsidRPr="00551C5D">
        <w:rPr>
          <w:rFonts w:eastAsiaTheme="minorEastAsia"/>
        </w:rPr>
        <w:t>LGBTQ+</w:t>
      </w:r>
      <w:r w:rsidR="00AD6D6A" w:rsidRPr="00551C5D">
        <w:rPr>
          <w:rFonts w:eastAsiaTheme="minorEastAsia"/>
        </w:rPr>
        <w:t xml:space="preserve"> respondents </w:t>
      </w:r>
      <w:r w:rsidRPr="00551C5D">
        <w:rPr>
          <w:rFonts w:eastAsiaTheme="minorEastAsia"/>
        </w:rPr>
        <w:t xml:space="preserve">in Australia </w:t>
      </w:r>
      <w:r w:rsidR="00AD6D6A" w:rsidRPr="00551C5D">
        <w:rPr>
          <w:rFonts w:eastAsiaTheme="minorEastAsia"/>
        </w:rPr>
        <w:t xml:space="preserve">had accessed a mental health service provider (McNair et al., 2018; </w:t>
      </w:r>
      <w:proofErr w:type="spellStart"/>
      <w:r w:rsidR="00AD6D6A" w:rsidRPr="00551C5D">
        <w:rPr>
          <w:rFonts w:eastAsiaTheme="minorEastAsia"/>
        </w:rPr>
        <w:t>Reynish</w:t>
      </w:r>
      <w:proofErr w:type="spellEnd"/>
      <w:r w:rsidR="00AD6D6A" w:rsidRPr="00551C5D">
        <w:rPr>
          <w:rFonts w:eastAsiaTheme="minorEastAsia"/>
        </w:rPr>
        <w:t xml:space="preserve"> et al., 2023).</w:t>
      </w:r>
      <w:r w:rsidR="00AD6D6A" w:rsidRPr="00551C5D">
        <w:t xml:space="preserve"> Mental health services </w:t>
      </w:r>
      <w:r w:rsidR="00AD6D6A" w:rsidRPr="00551C5D">
        <w:rPr>
          <w:rFonts w:eastAsiaTheme="minorEastAsia"/>
        </w:rPr>
        <w:t xml:space="preserve">were provided by a range of </w:t>
      </w:r>
      <w:r w:rsidR="00D74701" w:rsidRPr="00551C5D">
        <w:rPr>
          <w:rFonts w:eastAsiaTheme="minorEastAsia"/>
        </w:rPr>
        <w:t xml:space="preserve">mental </w:t>
      </w:r>
      <w:r w:rsidR="00AD6D6A" w:rsidRPr="00551C5D">
        <w:rPr>
          <w:rFonts w:eastAsiaTheme="minorEastAsia"/>
        </w:rPr>
        <w:t xml:space="preserve">health </w:t>
      </w:r>
      <w:r w:rsidR="00D74701" w:rsidRPr="00551C5D">
        <w:rPr>
          <w:rFonts w:eastAsiaTheme="minorEastAsia"/>
        </w:rPr>
        <w:t>practitioners</w:t>
      </w:r>
      <w:r w:rsidR="00AD6D6A" w:rsidRPr="00551C5D">
        <w:rPr>
          <w:rFonts w:eastAsiaTheme="minorEastAsia"/>
        </w:rPr>
        <w:t xml:space="preserve">, including peer workers, nurses (including mental health nurses), psychologists, counsellors, allied health (including social workers and paramedics), medical doctors (including GPs), and psychiatrists. Data show that </w:t>
      </w:r>
      <w:r w:rsidRPr="00551C5D">
        <w:rPr>
          <w:rFonts w:eastAsiaTheme="minorEastAsia"/>
        </w:rPr>
        <w:t>LGBTQ+</w:t>
      </w:r>
      <w:r w:rsidR="00AD6D6A" w:rsidRPr="00551C5D">
        <w:rPr>
          <w:rFonts w:eastAsiaTheme="minorEastAsia"/>
        </w:rPr>
        <w:t xml:space="preserve"> people were most likely to access a psychologist or counsellor (44-78%), GP (22-45%), psychiatrist (14-41%), allied health professional (23%), or telephone counsellor (10%) (</w:t>
      </w:r>
      <w:proofErr w:type="spellStart"/>
      <w:r w:rsidR="00AD6D6A" w:rsidRPr="00551C5D">
        <w:rPr>
          <w:rFonts w:eastAsiaTheme="minorEastAsia"/>
        </w:rPr>
        <w:t>Reynish</w:t>
      </w:r>
      <w:proofErr w:type="spellEnd"/>
      <w:r w:rsidR="00AD6D6A" w:rsidRPr="00551C5D">
        <w:rPr>
          <w:rFonts w:eastAsiaTheme="minorEastAsia"/>
        </w:rPr>
        <w:t xml:space="preserve"> et al., 2023; McNair &amp; Bush, 2016). </w:t>
      </w:r>
      <w:r w:rsidRPr="00551C5D">
        <w:rPr>
          <w:rFonts w:eastAsiaTheme="minorEastAsia"/>
        </w:rPr>
        <w:t>One study found that only 12% of</w:t>
      </w:r>
      <w:r w:rsidR="00AD6D6A" w:rsidRPr="00551C5D">
        <w:rPr>
          <w:rFonts w:eastAsiaTheme="minorEastAsia"/>
        </w:rPr>
        <w:t xml:space="preserve"> </w:t>
      </w:r>
      <w:r w:rsidR="00FD13FD" w:rsidRPr="00551C5D">
        <w:rPr>
          <w:rFonts w:eastAsiaTheme="minorEastAsia"/>
        </w:rPr>
        <w:t>LGBT</w:t>
      </w:r>
      <w:r w:rsidRPr="00551C5D">
        <w:rPr>
          <w:rFonts w:eastAsiaTheme="minorEastAsia"/>
        </w:rPr>
        <w:t>Q</w:t>
      </w:r>
      <w:r w:rsidR="00AD6D6A" w:rsidRPr="00551C5D">
        <w:rPr>
          <w:rFonts w:eastAsiaTheme="minorEastAsia"/>
        </w:rPr>
        <w:t xml:space="preserve">+ people reported having attended </w:t>
      </w:r>
      <w:r w:rsidR="00152209" w:rsidRPr="00551C5D">
        <w:rPr>
          <w:rFonts w:eastAsiaTheme="minorEastAsia"/>
        </w:rPr>
        <w:t xml:space="preserve">LGBTQ+ </w:t>
      </w:r>
      <w:r w:rsidR="002C57A7" w:rsidRPr="00551C5D">
        <w:rPr>
          <w:rFonts w:eastAsiaTheme="minorEastAsia"/>
        </w:rPr>
        <w:t>specific</w:t>
      </w:r>
      <w:r w:rsidR="00AD6D6A" w:rsidRPr="00551C5D">
        <w:rPr>
          <w:rFonts w:eastAsiaTheme="minorEastAsia"/>
        </w:rPr>
        <w:t xml:space="preserve"> services (McNair &amp; Bush, 2016).</w:t>
      </w:r>
      <w:r w:rsidR="00AD6D6A" w:rsidRPr="00551C5D">
        <w:t xml:space="preserve"> </w:t>
      </w:r>
    </w:p>
    <w:p w14:paraId="45258463" w14:textId="1E33624B" w:rsidR="00AD6D6A" w:rsidRPr="00551C5D" w:rsidRDefault="00272228" w:rsidP="00551C5D">
      <w:r w:rsidRPr="00551C5D">
        <w:t>Further, s</w:t>
      </w:r>
      <w:r w:rsidR="00E3287A" w:rsidRPr="00551C5D">
        <w:t xml:space="preserve">tudies indicated that </w:t>
      </w:r>
      <w:r w:rsidR="00AD6D6A" w:rsidRPr="00551C5D">
        <w:t xml:space="preserve">GPs were a common, and often preferred, provider for </w:t>
      </w:r>
      <w:r w:rsidR="00547B9E" w:rsidRPr="00551C5D">
        <w:t>LGBTQ+</w:t>
      </w:r>
      <w:r w:rsidR="00AD6D6A" w:rsidRPr="00551C5D">
        <w:t xml:space="preserve"> people (McNair &amp; Bush, 2016; Riggs et al., 2014; Taylor et al., 2021). For example, bisexual people most frequently nominated GPs and psychologists as their preferred </w:t>
      </w:r>
      <w:r w:rsidR="00AD6D6A" w:rsidRPr="00551C5D">
        <w:lastRenderedPageBreak/>
        <w:t xml:space="preserve">providers (Taylor et al., 2021), and </w:t>
      </w:r>
      <w:proofErr w:type="gramStart"/>
      <w:r w:rsidR="00AD6D6A" w:rsidRPr="00551C5D">
        <w:t>same</w:t>
      </w:r>
      <w:r w:rsidR="00BE2103" w:rsidRPr="00551C5D">
        <w:t>-</w:t>
      </w:r>
      <w:r w:rsidR="00AD6D6A" w:rsidRPr="00551C5D">
        <w:t>sex</w:t>
      </w:r>
      <w:proofErr w:type="gramEnd"/>
      <w:r w:rsidR="00AD6D6A" w:rsidRPr="00551C5D">
        <w:t xml:space="preserve"> attracted women, including trans women, reported that GP support was the most accessed form of professional care (McNair &amp; Bush, 2016). </w:t>
      </w:r>
      <w:r w:rsidR="00AD6D6A" w:rsidRPr="00551C5D">
        <w:rPr>
          <w:rFonts w:eastAsiaTheme="minorEastAsia"/>
        </w:rPr>
        <w:t xml:space="preserve">However, GPs were reported to be </w:t>
      </w:r>
      <w:r w:rsidR="00E3287A" w:rsidRPr="00551C5D">
        <w:rPr>
          <w:rFonts w:eastAsiaTheme="minorEastAsia"/>
        </w:rPr>
        <w:t>an</w:t>
      </w:r>
      <w:r w:rsidR="00AD6D6A" w:rsidRPr="00551C5D">
        <w:rPr>
          <w:rFonts w:eastAsiaTheme="minorEastAsia"/>
        </w:rPr>
        <w:t xml:space="preserve"> access point for mental health services, rather than a source of ongoing mental health care (McNair &amp; Bush, 2016; McNair et al., 2018). </w:t>
      </w:r>
      <w:r w:rsidR="00AD6D6A" w:rsidRPr="00551C5D">
        <w:t xml:space="preserve">Indeed, the most frequently endorsed enabler for mental health </w:t>
      </w:r>
      <w:r w:rsidR="00E3287A" w:rsidRPr="00551C5D">
        <w:t>help-</w:t>
      </w:r>
      <w:r w:rsidR="00AD6D6A" w:rsidRPr="00551C5D">
        <w:t>seeking among same</w:t>
      </w:r>
      <w:r w:rsidR="00BE2103" w:rsidRPr="00551C5D">
        <w:t>-</w:t>
      </w:r>
      <w:r w:rsidR="00AD6D6A" w:rsidRPr="00551C5D">
        <w:t>sex attracted women was “having a trustworthy GP”</w:t>
      </w:r>
      <w:r w:rsidR="00F46AE2" w:rsidRPr="00551C5D">
        <w:t xml:space="preserve"> who was supportive of their sexual orientation</w:t>
      </w:r>
      <w:r w:rsidR="00DF5C03" w:rsidRPr="00551C5D">
        <w:t xml:space="preserve"> (see 3.3.4 Equity)</w:t>
      </w:r>
      <w:r w:rsidR="00F46AE2" w:rsidRPr="00551C5D">
        <w:t>. Fo</w:t>
      </w:r>
      <w:r w:rsidR="00AD6D6A" w:rsidRPr="00551C5D">
        <w:t xml:space="preserve">r women with concurrent mental health and alcohol related issues, “having a regular GP was </w:t>
      </w:r>
      <w:r w:rsidR="00F46AE2" w:rsidRPr="00551C5D">
        <w:t xml:space="preserve">also </w:t>
      </w:r>
      <w:r w:rsidR="00AD6D6A" w:rsidRPr="00551C5D">
        <w:t xml:space="preserve">strongly correlated with alcohol and mental health treatment utilisation” (McNair et al., 2018).  </w:t>
      </w:r>
    </w:p>
    <w:p w14:paraId="4B54B590" w14:textId="6D5092F4" w:rsidR="00AD6D6A" w:rsidRPr="00551C5D" w:rsidRDefault="00AD6D6A" w:rsidP="00551C5D">
      <w:pPr>
        <w:rPr>
          <w:rFonts w:eastAsiaTheme="minorEastAsia"/>
        </w:rPr>
      </w:pPr>
      <w:r w:rsidRPr="00551C5D">
        <w:t xml:space="preserve">GPs were also an important access point </w:t>
      </w:r>
      <w:r w:rsidR="00DF5C03" w:rsidRPr="00551C5D">
        <w:t>to</w:t>
      </w:r>
      <w:r w:rsidRPr="00551C5D">
        <w:t xml:space="preserve"> services for trans and gender diverse people. </w:t>
      </w:r>
      <w:r w:rsidRPr="00551C5D">
        <w:rPr>
          <w:rFonts w:eastAsiaTheme="minorEastAsia"/>
        </w:rPr>
        <w:t>In a survey of 180 trans people</w:t>
      </w:r>
      <w:r w:rsidR="000A2491" w:rsidRPr="00551C5D">
        <w:rPr>
          <w:rFonts w:eastAsiaTheme="minorEastAsia"/>
        </w:rPr>
        <w:t xml:space="preserve"> in Australia,</w:t>
      </w:r>
      <w:r w:rsidRPr="00551C5D">
        <w:rPr>
          <w:rFonts w:eastAsiaTheme="minorEastAsia"/>
        </w:rPr>
        <w:t xml:space="preserve"> Riggs et al. (2014) found that 70% of trans people had accessed a psychiatrist and 80% had accessed a primary care provider e.g., GP</w:t>
      </w:r>
      <w:r w:rsidR="00AB2CDA" w:rsidRPr="00551C5D">
        <w:rPr>
          <w:rFonts w:eastAsiaTheme="minorEastAsia"/>
        </w:rPr>
        <w:t xml:space="preserve">. </w:t>
      </w:r>
      <w:r w:rsidRPr="00551C5D">
        <w:rPr>
          <w:rFonts w:eastAsiaTheme="minorEastAsia"/>
        </w:rPr>
        <w:t xml:space="preserve">Strauss et al. (2021b) also found that trans and gender diverse people tended to access mental health services at younger ages, with 59.4% being below 18 years. As Haire et al. (2021) and Strauss et al. (2021b) reported, trans and gender diverse people in Australia commonly accessed mental health supports for gender and non-gender related needs, including: to gain access to gender-affirming medical care; for support with gender dysphoria; for support with distress related to minority stress (e.g., stigma, discrimination); and/or for support with mental distress that was not related to gender identity. </w:t>
      </w:r>
      <w:r w:rsidRPr="00551C5D">
        <w:t>While</w:t>
      </w:r>
      <w:r w:rsidRPr="00551C5D">
        <w:rPr>
          <w:rFonts w:eastAsiaTheme="minorEastAsia"/>
        </w:rPr>
        <w:t xml:space="preserve"> gender-affirming medical care (e.g., puberty blockers, hormones, surgery) </w:t>
      </w:r>
      <w:r w:rsidRPr="00551C5D">
        <w:t xml:space="preserve">was not a focus of this review, </w:t>
      </w:r>
      <w:r w:rsidRPr="00551C5D">
        <w:rPr>
          <w:rFonts w:eastAsiaTheme="minorEastAsia"/>
        </w:rPr>
        <w:t>experiences with mental health professionals were of interest.</w:t>
      </w:r>
    </w:p>
    <w:p w14:paraId="6030A15B" w14:textId="4C892B6A" w:rsidR="000F746A" w:rsidRPr="00A4621A" w:rsidRDefault="000F746A" w:rsidP="00551C5D">
      <w:r w:rsidRPr="00551C5D">
        <w:t>One study in this review examined provision of services to First Nations LGBTQ+</w:t>
      </w:r>
      <w:r w:rsidR="00DF5C03" w:rsidRPr="00551C5D">
        <w:t>SB</w:t>
      </w:r>
      <w:r w:rsidRPr="00551C5D">
        <w:t xml:space="preserve"> </w:t>
      </w:r>
      <w:r w:rsidR="00DF5C03" w:rsidRPr="00551C5D">
        <w:t>people and</w:t>
      </w:r>
      <w:r w:rsidRPr="00551C5D">
        <w:t xml:space="preserve"> indicated that a small number of dedicated and specific mental health services/organisations are available and provided to this population</w:t>
      </w:r>
      <w:r w:rsidR="00DF5C03" w:rsidRPr="00551C5D">
        <w:t xml:space="preserve">. </w:t>
      </w:r>
      <w:r w:rsidRPr="00551C5D">
        <w:t>However, due to limited availability of these services, findings indicated</w:t>
      </w:r>
      <w:r w:rsidRPr="00A4621A">
        <w:rPr>
          <w:lang w:eastAsia="en-AU"/>
        </w:rPr>
        <w:t xml:space="preserve"> that </w:t>
      </w:r>
      <w:proofErr w:type="gramStart"/>
      <w:r w:rsidRPr="00A4621A">
        <w:rPr>
          <w:lang w:eastAsia="en-AU"/>
        </w:rPr>
        <w:t>the majority of</w:t>
      </w:r>
      <w:proofErr w:type="gramEnd"/>
      <w:r w:rsidRPr="00A4621A">
        <w:rPr>
          <w:lang w:eastAsia="en-AU"/>
        </w:rPr>
        <w:t xml:space="preserve"> Aboriginal and Torres Strait Islander LGBTQ+</w:t>
      </w:r>
      <w:r w:rsidR="00DF5C03" w:rsidRPr="00A4621A">
        <w:rPr>
          <w:lang w:eastAsia="en-AU"/>
        </w:rPr>
        <w:t>SB</w:t>
      </w:r>
      <w:r w:rsidRPr="00A4621A">
        <w:rPr>
          <w:lang w:eastAsia="en-AU"/>
        </w:rPr>
        <w:t xml:space="preserve"> people must seek mental health support from Aboriginal Community Controlled Health Organisations (ACCHOs), or </w:t>
      </w:r>
      <w:r w:rsidRPr="00A4621A">
        <w:rPr>
          <w:rFonts w:eastAsiaTheme="minorEastAsia"/>
        </w:rPr>
        <w:t>mainstream (non-Aboriginal specific)</w:t>
      </w:r>
      <w:r w:rsidRPr="00A4621A">
        <w:rPr>
          <w:lang w:eastAsia="en-AU"/>
        </w:rPr>
        <w:t xml:space="preserve"> services, or </w:t>
      </w:r>
      <w:r w:rsidR="00152209">
        <w:rPr>
          <w:lang w:eastAsia="en-AU"/>
        </w:rPr>
        <w:t xml:space="preserve">LGBTQ+ </w:t>
      </w:r>
      <w:r w:rsidR="002C57A7" w:rsidRPr="00A4621A">
        <w:rPr>
          <w:lang w:eastAsia="en-AU"/>
        </w:rPr>
        <w:t>specific</w:t>
      </w:r>
      <w:r w:rsidRPr="00A4621A">
        <w:rPr>
          <w:lang w:eastAsia="en-AU"/>
        </w:rPr>
        <w:t xml:space="preserve"> services (</w:t>
      </w:r>
      <w:proofErr w:type="spellStart"/>
      <w:r w:rsidRPr="00A4621A">
        <w:rPr>
          <w:lang w:eastAsia="en-AU"/>
        </w:rPr>
        <w:t>Uink</w:t>
      </w:r>
      <w:proofErr w:type="spellEnd"/>
      <w:r w:rsidRPr="00A4621A">
        <w:rPr>
          <w:lang w:eastAsia="en-AU"/>
        </w:rPr>
        <w:t xml:space="preserve"> et al., 2023).</w:t>
      </w:r>
    </w:p>
    <w:p w14:paraId="4C1A47B4" w14:textId="4B0FF86F" w:rsidR="00AD6D6A" w:rsidRPr="00F60C00" w:rsidRDefault="00AD6D6A" w:rsidP="00AE0B44">
      <w:pPr>
        <w:pStyle w:val="Heading2"/>
      </w:pPr>
      <w:bookmarkStart w:id="51" w:name="_Toc149568027"/>
      <w:bookmarkStart w:id="52" w:name="_Toc187251882"/>
      <w:r w:rsidRPr="00F60C00">
        <w:t>Service quality and performance</w:t>
      </w:r>
      <w:bookmarkEnd w:id="51"/>
      <w:bookmarkEnd w:id="52"/>
    </w:p>
    <w:p w14:paraId="0C2B6097" w14:textId="7A4DC947" w:rsidR="00A516A6" w:rsidRPr="00551C5D" w:rsidRDefault="000F746A" w:rsidP="00551C5D">
      <w:pPr>
        <w:rPr>
          <w:rFonts w:eastAsia="Arial"/>
        </w:rPr>
      </w:pPr>
      <w:r w:rsidRPr="00551C5D">
        <w:t>This</w:t>
      </w:r>
      <w:r w:rsidR="00AD6D6A" w:rsidRPr="00551C5D">
        <w:t xml:space="preserve"> review uses the Institute of Medicine Committee (2006) framework for assessing quality and performance in mental health services</w:t>
      </w:r>
      <w:r w:rsidR="00E3287A" w:rsidRPr="00551C5D">
        <w:t>, which allows for a</w:t>
      </w:r>
      <w:r w:rsidR="00AD6D6A" w:rsidRPr="00551C5D">
        <w:t xml:space="preserve"> more robust analysis of services quality and performance. </w:t>
      </w:r>
      <w:r w:rsidR="00E3287A" w:rsidRPr="00551C5D">
        <w:t>Each study was mapped to the Institute of Medicine (2006)</w:t>
      </w:r>
      <w:r w:rsidR="00AD6D6A" w:rsidRPr="00551C5D">
        <w:rPr>
          <w:rFonts w:eastAsia="Arial"/>
        </w:rPr>
        <w:t xml:space="preserve"> six domains</w:t>
      </w:r>
      <w:r w:rsidR="00E3287A" w:rsidRPr="00551C5D">
        <w:rPr>
          <w:rFonts w:eastAsia="Arial"/>
        </w:rPr>
        <w:t>, which include</w:t>
      </w:r>
      <w:r w:rsidR="00AD6D6A" w:rsidRPr="00551C5D">
        <w:rPr>
          <w:rFonts w:eastAsia="Arial"/>
        </w:rPr>
        <w:t>: timeliness, effectiveness, patient-centredness, equity, safety, and efficiency</w:t>
      </w:r>
      <w:r w:rsidR="00E3287A" w:rsidRPr="00551C5D">
        <w:rPr>
          <w:rFonts w:eastAsia="Arial"/>
        </w:rPr>
        <w:t xml:space="preserve">, and are detailed in </w:t>
      </w:r>
      <w:r w:rsidR="00551C5D">
        <w:rPr>
          <w:rFonts w:eastAsia="Arial"/>
        </w:rPr>
        <w:fldChar w:fldCharType="begin"/>
      </w:r>
      <w:r w:rsidR="00551C5D">
        <w:rPr>
          <w:rFonts w:eastAsia="Arial"/>
        </w:rPr>
        <w:instrText xml:space="preserve"> REF _Ref187309179 \h </w:instrText>
      </w:r>
      <w:r w:rsidR="00551C5D">
        <w:rPr>
          <w:rFonts w:eastAsia="Arial"/>
        </w:rPr>
      </w:r>
      <w:r w:rsidR="00551C5D">
        <w:rPr>
          <w:rFonts w:eastAsia="Arial"/>
        </w:rPr>
        <w:fldChar w:fldCharType="separate"/>
      </w:r>
      <w:r w:rsidR="00551C5D">
        <w:t xml:space="preserve">Table </w:t>
      </w:r>
      <w:r w:rsidR="00551C5D">
        <w:rPr>
          <w:noProof/>
        </w:rPr>
        <w:t>2</w:t>
      </w:r>
      <w:r w:rsidR="00551C5D">
        <w:rPr>
          <w:rFonts w:eastAsia="Arial"/>
        </w:rPr>
        <w:fldChar w:fldCharType="end"/>
      </w:r>
      <w:r w:rsidR="00E3287A" w:rsidRPr="00551C5D">
        <w:rPr>
          <w:rFonts w:eastAsia="Arial"/>
        </w:rPr>
        <w:t xml:space="preserve">. </w:t>
      </w:r>
    </w:p>
    <w:p w14:paraId="5CBB95FA" w14:textId="3ECF9A8A" w:rsidR="009D1A41" w:rsidRDefault="00A516A6" w:rsidP="009D1A41">
      <w:pPr>
        <w:rPr>
          <w:rFonts w:eastAsia="Arial"/>
        </w:rPr>
      </w:pPr>
      <w:r w:rsidRPr="00551C5D">
        <w:rPr>
          <w:rFonts w:eastAsia="Arial"/>
        </w:rPr>
        <w:t xml:space="preserve">As discussed in further detail in </w:t>
      </w:r>
      <w:r w:rsidR="00D74701" w:rsidRPr="00551C5D">
        <w:rPr>
          <w:rFonts w:eastAsia="Arial"/>
        </w:rPr>
        <w:t>the d</w:t>
      </w:r>
      <w:r w:rsidRPr="00551C5D">
        <w:rPr>
          <w:rFonts w:eastAsia="Arial"/>
        </w:rPr>
        <w:t>iscussion section, there were no available data across studies on service efficiency.</w:t>
      </w:r>
    </w:p>
    <w:p w14:paraId="1C6232DF" w14:textId="1820BB86" w:rsidR="00FF1D75" w:rsidRPr="009D1A41" w:rsidRDefault="00FF1D75" w:rsidP="00FF1D75">
      <w:pPr>
        <w:spacing w:before="80" w:after="80" w:line="240" w:lineRule="auto"/>
        <w:rPr>
          <w:rFonts w:eastAsia="Arial"/>
        </w:rPr>
      </w:pPr>
      <w:r>
        <w:rPr>
          <w:rFonts w:eastAsia="Arial"/>
        </w:rPr>
        <w:br w:type="page"/>
      </w:r>
    </w:p>
    <w:tbl>
      <w:tblPr>
        <w:tblStyle w:val="LinedBlueTable"/>
        <w:tblW w:w="9072" w:type="dxa"/>
        <w:tblLayout w:type="fixed"/>
        <w:tblLook w:val="04A0" w:firstRow="1" w:lastRow="0" w:firstColumn="1" w:lastColumn="0" w:noHBand="0" w:noVBand="1"/>
      </w:tblPr>
      <w:tblGrid>
        <w:gridCol w:w="1985"/>
        <w:gridCol w:w="1182"/>
        <w:gridCol w:w="1181"/>
        <w:gridCol w:w="1181"/>
        <w:gridCol w:w="1181"/>
        <w:gridCol w:w="1181"/>
        <w:gridCol w:w="1181"/>
      </w:tblGrid>
      <w:tr w:rsidR="00677C79" w:rsidRPr="005F4BEF" w14:paraId="1A3EB421" w14:textId="77777777" w:rsidTr="00677C79">
        <w:trPr>
          <w:cnfStyle w:val="100000000000" w:firstRow="1" w:lastRow="0" w:firstColumn="0" w:lastColumn="0" w:oddVBand="0" w:evenVBand="0" w:oddHBand="0" w:evenHBand="0" w:firstRowFirstColumn="0" w:firstRowLastColumn="0" w:lastRowFirstColumn="0" w:lastRowLastColumn="0"/>
          <w:trHeight w:val="446"/>
          <w:tblHeader/>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59F0B8C6" w14:textId="722A480B" w:rsidR="00677C79" w:rsidRPr="009D1A41" w:rsidRDefault="00677C79" w:rsidP="009D1A41">
            <w:pPr>
              <w:rPr>
                <w:rFonts w:ascii="Arial Narrow" w:hAnsi="Arial Narrow" w:cstheme="majorHAnsi"/>
                <w:b/>
                <w:bCs/>
                <w:sz w:val="20"/>
                <w:szCs w:val="20"/>
              </w:rPr>
            </w:pPr>
            <w:bookmarkStart w:id="53" w:name="_Ref187309179"/>
            <w:r w:rsidRPr="009D1A41">
              <w:rPr>
                <w:b/>
                <w:bCs/>
              </w:rPr>
              <w:lastRenderedPageBreak/>
              <w:t xml:space="preserve">Table </w:t>
            </w:r>
            <w:r w:rsidRPr="009D1A41">
              <w:rPr>
                <w:b/>
                <w:bCs/>
              </w:rPr>
              <w:fldChar w:fldCharType="begin"/>
            </w:r>
            <w:r w:rsidRPr="009D1A41">
              <w:rPr>
                <w:b/>
                <w:bCs/>
              </w:rPr>
              <w:instrText xml:space="preserve"> SEQ Table \* ARABIC </w:instrText>
            </w:r>
            <w:r w:rsidRPr="009D1A41">
              <w:rPr>
                <w:b/>
                <w:bCs/>
              </w:rPr>
              <w:fldChar w:fldCharType="separate"/>
            </w:r>
            <w:r w:rsidRPr="009D1A41">
              <w:rPr>
                <w:b/>
                <w:bCs/>
                <w:noProof/>
              </w:rPr>
              <w:t>2</w:t>
            </w:r>
            <w:r w:rsidRPr="009D1A41">
              <w:rPr>
                <w:b/>
                <w:bCs/>
              </w:rPr>
              <w:fldChar w:fldCharType="end"/>
            </w:r>
            <w:bookmarkEnd w:id="53"/>
            <w:r w:rsidRPr="009D1A41">
              <w:rPr>
                <w:b/>
                <w:bCs/>
              </w:rPr>
              <w:t xml:space="preserve">: </w:t>
            </w:r>
          </w:p>
        </w:tc>
        <w:tc>
          <w:tcPr>
            <w:tcW w:w="7087" w:type="dxa"/>
            <w:gridSpan w:val="6"/>
            <w:vAlign w:val="center"/>
          </w:tcPr>
          <w:p w14:paraId="3B07185E" w14:textId="5B1ABD43" w:rsidR="00677C79" w:rsidRPr="009D1A41" w:rsidRDefault="00677C79" w:rsidP="009D1A41">
            <w:pPr>
              <w:cnfStyle w:val="100000000000" w:firstRow="1" w:lastRow="0" w:firstColumn="0" w:lastColumn="0" w:oddVBand="0" w:evenVBand="0" w:oddHBand="0" w:evenHBand="0" w:firstRowFirstColumn="0" w:firstRowLastColumn="0" w:lastRowFirstColumn="0" w:lastRowLastColumn="0"/>
              <w:rPr>
                <w:rFonts w:ascii="Arial Narrow" w:hAnsi="Arial Narrow" w:cstheme="majorHAnsi"/>
                <w:b/>
                <w:bCs/>
                <w:sz w:val="20"/>
                <w:szCs w:val="20"/>
              </w:rPr>
            </w:pPr>
            <w:r w:rsidRPr="009D1A41">
              <w:rPr>
                <w:b/>
                <w:bCs/>
              </w:rPr>
              <w:t>Study findings across the six Institute of Medicine Committee domains</w:t>
            </w:r>
          </w:p>
        </w:tc>
      </w:tr>
      <w:tr w:rsidR="006650DD" w:rsidRPr="005F4BEF" w14:paraId="3726885E" w14:textId="77777777" w:rsidTr="00551C5D">
        <w:trPr>
          <w:cnfStyle w:val="100000000000" w:firstRow="1" w:lastRow="0" w:firstColumn="0" w:lastColumn="0" w:oddVBand="0" w:evenVBand="0" w:oddHBand="0" w:evenHBand="0" w:firstRowFirstColumn="0" w:firstRowLastColumn="0" w:lastRowFirstColumn="0" w:lastRowLastColumn="0"/>
          <w:trHeight w:val="446"/>
          <w:tblHead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E09E28C" w14:textId="3129D218" w:rsidR="004A0928" w:rsidRPr="005F4BEF" w:rsidRDefault="004A0928" w:rsidP="005F4BEF">
            <w:pPr>
              <w:rPr>
                <w:rFonts w:asciiTheme="majorHAnsi" w:hAnsiTheme="majorHAnsi" w:cstheme="majorHAnsi"/>
                <w:b/>
                <w:bCs/>
                <w:sz w:val="20"/>
                <w:szCs w:val="20"/>
              </w:rPr>
            </w:pPr>
            <w:r w:rsidRPr="005F4BEF">
              <w:rPr>
                <w:rFonts w:asciiTheme="majorHAnsi" w:hAnsiTheme="majorHAnsi" w:cstheme="majorHAnsi"/>
                <w:b/>
                <w:bCs/>
                <w:sz w:val="20"/>
                <w:szCs w:val="20"/>
              </w:rPr>
              <w:t>Author Year</w:t>
            </w:r>
          </w:p>
        </w:tc>
        <w:tc>
          <w:tcPr>
            <w:tcW w:w="1182" w:type="dxa"/>
            <w:vAlign w:val="center"/>
          </w:tcPr>
          <w:p w14:paraId="79B6CB70" w14:textId="09738E52" w:rsidR="004A0928" w:rsidRPr="001B0E88" w:rsidRDefault="004A0928" w:rsidP="001B0E88">
            <w:pPr>
              <w:ind w:right="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ajorHAnsi"/>
                <w:b/>
                <w:bCs/>
                <w:sz w:val="20"/>
                <w:szCs w:val="20"/>
              </w:rPr>
            </w:pPr>
            <w:r w:rsidRPr="001B0E88">
              <w:rPr>
                <w:rFonts w:ascii="Arial Narrow" w:hAnsi="Arial Narrow" w:cstheme="majorHAnsi"/>
                <w:b/>
                <w:bCs/>
                <w:sz w:val="20"/>
                <w:szCs w:val="20"/>
              </w:rPr>
              <w:t>Timeliness</w:t>
            </w:r>
          </w:p>
        </w:tc>
        <w:tc>
          <w:tcPr>
            <w:tcW w:w="1182" w:type="dxa"/>
            <w:vAlign w:val="center"/>
          </w:tcPr>
          <w:p w14:paraId="3C45088D" w14:textId="00146D63" w:rsidR="004A0928" w:rsidRPr="001B0E88" w:rsidRDefault="004A0928" w:rsidP="001B0E88">
            <w:pPr>
              <w:ind w:right="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ajorHAnsi"/>
                <w:b/>
                <w:bCs/>
                <w:sz w:val="20"/>
                <w:szCs w:val="20"/>
              </w:rPr>
            </w:pPr>
            <w:r w:rsidRPr="001B0E88">
              <w:rPr>
                <w:rFonts w:ascii="Arial Narrow" w:hAnsi="Arial Narrow" w:cstheme="majorHAnsi"/>
                <w:b/>
                <w:bCs/>
                <w:sz w:val="20"/>
                <w:szCs w:val="20"/>
              </w:rPr>
              <w:t>Effective-ness</w:t>
            </w:r>
          </w:p>
        </w:tc>
        <w:tc>
          <w:tcPr>
            <w:tcW w:w="1182" w:type="dxa"/>
            <w:vAlign w:val="center"/>
          </w:tcPr>
          <w:p w14:paraId="3F65CE15" w14:textId="77777777" w:rsidR="004A0928" w:rsidRPr="001B0E88" w:rsidRDefault="004A0928" w:rsidP="001B0E88">
            <w:pPr>
              <w:ind w:right="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ajorHAnsi"/>
                <w:b/>
                <w:bCs/>
                <w:sz w:val="20"/>
                <w:szCs w:val="20"/>
              </w:rPr>
            </w:pPr>
            <w:r w:rsidRPr="001B0E88">
              <w:rPr>
                <w:rFonts w:ascii="Arial Narrow" w:hAnsi="Arial Narrow" w:cstheme="majorHAnsi"/>
                <w:b/>
                <w:bCs/>
                <w:sz w:val="20"/>
                <w:szCs w:val="20"/>
              </w:rPr>
              <w:t>Person-centredness</w:t>
            </w:r>
          </w:p>
        </w:tc>
        <w:tc>
          <w:tcPr>
            <w:tcW w:w="1182" w:type="dxa"/>
            <w:vAlign w:val="center"/>
          </w:tcPr>
          <w:p w14:paraId="3F9FD2B2" w14:textId="77777777" w:rsidR="004A0928" w:rsidRPr="001B0E88" w:rsidRDefault="004A0928" w:rsidP="001B0E88">
            <w:pPr>
              <w:ind w:right="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ajorHAnsi"/>
                <w:b/>
                <w:bCs/>
                <w:sz w:val="20"/>
                <w:szCs w:val="20"/>
              </w:rPr>
            </w:pPr>
            <w:r w:rsidRPr="001B0E88">
              <w:rPr>
                <w:rFonts w:ascii="Arial Narrow" w:hAnsi="Arial Narrow" w:cstheme="majorHAnsi"/>
                <w:b/>
                <w:bCs/>
                <w:sz w:val="20"/>
                <w:szCs w:val="20"/>
              </w:rPr>
              <w:t>Equity</w:t>
            </w:r>
          </w:p>
        </w:tc>
        <w:tc>
          <w:tcPr>
            <w:tcW w:w="1182" w:type="dxa"/>
            <w:vAlign w:val="center"/>
          </w:tcPr>
          <w:p w14:paraId="7162D30C" w14:textId="77777777" w:rsidR="004A0928" w:rsidRPr="001B0E88" w:rsidRDefault="004A0928" w:rsidP="001B0E88">
            <w:pPr>
              <w:ind w:right="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ajorHAnsi"/>
                <w:b/>
                <w:bCs/>
                <w:sz w:val="20"/>
                <w:szCs w:val="20"/>
              </w:rPr>
            </w:pPr>
            <w:r w:rsidRPr="001B0E88">
              <w:rPr>
                <w:rFonts w:ascii="Arial Narrow" w:hAnsi="Arial Narrow" w:cstheme="majorHAnsi"/>
                <w:b/>
                <w:bCs/>
                <w:sz w:val="20"/>
                <w:szCs w:val="20"/>
              </w:rPr>
              <w:t>Safety</w:t>
            </w:r>
          </w:p>
        </w:tc>
        <w:tc>
          <w:tcPr>
            <w:tcW w:w="1182" w:type="dxa"/>
            <w:vAlign w:val="center"/>
          </w:tcPr>
          <w:p w14:paraId="77477223" w14:textId="77777777" w:rsidR="004A0928" w:rsidRPr="001B0E88" w:rsidRDefault="004A0928" w:rsidP="001B0E88">
            <w:pPr>
              <w:ind w:right="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ajorHAnsi"/>
                <w:b/>
                <w:bCs/>
                <w:sz w:val="20"/>
                <w:szCs w:val="20"/>
              </w:rPr>
            </w:pPr>
            <w:r w:rsidRPr="001B0E88">
              <w:rPr>
                <w:rFonts w:ascii="Arial Narrow" w:hAnsi="Arial Narrow" w:cstheme="majorHAnsi"/>
                <w:b/>
                <w:bCs/>
                <w:sz w:val="20"/>
                <w:szCs w:val="20"/>
              </w:rPr>
              <w:t>Efficiency</w:t>
            </w:r>
          </w:p>
        </w:tc>
      </w:tr>
      <w:tr w:rsidR="006650DD" w:rsidRPr="005F4BEF" w14:paraId="3C483AA1" w14:textId="77777777" w:rsidTr="00D162C6">
        <w:trPr>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675BD17" w14:textId="3E1BD3D3"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Bailey 2014</w:t>
            </w:r>
          </w:p>
        </w:tc>
        <w:tc>
          <w:tcPr>
            <w:tcW w:w="1182" w:type="dxa"/>
            <w:vAlign w:val="center"/>
          </w:tcPr>
          <w:p w14:paraId="6B7F0523"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02F50A4D"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0D98E5BF"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3DB28597"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04BBBAFD"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31013A2D"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r>
      <w:tr w:rsidR="006650DD" w:rsidRPr="005F4BEF" w14:paraId="04D15E01" w14:textId="77777777" w:rsidTr="00D162C6">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13768DD" w14:textId="1CEAF177"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Bishop 2022</w:t>
            </w:r>
          </w:p>
        </w:tc>
        <w:tc>
          <w:tcPr>
            <w:tcW w:w="1182" w:type="dxa"/>
            <w:vAlign w:val="center"/>
          </w:tcPr>
          <w:p w14:paraId="3CB5F8A9"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2C1135A6"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2B43FB5F"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6A0F2BB9"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630D4B98"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1019FBEF"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r>
      <w:tr w:rsidR="006650DD" w:rsidRPr="005F4BEF" w14:paraId="1029A56A" w14:textId="77777777" w:rsidTr="00D162C6">
        <w:trPr>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9136AFA" w14:textId="7C3E29EF"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Bond 2017</w:t>
            </w:r>
          </w:p>
        </w:tc>
        <w:tc>
          <w:tcPr>
            <w:tcW w:w="1182" w:type="dxa"/>
            <w:vAlign w:val="center"/>
          </w:tcPr>
          <w:p w14:paraId="41B33936"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13A6A017"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7A58532A"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297B7708"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009242A8"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0613C4DB"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r>
      <w:tr w:rsidR="006650DD" w:rsidRPr="005F4BEF" w14:paraId="402C775D" w14:textId="77777777" w:rsidTr="00D162C6">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73D980B" w14:textId="476FC543"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Bowman 2020</w:t>
            </w:r>
          </w:p>
        </w:tc>
        <w:tc>
          <w:tcPr>
            <w:tcW w:w="1182" w:type="dxa"/>
            <w:vAlign w:val="center"/>
          </w:tcPr>
          <w:p w14:paraId="785ACD57"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4E847B77"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4B815D9F"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3CF16AFD"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14A237AA"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2E3E40BD"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r>
      <w:tr w:rsidR="006650DD" w:rsidRPr="005F4BEF" w14:paraId="01F17DD8" w14:textId="77777777" w:rsidTr="00D162C6">
        <w:trPr>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50BB23C" w14:textId="3346C615"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Bren</w:t>
            </w:r>
            <w:r w:rsidR="00601531">
              <w:rPr>
                <w:rFonts w:asciiTheme="majorHAnsi" w:hAnsiTheme="majorHAnsi" w:cstheme="majorHAnsi"/>
                <w:sz w:val="20"/>
                <w:szCs w:val="20"/>
              </w:rPr>
              <w:t>n</w:t>
            </w:r>
            <w:r w:rsidRPr="005F4BEF">
              <w:rPr>
                <w:rFonts w:asciiTheme="majorHAnsi" w:hAnsiTheme="majorHAnsi" w:cstheme="majorHAnsi"/>
                <w:sz w:val="20"/>
                <w:szCs w:val="20"/>
              </w:rPr>
              <w:t xml:space="preserve">er </w:t>
            </w:r>
            <w:r w:rsidR="00601531" w:rsidRPr="005F4BEF">
              <w:rPr>
                <w:rFonts w:asciiTheme="majorHAnsi" w:hAnsiTheme="majorHAnsi" w:cstheme="majorHAnsi"/>
                <w:sz w:val="20"/>
                <w:szCs w:val="20"/>
              </w:rPr>
              <w:t>202</w:t>
            </w:r>
            <w:r w:rsidR="00601531">
              <w:rPr>
                <w:rFonts w:asciiTheme="majorHAnsi" w:hAnsiTheme="majorHAnsi" w:cstheme="majorHAnsi"/>
                <w:sz w:val="20"/>
                <w:szCs w:val="20"/>
              </w:rPr>
              <w:t>3</w:t>
            </w:r>
          </w:p>
        </w:tc>
        <w:tc>
          <w:tcPr>
            <w:tcW w:w="1182" w:type="dxa"/>
            <w:vAlign w:val="center"/>
          </w:tcPr>
          <w:p w14:paraId="20366559"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61DABAF5"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1F43289D"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6E79E02E"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549A3A0C"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3BB1C96F"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r>
      <w:tr w:rsidR="006650DD" w:rsidRPr="005F4BEF" w14:paraId="520B9A70" w14:textId="77777777" w:rsidTr="00D162C6">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9ABF6C4" w14:textId="7EED0779"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Bretherton 2021</w:t>
            </w:r>
          </w:p>
        </w:tc>
        <w:tc>
          <w:tcPr>
            <w:tcW w:w="1182" w:type="dxa"/>
            <w:vAlign w:val="center"/>
          </w:tcPr>
          <w:p w14:paraId="39E9B434"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55B30CB3"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50FB18C0"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4BF162E7"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066C1A01"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7C2E42EB"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r>
      <w:tr w:rsidR="006650DD" w:rsidRPr="005F4BEF" w14:paraId="1D38AEF8" w14:textId="77777777" w:rsidTr="00D162C6">
        <w:trPr>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9D99AC6" w14:textId="472ABB06"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Charter 2022</w:t>
            </w:r>
          </w:p>
        </w:tc>
        <w:tc>
          <w:tcPr>
            <w:tcW w:w="1182" w:type="dxa"/>
            <w:vAlign w:val="center"/>
          </w:tcPr>
          <w:p w14:paraId="0A860735"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52CF4575"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74A88519"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000709FF"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29171D22"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76C55C3E"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r>
      <w:tr w:rsidR="006650DD" w:rsidRPr="005F4BEF" w14:paraId="12BA5F1A" w14:textId="77777777" w:rsidTr="00D162C6">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BD6C70A" w14:textId="179D7940"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Cheung 2020</w:t>
            </w:r>
          </w:p>
        </w:tc>
        <w:tc>
          <w:tcPr>
            <w:tcW w:w="1182" w:type="dxa"/>
            <w:vAlign w:val="center"/>
          </w:tcPr>
          <w:p w14:paraId="37CA941A"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71A07A5D"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34834895"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2B844D47"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0D956BC5"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38542947"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r>
      <w:tr w:rsidR="006650DD" w:rsidRPr="005F4BEF" w14:paraId="3712B95C" w14:textId="77777777" w:rsidTr="00D162C6">
        <w:trPr>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013AF5D" w14:textId="667D1460"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Cronin 2021</w:t>
            </w:r>
          </w:p>
        </w:tc>
        <w:tc>
          <w:tcPr>
            <w:tcW w:w="1182" w:type="dxa"/>
            <w:vAlign w:val="center"/>
          </w:tcPr>
          <w:p w14:paraId="7609DB8B"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733867BE"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55F0D4CA"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13203176"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55163ACE"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50DAE0DA"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r>
      <w:tr w:rsidR="006650DD" w:rsidRPr="005F4BEF" w14:paraId="576C14D1" w14:textId="77777777" w:rsidTr="00D162C6">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2BCD757" w14:textId="02CEF4A0"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Davies 2013</w:t>
            </w:r>
          </w:p>
        </w:tc>
        <w:tc>
          <w:tcPr>
            <w:tcW w:w="1182" w:type="dxa"/>
            <w:vAlign w:val="center"/>
          </w:tcPr>
          <w:p w14:paraId="389B461B"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37DD493C"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3F4F4AF4"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5FFB4968"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463C01A8"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071872EF"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r>
      <w:tr w:rsidR="006650DD" w:rsidRPr="005F4BEF" w14:paraId="287C65B8" w14:textId="77777777" w:rsidTr="00D162C6">
        <w:trPr>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D60BDFC" w14:textId="2E316D67"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 xml:space="preserve">del </w:t>
            </w:r>
            <w:proofErr w:type="spellStart"/>
            <w:r w:rsidRPr="005F4BEF">
              <w:rPr>
                <w:rFonts w:asciiTheme="majorHAnsi" w:hAnsiTheme="majorHAnsi" w:cstheme="majorHAnsi"/>
                <w:sz w:val="20"/>
                <w:szCs w:val="20"/>
              </w:rPr>
              <w:t>pozo</w:t>
            </w:r>
            <w:proofErr w:type="spellEnd"/>
            <w:r w:rsidRPr="005F4BEF">
              <w:rPr>
                <w:rFonts w:asciiTheme="majorHAnsi" w:hAnsiTheme="majorHAnsi" w:cstheme="majorHAnsi"/>
                <w:sz w:val="20"/>
                <w:szCs w:val="20"/>
              </w:rPr>
              <w:t xml:space="preserve"> de Bolger 2014</w:t>
            </w:r>
          </w:p>
        </w:tc>
        <w:tc>
          <w:tcPr>
            <w:tcW w:w="1182" w:type="dxa"/>
            <w:vAlign w:val="center"/>
          </w:tcPr>
          <w:p w14:paraId="4315A9ED"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3124B6A6"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687FD811"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0B90F53F"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531D2908"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20BC0C1F"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r>
      <w:tr w:rsidR="006650DD" w:rsidRPr="005F4BEF" w14:paraId="14ADBC84" w14:textId="77777777" w:rsidTr="00D162C6">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431F85B" w14:textId="537EF1F8"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Dimova 2022</w:t>
            </w:r>
          </w:p>
        </w:tc>
        <w:tc>
          <w:tcPr>
            <w:tcW w:w="1182" w:type="dxa"/>
            <w:vAlign w:val="center"/>
          </w:tcPr>
          <w:p w14:paraId="1490A685"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0C5105E6"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1B5C0A45"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3502B802"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4459EE62"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491AEE48"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r>
      <w:tr w:rsidR="006650DD" w:rsidRPr="005F4BEF" w14:paraId="15CE7C0E" w14:textId="77777777" w:rsidTr="00D162C6">
        <w:trPr>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FEFD0A2" w14:textId="4E7DED2B"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Erasmus 2015</w:t>
            </w:r>
          </w:p>
        </w:tc>
        <w:tc>
          <w:tcPr>
            <w:tcW w:w="1182" w:type="dxa"/>
            <w:vAlign w:val="center"/>
          </w:tcPr>
          <w:p w14:paraId="7CE4A973"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6B45930A"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6726E6FC"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5A78313B"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50057C8C"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7D87F813"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r>
      <w:tr w:rsidR="006650DD" w:rsidRPr="005F4BEF" w14:paraId="28AEB588" w14:textId="77777777" w:rsidTr="00D162C6">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0C62E4E" w14:textId="781DC468"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Haire 2021</w:t>
            </w:r>
          </w:p>
        </w:tc>
        <w:tc>
          <w:tcPr>
            <w:tcW w:w="1182" w:type="dxa"/>
            <w:vAlign w:val="center"/>
          </w:tcPr>
          <w:p w14:paraId="139140F7"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4675F987"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36F299EB"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1407991A"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02892DED"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63B38868"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r>
      <w:tr w:rsidR="00A35906" w:rsidRPr="005F4BEF" w14:paraId="1F36A061" w14:textId="77777777" w:rsidTr="00A35906">
        <w:trPr>
          <w:trHeight w:val="446"/>
        </w:trPr>
        <w:tc>
          <w:tcPr>
            <w:cnfStyle w:val="001000000000" w:firstRow="0" w:lastRow="0" w:firstColumn="1" w:lastColumn="0" w:oddVBand="0" w:evenVBand="0" w:oddHBand="0" w:evenHBand="0" w:firstRowFirstColumn="0" w:firstRowLastColumn="0" w:lastRowFirstColumn="0" w:lastRowLastColumn="0"/>
            <w:tcW w:w="1980" w:type="dxa"/>
          </w:tcPr>
          <w:p w14:paraId="04431994" w14:textId="77777777" w:rsidR="00A35906" w:rsidRPr="005F4BEF" w:rsidRDefault="00A35906" w:rsidP="0052125A">
            <w:pPr>
              <w:rPr>
                <w:rFonts w:asciiTheme="majorHAnsi" w:hAnsiTheme="majorHAnsi" w:cstheme="majorHAnsi"/>
                <w:b/>
                <w:bCs/>
                <w:sz w:val="20"/>
                <w:szCs w:val="20"/>
              </w:rPr>
            </w:pPr>
            <w:r w:rsidRPr="005F4BEF">
              <w:rPr>
                <w:rFonts w:asciiTheme="majorHAnsi" w:hAnsiTheme="majorHAnsi" w:cstheme="majorHAnsi"/>
                <w:b/>
                <w:bCs/>
                <w:sz w:val="20"/>
                <w:szCs w:val="20"/>
              </w:rPr>
              <w:t>Author Year</w:t>
            </w:r>
          </w:p>
        </w:tc>
        <w:tc>
          <w:tcPr>
            <w:tcW w:w="1182" w:type="dxa"/>
            <w:shd w:val="clear" w:color="auto" w:fill="0F4BEB" w:themeFill="accent1"/>
          </w:tcPr>
          <w:p w14:paraId="1D38EC94" w14:textId="77777777" w:rsidR="00A35906" w:rsidRPr="001B0E88" w:rsidRDefault="00A35906" w:rsidP="0052125A">
            <w:pPr>
              <w:ind w:right="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color w:val="FFFFFF" w:themeColor="background1"/>
                <w:sz w:val="20"/>
                <w:szCs w:val="20"/>
              </w:rPr>
            </w:pPr>
            <w:r w:rsidRPr="001B0E88">
              <w:rPr>
                <w:rFonts w:ascii="Arial Narrow" w:hAnsi="Arial Narrow" w:cstheme="majorHAnsi"/>
                <w:b/>
                <w:bCs/>
                <w:color w:val="FFFFFF" w:themeColor="background1"/>
                <w:sz w:val="20"/>
                <w:szCs w:val="20"/>
              </w:rPr>
              <w:t>Timeliness</w:t>
            </w:r>
          </w:p>
        </w:tc>
        <w:tc>
          <w:tcPr>
            <w:tcW w:w="1182" w:type="dxa"/>
            <w:shd w:val="clear" w:color="auto" w:fill="0F4BEB" w:themeFill="accent1"/>
          </w:tcPr>
          <w:p w14:paraId="2BD8AAE1" w14:textId="77777777" w:rsidR="00A35906" w:rsidRPr="001B0E88" w:rsidRDefault="00A35906" w:rsidP="0052125A">
            <w:pPr>
              <w:ind w:right="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color w:val="FFFFFF" w:themeColor="background1"/>
                <w:sz w:val="20"/>
                <w:szCs w:val="20"/>
              </w:rPr>
            </w:pPr>
            <w:r w:rsidRPr="001B0E88">
              <w:rPr>
                <w:rFonts w:ascii="Arial Narrow" w:hAnsi="Arial Narrow" w:cstheme="majorHAnsi"/>
                <w:b/>
                <w:bCs/>
                <w:color w:val="FFFFFF" w:themeColor="background1"/>
                <w:sz w:val="20"/>
                <w:szCs w:val="20"/>
              </w:rPr>
              <w:t>Effective-ness</w:t>
            </w:r>
          </w:p>
        </w:tc>
        <w:tc>
          <w:tcPr>
            <w:tcW w:w="1182" w:type="dxa"/>
            <w:shd w:val="clear" w:color="auto" w:fill="0F4BEB" w:themeFill="accent1"/>
          </w:tcPr>
          <w:p w14:paraId="32204DA9" w14:textId="77777777" w:rsidR="00A35906" w:rsidRPr="001B0E88" w:rsidRDefault="00A35906" w:rsidP="0052125A">
            <w:pPr>
              <w:ind w:right="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color w:val="FFFFFF" w:themeColor="background1"/>
                <w:sz w:val="20"/>
                <w:szCs w:val="20"/>
              </w:rPr>
            </w:pPr>
            <w:r w:rsidRPr="001B0E88">
              <w:rPr>
                <w:rFonts w:ascii="Arial Narrow" w:hAnsi="Arial Narrow" w:cstheme="majorHAnsi"/>
                <w:b/>
                <w:bCs/>
                <w:color w:val="FFFFFF" w:themeColor="background1"/>
                <w:sz w:val="20"/>
                <w:szCs w:val="20"/>
              </w:rPr>
              <w:t>Person-centredness</w:t>
            </w:r>
          </w:p>
        </w:tc>
        <w:tc>
          <w:tcPr>
            <w:tcW w:w="1182" w:type="dxa"/>
            <w:shd w:val="clear" w:color="auto" w:fill="0F4BEB" w:themeFill="accent1"/>
          </w:tcPr>
          <w:p w14:paraId="1C5010A8" w14:textId="77777777" w:rsidR="00A35906" w:rsidRPr="001B0E88" w:rsidRDefault="00A35906" w:rsidP="0052125A">
            <w:pPr>
              <w:ind w:right="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color w:val="FFFFFF" w:themeColor="background1"/>
                <w:sz w:val="20"/>
                <w:szCs w:val="20"/>
              </w:rPr>
            </w:pPr>
            <w:r w:rsidRPr="001B0E88">
              <w:rPr>
                <w:rFonts w:ascii="Arial Narrow" w:hAnsi="Arial Narrow" w:cstheme="majorHAnsi"/>
                <w:b/>
                <w:bCs/>
                <w:color w:val="FFFFFF" w:themeColor="background1"/>
                <w:sz w:val="20"/>
                <w:szCs w:val="20"/>
              </w:rPr>
              <w:t>Equity</w:t>
            </w:r>
          </w:p>
        </w:tc>
        <w:tc>
          <w:tcPr>
            <w:tcW w:w="1182" w:type="dxa"/>
            <w:shd w:val="clear" w:color="auto" w:fill="0F4BEB" w:themeFill="accent1"/>
          </w:tcPr>
          <w:p w14:paraId="469BC2B7" w14:textId="77777777" w:rsidR="00A35906" w:rsidRPr="001B0E88" w:rsidRDefault="00A35906" w:rsidP="0052125A">
            <w:pPr>
              <w:ind w:right="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color w:val="FFFFFF" w:themeColor="background1"/>
                <w:sz w:val="20"/>
                <w:szCs w:val="20"/>
              </w:rPr>
            </w:pPr>
            <w:r w:rsidRPr="001B0E88">
              <w:rPr>
                <w:rFonts w:ascii="Arial Narrow" w:hAnsi="Arial Narrow" w:cstheme="majorHAnsi"/>
                <w:b/>
                <w:bCs/>
                <w:color w:val="FFFFFF" w:themeColor="background1"/>
                <w:sz w:val="20"/>
                <w:szCs w:val="20"/>
              </w:rPr>
              <w:t>Safety</w:t>
            </w:r>
          </w:p>
        </w:tc>
        <w:tc>
          <w:tcPr>
            <w:tcW w:w="1182" w:type="dxa"/>
            <w:shd w:val="clear" w:color="auto" w:fill="0F4BEB" w:themeFill="accent1"/>
          </w:tcPr>
          <w:p w14:paraId="6089BD78" w14:textId="77777777" w:rsidR="00A35906" w:rsidRPr="001B0E88" w:rsidRDefault="00A35906" w:rsidP="0052125A">
            <w:pPr>
              <w:ind w:right="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color w:val="FFFFFF" w:themeColor="background1"/>
                <w:sz w:val="20"/>
                <w:szCs w:val="20"/>
              </w:rPr>
            </w:pPr>
            <w:r w:rsidRPr="001B0E88">
              <w:rPr>
                <w:rFonts w:ascii="Arial Narrow" w:hAnsi="Arial Narrow" w:cstheme="majorHAnsi"/>
                <w:b/>
                <w:bCs/>
                <w:color w:val="FFFFFF" w:themeColor="background1"/>
                <w:sz w:val="20"/>
                <w:szCs w:val="20"/>
              </w:rPr>
              <w:t>Efficiency</w:t>
            </w:r>
          </w:p>
        </w:tc>
      </w:tr>
      <w:tr w:rsidR="006650DD" w:rsidRPr="005F4BEF" w14:paraId="698FA538" w14:textId="77777777" w:rsidTr="00D162C6">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83F9836" w14:textId="52C8DDA6"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Harrison 2020</w:t>
            </w:r>
          </w:p>
        </w:tc>
        <w:tc>
          <w:tcPr>
            <w:tcW w:w="1182" w:type="dxa"/>
            <w:vAlign w:val="center"/>
          </w:tcPr>
          <w:p w14:paraId="54F0A4DE"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2EF1BC4E"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0AD1C625"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2CAB29B2"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3D6B6A9B"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5CE58716"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r>
      <w:tr w:rsidR="006650DD" w:rsidRPr="005F4BEF" w14:paraId="7051C859" w14:textId="77777777" w:rsidTr="00D162C6">
        <w:trPr>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5025AAF" w14:textId="239951A2"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Hawkey 2021</w:t>
            </w:r>
          </w:p>
        </w:tc>
        <w:tc>
          <w:tcPr>
            <w:tcW w:w="1182" w:type="dxa"/>
            <w:vAlign w:val="center"/>
          </w:tcPr>
          <w:p w14:paraId="0AA414A2"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53B835EF"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5CF9FCAC"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7D5F2D12"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4750FC88"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08F4C3F4"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r>
      <w:tr w:rsidR="006650DD" w:rsidRPr="005F4BEF" w14:paraId="43308470" w14:textId="77777777" w:rsidTr="00D162C6">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4054D27" w14:textId="21EE6DCB"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Hill 2022</w:t>
            </w:r>
          </w:p>
        </w:tc>
        <w:tc>
          <w:tcPr>
            <w:tcW w:w="1182" w:type="dxa"/>
            <w:vAlign w:val="center"/>
          </w:tcPr>
          <w:p w14:paraId="38104DE5"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64892E72"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7DC7A699"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6F4F3DF4"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4E08BBF1"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401EE198"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r>
      <w:tr w:rsidR="006650DD" w:rsidRPr="005F4BEF" w14:paraId="439A2262" w14:textId="77777777" w:rsidTr="00D162C6">
        <w:trPr>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530CC63" w14:textId="21CAA501"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Ho 2017</w:t>
            </w:r>
          </w:p>
        </w:tc>
        <w:tc>
          <w:tcPr>
            <w:tcW w:w="1182" w:type="dxa"/>
            <w:vAlign w:val="center"/>
          </w:tcPr>
          <w:p w14:paraId="1E8DAA99"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3BD65F76"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2A190E55"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1E478BE7"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39CED929"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4F6DD53B"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r>
      <w:tr w:rsidR="006650DD" w:rsidRPr="005F4BEF" w14:paraId="5C4D8B11" w14:textId="77777777" w:rsidTr="00D162C6">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B25DD4D" w14:textId="4913D6B6"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Hughes 2018</w:t>
            </w:r>
          </w:p>
        </w:tc>
        <w:tc>
          <w:tcPr>
            <w:tcW w:w="1182" w:type="dxa"/>
            <w:vAlign w:val="center"/>
          </w:tcPr>
          <w:p w14:paraId="233FA290"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5B4C442E"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17E078B2"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1983124B"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5461819D"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3BB650FB"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r>
      <w:tr w:rsidR="006650DD" w:rsidRPr="005F4BEF" w14:paraId="46E4CBA6" w14:textId="77777777" w:rsidTr="00D162C6">
        <w:trPr>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5DCFBDF" w14:textId="6CA85631"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Jones 2022</w:t>
            </w:r>
            <w:r w:rsidR="000C72EF" w:rsidRPr="005F4BEF">
              <w:rPr>
                <w:rFonts w:asciiTheme="majorHAnsi" w:hAnsiTheme="majorHAnsi" w:cstheme="majorHAnsi"/>
                <w:sz w:val="20"/>
                <w:szCs w:val="20"/>
              </w:rPr>
              <w:t>a</w:t>
            </w:r>
          </w:p>
        </w:tc>
        <w:tc>
          <w:tcPr>
            <w:tcW w:w="1182" w:type="dxa"/>
            <w:vAlign w:val="center"/>
          </w:tcPr>
          <w:p w14:paraId="793879AA"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06A06287"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51F07A95"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119B800C"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158BFEA4"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36B4887C"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r>
      <w:tr w:rsidR="006650DD" w:rsidRPr="005F4BEF" w14:paraId="19A93A35" w14:textId="77777777" w:rsidTr="00D162C6">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2656789" w14:textId="10FF97E1"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Jones 2022</w:t>
            </w:r>
            <w:r w:rsidR="000C72EF" w:rsidRPr="005F4BEF">
              <w:rPr>
                <w:rFonts w:asciiTheme="majorHAnsi" w:hAnsiTheme="majorHAnsi" w:cstheme="majorHAnsi"/>
                <w:sz w:val="20"/>
                <w:szCs w:val="20"/>
              </w:rPr>
              <w:t>b</w:t>
            </w:r>
          </w:p>
        </w:tc>
        <w:tc>
          <w:tcPr>
            <w:tcW w:w="1182" w:type="dxa"/>
            <w:vAlign w:val="center"/>
          </w:tcPr>
          <w:p w14:paraId="52E8C79E"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473EE1AC"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52646531"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708ADD3E"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1A568890"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04C1CB84"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r>
      <w:tr w:rsidR="006650DD" w:rsidRPr="005F4BEF" w14:paraId="1B64172A" w14:textId="77777777" w:rsidTr="00D162C6">
        <w:trPr>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C2AC006" w14:textId="3840C49B" w:rsidR="004A0928" w:rsidRPr="005F4BEF" w:rsidRDefault="004A0928" w:rsidP="005F4BEF">
            <w:pPr>
              <w:spacing w:after="60"/>
              <w:rPr>
                <w:rFonts w:asciiTheme="majorHAnsi" w:hAnsiTheme="majorHAnsi" w:cstheme="majorHAnsi"/>
                <w:sz w:val="20"/>
                <w:szCs w:val="20"/>
              </w:rPr>
            </w:pPr>
            <w:proofErr w:type="spellStart"/>
            <w:r w:rsidRPr="005F4BEF">
              <w:rPr>
                <w:rFonts w:asciiTheme="majorHAnsi" w:hAnsiTheme="majorHAnsi" w:cstheme="majorHAnsi"/>
                <w:sz w:val="20"/>
                <w:szCs w:val="20"/>
              </w:rPr>
              <w:lastRenderedPageBreak/>
              <w:t>Kilicaslan</w:t>
            </w:r>
            <w:proofErr w:type="spellEnd"/>
            <w:r w:rsidRPr="005F4BEF">
              <w:rPr>
                <w:rFonts w:asciiTheme="majorHAnsi" w:hAnsiTheme="majorHAnsi" w:cstheme="majorHAnsi"/>
                <w:sz w:val="20"/>
                <w:szCs w:val="20"/>
              </w:rPr>
              <w:t xml:space="preserve"> 2019</w:t>
            </w:r>
          </w:p>
        </w:tc>
        <w:tc>
          <w:tcPr>
            <w:tcW w:w="1182" w:type="dxa"/>
            <w:vAlign w:val="center"/>
          </w:tcPr>
          <w:p w14:paraId="52E65F24"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6ADCBE65"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31810C1F"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3EBADC9A"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21ADC388"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22330C1A"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r>
      <w:tr w:rsidR="006650DD" w:rsidRPr="005F4BEF" w14:paraId="2DDD112D" w14:textId="77777777" w:rsidTr="00D162C6">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9D9784D" w14:textId="409CF546"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Lefrancois 2013</w:t>
            </w:r>
          </w:p>
        </w:tc>
        <w:tc>
          <w:tcPr>
            <w:tcW w:w="1182" w:type="dxa"/>
            <w:vAlign w:val="center"/>
          </w:tcPr>
          <w:p w14:paraId="483890E0"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3D1AAF00"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43B873BC"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163CB9E2"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32B3CAA0"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36712674"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r>
      <w:tr w:rsidR="006650DD" w:rsidRPr="005F4BEF" w14:paraId="106EE9E1" w14:textId="77777777" w:rsidTr="00D162C6">
        <w:trPr>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4E8A771" w14:textId="6A456424"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Lim 2022</w:t>
            </w:r>
          </w:p>
        </w:tc>
        <w:tc>
          <w:tcPr>
            <w:tcW w:w="1182" w:type="dxa"/>
            <w:vAlign w:val="center"/>
          </w:tcPr>
          <w:p w14:paraId="25C998F8"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41FE350A"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50459D65"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19B40096"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29874C9E"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4692FFDF"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r>
      <w:tr w:rsidR="006650DD" w:rsidRPr="005F4BEF" w14:paraId="0905851B" w14:textId="77777777" w:rsidTr="00D162C6">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A0F0461" w14:textId="1DDA4EE0"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Lim 2021</w:t>
            </w:r>
          </w:p>
        </w:tc>
        <w:tc>
          <w:tcPr>
            <w:tcW w:w="1182" w:type="dxa"/>
            <w:vAlign w:val="center"/>
          </w:tcPr>
          <w:p w14:paraId="77348854"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355F04B7"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1944A03F"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78C45A77"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1FCF6F4F"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73EDE8B6"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r>
      <w:tr w:rsidR="006650DD" w:rsidRPr="005F4BEF" w14:paraId="44C0443D" w14:textId="77777777" w:rsidTr="00D162C6">
        <w:trPr>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3D0215E" w14:textId="3D1248DA"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Lucassen 2018</w:t>
            </w:r>
          </w:p>
        </w:tc>
        <w:tc>
          <w:tcPr>
            <w:tcW w:w="1182" w:type="dxa"/>
            <w:vAlign w:val="center"/>
          </w:tcPr>
          <w:p w14:paraId="6A648A42"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2E190342"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109EC96E"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36A23B42"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08C81298"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7E7E0CDC"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r>
      <w:tr w:rsidR="00A35906" w:rsidRPr="005F4BEF" w14:paraId="2DB1F950" w14:textId="77777777" w:rsidTr="00D162C6">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F06BCCB" w14:textId="156F1992"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Lyons 2022</w:t>
            </w:r>
          </w:p>
        </w:tc>
        <w:tc>
          <w:tcPr>
            <w:tcW w:w="1182" w:type="dxa"/>
            <w:vAlign w:val="center"/>
          </w:tcPr>
          <w:p w14:paraId="791BDF20"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3D4BD2CD"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20E2C5D6"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36CC6188"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59C6807C"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2F3C0C56"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r>
      <w:tr w:rsidR="00A35906" w:rsidRPr="005F4BEF" w14:paraId="57DBCC3F" w14:textId="77777777" w:rsidTr="00D162C6">
        <w:trPr>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FB64323" w14:textId="685CBECB"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Mackie 2023</w:t>
            </w:r>
          </w:p>
        </w:tc>
        <w:tc>
          <w:tcPr>
            <w:tcW w:w="1182" w:type="dxa"/>
            <w:vAlign w:val="center"/>
          </w:tcPr>
          <w:p w14:paraId="102A4B0A"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418D8763"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6D8FC91D"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402349CF"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24D34FCF"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59A98839"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r>
      <w:tr w:rsidR="006650DD" w:rsidRPr="005F4BEF" w14:paraId="65792322" w14:textId="77777777" w:rsidTr="00D162C6">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637690D" w14:textId="5DA67AA7"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Martin 2019a</w:t>
            </w:r>
          </w:p>
        </w:tc>
        <w:tc>
          <w:tcPr>
            <w:tcW w:w="1182" w:type="dxa"/>
            <w:vAlign w:val="center"/>
          </w:tcPr>
          <w:p w14:paraId="5F785986"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270F4385"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0F9E16FE"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3EE4C14D"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68D87532"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5314F147"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r>
      <w:tr w:rsidR="00A35906" w:rsidRPr="005F4BEF" w14:paraId="6A0D3570" w14:textId="77777777" w:rsidTr="00D162C6">
        <w:trPr>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345B03B" w14:textId="0989756E"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Martin 2019b</w:t>
            </w:r>
          </w:p>
        </w:tc>
        <w:tc>
          <w:tcPr>
            <w:tcW w:w="1182" w:type="dxa"/>
            <w:vAlign w:val="center"/>
          </w:tcPr>
          <w:p w14:paraId="73D97311"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7820449D"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08F53B64"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42F424A6"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2B2ECC6C"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3D651617"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r>
      <w:tr w:rsidR="006650DD" w:rsidRPr="005F4BEF" w14:paraId="4DE1424F" w14:textId="77777777" w:rsidTr="00D162C6">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7C7F5A9" w14:textId="46D0B1AB"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McNair 2016</w:t>
            </w:r>
          </w:p>
        </w:tc>
        <w:tc>
          <w:tcPr>
            <w:tcW w:w="1182" w:type="dxa"/>
            <w:vAlign w:val="center"/>
          </w:tcPr>
          <w:p w14:paraId="3809F669"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713EF661"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177ED815"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7834663B"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0D42E604"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5A7ECF3D"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r>
      <w:tr w:rsidR="00A35906" w:rsidRPr="005F4BEF" w14:paraId="12137D98" w14:textId="77777777" w:rsidTr="00D162C6">
        <w:trPr>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5B9A0CC" w14:textId="5F553325"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McNair 2018</w:t>
            </w:r>
          </w:p>
        </w:tc>
        <w:tc>
          <w:tcPr>
            <w:tcW w:w="1182" w:type="dxa"/>
            <w:vAlign w:val="center"/>
          </w:tcPr>
          <w:p w14:paraId="26B78F71"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6B06A5EF"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7918B164"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435A3500"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76B01B96"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5D1F3A7C"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r>
      <w:tr w:rsidR="006650DD" w:rsidRPr="005F4BEF" w14:paraId="2B64E699" w14:textId="77777777" w:rsidTr="00D162C6">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0C5DBD5" w14:textId="4F394D91"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Morris 2022</w:t>
            </w:r>
          </w:p>
        </w:tc>
        <w:tc>
          <w:tcPr>
            <w:tcW w:w="1182" w:type="dxa"/>
            <w:vAlign w:val="center"/>
          </w:tcPr>
          <w:p w14:paraId="3B3B4F1D"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6D56D8C9"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37C77B46"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7AD1079D"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401E1469"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5D01DC15"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r>
      <w:tr w:rsidR="00A35906" w:rsidRPr="005F4BEF" w14:paraId="67F3E659" w14:textId="77777777" w:rsidTr="00D162C6">
        <w:trPr>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8EF54AC" w14:textId="42937A20"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Pennay 2018</w:t>
            </w:r>
          </w:p>
        </w:tc>
        <w:tc>
          <w:tcPr>
            <w:tcW w:w="1182" w:type="dxa"/>
            <w:vAlign w:val="center"/>
          </w:tcPr>
          <w:p w14:paraId="64A337C3"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649F24C1"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4851F60D"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0B5926D2"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7632EE73"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1AF29968"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r>
      <w:tr w:rsidR="006650DD" w:rsidRPr="005F4BEF" w14:paraId="0BAD2A8E" w14:textId="77777777" w:rsidTr="00D162C6">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2D8CDAF" w14:textId="1E4D2B99"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Platell 2021</w:t>
            </w:r>
          </w:p>
        </w:tc>
        <w:tc>
          <w:tcPr>
            <w:tcW w:w="1182" w:type="dxa"/>
            <w:vAlign w:val="center"/>
          </w:tcPr>
          <w:p w14:paraId="102BF8CB"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01F42C70"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0F596A01"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74446D5F"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0024D186"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1F86A679"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r>
      <w:tr w:rsidR="00A35906" w:rsidRPr="005F4BEF" w14:paraId="12F4C43A" w14:textId="77777777" w:rsidTr="00D162C6">
        <w:trPr>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D464D1A" w14:textId="0BBEBED5"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 xml:space="preserve">Pullen </w:t>
            </w:r>
            <w:proofErr w:type="spellStart"/>
            <w:r w:rsidR="00924894" w:rsidRPr="005F4BEF">
              <w:rPr>
                <w:rFonts w:asciiTheme="majorHAnsi" w:hAnsiTheme="majorHAnsi" w:cstheme="majorHAnsi"/>
                <w:sz w:val="20"/>
                <w:szCs w:val="20"/>
              </w:rPr>
              <w:t>Sansfaçon</w:t>
            </w:r>
            <w:proofErr w:type="spellEnd"/>
            <w:r w:rsidRPr="005F4BEF">
              <w:rPr>
                <w:rFonts w:asciiTheme="majorHAnsi" w:hAnsiTheme="majorHAnsi" w:cstheme="majorHAnsi"/>
                <w:sz w:val="20"/>
                <w:szCs w:val="20"/>
              </w:rPr>
              <w:t xml:space="preserve"> 2023</w:t>
            </w:r>
          </w:p>
        </w:tc>
        <w:tc>
          <w:tcPr>
            <w:tcW w:w="1182" w:type="dxa"/>
            <w:vAlign w:val="center"/>
          </w:tcPr>
          <w:p w14:paraId="2ADBD30A"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4E3BF84E"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6DB1A1B9"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52962ACB"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65F49FDC"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74A5AD42"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r>
      <w:tr w:rsidR="006650DD" w:rsidRPr="005F4BEF" w14:paraId="0CE4419C" w14:textId="77777777" w:rsidTr="00D162C6">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318934D" w14:textId="72E78671" w:rsidR="004A0928" w:rsidRPr="005F4BEF" w:rsidRDefault="004A0928" w:rsidP="005F4BEF">
            <w:pPr>
              <w:spacing w:after="60"/>
              <w:rPr>
                <w:rFonts w:asciiTheme="majorHAnsi" w:hAnsiTheme="majorHAnsi" w:cstheme="majorHAnsi"/>
                <w:sz w:val="20"/>
                <w:szCs w:val="20"/>
              </w:rPr>
            </w:pPr>
            <w:proofErr w:type="spellStart"/>
            <w:r w:rsidRPr="005F4BEF">
              <w:rPr>
                <w:rFonts w:asciiTheme="majorHAnsi" w:hAnsiTheme="majorHAnsi" w:cstheme="majorHAnsi"/>
                <w:sz w:val="20"/>
                <w:szCs w:val="20"/>
              </w:rPr>
              <w:t>Reynish</w:t>
            </w:r>
            <w:proofErr w:type="spellEnd"/>
            <w:r w:rsidRPr="005F4BEF">
              <w:rPr>
                <w:rFonts w:asciiTheme="majorHAnsi" w:hAnsiTheme="majorHAnsi" w:cstheme="majorHAnsi"/>
                <w:sz w:val="20"/>
                <w:szCs w:val="20"/>
              </w:rPr>
              <w:t xml:space="preserve"> 2023</w:t>
            </w:r>
          </w:p>
        </w:tc>
        <w:tc>
          <w:tcPr>
            <w:tcW w:w="1182" w:type="dxa"/>
            <w:vAlign w:val="center"/>
          </w:tcPr>
          <w:p w14:paraId="21F6BA74"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115BA838"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0451290A"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38A01D0E"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7187734E"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745F73A4"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r>
      <w:tr w:rsidR="00A35906" w:rsidRPr="005F4BEF" w14:paraId="3C0D7AB1" w14:textId="77777777" w:rsidTr="00D162C6">
        <w:trPr>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61069A2" w14:textId="4EF1F0CB"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Riggs 2016a</w:t>
            </w:r>
          </w:p>
        </w:tc>
        <w:tc>
          <w:tcPr>
            <w:tcW w:w="1182" w:type="dxa"/>
            <w:vAlign w:val="center"/>
          </w:tcPr>
          <w:p w14:paraId="27ADA548"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4BAA9080"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69765411"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7B83FAA5"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1133906B"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023811BF"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r>
      <w:tr w:rsidR="006650DD" w:rsidRPr="005F4BEF" w14:paraId="418A189B" w14:textId="77777777" w:rsidTr="00D162C6">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C28BBE1" w14:textId="1AC90125"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Riggs 2016b</w:t>
            </w:r>
          </w:p>
        </w:tc>
        <w:tc>
          <w:tcPr>
            <w:tcW w:w="1182" w:type="dxa"/>
            <w:vAlign w:val="center"/>
          </w:tcPr>
          <w:p w14:paraId="6D5D3D4C"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2D056D0B"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44351025"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42B92A6A"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549D0F94"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286B9043"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r>
      <w:tr w:rsidR="00A35906" w:rsidRPr="005F4BEF" w14:paraId="7FBE3377" w14:textId="77777777" w:rsidTr="00D162C6">
        <w:trPr>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E31518A" w14:textId="2CCFB983"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Riggs 2015</w:t>
            </w:r>
          </w:p>
        </w:tc>
        <w:tc>
          <w:tcPr>
            <w:tcW w:w="1182" w:type="dxa"/>
            <w:vAlign w:val="center"/>
          </w:tcPr>
          <w:p w14:paraId="2B82B68E"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50A23143"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7948C2B5"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7762A51E" w14:textId="27EE5933"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1E656A69"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33AFF106"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r>
      <w:tr w:rsidR="006650DD" w:rsidRPr="005F4BEF" w14:paraId="449D5E6F" w14:textId="77777777" w:rsidTr="00D162C6">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9DEC9F9" w14:textId="17A554F4"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Riggs 2014</w:t>
            </w:r>
          </w:p>
        </w:tc>
        <w:tc>
          <w:tcPr>
            <w:tcW w:w="1182" w:type="dxa"/>
            <w:vAlign w:val="center"/>
          </w:tcPr>
          <w:p w14:paraId="02DAE5E2"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22B1D277"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1AE3DE06"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32C95EE7"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724A8BC5"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30E10C30"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r>
      <w:tr w:rsidR="00C900A9" w:rsidRPr="005F4BEF" w14:paraId="7AB97B35" w14:textId="77777777" w:rsidTr="00C900A9">
        <w:trPr>
          <w:trHeight w:val="446"/>
        </w:trPr>
        <w:tc>
          <w:tcPr>
            <w:cnfStyle w:val="001000000000" w:firstRow="0" w:lastRow="0" w:firstColumn="1" w:lastColumn="0" w:oddVBand="0" w:evenVBand="0" w:oddHBand="0" w:evenHBand="0" w:firstRowFirstColumn="0" w:firstRowLastColumn="0" w:lastRowFirstColumn="0" w:lastRowLastColumn="0"/>
            <w:tcW w:w="1980" w:type="dxa"/>
          </w:tcPr>
          <w:p w14:paraId="51138155" w14:textId="77777777" w:rsidR="00C900A9" w:rsidRPr="005F4BEF" w:rsidRDefault="00C900A9" w:rsidP="0052125A">
            <w:pPr>
              <w:rPr>
                <w:rFonts w:asciiTheme="majorHAnsi" w:hAnsiTheme="majorHAnsi" w:cstheme="majorHAnsi"/>
                <w:b/>
                <w:bCs/>
                <w:sz w:val="20"/>
                <w:szCs w:val="20"/>
              </w:rPr>
            </w:pPr>
            <w:r w:rsidRPr="005F4BEF">
              <w:rPr>
                <w:rFonts w:asciiTheme="majorHAnsi" w:hAnsiTheme="majorHAnsi" w:cstheme="majorHAnsi"/>
                <w:b/>
                <w:bCs/>
                <w:sz w:val="20"/>
                <w:szCs w:val="20"/>
              </w:rPr>
              <w:t>Author Year</w:t>
            </w:r>
          </w:p>
        </w:tc>
        <w:tc>
          <w:tcPr>
            <w:tcW w:w="1182" w:type="dxa"/>
            <w:shd w:val="clear" w:color="auto" w:fill="0F4BEB" w:themeFill="accent1"/>
          </w:tcPr>
          <w:p w14:paraId="74558626" w14:textId="77777777" w:rsidR="00C900A9" w:rsidRPr="001B0E88" w:rsidRDefault="00C900A9" w:rsidP="0052125A">
            <w:pPr>
              <w:ind w:right="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color w:val="FFFFFF" w:themeColor="background1"/>
                <w:sz w:val="20"/>
                <w:szCs w:val="20"/>
              </w:rPr>
            </w:pPr>
            <w:r w:rsidRPr="001B0E88">
              <w:rPr>
                <w:rFonts w:ascii="Arial Narrow" w:hAnsi="Arial Narrow" w:cstheme="majorHAnsi"/>
                <w:b/>
                <w:bCs/>
                <w:color w:val="FFFFFF" w:themeColor="background1"/>
                <w:sz w:val="20"/>
                <w:szCs w:val="20"/>
              </w:rPr>
              <w:t>Timeliness</w:t>
            </w:r>
          </w:p>
        </w:tc>
        <w:tc>
          <w:tcPr>
            <w:tcW w:w="1182" w:type="dxa"/>
            <w:shd w:val="clear" w:color="auto" w:fill="0F4BEB" w:themeFill="accent1"/>
          </w:tcPr>
          <w:p w14:paraId="10084BB4" w14:textId="77777777" w:rsidR="00C900A9" w:rsidRPr="001B0E88" w:rsidRDefault="00C900A9" w:rsidP="0052125A">
            <w:pPr>
              <w:ind w:right="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color w:val="FFFFFF" w:themeColor="background1"/>
                <w:sz w:val="20"/>
                <w:szCs w:val="20"/>
              </w:rPr>
            </w:pPr>
            <w:r w:rsidRPr="001B0E88">
              <w:rPr>
                <w:rFonts w:ascii="Arial Narrow" w:hAnsi="Arial Narrow" w:cstheme="majorHAnsi"/>
                <w:b/>
                <w:bCs/>
                <w:color w:val="FFFFFF" w:themeColor="background1"/>
                <w:sz w:val="20"/>
                <w:szCs w:val="20"/>
              </w:rPr>
              <w:t>Effective-ness</w:t>
            </w:r>
          </w:p>
        </w:tc>
        <w:tc>
          <w:tcPr>
            <w:tcW w:w="1182" w:type="dxa"/>
            <w:shd w:val="clear" w:color="auto" w:fill="0F4BEB" w:themeFill="accent1"/>
          </w:tcPr>
          <w:p w14:paraId="294D0173" w14:textId="77777777" w:rsidR="00C900A9" w:rsidRPr="001B0E88" w:rsidRDefault="00C900A9" w:rsidP="0052125A">
            <w:pPr>
              <w:ind w:right="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color w:val="FFFFFF" w:themeColor="background1"/>
                <w:sz w:val="20"/>
                <w:szCs w:val="20"/>
              </w:rPr>
            </w:pPr>
            <w:r w:rsidRPr="001B0E88">
              <w:rPr>
                <w:rFonts w:ascii="Arial Narrow" w:hAnsi="Arial Narrow" w:cstheme="majorHAnsi"/>
                <w:b/>
                <w:bCs/>
                <w:color w:val="FFFFFF" w:themeColor="background1"/>
                <w:sz w:val="20"/>
                <w:szCs w:val="20"/>
              </w:rPr>
              <w:t>Person-centredness</w:t>
            </w:r>
          </w:p>
        </w:tc>
        <w:tc>
          <w:tcPr>
            <w:tcW w:w="1182" w:type="dxa"/>
            <w:shd w:val="clear" w:color="auto" w:fill="0F4BEB" w:themeFill="accent1"/>
          </w:tcPr>
          <w:p w14:paraId="0A3D5014" w14:textId="77777777" w:rsidR="00C900A9" w:rsidRPr="001B0E88" w:rsidRDefault="00C900A9" w:rsidP="0052125A">
            <w:pPr>
              <w:ind w:right="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color w:val="FFFFFF" w:themeColor="background1"/>
                <w:sz w:val="20"/>
                <w:szCs w:val="20"/>
              </w:rPr>
            </w:pPr>
            <w:r w:rsidRPr="001B0E88">
              <w:rPr>
                <w:rFonts w:ascii="Arial Narrow" w:hAnsi="Arial Narrow" w:cstheme="majorHAnsi"/>
                <w:b/>
                <w:bCs/>
                <w:color w:val="FFFFFF" w:themeColor="background1"/>
                <w:sz w:val="20"/>
                <w:szCs w:val="20"/>
              </w:rPr>
              <w:t>Equity</w:t>
            </w:r>
          </w:p>
        </w:tc>
        <w:tc>
          <w:tcPr>
            <w:tcW w:w="1182" w:type="dxa"/>
            <w:shd w:val="clear" w:color="auto" w:fill="0F4BEB" w:themeFill="accent1"/>
          </w:tcPr>
          <w:p w14:paraId="6D35C4B0" w14:textId="77777777" w:rsidR="00C900A9" w:rsidRPr="001B0E88" w:rsidRDefault="00C900A9" w:rsidP="0052125A">
            <w:pPr>
              <w:ind w:right="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color w:val="FFFFFF" w:themeColor="background1"/>
                <w:sz w:val="20"/>
                <w:szCs w:val="20"/>
              </w:rPr>
            </w:pPr>
            <w:r w:rsidRPr="001B0E88">
              <w:rPr>
                <w:rFonts w:ascii="Arial Narrow" w:hAnsi="Arial Narrow" w:cstheme="majorHAnsi"/>
                <w:b/>
                <w:bCs/>
                <w:color w:val="FFFFFF" w:themeColor="background1"/>
                <w:sz w:val="20"/>
                <w:szCs w:val="20"/>
              </w:rPr>
              <w:t>Safety</w:t>
            </w:r>
          </w:p>
        </w:tc>
        <w:tc>
          <w:tcPr>
            <w:tcW w:w="1182" w:type="dxa"/>
            <w:shd w:val="clear" w:color="auto" w:fill="0F4BEB" w:themeFill="accent1"/>
          </w:tcPr>
          <w:p w14:paraId="42C78155" w14:textId="77777777" w:rsidR="00C900A9" w:rsidRPr="001B0E88" w:rsidRDefault="00C900A9" w:rsidP="0052125A">
            <w:pPr>
              <w:ind w:right="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b/>
                <w:bCs/>
                <w:color w:val="FFFFFF" w:themeColor="background1"/>
                <w:sz w:val="20"/>
                <w:szCs w:val="20"/>
              </w:rPr>
            </w:pPr>
            <w:r w:rsidRPr="001B0E88">
              <w:rPr>
                <w:rFonts w:ascii="Arial Narrow" w:hAnsi="Arial Narrow" w:cstheme="majorHAnsi"/>
                <w:b/>
                <w:bCs/>
                <w:color w:val="FFFFFF" w:themeColor="background1"/>
                <w:sz w:val="20"/>
                <w:szCs w:val="20"/>
              </w:rPr>
              <w:t>Efficiency</w:t>
            </w:r>
          </w:p>
        </w:tc>
      </w:tr>
      <w:tr w:rsidR="00A35906" w:rsidRPr="005F4BEF" w14:paraId="5148AA52" w14:textId="77777777" w:rsidTr="00D162C6">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43CAFB9" w14:textId="448B579F"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Rimes 2018</w:t>
            </w:r>
          </w:p>
        </w:tc>
        <w:tc>
          <w:tcPr>
            <w:tcW w:w="1182" w:type="dxa"/>
            <w:vAlign w:val="center"/>
          </w:tcPr>
          <w:p w14:paraId="1447C010"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1F9FEB20"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550BDEC6"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436E3BF4"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76FEDA4D"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2A09B3EF"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r>
      <w:tr w:rsidR="00A35906" w:rsidRPr="005F4BEF" w14:paraId="4D3EC127" w14:textId="77777777" w:rsidTr="00D162C6">
        <w:trPr>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BBAE51A" w14:textId="0D3A8966"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lastRenderedPageBreak/>
              <w:t>Rimes 2019</w:t>
            </w:r>
          </w:p>
        </w:tc>
        <w:tc>
          <w:tcPr>
            <w:tcW w:w="1182" w:type="dxa"/>
            <w:vAlign w:val="center"/>
          </w:tcPr>
          <w:p w14:paraId="5B4CD01F"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2CD92E46"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22D0F452"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4539ACCE"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50A72B75"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383B126D"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r>
      <w:tr w:rsidR="00A35906" w:rsidRPr="005F4BEF" w14:paraId="1064F589" w14:textId="77777777" w:rsidTr="00D162C6">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B84E209" w14:textId="4A61D542"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Rivers 2018</w:t>
            </w:r>
          </w:p>
        </w:tc>
        <w:tc>
          <w:tcPr>
            <w:tcW w:w="1182" w:type="dxa"/>
            <w:vAlign w:val="center"/>
          </w:tcPr>
          <w:p w14:paraId="444A9FAC"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7DDC6A23"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0BE0CD0F"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4A27742B"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66A0668B"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328AC2EE"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r>
      <w:tr w:rsidR="00A35906" w:rsidRPr="005F4BEF" w14:paraId="0F06C4A7" w14:textId="77777777" w:rsidTr="00D162C6">
        <w:trPr>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C2C50C7" w14:textId="34158417"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Robertson 2015</w:t>
            </w:r>
          </w:p>
        </w:tc>
        <w:tc>
          <w:tcPr>
            <w:tcW w:w="1182" w:type="dxa"/>
            <w:vAlign w:val="center"/>
          </w:tcPr>
          <w:p w14:paraId="4268B361"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45B67863"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04355A3D"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0DD39BB2"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0A08C4B9"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0D6FA482"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r>
      <w:tr w:rsidR="00A35906" w:rsidRPr="005F4BEF" w14:paraId="25150B01" w14:textId="77777777" w:rsidTr="00D162C6">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1B301B4" w14:textId="030ABE6B"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Roberts 2018</w:t>
            </w:r>
          </w:p>
        </w:tc>
        <w:tc>
          <w:tcPr>
            <w:tcW w:w="1182" w:type="dxa"/>
            <w:vAlign w:val="center"/>
          </w:tcPr>
          <w:p w14:paraId="2987CE64"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5A058F3E"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22553137"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394DCFD7"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792B422B"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0B966E60"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r>
      <w:tr w:rsidR="00A35906" w:rsidRPr="005F4BEF" w14:paraId="18A46C11" w14:textId="77777777" w:rsidTr="00D162C6">
        <w:trPr>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353ECB2" w14:textId="1795E77F"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Saunders 2023</w:t>
            </w:r>
          </w:p>
        </w:tc>
        <w:tc>
          <w:tcPr>
            <w:tcW w:w="1182" w:type="dxa"/>
            <w:vAlign w:val="center"/>
          </w:tcPr>
          <w:p w14:paraId="2C0D25B6"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0F6C7589"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4EE5C802"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6036DA41"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335FCE2D"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7D7550A9"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r>
      <w:tr w:rsidR="00A35906" w:rsidRPr="005F4BEF" w14:paraId="30DE101B" w14:textId="77777777" w:rsidTr="00D162C6">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6D287A3" w14:textId="667D9CEC"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Spanos 2021</w:t>
            </w:r>
          </w:p>
        </w:tc>
        <w:tc>
          <w:tcPr>
            <w:tcW w:w="1182" w:type="dxa"/>
            <w:vAlign w:val="center"/>
          </w:tcPr>
          <w:p w14:paraId="76FD1C7F"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673B3E4D"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66D20E13"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2372E3A5"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0993E445"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09A8EECE"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r>
      <w:tr w:rsidR="00A35906" w:rsidRPr="005F4BEF" w14:paraId="5832F52E" w14:textId="77777777" w:rsidTr="00D162C6">
        <w:trPr>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21CA949" w14:textId="5D21EBD1"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Strauss 2021a</w:t>
            </w:r>
          </w:p>
        </w:tc>
        <w:tc>
          <w:tcPr>
            <w:tcW w:w="1182" w:type="dxa"/>
            <w:vAlign w:val="center"/>
          </w:tcPr>
          <w:p w14:paraId="31F27A40"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3E48C663"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08EF9557"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6A40E81F"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5715CBF8"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7A3ED9B5"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r>
      <w:tr w:rsidR="00A35906" w:rsidRPr="005F4BEF" w14:paraId="374BCDBB" w14:textId="77777777" w:rsidTr="00D162C6">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5F4CC4A" w14:textId="104685A9"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Strauss 2021b</w:t>
            </w:r>
          </w:p>
        </w:tc>
        <w:tc>
          <w:tcPr>
            <w:tcW w:w="1182" w:type="dxa"/>
            <w:vAlign w:val="center"/>
          </w:tcPr>
          <w:p w14:paraId="4A5F5CFE"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477F63D3"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7D257089"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205B44A3"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6864E745"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02093BE7"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r>
      <w:tr w:rsidR="00A35906" w:rsidRPr="005F4BEF" w14:paraId="280ECA03" w14:textId="77777777" w:rsidTr="00D162C6">
        <w:trPr>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2205D58" w14:textId="5FE19D32"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Taylor 2021</w:t>
            </w:r>
          </w:p>
        </w:tc>
        <w:tc>
          <w:tcPr>
            <w:tcW w:w="1182" w:type="dxa"/>
            <w:vAlign w:val="center"/>
          </w:tcPr>
          <w:p w14:paraId="36B821F7"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50FBC045"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650BF21A"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1653C3E3"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268E9948"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479B3360"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r>
      <w:tr w:rsidR="00A35906" w:rsidRPr="005F4BEF" w14:paraId="36C4A50B" w14:textId="77777777" w:rsidTr="00D162C6">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A688A4A" w14:textId="28F3A38F" w:rsidR="004A0928" w:rsidRPr="005F4BEF" w:rsidRDefault="004A0928" w:rsidP="005F4BEF">
            <w:pPr>
              <w:spacing w:after="60"/>
              <w:rPr>
                <w:rFonts w:asciiTheme="majorHAnsi" w:hAnsiTheme="majorHAnsi" w:cstheme="majorHAnsi"/>
                <w:sz w:val="20"/>
                <w:szCs w:val="20"/>
              </w:rPr>
            </w:pPr>
            <w:proofErr w:type="spellStart"/>
            <w:r w:rsidRPr="005F4BEF">
              <w:rPr>
                <w:rFonts w:asciiTheme="majorHAnsi" w:hAnsiTheme="majorHAnsi" w:cstheme="majorHAnsi"/>
                <w:sz w:val="20"/>
                <w:szCs w:val="20"/>
              </w:rPr>
              <w:t>Tollit</w:t>
            </w:r>
            <w:proofErr w:type="spellEnd"/>
            <w:r w:rsidRPr="005F4BEF">
              <w:rPr>
                <w:rFonts w:asciiTheme="majorHAnsi" w:hAnsiTheme="majorHAnsi" w:cstheme="majorHAnsi"/>
                <w:sz w:val="20"/>
                <w:szCs w:val="20"/>
              </w:rPr>
              <w:t xml:space="preserve"> 2023</w:t>
            </w:r>
          </w:p>
        </w:tc>
        <w:tc>
          <w:tcPr>
            <w:tcW w:w="1182" w:type="dxa"/>
            <w:vAlign w:val="center"/>
          </w:tcPr>
          <w:p w14:paraId="203D5736"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6C476318"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09B17D91"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792AE216"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7D3071F4"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4690A988" w14:textId="77777777" w:rsidR="004A0928" w:rsidRPr="00D162C6" w:rsidRDefault="004A0928" w:rsidP="00D162C6">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r>
      <w:tr w:rsidR="00A35906" w:rsidRPr="005F4BEF" w14:paraId="29748F4C" w14:textId="77777777" w:rsidTr="00D162C6">
        <w:trPr>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0FC5A48" w14:textId="68C28B1F" w:rsidR="004A0928" w:rsidRPr="005F4BEF" w:rsidRDefault="004A0928" w:rsidP="005F4BEF">
            <w:pPr>
              <w:spacing w:after="60"/>
              <w:rPr>
                <w:rFonts w:asciiTheme="majorHAnsi" w:hAnsiTheme="majorHAnsi" w:cstheme="majorHAnsi"/>
                <w:sz w:val="20"/>
                <w:szCs w:val="20"/>
              </w:rPr>
            </w:pPr>
            <w:proofErr w:type="spellStart"/>
            <w:r w:rsidRPr="005F4BEF">
              <w:rPr>
                <w:rFonts w:asciiTheme="majorHAnsi" w:hAnsiTheme="majorHAnsi" w:cstheme="majorHAnsi"/>
                <w:sz w:val="20"/>
                <w:szCs w:val="20"/>
              </w:rPr>
              <w:t>Uink</w:t>
            </w:r>
            <w:proofErr w:type="spellEnd"/>
            <w:r w:rsidRPr="005F4BEF">
              <w:rPr>
                <w:rFonts w:asciiTheme="majorHAnsi" w:hAnsiTheme="majorHAnsi" w:cstheme="majorHAnsi"/>
                <w:sz w:val="20"/>
                <w:szCs w:val="20"/>
              </w:rPr>
              <w:t xml:space="preserve"> 2023</w:t>
            </w:r>
          </w:p>
        </w:tc>
        <w:tc>
          <w:tcPr>
            <w:tcW w:w="1182" w:type="dxa"/>
            <w:vAlign w:val="center"/>
          </w:tcPr>
          <w:p w14:paraId="6036A1CE"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2AEA52C0"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7A754D56"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0124E84A"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D162C6">
              <w:rPr>
                <w:rFonts w:ascii="Segoe UI Symbol" w:hAnsi="Segoe UI Symbol" w:cs="Segoe UI Symbol"/>
                <w:b/>
                <w:bCs/>
                <w:sz w:val="20"/>
                <w:szCs w:val="20"/>
              </w:rPr>
              <w:t>✓</w:t>
            </w:r>
          </w:p>
        </w:tc>
        <w:tc>
          <w:tcPr>
            <w:tcW w:w="1182" w:type="dxa"/>
            <w:vAlign w:val="center"/>
          </w:tcPr>
          <w:p w14:paraId="7FEFFEB9"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350C06FB" w14:textId="77777777" w:rsidR="004A0928" w:rsidRPr="00D162C6" w:rsidRDefault="004A0928" w:rsidP="00D162C6">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r>
      <w:tr w:rsidR="00B4008A" w:rsidRPr="005F4BEF" w14:paraId="3F5A0F30" w14:textId="77777777" w:rsidTr="00B4008A">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7AA0E5A" w14:textId="2AB0DE42"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Williamson 2022</w:t>
            </w:r>
          </w:p>
        </w:tc>
        <w:tc>
          <w:tcPr>
            <w:tcW w:w="1182" w:type="dxa"/>
            <w:vAlign w:val="center"/>
          </w:tcPr>
          <w:p w14:paraId="55E049FD" w14:textId="77777777" w:rsidR="004A0928" w:rsidRPr="00B4008A" w:rsidRDefault="004A0928" w:rsidP="00B4008A">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18835976" w14:textId="77777777" w:rsidR="004A0928" w:rsidRPr="00B4008A" w:rsidRDefault="004A0928" w:rsidP="00B4008A">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B4008A">
              <w:rPr>
                <w:rFonts w:ascii="Segoe UI Symbol" w:hAnsi="Segoe UI Symbol" w:cs="Segoe UI Symbol"/>
                <w:b/>
                <w:bCs/>
                <w:sz w:val="20"/>
                <w:szCs w:val="20"/>
              </w:rPr>
              <w:t>✓</w:t>
            </w:r>
          </w:p>
        </w:tc>
        <w:tc>
          <w:tcPr>
            <w:tcW w:w="1182" w:type="dxa"/>
            <w:vAlign w:val="center"/>
          </w:tcPr>
          <w:p w14:paraId="020BC296" w14:textId="77777777" w:rsidR="004A0928" w:rsidRPr="00B4008A" w:rsidRDefault="004A0928" w:rsidP="00B4008A">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1834A93F" w14:textId="77777777" w:rsidR="004A0928" w:rsidRPr="00B4008A" w:rsidRDefault="004A0928" w:rsidP="00B4008A">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B4008A">
              <w:rPr>
                <w:rFonts w:ascii="Segoe UI Symbol" w:hAnsi="Segoe UI Symbol" w:cs="Segoe UI Symbol"/>
                <w:b/>
                <w:bCs/>
                <w:sz w:val="20"/>
                <w:szCs w:val="20"/>
              </w:rPr>
              <w:t>✓</w:t>
            </w:r>
          </w:p>
        </w:tc>
        <w:tc>
          <w:tcPr>
            <w:tcW w:w="1182" w:type="dxa"/>
            <w:vAlign w:val="center"/>
          </w:tcPr>
          <w:p w14:paraId="374D8492" w14:textId="77777777" w:rsidR="004A0928" w:rsidRPr="00B4008A" w:rsidRDefault="004A0928" w:rsidP="00B4008A">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33E3A5BD" w14:textId="77777777" w:rsidR="004A0928" w:rsidRPr="00B4008A" w:rsidRDefault="004A0928" w:rsidP="00B4008A">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r>
      <w:tr w:rsidR="00A35906" w:rsidRPr="005F4BEF" w14:paraId="42252D5F" w14:textId="77777777" w:rsidTr="00B4008A">
        <w:trPr>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D0581DF" w14:textId="13BDB825"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Witcomb 2018</w:t>
            </w:r>
          </w:p>
        </w:tc>
        <w:tc>
          <w:tcPr>
            <w:tcW w:w="1182" w:type="dxa"/>
            <w:vAlign w:val="center"/>
          </w:tcPr>
          <w:p w14:paraId="548BF85F" w14:textId="77777777" w:rsidR="004A0928" w:rsidRPr="00B4008A" w:rsidRDefault="004A0928" w:rsidP="00B4008A">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18C434B9" w14:textId="77777777" w:rsidR="004A0928" w:rsidRPr="00B4008A" w:rsidRDefault="004A0928" w:rsidP="00B4008A">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B4008A">
              <w:rPr>
                <w:rFonts w:ascii="Segoe UI Symbol" w:hAnsi="Segoe UI Symbol" w:cs="Segoe UI Symbol"/>
                <w:b/>
                <w:bCs/>
                <w:sz w:val="20"/>
                <w:szCs w:val="20"/>
              </w:rPr>
              <w:t>✓</w:t>
            </w:r>
          </w:p>
        </w:tc>
        <w:tc>
          <w:tcPr>
            <w:tcW w:w="1182" w:type="dxa"/>
            <w:vAlign w:val="center"/>
          </w:tcPr>
          <w:p w14:paraId="3A275960" w14:textId="77777777" w:rsidR="004A0928" w:rsidRPr="00B4008A" w:rsidRDefault="004A0928" w:rsidP="00B4008A">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129C8C3F" w14:textId="77777777" w:rsidR="004A0928" w:rsidRPr="00B4008A" w:rsidRDefault="004A0928" w:rsidP="00B4008A">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1ABD1498" w14:textId="77777777" w:rsidR="004A0928" w:rsidRPr="00B4008A" w:rsidRDefault="004A0928" w:rsidP="00B4008A">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c>
          <w:tcPr>
            <w:tcW w:w="1182" w:type="dxa"/>
            <w:vAlign w:val="center"/>
          </w:tcPr>
          <w:p w14:paraId="62CBDE8A" w14:textId="77777777" w:rsidR="004A0928" w:rsidRPr="00B4008A" w:rsidRDefault="004A0928" w:rsidP="00B4008A">
            <w:pPr>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p>
        </w:tc>
      </w:tr>
      <w:tr w:rsidR="00A35906" w:rsidRPr="005F4BEF" w14:paraId="54263B74" w14:textId="77777777" w:rsidTr="00B4008A">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74A7C2A" w14:textId="0473F18F" w:rsidR="004A0928" w:rsidRPr="005F4BEF" w:rsidRDefault="004A0928" w:rsidP="005F4BEF">
            <w:pPr>
              <w:spacing w:after="60"/>
              <w:rPr>
                <w:rFonts w:asciiTheme="majorHAnsi" w:hAnsiTheme="majorHAnsi" w:cstheme="majorHAnsi"/>
                <w:sz w:val="20"/>
                <w:szCs w:val="20"/>
              </w:rPr>
            </w:pPr>
            <w:r w:rsidRPr="005F4BEF">
              <w:rPr>
                <w:rFonts w:asciiTheme="majorHAnsi" w:hAnsiTheme="majorHAnsi" w:cstheme="majorHAnsi"/>
                <w:sz w:val="20"/>
                <w:szCs w:val="20"/>
              </w:rPr>
              <w:t>Yang 2021</w:t>
            </w:r>
          </w:p>
        </w:tc>
        <w:tc>
          <w:tcPr>
            <w:tcW w:w="1182" w:type="dxa"/>
            <w:vAlign w:val="center"/>
          </w:tcPr>
          <w:p w14:paraId="22AA27D8" w14:textId="77777777" w:rsidR="004A0928" w:rsidRPr="00B4008A" w:rsidRDefault="004A0928" w:rsidP="00B4008A">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74C74B07" w14:textId="77777777" w:rsidR="004A0928" w:rsidRPr="00B4008A" w:rsidRDefault="004A0928" w:rsidP="00B4008A">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1C964946" w14:textId="77777777" w:rsidR="004A0928" w:rsidRPr="00B4008A" w:rsidRDefault="004A0928" w:rsidP="00B4008A">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4C85D453" w14:textId="77777777" w:rsidR="004A0928" w:rsidRPr="00B4008A" w:rsidRDefault="004A0928" w:rsidP="00B4008A">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r w:rsidRPr="00B4008A">
              <w:rPr>
                <w:rFonts w:ascii="Segoe UI Symbol" w:hAnsi="Segoe UI Symbol" w:cs="Segoe UI Symbol"/>
                <w:b/>
                <w:bCs/>
                <w:sz w:val="20"/>
                <w:szCs w:val="20"/>
              </w:rPr>
              <w:t>✓</w:t>
            </w:r>
          </w:p>
        </w:tc>
        <w:tc>
          <w:tcPr>
            <w:tcW w:w="1182" w:type="dxa"/>
            <w:vAlign w:val="center"/>
          </w:tcPr>
          <w:p w14:paraId="452F6272" w14:textId="77777777" w:rsidR="004A0928" w:rsidRPr="00B4008A" w:rsidRDefault="004A0928" w:rsidP="00B4008A">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c>
          <w:tcPr>
            <w:tcW w:w="1182" w:type="dxa"/>
            <w:vAlign w:val="center"/>
          </w:tcPr>
          <w:p w14:paraId="45E097A4" w14:textId="77777777" w:rsidR="004A0928" w:rsidRPr="00B4008A" w:rsidRDefault="004A0928" w:rsidP="00B4008A">
            <w:pPr>
              <w:spacing w:after="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0"/>
                <w:szCs w:val="20"/>
              </w:rPr>
            </w:pPr>
          </w:p>
        </w:tc>
      </w:tr>
    </w:tbl>
    <w:p w14:paraId="372BB197" w14:textId="6834120E" w:rsidR="000F746A" w:rsidRPr="00B4008A" w:rsidRDefault="00A516A6" w:rsidP="00551C5D">
      <w:pPr>
        <w:rPr>
          <w:lang w:eastAsia="en-US"/>
        </w:rPr>
      </w:pPr>
      <w:r w:rsidRPr="00B4008A">
        <w:t>Main findings related to each of the five domains of the Institute of Medicine Committee (2006) are reported in detail below, including timeliness, effectiveness, person-centredness, equity</w:t>
      </w:r>
      <w:r w:rsidR="00B25CB4" w:rsidRPr="00B4008A">
        <w:t>,</w:t>
      </w:r>
      <w:r w:rsidRPr="00B4008A">
        <w:t xml:space="preserve"> and safety.</w:t>
      </w:r>
    </w:p>
    <w:p w14:paraId="588ECC16" w14:textId="1EA5B925" w:rsidR="00E3287A" w:rsidRPr="00A4621A" w:rsidRDefault="00140F81" w:rsidP="00AE0B44">
      <w:pPr>
        <w:pStyle w:val="Heading3"/>
        <w:rPr>
          <w:rFonts w:eastAsia="Arial"/>
        </w:rPr>
      </w:pPr>
      <w:bookmarkStart w:id="54" w:name="_Toc187251883"/>
      <w:r w:rsidRPr="00A4621A">
        <w:rPr>
          <w:rFonts w:eastAsia="Arial"/>
        </w:rPr>
        <w:t>Timeliness</w:t>
      </w:r>
      <w:bookmarkEnd w:id="54"/>
    </w:p>
    <w:p w14:paraId="41F60550" w14:textId="09810724" w:rsidR="00A05277" w:rsidRDefault="00AD6D6A">
      <w:r w:rsidRPr="00A4621A">
        <w:rPr>
          <w:lang w:eastAsia="en-AU"/>
        </w:rPr>
        <w:t xml:space="preserve">Timeliness considers whether </w:t>
      </w:r>
      <w:r w:rsidR="00152209">
        <w:rPr>
          <w:lang w:eastAsia="en-AU"/>
        </w:rPr>
        <w:t xml:space="preserve">LGBTQ+ </w:t>
      </w:r>
      <w:r w:rsidRPr="00A4621A">
        <w:rPr>
          <w:lang w:eastAsia="en-AU"/>
        </w:rPr>
        <w:t xml:space="preserve">people </w:t>
      </w:r>
      <w:r w:rsidRPr="00AE0B44">
        <w:t>had</w:t>
      </w:r>
      <w:r w:rsidRPr="00A4621A">
        <w:rPr>
          <w:lang w:eastAsia="en-AU"/>
        </w:rPr>
        <w:t xml:space="preserve"> timely access to services, and whether </w:t>
      </w:r>
      <w:r w:rsidRPr="00824C49">
        <w:t>there</w:t>
      </w:r>
      <w:r w:rsidRPr="00A4621A">
        <w:rPr>
          <w:lang w:eastAsia="en-AU"/>
        </w:rPr>
        <w:t xml:space="preserve"> were delays in service </w:t>
      </w:r>
      <w:r w:rsidR="00416E85" w:rsidRPr="00A4621A">
        <w:rPr>
          <w:lang w:eastAsia="en-AU"/>
        </w:rPr>
        <w:t xml:space="preserve">referral or </w:t>
      </w:r>
      <w:r w:rsidRPr="00A4621A">
        <w:rPr>
          <w:lang w:eastAsia="en-AU"/>
        </w:rPr>
        <w:t xml:space="preserve">provision. </w:t>
      </w:r>
      <w:r w:rsidR="006E6A35" w:rsidRPr="00A4621A">
        <w:t xml:space="preserve">Fifteen </w:t>
      </w:r>
      <w:r w:rsidRPr="00A4621A">
        <w:t xml:space="preserve">of the included papers examined </w:t>
      </w:r>
      <w:r w:rsidRPr="00A4621A">
        <w:lastRenderedPageBreak/>
        <w:t>timeliness of service delivery</w:t>
      </w:r>
      <w:r w:rsidR="000F746A" w:rsidRPr="00A4621A">
        <w:t xml:space="preserve">. Key themes include </w:t>
      </w:r>
      <w:r w:rsidR="000F746A" w:rsidRPr="00A4621A">
        <w:rPr>
          <w:i/>
          <w:iCs/>
        </w:rPr>
        <w:t>access to services</w:t>
      </w:r>
      <w:r w:rsidR="000F746A" w:rsidRPr="00A4621A">
        <w:t xml:space="preserve"> and </w:t>
      </w:r>
      <w:r w:rsidR="000F746A" w:rsidRPr="00A4621A">
        <w:rPr>
          <w:i/>
          <w:iCs/>
        </w:rPr>
        <w:t>delays in service provision</w:t>
      </w:r>
      <w:r w:rsidR="000F746A" w:rsidRPr="00A4621A">
        <w:t>.</w:t>
      </w:r>
      <w:r w:rsidR="000F746A" w:rsidRPr="00A4621A">
        <w:rPr>
          <w:rStyle w:val="FootnoteReference"/>
        </w:rPr>
        <w:footnoteReference w:id="20"/>
      </w:r>
    </w:p>
    <w:tbl>
      <w:tblPr>
        <w:tblStyle w:val="TableGrid"/>
        <w:tblW w:w="92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55"/>
        <w:gridCol w:w="7654"/>
      </w:tblGrid>
      <w:tr w:rsidR="00522C47" w:rsidRPr="00824C49" w14:paraId="6B67EED4" w14:textId="77777777" w:rsidTr="00480877">
        <w:trPr>
          <w:tblHeader/>
        </w:trPr>
        <w:tc>
          <w:tcPr>
            <w:tcW w:w="1555" w:type="dxa"/>
            <w:tcBorders>
              <w:right w:val="nil"/>
            </w:tcBorders>
            <w:shd w:val="clear" w:color="auto" w:fill="0F4BEB" w:themeFill="accent1"/>
          </w:tcPr>
          <w:p w14:paraId="7FF5D8D0" w14:textId="0141C07D" w:rsidR="00522C47" w:rsidRPr="00F90697" w:rsidRDefault="00522C47" w:rsidP="00152209">
            <w:pPr>
              <w:spacing w:before="80"/>
              <w:rPr>
                <w:rFonts w:eastAsiaTheme="minorEastAsia" w:cstheme="minorHAnsi"/>
                <w:b/>
                <w:bCs/>
                <w:szCs w:val="22"/>
              </w:rPr>
            </w:pPr>
            <w:r w:rsidRPr="00F90697">
              <w:rPr>
                <w:rFonts w:eastAsiaTheme="minorEastAsia" w:cstheme="minorHAnsi"/>
                <w:b/>
                <w:bCs/>
                <w:color w:val="FFFFFF" w:themeColor="background1"/>
                <w:szCs w:val="22"/>
              </w:rPr>
              <w:t xml:space="preserve">Table 3: </w:t>
            </w:r>
          </w:p>
        </w:tc>
        <w:tc>
          <w:tcPr>
            <w:tcW w:w="7654" w:type="dxa"/>
            <w:tcBorders>
              <w:right w:val="nil"/>
            </w:tcBorders>
            <w:shd w:val="clear" w:color="auto" w:fill="0F4BEB" w:themeFill="accent1"/>
          </w:tcPr>
          <w:p w14:paraId="4BF404C6" w14:textId="52822A17" w:rsidR="00522C47" w:rsidRPr="00F90697" w:rsidRDefault="00522C47" w:rsidP="00152209">
            <w:pPr>
              <w:spacing w:before="80"/>
              <w:rPr>
                <w:rFonts w:eastAsiaTheme="minorEastAsia" w:cstheme="minorHAnsi"/>
                <w:b/>
                <w:bCs/>
                <w:szCs w:val="22"/>
              </w:rPr>
            </w:pPr>
            <w:r w:rsidRPr="00F90697">
              <w:rPr>
                <w:rFonts w:eastAsiaTheme="minorEastAsia" w:cstheme="minorHAnsi"/>
                <w:b/>
                <w:bCs/>
                <w:color w:val="FFFFFF" w:themeColor="background1"/>
                <w:szCs w:val="22"/>
              </w:rPr>
              <w:t>timeliness</w:t>
            </w:r>
          </w:p>
        </w:tc>
      </w:tr>
      <w:tr w:rsidR="00970E66" w:rsidRPr="00824C49" w14:paraId="5C905CB1" w14:textId="77777777" w:rsidTr="00E14E67">
        <w:tc>
          <w:tcPr>
            <w:tcW w:w="1555" w:type="dxa"/>
            <w:tcBorders>
              <w:right w:val="nil"/>
            </w:tcBorders>
            <w:shd w:val="clear" w:color="auto" w:fill="0F4BEB" w:themeFill="accent1"/>
          </w:tcPr>
          <w:p w14:paraId="25F5CAF7" w14:textId="0DD2F750" w:rsidR="00F15008" w:rsidRPr="00551C5D" w:rsidRDefault="00970E66" w:rsidP="00551C5D">
            <w:pPr>
              <w:spacing w:before="80"/>
              <w:rPr>
                <w:rFonts w:eastAsia="Arial" w:cstheme="minorHAnsi"/>
                <w:b/>
                <w:bCs/>
                <w:color w:val="FFFFFF" w:themeColor="background1"/>
              </w:rPr>
            </w:pPr>
            <w:r w:rsidRPr="00F15008">
              <w:rPr>
                <w:rFonts w:eastAsia="Arial" w:cstheme="minorHAnsi"/>
                <w:b/>
                <w:bCs/>
                <w:color w:val="FFFFFF" w:themeColor="background1"/>
              </w:rPr>
              <w:t>Access to services</w:t>
            </w:r>
          </w:p>
        </w:tc>
        <w:tc>
          <w:tcPr>
            <w:tcW w:w="7654" w:type="dxa"/>
            <w:tcBorders>
              <w:top w:val="single" w:sz="4" w:space="0" w:color="0F4BEB" w:themeColor="accent1"/>
              <w:left w:val="nil"/>
              <w:bottom w:val="single" w:sz="4" w:space="0" w:color="0F4BEB" w:themeColor="accent1"/>
              <w:right w:val="single" w:sz="4" w:space="0" w:color="0F4BEB" w:themeColor="accent1"/>
            </w:tcBorders>
            <w:shd w:val="clear" w:color="auto" w:fill="auto"/>
          </w:tcPr>
          <w:p w14:paraId="60AAF2B3" w14:textId="0E527EB1" w:rsidR="00970E66" w:rsidRPr="00152209" w:rsidRDefault="00323C11" w:rsidP="00152209">
            <w:pPr>
              <w:spacing w:before="80"/>
              <w:rPr>
                <w:rFonts w:eastAsiaTheme="minorEastAsia" w:cstheme="minorHAnsi"/>
                <w:szCs w:val="22"/>
              </w:rPr>
            </w:pPr>
            <w:r w:rsidRPr="00152209">
              <w:rPr>
                <w:rFonts w:eastAsiaTheme="minorEastAsia" w:cstheme="minorHAnsi"/>
                <w:b/>
                <w:bCs/>
                <w:szCs w:val="22"/>
              </w:rPr>
              <w:t xml:space="preserve">Access in rural areas. </w:t>
            </w:r>
            <w:r w:rsidR="00970E66" w:rsidRPr="00152209">
              <w:rPr>
                <w:rFonts w:eastAsiaTheme="minorEastAsia" w:cstheme="minorHAnsi"/>
                <w:szCs w:val="22"/>
              </w:rPr>
              <w:t xml:space="preserve">Three studies reported findings on access in rural areas. </w:t>
            </w:r>
            <w:r w:rsidR="00970E66" w:rsidRPr="00152209">
              <w:rPr>
                <w:rFonts w:eastAsia="Arial" w:cstheme="minorHAnsi"/>
                <w:szCs w:val="22"/>
              </w:rPr>
              <w:t>Roberts et al.</w:t>
            </w:r>
            <w:r w:rsidR="0019113D" w:rsidRPr="00152209">
              <w:rPr>
                <w:rFonts w:eastAsia="Arial" w:cstheme="minorHAnsi"/>
                <w:szCs w:val="22"/>
              </w:rPr>
              <w:t>’s</w:t>
            </w:r>
            <w:r w:rsidR="00970E66" w:rsidRPr="00152209">
              <w:rPr>
                <w:rFonts w:eastAsia="Arial" w:cstheme="minorHAnsi"/>
                <w:szCs w:val="22"/>
              </w:rPr>
              <w:t xml:space="preserve"> (2018) survey of 531 youth (13-18 years) found that these </w:t>
            </w:r>
            <w:proofErr w:type="gramStart"/>
            <w:r w:rsidR="00970E66" w:rsidRPr="00152209">
              <w:rPr>
                <w:rFonts w:eastAsia="Arial" w:cstheme="minorHAnsi"/>
                <w:szCs w:val="22"/>
              </w:rPr>
              <w:t>same-sex</w:t>
            </w:r>
            <w:proofErr w:type="gramEnd"/>
            <w:r w:rsidR="00970E66" w:rsidRPr="00152209">
              <w:rPr>
                <w:rFonts w:eastAsia="Arial" w:cstheme="minorHAnsi"/>
                <w:szCs w:val="22"/>
              </w:rPr>
              <w:t xml:space="preserve"> attracted adolescents did not experience greater barriers to accessing mental health support in rural South Australia compared to the general adolescent population (U = 4120; p = 0.21).</w:t>
            </w:r>
            <w:r w:rsidR="00970E66" w:rsidRPr="00152209">
              <w:rPr>
                <w:rFonts w:cstheme="minorHAnsi"/>
                <w:szCs w:val="22"/>
                <w:lang w:eastAsia="en-AU"/>
              </w:rPr>
              <w:t xml:space="preserve"> Survey studies by Lim et al. (2021, 2022) of sexuality and gender diverse adults also found that Australian crisis helplines were perceived as extending access to mental health services in rural areas.</w:t>
            </w:r>
            <w:r w:rsidR="00970E66" w:rsidRPr="00152209">
              <w:rPr>
                <w:rFonts w:eastAsiaTheme="minorEastAsia" w:cstheme="minorHAnsi"/>
                <w:szCs w:val="22"/>
              </w:rPr>
              <w:t xml:space="preserve"> Additionally, a small qualitative study of LGBT young adults (n=9) indicated that online services were perceived as improving access in rural areas, and accessibility was related to the impersonal and anonymous nature of online interactions, which were less likely to trigger social anxiety (Bowman et al., 2020). </w:t>
            </w:r>
          </w:p>
          <w:p w14:paraId="6DBB8168" w14:textId="30E31F75" w:rsidR="00323C11" w:rsidRPr="00152209" w:rsidRDefault="00323C11" w:rsidP="00152209">
            <w:pPr>
              <w:spacing w:before="80"/>
              <w:rPr>
                <w:rFonts w:eastAsia="Arial" w:cstheme="minorHAnsi"/>
                <w:szCs w:val="22"/>
              </w:rPr>
            </w:pPr>
            <w:r w:rsidRPr="00152209">
              <w:rPr>
                <w:rFonts w:eastAsia="Arial" w:cstheme="minorHAnsi"/>
                <w:b/>
                <w:bCs/>
                <w:szCs w:val="22"/>
              </w:rPr>
              <w:t>Access can be challenging.</w:t>
            </w:r>
            <w:r w:rsidRPr="00152209">
              <w:rPr>
                <w:rFonts w:eastAsia="Arial" w:cstheme="minorHAnsi"/>
                <w:szCs w:val="22"/>
              </w:rPr>
              <w:t xml:space="preserve"> Despite</w:t>
            </w:r>
            <w:r w:rsidRPr="00152209">
              <w:rPr>
                <w:rFonts w:cstheme="minorHAnsi"/>
                <w:szCs w:val="22"/>
                <w:lang w:eastAsia="en-AU"/>
              </w:rPr>
              <w:t xml:space="preserve"> the range of services and health providers noted across studies (see 3.1 Services for LGBTQ+ people), access to mental health services was frequently described as challenging for LGBTQ+ people in qualitative data. For example,</w:t>
            </w:r>
            <w:r w:rsidRPr="00152209">
              <w:rPr>
                <w:rFonts w:eastAsia="Arial" w:cstheme="minorHAnsi"/>
                <w:szCs w:val="22"/>
              </w:rPr>
              <w:t xml:space="preserve"> a small qualitative study of trans and gender diverse adults (n=12) in Australia, reported that access to health services was like a “wild goose chase” due to the difficulty of having to juggle coordination of mental health and gender-affirming health providers, and expressed a wish to have a simpler process whereby they could access health services via a GP (Haire et al., 2021). In the same study, it was also reported that access could be complicated by intersecting health issues such as HIV diagnosis or physical health conditions (Haire et al., 2021). </w:t>
            </w:r>
          </w:p>
          <w:p w14:paraId="08E9E752" w14:textId="615D41B1" w:rsidR="00970E66" w:rsidRPr="00152209" w:rsidRDefault="00323C11" w:rsidP="00152209">
            <w:pPr>
              <w:spacing w:before="80"/>
              <w:rPr>
                <w:rFonts w:cstheme="minorHAnsi"/>
                <w:szCs w:val="22"/>
                <w:lang w:eastAsia="en-AU"/>
              </w:rPr>
            </w:pPr>
            <w:r w:rsidRPr="00152209">
              <w:rPr>
                <w:rFonts w:eastAsia="Arial" w:cstheme="minorHAnsi"/>
                <w:b/>
                <w:bCs/>
                <w:szCs w:val="22"/>
              </w:rPr>
              <w:t xml:space="preserve">Challenges of accessing services during a crisis. </w:t>
            </w:r>
            <w:r w:rsidR="00970E66" w:rsidRPr="00152209">
              <w:rPr>
                <w:rFonts w:eastAsia="Arial" w:cstheme="minorHAnsi"/>
                <w:szCs w:val="22"/>
              </w:rPr>
              <w:t>Three studies indicated difficulties accessing support</w:t>
            </w:r>
            <w:r w:rsidR="00970E66" w:rsidRPr="00152209">
              <w:rPr>
                <w:rFonts w:eastAsiaTheme="minorEastAsia" w:cstheme="minorHAnsi"/>
                <w:szCs w:val="22"/>
              </w:rPr>
              <w:t xml:space="preserve"> </w:t>
            </w:r>
            <w:r w:rsidR="00970E66" w:rsidRPr="00152209">
              <w:rPr>
                <w:rFonts w:cstheme="minorHAnsi"/>
                <w:szCs w:val="22"/>
                <w:lang w:eastAsia="en-AU"/>
              </w:rPr>
              <w:t xml:space="preserve">during a crisis including </w:t>
            </w:r>
            <w:r w:rsidRPr="00152209">
              <w:rPr>
                <w:rFonts w:cstheme="minorHAnsi"/>
                <w:szCs w:val="22"/>
                <w:lang w:eastAsia="en-AU"/>
              </w:rPr>
              <w:t>via</w:t>
            </w:r>
            <w:r w:rsidR="00970E66" w:rsidRPr="00152209">
              <w:rPr>
                <w:rFonts w:cstheme="minorHAnsi"/>
                <w:szCs w:val="22"/>
                <w:lang w:eastAsia="en-AU"/>
              </w:rPr>
              <w:t xml:space="preserve"> emergency services and crisis helplines (Martin et al., 2019a; Lim et al., 2021). </w:t>
            </w:r>
            <w:r w:rsidR="00970E66" w:rsidRPr="00152209">
              <w:rPr>
                <w:rFonts w:eastAsiaTheme="minorEastAsia" w:cstheme="minorHAnsi"/>
                <w:szCs w:val="22"/>
              </w:rPr>
              <w:t xml:space="preserve">Only 30% of lesbian, </w:t>
            </w:r>
            <w:r w:rsidR="0019113D" w:rsidRPr="00152209">
              <w:rPr>
                <w:rFonts w:eastAsiaTheme="minorEastAsia" w:cstheme="minorHAnsi"/>
                <w:szCs w:val="22"/>
              </w:rPr>
              <w:t>gay,</w:t>
            </w:r>
            <w:r w:rsidR="00970E66" w:rsidRPr="00152209">
              <w:rPr>
                <w:rFonts w:eastAsiaTheme="minorEastAsia" w:cstheme="minorHAnsi"/>
                <w:szCs w:val="22"/>
              </w:rPr>
              <w:t xml:space="preserve"> and bisexual adults, and 33% of trans and gender diverse people used helpline services in a crisis (Lim et al., 2021, 2022). Non-use appeared to be associated with equity issues in both populations and is explored in more detail below (3.3.4.1 Equity). </w:t>
            </w:r>
            <w:r w:rsidR="00970E66" w:rsidRPr="00152209">
              <w:rPr>
                <w:rFonts w:cstheme="minorHAnsi"/>
                <w:szCs w:val="22"/>
                <w:lang w:eastAsia="en-AU"/>
              </w:rPr>
              <w:t>Referral processes to longer-term mental health care were also reported to be poor from gender-affirming services and crisis helplines (Harrison et al., 2020; Lim et al., 2021).</w:t>
            </w:r>
          </w:p>
          <w:p w14:paraId="105BD922" w14:textId="653999C8" w:rsidR="00970E66" w:rsidRPr="00152209" w:rsidRDefault="00323C11" w:rsidP="00551C5D">
            <w:pPr>
              <w:spacing w:before="80"/>
              <w:rPr>
                <w:rFonts w:eastAsia="Arial" w:cstheme="minorHAnsi"/>
                <w:szCs w:val="22"/>
              </w:rPr>
            </w:pPr>
            <w:r w:rsidRPr="00152209">
              <w:rPr>
                <w:rFonts w:eastAsia="Arial" w:cstheme="minorHAnsi"/>
                <w:b/>
                <w:bCs/>
                <w:szCs w:val="22"/>
              </w:rPr>
              <w:lastRenderedPageBreak/>
              <w:t xml:space="preserve">Challenges accessing gender-affirming care. </w:t>
            </w:r>
            <w:r w:rsidR="00970E66" w:rsidRPr="00152209">
              <w:rPr>
                <w:rFonts w:eastAsia="Arial" w:cstheme="minorHAnsi"/>
                <w:szCs w:val="22"/>
              </w:rPr>
              <w:t xml:space="preserve">Seven studies discussed </w:t>
            </w:r>
            <w:r w:rsidRPr="00152209">
              <w:rPr>
                <w:rFonts w:eastAsia="Arial" w:cstheme="minorHAnsi"/>
                <w:szCs w:val="22"/>
              </w:rPr>
              <w:t>access to</w:t>
            </w:r>
            <w:r w:rsidR="00970E66" w:rsidRPr="00152209">
              <w:rPr>
                <w:rFonts w:eastAsia="Arial" w:cstheme="minorHAnsi"/>
                <w:szCs w:val="22"/>
              </w:rPr>
              <w:t xml:space="preserve"> gender-affirming care via a mental health professional (e.g., access to puberty blockers, hormone treatment, surgery). </w:t>
            </w:r>
            <w:r w:rsidR="00970E66" w:rsidRPr="00152209">
              <w:rPr>
                <w:rFonts w:eastAsiaTheme="minorEastAsia" w:cstheme="minorHAnsi"/>
                <w:szCs w:val="22"/>
              </w:rPr>
              <w:t xml:space="preserve">Pullen </w:t>
            </w:r>
            <w:proofErr w:type="spellStart"/>
            <w:r w:rsidR="00924894" w:rsidRPr="00152209">
              <w:rPr>
                <w:rFonts w:cstheme="minorHAnsi"/>
                <w:szCs w:val="22"/>
              </w:rPr>
              <w:t>Sansfaçon</w:t>
            </w:r>
            <w:proofErr w:type="spellEnd"/>
            <w:r w:rsidR="00970E66" w:rsidRPr="00152209">
              <w:rPr>
                <w:rFonts w:eastAsiaTheme="minorEastAsia" w:cstheme="minorHAnsi"/>
                <w:szCs w:val="22"/>
              </w:rPr>
              <w:t xml:space="preserve"> et al. (2023) noted that recent elimination of requirements for court approval had improved access to gender-affirming care in Australia. </w:t>
            </w:r>
            <w:r w:rsidR="00970E66" w:rsidRPr="00152209">
              <w:rPr>
                <w:rFonts w:eastAsia="Arial" w:cstheme="minorHAnsi"/>
                <w:szCs w:val="22"/>
              </w:rPr>
              <w:t xml:space="preserve">Findings across four studies indicated that timely access to supportive and gender-affirming care promoted wellbeing and decreased suicidal thoughts and self-harm in trans youth and adults (Bailey et al. 2014; Charter et al., 2021; Harrison et al., 2020; Pullen </w:t>
            </w:r>
            <w:proofErr w:type="spellStart"/>
            <w:r w:rsidR="00924894" w:rsidRPr="00152209">
              <w:rPr>
                <w:rFonts w:cstheme="minorHAnsi"/>
                <w:szCs w:val="22"/>
              </w:rPr>
              <w:t>Sansfaçon</w:t>
            </w:r>
            <w:proofErr w:type="spellEnd"/>
            <w:r w:rsidR="00970E66" w:rsidRPr="00152209">
              <w:rPr>
                <w:rFonts w:eastAsia="Arial" w:cstheme="minorHAnsi"/>
                <w:szCs w:val="22"/>
              </w:rPr>
              <w:t xml:space="preserve"> et al., 2023). </w:t>
            </w:r>
            <w:r w:rsidR="00152209">
              <w:rPr>
                <w:rFonts w:eastAsia="Arial" w:cstheme="minorHAnsi"/>
                <w:szCs w:val="22"/>
              </w:rPr>
              <w:br/>
            </w:r>
            <w:r w:rsidR="00970E66" w:rsidRPr="00152209">
              <w:rPr>
                <w:rFonts w:eastAsia="Arial" w:cstheme="minorHAnsi"/>
                <w:szCs w:val="22"/>
              </w:rPr>
              <w:t xml:space="preserve">For example, a UK study of 889 trans adults reported that access to gender-affirming medical care had a significant impact on suicidality, with 67% of trans people reporting suicidal thoughts pre-transition to only 3% reporting suicidal thoughts post transition (Bailey et al., 2014). An Australian qualitative study by Hawkey et al. (2021) also reported that timely access to gender-affirming care was also perceived by trans women of colour as protective from exposure to violence in the community. A retrospective audit of trans and gender diverse adults (n=589) presenting at primary care clinics found that GPs could also provide a practical and acceptable solution to reduce wait times for gender-affirming hormonal treatment and facilitated referral to mental health support (Spanos et al., 2021). </w:t>
            </w:r>
          </w:p>
          <w:p w14:paraId="052E1312" w14:textId="5E9237D8" w:rsidR="00323C11" w:rsidRPr="00152209" w:rsidRDefault="00323C11" w:rsidP="00152209">
            <w:pPr>
              <w:spacing w:before="80"/>
              <w:rPr>
                <w:rFonts w:eastAsiaTheme="minorEastAsia" w:cstheme="minorHAnsi"/>
                <w:szCs w:val="22"/>
              </w:rPr>
            </w:pPr>
            <w:r w:rsidRPr="00152209">
              <w:rPr>
                <w:rFonts w:eastAsia="Arial" w:cstheme="minorHAnsi"/>
                <w:szCs w:val="22"/>
              </w:rPr>
              <w:t xml:space="preserve">Five studies discussed ‘gatekeeping’ or denial of gender affirming care. </w:t>
            </w:r>
            <w:r w:rsidR="00970E66" w:rsidRPr="00152209">
              <w:rPr>
                <w:rFonts w:eastAsia="Arial" w:cstheme="minorHAnsi"/>
                <w:szCs w:val="22"/>
              </w:rPr>
              <w:t xml:space="preserve">Spanos et al. (2021) found that, trans adults were less satisfied with mental health assessments for gender-affirming care. Indeed, </w:t>
            </w:r>
            <w:r w:rsidR="00970E66" w:rsidRPr="00152209">
              <w:rPr>
                <w:rFonts w:cstheme="minorHAnsi"/>
                <w:szCs w:val="22"/>
                <w:lang w:eastAsia="en-AU"/>
              </w:rPr>
              <w:t xml:space="preserve">“Gatekeeping”, or unnecessary and unreasonable barriers imposed by psychiatrists or other mental health professionals were commonly reported </w:t>
            </w:r>
            <w:r w:rsidR="00970E66" w:rsidRPr="00152209">
              <w:rPr>
                <w:rFonts w:eastAsiaTheme="minorEastAsia" w:cstheme="minorHAnsi"/>
                <w:szCs w:val="22"/>
              </w:rPr>
              <w:t xml:space="preserve">(Bailey et al., 2014; Haire et al., 2021; </w:t>
            </w:r>
            <w:r w:rsidR="00970E66" w:rsidRPr="00152209">
              <w:rPr>
                <w:rFonts w:eastAsia="Arial" w:cstheme="minorHAnsi"/>
                <w:szCs w:val="22"/>
              </w:rPr>
              <w:t xml:space="preserve">Pullen </w:t>
            </w:r>
            <w:proofErr w:type="spellStart"/>
            <w:r w:rsidR="00924894" w:rsidRPr="00152209">
              <w:rPr>
                <w:rFonts w:cstheme="minorHAnsi"/>
                <w:szCs w:val="22"/>
              </w:rPr>
              <w:t>Sansfaçon</w:t>
            </w:r>
            <w:proofErr w:type="spellEnd"/>
            <w:r w:rsidR="00924894" w:rsidRPr="00152209">
              <w:rPr>
                <w:rFonts w:eastAsia="Arial" w:cstheme="minorHAnsi"/>
                <w:szCs w:val="22"/>
              </w:rPr>
              <w:t xml:space="preserve"> </w:t>
            </w:r>
            <w:r w:rsidR="00970E66" w:rsidRPr="00152209">
              <w:rPr>
                <w:rFonts w:eastAsia="Arial" w:cstheme="minorHAnsi"/>
                <w:szCs w:val="22"/>
              </w:rPr>
              <w:t xml:space="preserve">et al., 2023; </w:t>
            </w:r>
            <w:r w:rsidR="00970E66" w:rsidRPr="00152209">
              <w:rPr>
                <w:rFonts w:eastAsiaTheme="minorEastAsia" w:cstheme="minorHAnsi"/>
                <w:szCs w:val="22"/>
              </w:rPr>
              <w:t xml:space="preserve">Riggs et al., 2014), including in a large survey of gender diverse people (n=188) in Australia. </w:t>
            </w:r>
          </w:p>
          <w:p w14:paraId="61783B86" w14:textId="0001D708" w:rsidR="00A516A6" w:rsidRPr="00152209" w:rsidRDefault="00970E66" w:rsidP="00152209">
            <w:pPr>
              <w:spacing w:before="80"/>
              <w:rPr>
                <w:rFonts w:eastAsia="Arial" w:cstheme="minorHAnsi"/>
                <w:szCs w:val="22"/>
              </w:rPr>
            </w:pPr>
            <w:r w:rsidRPr="00152209">
              <w:rPr>
                <w:rFonts w:eastAsia="Arial" w:cstheme="minorHAnsi"/>
                <w:szCs w:val="22"/>
              </w:rPr>
              <w:t>Qualitative findings</w:t>
            </w:r>
            <w:r w:rsidR="00323C11" w:rsidRPr="00152209">
              <w:rPr>
                <w:rFonts w:eastAsia="Arial" w:cstheme="minorHAnsi"/>
                <w:szCs w:val="22"/>
              </w:rPr>
              <w:t xml:space="preserve"> also</w:t>
            </w:r>
            <w:r w:rsidRPr="00152209">
              <w:rPr>
                <w:rFonts w:eastAsia="Arial" w:cstheme="minorHAnsi"/>
                <w:szCs w:val="22"/>
              </w:rPr>
              <w:t xml:space="preserve"> indicated that trans youth in Australia could be denied access to gender-affirming care by one parent (Haire et al., 2021). However, some trans youth over 16 years, who no longer lived with a parent, reported mental health professionals blocking access to gender-affirming care due to them not having a parent who could provide consent (Haire et al., 2021). </w:t>
            </w:r>
          </w:p>
        </w:tc>
      </w:tr>
      <w:tr w:rsidR="00970E66" w:rsidRPr="00824C49" w14:paraId="1A6684F8" w14:textId="77777777" w:rsidTr="00E14E67">
        <w:tc>
          <w:tcPr>
            <w:tcW w:w="1555" w:type="dxa"/>
            <w:tcBorders>
              <w:right w:val="nil"/>
            </w:tcBorders>
            <w:shd w:val="clear" w:color="auto" w:fill="0F4BEB" w:themeFill="accent1"/>
          </w:tcPr>
          <w:p w14:paraId="2940EA6A" w14:textId="5211FD3A" w:rsidR="00F15008" w:rsidRPr="00551C5D" w:rsidRDefault="00970E66" w:rsidP="00551C5D">
            <w:pPr>
              <w:spacing w:before="80"/>
              <w:rPr>
                <w:rFonts w:eastAsia="Arial" w:cstheme="minorHAnsi"/>
                <w:b/>
                <w:bCs/>
                <w:color w:val="FFFFFF" w:themeColor="background1"/>
              </w:rPr>
            </w:pPr>
            <w:r w:rsidRPr="00F15008">
              <w:rPr>
                <w:rFonts w:eastAsia="Arial" w:cstheme="minorHAnsi"/>
                <w:b/>
                <w:bCs/>
                <w:color w:val="FFFFFF" w:themeColor="background1"/>
              </w:rPr>
              <w:lastRenderedPageBreak/>
              <w:t>Delays in service provision</w:t>
            </w:r>
          </w:p>
        </w:tc>
        <w:tc>
          <w:tcPr>
            <w:tcW w:w="7654" w:type="dxa"/>
            <w:tcBorders>
              <w:top w:val="single" w:sz="4" w:space="0" w:color="0F4BEB" w:themeColor="accent1"/>
              <w:left w:val="nil"/>
              <w:bottom w:val="single" w:sz="4" w:space="0" w:color="0F4BEB" w:themeColor="accent1"/>
              <w:right w:val="single" w:sz="4" w:space="0" w:color="0F4BEB" w:themeColor="accent1"/>
            </w:tcBorders>
            <w:shd w:val="clear" w:color="auto" w:fill="auto"/>
          </w:tcPr>
          <w:p w14:paraId="702016DE" w14:textId="6DCD8204" w:rsidR="00152209" w:rsidRDefault="00970E66" w:rsidP="00152209">
            <w:pPr>
              <w:spacing w:before="80"/>
              <w:rPr>
                <w:rFonts w:eastAsia="Arial" w:cstheme="minorHAnsi"/>
                <w:szCs w:val="22"/>
              </w:rPr>
            </w:pPr>
            <w:r w:rsidRPr="00152209">
              <w:rPr>
                <w:rFonts w:eastAsia="Arial" w:cstheme="minorHAnsi"/>
                <w:b/>
                <w:bCs/>
                <w:szCs w:val="22"/>
              </w:rPr>
              <w:t>Reasonable wait times.</w:t>
            </w:r>
            <w:r w:rsidRPr="00152209">
              <w:rPr>
                <w:rFonts w:eastAsia="Arial" w:cstheme="minorHAnsi"/>
                <w:szCs w:val="22"/>
              </w:rPr>
              <w:t xml:space="preserve"> An Australian mixed-methods study of 895 trans and gender diverse adolescents and young adults (14-25 years) found that most (76.8%) had relatively short wait times (one month or less) for an appointment with a therapist (Strauss et al., 2021b). </w:t>
            </w:r>
          </w:p>
          <w:p w14:paraId="6BC080B1" w14:textId="4F9A5E4A" w:rsidR="00970E66" w:rsidRPr="00152209" w:rsidRDefault="00323C11" w:rsidP="00152209">
            <w:pPr>
              <w:spacing w:before="80"/>
              <w:rPr>
                <w:rFonts w:eastAsia="Arial" w:cstheme="minorHAnsi"/>
                <w:b/>
                <w:bCs/>
                <w:szCs w:val="22"/>
              </w:rPr>
            </w:pPr>
            <w:r w:rsidRPr="00152209">
              <w:rPr>
                <w:rFonts w:eastAsia="Arial" w:cstheme="minorHAnsi"/>
                <w:szCs w:val="22"/>
              </w:rPr>
              <w:t xml:space="preserve">In the same study, trans and gender diverse youth and young adults (44%) reported that they could access a psychiatrist within a month, and 30% were able to access a psychiatrist within 2-3 months. </w:t>
            </w:r>
            <w:r w:rsidR="00970E66" w:rsidRPr="00152209">
              <w:rPr>
                <w:rFonts w:eastAsia="Arial" w:cstheme="minorHAnsi"/>
                <w:szCs w:val="22"/>
              </w:rPr>
              <w:t xml:space="preserve">However, data were likely skewed as some </w:t>
            </w:r>
            <w:r w:rsidRPr="00152209">
              <w:rPr>
                <w:rFonts w:eastAsia="Arial" w:cstheme="minorHAnsi"/>
                <w:szCs w:val="22"/>
              </w:rPr>
              <w:t>youths</w:t>
            </w:r>
            <w:r w:rsidR="00970E66" w:rsidRPr="00152209">
              <w:rPr>
                <w:rFonts w:eastAsia="Arial" w:cstheme="minorHAnsi"/>
                <w:szCs w:val="22"/>
              </w:rPr>
              <w:t xml:space="preserve"> were prioritised for services due to suicide attempts, </w:t>
            </w:r>
            <w:r w:rsidR="0019113D" w:rsidRPr="00152209">
              <w:rPr>
                <w:rFonts w:eastAsia="Arial" w:cstheme="minorHAnsi"/>
                <w:szCs w:val="22"/>
              </w:rPr>
              <w:t>thoughts,</w:t>
            </w:r>
            <w:r w:rsidR="00970E66" w:rsidRPr="00152209">
              <w:rPr>
                <w:rFonts w:eastAsia="Arial" w:cstheme="minorHAnsi"/>
                <w:szCs w:val="22"/>
              </w:rPr>
              <w:t xml:space="preserve"> or behaviours (Strauss et al., 2021b). </w:t>
            </w:r>
          </w:p>
          <w:p w14:paraId="0B5F749E" w14:textId="6E932764" w:rsidR="00152209" w:rsidRPr="00551C5D" w:rsidRDefault="00323C11" w:rsidP="00551C5D">
            <w:pPr>
              <w:spacing w:before="80"/>
              <w:rPr>
                <w:rFonts w:eastAsiaTheme="minorEastAsia" w:cstheme="minorHAnsi"/>
                <w:szCs w:val="22"/>
              </w:rPr>
            </w:pPr>
            <w:r w:rsidRPr="00152209">
              <w:rPr>
                <w:rFonts w:eastAsia="Arial" w:cstheme="minorHAnsi"/>
                <w:b/>
                <w:bCs/>
                <w:szCs w:val="22"/>
              </w:rPr>
              <w:lastRenderedPageBreak/>
              <w:t xml:space="preserve">Extended delays for ‘trans-friendly’ psychiatrists. </w:t>
            </w:r>
            <w:r w:rsidRPr="00152209">
              <w:rPr>
                <w:rFonts w:eastAsia="Arial" w:cstheme="minorHAnsi"/>
                <w:szCs w:val="22"/>
              </w:rPr>
              <w:t>Two studies reported e</w:t>
            </w:r>
            <w:r w:rsidR="00970E66" w:rsidRPr="00152209">
              <w:rPr>
                <w:rFonts w:eastAsia="Arial" w:cstheme="minorHAnsi"/>
                <w:szCs w:val="22"/>
              </w:rPr>
              <w:t xml:space="preserve">xtended delays </w:t>
            </w:r>
            <w:r w:rsidRPr="00152209">
              <w:rPr>
                <w:rFonts w:eastAsia="Arial" w:cstheme="minorHAnsi"/>
                <w:szCs w:val="22"/>
              </w:rPr>
              <w:t>in accessing</w:t>
            </w:r>
            <w:r w:rsidR="00970E66" w:rsidRPr="00152209">
              <w:rPr>
                <w:rFonts w:eastAsia="Arial" w:cstheme="minorHAnsi"/>
                <w:szCs w:val="22"/>
              </w:rPr>
              <w:t xml:space="preserve"> </w:t>
            </w:r>
            <w:r w:rsidRPr="00152209">
              <w:rPr>
                <w:rFonts w:eastAsia="Arial" w:cstheme="minorHAnsi"/>
                <w:szCs w:val="22"/>
              </w:rPr>
              <w:t>psychiatrists who were trans-friendly</w:t>
            </w:r>
            <w:r w:rsidR="00970E66" w:rsidRPr="00152209">
              <w:rPr>
                <w:rFonts w:eastAsia="Arial" w:cstheme="minorHAnsi"/>
                <w:szCs w:val="22"/>
              </w:rPr>
              <w:t>, indicating that these providers were in short supply (Strauss et al., 2021b).</w:t>
            </w:r>
            <w:r w:rsidR="00970E66" w:rsidRPr="00152209">
              <w:rPr>
                <w:rFonts w:eastAsiaTheme="minorEastAsia" w:cstheme="minorHAnsi"/>
                <w:szCs w:val="22"/>
              </w:rPr>
              <w:t xml:space="preserve"> </w:t>
            </w:r>
            <w:r w:rsidRPr="00152209">
              <w:rPr>
                <w:rFonts w:eastAsiaTheme="minorEastAsia" w:cstheme="minorHAnsi"/>
                <w:szCs w:val="22"/>
              </w:rPr>
              <w:t>Finding</w:t>
            </w:r>
            <w:r w:rsidR="00970E66" w:rsidRPr="00152209">
              <w:rPr>
                <w:rFonts w:eastAsiaTheme="minorEastAsia" w:cstheme="minorHAnsi"/>
                <w:szCs w:val="22"/>
              </w:rPr>
              <w:t xml:space="preserve"> an affirming provider outside of public speciality clinic </w:t>
            </w:r>
            <w:r w:rsidRPr="00152209">
              <w:rPr>
                <w:rFonts w:eastAsiaTheme="minorEastAsia" w:cstheme="minorHAnsi"/>
                <w:szCs w:val="22"/>
              </w:rPr>
              <w:t>was reported to be particularly</w:t>
            </w:r>
            <w:r w:rsidR="00970E66" w:rsidRPr="00152209">
              <w:rPr>
                <w:rFonts w:eastAsiaTheme="minorEastAsia" w:cstheme="minorHAnsi"/>
                <w:szCs w:val="22"/>
              </w:rPr>
              <w:t xml:space="preserve"> challenging</w:t>
            </w:r>
            <w:r w:rsidRPr="00152209">
              <w:rPr>
                <w:rFonts w:eastAsiaTheme="minorEastAsia" w:cstheme="minorHAnsi"/>
                <w:szCs w:val="22"/>
              </w:rPr>
              <w:t>,</w:t>
            </w:r>
            <w:r w:rsidR="00970E66" w:rsidRPr="00152209">
              <w:rPr>
                <w:rFonts w:eastAsiaTheme="minorEastAsia" w:cstheme="minorHAnsi"/>
                <w:szCs w:val="22"/>
              </w:rPr>
              <w:t xml:space="preserve"> and in qualitative interviews was described as a “trial and error” process by trans and gender diverse people and their families (Pullen </w:t>
            </w:r>
            <w:proofErr w:type="spellStart"/>
            <w:r w:rsidR="00970E66" w:rsidRPr="00152209">
              <w:rPr>
                <w:rFonts w:eastAsiaTheme="minorEastAsia" w:cstheme="minorHAnsi"/>
                <w:szCs w:val="22"/>
              </w:rPr>
              <w:t>Sasfaco</w:t>
            </w:r>
            <w:proofErr w:type="spellEnd"/>
            <w:r w:rsidR="00970E66" w:rsidRPr="00152209">
              <w:rPr>
                <w:rFonts w:eastAsiaTheme="minorEastAsia" w:cstheme="minorHAnsi"/>
                <w:szCs w:val="22"/>
              </w:rPr>
              <w:t xml:space="preserve"> et al., 2023, p.63).</w:t>
            </w:r>
          </w:p>
          <w:p w14:paraId="6DFE4A40" w14:textId="1D2FE933" w:rsidR="00970E66" w:rsidRPr="00152209" w:rsidRDefault="00152209" w:rsidP="00152209">
            <w:pPr>
              <w:spacing w:before="80"/>
              <w:rPr>
                <w:rFonts w:eastAsia="Arial" w:cstheme="minorHAnsi"/>
                <w:szCs w:val="22"/>
              </w:rPr>
            </w:pPr>
            <w:r w:rsidRPr="00152209">
              <w:rPr>
                <w:rFonts w:cstheme="minorHAnsi"/>
                <w:b/>
                <w:bCs/>
                <w:szCs w:val="22"/>
                <w:lang w:eastAsia="en-AU"/>
              </w:rPr>
              <w:t xml:space="preserve">LGBTQ+ </w:t>
            </w:r>
            <w:r w:rsidR="002C57A7" w:rsidRPr="00152209">
              <w:rPr>
                <w:rFonts w:cstheme="minorHAnsi"/>
                <w:b/>
                <w:bCs/>
                <w:szCs w:val="22"/>
                <w:lang w:eastAsia="en-AU"/>
              </w:rPr>
              <w:t>specific</w:t>
            </w:r>
            <w:r w:rsidR="00323C11" w:rsidRPr="00152209">
              <w:rPr>
                <w:rFonts w:cstheme="minorHAnsi"/>
                <w:b/>
                <w:bCs/>
                <w:szCs w:val="22"/>
                <w:lang w:eastAsia="en-AU"/>
              </w:rPr>
              <w:t xml:space="preserve"> service delays</w:t>
            </w:r>
            <w:r w:rsidR="00970E66" w:rsidRPr="00152209">
              <w:rPr>
                <w:rFonts w:cstheme="minorHAnsi"/>
                <w:b/>
                <w:bCs/>
                <w:szCs w:val="22"/>
                <w:lang w:eastAsia="en-AU"/>
              </w:rPr>
              <w:t>.</w:t>
            </w:r>
            <w:r w:rsidR="00970E66" w:rsidRPr="00152209">
              <w:rPr>
                <w:rFonts w:cstheme="minorHAnsi"/>
                <w:szCs w:val="22"/>
                <w:lang w:eastAsia="en-AU"/>
              </w:rPr>
              <w:t xml:space="preserve"> Although </w:t>
            </w:r>
            <w:r w:rsidRPr="00152209">
              <w:rPr>
                <w:rFonts w:cstheme="minorHAnsi"/>
                <w:szCs w:val="22"/>
                <w:lang w:eastAsia="en-AU"/>
              </w:rPr>
              <w:t xml:space="preserve">LGBTQ+ </w:t>
            </w:r>
            <w:r w:rsidR="002C57A7" w:rsidRPr="00152209">
              <w:rPr>
                <w:rFonts w:cstheme="minorHAnsi"/>
                <w:szCs w:val="22"/>
                <w:lang w:eastAsia="en-AU"/>
              </w:rPr>
              <w:t>specific</w:t>
            </w:r>
            <w:r w:rsidR="00970E66" w:rsidRPr="00152209">
              <w:rPr>
                <w:rFonts w:cstheme="minorHAnsi"/>
                <w:szCs w:val="22"/>
                <w:lang w:eastAsia="en-AU"/>
              </w:rPr>
              <w:t xml:space="preserve"> services were reported </w:t>
            </w:r>
            <w:r w:rsidR="00323C11" w:rsidRPr="00152209">
              <w:rPr>
                <w:rFonts w:cstheme="minorHAnsi"/>
                <w:szCs w:val="22"/>
                <w:lang w:eastAsia="en-AU"/>
              </w:rPr>
              <w:t>to</w:t>
            </w:r>
            <w:r w:rsidR="00970E66" w:rsidRPr="00152209">
              <w:rPr>
                <w:rFonts w:cstheme="minorHAnsi"/>
                <w:szCs w:val="22"/>
                <w:lang w:eastAsia="en-AU"/>
              </w:rPr>
              <w:t xml:space="preserve"> provide high-quality care, data indicate they were also difficult to access due to long wait times and limited hours of operation (</w:t>
            </w:r>
            <w:r w:rsidR="00970E66" w:rsidRPr="00152209">
              <w:rPr>
                <w:rFonts w:eastAsia="Arial" w:cstheme="minorHAnsi"/>
                <w:szCs w:val="22"/>
              </w:rPr>
              <w:t xml:space="preserve">Bailey et al., 2014; Davies et al., 2013; Haire et al., 2021; Harrison et al., 2020; Pullen </w:t>
            </w:r>
            <w:proofErr w:type="spellStart"/>
            <w:r w:rsidR="00924894" w:rsidRPr="00152209">
              <w:rPr>
                <w:rFonts w:cstheme="minorHAnsi"/>
                <w:szCs w:val="22"/>
              </w:rPr>
              <w:t>Sansfaçon</w:t>
            </w:r>
            <w:proofErr w:type="spellEnd"/>
            <w:r w:rsidR="00924894" w:rsidRPr="00152209">
              <w:rPr>
                <w:rFonts w:eastAsia="Arial" w:cstheme="minorHAnsi"/>
                <w:szCs w:val="22"/>
              </w:rPr>
              <w:t xml:space="preserve"> </w:t>
            </w:r>
            <w:r w:rsidR="00970E66" w:rsidRPr="00152209">
              <w:rPr>
                <w:rFonts w:eastAsia="Arial" w:cstheme="minorHAnsi"/>
                <w:szCs w:val="22"/>
              </w:rPr>
              <w:t>et al., 2023).</w:t>
            </w:r>
            <w:r w:rsidR="00970E66" w:rsidRPr="00152209">
              <w:rPr>
                <w:rFonts w:cstheme="minorHAnsi"/>
                <w:szCs w:val="22"/>
                <w:lang w:eastAsia="en-AU"/>
              </w:rPr>
              <w:t xml:space="preserve"> Even i</w:t>
            </w:r>
            <w:r w:rsidR="00970E66" w:rsidRPr="00152209">
              <w:rPr>
                <w:rFonts w:eastAsiaTheme="minorEastAsia" w:cstheme="minorHAnsi"/>
                <w:szCs w:val="22"/>
              </w:rPr>
              <w:t>n studies that did not directly ask about timeliness, waiting times for appointments were still discussed in open comment sections by participants as one of the main issues in accessing care (Erasmus et al. 2015).</w:t>
            </w:r>
            <w:r w:rsidR="00970E66" w:rsidRPr="00152209">
              <w:rPr>
                <w:rFonts w:cstheme="minorHAnsi"/>
                <w:szCs w:val="22"/>
                <w:lang w:eastAsia="en-AU"/>
              </w:rPr>
              <w:t xml:space="preserve">  </w:t>
            </w:r>
          </w:p>
          <w:p w14:paraId="4F7379FA" w14:textId="4A09915B" w:rsidR="00970E66" w:rsidRPr="00152209" w:rsidRDefault="00970E66" w:rsidP="00152209">
            <w:pPr>
              <w:spacing w:before="80"/>
              <w:rPr>
                <w:rFonts w:eastAsiaTheme="minorEastAsia" w:cstheme="minorHAnsi"/>
                <w:szCs w:val="22"/>
              </w:rPr>
            </w:pPr>
            <w:r w:rsidRPr="00152209">
              <w:rPr>
                <w:rFonts w:eastAsia="Arial" w:cstheme="minorHAnsi"/>
                <w:b/>
                <w:bCs/>
                <w:szCs w:val="22"/>
              </w:rPr>
              <w:t>Delays in access to gender-affirming care</w:t>
            </w:r>
            <w:r w:rsidR="00323C11" w:rsidRPr="00152209">
              <w:rPr>
                <w:rFonts w:eastAsia="Arial" w:cstheme="minorHAnsi"/>
                <w:b/>
                <w:bCs/>
                <w:szCs w:val="22"/>
              </w:rPr>
              <w:t xml:space="preserve">. </w:t>
            </w:r>
            <w:r w:rsidR="00323C11" w:rsidRPr="00152209">
              <w:rPr>
                <w:rFonts w:eastAsia="Arial" w:cstheme="minorHAnsi"/>
                <w:szCs w:val="22"/>
              </w:rPr>
              <w:t xml:space="preserve">Delays in access to gender-affirming care </w:t>
            </w:r>
            <w:r w:rsidRPr="00152209">
              <w:rPr>
                <w:rFonts w:eastAsia="Arial" w:cstheme="minorHAnsi"/>
                <w:szCs w:val="22"/>
              </w:rPr>
              <w:t xml:space="preserve">were reported across </w:t>
            </w:r>
            <w:r w:rsidR="00323C11" w:rsidRPr="00152209">
              <w:rPr>
                <w:rFonts w:eastAsia="Arial" w:cstheme="minorHAnsi"/>
                <w:szCs w:val="22"/>
              </w:rPr>
              <w:t>four</w:t>
            </w:r>
            <w:r w:rsidRPr="00152209">
              <w:rPr>
                <w:rFonts w:eastAsia="Arial" w:cstheme="minorHAnsi"/>
                <w:szCs w:val="22"/>
              </w:rPr>
              <w:t xml:space="preserve"> studies (Haire et al., 2021; Harrison et al., 2020; Pullen </w:t>
            </w:r>
            <w:proofErr w:type="spellStart"/>
            <w:r w:rsidR="00924894" w:rsidRPr="00152209">
              <w:rPr>
                <w:rFonts w:cstheme="minorHAnsi"/>
                <w:szCs w:val="22"/>
              </w:rPr>
              <w:t>Sansfaçon</w:t>
            </w:r>
            <w:proofErr w:type="spellEnd"/>
            <w:r w:rsidRPr="00152209">
              <w:rPr>
                <w:rFonts w:eastAsia="Arial" w:cstheme="minorHAnsi"/>
                <w:szCs w:val="22"/>
              </w:rPr>
              <w:t xml:space="preserve"> et al., 2023). Reasons included the requirements of multiple assessments; long waiting lists; parental conflict (one parent withholding of consent); and difficulty finding a supportive healthcare provider – particularly if they were reliant on public mental health services (Pullen </w:t>
            </w:r>
            <w:proofErr w:type="spellStart"/>
            <w:r w:rsidR="00924894" w:rsidRPr="00152209">
              <w:rPr>
                <w:rFonts w:cstheme="minorHAnsi"/>
                <w:szCs w:val="22"/>
              </w:rPr>
              <w:t>Sansfaçon</w:t>
            </w:r>
            <w:proofErr w:type="spellEnd"/>
            <w:r w:rsidRPr="00152209">
              <w:rPr>
                <w:rFonts w:eastAsia="Arial" w:cstheme="minorHAnsi"/>
                <w:szCs w:val="22"/>
              </w:rPr>
              <w:t xml:space="preserve"> et al., 2023). Healthcare providers could also disregard decisions of supportive </w:t>
            </w:r>
            <w:proofErr w:type="gramStart"/>
            <w:r w:rsidRPr="00152209">
              <w:rPr>
                <w:rFonts w:eastAsia="Arial" w:cstheme="minorHAnsi"/>
                <w:szCs w:val="22"/>
              </w:rPr>
              <w:t>parents, and</w:t>
            </w:r>
            <w:proofErr w:type="gramEnd"/>
            <w:r w:rsidRPr="00152209">
              <w:rPr>
                <w:rFonts w:eastAsia="Arial" w:cstheme="minorHAnsi"/>
                <w:szCs w:val="22"/>
              </w:rPr>
              <w:t xml:space="preserve"> deny or delay access to gender-affirming care (Pullen </w:t>
            </w:r>
            <w:proofErr w:type="spellStart"/>
            <w:r w:rsidR="00924894" w:rsidRPr="00152209">
              <w:rPr>
                <w:rFonts w:cstheme="minorHAnsi"/>
                <w:szCs w:val="22"/>
              </w:rPr>
              <w:t>Sansfaçon</w:t>
            </w:r>
            <w:proofErr w:type="spellEnd"/>
            <w:r w:rsidRPr="00152209">
              <w:rPr>
                <w:rFonts w:eastAsia="Arial" w:cstheme="minorHAnsi"/>
                <w:szCs w:val="22"/>
              </w:rPr>
              <w:t xml:space="preserve"> et al., 2023). For trans youth, this often led to delays in access until they reached adulthood:</w:t>
            </w:r>
          </w:p>
          <w:p w14:paraId="5DA2722F" w14:textId="08D044AD" w:rsidR="00970E66" w:rsidRPr="00152209" w:rsidRDefault="00970E66" w:rsidP="00152209">
            <w:pPr>
              <w:spacing w:before="80"/>
              <w:ind w:left="720"/>
              <w:rPr>
                <w:rFonts w:eastAsia="Arial" w:cstheme="minorHAnsi"/>
                <w:szCs w:val="22"/>
              </w:rPr>
            </w:pPr>
            <w:r w:rsidRPr="00152209">
              <w:rPr>
                <w:rFonts w:eastAsia="Arial" w:cstheme="minorHAnsi"/>
                <w:i/>
                <w:iCs/>
                <w:szCs w:val="22"/>
              </w:rPr>
              <w:t xml:space="preserve">“[services] refused me help at age 16 and forced me to wait until I was in my twenties before I could get help! At that point I became increasingly angry, </w:t>
            </w:r>
            <w:r w:rsidR="001F6470" w:rsidRPr="00152209">
              <w:rPr>
                <w:rFonts w:eastAsia="Arial" w:cstheme="minorHAnsi"/>
                <w:i/>
                <w:iCs/>
                <w:szCs w:val="22"/>
              </w:rPr>
              <w:t>depressed,</w:t>
            </w:r>
            <w:r w:rsidRPr="00152209">
              <w:rPr>
                <w:rFonts w:eastAsia="Arial" w:cstheme="minorHAnsi"/>
                <w:i/>
                <w:iCs/>
                <w:szCs w:val="22"/>
              </w:rPr>
              <w:t xml:space="preserve"> and suicidal – which was completely unnecessary if I had just been allowed to access hormone replacement therapy at the age of 16 – I could have avoided several years of hell.” </w:t>
            </w:r>
            <w:r w:rsidRPr="00152209">
              <w:rPr>
                <w:rFonts w:eastAsia="Arial" w:cstheme="minorHAnsi"/>
                <w:szCs w:val="22"/>
              </w:rPr>
              <w:t>(Bailey et al., 2014, p.215)</w:t>
            </w:r>
          </w:p>
          <w:p w14:paraId="3A6D9E81" w14:textId="52E6431B" w:rsidR="00D74701" w:rsidRPr="00152209" w:rsidRDefault="00824C49" w:rsidP="00152209">
            <w:pPr>
              <w:spacing w:before="80"/>
              <w:rPr>
                <w:rFonts w:eastAsiaTheme="minorEastAsia" w:cstheme="minorHAnsi"/>
                <w:szCs w:val="22"/>
              </w:rPr>
            </w:pPr>
            <w:r w:rsidRPr="00152209">
              <w:rPr>
                <w:rFonts w:eastAsia="Arial" w:cstheme="minorHAnsi"/>
                <w:b/>
                <w:bCs/>
                <w:szCs w:val="22"/>
              </w:rPr>
              <w:t>Access to gender affirming care via private providers.</w:t>
            </w:r>
            <w:r w:rsidRPr="00152209">
              <w:rPr>
                <w:rFonts w:eastAsia="Arial" w:cstheme="minorHAnsi"/>
                <w:szCs w:val="22"/>
              </w:rPr>
              <w:t xml:space="preserve"> Harrison et al. (2020) found that access to gender-affirming care via private mental health </w:t>
            </w:r>
            <w:r w:rsidRPr="00152209">
              <w:rPr>
                <w:rFonts w:eastAsiaTheme="minorEastAsia" w:cstheme="minorHAnsi"/>
                <w:szCs w:val="22"/>
              </w:rPr>
              <w:t xml:space="preserve">providers was viewed more favourably (by those who could afford it) due to </w:t>
            </w:r>
            <w:r w:rsidRPr="00152209">
              <w:rPr>
                <w:rFonts w:eastAsia="Arial" w:cstheme="minorHAnsi"/>
                <w:szCs w:val="22"/>
              </w:rPr>
              <w:t>abbreviated</w:t>
            </w:r>
            <w:r w:rsidRPr="00152209">
              <w:rPr>
                <w:rFonts w:eastAsiaTheme="minorEastAsia" w:cstheme="minorHAnsi"/>
                <w:szCs w:val="22"/>
              </w:rPr>
              <w:t xml:space="preserve"> wait-times and quicker treatment, particularly among trans and gender diverse people seeking access to gender-affirming care.</w:t>
            </w:r>
          </w:p>
        </w:tc>
      </w:tr>
    </w:tbl>
    <w:p w14:paraId="4CF75B44" w14:textId="01056556" w:rsidR="00AD6D6A" w:rsidRPr="00A4621A" w:rsidRDefault="00AD6D6A" w:rsidP="00AE0B44">
      <w:pPr>
        <w:pStyle w:val="Heading3"/>
      </w:pPr>
      <w:bookmarkStart w:id="55" w:name="_Toc149568029"/>
      <w:bookmarkStart w:id="56" w:name="_Toc187251884"/>
      <w:r w:rsidRPr="00A4621A">
        <w:lastRenderedPageBreak/>
        <w:t>Effectiveness</w:t>
      </w:r>
      <w:bookmarkEnd w:id="55"/>
      <w:bookmarkEnd w:id="56"/>
    </w:p>
    <w:p w14:paraId="52AED525" w14:textId="12295DD3" w:rsidR="00AD6D6A" w:rsidRPr="00683A82" w:rsidRDefault="00AD6D6A" w:rsidP="00683A82">
      <w:r w:rsidRPr="00683A82">
        <w:t xml:space="preserve">Effectiveness examines whether interventions produce positive health outcomes and meet the intended purpose. </w:t>
      </w:r>
      <w:r w:rsidR="00140F81" w:rsidRPr="00683A82">
        <w:t>Eleven</w:t>
      </w:r>
      <w:r w:rsidRPr="00683A82">
        <w:t xml:space="preserve"> of the included papers examined effectiveness of service </w:t>
      </w:r>
      <w:r w:rsidRPr="00683A82">
        <w:lastRenderedPageBreak/>
        <w:t>delivery</w:t>
      </w:r>
      <w:r w:rsidR="000F746A" w:rsidRPr="00683A82">
        <w:t>. Key themes</w:t>
      </w:r>
      <w:r w:rsidRPr="00683A82">
        <w:t xml:space="preserve"> </w:t>
      </w:r>
      <w:r w:rsidR="000F746A" w:rsidRPr="00683A82">
        <w:t>related to</w:t>
      </w:r>
      <w:r w:rsidRPr="00683A82">
        <w:t xml:space="preserve"> clinical recovery</w:t>
      </w:r>
      <w:r w:rsidR="000F746A" w:rsidRPr="00683A82">
        <w:t xml:space="preserve"> </w:t>
      </w:r>
      <w:r w:rsidRPr="00683A82">
        <w:t>(reduction of clinical symptoms)</w:t>
      </w:r>
      <w:r w:rsidR="00140F81" w:rsidRPr="00683A82">
        <w:t xml:space="preserve"> or </w:t>
      </w:r>
      <w:r w:rsidR="000F746A" w:rsidRPr="00683A82">
        <w:t xml:space="preserve">those </w:t>
      </w:r>
      <w:r w:rsidRPr="00683A82">
        <w:t>that aligned more with conceptions of personal recovery</w:t>
      </w:r>
      <w:r w:rsidR="000F746A" w:rsidRPr="00683A82">
        <w:t>.</w:t>
      </w:r>
      <w:r w:rsidR="000F746A" w:rsidRPr="00683A82">
        <w:footnoteReference w:id="21"/>
      </w:r>
    </w:p>
    <w:tbl>
      <w:tblPr>
        <w:tblStyle w:val="TableGrid"/>
        <w:tblW w:w="9209" w:type="dxa"/>
        <w:tblLook w:val="04A0" w:firstRow="1" w:lastRow="0" w:firstColumn="1" w:lastColumn="0" w:noHBand="0" w:noVBand="1"/>
      </w:tblPr>
      <w:tblGrid>
        <w:gridCol w:w="1555"/>
        <w:gridCol w:w="7654"/>
      </w:tblGrid>
      <w:tr w:rsidR="00A32686" w:rsidRPr="00A4621A" w14:paraId="6E5270C0" w14:textId="77777777" w:rsidTr="00480877">
        <w:trPr>
          <w:tblHeader/>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4BEB" w:themeFill="accent1"/>
          </w:tcPr>
          <w:p w14:paraId="313D26B7" w14:textId="3D4C8DE6" w:rsidR="00A32686" w:rsidRPr="00DF6852" w:rsidRDefault="00A32686" w:rsidP="00152209">
            <w:pPr>
              <w:spacing w:before="80"/>
              <w:rPr>
                <w:rFonts w:cstheme="minorHAnsi"/>
                <w:b/>
                <w:bCs/>
                <w:szCs w:val="22"/>
                <w:lang w:val="fr-FR" w:eastAsia="en-AU"/>
              </w:rPr>
            </w:pPr>
            <w:r w:rsidRPr="008117BB">
              <w:rPr>
                <w:rFonts w:cstheme="minorHAnsi"/>
                <w:b/>
                <w:bCs/>
                <w:color w:val="FFFFFF" w:themeColor="background1"/>
                <w:szCs w:val="22"/>
                <w:lang w:val="fr-FR" w:eastAsia="en-AU"/>
              </w:rPr>
              <w:t xml:space="preserve">Table 4 : </w:t>
            </w:r>
          </w:p>
        </w:tc>
        <w:tc>
          <w:tcPr>
            <w:tcW w:w="76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4BEB" w:themeFill="accent1"/>
          </w:tcPr>
          <w:p w14:paraId="2674EA6F" w14:textId="3CEC8BBE" w:rsidR="00A32686" w:rsidRPr="00DF6852" w:rsidRDefault="00A32686" w:rsidP="00152209">
            <w:pPr>
              <w:spacing w:before="80"/>
              <w:rPr>
                <w:rFonts w:cstheme="minorHAnsi"/>
                <w:b/>
                <w:bCs/>
                <w:szCs w:val="22"/>
                <w:lang w:val="fr-FR" w:eastAsia="en-AU"/>
              </w:rPr>
            </w:pPr>
            <w:r w:rsidRPr="008117BB">
              <w:rPr>
                <w:rFonts w:cstheme="minorHAnsi"/>
                <w:b/>
                <w:bCs/>
                <w:color w:val="FFFFFF" w:themeColor="background1"/>
                <w:szCs w:val="22"/>
                <w:lang w:eastAsia="en-AU"/>
              </w:rPr>
              <w:t>effectiveness</w:t>
            </w:r>
          </w:p>
        </w:tc>
      </w:tr>
      <w:tr w:rsidR="00537D6A" w:rsidRPr="00A4621A" w14:paraId="74A05E74" w14:textId="77777777" w:rsidTr="00E14E67">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4BEB" w:themeFill="accent1"/>
          </w:tcPr>
          <w:p w14:paraId="585843B6" w14:textId="3A76372B" w:rsidR="002F16E6" w:rsidRPr="00D26EA4" w:rsidRDefault="00537D6A" w:rsidP="00D26EA4">
            <w:pPr>
              <w:spacing w:before="80"/>
              <w:rPr>
                <w:rFonts w:eastAsia="Arial" w:cstheme="minorHAnsi"/>
                <w:b/>
                <w:bCs/>
                <w:color w:val="FFFFFF" w:themeColor="background1"/>
              </w:rPr>
            </w:pPr>
            <w:r w:rsidRPr="002F16E6">
              <w:rPr>
                <w:rFonts w:eastAsia="Arial" w:cstheme="minorHAnsi"/>
                <w:b/>
                <w:bCs/>
                <w:color w:val="FFFFFF" w:themeColor="background1"/>
              </w:rPr>
              <w:t>Clinical recovery</w:t>
            </w:r>
          </w:p>
        </w:tc>
        <w:tc>
          <w:tcPr>
            <w:tcW w:w="7654" w:type="dxa"/>
            <w:tcBorders>
              <w:top w:val="single" w:sz="4" w:space="0" w:color="0F4BEB" w:themeColor="accent1"/>
              <w:left w:val="single" w:sz="4" w:space="0" w:color="FFFFFF" w:themeColor="background1"/>
              <w:bottom w:val="single" w:sz="4" w:space="0" w:color="0F4BEB" w:themeColor="accent1"/>
              <w:right w:val="single" w:sz="4" w:space="0" w:color="0F4BEB" w:themeColor="accent1"/>
            </w:tcBorders>
            <w:shd w:val="clear" w:color="auto" w:fill="auto"/>
          </w:tcPr>
          <w:p w14:paraId="4BBB8BA8" w14:textId="09724637" w:rsidR="00537D6A" w:rsidRPr="00DF6852" w:rsidRDefault="00537D6A" w:rsidP="00152209">
            <w:pPr>
              <w:spacing w:before="80"/>
              <w:rPr>
                <w:rFonts w:cstheme="minorHAnsi"/>
                <w:szCs w:val="22"/>
                <w:lang w:val="fr-FR" w:eastAsia="en-AU"/>
              </w:rPr>
            </w:pPr>
            <w:r w:rsidRPr="00DF6852">
              <w:rPr>
                <w:rFonts w:cstheme="minorHAnsi"/>
                <w:b/>
                <w:bCs/>
                <w:szCs w:val="22"/>
                <w:lang w:val="fr-FR" w:eastAsia="en-AU"/>
              </w:rPr>
              <w:t xml:space="preserve">Six </w:t>
            </w:r>
            <w:proofErr w:type="spellStart"/>
            <w:r w:rsidRPr="00DF6852">
              <w:rPr>
                <w:rFonts w:cstheme="minorHAnsi"/>
                <w:b/>
                <w:bCs/>
                <w:szCs w:val="22"/>
                <w:lang w:val="fr-FR" w:eastAsia="en-AU"/>
              </w:rPr>
              <w:t>studies</w:t>
            </w:r>
            <w:proofErr w:type="spellEnd"/>
            <w:r w:rsidRPr="00DF6852">
              <w:rPr>
                <w:rFonts w:cstheme="minorHAnsi"/>
                <w:b/>
                <w:bCs/>
                <w:szCs w:val="22"/>
                <w:lang w:val="fr-FR" w:eastAsia="en-AU"/>
              </w:rPr>
              <w:t xml:space="preserve"> </w:t>
            </w:r>
            <w:proofErr w:type="spellStart"/>
            <w:r w:rsidRPr="00DF6852">
              <w:rPr>
                <w:rFonts w:cstheme="minorHAnsi"/>
                <w:b/>
                <w:bCs/>
                <w:szCs w:val="22"/>
                <w:lang w:val="fr-FR" w:eastAsia="en-AU"/>
              </w:rPr>
              <w:t>examined</w:t>
            </w:r>
            <w:proofErr w:type="spellEnd"/>
            <w:r w:rsidRPr="00DF6852">
              <w:rPr>
                <w:rFonts w:cstheme="minorHAnsi"/>
                <w:b/>
                <w:bCs/>
                <w:szCs w:val="22"/>
                <w:lang w:val="fr-FR" w:eastAsia="en-AU"/>
              </w:rPr>
              <w:t xml:space="preserve"> </w:t>
            </w:r>
            <w:proofErr w:type="spellStart"/>
            <w:r w:rsidRPr="00DF6852">
              <w:rPr>
                <w:rFonts w:cstheme="minorHAnsi"/>
                <w:b/>
                <w:bCs/>
                <w:szCs w:val="22"/>
                <w:lang w:val="fr-FR" w:eastAsia="en-AU"/>
              </w:rPr>
              <w:t>clinical</w:t>
            </w:r>
            <w:proofErr w:type="spellEnd"/>
            <w:r w:rsidRPr="00DF6852">
              <w:rPr>
                <w:rFonts w:cstheme="minorHAnsi"/>
                <w:b/>
                <w:bCs/>
                <w:szCs w:val="22"/>
                <w:lang w:val="fr-FR" w:eastAsia="en-AU"/>
              </w:rPr>
              <w:t xml:space="preserve"> </w:t>
            </w:r>
            <w:proofErr w:type="spellStart"/>
            <w:r w:rsidRPr="00DF6852">
              <w:rPr>
                <w:rFonts w:cstheme="minorHAnsi"/>
                <w:b/>
                <w:bCs/>
                <w:szCs w:val="22"/>
                <w:lang w:val="fr-FR" w:eastAsia="en-AU"/>
              </w:rPr>
              <w:t>recovery</w:t>
            </w:r>
            <w:proofErr w:type="spellEnd"/>
            <w:r w:rsidRPr="00DF6852">
              <w:rPr>
                <w:rFonts w:cstheme="minorHAnsi"/>
                <w:b/>
                <w:bCs/>
                <w:szCs w:val="22"/>
                <w:lang w:val="fr-FR" w:eastAsia="en-AU"/>
              </w:rPr>
              <w:t xml:space="preserve"> </w:t>
            </w:r>
            <w:proofErr w:type="spellStart"/>
            <w:r w:rsidRPr="00DF6852">
              <w:rPr>
                <w:rFonts w:cstheme="minorHAnsi"/>
                <w:b/>
                <w:bCs/>
                <w:szCs w:val="22"/>
                <w:lang w:val="fr-FR" w:eastAsia="en-AU"/>
              </w:rPr>
              <w:t>outcomes</w:t>
            </w:r>
            <w:proofErr w:type="spellEnd"/>
            <w:r w:rsidRPr="00DF6852">
              <w:rPr>
                <w:rFonts w:cstheme="minorHAnsi"/>
                <w:szCs w:val="22"/>
                <w:lang w:val="fr-FR" w:eastAsia="en-AU"/>
              </w:rPr>
              <w:t xml:space="preserve"> (Erasmus et al., </w:t>
            </w:r>
            <w:proofErr w:type="gramStart"/>
            <w:r w:rsidRPr="00DF6852">
              <w:rPr>
                <w:rFonts w:cstheme="minorHAnsi"/>
                <w:szCs w:val="22"/>
                <w:lang w:val="fr-FR" w:eastAsia="en-AU"/>
              </w:rPr>
              <w:t>2015;</w:t>
            </w:r>
            <w:proofErr w:type="gramEnd"/>
            <w:r w:rsidRPr="00DF6852">
              <w:rPr>
                <w:rFonts w:cstheme="minorHAnsi"/>
                <w:szCs w:val="22"/>
                <w:lang w:val="fr-FR" w:eastAsia="en-AU"/>
              </w:rPr>
              <w:t xml:space="preserve"> </w:t>
            </w:r>
            <w:proofErr w:type="spellStart"/>
            <w:r w:rsidRPr="00DF6852">
              <w:rPr>
                <w:rFonts w:cstheme="minorHAnsi"/>
                <w:szCs w:val="22"/>
                <w:lang w:val="fr-FR" w:eastAsia="en-AU"/>
              </w:rPr>
              <w:t>Platell</w:t>
            </w:r>
            <w:proofErr w:type="spellEnd"/>
            <w:r w:rsidRPr="00DF6852">
              <w:rPr>
                <w:rFonts w:cstheme="minorHAnsi"/>
                <w:szCs w:val="22"/>
                <w:lang w:val="fr-FR" w:eastAsia="en-AU"/>
              </w:rPr>
              <w:t xml:space="preserve"> et al. 2020 ; Rimes et al., </w:t>
            </w:r>
            <w:proofErr w:type="gramStart"/>
            <w:r w:rsidRPr="00DF6852">
              <w:rPr>
                <w:rFonts w:cstheme="minorHAnsi"/>
                <w:szCs w:val="22"/>
                <w:lang w:val="fr-FR" w:eastAsia="en-AU"/>
              </w:rPr>
              <w:t>2018;</w:t>
            </w:r>
            <w:proofErr w:type="gramEnd"/>
            <w:r w:rsidRPr="00DF6852">
              <w:rPr>
                <w:rFonts w:cstheme="minorHAnsi"/>
                <w:szCs w:val="22"/>
                <w:lang w:val="fr-FR" w:eastAsia="en-AU"/>
              </w:rPr>
              <w:t xml:space="preserve"> Rimes et al., 2019; Rivers et al., 2018; </w:t>
            </w:r>
            <w:proofErr w:type="spellStart"/>
            <w:r w:rsidRPr="00DF6852">
              <w:rPr>
                <w:rFonts w:cstheme="minorHAnsi"/>
                <w:szCs w:val="22"/>
                <w:lang w:val="fr-FR" w:eastAsia="en-AU"/>
              </w:rPr>
              <w:t>Witcomb</w:t>
            </w:r>
            <w:proofErr w:type="spellEnd"/>
            <w:r w:rsidRPr="00DF6852">
              <w:rPr>
                <w:rFonts w:cstheme="minorHAnsi"/>
                <w:szCs w:val="22"/>
                <w:lang w:val="fr-FR" w:eastAsia="en-AU"/>
              </w:rPr>
              <w:t xml:space="preserve"> et al., 2018).</w:t>
            </w:r>
          </w:p>
          <w:p w14:paraId="65718C5D" w14:textId="77777777" w:rsidR="00152209" w:rsidRDefault="00323C11" w:rsidP="00152209">
            <w:pPr>
              <w:spacing w:before="80"/>
              <w:rPr>
                <w:rFonts w:cstheme="minorHAnsi"/>
                <w:szCs w:val="22"/>
                <w:lang w:eastAsia="en-AU"/>
              </w:rPr>
            </w:pPr>
            <w:r w:rsidRPr="00DF6852">
              <w:rPr>
                <w:rFonts w:cstheme="minorHAnsi"/>
                <w:b/>
                <w:bCs/>
                <w:szCs w:val="22"/>
                <w:lang w:eastAsia="en-AU"/>
              </w:rPr>
              <w:t>Benefits of d</w:t>
            </w:r>
            <w:r w:rsidR="00537D6A" w:rsidRPr="00DF6852">
              <w:rPr>
                <w:rFonts w:cstheme="minorHAnsi"/>
                <w:b/>
                <w:bCs/>
                <w:szCs w:val="22"/>
                <w:lang w:eastAsia="en-AU"/>
              </w:rPr>
              <w:t>iagnosis and treatment.</w:t>
            </w:r>
            <w:r w:rsidR="00537D6A" w:rsidRPr="00DF6852">
              <w:rPr>
                <w:rFonts w:cstheme="minorHAnsi"/>
                <w:szCs w:val="22"/>
                <w:lang w:eastAsia="en-AU"/>
              </w:rPr>
              <w:t xml:space="preserve"> Data from a qualitative </w:t>
            </w:r>
            <w:r w:rsidR="001F6470" w:rsidRPr="00DF6852">
              <w:rPr>
                <w:rFonts w:cstheme="minorHAnsi"/>
                <w:szCs w:val="22"/>
                <w:lang w:eastAsia="en-AU"/>
              </w:rPr>
              <w:t xml:space="preserve">study </w:t>
            </w:r>
            <w:r w:rsidR="00537D6A" w:rsidRPr="00DF6852">
              <w:rPr>
                <w:rFonts w:cstheme="minorHAnsi"/>
                <w:szCs w:val="22"/>
                <w:lang w:eastAsia="en-AU"/>
              </w:rPr>
              <w:t xml:space="preserve">suggest that a mental health diagnosis and treatment </w:t>
            </w:r>
            <w:r w:rsidRPr="00DF6852">
              <w:rPr>
                <w:rFonts w:cstheme="minorHAnsi"/>
                <w:szCs w:val="22"/>
                <w:lang w:eastAsia="en-AU"/>
              </w:rPr>
              <w:t xml:space="preserve">can </w:t>
            </w:r>
            <w:r w:rsidR="00537D6A" w:rsidRPr="00DF6852">
              <w:rPr>
                <w:rFonts w:cstheme="minorHAnsi"/>
                <w:szCs w:val="22"/>
                <w:lang w:eastAsia="en-AU"/>
              </w:rPr>
              <w:t xml:space="preserve">support LGBTQ+ youth to make sense of distress (including suicidal distress) and reduce self-blame (Rivers et al., 2018). </w:t>
            </w:r>
          </w:p>
          <w:p w14:paraId="2624B335" w14:textId="299F75A9" w:rsidR="00537D6A" w:rsidRPr="00DF6852" w:rsidRDefault="00537D6A" w:rsidP="00152209">
            <w:pPr>
              <w:spacing w:before="80"/>
              <w:rPr>
                <w:rFonts w:cstheme="minorHAnsi"/>
                <w:szCs w:val="22"/>
                <w:lang w:eastAsia="en-AU"/>
              </w:rPr>
            </w:pPr>
            <w:r w:rsidRPr="00DF6852">
              <w:rPr>
                <w:rFonts w:cstheme="minorHAnsi"/>
                <w:szCs w:val="22"/>
                <w:lang w:eastAsia="en-AU"/>
              </w:rPr>
              <w:t xml:space="preserve">A cross-sectional survey of LGBTQ+ youth, who were a subset of the study population (43% of 106 respondents), showed higher levels of agreement than non-LGBTQ+ youth that services would be beneficial for mental health symptoms (Platell et al., 2021). However, this finding was related to the perception of improved clinical outcomes rather than actual improvements in mental health symptoms (Platell et al., 2020). </w:t>
            </w:r>
          </w:p>
          <w:p w14:paraId="43E7AB32" w14:textId="6AA63619" w:rsidR="00152209" w:rsidRDefault="00323C11" w:rsidP="00DF6852">
            <w:pPr>
              <w:spacing w:before="80"/>
              <w:rPr>
                <w:rFonts w:cstheme="minorHAnsi"/>
                <w:szCs w:val="22"/>
                <w:lang w:eastAsia="en-AU"/>
              </w:rPr>
            </w:pPr>
            <w:r w:rsidRPr="00DF6852">
              <w:rPr>
                <w:rFonts w:cstheme="minorHAnsi"/>
                <w:b/>
                <w:bCs/>
                <w:szCs w:val="22"/>
                <w:lang w:eastAsia="en-AU"/>
              </w:rPr>
              <w:t>Treatment did not necessarily translate into improved clinical outcomes.</w:t>
            </w:r>
            <w:r w:rsidR="00537D6A" w:rsidRPr="00DF6852">
              <w:rPr>
                <w:rFonts w:cstheme="minorHAnsi"/>
                <w:b/>
                <w:bCs/>
                <w:szCs w:val="22"/>
                <w:lang w:eastAsia="en-AU"/>
              </w:rPr>
              <w:t xml:space="preserve"> </w:t>
            </w:r>
            <w:r w:rsidR="00537D6A" w:rsidRPr="00DF6852">
              <w:rPr>
                <w:rFonts w:cstheme="minorHAnsi"/>
                <w:szCs w:val="22"/>
                <w:lang w:eastAsia="en-AU"/>
              </w:rPr>
              <w:t xml:space="preserve">Although Rimes et al. (2018) found reductions in clinical symptoms of anxiety and depression in sexuality diverse adults receiving psychological services in the UK, they also found that </w:t>
            </w:r>
            <w:proofErr w:type="gramStart"/>
            <w:r w:rsidR="00537D6A" w:rsidRPr="00DF6852">
              <w:rPr>
                <w:rFonts w:cstheme="minorHAnsi"/>
                <w:szCs w:val="22"/>
                <w:lang w:eastAsia="en-AU"/>
              </w:rPr>
              <w:t>the majority of</w:t>
            </w:r>
            <w:proofErr w:type="gramEnd"/>
            <w:r w:rsidR="00537D6A" w:rsidRPr="00DF6852">
              <w:rPr>
                <w:rFonts w:cstheme="minorHAnsi"/>
                <w:szCs w:val="22"/>
                <w:lang w:eastAsia="en-AU"/>
              </w:rPr>
              <w:t xml:space="preserve"> all clients (regardless of sexual orientation) did not experience any clinical recovery.</w:t>
            </w:r>
          </w:p>
          <w:p w14:paraId="74E98891" w14:textId="0209900B" w:rsidR="00537D6A" w:rsidRPr="00DF6852" w:rsidRDefault="00537D6A" w:rsidP="00DF6852">
            <w:pPr>
              <w:spacing w:before="80"/>
              <w:rPr>
                <w:rFonts w:cstheme="minorHAnsi"/>
                <w:szCs w:val="22"/>
                <w:lang w:eastAsia="en-AU"/>
              </w:rPr>
            </w:pPr>
            <w:r w:rsidRPr="00DF6852">
              <w:rPr>
                <w:rFonts w:cstheme="minorHAnsi"/>
                <w:szCs w:val="22"/>
                <w:lang w:eastAsia="en-AU"/>
              </w:rPr>
              <w:t>After adjusting for several variables, bisexual women were also less likely than their heterosexual counterparts to experience clinically recovery (Odds Ratio = 1.88, 95%</w:t>
            </w:r>
            <w:r w:rsidR="001F6470" w:rsidRPr="00DF6852">
              <w:rPr>
                <w:rFonts w:cstheme="minorHAnsi"/>
                <w:szCs w:val="22"/>
                <w:lang w:eastAsia="en-AU"/>
              </w:rPr>
              <w:t xml:space="preserve"> </w:t>
            </w:r>
            <w:r w:rsidRPr="00DF6852">
              <w:rPr>
                <w:rFonts w:cstheme="minorHAnsi"/>
                <w:szCs w:val="22"/>
                <w:lang w:eastAsia="en-AU"/>
              </w:rPr>
              <w:t xml:space="preserve">I: 1.35-2.60), p &lt; 0.0005), and less likely to have a sustained clinical recovery (Odds Ratio = 1.83, 95% CI 1.32-2.54, p &lt; 0.0005) (Rimes et al., 2018). However, no such differences were identified between male sub-groups or for lesbian women (Rimes et al., 2018). </w:t>
            </w:r>
          </w:p>
          <w:p w14:paraId="2E935CAA" w14:textId="03280022" w:rsidR="00F15008" w:rsidRDefault="00537D6A" w:rsidP="00D26EA4">
            <w:pPr>
              <w:spacing w:before="80"/>
              <w:rPr>
                <w:rFonts w:eastAsiaTheme="minorEastAsia" w:cstheme="minorHAnsi"/>
                <w:color w:val="000000" w:themeColor="text1"/>
                <w:szCs w:val="22"/>
              </w:rPr>
            </w:pPr>
            <w:r w:rsidRPr="00DF6852">
              <w:rPr>
                <w:rFonts w:eastAsiaTheme="minorEastAsia" w:cstheme="minorHAnsi"/>
                <w:color w:val="000000" w:themeColor="text1"/>
                <w:szCs w:val="22"/>
              </w:rPr>
              <w:t xml:space="preserve">In another study by Rimes et al. (2019), the researchers found disparities based on sexual orientation in treatment outcomes in 85,831 heterosexual, lesbian, gay, and bisexual clients attending psychological treatment services in the UK. </w:t>
            </w:r>
          </w:p>
          <w:p w14:paraId="3E290907" w14:textId="642F3C45" w:rsidR="00537D6A" w:rsidRPr="00DF6852" w:rsidRDefault="00537D6A" w:rsidP="00DF6852">
            <w:pPr>
              <w:spacing w:before="80"/>
              <w:rPr>
                <w:rFonts w:eastAsiaTheme="minorEastAsia" w:cstheme="minorHAnsi"/>
                <w:color w:val="000000" w:themeColor="text1"/>
                <w:szCs w:val="22"/>
              </w:rPr>
            </w:pPr>
            <w:r w:rsidRPr="00DF6852">
              <w:rPr>
                <w:rFonts w:eastAsiaTheme="minorEastAsia" w:cstheme="minorHAnsi"/>
                <w:color w:val="000000" w:themeColor="text1"/>
                <w:szCs w:val="22"/>
              </w:rPr>
              <w:t>In contrast to heterosexual women, lesbian and bisexual women had elevated levels of depression, anxiety, and functional impairment in their final sessions (Rimes et al., 2019). These women also had increased likelihood of not having sustained clinical recovery, including for depression/anxiety or functioning (adjusted odds ratios [</w:t>
            </w:r>
            <w:proofErr w:type="spellStart"/>
            <w:r w:rsidRPr="00DF6852">
              <w:rPr>
                <w:rFonts w:eastAsiaTheme="minorEastAsia" w:cstheme="minorHAnsi"/>
                <w:color w:val="000000" w:themeColor="text1"/>
                <w:szCs w:val="22"/>
              </w:rPr>
              <w:t>aORs</w:t>
            </w:r>
            <w:proofErr w:type="spellEnd"/>
            <w:r w:rsidRPr="00DF6852">
              <w:rPr>
                <w:rFonts w:eastAsiaTheme="minorEastAsia" w:cstheme="minorHAnsi"/>
                <w:color w:val="000000" w:themeColor="text1"/>
                <w:szCs w:val="22"/>
              </w:rPr>
              <w:t>] 1.3–1.4), or reliable improvement in depression/anxiety or functioning (</w:t>
            </w:r>
            <w:proofErr w:type="spellStart"/>
            <w:r w:rsidRPr="00DF6852">
              <w:rPr>
                <w:rFonts w:eastAsiaTheme="minorEastAsia" w:cstheme="minorHAnsi"/>
                <w:color w:val="000000" w:themeColor="text1"/>
                <w:szCs w:val="22"/>
              </w:rPr>
              <w:t>aORs</w:t>
            </w:r>
            <w:proofErr w:type="spellEnd"/>
            <w:r w:rsidRPr="00DF6852">
              <w:rPr>
                <w:rFonts w:eastAsiaTheme="minorEastAsia" w:cstheme="minorHAnsi"/>
                <w:color w:val="000000" w:themeColor="text1"/>
                <w:szCs w:val="22"/>
              </w:rPr>
              <w:t xml:space="preserve"> 1.2–1.3) (Rimes et al., 2019). Similarly, in comparison to heterosexual men, bisexual </w:t>
            </w:r>
            <w:r w:rsidRPr="00DF6852">
              <w:rPr>
                <w:rFonts w:eastAsiaTheme="minorEastAsia" w:cstheme="minorHAnsi"/>
                <w:color w:val="000000" w:themeColor="text1"/>
                <w:szCs w:val="22"/>
              </w:rPr>
              <w:lastRenderedPageBreak/>
              <w:t>men demonstrated greater final-session severity for depression, anxiety, and functioning, and an elevated chance of no clinical recovery</w:t>
            </w:r>
            <w:r w:rsidR="001F6470" w:rsidRPr="00DF6852">
              <w:rPr>
                <w:rFonts w:eastAsiaTheme="minorEastAsia" w:cstheme="minorHAnsi"/>
                <w:color w:val="000000" w:themeColor="text1"/>
                <w:szCs w:val="22"/>
              </w:rPr>
              <w:t xml:space="preserve">, </w:t>
            </w:r>
            <w:r w:rsidRPr="00DF6852">
              <w:rPr>
                <w:rFonts w:eastAsiaTheme="minorEastAsia" w:cstheme="minorHAnsi"/>
                <w:color w:val="000000" w:themeColor="text1"/>
                <w:szCs w:val="22"/>
              </w:rPr>
              <w:t>including for depression/anxiety or functioning (</w:t>
            </w:r>
            <w:proofErr w:type="spellStart"/>
            <w:r w:rsidRPr="00DF6852">
              <w:rPr>
                <w:rFonts w:eastAsiaTheme="minorEastAsia" w:cstheme="minorHAnsi"/>
                <w:color w:val="000000" w:themeColor="text1"/>
                <w:szCs w:val="22"/>
              </w:rPr>
              <w:t>aORs</w:t>
            </w:r>
            <w:proofErr w:type="spellEnd"/>
            <w:r w:rsidRPr="00DF6852">
              <w:rPr>
                <w:rFonts w:eastAsiaTheme="minorEastAsia" w:cstheme="minorHAnsi"/>
                <w:color w:val="000000" w:themeColor="text1"/>
                <w:szCs w:val="22"/>
              </w:rPr>
              <w:t xml:space="preserve"> 1.5–1.7), nor for sustained improvement in depression/anxiety or functioning (</w:t>
            </w:r>
            <w:proofErr w:type="spellStart"/>
            <w:r w:rsidRPr="00DF6852">
              <w:rPr>
                <w:rFonts w:eastAsiaTheme="minorEastAsia" w:cstheme="minorHAnsi"/>
                <w:color w:val="000000" w:themeColor="text1"/>
                <w:szCs w:val="22"/>
              </w:rPr>
              <w:t>aORs</w:t>
            </w:r>
            <w:proofErr w:type="spellEnd"/>
            <w:r w:rsidRPr="00DF6852">
              <w:rPr>
                <w:rFonts w:eastAsiaTheme="minorEastAsia" w:cstheme="minorHAnsi"/>
                <w:color w:val="000000" w:themeColor="text1"/>
                <w:szCs w:val="22"/>
              </w:rPr>
              <w:t xml:space="preserve"> 1.3–1.4) (Rimes et al., 2019). </w:t>
            </w:r>
          </w:p>
          <w:p w14:paraId="474C3007" w14:textId="469B705C" w:rsidR="00537D6A" w:rsidRDefault="00537D6A" w:rsidP="00DF6852">
            <w:pPr>
              <w:spacing w:before="80"/>
              <w:rPr>
                <w:rFonts w:eastAsiaTheme="minorEastAsia" w:cstheme="minorHAnsi"/>
                <w:color w:val="000000" w:themeColor="text1"/>
                <w:szCs w:val="22"/>
              </w:rPr>
            </w:pPr>
            <w:r w:rsidRPr="00DF6852">
              <w:rPr>
                <w:rFonts w:cstheme="minorHAnsi"/>
                <w:b/>
                <w:bCs/>
                <w:szCs w:val="22"/>
                <w:lang w:eastAsia="en-AU"/>
              </w:rPr>
              <w:t>Clinical recovery among trans and gender diverse people.</w:t>
            </w:r>
            <w:r w:rsidRPr="00DF6852">
              <w:rPr>
                <w:rFonts w:cstheme="minorHAnsi"/>
                <w:szCs w:val="22"/>
                <w:lang w:eastAsia="en-AU"/>
              </w:rPr>
              <w:t xml:space="preserve"> Positive findings were reported in two studies, although they only appear to pertain to trans and gender diverse people. For example, a cross-sectional survey study of 127 trans and gender diverse people, which assessed patient satisfaction with a gender dysphoria clinics in Melbourne, reported</w:t>
            </w:r>
            <w:r w:rsidRPr="00DF6852">
              <w:rPr>
                <w:rFonts w:eastAsiaTheme="minorEastAsia" w:cstheme="minorHAnsi"/>
                <w:szCs w:val="22"/>
                <w:lang w:eastAsia="en-AU"/>
              </w:rPr>
              <w:t xml:space="preserve"> </w:t>
            </w:r>
            <w:r w:rsidRPr="00DF6852">
              <w:rPr>
                <w:rFonts w:eastAsiaTheme="minorEastAsia" w:cstheme="minorHAnsi"/>
                <w:color w:val="000000" w:themeColor="text1"/>
                <w:szCs w:val="22"/>
              </w:rPr>
              <w:t>a significant reduction in perceived distress among participants (</w:t>
            </w:r>
            <w:proofErr w:type="gramStart"/>
            <w:r w:rsidRPr="00DF6852">
              <w:rPr>
                <w:rFonts w:eastAsiaTheme="minorEastAsia" w:cstheme="minorHAnsi"/>
                <w:color w:val="000000" w:themeColor="text1"/>
                <w:szCs w:val="22"/>
              </w:rPr>
              <w:t>t(</w:t>
            </w:r>
            <w:proofErr w:type="gramEnd"/>
            <w:r w:rsidRPr="00DF6852">
              <w:rPr>
                <w:rFonts w:eastAsiaTheme="minorEastAsia" w:cstheme="minorHAnsi"/>
                <w:color w:val="000000" w:themeColor="text1"/>
                <w:szCs w:val="22"/>
              </w:rPr>
              <w:t xml:space="preserve">124)= −12.845; p &lt; .001) (Erasmus et al., 2015). Although not described in detail, Erasmus et al. (2015) also reported that, after attending the clinic, 70.1% of participants felt satisfied with their ability to handle the issues that had required them to attend the clinic in the first place. However, it should be noted that the design of the study does not allow for a direct attribution of these effects to the operations of the health service (Erasmus et al, 2015). </w:t>
            </w:r>
          </w:p>
          <w:p w14:paraId="4D2A8E42" w14:textId="3099BC65" w:rsidR="00537D6A" w:rsidRPr="00DF6852" w:rsidRDefault="00537D6A" w:rsidP="00152209">
            <w:pPr>
              <w:spacing w:before="80"/>
              <w:rPr>
                <w:rFonts w:eastAsiaTheme="minorEastAsia" w:cstheme="minorHAnsi"/>
                <w:color w:val="000000" w:themeColor="text1"/>
                <w:szCs w:val="22"/>
              </w:rPr>
            </w:pPr>
            <w:r w:rsidRPr="00DF6852">
              <w:rPr>
                <w:rFonts w:eastAsiaTheme="minorEastAsia" w:cstheme="minorHAnsi"/>
                <w:color w:val="000000" w:themeColor="text1"/>
                <w:szCs w:val="22"/>
              </w:rPr>
              <w:t>Another study by Witcomb et al. (2018) examined the impact of masculinising or feminising hormone treatment on mental health outcomes in a sample of 913 transgender clients of a national transgender health service in the UK. Witcomb et al. found that clients receiving hormone therapy had significantly, and clinically meaningful, lower levels of clinical depression (depressive disorder), with 47.6% (n = 304) of those not receiving hormone therapy showing signs of a possible or probable clinical depression compared to 35.2% (n = 92) in those with access to hormone therapy (Χ</w:t>
            </w:r>
            <w:r w:rsidRPr="00DF6852">
              <w:rPr>
                <w:rFonts w:eastAsiaTheme="minorEastAsia" w:cstheme="minorHAnsi"/>
                <w:color w:val="000000" w:themeColor="text1"/>
                <w:szCs w:val="22"/>
                <w:vertAlign w:val="superscript"/>
              </w:rPr>
              <w:t>2</w:t>
            </w:r>
            <w:r w:rsidRPr="00DF6852">
              <w:rPr>
                <w:rFonts w:eastAsiaTheme="minorEastAsia" w:cstheme="minorHAnsi"/>
                <w:color w:val="000000" w:themeColor="text1"/>
                <w:szCs w:val="22"/>
              </w:rPr>
              <w:t xml:space="preserve"> =11,556, p &lt; 0.001). This effect was seen in both trans women (Χ</w:t>
            </w:r>
            <w:r w:rsidRPr="00DF6852">
              <w:rPr>
                <w:rFonts w:eastAsiaTheme="minorEastAsia" w:cstheme="minorHAnsi"/>
                <w:color w:val="000000" w:themeColor="text1"/>
                <w:szCs w:val="22"/>
                <w:vertAlign w:val="superscript"/>
              </w:rPr>
              <w:t>2</w:t>
            </w:r>
            <w:r w:rsidRPr="00DF6852">
              <w:rPr>
                <w:rFonts w:eastAsiaTheme="minorEastAsia" w:cstheme="minorHAnsi"/>
                <w:color w:val="000000" w:themeColor="text1"/>
                <w:szCs w:val="22"/>
              </w:rPr>
              <w:t xml:space="preserve"> = 6709, p &lt; 0.05) and trans men (Χ</w:t>
            </w:r>
            <w:r w:rsidRPr="00DF6852">
              <w:rPr>
                <w:rFonts w:eastAsiaTheme="minorEastAsia" w:cstheme="minorHAnsi"/>
                <w:color w:val="000000" w:themeColor="text1"/>
                <w:szCs w:val="22"/>
                <w:vertAlign w:val="superscript"/>
              </w:rPr>
              <w:t>2</w:t>
            </w:r>
            <w:r w:rsidRPr="00DF6852">
              <w:rPr>
                <w:rFonts w:eastAsiaTheme="minorEastAsia" w:cstheme="minorHAnsi"/>
                <w:color w:val="000000" w:themeColor="text1"/>
                <w:szCs w:val="22"/>
              </w:rPr>
              <w:t xml:space="preserve"> = 4535, p &lt; 0.05) (Witcomb et al., 2018). However, these findings should be treated with caution as they may be related to other factors such as those on hormone therapy being longer in treatment.</w:t>
            </w:r>
          </w:p>
        </w:tc>
      </w:tr>
      <w:tr w:rsidR="00537D6A" w:rsidRPr="00A4621A" w14:paraId="1461A37A" w14:textId="77777777" w:rsidTr="00E14E67">
        <w:trPr>
          <w:trHeight w:val="2488"/>
        </w:trPr>
        <w:tc>
          <w:tcPr>
            <w:tcW w:w="1555" w:type="dxa"/>
            <w:tcBorders>
              <w:top w:val="single" w:sz="4" w:space="0" w:color="FFFFFF" w:themeColor="background1"/>
              <w:bottom w:val="single" w:sz="4" w:space="0" w:color="0F4BEB" w:themeColor="accent1"/>
              <w:right w:val="single" w:sz="4" w:space="0" w:color="FFFFFF" w:themeColor="background1"/>
            </w:tcBorders>
            <w:shd w:val="clear" w:color="auto" w:fill="0F4BEB" w:themeFill="accent1"/>
          </w:tcPr>
          <w:p w14:paraId="4754783C" w14:textId="5DBFAFCB" w:rsidR="002F16E6" w:rsidRPr="00D26EA4" w:rsidRDefault="00537D6A" w:rsidP="00D26EA4">
            <w:pPr>
              <w:spacing w:before="80"/>
              <w:rPr>
                <w:rFonts w:eastAsia="Arial" w:cstheme="minorHAnsi"/>
                <w:b/>
                <w:bCs/>
                <w:color w:val="FFFFFF" w:themeColor="background1"/>
              </w:rPr>
            </w:pPr>
            <w:r w:rsidRPr="002F16E6">
              <w:rPr>
                <w:rFonts w:eastAsia="Arial" w:cstheme="minorHAnsi"/>
                <w:b/>
                <w:bCs/>
                <w:color w:val="FFFFFF" w:themeColor="background1"/>
              </w:rPr>
              <w:lastRenderedPageBreak/>
              <w:t>Personal recovery</w:t>
            </w:r>
          </w:p>
        </w:tc>
        <w:tc>
          <w:tcPr>
            <w:tcW w:w="7654" w:type="dxa"/>
            <w:tcBorders>
              <w:top w:val="single" w:sz="4" w:space="0" w:color="0F4BEB" w:themeColor="accent1"/>
              <w:left w:val="single" w:sz="4" w:space="0" w:color="FFFFFF" w:themeColor="background1"/>
              <w:bottom w:val="single" w:sz="4" w:space="0" w:color="0F4BEB" w:themeColor="accent1"/>
              <w:right w:val="single" w:sz="4" w:space="0" w:color="0F4BEB" w:themeColor="accent1"/>
            </w:tcBorders>
            <w:shd w:val="clear" w:color="auto" w:fill="auto"/>
          </w:tcPr>
          <w:p w14:paraId="4FADE69A" w14:textId="14DD3055" w:rsidR="00537D6A" w:rsidRPr="00152209" w:rsidRDefault="00537D6A" w:rsidP="00152209">
            <w:pPr>
              <w:spacing w:before="80"/>
              <w:rPr>
                <w:rFonts w:eastAsia="Arial" w:cstheme="minorHAnsi"/>
                <w:szCs w:val="22"/>
              </w:rPr>
            </w:pPr>
            <w:r w:rsidRPr="00152209">
              <w:rPr>
                <w:rFonts w:eastAsiaTheme="minorEastAsia" w:cstheme="minorHAnsi"/>
                <w:color w:val="000000" w:themeColor="text1"/>
                <w:szCs w:val="22"/>
              </w:rPr>
              <w:t>Five</w:t>
            </w:r>
            <w:r w:rsidRPr="00152209">
              <w:rPr>
                <w:rFonts w:eastAsia="Arial" w:cstheme="minorHAnsi"/>
                <w:b/>
                <w:bCs/>
                <w:szCs w:val="22"/>
              </w:rPr>
              <w:t xml:space="preserve"> studies examined impacts of care on personal recovery or indicators</w:t>
            </w:r>
            <w:r w:rsidRPr="00152209">
              <w:rPr>
                <w:rFonts w:eastAsia="Arial" w:cstheme="minorHAnsi"/>
                <w:szCs w:val="22"/>
              </w:rPr>
              <w:t xml:space="preserve"> that align with personal recovery (McNair et al., 2018; McNair &amp; Bush, 2016; </w:t>
            </w:r>
            <w:r w:rsidRPr="00152209">
              <w:rPr>
                <w:rFonts w:cstheme="minorHAnsi"/>
                <w:szCs w:val="22"/>
                <w:lang w:eastAsia="en-AU"/>
              </w:rPr>
              <w:t>Morris</w:t>
            </w:r>
            <w:r w:rsidRPr="00152209">
              <w:rPr>
                <w:rFonts w:eastAsia="Arial" w:cstheme="minorHAnsi"/>
                <w:szCs w:val="22"/>
              </w:rPr>
              <w:t xml:space="preserve"> et al., 2022; Robertson et al., 2015; Williamson et al., 2022). </w:t>
            </w:r>
          </w:p>
          <w:p w14:paraId="37D6A412" w14:textId="6FE758D3" w:rsidR="00537D6A" w:rsidRPr="00152209" w:rsidRDefault="00537D6A" w:rsidP="00152209">
            <w:pPr>
              <w:spacing w:before="80"/>
              <w:rPr>
                <w:rFonts w:eastAsiaTheme="minorEastAsia" w:cstheme="minorHAnsi"/>
                <w:color w:val="000000" w:themeColor="text1"/>
                <w:szCs w:val="22"/>
              </w:rPr>
            </w:pPr>
            <w:r w:rsidRPr="00152209">
              <w:rPr>
                <w:rFonts w:eastAsiaTheme="minorEastAsia" w:cstheme="minorHAnsi"/>
                <w:color w:val="000000" w:themeColor="text1"/>
                <w:szCs w:val="22"/>
              </w:rPr>
              <w:t xml:space="preserve">Lack of </w:t>
            </w:r>
            <w:r w:rsidR="009E3C97" w:rsidRPr="00152209">
              <w:rPr>
                <w:rFonts w:eastAsiaTheme="minorEastAsia" w:cstheme="minorHAnsi"/>
                <w:color w:val="000000" w:themeColor="text1"/>
                <w:szCs w:val="22"/>
              </w:rPr>
              <w:t xml:space="preserve">personal </w:t>
            </w:r>
            <w:r w:rsidRPr="00152209">
              <w:rPr>
                <w:rFonts w:eastAsiaTheme="minorEastAsia" w:cstheme="minorHAnsi"/>
                <w:color w:val="000000" w:themeColor="text1"/>
                <w:szCs w:val="22"/>
              </w:rPr>
              <w:t>recovery focus</w:t>
            </w:r>
            <w:r w:rsidR="00323C11" w:rsidRPr="00152209">
              <w:rPr>
                <w:rFonts w:eastAsiaTheme="minorEastAsia" w:cstheme="minorHAnsi"/>
                <w:color w:val="000000" w:themeColor="text1"/>
                <w:szCs w:val="22"/>
              </w:rPr>
              <w:t xml:space="preserve"> in mental health services</w:t>
            </w:r>
            <w:r w:rsidRPr="00152209">
              <w:rPr>
                <w:rFonts w:eastAsiaTheme="minorEastAsia" w:cstheme="minorHAnsi"/>
                <w:color w:val="000000" w:themeColor="text1"/>
                <w:szCs w:val="22"/>
              </w:rPr>
              <w:t xml:space="preserve">. A qualitative study of lesbian and gay people reported a lack of personal recovery focus in </w:t>
            </w:r>
            <w:r w:rsidR="00323C11" w:rsidRPr="00152209">
              <w:rPr>
                <w:rFonts w:eastAsiaTheme="minorEastAsia" w:cstheme="minorHAnsi"/>
                <w:color w:val="000000" w:themeColor="text1"/>
                <w:szCs w:val="22"/>
              </w:rPr>
              <w:t>inpatient</w:t>
            </w:r>
            <w:r w:rsidRPr="00152209">
              <w:rPr>
                <w:rFonts w:eastAsiaTheme="minorEastAsia" w:cstheme="minorHAnsi"/>
                <w:color w:val="000000" w:themeColor="text1"/>
                <w:szCs w:val="22"/>
              </w:rPr>
              <w:t xml:space="preserve"> mental health services (Robertson et al., 2015). Practice within these environments was described as detrimental to personal recovery due to devaluing and negative attitudes towards people with lived experience; a lack of choice; and a lack of opportunities to connect with friends and family (Robertson et al., 2015). Robertson et al. (2015) also reported that the focus on clinical recovery in </w:t>
            </w:r>
            <w:r w:rsidR="00323C11" w:rsidRPr="00152209">
              <w:rPr>
                <w:rFonts w:eastAsiaTheme="minorEastAsia" w:cstheme="minorHAnsi"/>
                <w:color w:val="000000" w:themeColor="text1"/>
                <w:szCs w:val="22"/>
              </w:rPr>
              <w:t>inpatient</w:t>
            </w:r>
            <w:r w:rsidRPr="00152209">
              <w:rPr>
                <w:rFonts w:eastAsiaTheme="minorEastAsia" w:cstheme="minorHAnsi"/>
                <w:color w:val="000000" w:themeColor="text1"/>
                <w:szCs w:val="22"/>
              </w:rPr>
              <w:t xml:space="preserve"> settings, with the emphasis on pathology and medical treatments, was experienced as dehumanising and for </w:t>
            </w:r>
            <w:r w:rsidRPr="00152209">
              <w:rPr>
                <w:rFonts w:eastAsiaTheme="minorEastAsia" w:cstheme="minorHAnsi"/>
                <w:color w:val="000000" w:themeColor="text1"/>
                <w:szCs w:val="22"/>
              </w:rPr>
              <w:lastRenderedPageBreak/>
              <w:t>sexuality diverse people echoed other experiences of dehumanisation and oppression in the community. As one lesbian woman stated:</w:t>
            </w:r>
          </w:p>
          <w:p w14:paraId="0C3B54BC" w14:textId="21DD8129" w:rsidR="00537D6A" w:rsidRPr="00152209" w:rsidRDefault="00152209" w:rsidP="00152209">
            <w:pPr>
              <w:spacing w:before="80"/>
              <w:ind w:left="720" w:hanging="720"/>
              <w:rPr>
                <w:rFonts w:eastAsiaTheme="minorEastAsia" w:cstheme="minorHAnsi"/>
                <w:color w:val="000000" w:themeColor="text1"/>
                <w:szCs w:val="22"/>
              </w:rPr>
            </w:pPr>
            <w:r>
              <w:rPr>
                <w:rFonts w:eastAsiaTheme="minorEastAsia" w:cstheme="minorHAnsi"/>
                <w:color w:val="000000" w:themeColor="text1"/>
                <w:szCs w:val="22"/>
              </w:rPr>
              <w:tab/>
            </w:r>
            <w:r w:rsidR="00537D6A" w:rsidRPr="00152209">
              <w:rPr>
                <w:rFonts w:eastAsiaTheme="minorEastAsia" w:cstheme="minorHAnsi"/>
                <w:i/>
                <w:iCs/>
                <w:color w:val="000000" w:themeColor="text1"/>
                <w:szCs w:val="22"/>
              </w:rPr>
              <w:t>“They are just looking at things from, some psychiatrists not all, from a biochemical viewpoint and that your brain is broken, we’ll fix your brain with some medication and there, you know, there is no, you know, [consideration for] your social and personal life.”</w:t>
            </w:r>
            <w:r w:rsidR="00537D6A" w:rsidRPr="00152209">
              <w:rPr>
                <w:rFonts w:eastAsiaTheme="minorEastAsia" w:cstheme="minorHAnsi"/>
                <w:color w:val="000000" w:themeColor="text1"/>
                <w:szCs w:val="22"/>
              </w:rPr>
              <w:t xml:space="preserve"> (Robertson et al. 2015, p.275)</w:t>
            </w:r>
          </w:p>
          <w:p w14:paraId="1C83BFAB" w14:textId="77777777" w:rsidR="00152209" w:rsidRDefault="00323C11" w:rsidP="00152209">
            <w:pPr>
              <w:spacing w:before="80"/>
              <w:rPr>
                <w:rFonts w:eastAsiaTheme="minorEastAsia" w:cstheme="minorHAnsi"/>
                <w:color w:val="000000" w:themeColor="text1"/>
                <w:szCs w:val="22"/>
              </w:rPr>
            </w:pPr>
            <w:r w:rsidRPr="00152209">
              <w:rPr>
                <w:rFonts w:eastAsiaTheme="minorEastAsia" w:cstheme="minorHAnsi"/>
                <w:color w:val="000000" w:themeColor="text1"/>
                <w:szCs w:val="22"/>
              </w:rPr>
              <w:t>Promoting c</w:t>
            </w:r>
            <w:r w:rsidR="009E3C97" w:rsidRPr="00152209">
              <w:rPr>
                <w:rFonts w:eastAsiaTheme="minorEastAsia" w:cstheme="minorHAnsi"/>
                <w:color w:val="000000" w:themeColor="text1"/>
                <w:szCs w:val="22"/>
              </w:rPr>
              <w:t>o</w:t>
            </w:r>
            <w:r w:rsidRPr="00152209">
              <w:rPr>
                <w:rFonts w:eastAsiaTheme="minorEastAsia" w:cstheme="minorHAnsi"/>
                <w:color w:val="000000" w:themeColor="text1"/>
                <w:szCs w:val="22"/>
              </w:rPr>
              <w:t xml:space="preserve">nnection and identity. </w:t>
            </w:r>
            <w:r w:rsidR="00537D6A" w:rsidRPr="00152209">
              <w:rPr>
                <w:rFonts w:eastAsiaTheme="minorEastAsia" w:cstheme="minorHAnsi"/>
                <w:color w:val="000000" w:themeColor="text1"/>
                <w:szCs w:val="22"/>
              </w:rPr>
              <w:t>Four studies examined personal recovery indicators. One study focused on connection and identity (Williamson et al., 2022) and three studies focused on social and peer connection (McNair et al., 2018; McNair &amp; Bush, 2016; Morris et al., 2022). In the UK, Williamson et al. (2022) describe The Quest intervention, which sought to promote community connection and wellbeing via a therapeutic workshop for gay, queer, and bisexual men from British Black, Asian</w:t>
            </w:r>
            <w:r w:rsidR="003841E9" w:rsidRPr="00152209">
              <w:rPr>
                <w:rFonts w:eastAsiaTheme="minorEastAsia" w:cstheme="minorHAnsi"/>
                <w:color w:val="000000" w:themeColor="text1"/>
                <w:szCs w:val="22"/>
              </w:rPr>
              <w:t>,</w:t>
            </w:r>
            <w:r w:rsidR="00537D6A" w:rsidRPr="00152209">
              <w:rPr>
                <w:rFonts w:eastAsiaTheme="minorEastAsia" w:cstheme="minorHAnsi"/>
                <w:color w:val="000000" w:themeColor="text1"/>
                <w:szCs w:val="22"/>
              </w:rPr>
              <w:t xml:space="preserve"> and Minority Ethic (‘BAME’) communities. </w:t>
            </w:r>
          </w:p>
          <w:p w14:paraId="4C1197C0" w14:textId="77777777" w:rsidR="00152209" w:rsidRDefault="00537D6A" w:rsidP="00152209">
            <w:pPr>
              <w:spacing w:before="80"/>
              <w:rPr>
                <w:rFonts w:eastAsiaTheme="minorEastAsia" w:cstheme="minorHAnsi"/>
                <w:color w:val="000000" w:themeColor="text1"/>
                <w:szCs w:val="22"/>
              </w:rPr>
            </w:pPr>
            <w:r w:rsidRPr="00152209">
              <w:rPr>
                <w:rFonts w:eastAsiaTheme="minorEastAsia" w:cstheme="minorHAnsi"/>
                <w:color w:val="000000" w:themeColor="text1"/>
                <w:szCs w:val="22"/>
              </w:rPr>
              <w:t xml:space="preserve">The Quest uses group-based cognitive-behavioural and shame-resilience models to instil a sense of community and self-worth and increase social capital, while supporting participants to identify and discard limiting self-beliefs or maladaptive coping strategies (Willamson et al., 2022). </w:t>
            </w:r>
          </w:p>
          <w:p w14:paraId="59C7B4E9" w14:textId="167967EB" w:rsidR="00152209" w:rsidRDefault="00537D6A" w:rsidP="00D26EA4">
            <w:pPr>
              <w:spacing w:before="80"/>
              <w:rPr>
                <w:rFonts w:eastAsiaTheme="minorEastAsia" w:cstheme="minorHAnsi"/>
                <w:color w:val="000000" w:themeColor="text1"/>
                <w:szCs w:val="22"/>
              </w:rPr>
            </w:pPr>
            <w:r w:rsidRPr="00152209">
              <w:rPr>
                <w:rFonts w:eastAsiaTheme="minorEastAsia" w:cstheme="minorHAnsi"/>
                <w:color w:val="000000" w:themeColor="text1"/>
                <w:szCs w:val="22"/>
              </w:rPr>
              <w:t xml:space="preserve">A pre- and post-evaluation revealed that participants experienced rapid improvements in self-esteem (t = 2.30, p = .02, d = 0.37), self-efficacy (t = 2.73, p = .01, d = 0.44), psychological well-being (t = 1.95, p = .03, d = 0.44), and reduced internalised homophobia (t = 1.75, p = .05, d = 0.36) (Williams et al., 2022). However, this study does not report on whether interactions increased social capital, and, while statistically significant, reported improvements were overall modest with low to moderate effect sizes. Long term outcomes, and associated behaviour changes, were also not assessed (Williamson et al., 2022). </w:t>
            </w:r>
          </w:p>
          <w:p w14:paraId="05AB2A18" w14:textId="77777777" w:rsidR="00152209" w:rsidRDefault="00537D6A" w:rsidP="00152209">
            <w:pPr>
              <w:spacing w:before="80"/>
              <w:rPr>
                <w:rFonts w:eastAsiaTheme="minorEastAsia" w:cstheme="minorHAnsi"/>
                <w:color w:val="000000" w:themeColor="text1"/>
                <w:szCs w:val="22"/>
              </w:rPr>
            </w:pPr>
            <w:r w:rsidRPr="00152209">
              <w:rPr>
                <w:rFonts w:eastAsiaTheme="minorEastAsia" w:cstheme="minorHAnsi"/>
                <w:color w:val="000000" w:themeColor="text1"/>
                <w:szCs w:val="22"/>
              </w:rPr>
              <w:t xml:space="preserve">In a mixed-methods study of help-seeking by 1628 same-sex attracted women, including trans women, McNair and Bush (2016) found that formal peer support groups were an important source of support and connection and furnished help-seekers with information about </w:t>
            </w:r>
            <w:r w:rsidR="00152209" w:rsidRPr="00152209">
              <w:rPr>
                <w:rFonts w:eastAsiaTheme="minorEastAsia" w:cstheme="minorHAnsi"/>
                <w:color w:val="000000" w:themeColor="text1"/>
                <w:szCs w:val="22"/>
              </w:rPr>
              <w:t xml:space="preserve">LGBTQ+ </w:t>
            </w:r>
            <w:r w:rsidR="002C57A7" w:rsidRPr="00152209">
              <w:rPr>
                <w:rFonts w:eastAsiaTheme="minorEastAsia" w:cstheme="minorHAnsi"/>
                <w:color w:val="000000" w:themeColor="text1"/>
                <w:szCs w:val="22"/>
              </w:rPr>
              <w:t>specific</w:t>
            </w:r>
            <w:r w:rsidRPr="00152209">
              <w:rPr>
                <w:rFonts w:eastAsiaTheme="minorEastAsia" w:cstheme="minorHAnsi"/>
                <w:color w:val="000000" w:themeColor="text1"/>
                <w:szCs w:val="22"/>
              </w:rPr>
              <w:t xml:space="preserve"> or affirming services. </w:t>
            </w:r>
          </w:p>
          <w:p w14:paraId="1CF5DD45" w14:textId="59F7775E" w:rsidR="00537D6A" w:rsidRDefault="00537D6A" w:rsidP="00152209">
            <w:pPr>
              <w:spacing w:before="80"/>
              <w:rPr>
                <w:rFonts w:eastAsiaTheme="minorEastAsia" w:cstheme="minorHAnsi"/>
                <w:color w:val="FF0000"/>
                <w:szCs w:val="22"/>
              </w:rPr>
            </w:pPr>
            <w:r w:rsidRPr="00152209">
              <w:rPr>
                <w:rFonts w:eastAsiaTheme="minorEastAsia" w:cstheme="minorHAnsi"/>
                <w:color w:val="000000" w:themeColor="text1"/>
                <w:szCs w:val="22"/>
              </w:rPr>
              <w:t>However, McNair and Bush (2016) note that key</w:t>
            </w:r>
            <w:r w:rsidRPr="00152209">
              <w:rPr>
                <w:rFonts w:eastAsiaTheme="minorEastAsia" w:cstheme="minorHAnsi"/>
                <w:szCs w:val="22"/>
              </w:rPr>
              <w:t xml:space="preserve"> stakeholders in the LGBTQ+ community articulated limitations linked to formalised peer support groups – namely that they are often underfunded and were not necessarily inclusive of LGBTQ+ people with intersecting </w:t>
            </w:r>
            <w:proofErr w:type="gramStart"/>
            <w:r w:rsidRPr="00152209">
              <w:rPr>
                <w:rFonts w:eastAsiaTheme="minorEastAsia" w:cstheme="minorHAnsi"/>
                <w:szCs w:val="22"/>
              </w:rPr>
              <w:t>identities, and</w:t>
            </w:r>
            <w:proofErr w:type="gramEnd"/>
            <w:r w:rsidRPr="00152209">
              <w:rPr>
                <w:rFonts w:eastAsiaTheme="minorEastAsia" w:cstheme="minorHAnsi"/>
                <w:szCs w:val="22"/>
              </w:rPr>
              <w:t xml:space="preserve"> may be led by people without formal training (McNair &amp; Bush, 2016). These aspects are discussed further in 3.3.4 Equity.</w:t>
            </w:r>
            <w:r w:rsidR="003841E9" w:rsidRPr="00152209">
              <w:rPr>
                <w:rFonts w:eastAsiaTheme="minorEastAsia" w:cstheme="minorHAnsi"/>
                <w:szCs w:val="22"/>
              </w:rPr>
              <w:t xml:space="preserve"> </w:t>
            </w:r>
            <w:r w:rsidRPr="00152209">
              <w:rPr>
                <w:rFonts w:eastAsiaTheme="minorEastAsia" w:cstheme="minorHAnsi"/>
                <w:szCs w:val="22"/>
              </w:rPr>
              <w:t xml:space="preserve">In a later study focusing on 521 </w:t>
            </w:r>
            <w:proofErr w:type="gramStart"/>
            <w:r w:rsidRPr="00152209">
              <w:rPr>
                <w:rFonts w:eastAsiaTheme="minorEastAsia" w:cstheme="minorHAnsi"/>
                <w:szCs w:val="22"/>
              </w:rPr>
              <w:t>same-sex</w:t>
            </w:r>
            <w:proofErr w:type="gramEnd"/>
            <w:r w:rsidRPr="00152209">
              <w:rPr>
                <w:rFonts w:eastAsiaTheme="minorEastAsia" w:cstheme="minorHAnsi"/>
                <w:szCs w:val="22"/>
              </w:rPr>
              <w:t xml:space="preserve"> attracted Australian women experiencing alcohol and mental health issues, McNair et al (2018) also note that connectedness to peers within the community was “associated with greater treatment utilisation”. However, contrary to previous research, they found that social support was negatively </w:t>
            </w:r>
            <w:r w:rsidRPr="00152209">
              <w:rPr>
                <w:rFonts w:eastAsiaTheme="minorEastAsia" w:cstheme="minorHAnsi"/>
                <w:szCs w:val="22"/>
              </w:rPr>
              <w:lastRenderedPageBreak/>
              <w:t xml:space="preserve">associated with </w:t>
            </w:r>
            <w:r w:rsidR="0029525B" w:rsidRPr="00152209">
              <w:rPr>
                <w:rFonts w:eastAsiaTheme="minorEastAsia" w:cstheme="minorHAnsi"/>
                <w:szCs w:val="22"/>
              </w:rPr>
              <w:t>utilisation of</w:t>
            </w:r>
            <w:r w:rsidRPr="00152209">
              <w:rPr>
                <w:rFonts w:eastAsiaTheme="minorEastAsia" w:cstheme="minorHAnsi"/>
                <w:szCs w:val="22"/>
              </w:rPr>
              <w:t xml:space="preserve"> health services. They speculated that participants “with good social support” may seek help through social networks rather than health services (McNair et al., 2018).</w:t>
            </w:r>
            <w:r w:rsidRPr="00152209">
              <w:rPr>
                <w:rFonts w:eastAsiaTheme="minorEastAsia" w:cstheme="minorHAnsi"/>
                <w:color w:val="FF0000"/>
                <w:szCs w:val="22"/>
              </w:rPr>
              <w:t xml:space="preserve"> </w:t>
            </w:r>
          </w:p>
          <w:p w14:paraId="0E956573" w14:textId="4A9459D1" w:rsidR="00D74701" w:rsidRPr="00152209" w:rsidRDefault="00152209" w:rsidP="00152209">
            <w:pPr>
              <w:spacing w:before="80"/>
              <w:rPr>
                <w:rFonts w:cstheme="minorHAnsi"/>
                <w:szCs w:val="22"/>
                <w:lang w:eastAsia="en-AU"/>
              </w:rPr>
            </w:pPr>
            <w:r w:rsidRPr="00152209">
              <w:rPr>
                <w:rFonts w:eastAsiaTheme="minorEastAsia" w:cstheme="minorHAnsi"/>
                <w:szCs w:val="22"/>
              </w:rPr>
              <w:t>A qualitative study of 26 sexuality diverse adults with a referral for psychological services in the UK, also found that the integration of technological adjuncts that promoted connection, e.g., online support groups, video testimonies from sexuality diverse peoples, or a mobile phone application with online groups/forums and other resources, could enhance participants’ experience of face-to-face mental health services (Morris et al., 2022).</w:t>
            </w:r>
          </w:p>
        </w:tc>
      </w:tr>
    </w:tbl>
    <w:p w14:paraId="0C67B1B7" w14:textId="2C1BA0FA" w:rsidR="00AD6D6A" w:rsidRPr="00B15B6F" w:rsidRDefault="00AD6D6A" w:rsidP="00AE0B44">
      <w:pPr>
        <w:pStyle w:val="Heading3"/>
      </w:pPr>
      <w:bookmarkStart w:id="57" w:name="_Toc149568030"/>
      <w:bookmarkStart w:id="58" w:name="_Toc187251885"/>
      <w:r w:rsidRPr="00B15B6F">
        <w:lastRenderedPageBreak/>
        <w:t>Person-centredness</w:t>
      </w:r>
      <w:bookmarkEnd w:id="57"/>
      <w:bookmarkEnd w:id="58"/>
    </w:p>
    <w:p w14:paraId="7541BD6F" w14:textId="77777777" w:rsidR="00152209" w:rsidRPr="00AE0B44" w:rsidRDefault="00AD6D6A" w:rsidP="00AE0B44">
      <w:r w:rsidRPr="00AE0B44">
        <w:t xml:space="preserve">Person-centredness explores how services </w:t>
      </w:r>
      <w:r w:rsidR="00482285" w:rsidRPr="00AE0B44">
        <w:t xml:space="preserve">are </w:t>
      </w:r>
      <w:r w:rsidRPr="00AE0B44">
        <w:t xml:space="preserve">experienced, and whether they </w:t>
      </w:r>
      <w:r w:rsidR="00482285" w:rsidRPr="00AE0B44">
        <w:t xml:space="preserve">are </w:t>
      </w:r>
      <w:r w:rsidRPr="00AE0B44">
        <w:t xml:space="preserve">respectful and responsive to the preferences and needs of service users. It also explores to what extent people </w:t>
      </w:r>
      <w:r w:rsidR="00482285" w:rsidRPr="00AE0B44">
        <w:t xml:space="preserve">have </w:t>
      </w:r>
      <w:r w:rsidRPr="00AE0B44">
        <w:t xml:space="preserve">control over healthcare decisions, and </w:t>
      </w:r>
      <w:r w:rsidR="00482285" w:rsidRPr="00AE0B44">
        <w:t>whether care is</w:t>
      </w:r>
      <w:r w:rsidRPr="00AE0B44">
        <w:t xml:space="preserve"> coordinated, continuous, </w:t>
      </w:r>
      <w:r w:rsidR="00117301" w:rsidRPr="00AE0B44">
        <w:t>supportive,</w:t>
      </w:r>
      <w:r w:rsidRPr="00AE0B44">
        <w:t xml:space="preserve"> and inclusive of carers and family. </w:t>
      </w:r>
    </w:p>
    <w:p w14:paraId="19B41A9A" w14:textId="77A0F772" w:rsidR="00A56E3A" w:rsidRDefault="004A49A0" w:rsidP="00AE0B44">
      <w:pPr>
        <w:rPr>
          <w:lang w:eastAsia="en-AU"/>
        </w:rPr>
      </w:pPr>
      <w:r w:rsidRPr="00AE0B44">
        <w:t>Eigh</w:t>
      </w:r>
      <w:r w:rsidR="00AD6D6A" w:rsidRPr="00AE0B44">
        <w:t>teen studie</w:t>
      </w:r>
      <w:r w:rsidR="00AD6D6A" w:rsidRPr="00A4621A">
        <w:t xml:space="preserve">s reported on an aspect of </w:t>
      </w:r>
      <w:r w:rsidR="00AD6D6A" w:rsidRPr="00A4621A">
        <w:rPr>
          <w:i/>
          <w:iCs/>
        </w:rPr>
        <w:t xml:space="preserve">person-centredness of </w:t>
      </w:r>
      <w:r w:rsidR="000F746A" w:rsidRPr="00A4621A">
        <w:rPr>
          <w:i/>
          <w:iCs/>
        </w:rPr>
        <w:t>services</w:t>
      </w:r>
      <w:r w:rsidR="00985DDE" w:rsidRPr="00A4621A">
        <w:t>.</w:t>
      </w:r>
      <w:r w:rsidR="00A56E3A" w:rsidRPr="00A4621A">
        <w:rPr>
          <w:lang w:eastAsia="en-AU"/>
        </w:rPr>
        <w:t xml:space="preserve"> Although </w:t>
      </w:r>
      <w:r w:rsidR="00A56E3A" w:rsidRPr="00A4621A">
        <w:rPr>
          <w:i/>
          <w:iCs/>
          <w:lang w:eastAsia="en-AU"/>
        </w:rPr>
        <w:t>satisfaction with services</w:t>
      </w:r>
      <w:r w:rsidR="00A56E3A" w:rsidRPr="00A4621A">
        <w:rPr>
          <w:lang w:eastAsia="en-AU"/>
        </w:rPr>
        <w:t xml:space="preserve"> is not necessarily an indicator of person-centredness, it can point to positive or negative responses to care by service </w:t>
      </w:r>
      <w:r w:rsidR="00482285" w:rsidRPr="00A4621A">
        <w:rPr>
          <w:lang w:eastAsia="en-AU"/>
        </w:rPr>
        <w:t>users and</w:t>
      </w:r>
      <w:r w:rsidR="00A56E3A" w:rsidRPr="00A4621A">
        <w:rPr>
          <w:lang w:eastAsia="en-AU"/>
        </w:rPr>
        <w:t xml:space="preserve"> is included in this section.</w:t>
      </w:r>
    </w:p>
    <w:p w14:paraId="18D27EB3" w14:textId="1F822351" w:rsidR="008709C2" w:rsidRPr="00A4621A" w:rsidRDefault="008709C2" w:rsidP="008709C2">
      <w:pPr>
        <w:spacing w:before="80" w:after="80" w:line="240" w:lineRule="auto"/>
        <w:rPr>
          <w:lang w:eastAsia="en-AU"/>
        </w:rPr>
      </w:pPr>
      <w:r>
        <w:rPr>
          <w:lang w:eastAsia="en-AU"/>
        </w:rPr>
        <w:br w:type="page"/>
      </w:r>
    </w:p>
    <w:tbl>
      <w:tblPr>
        <w:tblStyle w:val="TableGrid"/>
        <w:tblW w:w="92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7513"/>
      </w:tblGrid>
      <w:tr w:rsidR="00A32686" w:rsidRPr="00815951" w14:paraId="2A05CE60" w14:textId="77777777" w:rsidTr="00480877">
        <w:trPr>
          <w:tblHeader/>
        </w:trPr>
        <w:tc>
          <w:tcPr>
            <w:tcW w:w="1696" w:type="dxa"/>
            <w:tcBorders>
              <w:right w:val="nil"/>
            </w:tcBorders>
            <w:shd w:val="clear" w:color="auto" w:fill="0F4BEB" w:themeFill="accent1"/>
          </w:tcPr>
          <w:p w14:paraId="747D535B" w14:textId="596EF0AE" w:rsidR="00A32686" w:rsidRPr="00815951" w:rsidRDefault="00A32686" w:rsidP="00824C49">
            <w:pPr>
              <w:spacing w:before="80"/>
              <w:rPr>
                <w:rFonts w:eastAsia="Arial" w:cstheme="minorHAnsi"/>
                <w:b/>
                <w:bCs/>
                <w:szCs w:val="22"/>
              </w:rPr>
            </w:pPr>
            <w:r w:rsidRPr="008709C2">
              <w:rPr>
                <w:rFonts w:eastAsia="Arial" w:cstheme="minorHAnsi"/>
                <w:b/>
                <w:bCs/>
                <w:color w:val="FFFFFF" w:themeColor="background1"/>
                <w:szCs w:val="22"/>
              </w:rPr>
              <w:lastRenderedPageBreak/>
              <w:t xml:space="preserve">Table 5: </w:t>
            </w:r>
          </w:p>
        </w:tc>
        <w:tc>
          <w:tcPr>
            <w:tcW w:w="7513" w:type="dxa"/>
            <w:tcBorders>
              <w:right w:val="nil"/>
            </w:tcBorders>
            <w:shd w:val="clear" w:color="auto" w:fill="0F4BEB" w:themeFill="accent1"/>
          </w:tcPr>
          <w:p w14:paraId="4C77C678" w14:textId="10143B2D" w:rsidR="00A32686" w:rsidRPr="00815951" w:rsidRDefault="00A32686" w:rsidP="00824C49">
            <w:pPr>
              <w:spacing w:before="80"/>
              <w:rPr>
                <w:rFonts w:eastAsia="Arial" w:cstheme="minorHAnsi"/>
                <w:b/>
                <w:bCs/>
                <w:szCs w:val="22"/>
              </w:rPr>
            </w:pPr>
            <w:r w:rsidRPr="008709C2">
              <w:rPr>
                <w:rFonts w:eastAsia="Arial" w:cstheme="minorHAnsi"/>
                <w:b/>
                <w:bCs/>
                <w:color w:val="FFFFFF" w:themeColor="background1"/>
                <w:szCs w:val="22"/>
              </w:rPr>
              <w:t>person-centeredness</w:t>
            </w:r>
          </w:p>
        </w:tc>
      </w:tr>
      <w:tr w:rsidR="00537D6A" w:rsidRPr="00815951" w14:paraId="13409007" w14:textId="77777777" w:rsidTr="00E14E67">
        <w:tc>
          <w:tcPr>
            <w:tcW w:w="1696" w:type="dxa"/>
            <w:tcBorders>
              <w:right w:val="nil"/>
            </w:tcBorders>
            <w:shd w:val="clear" w:color="auto" w:fill="0F4BEB" w:themeFill="accent1"/>
          </w:tcPr>
          <w:p w14:paraId="18966519" w14:textId="3CF3F71A" w:rsidR="002F16E6" w:rsidRPr="00D26EA4" w:rsidRDefault="00537D6A" w:rsidP="00D26EA4">
            <w:pPr>
              <w:spacing w:before="80"/>
              <w:rPr>
                <w:rFonts w:cstheme="minorHAnsi"/>
                <w:b/>
                <w:bCs/>
                <w:color w:val="FFFFFF" w:themeColor="background1"/>
                <w:lang w:eastAsia="en-AU"/>
              </w:rPr>
            </w:pPr>
            <w:r w:rsidRPr="002F16E6">
              <w:rPr>
                <w:rFonts w:cstheme="minorHAnsi"/>
                <w:b/>
                <w:bCs/>
                <w:color w:val="FFFFFF" w:themeColor="background1"/>
                <w:lang w:eastAsia="en-AU"/>
              </w:rPr>
              <w:t>Person-centredness of services</w:t>
            </w:r>
          </w:p>
        </w:tc>
        <w:tc>
          <w:tcPr>
            <w:tcW w:w="7513" w:type="dxa"/>
            <w:tcBorders>
              <w:top w:val="single" w:sz="4" w:space="0" w:color="0F4BEB" w:themeColor="accent1"/>
              <w:left w:val="nil"/>
              <w:bottom w:val="single" w:sz="4" w:space="0" w:color="0F4BEB" w:themeColor="accent1"/>
              <w:right w:val="single" w:sz="4" w:space="0" w:color="0F4BEB" w:themeColor="accent1"/>
            </w:tcBorders>
            <w:shd w:val="clear" w:color="auto" w:fill="auto"/>
          </w:tcPr>
          <w:p w14:paraId="48F65082" w14:textId="11740E8C" w:rsidR="00537D6A" w:rsidRPr="00815951" w:rsidRDefault="00323C11" w:rsidP="00824C49">
            <w:pPr>
              <w:spacing w:before="80"/>
              <w:rPr>
                <w:rFonts w:eastAsia="Arial" w:cstheme="minorHAnsi"/>
                <w:szCs w:val="22"/>
              </w:rPr>
            </w:pPr>
            <w:r w:rsidRPr="00815951">
              <w:rPr>
                <w:rFonts w:eastAsia="Arial" w:cstheme="minorHAnsi"/>
                <w:b/>
                <w:bCs/>
                <w:szCs w:val="22"/>
              </w:rPr>
              <w:t>Positive</w:t>
            </w:r>
            <w:r w:rsidR="00537D6A" w:rsidRPr="00815951">
              <w:rPr>
                <w:rFonts w:eastAsia="Arial" w:cstheme="minorHAnsi"/>
                <w:b/>
                <w:bCs/>
                <w:szCs w:val="22"/>
              </w:rPr>
              <w:t xml:space="preserve"> experiences of mental health services</w:t>
            </w:r>
            <w:r w:rsidR="00537D6A" w:rsidRPr="00815951">
              <w:rPr>
                <w:rFonts w:eastAsia="Arial" w:cstheme="minorHAnsi"/>
                <w:szCs w:val="22"/>
              </w:rPr>
              <w:t xml:space="preserve">. It was noted across studies that many LGBTQ+ people had positive experiences in services, indicating that service providers were knowledgeable, welcoming, empathic and caring (Charter et al., 2022; Erasmus et al., 2015; Haire et al., 2021; Lim et al., 2021; Mackie et al. 2023; Saunders et al., 2023), supportive (del </w:t>
            </w:r>
            <w:proofErr w:type="spellStart"/>
            <w:r w:rsidR="00537D6A" w:rsidRPr="00815951">
              <w:rPr>
                <w:rFonts w:eastAsia="Arial" w:cstheme="minorHAnsi"/>
                <w:szCs w:val="22"/>
              </w:rPr>
              <w:t>pozo</w:t>
            </w:r>
            <w:proofErr w:type="spellEnd"/>
            <w:r w:rsidR="00537D6A" w:rsidRPr="00815951">
              <w:rPr>
                <w:rFonts w:eastAsia="Arial" w:cstheme="minorHAnsi"/>
                <w:szCs w:val="22"/>
              </w:rPr>
              <w:t xml:space="preserve"> de Bolger et al., 2014), </w:t>
            </w:r>
            <w:r w:rsidR="00537D6A" w:rsidRPr="00815951">
              <w:rPr>
                <w:rFonts w:cstheme="minorHAnsi"/>
                <w:szCs w:val="22"/>
                <w:lang w:eastAsia="en-AU"/>
              </w:rPr>
              <w:t xml:space="preserve">compassionate and non-judgemental (Lim et al., 2021; Martin et al., 2019a). </w:t>
            </w:r>
            <w:r w:rsidR="00537D6A" w:rsidRPr="00815951">
              <w:rPr>
                <w:rFonts w:eastAsia="Arial" w:cstheme="minorHAnsi"/>
                <w:szCs w:val="22"/>
              </w:rPr>
              <w:t xml:space="preserve">Data indicate that health professionals could also be perceived positively, including doctors (Haire et al., 2021; Harrison et al., 2020; Hawkey et al., 2021), nurses (Hawkey et al., 2021), counsellors, psychologists, and psychiatrists (Charter et al., 2022; Hawkey et al., 2021; Saunders et al., 2023). </w:t>
            </w:r>
            <w:r w:rsidR="00537D6A" w:rsidRPr="00815951">
              <w:rPr>
                <w:rFonts w:cstheme="minorHAnsi"/>
                <w:szCs w:val="22"/>
                <w:lang w:eastAsia="en-AU"/>
              </w:rPr>
              <w:t>For example, trans and gender diverse people, who were a subset of a UK study population (6,333 of 840,691 survey respondents) reported generally positive experiences with accessing a GP (80%) or making an appointment (71.4%), although they were more likely to report very good or very poor experiences in these services (Saunders et al., 2023).</w:t>
            </w:r>
          </w:p>
          <w:p w14:paraId="2C7B6B96" w14:textId="77B71730" w:rsidR="00537D6A" w:rsidRPr="00815951" w:rsidRDefault="00537D6A" w:rsidP="00824C49">
            <w:pPr>
              <w:spacing w:before="80"/>
              <w:rPr>
                <w:rFonts w:cstheme="minorHAnsi"/>
                <w:szCs w:val="22"/>
                <w:lang w:eastAsia="en-AU"/>
              </w:rPr>
            </w:pPr>
            <w:r w:rsidRPr="00815951">
              <w:rPr>
                <w:rFonts w:eastAsia="Arial" w:cstheme="minorHAnsi"/>
                <w:szCs w:val="22"/>
              </w:rPr>
              <w:t>Some ca</w:t>
            </w:r>
            <w:r w:rsidRPr="00815951">
              <w:rPr>
                <w:rFonts w:cstheme="minorHAnsi"/>
                <w:szCs w:val="22"/>
                <w:lang w:eastAsia="en-AU"/>
              </w:rPr>
              <w:t>rers of LGBTQ+ people also reported positive care experiences, which were often the result of people with lived experience of mental health challenges being treated empathetically and respectfully by mental health staff (Martin et al., 2019</w:t>
            </w:r>
            <w:r w:rsidR="00391871" w:rsidRPr="00815951">
              <w:rPr>
                <w:rFonts w:cstheme="minorHAnsi"/>
                <w:szCs w:val="22"/>
                <w:lang w:eastAsia="en-AU"/>
              </w:rPr>
              <w:t>a</w:t>
            </w:r>
            <w:r w:rsidRPr="00815951">
              <w:rPr>
                <w:rFonts w:cstheme="minorHAnsi"/>
                <w:szCs w:val="22"/>
                <w:lang w:eastAsia="en-AU"/>
              </w:rPr>
              <w:t>). In another study by Martin et al. (2019</w:t>
            </w:r>
            <w:r w:rsidR="00391871" w:rsidRPr="00815951">
              <w:rPr>
                <w:rFonts w:cstheme="minorHAnsi"/>
                <w:szCs w:val="22"/>
                <w:lang w:eastAsia="en-AU"/>
              </w:rPr>
              <w:t>b</w:t>
            </w:r>
            <w:r w:rsidRPr="00815951">
              <w:rPr>
                <w:rFonts w:cstheme="minorHAnsi"/>
                <w:szCs w:val="22"/>
                <w:lang w:eastAsia="en-AU"/>
              </w:rPr>
              <w:t>) carers rated</w:t>
            </w:r>
            <w:r w:rsidRPr="00815951">
              <w:rPr>
                <w:rFonts w:eastAsia="Arial" w:cstheme="minorHAnsi"/>
                <w:szCs w:val="22"/>
              </w:rPr>
              <w:t xml:space="preserve"> a</w:t>
            </w:r>
            <w:r w:rsidRPr="00815951">
              <w:rPr>
                <w:rFonts w:cstheme="minorHAnsi"/>
                <w:szCs w:val="22"/>
                <w:lang w:eastAsia="en-AU"/>
              </w:rPr>
              <w:t xml:space="preserve">llied mental health services, </w:t>
            </w:r>
            <w:r w:rsidR="00117301" w:rsidRPr="00815951">
              <w:rPr>
                <w:rFonts w:cstheme="minorHAnsi"/>
                <w:szCs w:val="22"/>
                <w:lang w:eastAsia="en-AU"/>
              </w:rPr>
              <w:t>GPs,</w:t>
            </w:r>
            <w:r w:rsidRPr="00815951">
              <w:rPr>
                <w:rFonts w:cstheme="minorHAnsi"/>
                <w:szCs w:val="22"/>
                <w:lang w:eastAsia="en-AU"/>
              </w:rPr>
              <w:t xml:space="preserve"> and paramedic services as the most helpful.</w:t>
            </w:r>
          </w:p>
          <w:p w14:paraId="15DB2399" w14:textId="6E89FDD5" w:rsidR="00537D6A" w:rsidRPr="00815951" w:rsidRDefault="00323C11" w:rsidP="00824C49">
            <w:pPr>
              <w:spacing w:before="80"/>
              <w:rPr>
                <w:rFonts w:eastAsiaTheme="minorEastAsia" w:cstheme="minorHAnsi"/>
                <w:szCs w:val="22"/>
              </w:rPr>
            </w:pPr>
            <w:r w:rsidRPr="00815951">
              <w:rPr>
                <w:rFonts w:eastAsiaTheme="minorEastAsia" w:cstheme="minorHAnsi"/>
                <w:b/>
                <w:bCs/>
                <w:szCs w:val="22"/>
              </w:rPr>
              <w:t>Inconsistent and poor-quality care experiences.</w:t>
            </w:r>
            <w:r w:rsidRPr="00815951">
              <w:rPr>
                <w:rFonts w:eastAsiaTheme="minorEastAsia" w:cstheme="minorHAnsi"/>
                <w:szCs w:val="22"/>
              </w:rPr>
              <w:t xml:space="preserve"> D</w:t>
            </w:r>
            <w:r w:rsidR="00537D6A" w:rsidRPr="00815951">
              <w:rPr>
                <w:rFonts w:eastAsiaTheme="minorEastAsia" w:cstheme="minorHAnsi"/>
                <w:szCs w:val="22"/>
              </w:rPr>
              <w:t>ata indicated that experiences with service providers w</w:t>
            </w:r>
            <w:r w:rsidRPr="00815951">
              <w:rPr>
                <w:rFonts w:eastAsiaTheme="minorEastAsia" w:cstheme="minorHAnsi"/>
                <w:szCs w:val="22"/>
              </w:rPr>
              <w:t>ere</w:t>
            </w:r>
            <w:r w:rsidR="00537D6A" w:rsidRPr="00815951">
              <w:rPr>
                <w:rFonts w:eastAsiaTheme="minorEastAsia" w:cstheme="minorHAnsi"/>
                <w:szCs w:val="22"/>
              </w:rPr>
              <w:t xml:space="preserve"> often inconsistent and of poor quality. For example, although GPs were perceived positively, they </w:t>
            </w:r>
            <w:r w:rsidR="00537D6A" w:rsidRPr="00815951">
              <w:rPr>
                <w:rFonts w:cstheme="minorHAnsi"/>
                <w:szCs w:val="22"/>
                <w:lang w:eastAsia="en-AU"/>
              </w:rPr>
              <w:t>could be “visibly uncomfortable with dealing with mental health” issues (</w:t>
            </w:r>
            <w:proofErr w:type="spellStart"/>
            <w:r w:rsidR="00537D6A" w:rsidRPr="00815951">
              <w:rPr>
                <w:rFonts w:cstheme="minorHAnsi"/>
                <w:szCs w:val="22"/>
                <w:lang w:eastAsia="en-AU"/>
              </w:rPr>
              <w:t>Reynish</w:t>
            </w:r>
            <w:proofErr w:type="spellEnd"/>
            <w:r w:rsidR="00537D6A" w:rsidRPr="00815951">
              <w:rPr>
                <w:rFonts w:cstheme="minorHAnsi"/>
                <w:szCs w:val="22"/>
                <w:lang w:eastAsia="en-AU"/>
              </w:rPr>
              <w:t xml:space="preserve"> et al., 2023); and despite positive experiences with some health professionals, carers of LGBTQ+ people reported a lack of information and choice in mental health services, and a lack of opportunity to collaborate in mental health care decisions (Martin et al., 2019</w:t>
            </w:r>
            <w:r w:rsidR="00391871" w:rsidRPr="00815951">
              <w:rPr>
                <w:rFonts w:cstheme="minorHAnsi"/>
                <w:szCs w:val="22"/>
                <w:lang w:eastAsia="en-AU"/>
              </w:rPr>
              <w:t>b</w:t>
            </w:r>
            <w:r w:rsidR="00537D6A" w:rsidRPr="00815951">
              <w:rPr>
                <w:rFonts w:cstheme="minorHAnsi"/>
                <w:szCs w:val="22"/>
                <w:lang w:eastAsia="en-AU"/>
              </w:rPr>
              <w:t>).</w:t>
            </w:r>
            <w:r w:rsidR="00537D6A" w:rsidRPr="00815951">
              <w:rPr>
                <w:rFonts w:eastAsiaTheme="minorEastAsia" w:cstheme="minorHAnsi"/>
                <w:szCs w:val="22"/>
              </w:rPr>
              <w:t xml:space="preserve"> Experiences with online mental health services was also inconsistent. Although they could be perceived as more accessible for young LGBTQ+ people, they were also described as complex</w:t>
            </w:r>
            <w:r w:rsidR="00117301" w:rsidRPr="00815951">
              <w:rPr>
                <w:rFonts w:eastAsiaTheme="minorEastAsia" w:cstheme="minorHAnsi"/>
                <w:szCs w:val="22"/>
              </w:rPr>
              <w:t>,</w:t>
            </w:r>
            <w:r w:rsidR="00537D6A" w:rsidRPr="00815951">
              <w:rPr>
                <w:rFonts w:eastAsiaTheme="minorEastAsia" w:cstheme="minorHAnsi"/>
                <w:szCs w:val="22"/>
              </w:rPr>
              <w:t xml:space="preserve"> and concerns were expressed that they were used to replace face-to-face services (Bowman et al., 2020). </w:t>
            </w:r>
          </w:p>
          <w:p w14:paraId="597D6D44" w14:textId="07F349B3" w:rsidR="00152209" w:rsidRPr="00C62EA4" w:rsidRDefault="00323C11" w:rsidP="00824C49">
            <w:pPr>
              <w:spacing w:before="80"/>
              <w:rPr>
                <w:rFonts w:cstheme="minorHAnsi"/>
                <w:szCs w:val="22"/>
                <w:lang w:eastAsia="en-AU"/>
              </w:rPr>
            </w:pPr>
            <w:r w:rsidRPr="00815951">
              <w:rPr>
                <w:rFonts w:cstheme="minorHAnsi"/>
                <w:b/>
                <w:bCs/>
                <w:szCs w:val="22"/>
                <w:lang w:eastAsia="en-AU"/>
              </w:rPr>
              <w:t>Poor perception of i</w:t>
            </w:r>
            <w:r w:rsidR="00537D6A" w:rsidRPr="00815951">
              <w:rPr>
                <w:rFonts w:cstheme="minorHAnsi"/>
                <w:b/>
                <w:bCs/>
                <w:szCs w:val="22"/>
                <w:lang w:eastAsia="en-AU"/>
              </w:rPr>
              <w:t>npatient mental health services</w:t>
            </w:r>
            <w:r w:rsidRPr="00815951">
              <w:rPr>
                <w:rFonts w:cstheme="minorHAnsi"/>
                <w:b/>
                <w:bCs/>
                <w:szCs w:val="22"/>
                <w:lang w:eastAsia="en-AU"/>
              </w:rPr>
              <w:t>.</w:t>
            </w:r>
            <w:r w:rsidRPr="00815951">
              <w:rPr>
                <w:rFonts w:cstheme="minorHAnsi"/>
                <w:szCs w:val="22"/>
                <w:lang w:eastAsia="en-AU"/>
              </w:rPr>
              <w:t xml:space="preserve"> Inpatient mental health services </w:t>
            </w:r>
            <w:r w:rsidR="00537D6A" w:rsidRPr="00815951">
              <w:rPr>
                <w:rFonts w:cstheme="minorHAnsi"/>
                <w:szCs w:val="22"/>
                <w:lang w:eastAsia="en-AU"/>
              </w:rPr>
              <w:t>perceived by service users, who in qualitative interviews described them as understaffed, dirty, and lacking in privacy, with highly restricted measures such as limits on phones, visiting hours, and internet use (Robertson et al., 2015). Additionally, LGBTQ+ people with lived experience reported that they or their family/carer was not included in decision-making, which was experienced as profoundly disempowering and damaging to relationships with service providers (Robertson et al., 2015).</w:t>
            </w:r>
          </w:p>
          <w:p w14:paraId="5CB12761" w14:textId="2D891E8A" w:rsidR="00537D6A" w:rsidRPr="00815951" w:rsidRDefault="00323C11" w:rsidP="00824C49">
            <w:pPr>
              <w:spacing w:before="80"/>
              <w:rPr>
                <w:rFonts w:eastAsiaTheme="minorEastAsia" w:cstheme="minorHAnsi"/>
                <w:szCs w:val="22"/>
              </w:rPr>
            </w:pPr>
            <w:r w:rsidRPr="00815951">
              <w:rPr>
                <w:rFonts w:cstheme="minorHAnsi"/>
                <w:b/>
                <w:bCs/>
                <w:szCs w:val="22"/>
                <w:lang w:eastAsia="en-AU"/>
              </w:rPr>
              <w:lastRenderedPageBreak/>
              <w:t>A</w:t>
            </w:r>
            <w:r w:rsidR="00537D6A" w:rsidRPr="00815951">
              <w:rPr>
                <w:rFonts w:cstheme="minorHAnsi"/>
                <w:b/>
                <w:bCs/>
                <w:szCs w:val="22"/>
                <w:lang w:eastAsia="en-AU"/>
              </w:rPr>
              <w:t xml:space="preserve"> lack of referral pathways and </w:t>
            </w:r>
            <w:r w:rsidRPr="00815951">
              <w:rPr>
                <w:rFonts w:cstheme="minorHAnsi"/>
                <w:b/>
                <w:bCs/>
                <w:szCs w:val="22"/>
                <w:lang w:eastAsia="en-AU"/>
              </w:rPr>
              <w:t xml:space="preserve">service </w:t>
            </w:r>
            <w:r w:rsidR="00537D6A" w:rsidRPr="00815951">
              <w:rPr>
                <w:rFonts w:cstheme="minorHAnsi"/>
                <w:b/>
                <w:bCs/>
                <w:szCs w:val="22"/>
                <w:lang w:eastAsia="en-AU"/>
              </w:rPr>
              <w:t>integration</w:t>
            </w:r>
            <w:r w:rsidRPr="00815951">
              <w:rPr>
                <w:rFonts w:cstheme="minorHAnsi"/>
                <w:b/>
                <w:bCs/>
                <w:szCs w:val="22"/>
                <w:lang w:eastAsia="en-AU"/>
              </w:rPr>
              <w:t xml:space="preserve">. </w:t>
            </w:r>
            <w:r w:rsidRPr="00815951">
              <w:rPr>
                <w:rFonts w:cstheme="minorHAnsi"/>
                <w:szCs w:val="22"/>
                <w:lang w:eastAsia="en-AU"/>
              </w:rPr>
              <w:t>Two studies reported poor referral pathways and integration of services.</w:t>
            </w:r>
            <w:r w:rsidRPr="00815951">
              <w:rPr>
                <w:rFonts w:cstheme="minorHAnsi"/>
                <w:b/>
                <w:bCs/>
                <w:szCs w:val="22"/>
                <w:lang w:eastAsia="en-AU"/>
              </w:rPr>
              <w:t xml:space="preserve"> </w:t>
            </w:r>
            <w:r w:rsidR="00537D6A" w:rsidRPr="00815951">
              <w:rPr>
                <w:rFonts w:cstheme="minorHAnsi"/>
                <w:szCs w:val="22"/>
                <w:lang w:eastAsia="en-AU"/>
              </w:rPr>
              <w:t xml:space="preserve">For example, a qualitative </w:t>
            </w:r>
            <w:r w:rsidRPr="00815951">
              <w:rPr>
                <w:rFonts w:cstheme="minorHAnsi"/>
                <w:szCs w:val="22"/>
                <w:lang w:eastAsia="en-AU"/>
              </w:rPr>
              <w:t xml:space="preserve">UK </w:t>
            </w:r>
            <w:r w:rsidR="00537D6A" w:rsidRPr="00815951">
              <w:rPr>
                <w:rFonts w:cstheme="minorHAnsi"/>
                <w:szCs w:val="22"/>
                <w:lang w:eastAsia="en-AU"/>
              </w:rPr>
              <w:t xml:space="preserve">study of LGBTQ+ adults using alcohol treatment services reported a lack of linkage between alcohol and mental health services, and a desire for integration of services to attend to their complex and interconnected health and wellbeing needs (Dimova et al 2022). </w:t>
            </w:r>
            <w:r w:rsidR="00537D6A" w:rsidRPr="00815951">
              <w:rPr>
                <w:rFonts w:eastAsiaTheme="minorEastAsia" w:cstheme="minorHAnsi"/>
                <w:szCs w:val="22"/>
              </w:rPr>
              <w:t>People with co-occurring mental health,</w:t>
            </w:r>
            <w:r w:rsidR="00117301" w:rsidRPr="00815951">
              <w:rPr>
                <w:rFonts w:eastAsiaTheme="minorEastAsia" w:cstheme="minorHAnsi"/>
                <w:szCs w:val="22"/>
              </w:rPr>
              <w:t xml:space="preserve"> </w:t>
            </w:r>
            <w:r w:rsidR="00537D6A" w:rsidRPr="00815951">
              <w:rPr>
                <w:rFonts w:eastAsiaTheme="minorEastAsia" w:cstheme="minorHAnsi"/>
                <w:szCs w:val="22"/>
              </w:rPr>
              <w:t xml:space="preserve">drug, and alcohol issues also noted a heightened fear of judgement. For example, McNair et al (2018) found that the most reported barrier to service use for same-sex attracted women engaging with mental health and/or alcohol-related health services was the concern about being judged about their mental health or alcohol use. </w:t>
            </w:r>
          </w:p>
        </w:tc>
      </w:tr>
      <w:tr w:rsidR="00537D6A" w:rsidRPr="00815951" w14:paraId="05ABC744" w14:textId="77777777" w:rsidTr="00E14E67">
        <w:tc>
          <w:tcPr>
            <w:tcW w:w="1696" w:type="dxa"/>
            <w:tcBorders>
              <w:right w:val="nil"/>
            </w:tcBorders>
            <w:shd w:val="clear" w:color="auto" w:fill="0F4BEB" w:themeFill="accent1"/>
          </w:tcPr>
          <w:p w14:paraId="2EE22394" w14:textId="1F2EE5E5" w:rsidR="00537D6A" w:rsidRPr="00815951" w:rsidRDefault="00537D6A" w:rsidP="00815951">
            <w:pPr>
              <w:spacing w:before="80"/>
              <w:rPr>
                <w:rFonts w:cstheme="minorHAnsi"/>
                <w:b/>
                <w:bCs/>
                <w:szCs w:val="22"/>
                <w:lang w:eastAsia="en-AU"/>
              </w:rPr>
            </w:pPr>
            <w:r w:rsidRPr="002F16E6">
              <w:rPr>
                <w:rFonts w:cstheme="minorHAnsi"/>
                <w:b/>
                <w:bCs/>
                <w:color w:val="FFFFFF" w:themeColor="background1"/>
                <w:lang w:eastAsia="en-AU"/>
              </w:rPr>
              <w:lastRenderedPageBreak/>
              <w:t>Satisfaction with services</w:t>
            </w:r>
          </w:p>
        </w:tc>
        <w:tc>
          <w:tcPr>
            <w:tcW w:w="7513" w:type="dxa"/>
            <w:tcBorders>
              <w:top w:val="single" w:sz="4" w:space="0" w:color="0F4BEB" w:themeColor="accent1"/>
              <w:left w:val="nil"/>
              <w:bottom w:val="single" w:sz="4" w:space="0" w:color="0F4BEB" w:themeColor="accent1"/>
              <w:right w:val="single" w:sz="4" w:space="0" w:color="0F4BEB" w:themeColor="accent1"/>
            </w:tcBorders>
            <w:shd w:val="clear" w:color="auto" w:fill="auto"/>
          </w:tcPr>
          <w:p w14:paraId="3D566BF3" w14:textId="00655E17" w:rsidR="00824C49" w:rsidRDefault="00537D6A" w:rsidP="00824C49">
            <w:pPr>
              <w:spacing w:before="80"/>
              <w:rPr>
                <w:rFonts w:eastAsia="Arial" w:cstheme="minorHAnsi"/>
                <w:szCs w:val="22"/>
              </w:rPr>
            </w:pPr>
            <w:r w:rsidRPr="00815951">
              <w:rPr>
                <w:rFonts w:cstheme="minorHAnsi"/>
                <w:b/>
                <w:bCs/>
                <w:szCs w:val="22"/>
                <w:lang w:eastAsia="en-AU"/>
              </w:rPr>
              <w:t>Six studies reported on satisfaction with services</w:t>
            </w:r>
            <w:r w:rsidR="00323C11" w:rsidRPr="00815951">
              <w:rPr>
                <w:rFonts w:cstheme="minorHAnsi"/>
                <w:b/>
                <w:bCs/>
                <w:szCs w:val="22"/>
                <w:lang w:eastAsia="en-AU"/>
              </w:rPr>
              <w:t xml:space="preserve">. </w:t>
            </w:r>
            <w:r w:rsidRPr="00815951">
              <w:rPr>
                <w:rFonts w:cstheme="minorHAnsi"/>
                <w:szCs w:val="22"/>
                <w:lang w:eastAsia="en-AU"/>
              </w:rPr>
              <w:t>Lim et al., (2021) reported that trans and gender diverse youth in Australia were slightly satisfied (21%)</w:t>
            </w:r>
            <w:r w:rsidR="00C953F7" w:rsidRPr="00815951">
              <w:rPr>
                <w:rFonts w:cstheme="minorHAnsi"/>
                <w:szCs w:val="22"/>
                <w:lang w:eastAsia="en-AU"/>
              </w:rPr>
              <w:t>,</w:t>
            </w:r>
            <w:r w:rsidRPr="00815951">
              <w:rPr>
                <w:rFonts w:cstheme="minorHAnsi"/>
                <w:szCs w:val="22"/>
                <w:lang w:eastAsia="en-AU"/>
              </w:rPr>
              <w:t xml:space="preserve"> moderately satisfied (14%), very satisfied (25%)</w:t>
            </w:r>
            <w:r w:rsidR="00C953F7" w:rsidRPr="00815951">
              <w:rPr>
                <w:rFonts w:cstheme="minorHAnsi"/>
                <w:szCs w:val="22"/>
                <w:lang w:eastAsia="en-AU"/>
              </w:rPr>
              <w:t>,</w:t>
            </w:r>
            <w:r w:rsidRPr="00815951">
              <w:rPr>
                <w:rFonts w:cstheme="minorHAnsi"/>
                <w:szCs w:val="22"/>
                <w:lang w:eastAsia="en-AU"/>
              </w:rPr>
              <w:t xml:space="preserve"> or extremely satisfied (7%) with crisis helpline counsellor interactions. However, studies more often reported mixed and sub-optimal levels of satisfaction with mental healthcare providers </w:t>
            </w:r>
            <w:r w:rsidRPr="00815951">
              <w:rPr>
                <w:rFonts w:eastAsia="Arial" w:cstheme="minorHAnsi"/>
                <w:szCs w:val="22"/>
              </w:rPr>
              <w:t xml:space="preserve">(Charter et al., 2022; Davies et al., 2013; Haire et al., 2021; Lim et al., 2021; Saunders et al., 2023). </w:t>
            </w:r>
          </w:p>
          <w:p w14:paraId="347B9FBC" w14:textId="4BD7568C" w:rsidR="00D74701" w:rsidRPr="00815951" w:rsidRDefault="00537D6A" w:rsidP="00824C49">
            <w:pPr>
              <w:spacing w:before="80"/>
              <w:rPr>
                <w:rFonts w:cstheme="minorHAnsi"/>
                <w:szCs w:val="22"/>
                <w:lang w:eastAsia="en-AU"/>
              </w:rPr>
            </w:pPr>
            <w:r w:rsidRPr="00815951">
              <w:rPr>
                <w:rFonts w:eastAsia="Arial" w:cstheme="minorHAnsi"/>
                <w:szCs w:val="22"/>
              </w:rPr>
              <w:t>For example, although sexuality diverse people reported positive experiences with crisis helpline counsellors (Lim et al. 2022),</w:t>
            </w:r>
            <w:r w:rsidRPr="00815951">
              <w:rPr>
                <w:rFonts w:eastAsiaTheme="minorEastAsia" w:cstheme="minorHAnsi"/>
                <w:szCs w:val="22"/>
              </w:rPr>
              <w:t xml:space="preserve"> trans and gender diverse people were less likely to use crisis helplines, and those who did commonly reported negative experiences and were not satisfied with service provision (Lim et al., 2021). Unexpectedly</w:t>
            </w:r>
            <w:r w:rsidRPr="00815951">
              <w:rPr>
                <w:rFonts w:cstheme="minorHAnsi"/>
                <w:szCs w:val="22"/>
                <w:lang w:eastAsia="en-AU"/>
              </w:rPr>
              <w:t>, while high levels of dissatisfaction with both mental health practitioners and Standards of Care were found in an Australian study of 161 trans people, these did not appear to have impacted on mental health care</w:t>
            </w:r>
            <w:r w:rsidR="00323C11" w:rsidRPr="00815951">
              <w:rPr>
                <w:rFonts w:cstheme="minorHAnsi"/>
                <w:szCs w:val="22"/>
                <w:lang w:eastAsia="en-AU"/>
              </w:rPr>
              <w:t xml:space="preserve"> experiences</w:t>
            </w:r>
            <w:r w:rsidRPr="00815951">
              <w:rPr>
                <w:rFonts w:cstheme="minorHAnsi"/>
                <w:szCs w:val="22"/>
                <w:lang w:eastAsia="en-AU"/>
              </w:rPr>
              <w:t xml:space="preserve"> (Ho &amp; </w:t>
            </w:r>
            <w:proofErr w:type="spellStart"/>
            <w:r w:rsidRPr="00815951">
              <w:rPr>
                <w:rFonts w:cstheme="minorHAnsi"/>
                <w:szCs w:val="22"/>
                <w:lang w:eastAsia="en-AU"/>
              </w:rPr>
              <w:t>Mussap</w:t>
            </w:r>
            <w:proofErr w:type="spellEnd"/>
            <w:r w:rsidRPr="00815951">
              <w:rPr>
                <w:rFonts w:cstheme="minorHAnsi"/>
                <w:szCs w:val="22"/>
                <w:lang w:eastAsia="en-AU"/>
              </w:rPr>
              <w:t>, 2017). However, it should be noted this pattern was not reported in any other study included in this review.</w:t>
            </w:r>
          </w:p>
        </w:tc>
      </w:tr>
    </w:tbl>
    <w:p w14:paraId="65A35A0A" w14:textId="25846920" w:rsidR="00AD6D6A" w:rsidRPr="00C71863" w:rsidRDefault="00AD6D6A" w:rsidP="00AE0B44">
      <w:pPr>
        <w:pStyle w:val="Heading3"/>
      </w:pPr>
      <w:bookmarkStart w:id="59" w:name="_Toc149568031"/>
      <w:bookmarkStart w:id="60" w:name="_Toc187251886"/>
      <w:r w:rsidRPr="00C71863">
        <w:t>Equity</w:t>
      </w:r>
      <w:bookmarkEnd w:id="59"/>
      <w:bookmarkEnd w:id="60"/>
    </w:p>
    <w:p w14:paraId="0B2F420B" w14:textId="77777777" w:rsidR="00C62EA4" w:rsidRDefault="00AD6D6A" w:rsidP="00A4621A">
      <w:pPr>
        <w:rPr>
          <w:rFonts w:eastAsia="Arial" w:cstheme="minorHAnsi"/>
          <w:szCs w:val="22"/>
        </w:rPr>
      </w:pPr>
      <w:r w:rsidRPr="00A4621A">
        <w:rPr>
          <w:rFonts w:eastAsia="Arial" w:cstheme="minorHAnsi"/>
          <w:szCs w:val="22"/>
        </w:rPr>
        <w:t xml:space="preserve">Equity examines whether services vary in quality based on the characteristics of service users. This domain is particularly pertinent to </w:t>
      </w:r>
      <w:r w:rsidR="00FD13FD" w:rsidRPr="00A4621A">
        <w:rPr>
          <w:rFonts w:eastAsia="Arial" w:cstheme="minorHAnsi"/>
          <w:szCs w:val="22"/>
        </w:rPr>
        <w:t>LGBT</w:t>
      </w:r>
      <w:r w:rsidR="001162C7" w:rsidRPr="00A4621A">
        <w:rPr>
          <w:rFonts w:eastAsia="Arial" w:cstheme="minorHAnsi"/>
          <w:szCs w:val="22"/>
        </w:rPr>
        <w:t>Q+</w:t>
      </w:r>
      <w:r w:rsidRPr="00A4621A">
        <w:rPr>
          <w:rFonts w:eastAsia="Arial" w:cstheme="minorHAnsi"/>
          <w:szCs w:val="22"/>
        </w:rPr>
        <w:t xml:space="preserve"> people, who may experience inequity based on sexuality and gender in </w:t>
      </w:r>
      <w:r w:rsidR="000F746A" w:rsidRPr="00A4621A">
        <w:rPr>
          <w:rFonts w:eastAsia="Arial" w:cstheme="minorHAnsi"/>
          <w:szCs w:val="22"/>
        </w:rPr>
        <w:t>health service</w:t>
      </w:r>
      <w:r w:rsidRPr="00A4621A">
        <w:rPr>
          <w:rFonts w:eastAsia="Arial" w:cstheme="minorHAnsi"/>
          <w:szCs w:val="22"/>
        </w:rPr>
        <w:t xml:space="preserve"> contexts. This domain also draws attention to equity for </w:t>
      </w:r>
      <w:r w:rsidR="00547B9E" w:rsidRPr="00A4621A">
        <w:rPr>
          <w:rFonts w:eastAsia="Arial" w:cstheme="minorHAnsi"/>
          <w:szCs w:val="22"/>
        </w:rPr>
        <w:t>LGBTQ+</w:t>
      </w:r>
      <w:r w:rsidRPr="00A4621A">
        <w:rPr>
          <w:rFonts w:eastAsia="Arial" w:cstheme="minorHAnsi"/>
          <w:szCs w:val="22"/>
        </w:rPr>
        <w:t xml:space="preserve"> people with intersectional experiences.</w:t>
      </w:r>
      <w:r w:rsidR="000F746A" w:rsidRPr="00A4621A">
        <w:rPr>
          <w:rStyle w:val="FootnoteReference"/>
          <w:rFonts w:eastAsia="Arial" w:cstheme="minorHAnsi"/>
          <w:szCs w:val="22"/>
        </w:rPr>
        <w:footnoteReference w:id="22"/>
      </w:r>
      <w:r w:rsidRPr="00A4621A">
        <w:rPr>
          <w:rFonts w:eastAsia="Arial" w:cstheme="minorHAnsi"/>
          <w:szCs w:val="22"/>
        </w:rPr>
        <w:t xml:space="preserve"> </w:t>
      </w:r>
    </w:p>
    <w:p w14:paraId="6BAE77E2" w14:textId="4F73090E" w:rsidR="00B541F2" w:rsidRPr="00A4621A" w:rsidRDefault="000F746A" w:rsidP="00A4621A">
      <w:pPr>
        <w:rPr>
          <w:rFonts w:eastAsiaTheme="minorEastAsia" w:cstheme="minorHAnsi"/>
          <w:szCs w:val="22"/>
        </w:rPr>
      </w:pPr>
      <w:r w:rsidRPr="00A4621A">
        <w:rPr>
          <w:rFonts w:eastAsiaTheme="minorEastAsia" w:cstheme="minorHAnsi"/>
          <w:szCs w:val="22"/>
        </w:rPr>
        <w:t>Forty-three</w:t>
      </w:r>
      <w:r w:rsidR="00EE4C02" w:rsidRPr="00A4621A">
        <w:rPr>
          <w:rFonts w:eastAsiaTheme="minorEastAsia" w:cstheme="minorHAnsi"/>
          <w:szCs w:val="22"/>
        </w:rPr>
        <w:t xml:space="preserve"> </w:t>
      </w:r>
      <w:r w:rsidR="00AD6D6A" w:rsidRPr="00A4621A">
        <w:rPr>
          <w:rFonts w:eastAsiaTheme="minorEastAsia" w:cstheme="minorHAnsi"/>
          <w:szCs w:val="22"/>
        </w:rPr>
        <w:t xml:space="preserve">studies reported on equity issues for </w:t>
      </w:r>
      <w:r w:rsidR="00547B9E" w:rsidRPr="00A4621A">
        <w:rPr>
          <w:rFonts w:eastAsiaTheme="minorEastAsia" w:cstheme="minorHAnsi"/>
          <w:szCs w:val="22"/>
        </w:rPr>
        <w:t>LGBTQ+</w:t>
      </w:r>
      <w:r w:rsidR="00AD6D6A" w:rsidRPr="00A4621A">
        <w:rPr>
          <w:rFonts w:eastAsiaTheme="minorEastAsia" w:cstheme="minorHAnsi"/>
          <w:szCs w:val="22"/>
        </w:rPr>
        <w:t xml:space="preserve"> people in mental health and suicide prevention services</w:t>
      </w:r>
      <w:r w:rsidRPr="00A4621A">
        <w:rPr>
          <w:rFonts w:eastAsiaTheme="minorEastAsia" w:cstheme="minorHAnsi"/>
          <w:szCs w:val="22"/>
        </w:rPr>
        <w:t xml:space="preserve">. </w:t>
      </w:r>
      <w:r w:rsidR="00A346F4" w:rsidRPr="00A4621A">
        <w:rPr>
          <w:rFonts w:eastAsiaTheme="minorEastAsia" w:cstheme="minorHAnsi"/>
          <w:szCs w:val="22"/>
        </w:rPr>
        <w:t>In the following section</w:t>
      </w:r>
      <w:r w:rsidRPr="00A4621A">
        <w:rPr>
          <w:rFonts w:eastAsiaTheme="minorEastAsia" w:cstheme="minorHAnsi"/>
          <w:szCs w:val="22"/>
        </w:rPr>
        <w:t xml:space="preserve"> themes related to</w:t>
      </w:r>
      <w:r w:rsidR="00A346F4" w:rsidRPr="00A4621A">
        <w:rPr>
          <w:rFonts w:eastAsiaTheme="minorEastAsia" w:cstheme="minorHAnsi"/>
          <w:szCs w:val="22"/>
        </w:rPr>
        <w:t xml:space="preserve"> </w:t>
      </w:r>
      <w:r w:rsidR="00AD6D6A" w:rsidRPr="00A4621A">
        <w:rPr>
          <w:rFonts w:eastAsiaTheme="minorEastAsia" w:cstheme="minorHAnsi"/>
          <w:szCs w:val="22"/>
        </w:rPr>
        <w:t xml:space="preserve">equity issues for all </w:t>
      </w:r>
      <w:r w:rsidR="00547B9E" w:rsidRPr="00A4621A">
        <w:rPr>
          <w:rFonts w:eastAsiaTheme="minorEastAsia" w:cstheme="minorHAnsi"/>
          <w:szCs w:val="22"/>
        </w:rPr>
        <w:t>LGBTQ+</w:t>
      </w:r>
      <w:r w:rsidR="001162C7" w:rsidRPr="00A4621A">
        <w:rPr>
          <w:rFonts w:eastAsiaTheme="minorEastAsia" w:cstheme="minorHAnsi"/>
          <w:szCs w:val="22"/>
        </w:rPr>
        <w:t xml:space="preserve"> </w:t>
      </w:r>
      <w:r w:rsidR="00AD6D6A" w:rsidRPr="00A4621A">
        <w:rPr>
          <w:rFonts w:eastAsiaTheme="minorEastAsia" w:cstheme="minorHAnsi"/>
          <w:szCs w:val="22"/>
        </w:rPr>
        <w:t xml:space="preserve">people are </w:t>
      </w:r>
      <w:r w:rsidRPr="00A4621A">
        <w:rPr>
          <w:rFonts w:eastAsiaTheme="minorEastAsia" w:cstheme="minorHAnsi"/>
          <w:szCs w:val="22"/>
        </w:rPr>
        <w:t xml:space="preserve">presented, </w:t>
      </w:r>
      <w:proofErr w:type="gramStart"/>
      <w:r w:rsidRPr="00A4621A">
        <w:rPr>
          <w:rFonts w:eastAsiaTheme="minorEastAsia" w:cstheme="minorHAnsi"/>
          <w:szCs w:val="22"/>
        </w:rPr>
        <w:t>including:</w:t>
      </w:r>
      <w:proofErr w:type="gramEnd"/>
      <w:r w:rsidRPr="00A4621A">
        <w:rPr>
          <w:rFonts w:eastAsiaTheme="minorEastAsia" w:cstheme="minorHAnsi"/>
          <w:szCs w:val="22"/>
        </w:rPr>
        <w:t xml:space="preserve"> </w:t>
      </w:r>
      <w:r w:rsidR="00A4621A">
        <w:rPr>
          <w:rFonts w:eastAsiaTheme="minorEastAsia" w:cstheme="minorHAnsi"/>
          <w:i/>
          <w:iCs/>
          <w:szCs w:val="22"/>
        </w:rPr>
        <w:t>inconsistent service provision</w:t>
      </w:r>
      <w:r w:rsidRPr="00A4621A">
        <w:rPr>
          <w:rFonts w:eastAsiaTheme="minorEastAsia" w:cstheme="minorHAnsi"/>
          <w:i/>
          <w:iCs/>
          <w:szCs w:val="22"/>
        </w:rPr>
        <w:t>;</w:t>
      </w:r>
      <w:r w:rsidRPr="00A4621A">
        <w:rPr>
          <w:rFonts w:eastAsiaTheme="minorEastAsia" w:cstheme="minorHAnsi"/>
          <w:szCs w:val="22"/>
        </w:rPr>
        <w:t xml:space="preserve"> </w:t>
      </w:r>
      <w:r w:rsidRPr="00A4621A">
        <w:rPr>
          <w:rFonts w:eastAsiaTheme="minorEastAsia" w:cstheme="minorHAnsi"/>
          <w:i/>
          <w:iCs/>
          <w:szCs w:val="22"/>
        </w:rPr>
        <w:t>knowledge</w:t>
      </w:r>
      <w:r w:rsidR="00DB18C3" w:rsidRPr="00A4621A">
        <w:rPr>
          <w:rFonts w:eastAsiaTheme="minorEastAsia" w:cstheme="minorHAnsi"/>
          <w:i/>
          <w:iCs/>
          <w:szCs w:val="22"/>
        </w:rPr>
        <w:t xml:space="preserve"> and </w:t>
      </w:r>
      <w:r w:rsidR="00DB18C3" w:rsidRPr="00A4621A">
        <w:rPr>
          <w:rFonts w:eastAsiaTheme="minorEastAsia" w:cstheme="minorHAnsi"/>
          <w:i/>
          <w:iCs/>
          <w:szCs w:val="22"/>
        </w:rPr>
        <w:lastRenderedPageBreak/>
        <w:t>knowledge</w:t>
      </w:r>
      <w:r w:rsidRPr="00A4621A">
        <w:rPr>
          <w:rFonts w:eastAsiaTheme="minorEastAsia" w:cstheme="minorHAnsi"/>
          <w:i/>
          <w:iCs/>
          <w:szCs w:val="22"/>
        </w:rPr>
        <w:t xml:space="preserve"> deficits</w:t>
      </w:r>
      <w:r w:rsidRPr="00A4621A">
        <w:rPr>
          <w:rFonts w:eastAsiaTheme="minorEastAsia" w:cstheme="minorHAnsi"/>
          <w:szCs w:val="22"/>
        </w:rPr>
        <w:t xml:space="preserve">; </w:t>
      </w:r>
      <w:r w:rsidRPr="00A4621A">
        <w:rPr>
          <w:rFonts w:eastAsiaTheme="minorEastAsia" w:cstheme="minorHAnsi"/>
          <w:i/>
          <w:iCs/>
          <w:szCs w:val="22"/>
        </w:rPr>
        <w:t>microaggressions</w:t>
      </w:r>
      <w:r w:rsidRPr="00A4621A">
        <w:rPr>
          <w:rStyle w:val="FootnoteReference"/>
          <w:rFonts w:eastAsiaTheme="minorEastAsia" w:cstheme="minorHAnsi"/>
          <w:szCs w:val="22"/>
        </w:rPr>
        <w:footnoteReference w:id="23"/>
      </w:r>
      <w:r w:rsidRPr="00A4621A">
        <w:rPr>
          <w:rFonts w:eastAsiaTheme="minorEastAsia" w:cstheme="minorHAnsi"/>
          <w:szCs w:val="22"/>
        </w:rPr>
        <w:t xml:space="preserve"> (</w:t>
      </w:r>
      <w:r w:rsidRPr="00A4621A">
        <w:rPr>
          <w:rFonts w:cstheme="minorHAnsi"/>
          <w:szCs w:val="22"/>
          <w:lang w:eastAsia="en-AU"/>
        </w:rPr>
        <w:t xml:space="preserve">hetero- and cis-normativity, misgendering and invalidation); </w:t>
      </w:r>
      <w:proofErr w:type="spellStart"/>
      <w:r w:rsidRPr="00A4621A">
        <w:rPr>
          <w:rFonts w:cstheme="minorHAnsi"/>
          <w:i/>
          <w:iCs/>
          <w:szCs w:val="22"/>
          <w:lang w:eastAsia="en-AU"/>
        </w:rPr>
        <w:t>pathologising</w:t>
      </w:r>
      <w:proofErr w:type="spellEnd"/>
      <w:r w:rsidRPr="00A4621A">
        <w:rPr>
          <w:rFonts w:cstheme="minorHAnsi"/>
          <w:i/>
          <w:iCs/>
          <w:szCs w:val="22"/>
          <w:lang w:eastAsia="en-AU"/>
        </w:rPr>
        <w:t xml:space="preserve"> LGBTQ+ people</w:t>
      </w:r>
      <w:r w:rsidRPr="00A4621A">
        <w:rPr>
          <w:rFonts w:cstheme="minorHAnsi"/>
          <w:szCs w:val="22"/>
          <w:lang w:eastAsia="en-AU"/>
        </w:rPr>
        <w:t xml:space="preserve">; </w:t>
      </w:r>
      <w:r w:rsidRPr="00A4621A">
        <w:rPr>
          <w:rFonts w:cstheme="minorHAnsi"/>
          <w:i/>
          <w:iCs/>
          <w:szCs w:val="22"/>
          <w:lang w:eastAsia="en-AU"/>
        </w:rPr>
        <w:t>promoting equity</w:t>
      </w:r>
      <w:r w:rsidRPr="00A4621A">
        <w:rPr>
          <w:rFonts w:cstheme="minorHAnsi"/>
          <w:szCs w:val="22"/>
          <w:lang w:eastAsia="en-AU"/>
        </w:rPr>
        <w:t xml:space="preserve">; </w:t>
      </w:r>
      <w:r w:rsidRPr="00A4621A">
        <w:rPr>
          <w:rFonts w:cstheme="minorHAnsi"/>
          <w:i/>
          <w:iCs/>
          <w:szCs w:val="22"/>
          <w:lang w:eastAsia="en-AU"/>
        </w:rPr>
        <w:t xml:space="preserve">equity in </w:t>
      </w:r>
      <w:r w:rsidR="00152209">
        <w:rPr>
          <w:rFonts w:cstheme="minorHAnsi"/>
          <w:i/>
          <w:iCs/>
          <w:szCs w:val="22"/>
          <w:lang w:eastAsia="en-AU"/>
        </w:rPr>
        <w:t xml:space="preserve">LGBTQ+ </w:t>
      </w:r>
      <w:r w:rsidR="002C57A7" w:rsidRPr="00A4621A">
        <w:rPr>
          <w:rFonts w:cstheme="minorHAnsi"/>
          <w:i/>
          <w:iCs/>
          <w:szCs w:val="22"/>
          <w:lang w:eastAsia="en-AU"/>
        </w:rPr>
        <w:t>specific</w:t>
      </w:r>
      <w:r w:rsidRPr="00A4621A">
        <w:rPr>
          <w:rFonts w:cstheme="minorHAnsi"/>
          <w:i/>
          <w:iCs/>
          <w:szCs w:val="22"/>
          <w:lang w:eastAsia="en-AU"/>
        </w:rPr>
        <w:t xml:space="preserve"> services</w:t>
      </w:r>
      <w:r w:rsidRPr="00A4621A">
        <w:rPr>
          <w:rFonts w:cstheme="minorHAnsi"/>
          <w:szCs w:val="22"/>
          <w:lang w:eastAsia="en-AU"/>
        </w:rPr>
        <w:t>.</w:t>
      </w:r>
      <w:r w:rsidRPr="00A4621A">
        <w:rPr>
          <w:rFonts w:eastAsiaTheme="minorEastAsia" w:cstheme="minorHAnsi"/>
          <w:szCs w:val="22"/>
        </w:rPr>
        <w:t xml:space="preserve"> </w:t>
      </w:r>
      <w:r w:rsidRPr="00A4621A">
        <w:rPr>
          <w:rFonts w:eastAsiaTheme="minorEastAsia" w:cstheme="minorHAnsi"/>
          <w:i/>
          <w:iCs/>
          <w:szCs w:val="22"/>
        </w:rPr>
        <w:t>Intersectionality and equity</w:t>
      </w:r>
      <w:r w:rsidRPr="00A4621A">
        <w:rPr>
          <w:rFonts w:eastAsiaTheme="minorEastAsia" w:cstheme="minorHAnsi"/>
          <w:szCs w:val="22"/>
        </w:rPr>
        <w:t xml:space="preserve"> are </w:t>
      </w:r>
      <w:r w:rsidR="00B4130D" w:rsidRPr="00A4621A">
        <w:rPr>
          <w:rFonts w:eastAsiaTheme="minorEastAsia" w:cstheme="minorHAnsi"/>
          <w:szCs w:val="22"/>
        </w:rPr>
        <w:t xml:space="preserve">also </w:t>
      </w:r>
      <w:r w:rsidRPr="00A4621A">
        <w:rPr>
          <w:rFonts w:eastAsiaTheme="minorEastAsia" w:cstheme="minorHAnsi"/>
          <w:szCs w:val="22"/>
        </w:rPr>
        <w:t>presented</w:t>
      </w:r>
      <w:r w:rsidR="00B4130D" w:rsidRPr="00A4621A">
        <w:rPr>
          <w:rFonts w:eastAsiaTheme="minorEastAsia" w:cstheme="minorHAnsi"/>
          <w:szCs w:val="22"/>
        </w:rPr>
        <w:t xml:space="preserve"> </w:t>
      </w:r>
      <w:r w:rsidRPr="00A4621A">
        <w:rPr>
          <w:rFonts w:eastAsiaTheme="minorEastAsia" w:cstheme="minorHAnsi"/>
          <w:szCs w:val="22"/>
        </w:rPr>
        <w:t xml:space="preserve">for </w:t>
      </w:r>
      <w:r w:rsidR="00AD6D6A" w:rsidRPr="00A4621A">
        <w:rPr>
          <w:rFonts w:eastAsiaTheme="minorEastAsia" w:cstheme="minorHAnsi"/>
          <w:szCs w:val="22"/>
        </w:rPr>
        <w:t>youth</w:t>
      </w:r>
      <w:r w:rsidRPr="00A4621A">
        <w:rPr>
          <w:rFonts w:eastAsiaTheme="minorEastAsia" w:cstheme="minorHAnsi"/>
          <w:szCs w:val="22"/>
        </w:rPr>
        <w:t>,</w:t>
      </w:r>
      <w:r w:rsidR="00AD6D6A" w:rsidRPr="00A4621A">
        <w:rPr>
          <w:rFonts w:eastAsiaTheme="minorEastAsia" w:cstheme="minorHAnsi"/>
          <w:szCs w:val="22"/>
        </w:rPr>
        <w:t xml:space="preserve"> First Nations people</w:t>
      </w:r>
      <w:r w:rsidRPr="00A4621A">
        <w:rPr>
          <w:rFonts w:eastAsiaTheme="minorEastAsia" w:cstheme="minorHAnsi"/>
          <w:szCs w:val="22"/>
        </w:rPr>
        <w:t>,</w:t>
      </w:r>
      <w:r w:rsidR="00AD6D6A" w:rsidRPr="00A4621A">
        <w:rPr>
          <w:rFonts w:eastAsiaTheme="minorEastAsia" w:cstheme="minorHAnsi"/>
          <w:szCs w:val="22"/>
        </w:rPr>
        <w:t xml:space="preserve"> culturally and linguistically diverse people</w:t>
      </w:r>
      <w:r w:rsidRPr="00A4621A">
        <w:rPr>
          <w:rFonts w:eastAsiaTheme="minorEastAsia" w:cstheme="minorHAnsi"/>
          <w:szCs w:val="22"/>
        </w:rPr>
        <w:t>,</w:t>
      </w:r>
      <w:r w:rsidR="00AD6D6A" w:rsidRPr="00A4621A">
        <w:rPr>
          <w:rFonts w:eastAsiaTheme="minorEastAsia" w:cstheme="minorHAnsi"/>
          <w:szCs w:val="22"/>
        </w:rPr>
        <w:t xml:space="preserve"> people</w:t>
      </w:r>
      <w:r w:rsidR="00A346F4" w:rsidRPr="00A4621A">
        <w:rPr>
          <w:rFonts w:eastAsiaTheme="minorEastAsia" w:cstheme="minorHAnsi"/>
          <w:szCs w:val="22"/>
        </w:rPr>
        <w:t xml:space="preserve"> from low-socioeconomic backgrounds</w:t>
      </w:r>
      <w:r w:rsidRPr="00A4621A">
        <w:rPr>
          <w:rFonts w:eastAsiaTheme="minorEastAsia" w:cstheme="minorHAnsi"/>
          <w:szCs w:val="22"/>
        </w:rPr>
        <w:t>,</w:t>
      </w:r>
      <w:r w:rsidR="00AD6D6A" w:rsidRPr="00A4621A">
        <w:rPr>
          <w:rFonts w:eastAsiaTheme="minorEastAsia" w:cstheme="minorHAnsi"/>
          <w:szCs w:val="22"/>
        </w:rPr>
        <w:t xml:space="preserve"> and people living in rural locations.  </w:t>
      </w:r>
    </w:p>
    <w:p w14:paraId="47CB144C" w14:textId="240C72EE" w:rsidR="00D74701" w:rsidRPr="00551C5D" w:rsidRDefault="00DB18C3" w:rsidP="00551C5D">
      <w:pPr>
        <w:pStyle w:val="Heading4"/>
      </w:pPr>
      <w:bookmarkStart w:id="61" w:name="_Toc153959223"/>
      <w:bookmarkStart w:id="62" w:name="_Toc187251887"/>
      <w:r w:rsidRPr="00551C5D">
        <w:t>Service inconsistency,</w:t>
      </w:r>
      <w:r w:rsidR="00D74701" w:rsidRPr="00551C5D">
        <w:t xml:space="preserve"> knowledge</w:t>
      </w:r>
      <w:r w:rsidRPr="00551C5D">
        <w:t xml:space="preserve">, </w:t>
      </w:r>
      <w:r w:rsidR="00D74701" w:rsidRPr="00551C5D">
        <w:t>microaggressions and pathologisation</w:t>
      </w:r>
      <w:bookmarkEnd w:id="61"/>
      <w:bookmarkEnd w:id="62"/>
    </w:p>
    <w:tbl>
      <w:tblPr>
        <w:tblStyle w:val="TableGrid"/>
        <w:tblW w:w="92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7513"/>
      </w:tblGrid>
      <w:tr w:rsidR="00A32686" w:rsidRPr="00A4621A" w14:paraId="108D97EA" w14:textId="77777777" w:rsidTr="00480877">
        <w:trPr>
          <w:tblHeader/>
        </w:trPr>
        <w:tc>
          <w:tcPr>
            <w:tcW w:w="1696" w:type="dxa"/>
            <w:shd w:val="clear" w:color="auto" w:fill="0F4BEB" w:themeFill="accent1"/>
          </w:tcPr>
          <w:p w14:paraId="265FB05C" w14:textId="7ED0DDE7" w:rsidR="00A32686" w:rsidRPr="00C62EA4" w:rsidRDefault="00A32686" w:rsidP="00C62EA4">
            <w:pPr>
              <w:spacing w:before="80"/>
              <w:rPr>
                <w:rFonts w:cstheme="minorHAnsi"/>
                <w:b/>
                <w:bCs/>
                <w:szCs w:val="22"/>
                <w:lang w:eastAsia="en-AU"/>
              </w:rPr>
            </w:pPr>
            <w:r w:rsidRPr="00C63F59">
              <w:rPr>
                <w:rFonts w:cstheme="minorHAnsi"/>
                <w:b/>
                <w:bCs/>
                <w:color w:val="FFFFFF" w:themeColor="background1"/>
                <w:szCs w:val="22"/>
                <w:lang w:eastAsia="en-AU"/>
              </w:rPr>
              <w:t xml:space="preserve">Table 6: </w:t>
            </w:r>
          </w:p>
        </w:tc>
        <w:tc>
          <w:tcPr>
            <w:tcW w:w="7513" w:type="dxa"/>
            <w:shd w:val="clear" w:color="auto" w:fill="0F4BEB" w:themeFill="accent1"/>
          </w:tcPr>
          <w:p w14:paraId="560ECAF9" w14:textId="2DDDDD3B" w:rsidR="00A32686" w:rsidRPr="00C62EA4" w:rsidRDefault="00A32686" w:rsidP="00C62EA4">
            <w:pPr>
              <w:spacing w:before="80"/>
              <w:rPr>
                <w:rFonts w:cstheme="minorHAnsi"/>
                <w:b/>
                <w:bCs/>
                <w:szCs w:val="22"/>
                <w:lang w:eastAsia="en-AU"/>
              </w:rPr>
            </w:pPr>
            <w:r>
              <w:rPr>
                <w:rFonts w:cstheme="minorHAnsi"/>
                <w:b/>
                <w:bCs/>
                <w:color w:val="FFFFFF" w:themeColor="background1"/>
                <w:szCs w:val="22"/>
                <w:lang w:eastAsia="en-AU"/>
              </w:rPr>
              <w:t>service inconsistency, knowledge, microaggressions and pathologisation</w:t>
            </w:r>
          </w:p>
        </w:tc>
      </w:tr>
      <w:tr w:rsidR="00C443DB" w:rsidRPr="00A4621A" w14:paraId="24431D8B" w14:textId="77777777" w:rsidTr="00E14E67">
        <w:tc>
          <w:tcPr>
            <w:tcW w:w="1696" w:type="dxa"/>
            <w:shd w:val="clear" w:color="auto" w:fill="0F4BEB" w:themeFill="accent1"/>
          </w:tcPr>
          <w:p w14:paraId="4F1A5525" w14:textId="23D0B534" w:rsidR="00F15008" w:rsidRPr="00A4621A" w:rsidRDefault="00A4621A" w:rsidP="00D26EA4">
            <w:pPr>
              <w:rPr>
                <w:rFonts w:eastAsiaTheme="minorEastAsia" w:cstheme="minorHAnsi"/>
                <w:b/>
                <w:bCs/>
                <w:color w:val="FFFFFF" w:themeColor="background1"/>
                <w:shd w:val="clear" w:color="auto" w:fill="0F4BEB" w:themeFill="accent1"/>
              </w:rPr>
            </w:pPr>
            <w:r w:rsidRPr="00F15008">
              <w:rPr>
                <w:rFonts w:eastAsiaTheme="minorEastAsia" w:cstheme="minorHAnsi"/>
                <w:b/>
                <w:bCs/>
                <w:color w:val="FFFFFF" w:themeColor="background1"/>
                <w:shd w:val="clear" w:color="auto" w:fill="0F4BEB" w:themeFill="accent1"/>
              </w:rPr>
              <w:t>Inconsistent service provision</w:t>
            </w:r>
          </w:p>
        </w:tc>
        <w:tc>
          <w:tcPr>
            <w:tcW w:w="7513" w:type="dxa"/>
            <w:tcBorders>
              <w:top w:val="single" w:sz="4" w:space="0" w:color="0F4BEB" w:themeColor="accent1"/>
              <w:bottom w:val="single" w:sz="4" w:space="0" w:color="0F4BEB" w:themeColor="accent1"/>
              <w:right w:val="single" w:sz="4" w:space="0" w:color="0F4BEB" w:themeColor="accent1"/>
            </w:tcBorders>
            <w:shd w:val="clear" w:color="auto" w:fill="auto"/>
          </w:tcPr>
          <w:p w14:paraId="018A8841" w14:textId="294BA9C8" w:rsidR="00C62EA4" w:rsidRDefault="00BE13CA" w:rsidP="00C62EA4">
            <w:pPr>
              <w:spacing w:before="80"/>
              <w:rPr>
                <w:rFonts w:cstheme="minorHAnsi"/>
                <w:szCs w:val="22"/>
                <w:lang w:eastAsia="en-AU"/>
              </w:rPr>
            </w:pPr>
            <w:r w:rsidRPr="00C62EA4">
              <w:rPr>
                <w:rFonts w:cstheme="minorHAnsi"/>
                <w:b/>
                <w:bCs/>
                <w:szCs w:val="22"/>
                <w:lang w:eastAsia="en-AU"/>
              </w:rPr>
              <w:t>Positive experiences</w:t>
            </w:r>
            <w:r w:rsidRPr="00C62EA4">
              <w:rPr>
                <w:rFonts w:cstheme="minorHAnsi"/>
                <w:szCs w:val="22"/>
                <w:lang w:eastAsia="en-AU"/>
              </w:rPr>
              <w:t xml:space="preserve">. Australian mental health services were described by some LGBTQ+ people as welcoming and connected to LGBTQ+ communities (Haire et al., 2021). </w:t>
            </w:r>
          </w:p>
          <w:p w14:paraId="416A7262" w14:textId="059D6078" w:rsidR="00BE13CA" w:rsidRPr="00C62EA4" w:rsidRDefault="00BE13CA" w:rsidP="00C62EA4">
            <w:pPr>
              <w:spacing w:before="80"/>
              <w:rPr>
                <w:rFonts w:cstheme="minorHAnsi"/>
                <w:szCs w:val="22"/>
                <w:lang w:eastAsia="en-AU"/>
              </w:rPr>
            </w:pPr>
            <w:proofErr w:type="gramStart"/>
            <w:r w:rsidRPr="00C62EA4">
              <w:rPr>
                <w:rFonts w:cstheme="minorHAnsi"/>
                <w:szCs w:val="22"/>
                <w:lang w:eastAsia="en-AU"/>
              </w:rPr>
              <w:t>A number of</w:t>
            </w:r>
            <w:proofErr w:type="gramEnd"/>
            <w:r w:rsidRPr="00C62EA4">
              <w:rPr>
                <w:rFonts w:cstheme="minorHAnsi"/>
                <w:szCs w:val="22"/>
                <w:lang w:eastAsia="en-AU"/>
              </w:rPr>
              <w:t xml:space="preserve"> studies reported that health professionals were perceived positively by many trans and gender diverse people. Examples in Australia studies include crisis helpline staff described as non-judgemental (Lim et al., 2021); medical doctors perceived as “on the ball” and able to provide accurate and helpful information on gender-affirming care (Haire et al., 2021); therapists experienced as being knowledgeable, </w:t>
            </w:r>
            <w:r w:rsidR="00B34B11" w:rsidRPr="00C62EA4">
              <w:rPr>
                <w:rFonts w:cstheme="minorHAnsi"/>
                <w:szCs w:val="22"/>
                <w:lang w:eastAsia="en-AU"/>
              </w:rPr>
              <w:t>present,</w:t>
            </w:r>
            <w:r w:rsidRPr="00C62EA4">
              <w:rPr>
                <w:rFonts w:cstheme="minorHAnsi"/>
                <w:szCs w:val="22"/>
                <w:lang w:eastAsia="en-AU"/>
              </w:rPr>
              <w:t xml:space="preserve"> and empathic, and as a “lifesaver” for trans people (Charter et al., 2022, p.314). As a trans person stated:</w:t>
            </w:r>
          </w:p>
          <w:p w14:paraId="4A41A35E" w14:textId="53033513" w:rsidR="00BE13CA" w:rsidRPr="00C62EA4" w:rsidRDefault="00C62EA4" w:rsidP="00C62EA4">
            <w:pPr>
              <w:spacing w:before="80"/>
              <w:ind w:left="720" w:hanging="720"/>
              <w:rPr>
                <w:rFonts w:cstheme="minorHAnsi"/>
                <w:szCs w:val="22"/>
                <w:lang w:eastAsia="en-AU"/>
              </w:rPr>
            </w:pPr>
            <w:r>
              <w:rPr>
                <w:rFonts w:cstheme="minorHAnsi"/>
                <w:szCs w:val="22"/>
                <w:lang w:eastAsia="en-AU"/>
              </w:rPr>
              <w:tab/>
            </w:r>
            <w:r w:rsidR="00BE13CA" w:rsidRPr="00C62EA4">
              <w:rPr>
                <w:rFonts w:cstheme="minorHAnsi"/>
                <w:i/>
                <w:iCs/>
                <w:szCs w:val="22"/>
                <w:lang w:eastAsia="en-AU"/>
              </w:rPr>
              <w:t xml:space="preserve">“I felt that (my Mental health provider) really listened to me and to what I needed from </w:t>
            </w:r>
            <w:proofErr w:type="gramStart"/>
            <w:r w:rsidR="00BE13CA" w:rsidRPr="00C62EA4">
              <w:rPr>
                <w:rFonts w:cstheme="minorHAnsi"/>
                <w:i/>
                <w:iCs/>
                <w:szCs w:val="22"/>
                <w:lang w:eastAsia="en-AU"/>
              </w:rPr>
              <w:t>him</w:t>
            </w:r>
            <w:proofErr w:type="gramEnd"/>
            <w:r w:rsidR="00BE13CA" w:rsidRPr="00C62EA4">
              <w:rPr>
                <w:rFonts w:cstheme="minorHAnsi"/>
                <w:i/>
                <w:iCs/>
                <w:szCs w:val="22"/>
                <w:lang w:eastAsia="en-AU"/>
              </w:rPr>
              <w:t xml:space="preserve"> and I respected that</w:t>
            </w:r>
            <w:r w:rsidR="00B34B11" w:rsidRPr="00C62EA4">
              <w:rPr>
                <w:rFonts w:cstheme="minorHAnsi"/>
                <w:i/>
                <w:iCs/>
                <w:szCs w:val="22"/>
                <w:lang w:eastAsia="en-AU"/>
              </w:rPr>
              <w:t>.</w:t>
            </w:r>
            <w:r w:rsidR="00BE13CA" w:rsidRPr="00C62EA4">
              <w:rPr>
                <w:rFonts w:cstheme="minorHAnsi"/>
                <w:i/>
                <w:iCs/>
                <w:szCs w:val="22"/>
                <w:lang w:eastAsia="en-AU"/>
              </w:rPr>
              <w:t>”</w:t>
            </w:r>
            <w:r w:rsidR="00BE13CA" w:rsidRPr="00C62EA4">
              <w:rPr>
                <w:rFonts w:cstheme="minorHAnsi"/>
                <w:szCs w:val="22"/>
                <w:lang w:eastAsia="en-AU"/>
              </w:rPr>
              <w:t xml:space="preserve"> (Charter et al., 2022, p.314).</w:t>
            </w:r>
          </w:p>
          <w:p w14:paraId="53253A51" w14:textId="3CE2F97E" w:rsidR="00BE13CA" w:rsidRPr="00C62EA4" w:rsidRDefault="00BE13CA" w:rsidP="00C62EA4">
            <w:pPr>
              <w:spacing w:before="80"/>
              <w:rPr>
                <w:rFonts w:cstheme="minorHAnsi"/>
                <w:szCs w:val="22"/>
                <w:lang w:eastAsia="en-AU"/>
              </w:rPr>
            </w:pPr>
            <w:r w:rsidRPr="00C62EA4">
              <w:rPr>
                <w:rFonts w:cstheme="minorHAnsi"/>
                <w:szCs w:val="22"/>
                <w:lang w:eastAsia="en-AU"/>
              </w:rPr>
              <w:t xml:space="preserve">Although experiences with crisis helplines varied, Lim et al. (2021) found that they could be </w:t>
            </w:r>
            <w:r w:rsidR="0074096F" w:rsidRPr="00C62EA4">
              <w:rPr>
                <w:rFonts w:cstheme="minorHAnsi"/>
                <w:szCs w:val="22"/>
                <w:lang w:eastAsia="en-AU"/>
              </w:rPr>
              <w:t xml:space="preserve">a </w:t>
            </w:r>
            <w:r w:rsidRPr="00C62EA4">
              <w:rPr>
                <w:rFonts w:cstheme="minorHAnsi"/>
                <w:szCs w:val="22"/>
                <w:lang w:eastAsia="en-AU"/>
              </w:rPr>
              <w:t>useful resource to trans and gender diverse people if helpline staff indicated acceptance towards gender identity</w:t>
            </w:r>
            <w:r w:rsidR="0074096F" w:rsidRPr="00C62EA4">
              <w:rPr>
                <w:rFonts w:cstheme="minorHAnsi"/>
                <w:szCs w:val="22"/>
                <w:lang w:eastAsia="en-AU"/>
              </w:rPr>
              <w:t>,</w:t>
            </w:r>
            <w:r w:rsidRPr="00C62EA4">
              <w:rPr>
                <w:rFonts w:cstheme="minorHAnsi"/>
                <w:szCs w:val="22"/>
                <w:lang w:eastAsia="en-AU"/>
              </w:rPr>
              <w:t xml:space="preserve"> even if they lacked knowledge of trans and gender diverse specific mental health concerns (e.g., gender dysphoria).</w:t>
            </w:r>
          </w:p>
          <w:p w14:paraId="3C6819E9" w14:textId="77777777" w:rsidR="00C62EA4" w:rsidRDefault="00323C11" w:rsidP="00C62EA4">
            <w:pPr>
              <w:spacing w:before="80"/>
              <w:rPr>
                <w:rFonts w:cstheme="minorHAnsi"/>
                <w:szCs w:val="22"/>
                <w:lang w:eastAsia="en-AU"/>
              </w:rPr>
            </w:pPr>
            <w:r w:rsidRPr="00C62EA4">
              <w:rPr>
                <w:rFonts w:cstheme="minorHAnsi"/>
                <w:szCs w:val="22"/>
                <w:lang w:eastAsia="en-AU"/>
              </w:rPr>
              <w:t>Value of s</w:t>
            </w:r>
            <w:r w:rsidR="00BE13CA" w:rsidRPr="00C62EA4">
              <w:rPr>
                <w:rFonts w:cstheme="minorHAnsi"/>
                <w:szCs w:val="22"/>
                <w:lang w:eastAsia="en-AU"/>
              </w:rPr>
              <w:t>afe disclosure of sexual orientation</w:t>
            </w:r>
            <w:r w:rsidRPr="00C62EA4">
              <w:rPr>
                <w:rFonts w:cstheme="minorHAnsi"/>
                <w:szCs w:val="22"/>
                <w:lang w:eastAsia="en-AU"/>
              </w:rPr>
              <w:t>. Safe disclosure of sexual orientation to a GP</w:t>
            </w:r>
            <w:r w:rsidR="00BE13CA" w:rsidRPr="00C62EA4">
              <w:rPr>
                <w:rFonts w:cstheme="minorHAnsi"/>
                <w:szCs w:val="22"/>
                <w:lang w:eastAsia="en-AU"/>
              </w:rPr>
              <w:t xml:space="preserve"> was strongly associated with use of mental health or alcohol </w:t>
            </w:r>
            <w:proofErr w:type="gramStart"/>
            <w:r w:rsidR="00BE13CA" w:rsidRPr="00C62EA4">
              <w:rPr>
                <w:rFonts w:cstheme="minorHAnsi"/>
                <w:szCs w:val="22"/>
                <w:lang w:eastAsia="en-AU"/>
              </w:rPr>
              <w:t>services, and</w:t>
            </w:r>
            <w:proofErr w:type="gramEnd"/>
            <w:r w:rsidR="00BE13CA" w:rsidRPr="00C62EA4">
              <w:rPr>
                <w:rFonts w:cstheme="minorHAnsi"/>
                <w:szCs w:val="22"/>
                <w:lang w:eastAsia="en-AU"/>
              </w:rPr>
              <w:t xml:space="preserve"> could engender trust of health services more broadly (McNair et al., 2018). </w:t>
            </w:r>
          </w:p>
          <w:p w14:paraId="563B2837" w14:textId="367833CD" w:rsidR="00BE13CA" w:rsidRPr="00C62EA4" w:rsidRDefault="00BE13CA" w:rsidP="00C62EA4">
            <w:pPr>
              <w:spacing w:before="80"/>
              <w:rPr>
                <w:rFonts w:cstheme="minorHAnsi"/>
                <w:szCs w:val="22"/>
                <w:lang w:eastAsia="en-AU"/>
              </w:rPr>
            </w:pPr>
            <w:r w:rsidRPr="00C62EA4">
              <w:rPr>
                <w:rFonts w:cstheme="minorHAnsi"/>
                <w:szCs w:val="22"/>
                <w:lang w:eastAsia="en-AU"/>
              </w:rPr>
              <w:t>A study of 2</w:t>
            </w:r>
            <w:r w:rsidR="00F46AE2" w:rsidRPr="00C62EA4">
              <w:rPr>
                <w:rFonts w:cstheme="minorHAnsi"/>
                <w:szCs w:val="22"/>
                <w:lang w:eastAsia="en-AU"/>
              </w:rPr>
              <w:t>,</w:t>
            </w:r>
            <w:r w:rsidRPr="00C62EA4">
              <w:rPr>
                <w:rFonts w:cstheme="minorHAnsi"/>
                <w:szCs w:val="22"/>
                <w:lang w:eastAsia="en-AU"/>
              </w:rPr>
              <w:t xml:space="preserve">657 bisexual people in Australia, also found that bisexual adults were more likely to feel comfortable disclosing their sexual orientation to a health care provider if they had previously had a positive experience making such a disclosure to a health professional (Taylor et al., 2021). This is significant, as fears around disclosure of sexuality can deter bisexual people from attempting to access health services. </w:t>
            </w:r>
          </w:p>
          <w:p w14:paraId="6491D174" w14:textId="18C43F5E" w:rsidR="00DB18C3" w:rsidRDefault="00DB18C3" w:rsidP="00C62EA4">
            <w:pPr>
              <w:spacing w:before="80"/>
              <w:rPr>
                <w:rFonts w:eastAsia="Arial" w:cstheme="minorHAnsi"/>
                <w:szCs w:val="22"/>
              </w:rPr>
            </w:pPr>
            <w:r w:rsidRPr="00C62EA4">
              <w:rPr>
                <w:rFonts w:cstheme="minorHAnsi"/>
                <w:szCs w:val="22"/>
                <w:lang w:eastAsia="en-AU"/>
              </w:rPr>
              <w:t xml:space="preserve">Mixed and poor experiences. Even when positive findings were reported, most studies reported negative findings, including staff knowledge deficits, </w:t>
            </w:r>
            <w:r w:rsidRPr="00C62EA4">
              <w:rPr>
                <w:rFonts w:cstheme="minorHAnsi"/>
                <w:szCs w:val="22"/>
                <w:lang w:eastAsia="en-AU"/>
              </w:rPr>
              <w:lastRenderedPageBreak/>
              <w:t>experiences of micro-aggressions and pathologisation, and other equity issues, which are described in detail below. Many studies described mixed</w:t>
            </w:r>
            <w:r w:rsidRPr="00C62EA4">
              <w:rPr>
                <w:rFonts w:eastAsia="Arial" w:cstheme="minorHAnsi"/>
                <w:szCs w:val="22"/>
              </w:rPr>
              <w:t xml:space="preserve"> experiences in services related to equity.</w:t>
            </w:r>
            <w:r w:rsidRPr="00C62EA4">
              <w:rPr>
                <w:rFonts w:eastAsia="Arial" w:cstheme="minorHAnsi"/>
                <w:b/>
                <w:bCs/>
                <w:szCs w:val="22"/>
              </w:rPr>
              <w:t xml:space="preserve"> </w:t>
            </w:r>
            <w:r w:rsidRPr="00C62EA4">
              <w:rPr>
                <w:rFonts w:eastAsia="Arial" w:cstheme="minorHAnsi"/>
                <w:szCs w:val="22"/>
              </w:rPr>
              <w:t xml:space="preserve">For example, Charter et al. (2022) reported that 80% of trans and gender diverse people (n=66) in their study who accessed mental health supports had mixed experiences, with 10% reporting only positive or only negative experiences (Charter et al., 2022). </w:t>
            </w:r>
          </w:p>
          <w:p w14:paraId="40414D66" w14:textId="3BBFCAD2" w:rsidR="00BE13CA" w:rsidRPr="00C62EA4" w:rsidRDefault="00C62EA4" w:rsidP="00C62EA4">
            <w:pPr>
              <w:spacing w:before="80"/>
              <w:rPr>
                <w:rFonts w:eastAsia="Arial" w:cstheme="minorHAnsi"/>
                <w:szCs w:val="22"/>
              </w:rPr>
            </w:pPr>
            <w:r w:rsidRPr="00C62EA4">
              <w:rPr>
                <w:rFonts w:eastAsia="Arial" w:cstheme="minorHAnsi"/>
                <w:szCs w:val="22"/>
              </w:rPr>
              <w:t>Strauss et al (2021a), who investigated the experiences of young gender diverse people in Australia also found that overall, most participants (n = 404; 60%) felt isolated from mental health services; although no differences in feeling isolated from services were found between participants with and without a diagnosis of an autism spectrum disorder (Odds Ratio = 1.143 [95%CI: 0.784 - 1.667), p = 0.486). As detailed below (microaggressions, pathologisation) particularly poor experiences were reported in emergency and inpatient mental health services (Martin et al., 2019b; Robertson et al. 2015).</w:t>
            </w:r>
          </w:p>
        </w:tc>
      </w:tr>
      <w:tr w:rsidR="00C443DB" w:rsidRPr="00A4621A" w14:paraId="7B959388" w14:textId="77777777" w:rsidTr="00E14E67">
        <w:tc>
          <w:tcPr>
            <w:tcW w:w="1696" w:type="dxa"/>
            <w:shd w:val="clear" w:color="auto" w:fill="0F4BEB" w:themeFill="accent1"/>
          </w:tcPr>
          <w:p w14:paraId="3DD12F05" w14:textId="601891CA" w:rsidR="00C62EA4" w:rsidRPr="00A4621A" w:rsidRDefault="00BE13CA" w:rsidP="00D26EA4">
            <w:pPr>
              <w:rPr>
                <w:rFonts w:eastAsiaTheme="minorEastAsia" w:cstheme="minorHAnsi"/>
                <w:b/>
                <w:bCs/>
                <w:color w:val="FFFFFF" w:themeColor="background1"/>
              </w:rPr>
            </w:pPr>
            <w:r w:rsidRPr="00F15008">
              <w:rPr>
                <w:rFonts w:eastAsiaTheme="minorEastAsia" w:cstheme="minorHAnsi"/>
                <w:b/>
                <w:bCs/>
                <w:color w:val="FFFFFF" w:themeColor="background1"/>
              </w:rPr>
              <w:lastRenderedPageBreak/>
              <w:t>Knowledge</w:t>
            </w:r>
            <w:r w:rsidR="00DB18C3" w:rsidRPr="00F15008">
              <w:rPr>
                <w:rFonts w:eastAsiaTheme="minorEastAsia" w:cstheme="minorHAnsi"/>
                <w:b/>
                <w:bCs/>
                <w:color w:val="FFFFFF" w:themeColor="background1"/>
              </w:rPr>
              <w:t xml:space="preserve"> and knowledge</w:t>
            </w:r>
            <w:r w:rsidRPr="00F15008">
              <w:rPr>
                <w:rFonts w:eastAsiaTheme="minorEastAsia" w:cstheme="minorHAnsi"/>
                <w:b/>
                <w:bCs/>
                <w:color w:val="FFFFFF" w:themeColor="background1"/>
              </w:rPr>
              <w:t xml:space="preserve"> deficits</w:t>
            </w:r>
          </w:p>
        </w:tc>
        <w:tc>
          <w:tcPr>
            <w:tcW w:w="7513" w:type="dxa"/>
            <w:tcBorders>
              <w:top w:val="single" w:sz="4" w:space="0" w:color="0F4BEB" w:themeColor="accent1"/>
              <w:bottom w:val="single" w:sz="4" w:space="0" w:color="0F4BEB" w:themeColor="accent1"/>
              <w:right w:val="single" w:sz="4" w:space="0" w:color="0F4BEB" w:themeColor="accent1"/>
            </w:tcBorders>
            <w:shd w:val="clear" w:color="auto" w:fill="auto"/>
          </w:tcPr>
          <w:p w14:paraId="0C46DA69" w14:textId="47D4B3AE" w:rsidR="00DB18C3" w:rsidRPr="00C62EA4" w:rsidRDefault="00DB18C3" w:rsidP="00C62EA4">
            <w:pPr>
              <w:spacing w:before="80"/>
              <w:rPr>
                <w:rFonts w:eastAsia="Arial" w:cstheme="minorHAnsi"/>
                <w:szCs w:val="22"/>
              </w:rPr>
            </w:pPr>
            <w:r w:rsidRPr="00C62EA4">
              <w:rPr>
                <w:rFonts w:eastAsia="Arial" w:cstheme="minorHAnsi"/>
                <w:b/>
                <w:bCs/>
                <w:szCs w:val="22"/>
              </w:rPr>
              <w:t>Knowledgeable therapists.</w:t>
            </w:r>
            <w:r w:rsidRPr="00C62EA4">
              <w:rPr>
                <w:rFonts w:eastAsia="Arial" w:cstheme="minorHAnsi"/>
                <w:szCs w:val="22"/>
              </w:rPr>
              <w:t xml:space="preserve"> Positive interactions with therapists with training in trans health, or who made efforts to educate themselves about trans and gender diverse people, were reported in an Australian study of parents who are transgender (Charter et al., 2022). Two further studies showed that health professionals who had received training, and had clinical experience working with trans people, were more likely to hold positive attitudes towards trans and gender diverse people and provide competent care (Riggs &amp; </w:t>
            </w:r>
            <w:proofErr w:type="spellStart"/>
            <w:r w:rsidRPr="00C62EA4">
              <w:rPr>
                <w:rFonts w:eastAsia="Arial" w:cstheme="minorHAnsi"/>
                <w:szCs w:val="22"/>
              </w:rPr>
              <w:t>Bartholomeaus</w:t>
            </w:r>
            <w:proofErr w:type="spellEnd"/>
            <w:r w:rsidRPr="00C62EA4">
              <w:rPr>
                <w:rFonts w:eastAsia="Arial" w:cstheme="minorHAnsi"/>
                <w:szCs w:val="22"/>
              </w:rPr>
              <w:t>, 2016a, 2016b). In a qualitative study, one trans person explained the value of health professionals taking responsibility for learning about trans mental health:</w:t>
            </w:r>
          </w:p>
          <w:p w14:paraId="1535AB4A" w14:textId="7C5E3DD5" w:rsidR="00DB18C3" w:rsidRPr="00C62EA4" w:rsidRDefault="00C62EA4" w:rsidP="00C62EA4">
            <w:pPr>
              <w:spacing w:before="80"/>
              <w:ind w:left="720" w:hanging="720"/>
              <w:rPr>
                <w:rFonts w:eastAsia="Arial" w:cstheme="minorHAnsi"/>
                <w:szCs w:val="22"/>
              </w:rPr>
            </w:pPr>
            <w:r>
              <w:rPr>
                <w:rFonts w:eastAsia="Arial" w:cstheme="minorHAnsi"/>
                <w:szCs w:val="22"/>
              </w:rPr>
              <w:tab/>
            </w:r>
            <w:r w:rsidR="00DB18C3" w:rsidRPr="00C62EA4">
              <w:rPr>
                <w:rFonts w:eastAsia="Arial" w:cstheme="minorHAnsi"/>
                <w:i/>
                <w:iCs/>
                <w:szCs w:val="22"/>
              </w:rPr>
              <w:t>“My therapist was great. She went away after our sessions and did lots of research… any time I introduced something new she worked it out herself and it took a lot of the pressure off me. I really appreciated that</w:t>
            </w:r>
            <w:r w:rsidR="00DB18C3" w:rsidRPr="00C62EA4">
              <w:rPr>
                <w:rFonts w:eastAsia="Arial" w:cstheme="minorHAnsi"/>
                <w:szCs w:val="22"/>
              </w:rPr>
              <w:t>.</w:t>
            </w:r>
            <w:r>
              <w:rPr>
                <w:rFonts w:eastAsia="Arial" w:cstheme="minorHAnsi"/>
                <w:szCs w:val="22"/>
              </w:rPr>
              <w:t>”</w:t>
            </w:r>
            <w:r w:rsidR="00DB18C3" w:rsidRPr="00C62EA4">
              <w:rPr>
                <w:rFonts w:eastAsia="Arial" w:cstheme="minorHAnsi"/>
                <w:szCs w:val="22"/>
              </w:rPr>
              <w:t xml:space="preserve"> (Charter et al., 2022, p.314)</w:t>
            </w:r>
          </w:p>
          <w:p w14:paraId="46F8F1C0" w14:textId="77777777" w:rsidR="00DB18C3" w:rsidRPr="00C62EA4" w:rsidRDefault="00DB18C3" w:rsidP="00C62EA4">
            <w:pPr>
              <w:spacing w:before="80"/>
              <w:rPr>
                <w:rFonts w:eastAsia="Arial" w:cstheme="minorHAnsi"/>
                <w:szCs w:val="22"/>
              </w:rPr>
            </w:pPr>
            <w:r w:rsidRPr="00C62EA4">
              <w:rPr>
                <w:rFonts w:eastAsia="Arial" w:cstheme="minorHAnsi"/>
                <w:szCs w:val="22"/>
              </w:rPr>
              <w:t xml:space="preserve">Martin et al. (2019a) reported that mental health professionals were also viewed more positively if they demonstrated awareness of LGBTQ+ communities and how community connection can shape recovery processes. </w:t>
            </w:r>
          </w:p>
          <w:p w14:paraId="7A90C4F5" w14:textId="232E81FB" w:rsidR="00BE13CA" w:rsidRDefault="00BE13CA" w:rsidP="00C62EA4">
            <w:pPr>
              <w:spacing w:before="80"/>
              <w:rPr>
                <w:rFonts w:eastAsia="Arial" w:cstheme="minorHAnsi"/>
                <w:szCs w:val="22"/>
              </w:rPr>
            </w:pPr>
            <w:r w:rsidRPr="00C62EA4">
              <w:rPr>
                <w:rFonts w:eastAsia="Arial" w:cstheme="minorHAnsi"/>
                <w:szCs w:val="22"/>
              </w:rPr>
              <w:t>Knowledge deficits</w:t>
            </w:r>
            <w:r w:rsidR="00323C11" w:rsidRPr="00C62EA4">
              <w:rPr>
                <w:rFonts w:eastAsia="Arial" w:cstheme="minorHAnsi"/>
                <w:szCs w:val="22"/>
              </w:rPr>
              <w:t>. Knowledge deficits</w:t>
            </w:r>
            <w:r w:rsidRPr="00C62EA4">
              <w:rPr>
                <w:rFonts w:eastAsia="Arial" w:cstheme="minorHAnsi"/>
                <w:szCs w:val="22"/>
              </w:rPr>
              <w:t xml:space="preserve"> among mental health professionals were reported across </w:t>
            </w:r>
            <w:r w:rsidR="00323C11" w:rsidRPr="00C62EA4">
              <w:rPr>
                <w:rFonts w:eastAsia="Arial" w:cstheme="minorHAnsi"/>
                <w:szCs w:val="22"/>
              </w:rPr>
              <w:t xml:space="preserve">13 </w:t>
            </w:r>
            <w:r w:rsidRPr="00C62EA4">
              <w:rPr>
                <w:rFonts w:eastAsia="Arial" w:cstheme="minorHAnsi"/>
                <w:szCs w:val="22"/>
              </w:rPr>
              <w:t xml:space="preserve">studies, </w:t>
            </w:r>
            <w:r w:rsidR="00323C11" w:rsidRPr="00C62EA4">
              <w:rPr>
                <w:rFonts w:eastAsia="Arial" w:cstheme="minorHAnsi"/>
                <w:szCs w:val="22"/>
              </w:rPr>
              <w:t>including a</w:t>
            </w:r>
            <w:r w:rsidRPr="00C62EA4">
              <w:rPr>
                <w:rFonts w:eastAsia="Arial" w:cstheme="minorHAnsi"/>
                <w:szCs w:val="22"/>
              </w:rPr>
              <w:t xml:space="preserve"> lack of knowledge of: sexuality and gender diversity; the life experiences of LGBTQ+ people, including experiences of gender dysphoria; and family and kinship networks in LGBT communities.</w:t>
            </w:r>
          </w:p>
          <w:p w14:paraId="1EE0ED75" w14:textId="4DDC5578" w:rsidR="00BE13CA" w:rsidRPr="00C62EA4" w:rsidRDefault="00BE13CA" w:rsidP="00C62EA4">
            <w:pPr>
              <w:spacing w:before="80"/>
              <w:rPr>
                <w:rFonts w:cstheme="minorHAnsi"/>
                <w:szCs w:val="22"/>
                <w:lang w:eastAsia="en-AU"/>
              </w:rPr>
            </w:pPr>
            <w:r w:rsidRPr="00C62EA4">
              <w:rPr>
                <w:rFonts w:eastAsia="Arial" w:cstheme="minorHAnsi"/>
                <w:szCs w:val="22"/>
              </w:rPr>
              <w:t xml:space="preserve">It </w:t>
            </w:r>
            <w:r w:rsidRPr="00C62EA4">
              <w:rPr>
                <w:rFonts w:cstheme="minorHAnsi"/>
                <w:szCs w:val="22"/>
                <w:lang w:eastAsia="en-AU"/>
              </w:rPr>
              <w:t xml:space="preserve">was frequently reported that Australian LGBTQ+ people had difficulty finding knowledgeable and inclusive health professionals (e.g., Haire et al., 2021; Pullen </w:t>
            </w:r>
            <w:proofErr w:type="spellStart"/>
            <w:r w:rsidR="00924894" w:rsidRPr="00C62EA4">
              <w:rPr>
                <w:rFonts w:cstheme="minorHAnsi"/>
                <w:szCs w:val="22"/>
                <w:lang w:eastAsia="en-AU"/>
              </w:rPr>
              <w:t>Sansfaçon</w:t>
            </w:r>
            <w:proofErr w:type="spellEnd"/>
            <w:r w:rsidR="00924894" w:rsidRPr="00C62EA4">
              <w:rPr>
                <w:rFonts w:cstheme="minorHAnsi"/>
                <w:szCs w:val="22"/>
                <w:lang w:eastAsia="en-AU"/>
              </w:rPr>
              <w:t xml:space="preserve"> </w:t>
            </w:r>
            <w:r w:rsidRPr="00C62EA4">
              <w:rPr>
                <w:rFonts w:cstheme="minorHAnsi"/>
                <w:szCs w:val="22"/>
                <w:lang w:eastAsia="en-AU"/>
              </w:rPr>
              <w:t xml:space="preserve">et al., 2023). A lack of knowledge about diverse </w:t>
            </w:r>
            <w:r w:rsidRPr="00C62EA4">
              <w:rPr>
                <w:rFonts w:cstheme="minorHAnsi"/>
                <w:szCs w:val="22"/>
                <w:lang w:eastAsia="en-AU"/>
              </w:rPr>
              <w:lastRenderedPageBreak/>
              <w:t xml:space="preserve">sexualities was perceived as a barrier to effective care, including a lack of knowledge about appropriate terminologies or heterogeneity of sexualities, and a lack of understanding of the social experience of being a person with a diverse sexuality (Morris et al. 2022; Lim et al. 2022; Taylor et al., 2021). For example, Taylor et al (2021) report that while half of the bisexual research participants who disclosed their sexuality to practitioners found the experience positive, 67% felt that health professionals generally were not at all, not very, or some are and some are not, knowledgeable about bisexuality. In Australian studies by Riggs and </w:t>
            </w:r>
            <w:proofErr w:type="spellStart"/>
            <w:r w:rsidRPr="00C62EA4">
              <w:rPr>
                <w:rFonts w:cstheme="minorHAnsi"/>
                <w:szCs w:val="22"/>
                <w:lang w:eastAsia="en-AU"/>
              </w:rPr>
              <w:t>Bartholameaus</w:t>
            </w:r>
            <w:proofErr w:type="spellEnd"/>
            <w:r w:rsidRPr="00C62EA4">
              <w:rPr>
                <w:rFonts w:cstheme="minorHAnsi"/>
                <w:szCs w:val="22"/>
                <w:lang w:eastAsia="en-AU"/>
              </w:rPr>
              <w:t xml:space="preserve"> (2016a, 2016b), psychiatrists and mental health nurses had the lowest reported levels of knowledge compared to other mental health practitioners (e.g., counsellors, psychologists, social workers).</w:t>
            </w:r>
          </w:p>
          <w:p w14:paraId="36025E1F" w14:textId="1772CC66" w:rsidR="00BE13CA" w:rsidRPr="00C62EA4" w:rsidRDefault="00BE13CA" w:rsidP="00C62EA4">
            <w:pPr>
              <w:spacing w:before="80"/>
              <w:rPr>
                <w:rFonts w:eastAsia="Arial" w:cstheme="minorHAnsi"/>
                <w:szCs w:val="22"/>
              </w:rPr>
            </w:pPr>
            <w:r w:rsidRPr="00C62EA4">
              <w:rPr>
                <w:rFonts w:eastAsia="Arial" w:cstheme="minorHAnsi"/>
                <w:b/>
                <w:bCs/>
                <w:szCs w:val="22"/>
              </w:rPr>
              <w:t>Lack of knowledge of gender diversity.</w:t>
            </w:r>
            <w:r w:rsidRPr="00C62EA4">
              <w:rPr>
                <w:rFonts w:eastAsia="Arial" w:cstheme="minorHAnsi"/>
                <w:szCs w:val="22"/>
              </w:rPr>
              <w:t xml:space="preserve"> Mental health professionals often lacked </w:t>
            </w:r>
            <w:r w:rsidRPr="00C62EA4">
              <w:rPr>
                <w:rFonts w:cstheme="minorHAnsi"/>
                <w:szCs w:val="22"/>
                <w:lang w:eastAsia="en-AU"/>
              </w:rPr>
              <w:t>knowledge</w:t>
            </w:r>
            <w:r w:rsidRPr="00C62EA4">
              <w:rPr>
                <w:rFonts w:eastAsia="Arial" w:cstheme="minorHAnsi"/>
                <w:szCs w:val="22"/>
              </w:rPr>
              <w:t xml:space="preserve"> about trans and gender diverse people, including their mental health needs (del </w:t>
            </w:r>
            <w:proofErr w:type="spellStart"/>
            <w:r w:rsidRPr="00C62EA4">
              <w:rPr>
                <w:rFonts w:eastAsia="Arial" w:cstheme="minorHAnsi"/>
                <w:szCs w:val="22"/>
              </w:rPr>
              <w:t>pozo</w:t>
            </w:r>
            <w:proofErr w:type="spellEnd"/>
            <w:r w:rsidRPr="00C62EA4">
              <w:rPr>
                <w:rFonts w:eastAsia="Arial" w:cstheme="minorHAnsi"/>
                <w:szCs w:val="22"/>
              </w:rPr>
              <w:t xml:space="preserve"> de Bolger et al., 2014; Charter et al., 2022; Lim et al., 2021; Pullen </w:t>
            </w:r>
            <w:proofErr w:type="spellStart"/>
            <w:r w:rsidR="00924894" w:rsidRPr="00C62EA4">
              <w:rPr>
                <w:rFonts w:ascii="Arial" w:hAnsi="Arial" w:cs="Arial"/>
                <w:szCs w:val="22"/>
              </w:rPr>
              <w:t>Sansfaçon</w:t>
            </w:r>
            <w:proofErr w:type="spellEnd"/>
            <w:r w:rsidRPr="00C62EA4">
              <w:rPr>
                <w:rFonts w:eastAsia="Arial" w:cstheme="minorHAnsi"/>
                <w:szCs w:val="22"/>
              </w:rPr>
              <w:t xml:space="preserve"> et al., 2023; Riggs et al., 2014; Riggs &amp; </w:t>
            </w:r>
            <w:proofErr w:type="spellStart"/>
            <w:r w:rsidRPr="00C62EA4">
              <w:rPr>
                <w:rFonts w:eastAsia="Arial" w:cstheme="minorHAnsi"/>
                <w:szCs w:val="22"/>
              </w:rPr>
              <w:t>Bartholameaus</w:t>
            </w:r>
            <w:proofErr w:type="spellEnd"/>
            <w:r w:rsidRPr="00C62EA4">
              <w:rPr>
                <w:rFonts w:eastAsia="Arial" w:cstheme="minorHAnsi"/>
                <w:szCs w:val="22"/>
              </w:rPr>
              <w:t>, 2016a, 2016b, Taylor et al. 202</w:t>
            </w:r>
            <w:r w:rsidR="00323C11" w:rsidRPr="00C62EA4">
              <w:rPr>
                <w:rFonts w:eastAsia="Arial" w:cstheme="minorHAnsi"/>
                <w:szCs w:val="22"/>
              </w:rPr>
              <w:t>1</w:t>
            </w:r>
            <w:r w:rsidRPr="00C62EA4">
              <w:rPr>
                <w:rFonts w:eastAsia="Arial" w:cstheme="minorHAnsi"/>
                <w:szCs w:val="22"/>
              </w:rPr>
              <w:t xml:space="preserve">). Gender diverse participants found it particularly difficult to find health professionals who were adequately trained in trans and gender diverse people’s health outside of gender-affirming clinics (Pullen </w:t>
            </w:r>
            <w:proofErr w:type="spellStart"/>
            <w:r w:rsidR="00924894" w:rsidRPr="00C62EA4">
              <w:rPr>
                <w:rFonts w:ascii="Arial" w:hAnsi="Arial" w:cs="Arial"/>
                <w:szCs w:val="22"/>
              </w:rPr>
              <w:t>Sansfaçon</w:t>
            </w:r>
            <w:proofErr w:type="spellEnd"/>
            <w:r w:rsidRPr="00C62EA4">
              <w:rPr>
                <w:rFonts w:eastAsia="Arial" w:cstheme="minorHAnsi"/>
                <w:szCs w:val="22"/>
              </w:rPr>
              <w:t xml:space="preserve"> et al., 2023), such as a lack of knowledge about gender dysphoria (Lim et al., 2021). Trans</w:t>
            </w:r>
            <w:r w:rsidR="00323C11" w:rsidRPr="00C62EA4">
              <w:rPr>
                <w:rFonts w:eastAsia="Arial" w:cstheme="minorHAnsi"/>
                <w:szCs w:val="22"/>
              </w:rPr>
              <w:t xml:space="preserve"> </w:t>
            </w:r>
            <w:r w:rsidRPr="00C62EA4">
              <w:rPr>
                <w:rFonts w:eastAsia="Arial" w:cstheme="minorHAnsi"/>
                <w:szCs w:val="22"/>
              </w:rPr>
              <w:t xml:space="preserve">and gender diverse people reported negative experiences with mental health providers in emergency departments (Pullen </w:t>
            </w:r>
            <w:proofErr w:type="spellStart"/>
            <w:r w:rsidR="00924894" w:rsidRPr="00C62EA4">
              <w:rPr>
                <w:rFonts w:ascii="Arial" w:hAnsi="Arial" w:cs="Arial"/>
                <w:szCs w:val="22"/>
              </w:rPr>
              <w:t>Sansfaçon</w:t>
            </w:r>
            <w:proofErr w:type="spellEnd"/>
            <w:r w:rsidRPr="00C62EA4">
              <w:rPr>
                <w:rFonts w:eastAsia="Arial" w:cstheme="minorHAnsi"/>
                <w:szCs w:val="22"/>
              </w:rPr>
              <w:t xml:space="preserve"> et al., 2023), as well as “having to educate” health professionals about trans people (del </w:t>
            </w:r>
            <w:proofErr w:type="spellStart"/>
            <w:r w:rsidRPr="00C62EA4">
              <w:rPr>
                <w:rFonts w:eastAsia="Arial" w:cstheme="minorHAnsi"/>
                <w:szCs w:val="22"/>
              </w:rPr>
              <w:t>pozo</w:t>
            </w:r>
            <w:proofErr w:type="spellEnd"/>
            <w:r w:rsidRPr="00C62EA4">
              <w:rPr>
                <w:rFonts w:eastAsia="Arial" w:cstheme="minorHAnsi"/>
                <w:szCs w:val="22"/>
              </w:rPr>
              <w:t xml:space="preserve"> de Bolger et al., 2014, p.400). </w:t>
            </w:r>
          </w:p>
          <w:p w14:paraId="13E1A315" w14:textId="209F9E0D" w:rsidR="00BE13CA" w:rsidRPr="00C62EA4" w:rsidRDefault="00BE13CA" w:rsidP="00C62EA4">
            <w:pPr>
              <w:spacing w:before="80"/>
              <w:rPr>
                <w:rFonts w:cstheme="minorHAnsi"/>
                <w:color w:val="C00000"/>
                <w:szCs w:val="22"/>
                <w:lang w:eastAsia="en-AU"/>
              </w:rPr>
            </w:pPr>
            <w:r w:rsidRPr="00C62EA4">
              <w:rPr>
                <w:rFonts w:cstheme="minorHAnsi"/>
                <w:b/>
                <w:bCs/>
                <w:szCs w:val="22"/>
                <w:lang w:eastAsia="en-AU"/>
              </w:rPr>
              <w:t>Lack of knowledge of LGBTQ+ family and kinship networks.</w:t>
            </w:r>
            <w:r w:rsidRPr="00C62EA4">
              <w:rPr>
                <w:rFonts w:cstheme="minorHAnsi"/>
                <w:szCs w:val="22"/>
                <w:lang w:eastAsia="en-AU"/>
              </w:rPr>
              <w:t xml:space="preserve"> One study found that providers may also have limited understanding of LGBTQ+ family and kinship networks. Martin et al. (2019</w:t>
            </w:r>
            <w:r w:rsidR="00391871" w:rsidRPr="00C62EA4">
              <w:rPr>
                <w:rFonts w:cstheme="minorHAnsi"/>
                <w:szCs w:val="22"/>
                <w:lang w:eastAsia="en-AU"/>
              </w:rPr>
              <w:t>b</w:t>
            </w:r>
            <w:r w:rsidRPr="00C62EA4">
              <w:rPr>
                <w:rFonts w:cstheme="minorHAnsi"/>
                <w:szCs w:val="22"/>
                <w:lang w:eastAsia="en-AU"/>
              </w:rPr>
              <w:t>) found that carers of LGBTQ+ people believed that their caring role was often devalued, and they were not notified of the person’s diagnosis, or that they could not be registered as a nominated person or carer. Carers were left unsure of the willingness of health professionals to work with LGBTQ+ clients and families (Martin et al., 2019</w:t>
            </w:r>
            <w:r w:rsidR="00391871" w:rsidRPr="00C62EA4">
              <w:rPr>
                <w:rFonts w:cstheme="minorHAnsi"/>
                <w:szCs w:val="22"/>
                <w:lang w:eastAsia="en-AU"/>
              </w:rPr>
              <w:t>b</w:t>
            </w:r>
            <w:r w:rsidRPr="00C62EA4">
              <w:rPr>
                <w:rFonts w:cstheme="minorHAnsi"/>
                <w:szCs w:val="22"/>
                <w:lang w:eastAsia="en-AU"/>
              </w:rPr>
              <w:t>).</w:t>
            </w:r>
          </w:p>
          <w:p w14:paraId="6359D1E9" w14:textId="4215E1D5" w:rsidR="003D4AB6" w:rsidRPr="00D26EA4" w:rsidRDefault="00BE13CA" w:rsidP="00D26EA4">
            <w:pPr>
              <w:spacing w:before="80"/>
              <w:rPr>
                <w:rFonts w:eastAsia="Arial" w:cstheme="minorHAnsi"/>
                <w:szCs w:val="22"/>
              </w:rPr>
            </w:pPr>
            <w:r w:rsidRPr="00C62EA4">
              <w:rPr>
                <w:rFonts w:eastAsia="Arial" w:cstheme="minorHAnsi"/>
                <w:b/>
                <w:bCs/>
                <w:szCs w:val="22"/>
              </w:rPr>
              <w:t xml:space="preserve">Burden of reliance on LGBTQ+ </w:t>
            </w:r>
            <w:r w:rsidR="00323C11" w:rsidRPr="00C62EA4">
              <w:rPr>
                <w:rFonts w:eastAsia="Arial" w:cstheme="minorHAnsi"/>
                <w:b/>
                <w:bCs/>
                <w:szCs w:val="22"/>
              </w:rPr>
              <w:t xml:space="preserve">people </w:t>
            </w:r>
            <w:r w:rsidRPr="00C62EA4">
              <w:rPr>
                <w:rFonts w:eastAsia="Arial" w:cstheme="minorHAnsi"/>
                <w:b/>
                <w:bCs/>
                <w:szCs w:val="22"/>
              </w:rPr>
              <w:t>for education.</w:t>
            </w:r>
            <w:r w:rsidRPr="00C62EA4">
              <w:rPr>
                <w:rFonts w:eastAsia="Arial" w:cstheme="minorHAnsi"/>
                <w:szCs w:val="22"/>
              </w:rPr>
              <w:t xml:space="preserve"> In lieu of training, Australian research indicated that health professionals in mainstream services often relied on LGBTQ+ people for information and education (Charter et al., </w:t>
            </w:r>
            <w:r w:rsidRPr="00C62EA4">
              <w:rPr>
                <w:rFonts w:cstheme="minorHAnsi"/>
                <w:szCs w:val="22"/>
                <w:lang w:eastAsia="en-AU"/>
              </w:rPr>
              <w:t>2022</w:t>
            </w:r>
            <w:r w:rsidRPr="00C62EA4">
              <w:rPr>
                <w:rFonts w:eastAsia="Arial" w:cstheme="minorHAnsi"/>
                <w:szCs w:val="22"/>
              </w:rPr>
              <w:t xml:space="preserve">; del </w:t>
            </w:r>
            <w:proofErr w:type="spellStart"/>
            <w:r w:rsidRPr="00C62EA4">
              <w:rPr>
                <w:rFonts w:eastAsia="Arial" w:cstheme="minorHAnsi"/>
                <w:szCs w:val="22"/>
              </w:rPr>
              <w:t>pozo</w:t>
            </w:r>
            <w:proofErr w:type="spellEnd"/>
            <w:r w:rsidRPr="00C62EA4">
              <w:rPr>
                <w:rFonts w:eastAsia="Arial" w:cstheme="minorHAnsi"/>
                <w:szCs w:val="22"/>
              </w:rPr>
              <w:t xml:space="preserve"> de Bolger et al., 2014; Haire et al., 2021; Mackie et al., 2023; Riggs et al., 2014). As one school psychologist stated:</w:t>
            </w:r>
          </w:p>
          <w:p w14:paraId="75F34FA1" w14:textId="07D6B097" w:rsidR="00BE13CA" w:rsidRPr="00C62EA4" w:rsidRDefault="003D4AB6" w:rsidP="00C62EA4">
            <w:pPr>
              <w:spacing w:before="80"/>
              <w:ind w:left="720" w:hanging="720"/>
              <w:rPr>
                <w:rFonts w:eastAsia="Arial" w:cstheme="minorHAnsi"/>
                <w:i/>
                <w:iCs/>
                <w:szCs w:val="22"/>
              </w:rPr>
            </w:pPr>
            <w:r>
              <w:rPr>
                <w:rFonts w:eastAsia="Arial" w:cstheme="minorHAnsi"/>
                <w:i/>
                <w:iCs/>
                <w:szCs w:val="22"/>
              </w:rPr>
              <w:tab/>
            </w:r>
            <w:r w:rsidR="00BE13CA" w:rsidRPr="00C62EA4">
              <w:rPr>
                <w:rFonts w:eastAsia="Arial" w:cstheme="minorHAnsi"/>
                <w:i/>
                <w:iCs/>
                <w:szCs w:val="22"/>
              </w:rPr>
              <w:t>“They [</w:t>
            </w:r>
            <w:r w:rsidR="00BE13CA" w:rsidRPr="00C62EA4">
              <w:rPr>
                <w:rFonts w:cstheme="minorHAnsi"/>
                <w:szCs w:val="22"/>
                <w:lang w:eastAsia="en-AU"/>
              </w:rPr>
              <w:t>trans</w:t>
            </w:r>
            <w:r w:rsidR="00BE13CA" w:rsidRPr="00C62EA4">
              <w:rPr>
                <w:rFonts w:eastAsia="Arial" w:cstheme="minorHAnsi"/>
                <w:i/>
                <w:iCs/>
                <w:szCs w:val="22"/>
              </w:rPr>
              <w:t xml:space="preserve"> and gender diverse youth] teach you a huge amount. […] </w:t>
            </w:r>
            <w:proofErr w:type="gramStart"/>
            <w:r w:rsidR="00BE13CA" w:rsidRPr="00C62EA4">
              <w:rPr>
                <w:rFonts w:eastAsia="Arial" w:cstheme="minorHAnsi"/>
                <w:i/>
                <w:iCs/>
                <w:szCs w:val="22"/>
              </w:rPr>
              <w:t>there's</w:t>
            </w:r>
            <w:proofErr w:type="gramEnd"/>
            <w:r w:rsidR="00BE13CA" w:rsidRPr="00C62EA4">
              <w:rPr>
                <w:rFonts w:eastAsia="Arial" w:cstheme="minorHAnsi"/>
                <w:i/>
                <w:iCs/>
                <w:szCs w:val="22"/>
              </w:rPr>
              <w:t xml:space="preserve"> things</w:t>
            </w:r>
            <w:r w:rsidR="00BE13CA" w:rsidRPr="00C62EA4">
              <w:rPr>
                <w:rFonts w:eastAsia="Arial" w:cstheme="minorHAnsi"/>
                <w:szCs w:val="22"/>
              </w:rPr>
              <w:t xml:space="preserve"> </w:t>
            </w:r>
            <w:r w:rsidR="00BE13CA" w:rsidRPr="00C62EA4">
              <w:rPr>
                <w:rFonts w:eastAsia="Arial" w:cstheme="minorHAnsi"/>
                <w:i/>
                <w:iCs/>
                <w:szCs w:val="22"/>
              </w:rPr>
              <w:t xml:space="preserve">like deadnaming [use of pre-gender transition name] that I had no idea about” </w:t>
            </w:r>
            <w:r w:rsidR="00BE13CA" w:rsidRPr="00C62EA4">
              <w:rPr>
                <w:rFonts w:eastAsia="Arial" w:cstheme="minorHAnsi"/>
                <w:szCs w:val="22"/>
              </w:rPr>
              <w:t>(Mackie et al., 2023)</w:t>
            </w:r>
            <w:r w:rsidR="00BE13CA" w:rsidRPr="00C62EA4">
              <w:rPr>
                <w:rFonts w:eastAsia="Arial" w:cstheme="minorHAnsi"/>
                <w:i/>
                <w:iCs/>
                <w:szCs w:val="22"/>
              </w:rPr>
              <w:t xml:space="preserve"> </w:t>
            </w:r>
          </w:p>
          <w:p w14:paraId="1242D7F7" w14:textId="5B955550" w:rsidR="00BE13CA" w:rsidRPr="00C62EA4" w:rsidRDefault="00BE13CA" w:rsidP="00C62EA4">
            <w:pPr>
              <w:spacing w:before="80"/>
              <w:rPr>
                <w:rFonts w:eastAsia="Arial" w:cstheme="minorHAnsi"/>
                <w:szCs w:val="22"/>
              </w:rPr>
            </w:pPr>
            <w:r w:rsidRPr="00C62EA4">
              <w:rPr>
                <w:rFonts w:eastAsia="Arial" w:cstheme="minorHAnsi"/>
                <w:szCs w:val="22"/>
              </w:rPr>
              <w:t xml:space="preserve">While learning from LGBTQ+ service users was commonplace, three studies reported that it was experienced as burdensome to trans people </w:t>
            </w:r>
            <w:r w:rsidRPr="00C62EA4">
              <w:rPr>
                <w:rFonts w:eastAsia="Arial" w:cstheme="minorHAnsi"/>
                <w:szCs w:val="22"/>
              </w:rPr>
              <w:lastRenderedPageBreak/>
              <w:t xml:space="preserve">(Charter et al., 2022; Haire et al., 2021; Lim et al., 2021). In a qualitative study, a trans person expressed frustration and concerns that health professionals did not wish to learn, stating: </w:t>
            </w:r>
          </w:p>
          <w:p w14:paraId="2963D79A" w14:textId="10B57EBC" w:rsidR="00BE13CA" w:rsidRPr="00C62EA4" w:rsidRDefault="00C62EA4" w:rsidP="00C62EA4">
            <w:pPr>
              <w:spacing w:before="80"/>
              <w:ind w:left="720" w:hanging="720"/>
              <w:rPr>
                <w:rFonts w:eastAsia="Arial" w:cstheme="minorHAnsi"/>
                <w:szCs w:val="22"/>
              </w:rPr>
            </w:pPr>
            <w:r>
              <w:rPr>
                <w:rFonts w:eastAsia="Arial" w:cstheme="minorHAnsi"/>
                <w:i/>
                <w:iCs/>
                <w:szCs w:val="22"/>
              </w:rPr>
              <w:tab/>
            </w:r>
            <w:r w:rsidR="00BE13CA" w:rsidRPr="00C62EA4">
              <w:rPr>
                <w:rFonts w:eastAsia="Arial" w:cstheme="minorHAnsi"/>
                <w:i/>
                <w:iCs/>
                <w:szCs w:val="22"/>
              </w:rPr>
              <w:t xml:space="preserve">“I’ve seen some who just don’t seem to understand (being trans), and don’t seem to want to... You feel like you </w:t>
            </w:r>
            <w:proofErr w:type="gramStart"/>
            <w:r w:rsidR="00BE13CA" w:rsidRPr="00C62EA4">
              <w:rPr>
                <w:rFonts w:eastAsia="Arial" w:cstheme="minorHAnsi"/>
                <w:i/>
                <w:iCs/>
                <w:szCs w:val="22"/>
              </w:rPr>
              <w:t>have to</w:t>
            </w:r>
            <w:proofErr w:type="gramEnd"/>
            <w:r w:rsidR="00BE13CA" w:rsidRPr="00C62EA4">
              <w:rPr>
                <w:rFonts w:eastAsia="Arial" w:cstheme="minorHAnsi"/>
                <w:i/>
                <w:iCs/>
                <w:szCs w:val="22"/>
              </w:rPr>
              <w:t xml:space="preserve"> educate them about </w:t>
            </w:r>
            <w:r w:rsidR="00BE13CA" w:rsidRPr="00C62EA4">
              <w:rPr>
                <w:rFonts w:cstheme="minorHAnsi"/>
                <w:szCs w:val="22"/>
                <w:lang w:eastAsia="en-AU"/>
              </w:rPr>
              <w:t>absolutely</w:t>
            </w:r>
            <w:r w:rsidR="00BE13CA" w:rsidRPr="00C62EA4">
              <w:rPr>
                <w:rFonts w:eastAsia="Arial" w:cstheme="minorHAnsi"/>
                <w:i/>
                <w:iCs/>
                <w:szCs w:val="22"/>
              </w:rPr>
              <w:t xml:space="preserve"> bloody everything</w:t>
            </w:r>
            <w:r w:rsidR="00775357" w:rsidRPr="00C62EA4">
              <w:rPr>
                <w:rFonts w:eastAsia="Arial" w:cstheme="minorHAnsi"/>
                <w:i/>
                <w:iCs/>
                <w:szCs w:val="22"/>
              </w:rPr>
              <w:t>.</w:t>
            </w:r>
            <w:r w:rsidR="00BE13CA" w:rsidRPr="00C62EA4">
              <w:rPr>
                <w:rFonts w:eastAsia="Arial" w:cstheme="minorHAnsi"/>
                <w:i/>
                <w:iCs/>
                <w:szCs w:val="22"/>
              </w:rPr>
              <w:t>”</w:t>
            </w:r>
            <w:r w:rsidR="00BE13CA" w:rsidRPr="00C62EA4">
              <w:rPr>
                <w:rFonts w:eastAsia="Arial" w:cstheme="minorHAnsi"/>
                <w:szCs w:val="22"/>
              </w:rPr>
              <w:t xml:space="preserve"> (Charter et al., 2022, p.314) </w:t>
            </w:r>
          </w:p>
          <w:p w14:paraId="2B668ECA" w14:textId="77777777" w:rsidR="00C62EA4" w:rsidRDefault="00BE13CA" w:rsidP="00C62EA4">
            <w:pPr>
              <w:spacing w:before="80"/>
              <w:rPr>
                <w:rFonts w:eastAsiaTheme="minorEastAsia" w:cstheme="minorHAnsi"/>
                <w:szCs w:val="22"/>
              </w:rPr>
            </w:pPr>
            <w:r w:rsidRPr="00C62EA4">
              <w:rPr>
                <w:rFonts w:eastAsiaTheme="minorEastAsia" w:cstheme="minorHAnsi"/>
                <w:b/>
                <w:bCs/>
                <w:szCs w:val="22"/>
              </w:rPr>
              <w:t>Impacts of knowledge on service use.</w:t>
            </w:r>
            <w:r w:rsidRPr="00C62EA4">
              <w:rPr>
                <w:rFonts w:eastAsiaTheme="minorEastAsia" w:cstheme="minorHAnsi"/>
                <w:szCs w:val="22"/>
              </w:rPr>
              <w:t xml:space="preserve"> The perception that healthcare providers lacked appropriate knowledge could also influence choices about whether to engage </w:t>
            </w:r>
            <w:r w:rsidRPr="00C62EA4">
              <w:rPr>
                <w:rFonts w:cstheme="minorHAnsi"/>
                <w:szCs w:val="22"/>
                <w:lang w:eastAsia="en-AU"/>
              </w:rPr>
              <w:t>with</w:t>
            </w:r>
            <w:r w:rsidRPr="00C62EA4">
              <w:rPr>
                <w:rFonts w:eastAsiaTheme="minorEastAsia" w:cstheme="minorHAnsi"/>
                <w:szCs w:val="22"/>
              </w:rPr>
              <w:t xml:space="preserve"> mental health services, and whether to disclose sexuality with practitioners (Taylor et al., 2021). </w:t>
            </w:r>
          </w:p>
          <w:p w14:paraId="1D059E46" w14:textId="3E9FAB68" w:rsidR="00BE13CA" w:rsidRPr="00C62EA4" w:rsidRDefault="00BE13CA" w:rsidP="00C62EA4">
            <w:pPr>
              <w:spacing w:before="80"/>
              <w:rPr>
                <w:rFonts w:eastAsiaTheme="minorEastAsia" w:cstheme="minorHAnsi"/>
                <w:szCs w:val="22"/>
              </w:rPr>
            </w:pPr>
            <w:r w:rsidRPr="00C62EA4">
              <w:rPr>
                <w:rFonts w:eastAsiaTheme="minorEastAsia" w:cstheme="minorHAnsi"/>
                <w:szCs w:val="22"/>
              </w:rPr>
              <w:t xml:space="preserve">In a study of 592 </w:t>
            </w:r>
            <w:proofErr w:type="gramStart"/>
            <w:r w:rsidRPr="00C62EA4">
              <w:rPr>
                <w:rFonts w:eastAsiaTheme="minorEastAsia" w:cstheme="minorHAnsi"/>
                <w:szCs w:val="22"/>
              </w:rPr>
              <w:t>same-sex</w:t>
            </w:r>
            <w:proofErr w:type="gramEnd"/>
            <w:r w:rsidRPr="00C62EA4">
              <w:rPr>
                <w:rFonts w:eastAsiaTheme="minorEastAsia" w:cstheme="minorHAnsi"/>
                <w:szCs w:val="22"/>
              </w:rPr>
              <w:t xml:space="preserve"> attracted bisexual and queer men and women, Cronin et al (2021) found that 64.4% of participants reported that “a lack of professionals competent to work with LGB people [lesbian, gay, and bisexual]</w:t>
            </w:r>
            <w:r w:rsidR="003D3FEF" w:rsidRPr="00C62EA4">
              <w:rPr>
                <w:rFonts w:eastAsiaTheme="minorEastAsia" w:cstheme="minorHAnsi"/>
                <w:szCs w:val="22"/>
              </w:rPr>
              <w:t>”</w:t>
            </w:r>
            <w:r w:rsidRPr="00C62EA4">
              <w:rPr>
                <w:rFonts w:eastAsiaTheme="minorEastAsia" w:cstheme="minorHAnsi"/>
                <w:szCs w:val="22"/>
              </w:rPr>
              <w:t xml:space="preserve"> was a barrier to their mental health help seeking, and 53.8% reported “at least some concern about being treated unkindly or unfairly”. This study also found that declining to care for lesbian, gay and bisexual people was perceived as a “slight problem” among health professionals by 32.4% of participants, with 8.9% indicating it was a “major problem” (Cronin et al., 2021). </w:t>
            </w:r>
          </w:p>
        </w:tc>
      </w:tr>
      <w:tr w:rsidR="002E0518" w:rsidRPr="00A4621A" w14:paraId="5B32822A" w14:textId="77777777" w:rsidTr="00E14E67">
        <w:tc>
          <w:tcPr>
            <w:tcW w:w="1696" w:type="dxa"/>
            <w:shd w:val="clear" w:color="auto" w:fill="0F4BEB" w:themeFill="accent1"/>
          </w:tcPr>
          <w:p w14:paraId="6531EC05" w14:textId="77777777" w:rsidR="002E0518" w:rsidRPr="00F15008" w:rsidRDefault="002E0518" w:rsidP="002E0518">
            <w:pPr>
              <w:rPr>
                <w:rFonts w:eastAsiaTheme="minorEastAsia" w:cstheme="minorHAnsi"/>
                <w:b/>
                <w:bCs/>
                <w:color w:val="FFFFFF" w:themeColor="background1"/>
                <w:lang w:val="it-IT"/>
              </w:rPr>
            </w:pPr>
            <w:r w:rsidRPr="00F15008">
              <w:rPr>
                <w:rFonts w:eastAsiaTheme="minorEastAsia" w:cstheme="minorHAnsi"/>
                <w:b/>
                <w:bCs/>
                <w:color w:val="FFFFFF" w:themeColor="background1"/>
                <w:lang w:val="it-IT"/>
              </w:rPr>
              <w:lastRenderedPageBreak/>
              <w:t>Micro-aggressions</w:t>
            </w:r>
          </w:p>
          <w:p w14:paraId="25D34C8B" w14:textId="08CA0CD2" w:rsidR="00DF3B34" w:rsidRPr="00D26EA4" w:rsidRDefault="002E0518" w:rsidP="00D26EA4">
            <w:pPr>
              <w:rPr>
                <w:rFonts w:eastAsiaTheme="minorEastAsia" w:cstheme="minorHAnsi"/>
                <w:i/>
                <w:iCs/>
                <w:color w:val="FFFFFF" w:themeColor="background1"/>
                <w:lang w:val="it-IT"/>
              </w:rPr>
            </w:pPr>
            <w:r w:rsidRPr="00F15008">
              <w:rPr>
                <w:rFonts w:eastAsiaTheme="minorEastAsia" w:cstheme="minorHAnsi"/>
                <w:i/>
                <w:iCs/>
                <w:color w:val="FFFFFF" w:themeColor="background1"/>
                <w:lang w:val="it-IT"/>
              </w:rPr>
              <w:t xml:space="preserve">Hetero- cis-normativity </w:t>
            </w:r>
          </w:p>
        </w:tc>
        <w:tc>
          <w:tcPr>
            <w:tcW w:w="7513" w:type="dxa"/>
            <w:tcBorders>
              <w:top w:val="single" w:sz="4" w:space="0" w:color="0F4BEB" w:themeColor="accent1"/>
              <w:bottom w:val="single" w:sz="4" w:space="0" w:color="0F4BEB" w:themeColor="accent1"/>
              <w:right w:val="single" w:sz="4" w:space="0" w:color="0F4BEB" w:themeColor="accent1"/>
            </w:tcBorders>
            <w:shd w:val="clear" w:color="auto" w:fill="auto"/>
          </w:tcPr>
          <w:p w14:paraId="5B100138" w14:textId="0E7F8D33" w:rsidR="002E0518" w:rsidRDefault="002E0518" w:rsidP="00C62EA4">
            <w:pPr>
              <w:spacing w:before="80"/>
              <w:rPr>
                <w:rFonts w:eastAsiaTheme="minorEastAsia" w:cstheme="minorHAnsi"/>
                <w:b/>
                <w:bCs/>
                <w:szCs w:val="22"/>
              </w:rPr>
            </w:pPr>
            <w:r w:rsidRPr="00C62EA4">
              <w:rPr>
                <w:rFonts w:cstheme="minorHAnsi"/>
                <w:szCs w:val="22"/>
                <w:lang w:eastAsia="en-AU"/>
              </w:rPr>
              <w:t>Ten studies in in this review examined issues related to micro-aggressions, including hetero- and cis-normativity, misgendering, and invalidation.</w:t>
            </w:r>
          </w:p>
          <w:p w14:paraId="08044B00" w14:textId="087A48DB" w:rsidR="002E0518" w:rsidRPr="00D26EA4" w:rsidRDefault="002E0518" w:rsidP="00D26EA4">
            <w:pPr>
              <w:spacing w:before="80"/>
              <w:rPr>
                <w:rFonts w:eastAsia="Arial" w:cstheme="minorHAnsi"/>
                <w:szCs w:val="22"/>
              </w:rPr>
            </w:pPr>
            <w:r w:rsidRPr="00C62EA4">
              <w:rPr>
                <w:rFonts w:eastAsia="Arial" w:cstheme="minorHAnsi"/>
                <w:b/>
                <w:bCs/>
                <w:szCs w:val="22"/>
              </w:rPr>
              <w:t xml:space="preserve">Hetero- and cis-normativity was commonplace. </w:t>
            </w:r>
            <w:r w:rsidRPr="00C62EA4">
              <w:rPr>
                <w:rFonts w:eastAsia="Arial" w:cstheme="minorHAnsi"/>
                <w:szCs w:val="22"/>
              </w:rPr>
              <w:t xml:space="preserve">Hetero- and cis-normativity refers to the privileging of heterosexual and cisgender identities in social institutions, and the mistaken assumption that all people are heterosexual and cisgendered (Kurdyla, 2022), as well as the rendering of LGBTQ+ people </w:t>
            </w:r>
            <w:r w:rsidRPr="00C62EA4">
              <w:rPr>
                <w:rFonts w:cstheme="minorHAnsi"/>
                <w:szCs w:val="22"/>
                <w:lang w:eastAsia="en-AU"/>
              </w:rPr>
              <w:t>as</w:t>
            </w:r>
            <w:r w:rsidRPr="00C62EA4">
              <w:rPr>
                <w:rFonts w:eastAsia="Arial" w:cstheme="minorHAnsi"/>
                <w:szCs w:val="22"/>
              </w:rPr>
              <w:t xml:space="preserve"> ‘other’ or ‘abnormal’ (LeFrancois, 2013). It was reported across 10 studies that LGBTQ+ people were exposed to hetero- and cis-normative assumptions in mental health services (Charter et al., 2022; del </w:t>
            </w:r>
            <w:proofErr w:type="spellStart"/>
            <w:r w:rsidRPr="00C62EA4">
              <w:rPr>
                <w:rFonts w:eastAsia="Arial" w:cstheme="minorHAnsi"/>
                <w:szCs w:val="22"/>
              </w:rPr>
              <w:t>pozo</w:t>
            </w:r>
            <w:proofErr w:type="spellEnd"/>
            <w:r w:rsidRPr="00C62EA4">
              <w:rPr>
                <w:rFonts w:eastAsia="Arial" w:cstheme="minorHAnsi"/>
                <w:szCs w:val="22"/>
              </w:rPr>
              <w:t xml:space="preserve"> de Bolger et al., 2014; Haire et al., 2021; LeFrancois, 2013; Lim et al., 2021; Martin et al., 2019b; Morris et al., 2022; Pullen </w:t>
            </w:r>
            <w:proofErr w:type="spellStart"/>
            <w:r w:rsidRPr="00C62EA4">
              <w:rPr>
                <w:rFonts w:ascii="Arial" w:hAnsi="Arial" w:cs="Arial"/>
                <w:szCs w:val="22"/>
              </w:rPr>
              <w:t>Sansfaçon</w:t>
            </w:r>
            <w:proofErr w:type="spellEnd"/>
            <w:r w:rsidRPr="00C62EA4">
              <w:rPr>
                <w:rFonts w:eastAsia="Arial" w:cstheme="minorHAnsi"/>
                <w:szCs w:val="22"/>
              </w:rPr>
              <w:t xml:space="preserve"> et al, 2023; Rivers et al., 2018; Robertson et al., 2015).  </w:t>
            </w:r>
          </w:p>
          <w:p w14:paraId="3036C357" w14:textId="77777777" w:rsidR="002E0518" w:rsidRDefault="002E0518" w:rsidP="002E0518">
            <w:pPr>
              <w:spacing w:before="80"/>
              <w:rPr>
                <w:rFonts w:eastAsiaTheme="minorEastAsia" w:cstheme="minorHAnsi"/>
                <w:szCs w:val="22"/>
              </w:rPr>
            </w:pPr>
            <w:r w:rsidRPr="00C62EA4">
              <w:rPr>
                <w:rFonts w:eastAsiaTheme="minorEastAsia" w:cstheme="minorHAnsi"/>
                <w:szCs w:val="22"/>
              </w:rPr>
              <w:t xml:space="preserve">Multiple studies indicated that health providers routinely assumed people were heterosexual or </w:t>
            </w:r>
            <w:r w:rsidRPr="00C62EA4">
              <w:rPr>
                <w:rFonts w:cstheme="minorHAnsi"/>
                <w:szCs w:val="22"/>
                <w:lang w:eastAsia="en-AU"/>
              </w:rPr>
              <w:t>cisgender</w:t>
            </w:r>
            <w:r w:rsidRPr="00C62EA4">
              <w:rPr>
                <w:rFonts w:eastAsiaTheme="minorEastAsia" w:cstheme="minorHAnsi"/>
                <w:szCs w:val="22"/>
              </w:rPr>
              <w:t xml:space="preserve"> (Charter et al., 2022; del </w:t>
            </w:r>
            <w:proofErr w:type="spellStart"/>
            <w:r w:rsidRPr="00C62EA4">
              <w:rPr>
                <w:rFonts w:eastAsiaTheme="minorEastAsia" w:cstheme="minorHAnsi"/>
                <w:szCs w:val="22"/>
              </w:rPr>
              <w:t>pozo</w:t>
            </w:r>
            <w:proofErr w:type="spellEnd"/>
            <w:r w:rsidRPr="00C62EA4">
              <w:rPr>
                <w:rFonts w:eastAsiaTheme="minorEastAsia" w:cstheme="minorHAnsi"/>
                <w:szCs w:val="22"/>
              </w:rPr>
              <w:t xml:space="preserve"> de Bolger et al., 2014; Haire et al., 2021; LeFrancois, 2013; Lim et al., 2021; Martin et al., 2019b; Morris et al., 2022; Pullen </w:t>
            </w:r>
            <w:proofErr w:type="spellStart"/>
            <w:r w:rsidRPr="00C62EA4">
              <w:rPr>
                <w:rFonts w:ascii="Arial" w:hAnsi="Arial" w:cs="Arial"/>
                <w:szCs w:val="22"/>
              </w:rPr>
              <w:t>Sansfaçon</w:t>
            </w:r>
            <w:proofErr w:type="spellEnd"/>
            <w:r w:rsidRPr="00C62EA4">
              <w:rPr>
                <w:rFonts w:eastAsiaTheme="minorEastAsia" w:cstheme="minorHAnsi"/>
                <w:szCs w:val="22"/>
              </w:rPr>
              <w:t xml:space="preserve"> et al , 2023; Rivers et al., 2018).</w:t>
            </w:r>
          </w:p>
          <w:p w14:paraId="362C43D1" w14:textId="7AE349AB" w:rsidR="00846292" w:rsidRPr="00D26EA4" w:rsidRDefault="00846292" w:rsidP="00B909FF">
            <w:pPr>
              <w:spacing w:before="80"/>
              <w:rPr>
                <w:rFonts w:eastAsia="Arial" w:cstheme="minorHAnsi"/>
                <w:szCs w:val="22"/>
              </w:rPr>
            </w:pPr>
            <w:r>
              <w:rPr>
                <w:rFonts w:eastAsia="Arial" w:cstheme="minorHAnsi"/>
                <w:szCs w:val="22"/>
              </w:rPr>
              <w:t>F</w:t>
            </w:r>
            <w:r w:rsidRPr="00C62EA4">
              <w:rPr>
                <w:rFonts w:eastAsia="Arial" w:cstheme="minorHAnsi"/>
                <w:szCs w:val="22"/>
              </w:rPr>
              <w:t xml:space="preserve">or example, Rivers et al.’s (2018) qualitative study found that family therapy was experienced as frustrating to a young gay man who was struggling with distress and alienation related to sexuality but when assumed to be heterosexual by the therapist, did not feel safe to disclose </w:t>
            </w:r>
            <w:r w:rsidRPr="00C62EA4">
              <w:rPr>
                <w:rFonts w:eastAsia="Arial" w:cstheme="minorHAnsi"/>
                <w:szCs w:val="22"/>
              </w:rPr>
              <w:lastRenderedPageBreak/>
              <w:t xml:space="preserve">his sexual orientation (Rivers et al., 2018). In a detailed ethnographic study, LeFrancois (2013) found that sexual orientation was closely monitored in inpatient youth mental health settings, and it was consistently relayed to young people that heterosexuality was the norm and that same-sex relationships were to be avoided. </w:t>
            </w:r>
          </w:p>
        </w:tc>
      </w:tr>
      <w:tr w:rsidR="00B909FF" w:rsidRPr="00A4621A" w14:paraId="20C65829" w14:textId="77777777" w:rsidTr="00E14E67">
        <w:tc>
          <w:tcPr>
            <w:tcW w:w="1696" w:type="dxa"/>
            <w:shd w:val="clear" w:color="auto" w:fill="0F4BEB" w:themeFill="accent1"/>
          </w:tcPr>
          <w:p w14:paraId="44617595" w14:textId="6D8E0EE3" w:rsidR="00B909FF" w:rsidRPr="00B909FF" w:rsidRDefault="00B909FF" w:rsidP="00B909FF">
            <w:pPr>
              <w:rPr>
                <w:rFonts w:eastAsiaTheme="minorEastAsia"/>
              </w:rPr>
            </w:pPr>
          </w:p>
        </w:tc>
        <w:tc>
          <w:tcPr>
            <w:tcW w:w="7513" w:type="dxa"/>
            <w:tcBorders>
              <w:top w:val="single" w:sz="4" w:space="0" w:color="0F4BEB" w:themeColor="accent1"/>
              <w:bottom w:val="single" w:sz="4" w:space="0" w:color="0F4BEB" w:themeColor="accent1"/>
              <w:right w:val="single" w:sz="4" w:space="0" w:color="0F4BEB" w:themeColor="accent1"/>
            </w:tcBorders>
            <w:shd w:val="clear" w:color="auto" w:fill="auto"/>
          </w:tcPr>
          <w:p w14:paraId="7AE24CE1" w14:textId="77777777" w:rsidR="00B909FF" w:rsidRDefault="00B909FF" w:rsidP="00B909FF">
            <w:pPr>
              <w:spacing w:before="80"/>
              <w:rPr>
                <w:rFonts w:eastAsiaTheme="minorEastAsia" w:cstheme="minorHAnsi"/>
                <w:szCs w:val="22"/>
              </w:rPr>
            </w:pPr>
            <w:proofErr w:type="gramStart"/>
            <w:r w:rsidRPr="00C62EA4">
              <w:rPr>
                <w:rFonts w:eastAsiaTheme="minorEastAsia" w:cstheme="minorHAnsi"/>
                <w:b/>
                <w:bCs/>
                <w:szCs w:val="22"/>
              </w:rPr>
              <w:t>Hetero-normativity</w:t>
            </w:r>
            <w:proofErr w:type="gramEnd"/>
            <w:r w:rsidRPr="00C62EA4">
              <w:rPr>
                <w:rFonts w:eastAsiaTheme="minorEastAsia" w:cstheme="minorHAnsi"/>
                <w:b/>
                <w:bCs/>
                <w:szCs w:val="22"/>
              </w:rPr>
              <w:t xml:space="preserve"> was a barrier to service access.</w:t>
            </w:r>
            <w:r w:rsidRPr="00C62EA4">
              <w:rPr>
                <w:rFonts w:eastAsiaTheme="minorEastAsia" w:cstheme="minorHAnsi"/>
                <w:szCs w:val="22"/>
              </w:rPr>
              <w:t xml:space="preserve"> Sexuality diverse adults referred to psychological services in the UK indicated, in a qualitative study, that assumptions of heterosexuality were a barrier to effective relationships with their mental health care providers, as was anticipation of “discrimination, unconscious bias, or stereotyping” (Morris et al., 2022). One participant explained that these fears arose because people with diverse sexualities have “been judged previously, and it’s that fear of that happening again” (Morris et al., 2022). </w:t>
            </w:r>
          </w:p>
          <w:p w14:paraId="56AC501E" w14:textId="77777777" w:rsidR="00B909FF" w:rsidRDefault="00B909FF" w:rsidP="00B909FF">
            <w:pPr>
              <w:spacing w:before="80"/>
              <w:rPr>
                <w:rFonts w:eastAsiaTheme="minorEastAsia" w:cstheme="minorHAnsi"/>
                <w:szCs w:val="22"/>
              </w:rPr>
            </w:pPr>
            <w:r w:rsidRPr="00C62EA4">
              <w:rPr>
                <w:rFonts w:eastAsiaTheme="minorEastAsia" w:cstheme="minorHAnsi"/>
                <w:szCs w:val="22"/>
              </w:rPr>
              <w:t xml:space="preserve">Further, bisexual participants expressed </w:t>
            </w:r>
            <w:r w:rsidRPr="00C62EA4">
              <w:rPr>
                <w:rFonts w:cstheme="minorHAnsi"/>
                <w:szCs w:val="22"/>
                <w:lang w:eastAsia="en-AU"/>
              </w:rPr>
              <w:t>unique</w:t>
            </w:r>
            <w:r w:rsidRPr="00C62EA4">
              <w:rPr>
                <w:rFonts w:eastAsiaTheme="minorEastAsia" w:cstheme="minorHAnsi"/>
                <w:szCs w:val="22"/>
              </w:rPr>
              <w:t xml:space="preserve"> anxieties about responses to their sexuality, worrying that “practitioners would brand them as confused, attention-seeking or hypersexual” (Morris et al., 2022). In cases where there was not fear about disclosing sexuality, participants still expressed apprehension about discussing topics relating to their sexuality (such as physical or romantic intimacy) due to anxiety about not being understood (Morris et al., 2022). </w:t>
            </w:r>
          </w:p>
          <w:p w14:paraId="69E8BDCD" w14:textId="2B8A7CD2" w:rsidR="00B909FF" w:rsidRPr="00C62EA4" w:rsidRDefault="00B909FF" w:rsidP="00B909FF">
            <w:pPr>
              <w:spacing w:before="80"/>
              <w:rPr>
                <w:rFonts w:cstheme="minorHAnsi"/>
                <w:szCs w:val="22"/>
                <w:lang w:eastAsia="en-AU"/>
              </w:rPr>
            </w:pPr>
            <w:r w:rsidRPr="00C62EA4">
              <w:rPr>
                <w:rFonts w:eastAsia="Arial" w:cstheme="minorHAnsi"/>
                <w:b/>
                <w:bCs/>
                <w:szCs w:val="22"/>
              </w:rPr>
              <w:t>Routine misgendering.</w:t>
            </w:r>
            <w:r w:rsidRPr="00C62EA4">
              <w:rPr>
                <w:rFonts w:eastAsia="Arial" w:cstheme="minorHAnsi"/>
                <w:szCs w:val="22"/>
              </w:rPr>
              <w:t xml:space="preserve"> Data from seven studies indicated that trans and gender diverse people were routinely misgendered in mental health services, which included misuse of names, titles, and pronouns (Charter et al., 2022; del </w:t>
            </w:r>
            <w:proofErr w:type="spellStart"/>
            <w:r w:rsidRPr="00C62EA4">
              <w:rPr>
                <w:rFonts w:eastAsia="Arial" w:cstheme="minorHAnsi"/>
                <w:szCs w:val="22"/>
              </w:rPr>
              <w:t>pozo</w:t>
            </w:r>
            <w:proofErr w:type="spellEnd"/>
            <w:r w:rsidRPr="00C62EA4">
              <w:rPr>
                <w:rFonts w:eastAsia="Arial" w:cstheme="minorHAnsi"/>
                <w:szCs w:val="22"/>
              </w:rPr>
              <w:t xml:space="preserve"> de Bolger et al., 2014; Haire et al., 2021; Lim et al., 2021; Morris et al., 2022; Pullen </w:t>
            </w:r>
            <w:proofErr w:type="spellStart"/>
            <w:r w:rsidRPr="00C62EA4">
              <w:rPr>
                <w:rFonts w:ascii="Arial" w:hAnsi="Arial" w:cs="Arial"/>
                <w:szCs w:val="22"/>
              </w:rPr>
              <w:t>Sansfaçon</w:t>
            </w:r>
            <w:proofErr w:type="spellEnd"/>
            <w:r w:rsidRPr="00C62EA4">
              <w:rPr>
                <w:rFonts w:eastAsia="Arial" w:cstheme="minorHAnsi"/>
                <w:szCs w:val="22"/>
              </w:rPr>
              <w:t xml:space="preserve"> et al , 2023; Robertson et al., 2015). Studies also </w:t>
            </w:r>
            <w:r w:rsidRPr="00C62EA4">
              <w:rPr>
                <w:rFonts w:cstheme="minorHAnsi"/>
                <w:szCs w:val="22"/>
                <w:lang w:eastAsia="en-AU"/>
              </w:rPr>
              <w:t>reported</w:t>
            </w:r>
            <w:r w:rsidRPr="00C62EA4">
              <w:rPr>
                <w:rFonts w:eastAsia="Arial" w:cstheme="minorHAnsi"/>
                <w:szCs w:val="22"/>
              </w:rPr>
              <w:t xml:space="preserve"> incidents of health professionals referring to them by their old name (sometimes referred to as ‘deadnaming’) (Charter et al., 2022; Haire et al., 2021). Importantly, misgendering was not necessarily a one-off occurrence, and could be persistent and repetitive, and continue despite efforts by the person to stop this behaviour (Charter et al., 222). As one trans person explained:</w:t>
            </w:r>
          </w:p>
        </w:tc>
      </w:tr>
      <w:tr w:rsidR="00C62EA4" w:rsidRPr="00A4621A" w14:paraId="0606F42D" w14:textId="77777777" w:rsidTr="00E14E67">
        <w:tc>
          <w:tcPr>
            <w:tcW w:w="1696" w:type="dxa"/>
            <w:shd w:val="clear" w:color="auto" w:fill="0F4BEB" w:themeFill="accent1"/>
          </w:tcPr>
          <w:p w14:paraId="2319DC1A" w14:textId="77777777" w:rsidR="00B909FF" w:rsidRPr="00F6234C" w:rsidRDefault="00B909FF" w:rsidP="00B909FF">
            <w:pPr>
              <w:rPr>
                <w:rFonts w:eastAsiaTheme="minorEastAsia" w:cstheme="minorHAnsi"/>
                <w:b/>
                <w:bCs/>
                <w:color w:val="FFFFFF" w:themeColor="background1"/>
                <w:szCs w:val="22"/>
                <w:lang w:val="it-IT"/>
              </w:rPr>
            </w:pPr>
            <w:r w:rsidRPr="00F6234C">
              <w:rPr>
                <w:rFonts w:eastAsiaTheme="minorEastAsia" w:cstheme="minorHAnsi"/>
                <w:b/>
                <w:bCs/>
                <w:color w:val="FFFFFF" w:themeColor="background1"/>
                <w:szCs w:val="22"/>
                <w:lang w:val="it-IT"/>
              </w:rPr>
              <w:t>Micro-aggressions</w:t>
            </w:r>
          </w:p>
          <w:p w14:paraId="199A55E9" w14:textId="321D85BF" w:rsidR="00C62EA4" w:rsidRPr="00A4621A" w:rsidRDefault="00B909FF" w:rsidP="00B909FF">
            <w:pPr>
              <w:rPr>
                <w:rFonts w:eastAsiaTheme="minorEastAsia" w:cstheme="minorHAnsi"/>
                <w:color w:val="FFFFFF" w:themeColor="background1"/>
              </w:rPr>
            </w:pPr>
            <w:r w:rsidRPr="00A4621A">
              <w:rPr>
                <w:rFonts w:eastAsiaTheme="minorEastAsia" w:cstheme="minorHAnsi"/>
                <w:i/>
                <w:iCs/>
                <w:color w:val="FFFFFF" w:themeColor="background1"/>
                <w:sz w:val="20"/>
                <w:szCs w:val="20"/>
              </w:rPr>
              <w:t>Misgendering and invalidation</w:t>
            </w:r>
          </w:p>
        </w:tc>
        <w:tc>
          <w:tcPr>
            <w:tcW w:w="7513" w:type="dxa"/>
            <w:tcBorders>
              <w:top w:val="nil"/>
              <w:bottom w:val="single" w:sz="4" w:space="0" w:color="auto"/>
              <w:right w:val="single" w:sz="4" w:space="0" w:color="0F4BEB" w:themeColor="accent1"/>
            </w:tcBorders>
            <w:shd w:val="clear" w:color="auto" w:fill="auto"/>
          </w:tcPr>
          <w:p w14:paraId="0EC9FCC4" w14:textId="14E954B5" w:rsidR="00F6234C" w:rsidRPr="00C62EA4" w:rsidRDefault="00F6234C" w:rsidP="00CF7E00">
            <w:pPr>
              <w:ind w:left="720" w:hanging="720"/>
              <w:rPr>
                <w:rFonts w:eastAsia="Arial" w:cstheme="minorHAnsi"/>
                <w:i/>
                <w:iCs/>
                <w:szCs w:val="22"/>
              </w:rPr>
            </w:pPr>
            <w:r>
              <w:rPr>
                <w:rFonts w:eastAsia="Arial" w:cstheme="minorHAnsi"/>
                <w:i/>
                <w:iCs/>
                <w:szCs w:val="22"/>
              </w:rPr>
              <w:tab/>
            </w:r>
            <w:r w:rsidR="006B76CD" w:rsidRPr="00C62EA4">
              <w:rPr>
                <w:rFonts w:eastAsia="Arial" w:cstheme="minorHAnsi"/>
                <w:i/>
                <w:iCs/>
                <w:szCs w:val="22"/>
              </w:rPr>
              <w:t>“He (the mental health professional) kept saying things like, “when you used to be a woman this or when you used to be a woman that” even though I had repeatedly explained to him that I didn’t</w:t>
            </w:r>
            <w:r w:rsidR="006B76CD">
              <w:rPr>
                <w:rFonts w:eastAsia="Arial" w:cstheme="minorHAnsi"/>
                <w:i/>
                <w:iCs/>
                <w:szCs w:val="22"/>
              </w:rPr>
              <w:t xml:space="preserve"> </w:t>
            </w:r>
            <w:r w:rsidR="006B76CD" w:rsidRPr="00C62EA4">
              <w:rPr>
                <w:rFonts w:eastAsia="Arial" w:cstheme="minorHAnsi"/>
                <w:i/>
                <w:iCs/>
                <w:szCs w:val="22"/>
              </w:rPr>
              <w:t xml:space="preserve">like him doing this… I would tell him’ “listen, I have always been </w:t>
            </w:r>
            <w:proofErr w:type="gramStart"/>
            <w:r w:rsidR="006B76CD" w:rsidRPr="00C62EA4">
              <w:rPr>
                <w:rFonts w:eastAsia="Arial" w:cstheme="minorHAnsi"/>
                <w:i/>
                <w:iCs/>
                <w:szCs w:val="22"/>
              </w:rPr>
              <w:t>trans</w:t>
            </w:r>
            <w:proofErr w:type="gramEnd"/>
            <w:r w:rsidR="006B76CD" w:rsidRPr="00C62EA4">
              <w:rPr>
                <w:rFonts w:eastAsia="Arial" w:cstheme="minorHAnsi"/>
                <w:i/>
                <w:iCs/>
                <w:szCs w:val="22"/>
              </w:rPr>
              <w:t xml:space="preserve"> ok? I was never a </w:t>
            </w:r>
            <w:r w:rsidR="006B76CD" w:rsidRPr="00C62EA4">
              <w:rPr>
                <w:rFonts w:cstheme="minorHAnsi"/>
                <w:szCs w:val="22"/>
                <w:lang w:eastAsia="en-AU"/>
              </w:rPr>
              <w:t>woman</w:t>
            </w:r>
            <w:r w:rsidR="006B76CD" w:rsidRPr="00C62EA4">
              <w:rPr>
                <w:rFonts w:eastAsia="Arial" w:cstheme="minorHAnsi"/>
                <w:i/>
                <w:iCs/>
                <w:szCs w:val="22"/>
              </w:rPr>
              <w:t>”. But he just couldn’t</w:t>
            </w:r>
            <w:r>
              <w:rPr>
                <w:rFonts w:eastAsia="Arial" w:cstheme="minorHAnsi"/>
                <w:i/>
                <w:iCs/>
                <w:szCs w:val="22"/>
              </w:rPr>
              <w:t xml:space="preserve"> </w:t>
            </w:r>
            <w:r w:rsidRPr="00C62EA4">
              <w:rPr>
                <w:rFonts w:eastAsia="Arial" w:cstheme="minorHAnsi"/>
                <w:i/>
                <w:iCs/>
                <w:szCs w:val="22"/>
              </w:rPr>
              <w:t xml:space="preserve">understand… it made sessions very uncomfortable for me.” </w:t>
            </w:r>
            <w:r w:rsidRPr="00C62EA4">
              <w:rPr>
                <w:rFonts w:eastAsia="Arial" w:cstheme="minorHAnsi"/>
                <w:szCs w:val="22"/>
              </w:rPr>
              <w:t>(Charter et al., 2022, p.314-315)</w:t>
            </w:r>
          </w:p>
          <w:p w14:paraId="50ECDE70" w14:textId="77777777" w:rsidR="00DA46F7" w:rsidRPr="00C62EA4" w:rsidRDefault="00DA46F7" w:rsidP="00DA46F7">
            <w:pPr>
              <w:spacing w:before="80"/>
              <w:rPr>
                <w:rFonts w:eastAsia="Arial" w:cstheme="minorHAnsi"/>
                <w:szCs w:val="22"/>
              </w:rPr>
            </w:pPr>
            <w:r w:rsidRPr="00C62EA4">
              <w:rPr>
                <w:rFonts w:eastAsia="Arial" w:cstheme="minorHAnsi"/>
                <w:b/>
                <w:bCs/>
                <w:szCs w:val="22"/>
              </w:rPr>
              <w:t>Misgendering detracted from therapeutic benefits.</w:t>
            </w:r>
            <w:r w:rsidRPr="00C62EA4">
              <w:rPr>
                <w:rFonts w:eastAsia="Arial" w:cstheme="minorHAnsi"/>
                <w:szCs w:val="22"/>
              </w:rPr>
              <w:t xml:space="preserve"> Misgendering was reported to detract from the therapeutic benefits of, and undermine confidence in, services, </w:t>
            </w:r>
            <w:r w:rsidRPr="00C62EA4">
              <w:rPr>
                <w:rFonts w:cstheme="minorHAnsi"/>
                <w:szCs w:val="22"/>
                <w:lang w:eastAsia="en-AU"/>
              </w:rPr>
              <w:t>and</w:t>
            </w:r>
            <w:r w:rsidRPr="00C62EA4">
              <w:rPr>
                <w:rFonts w:eastAsia="Arial" w:cstheme="minorHAnsi"/>
                <w:szCs w:val="22"/>
              </w:rPr>
              <w:t xml:space="preserve"> promoted fears of encountering transphobia </w:t>
            </w:r>
            <w:r w:rsidRPr="00C62EA4">
              <w:rPr>
                <w:rFonts w:eastAsia="Arial" w:cstheme="minorHAnsi"/>
                <w:szCs w:val="22"/>
              </w:rPr>
              <w:lastRenderedPageBreak/>
              <w:t xml:space="preserve">(Lim et al., 2021).  A trans person in Charter et al. (2022) summed up how common these kinds of experiences were: </w:t>
            </w:r>
          </w:p>
          <w:p w14:paraId="2A1E453B" w14:textId="77777777" w:rsidR="00DA46F7" w:rsidRPr="00C62EA4" w:rsidRDefault="00DA46F7" w:rsidP="00DA46F7">
            <w:pPr>
              <w:spacing w:before="80"/>
              <w:ind w:left="720" w:hanging="720"/>
              <w:rPr>
                <w:rFonts w:eastAsia="Arial" w:cstheme="minorHAnsi"/>
                <w:szCs w:val="22"/>
              </w:rPr>
            </w:pPr>
            <w:r>
              <w:rPr>
                <w:rFonts w:eastAsia="Arial" w:cstheme="minorHAnsi"/>
                <w:i/>
                <w:iCs/>
                <w:szCs w:val="22"/>
              </w:rPr>
              <w:tab/>
            </w:r>
            <w:r w:rsidRPr="00C62EA4">
              <w:rPr>
                <w:rFonts w:eastAsia="Arial" w:cstheme="minorHAnsi"/>
                <w:i/>
                <w:iCs/>
                <w:szCs w:val="22"/>
              </w:rPr>
              <w:t>“I have honestly had very few positive experiences with [mental health professionals], and I’ve seen quite a few over the years.”</w:t>
            </w:r>
            <w:r w:rsidRPr="00C62EA4">
              <w:rPr>
                <w:rFonts w:eastAsia="Arial" w:cstheme="minorHAnsi"/>
                <w:szCs w:val="22"/>
              </w:rPr>
              <w:t xml:space="preserve"> (p.314)</w:t>
            </w:r>
          </w:p>
          <w:p w14:paraId="6652BA67" w14:textId="77777777" w:rsidR="00DA46F7" w:rsidRPr="00C62EA4" w:rsidRDefault="00DA46F7" w:rsidP="00DA46F7">
            <w:pPr>
              <w:spacing w:before="80"/>
              <w:rPr>
                <w:rFonts w:cstheme="minorHAnsi"/>
                <w:szCs w:val="22"/>
                <w:lang w:eastAsia="en-AU"/>
              </w:rPr>
            </w:pPr>
            <w:r w:rsidRPr="00C62EA4">
              <w:rPr>
                <w:rFonts w:cstheme="minorHAnsi"/>
                <w:b/>
                <w:bCs/>
                <w:szCs w:val="22"/>
                <w:lang w:eastAsia="en-AU"/>
              </w:rPr>
              <w:t>Low acceptance of gender diversity in inpatient settings.</w:t>
            </w:r>
            <w:r w:rsidRPr="00C62EA4">
              <w:rPr>
                <w:rFonts w:cstheme="minorHAnsi"/>
                <w:szCs w:val="22"/>
                <w:lang w:eastAsia="en-AU"/>
              </w:rPr>
              <w:t xml:space="preserve"> Inpatient settings may have the lowest acceptance of gender diversity. In an analysis of data from the Trans Pathways study, Strauss et al. (2021b) reported on ‘gender acceptance’ in services (i.e., level of respectful engagement with the person’s gender identity). They rated higher gender acceptance in therapy and counselling services (71.9%, n = 279) and psychiatric services (64.0%, n = 162) than inpatient mental health services, which received the lowest rating (rated as respectful or mostly respectful by only 34.0%, n = 18) (Strauss et al., 2021b).</w:t>
            </w:r>
            <w:r w:rsidRPr="00C62EA4">
              <w:rPr>
                <w:rFonts w:eastAsia="Arial" w:cstheme="minorHAnsi"/>
                <w:szCs w:val="22"/>
              </w:rPr>
              <w:t xml:space="preserve"> </w:t>
            </w:r>
          </w:p>
          <w:p w14:paraId="50DE9500" w14:textId="00248B15" w:rsidR="00C62EA4" w:rsidRPr="00C62EA4" w:rsidRDefault="00DA46F7" w:rsidP="00DA46F7">
            <w:pPr>
              <w:spacing w:before="80"/>
              <w:rPr>
                <w:rFonts w:eastAsia="Arial" w:cstheme="minorHAnsi"/>
                <w:b/>
                <w:bCs/>
                <w:szCs w:val="22"/>
              </w:rPr>
            </w:pPr>
            <w:r w:rsidRPr="00C62EA4">
              <w:rPr>
                <w:rFonts w:eastAsia="Arial" w:cstheme="minorHAnsi"/>
                <w:b/>
                <w:bCs/>
                <w:szCs w:val="22"/>
              </w:rPr>
              <w:t>Invisibility and invalidation</w:t>
            </w:r>
            <w:r w:rsidRPr="00C62EA4">
              <w:rPr>
                <w:rFonts w:eastAsia="Arial" w:cstheme="minorHAnsi"/>
                <w:szCs w:val="22"/>
              </w:rPr>
              <w:t xml:space="preserve"> </w:t>
            </w:r>
            <w:r w:rsidRPr="00C62EA4">
              <w:rPr>
                <w:rFonts w:eastAsia="Arial" w:cstheme="minorHAnsi"/>
                <w:b/>
                <w:bCs/>
                <w:szCs w:val="22"/>
              </w:rPr>
              <w:t>of LGBTQ+ identities or relationships.</w:t>
            </w:r>
            <w:r w:rsidRPr="00C62EA4">
              <w:rPr>
                <w:rFonts w:eastAsia="Arial" w:cstheme="minorHAnsi"/>
                <w:szCs w:val="22"/>
              </w:rPr>
              <w:t xml:space="preserve"> Four studies discussed invalidation or denial of sexual orientation or gender identity (del </w:t>
            </w:r>
            <w:proofErr w:type="spellStart"/>
            <w:r w:rsidRPr="00C62EA4">
              <w:rPr>
                <w:rFonts w:eastAsia="Arial" w:cstheme="minorHAnsi"/>
                <w:szCs w:val="22"/>
              </w:rPr>
              <w:t>pozo</w:t>
            </w:r>
            <w:proofErr w:type="spellEnd"/>
            <w:r w:rsidRPr="00C62EA4">
              <w:rPr>
                <w:rFonts w:eastAsia="Arial" w:cstheme="minorHAnsi"/>
                <w:szCs w:val="22"/>
              </w:rPr>
              <w:t xml:space="preserve"> de Bolger et al., 2014; Haire et al., 2021; Pullen </w:t>
            </w:r>
            <w:proofErr w:type="spellStart"/>
            <w:r w:rsidRPr="00C62EA4">
              <w:rPr>
                <w:rFonts w:ascii="Arial" w:hAnsi="Arial" w:cs="Arial"/>
                <w:szCs w:val="22"/>
              </w:rPr>
              <w:t>Sansfaçon</w:t>
            </w:r>
            <w:proofErr w:type="spellEnd"/>
            <w:r w:rsidRPr="00C62EA4">
              <w:rPr>
                <w:rFonts w:eastAsia="Arial" w:cstheme="minorHAnsi"/>
                <w:szCs w:val="22"/>
              </w:rPr>
              <w:t xml:space="preserve"> et al., 2023), or LGBTQ+ relationships (Martin et al., 2019b). For example, </w:t>
            </w:r>
            <w:r w:rsidRPr="00C62EA4">
              <w:rPr>
                <w:rFonts w:eastAsiaTheme="minorEastAsia" w:cstheme="minorHAnsi"/>
                <w:szCs w:val="22"/>
              </w:rPr>
              <w:t xml:space="preserve">Pullen </w:t>
            </w:r>
            <w:proofErr w:type="spellStart"/>
            <w:r w:rsidRPr="00C62EA4">
              <w:rPr>
                <w:rFonts w:ascii="Arial" w:hAnsi="Arial" w:cs="Arial"/>
                <w:szCs w:val="22"/>
              </w:rPr>
              <w:t>Sansfaçon</w:t>
            </w:r>
            <w:proofErr w:type="spellEnd"/>
            <w:r w:rsidRPr="00C62EA4">
              <w:rPr>
                <w:rFonts w:eastAsiaTheme="minorEastAsia" w:cstheme="minorHAnsi"/>
                <w:szCs w:val="22"/>
              </w:rPr>
              <w:t xml:space="preserve"> et al. (2023) qualitatively report on a young trans man who was told that his interest in ballet meant that he could not be trans and must be a “type of </w:t>
            </w:r>
            <w:r w:rsidRPr="00C62EA4">
              <w:rPr>
                <w:rFonts w:cstheme="minorHAnsi"/>
                <w:szCs w:val="22"/>
                <w:lang w:eastAsia="en-AU"/>
              </w:rPr>
              <w:t>lesbian</w:t>
            </w:r>
            <w:r w:rsidRPr="00C62EA4">
              <w:rPr>
                <w:rFonts w:eastAsiaTheme="minorEastAsia" w:cstheme="minorHAnsi"/>
                <w:szCs w:val="22"/>
              </w:rPr>
              <w:t xml:space="preserve">” (p.65). Robertson et al. (2015) described how lesbian and gay adults on acute inpatient mental health wards, not only reported that their sexuality became invisible when health care providers failed to ask about their partners or intimate relationships, but also that discussion about same-sex relationships could be met with embarrassment or silence. </w:t>
            </w:r>
          </w:p>
        </w:tc>
      </w:tr>
      <w:tr w:rsidR="00C443DB" w:rsidRPr="00A4621A" w14:paraId="728E5551" w14:textId="77777777" w:rsidTr="00E14E67">
        <w:tc>
          <w:tcPr>
            <w:tcW w:w="1696" w:type="dxa"/>
            <w:shd w:val="clear" w:color="auto" w:fill="0F4BEB" w:themeFill="accent1"/>
          </w:tcPr>
          <w:p w14:paraId="0A2C6865" w14:textId="3F8F8530" w:rsidR="00C62EA4" w:rsidRPr="00A61C68" w:rsidRDefault="00BE13CA" w:rsidP="00A61C68">
            <w:pPr>
              <w:rPr>
                <w:rFonts w:eastAsiaTheme="minorEastAsia" w:cstheme="minorHAnsi"/>
                <w:b/>
                <w:bCs/>
                <w:color w:val="FFFFFF" w:themeColor="background1"/>
              </w:rPr>
            </w:pPr>
            <w:proofErr w:type="spellStart"/>
            <w:r w:rsidRPr="001C6666">
              <w:rPr>
                <w:rFonts w:eastAsiaTheme="minorEastAsia" w:cstheme="minorHAnsi"/>
                <w:b/>
                <w:bCs/>
                <w:color w:val="FFFFFF" w:themeColor="background1"/>
              </w:rPr>
              <w:lastRenderedPageBreak/>
              <w:t>Pathologising</w:t>
            </w:r>
            <w:proofErr w:type="spellEnd"/>
            <w:r w:rsidRPr="001C6666">
              <w:rPr>
                <w:rFonts w:eastAsiaTheme="minorEastAsia" w:cstheme="minorHAnsi"/>
                <w:b/>
                <w:bCs/>
                <w:color w:val="FFFFFF" w:themeColor="background1"/>
              </w:rPr>
              <w:t xml:space="preserve"> LGBTQ+ people</w:t>
            </w:r>
          </w:p>
        </w:tc>
        <w:tc>
          <w:tcPr>
            <w:tcW w:w="7513" w:type="dxa"/>
            <w:tcBorders>
              <w:top w:val="single" w:sz="4" w:space="0" w:color="0F4BEB" w:themeColor="accent1"/>
              <w:bottom w:val="single" w:sz="4" w:space="0" w:color="0F4BEB" w:themeColor="accent1"/>
              <w:right w:val="single" w:sz="4" w:space="0" w:color="0F4BEB" w:themeColor="accent1"/>
            </w:tcBorders>
            <w:shd w:val="clear" w:color="auto" w:fill="auto"/>
          </w:tcPr>
          <w:p w14:paraId="73E7CE45" w14:textId="14F86751" w:rsidR="00BE13CA" w:rsidRPr="00A61C68" w:rsidRDefault="00BE13CA" w:rsidP="00A61C68">
            <w:pPr>
              <w:rPr>
                <w:rFonts w:eastAsiaTheme="minorEastAsia"/>
              </w:rPr>
            </w:pPr>
            <w:r w:rsidRPr="00C62EA4">
              <w:rPr>
                <w:rFonts w:eastAsia="Arial"/>
              </w:rPr>
              <w:t xml:space="preserve">Pathologisation of sexual orientation or gender identity in mental health services was reported </w:t>
            </w:r>
            <w:r w:rsidRPr="00C62EA4">
              <w:rPr>
                <w:lang w:eastAsia="en-AU"/>
              </w:rPr>
              <w:t>across</w:t>
            </w:r>
            <w:r w:rsidR="00323C11" w:rsidRPr="00C62EA4">
              <w:rPr>
                <w:rFonts w:eastAsia="Arial"/>
              </w:rPr>
              <w:t xml:space="preserve"> 10</w:t>
            </w:r>
            <w:r w:rsidRPr="00C62EA4">
              <w:rPr>
                <w:rFonts w:eastAsia="Arial"/>
              </w:rPr>
              <w:t xml:space="preserve"> studies, particularly within qualitative data.</w:t>
            </w:r>
          </w:p>
          <w:p w14:paraId="1EE12E18" w14:textId="17CD4725" w:rsidR="00BE13CA" w:rsidRPr="00C62EA4" w:rsidRDefault="00323C11" w:rsidP="00C62EA4">
            <w:pPr>
              <w:spacing w:before="80"/>
              <w:rPr>
                <w:rFonts w:eastAsia="Arial" w:cstheme="minorHAnsi"/>
                <w:szCs w:val="22"/>
              </w:rPr>
            </w:pPr>
            <w:r w:rsidRPr="00C62EA4">
              <w:rPr>
                <w:rFonts w:eastAsia="Arial" w:cstheme="minorHAnsi"/>
                <w:b/>
                <w:bCs/>
                <w:szCs w:val="22"/>
              </w:rPr>
              <w:t>Fixating on</w:t>
            </w:r>
            <w:r w:rsidR="00BE13CA" w:rsidRPr="00C62EA4">
              <w:rPr>
                <w:rFonts w:eastAsia="Arial" w:cstheme="minorHAnsi"/>
                <w:b/>
                <w:bCs/>
                <w:szCs w:val="22"/>
              </w:rPr>
              <w:t xml:space="preserve"> sexuality or gender </w:t>
            </w:r>
            <w:r w:rsidRPr="00C62EA4">
              <w:rPr>
                <w:rFonts w:eastAsia="Arial" w:cstheme="minorHAnsi"/>
                <w:b/>
                <w:bCs/>
                <w:szCs w:val="22"/>
              </w:rPr>
              <w:t>as</w:t>
            </w:r>
            <w:r w:rsidR="00BE13CA" w:rsidRPr="00C62EA4">
              <w:rPr>
                <w:rFonts w:eastAsia="Arial" w:cstheme="minorHAnsi"/>
                <w:b/>
                <w:bCs/>
                <w:szCs w:val="22"/>
              </w:rPr>
              <w:t xml:space="preserve"> the cause of distress</w:t>
            </w:r>
            <w:r w:rsidR="00BE13CA" w:rsidRPr="00C62EA4">
              <w:rPr>
                <w:rFonts w:eastAsia="Arial" w:cstheme="minorHAnsi"/>
                <w:szCs w:val="22"/>
              </w:rPr>
              <w:t xml:space="preserve"> Pathologisation, as an assumption that gender was the cause of distress was reported across five studies (Charter et al., 2022; Haire et al., 2021; Lim et al., 2021; Morris et al., 2022; Pullman </w:t>
            </w:r>
            <w:proofErr w:type="spellStart"/>
            <w:r w:rsidR="00924894" w:rsidRPr="00C62EA4">
              <w:rPr>
                <w:rFonts w:ascii="Arial" w:hAnsi="Arial" w:cs="Arial"/>
                <w:szCs w:val="22"/>
              </w:rPr>
              <w:t>Sansfaçon</w:t>
            </w:r>
            <w:proofErr w:type="spellEnd"/>
            <w:r w:rsidR="00BE13CA" w:rsidRPr="00C62EA4">
              <w:rPr>
                <w:rFonts w:eastAsia="Arial" w:cstheme="minorHAnsi"/>
                <w:szCs w:val="22"/>
              </w:rPr>
              <w:t xml:space="preserve"> et al., 2022). For example, one trans person noted that:</w:t>
            </w:r>
          </w:p>
          <w:p w14:paraId="7B6A4816" w14:textId="5153AFDB" w:rsidR="00BE13CA" w:rsidRPr="00C62EA4" w:rsidRDefault="00C62EA4" w:rsidP="00C62EA4">
            <w:pPr>
              <w:spacing w:before="80"/>
              <w:ind w:left="720" w:hanging="720"/>
              <w:rPr>
                <w:rFonts w:cstheme="minorHAnsi"/>
                <w:szCs w:val="22"/>
              </w:rPr>
            </w:pPr>
            <w:r>
              <w:rPr>
                <w:rFonts w:eastAsia="Arial" w:cstheme="minorHAnsi"/>
                <w:i/>
                <w:iCs/>
                <w:szCs w:val="22"/>
              </w:rPr>
              <w:tab/>
            </w:r>
            <w:r w:rsidR="00BE13CA" w:rsidRPr="00C62EA4">
              <w:rPr>
                <w:rFonts w:eastAsia="Arial" w:cstheme="minorHAnsi"/>
                <w:i/>
                <w:iCs/>
                <w:szCs w:val="22"/>
              </w:rPr>
              <w:t>“My mother died about a couple of years ago and it was a very, very difficult time…</w:t>
            </w:r>
            <w:r w:rsidR="00536A16" w:rsidRPr="00C62EA4">
              <w:rPr>
                <w:rFonts w:eastAsia="Arial" w:cstheme="minorHAnsi"/>
                <w:i/>
                <w:iCs/>
                <w:szCs w:val="22"/>
              </w:rPr>
              <w:t xml:space="preserve"> </w:t>
            </w:r>
            <w:r w:rsidR="00BE13CA" w:rsidRPr="00C62EA4">
              <w:rPr>
                <w:rFonts w:eastAsia="Arial" w:cstheme="minorHAnsi"/>
                <w:i/>
                <w:iCs/>
                <w:szCs w:val="22"/>
              </w:rPr>
              <w:t>The grief was very overwhelming…</w:t>
            </w:r>
            <w:r w:rsidR="00536A16" w:rsidRPr="00C62EA4">
              <w:rPr>
                <w:rFonts w:eastAsia="Arial" w:cstheme="minorHAnsi"/>
                <w:i/>
                <w:iCs/>
                <w:szCs w:val="22"/>
              </w:rPr>
              <w:t xml:space="preserve"> </w:t>
            </w:r>
            <w:r w:rsidR="00BE13CA" w:rsidRPr="00C62EA4">
              <w:rPr>
                <w:rFonts w:eastAsia="Arial" w:cstheme="minorHAnsi"/>
                <w:i/>
                <w:iCs/>
                <w:szCs w:val="22"/>
              </w:rPr>
              <w:t xml:space="preserve">I was very distracted with (caring for my children). My GP put me in touch with a counsellor and it was a mess (laughs)… They were just so fixated on my transition (which had occurred many years previously) and, you know, my being trans I suppose. It totally overshadowed the way they approached and talked to me. </w:t>
            </w:r>
            <w:proofErr w:type="gramStart"/>
            <w:r w:rsidR="00BE13CA" w:rsidRPr="00C62EA4">
              <w:rPr>
                <w:rFonts w:eastAsia="Arial" w:cstheme="minorHAnsi"/>
                <w:i/>
                <w:iCs/>
                <w:szCs w:val="22"/>
              </w:rPr>
              <w:t xml:space="preserve">Like </w:t>
            </w:r>
            <w:r w:rsidR="00BE13CA" w:rsidRPr="00C62EA4">
              <w:rPr>
                <w:rFonts w:eastAsia="Arial" w:cstheme="minorHAnsi"/>
                <w:i/>
                <w:iCs/>
                <w:szCs w:val="22"/>
              </w:rPr>
              <w:lastRenderedPageBreak/>
              <w:t>actually, I</w:t>
            </w:r>
            <w:proofErr w:type="gramEnd"/>
            <w:r w:rsidR="00BE13CA" w:rsidRPr="00C62EA4">
              <w:rPr>
                <w:rFonts w:eastAsia="Arial" w:cstheme="minorHAnsi"/>
                <w:i/>
                <w:iCs/>
                <w:szCs w:val="22"/>
              </w:rPr>
              <w:t xml:space="preserve"> am not just my gender (laughs). I have a whole life going on.” </w:t>
            </w:r>
            <w:r w:rsidR="00BE13CA" w:rsidRPr="00C62EA4">
              <w:rPr>
                <w:rFonts w:eastAsia="Arial" w:cstheme="minorHAnsi"/>
                <w:szCs w:val="22"/>
              </w:rPr>
              <w:t>(Charter et al., 2022, p.315)</w:t>
            </w:r>
          </w:p>
          <w:p w14:paraId="375C69DB" w14:textId="0D45C880" w:rsidR="00BE13CA" w:rsidRPr="00C62EA4" w:rsidRDefault="00BE13CA" w:rsidP="00C62EA4">
            <w:pPr>
              <w:spacing w:before="80"/>
              <w:rPr>
                <w:rFonts w:eastAsia="Arial" w:cstheme="minorHAnsi"/>
                <w:szCs w:val="22"/>
              </w:rPr>
            </w:pPr>
            <w:r w:rsidRPr="00C62EA4">
              <w:rPr>
                <w:rFonts w:eastAsiaTheme="minorEastAsia" w:cstheme="minorHAnsi"/>
                <w:szCs w:val="22"/>
              </w:rPr>
              <w:t xml:space="preserve">Sexuality diverse adults with experience of a psychological referral in the UK also reported pathologisation, which took the form of practitioners assuming their presenting mental health issues were related to their sexual </w:t>
            </w:r>
            <w:r w:rsidRPr="00C62EA4">
              <w:rPr>
                <w:rFonts w:cstheme="minorHAnsi"/>
                <w:szCs w:val="22"/>
                <w:lang w:eastAsia="en-AU"/>
              </w:rPr>
              <w:t>orientation</w:t>
            </w:r>
            <w:r w:rsidRPr="00C62EA4">
              <w:rPr>
                <w:rFonts w:eastAsiaTheme="minorEastAsia" w:cstheme="minorHAnsi"/>
                <w:szCs w:val="22"/>
              </w:rPr>
              <w:t>, indicating that “sexuality was perceived as inherently pathological and that their mental healthcare needs were subsumed in their sexuality” (Morris et al., 2022). Practitioner insistence on a link between sexuality and mental health, even when clients refuted this, was experienced as detrimental to recovery (Morris et al., 2022).</w:t>
            </w:r>
          </w:p>
          <w:p w14:paraId="6F55C5C1" w14:textId="2E779EED" w:rsidR="00BE13CA" w:rsidRPr="00C62EA4" w:rsidRDefault="00BE13CA" w:rsidP="00C62EA4">
            <w:pPr>
              <w:spacing w:before="80"/>
              <w:rPr>
                <w:rFonts w:eastAsia="Arial" w:cstheme="minorHAnsi"/>
                <w:szCs w:val="22"/>
              </w:rPr>
            </w:pPr>
            <w:r w:rsidRPr="00C62EA4">
              <w:rPr>
                <w:rFonts w:eastAsia="Arial" w:cstheme="minorHAnsi"/>
                <w:b/>
                <w:bCs/>
                <w:szCs w:val="22"/>
              </w:rPr>
              <w:t>Explicit</w:t>
            </w:r>
            <w:r w:rsidR="00323C11" w:rsidRPr="00C62EA4">
              <w:rPr>
                <w:rFonts w:eastAsia="Arial" w:cstheme="minorHAnsi"/>
                <w:b/>
                <w:bCs/>
                <w:szCs w:val="22"/>
              </w:rPr>
              <w:t xml:space="preserve">ly </w:t>
            </w:r>
            <w:proofErr w:type="spellStart"/>
            <w:r w:rsidR="00323C11" w:rsidRPr="00C62EA4">
              <w:rPr>
                <w:rFonts w:eastAsia="Arial" w:cstheme="minorHAnsi"/>
                <w:b/>
                <w:bCs/>
                <w:szCs w:val="22"/>
              </w:rPr>
              <w:t>pathologising</w:t>
            </w:r>
            <w:proofErr w:type="spellEnd"/>
            <w:r w:rsidR="00323C11" w:rsidRPr="00C62EA4">
              <w:rPr>
                <w:rFonts w:eastAsia="Arial" w:cstheme="minorHAnsi"/>
                <w:b/>
                <w:bCs/>
                <w:szCs w:val="22"/>
              </w:rPr>
              <w:t xml:space="preserve"> </w:t>
            </w:r>
            <w:r w:rsidRPr="00C62EA4">
              <w:rPr>
                <w:rFonts w:eastAsia="Arial" w:cstheme="minorHAnsi"/>
                <w:b/>
                <w:bCs/>
                <w:szCs w:val="22"/>
              </w:rPr>
              <w:t>sexual</w:t>
            </w:r>
            <w:r w:rsidR="00323C11" w:rsidRPr="00C62EA4">
              <w:rPr>
                <w:rFonts w:eastAsia="Arial" w:cstheme="minorHAnsi"/>
                <w:b/>
                <w:bCs/>
                <w:szCs w:val="22"/>
              </w:rPr>
              <w:t xml:space="preserve"> orientation</w:t>
            </w:r>
            <w:r w:rsidRPr="00C62EA4">
              <w:rPr>
                <w:rFonts w:eastAsia="Arial" w:cstheme="minorHAnsi"/>
                <w:b/>
                <w:bCs/>
                <w:szCs w:val="22"/>
              </w:rPr>
              <w:t xml:space="preserve"> and </w:t>
            </w:r>
            <w:r w:rsidR="00323C11" w:rsidRPr="00C62EA4">
              <w:rPr>
                <w:rFonts w:eastAsia="Arial" w:cstheme="minorHAnsi"/>
                <w:b/>
                <w:bCs/>
                <w:szCs w:val="22"/>
              </w:rPr>
              <w:t xml:space="preserve">gender identity. </w:t>
            </w:r>
            <w:r w:rsidRPr="00C62EA4">
              <w:rPr>
                <w:rFonts w:eastAsia="Arial" w:cstheme="minorHAnsi"/>
                <w:szCs w:val="22"/>
              </w:rPr>
              <w:t>Pathologisation also included explicit linking of sexual orientation or gender identity to mental illness (Mackie et al., 2023; Morris et al., 2022; Robertson et al., 2015; Strauss et al., 2021b).</w:t>
            </w:r>
            <w:r w:rsidRPr="00C62EA4">
              <w:rPr>
                <w:rFonts w:eastAsia="Arial" w:cstheme="minorHAnsi"/>
                <w:color w:val="FF0000"/>
                <w:szCs w:val="22"/>
              </w:rPr>
              <w:t xml:space="preserve"> </w:t>
            </w:r>
            <w:r w:rsidRPr="00C62EA4">
              <w:rPr>
                <w:rFonts w:eastAsia="Arial" w:cstheme="minorHAnsi"/>
                <w:szCs w:val="22"/>
              </w:rPr>
              <w:t xml:space="preserve">For example, two studies </w:t>
            </w:r>
            <w:r w:rsidRPr="00C62EA4">
              <w:rPr>
                <w:rFonts w:eastAsiaTheme="minorEastAsia" w:cstheme="minorHAnsi"/>
                <w:szCs w:val="22"/>
              </w:rPr>
              <w:t xml:space="preserve">reported that some individuals had experienced mental health professionals </w:t>
            </w:r>
            <w:proofErr w:type="spellStart"/>
            <w:r w:rsidRPr="00C62EA4">
              <w:rPr>
                <w:rFonts w:eastAsiaTheme="minorEastAsia" w:cstheme="minorHAnsi"/>
                <w:szCs w:val="22"/>
              </w:rPr>
              <w:t>pathologi</w:t>
            </w:r>
            <w:r w:rsidR="00664384" w:rsidRPr="00C62EA4">
              <w:rPr>
                <w:rFonts w:eastAsiaTheme="minorEastAsia" w:cstheme="minorHAnsi"/>
                <w:szCs w:val="22"/>
              </w:rPr>
              <w:t>s</w:t>
            </w:r>
            <w:r w:rsidRPr="00C62EA4">
              <w:rPr>
                <w:rFonts w:eastAsiaTheme="minorEastAsia" w:cstheme="minorHAnsi"/>
                <w:szCs w:val="22"/>
              </w:rPr>
              <w:t>ing</w:t>
            </w:r>
            <w:proofErr w:type="spellEnd"/>
            <w:r w:rsidRPr="00C62EA4">
              <w:rPr>
                <w:rFonts w:eastAsiaTheme="minorEastAsia" w:cstheme="minorHAnsi"/>
                <w:szCs w:val="22"/>
              </w:rPr>
              <w:t xml:space="preserve"> their </w:t>
            </w:r>
            <w:r w:rsidRPr="00C62EA4">
              <w:rPr>
                <w:rFonts w:cstheme="minorHAnsi"/>
                <w:szCs w:val="22"/>
                <w:lang w:eastAsia="en-AU"/>
              </w:rPr>
              <w:t>sexual</w:t>
            </w:r>
            <w:r w:rsidRPr="00C62EA4">
              <w:rPr>
                <w:rFonts w:eastAsiaTheme="minorEastAsia" w:cstheme="minorHAnsi"/>
                <w:szCs w:val="22"/>
              </w:rPr>
              <w:t xml:space="preserve"> orientation (Morris et al., 2022; Robertson et al. 2015). As one lesbian woman receiving care in an </w:t>
            </w:r>
            <w:r w:rsidR="00323C11" w:rsidRPr="00C62EA4">
              <w:rPr>
                <w:rFonts w:eastAsiaTheme="minorEastAsia" w:cstheme="minorHAnsi"/>
                <w:szCs w:val="22"/>
              </w:rPr>
              <w:t>inpatient</w:t>
            </w:r>
            <w:r w:rsidRPr="00C62EA4">
              <w:rPr>
                <w:rFonts w:eastAsiaTheme="minorEastAsia" w:cstheme="minorHAnsi"/>
                <w:szCs w:val="22"/>
              </w:rPr>
              <w:t xml:space="preserve"> unit stated:</w:t>
            </w:r>
          </w:p>
          <w:p w14:paraId="6A1BBE7C" w14:textId="5B180776" w:rsidR="00BE13CA" w:rsidRPr="00C62EA4" w:rsidRDefault="00C62EA4" w:rsidP="00C62EA4">
            <w:pPr>
              <w:spacing w:before="80"/>
              <w:ind w:left="720" w:hanging="720"/>
              <w:rPr>
                <w:rFonts w:eastAsiaTheme="minorEastAsia" w:cstheme="minorHAnsi"/>
                <w:i/>
                <w:iCs/>
                <w:szCs w:val="22"/>
              </w:rPr>
            </w:pPr>
            <w:r>
              <w:rPr>
                <w:rFonts w:eastAsiaTheme="minorEastAsia" w:cstheme="minorHAnsi"/>
                <w:i/>
                <w:iCs/>
                <w:szCs w:val="22"/>
              </w:rPr>
              <w:tab/>
            </w:r>
            <w:r w:rsidR="00BE13CA" w:rsidRPr="00C62EA4">
              <w:rPr>
                <w:rFonts w:eastAsiaTheme="minorEastAsia" w:cstheme="minorHAnsi"/>
                <w:i/>
                <w:iCs/>
                <w:szCs w:val="22"/>
              </w:rPr>
              <w:t xml:space="preserve">“The psychiatrist said] that my, my, my problems were emotional and </w:t>
            </w:r>
            <w:r w:rsidR="00BE13CA" w:rsidRPr="00C62EA4">
              <w:rPr>
                <w:rFonts w:cstheme="minorHAnsi"/>
                <w:szCs w:val="22"/>
                <w:lang w:eastAsia="en-AU"/>
              </w:rPr>
              <w:t>that</w:t>
            </w:r>
            <w:r w:rsidR="00BE13CA" w:rsidRPr="00C62EA4">
              <w:rPr>
                <w:rFonts w:eastAsiaTheme="minorEastAsia" w:cstheme="minorHAnsi"/>
                <w:i/>
                <w:iCs/>
                <w:szCs w:val="22"/>
              </w:rPr>
              <w:t xml:space="preserve"> being </w:t>
            </w:r>
            <w:proofErr w:type="gramStart"/>
            <w:r w:rsidR="00BE13CA" w:rsidRPr="00C62EA4">
              <w:rPr>
                <w:rFonts w:eastAsiaTheme="minorEastAsia" w:cstheme="minorHAnsi"/>
                <w:i/>
                <w:iCs/>
                <w:szCs w:val="22"/>
              </w:rPr>
              <w:t>lesbian</w:t>
            </w:r>
            <w:proofErr w:type="gramEnd"/>
            <w:r w:rsidR="00BE13CA" w:rsidRPr="00C62EA4">
              <w:rPr>
                <w:rFonts w:eastAsiaTheme="minorEastAsia" w:cstheme="minorHAnsi"/>
                <w:i/>
                <w:iCs/>
                <w:szCs w:val="22"/>
              </w:rPr>
              <w:t xml:space="preserve"> or gay was, was a contributory factor to my, to my mental health.” </w:t>
            </w:r>
            <w:r w:rsidR="00BE13CA" w:rsidRPr="00C62EA4">
              <w:rPr>
                <w:rFonts w:eastAsiaTheme="minorEastAsia" w:cstheme="minorHAnsi"/>
                <w:szCs w:val="22"/>
              </w:rPr>
              <w:t>(Robertson et al., 2015, p.272)</w:t>
            </w:r>
          </w:p>
          <w:p w14:paraId="6AC78CAB" w14:textId="00965E98" w:rsidR="005652B8" w:rsidRDefault="00323C11" w:rsidP="00C62EA4">
            <w:pPr>
              <w:spacing w:before="80"/>
              <w:rPr>
                <w:rFonts w:eastAsia="Arial" w:cstheme="minorHAnsi"/>
                <w:szCs w:val="22"/>
              </w:rPr>
            </w:pPr>
            <w:r w:rsidRPr="00C62EA4">
              <w:rPr>
                <w:rFonts w:eastAsia="Arial" w:cstheme="minorHAnsi"/>
                <w:b/>
                <w:bCs/>
                <w:szCs w:val="22"/>
              </w:rPr>
              <w:t>Inpatient</w:t>
            </w:r>
            <w:r w:rsidR="00BE13CA" w:rsidRPr="00C62EA4">
              <w:rPr>
                <w:rFonts w:eastAsia="Arial" w:cstheme="minorHAnsi"/>
                <w:b/>
                <w:bCs/>
                <w:szCs w:val="22"/>
              </w:rPr>
              <w:t xml:space="preserve"> services and pathologisation.</w:t>
            </w:r>
            <w:r w:rsidR="00BE13CA" w:rsidRPr="00C62EA4">
              <w:rPr>
                <w:rFonts w:eastAsia="Arial" w:cstheme="minorHAnsi"/>
                <w:szCs w:val="22"/>
              </w:rPr>
              <w:t xml:space="preserve"> Qualitative research undertaken with lesbian and gay adults in acute, </w:t>
            </w:r>
            <w:r w:rsidRPr="00C62EA4">
              <w:rPr>
                <w:rFonts w:eastAsia="Arial" w:cstheme="minorHAnsi"/>
                <w:szCs w:val="22"/>
              </w:rPr>
              <w:t>inpatient</w:t>
            </w:r>
            <w:r w:rsidR="00BE13CA" w:rsidRPr="00C62EA4">
              <w:rPr>
                <w:rFonts w:eastAsia="Arial" w:cstheme="minorHAnsi"/>
                <w:szCs w:val="22"/>
              </w:rPr>
              <w:t xml:space="preserve"> mental health services found that all participants had experienced negative attitudes about their sexuality including pathologisation (Robertson et al., 2015). Strauss et al. (2021b) also reported that trans and gender diverse youth in inpatient services were openly told that they were delusional and that their gender identity did not exist. </w:t>
            </w:r>
          </w:p>
          <w:p w14:paraId="456780CD" w14:textId="269B2F83" w:rsidR="00BE13CA" w:rsidRPr="00C62EA4" w:rsidRDefault="00BE13CA" w:rsidP="00C62EA4">
            <w:pPr>
              <w:spacing w:before="80"/>
              <w:rPr>
                <w:rFonts w:eastAsia="Arial" w:cstheme="minorHAnsi"/>
                <w:szCs w:val="22"/>
              </w:rPr>
            </w:pPr>
            <w:r w:rsidRPr="00C62EA4">
              <w:rPr>
                <w:rFonts w:eastAsia="Arial" w:cstheme="minorHAnsi"/>
                <w:szCs w:val="22"/>
              </w:rPr>
              <w:t>As Robertson et al. (2015) state, for LGBTQ+ people this could e</w:t>
            </w:r>
            <w:r w:rsidR="001A489E" w:rsidRPr="00C62EA4">
              <w:rPr>
                <w:rFonts w:eastAsia="Arial" w:cstheme="minorHAnsi"/>
                <w:szCs w:val="22"/>
              </w:rPr>
              <w:t>xacerbate</w:t>
            </w:r>
            <w:r w:rsidRPr="00C62EA4">
              <w:rPr>
                <w:rFonts w:eastAsia="Arial" w:cstheme="minorHAnsi"/>
                <w:szCs w:val="22"/>
              </w:rPr>
              <w:t xml:space="preserve"> their sense of stigmatisation, which was experienced as detrimental to recovery (Robertson et al. 2015). </w:t>
            </w:r>
          </w:p>
          <w:p w14:paraId="64AD9732" w14:textId="2A7A7CAC" w:rsidR="00BE13CA" w:rsidRPr="00C62EA4" w:rsidRDefault="00BE13CA" w:rsidP="00C62EA4">
            <w:pPr>
              <w:spacing w:before="80"/>
              <w:rPr>
                <w:rFonts w:eastAsiaTheme="minorEastAsia" w:cstheme="minorHAnsi"/>
                <w:szCs w:val="22"/>
              </w:rPr>
            </w:pPr>
            <w:r w:rsidRPr="00C62EA4">
              <w:rPr>
                <w:rFonts w:eastAsiaTheme="minorEastAsia" w:cstheme="minorHAnsi"/>
                <w:b/>
                <w:bCs/>
                <w:szCs w:val="22"/>
              </w:rPr>
              <w:t xml:space="preserve">Pathologisation of LGBTQ+ people and </w:t>
            </w:r>
            <w:proofErr w:type="spellStart"/>
            <w:r w:rsidRPr="00C62EA4">
              <w:rPr>
                <w:rFonts w:eastAsiaTheme="minorEastAsia" w:cstheme="minorHAnsi"/>
                <w:b/>
                <w:bCs/>
                <w:szCs w:val="22"/>
              </w:rPr>
              <w:t>sanism</w:t>
            </w:r>
            <w:proofErr w:type="spellEnd"/>
            <w:r w:rsidRPr="00C62EA4">
              <w:rPr>
                <w:rFonts w:eastAsiaTheme="minorEastAsia" w:cstheme="minorHAnsi"/>
                <w:b/>
                <w:bCs/>
                <w:szCs w:val="22"/>
              </w:rPr>
              <w:t>.</w:t>
            </w:r>
            <w:r w:rsidRPr="00C62EA4">
              <w:rPr>
                <w:rFonts w:eastAsiaTheme="minorEastAsia" w:cstheme="minorHAnsi"/>
                <w:szCs w:val="22"/>
              </w:rPr>
              <w:t xml:space="preserve"> LeFrancois (2013) was the only study to examine intersectional experiences of LGBTQ+ people with mental health </w:t>
            </w:r>
            <w:r w:rsidRPr="00C62EA4">
              <w:rPr>
                <w:rFonts w:cstheme="minorHAnsi"/>
                <w:szCs w:val="22"/>
                <w:lang w:eastAsia="en-AU"/>
              </w:rPr>
              <w:t>challenges</w:t>
            </w:r>
            <w:r w:rsidRPr="00C62EA4">
              <w:rPr>
                <w:rFonts w:eastAsiaTheme="minorEastAsia" w:cstheme="minorHAnsi"/>
                <w:szCs w:val="22"/>
              </w:rPr>
              <w:t xml:space="preserve">, exploring the link between pathologisation of sexual orientation, and </w:t>
            </w:r>
            <w:proofErr w:type="spellStart"/>
            <w:r w:rsidRPr="00C62EA4">
              <w:rPr>
                <w:rFonts w:eastAsiaTheme="minorEastAsia" w:cstheme="minorHAnsi"/>
                <w:szCs w:val="22"/>
              </w:rPr>
              <w:t>sanism</w:t>
            </w:r>
            <w:proofErr w:type="spellEnd"/>
            <w:r w:rsidRPr="00C62EA4">
              <w:rPr>
                <w:rFonts w:eastAsiaTheme="minorEastAsia" w:cstheme="minorHAnsi"/>
                <w:szCs w:val="22"/>
              </w:rPr>
              <w:t xml:space="preserve">. </w:t>
            </w:r>
            <w:proofErr w:type="spellStart"/>
            <w:r w:rsidRPr="00C62EA4">
              <w:rPr>
                <w:rFonts w:eastAsiaTheme="minorEastAsia" w:cstheme="minorHAnsi"/>
                <w:szCs w:val="22"/>
              </w:rPr>
              <w:t>Sanism</w:t>
            </w:r>
            <w:proofErr w:type="spellEnd"/>
            <w:r w:rsidRPr="00C62EA4">
              <w:rPr>
                <w:rFonts w:eastAsiaTheme="minorEastAsia" w:cstheme="minorHAnsi"/>
                <w:szCs w:val="22"/>
              </w:rPr>
              <w:t xml:space="preserve"> refers to prejudicial attitudes towards people with a lived experience of mental health challenges and suicidality (Perlin, 2003). LeFrancois (2013) provide a </w:t>
            </w:r>
            <w:r w:rsidR="001A489E" w:rsidRPr="00C62EA4">
              <w:rPr>
                <w:rFonts w:eastAsiaTheme="minorEastAsia" w:cstheme="minorHAnsi"/>
                <w:szCs w:val="22"/>
              </w:rPr>
              <w:t>thought-provoking</w:t>
            </w:r>
            <w:r w:rsidRPr="00C62EA4">
              <w:rPr>
                <w:rFonts w:eastAsiaTheme="minorEastAsia" w:cstheme="minorHAnsi"/>
                <w:szCs w:val="22"/>
              </w:rPr>
              <w:t xml:space="preserve"> analysis of inpatient mental health settings, arguing that entrenched sanist attitudes towards people with lived experience led to “normative conceptualisations” of mind and emotions that intersect with hetero-normativity and create hostile environments for people of diverse sexualities, and heterosexual people who express same-sex affection. In </w:t>
            </w:r>
            <w:r w:rsidRPr="00C62EA4">
              <w:rPr>
                <w:rFonts w:eastAsiaTheme="minorEastAsia" w:cstheme="minorHAnsi"/>
                <w:szCs w:val="22"/>
              </w:rPr>
              <w:lastRenderedPageBreak/>
              <w:t xml:space="preserve">this context, diverse sexualities came to be depicted as “abnormal”, “immoral”, and in need of reform (LeFrancois, 2013). </w:t>
            </w:r>
          </w:p>
        </w:tc>
      </w:tr>
      <w:tr w:rsidR="00C443DB" w:rsidRPr="00A4621A" w14:paraId="27277F7D" w14:textId="77777777" w:rsidTr="00E14E67">
        <w:tc>
          <w:tcPr>
            <w:tcW w:w="1696" w:type="dxa"/>
            <w:shd w:val="clear" w:color="auto" w:fill="0F4BEB" w:themeFill="accent1"/>
          </w:tcPr>
          <w:p w14:paraId="596C03CD" w14:textId="0E30C091" w:rsidR="0025214C" w:rsidRPr="00A4621A" w:rsidRDefault="00BE13CA" w:rsidP="00A61C68">
            <w:pPr>
              <w:rPr>
                <w:rFonts w:eastAsiaTheme="minorEastAsia" w:cstheme="minorHAnsi"/>
                <w:b/>
                <w:bCs/>
                <w:color w:val="FFFFFF" w:themeColor="background1"/>
              </w:rPr>
            </w:pPr>
            <w:r w:rsidRPr="00A4621A">
              <w:rPr>
                <w:rFonts w:eastAsiaTheme="minorEastAsia" w:cstheme="minorHAnsi"/>
                <w:b/>
                <w:bCs/>
                <w:color w:val="FFFFFF" w:themeColor="background1"/>
              </w:rPr>
              <w:lastRenderedPageBreak/>
              <w:t>Promoting equity</w:t>
            </w:r>
          </w:p>
        </w:tc>
        <w:tc>
          <w:tcPr>
            <w:tcW w:w="7513" w:type="dxa"/>
            <w:tcBorders>
              <w:top w:val="single" w:sz="4" w:space="0" w:color="0F4BEB" w:themeColor="accent1"/>
              <w:bottom w:val="single" w:sz="4" w:space="0" w:color="0F4BEB" w:themeColor="accent1"/>
              <w:right w:val="single" w:sz="4" w:space="0" w:color="0F4BEB" w:themeColor="accent1"/>
            </w:tcBorders>
            <w:shd w:val="clear" w:color="auto" w:fill="auto"/>
          </w:tcPr>
          <w:p w14:paraId="3A09D33E" w14:textId="380DA249" w:rsidR="00BE13CA" w:rsidRPr="00C62EA4" w:rsidRDefault="00323C11" w:rsidP="00C62EA4">
            <w:pPr>
              <w:spacing w:before="80"/>
              <w:rPr>
                <w:rFonts w:eastAsiaTheme="minorEastAsia" w:cstheme="minorHAnsi"/>
                <w:szCs w:val="22"/>
              </w:rPr>
            </w:pPr>
            <w:r w:rsidRPr="00C62EA4">
              <w:rPr>
                <w:rFonts w:eastAsiaTheme="minorEastAsia" w:cstheme="minorHAnsi"/>
                <w:szCs w:val="22"/>
              </w:rPr>
              <w:t xml:space="preserve">Findings from seven studies </w:t>
            </w:r>
            <w:r w:rsidR="00BE13CA" w:rsidRPr="00C62EA4">
              <w:rPr>
                <w:rFonts w:eastAsiaTheme="minorEastAsia" w:cstheme="minorHAnsi"/>
                <w:szCs w:val="22"/>
              </w:rPr>
              <w:t xml:space="preserve">related to how mental health services might attend to equity </w:t>
            </w:r>
            <w:r w:rsidR="00BE13CA" w:rsidRPr="00C62EA4">
              <w:rPr>
                <w:rFonts w:cstheme="minorHAnsi"/>
                <w:szCs w:val="22"/>
                <w:lang w:eastAsia="en-AU"/>
              </w:rPr>
              <w:t>issues</w:t>
            </w:r>
            <w:r w:rsidR="00BE13CA" w:rsidRPr="00C62EA4">
              <w:rPr>
                <w:rFonts w:eastAsiaTheme="minorEastAsia" w:cstheme="minorHAnsi"/>
                <w:szCs w:val="22"/>
              </w:rPr>
              <w:t>.</w:t>
            </w:r>
          </w:p>
          <w:p w14:paraId="22622668" w14:textId="77777777" w:rsidR="00C62EA4" w:rsidRDefault="00323C11" w:rsidP="00C62EA4">
            <w:pPr>
              <w:spacing w:before="80"/>
              <w:rPr>
                <w:rFonts w:eastAsia="Arial" w:cstheme="minorHAnsi"/>
                <w:szCs w:val="22"/>
              </w:rPr>
            </w:pPr>
            <w:r w:rsidRPr="00C62EA4">
              <w:rPr>
                <w:rFonts w:eastAsia="Arial" w:cstheme="minorHAnsi"/>
                <w:b/>
                <w:bCs/>
                <w:szCs w:val="22"/>
              </w:rPr>
              <w:t>Modification of services.</w:t>
            </w:r>
            <w:r w:rsidR="00BE13CA" w:rsidRPr="00C62EA4">
              <w:rPr>
                <w:rFonts w:eastAsia="Arial" w:cstheme="minorHAnsi"/>
                <w:szCs w:val="22"/>
              </w:rPr>
              <w:t xml:space="preserve"> </w:t>
            </w:r>
            <w:r w:rsidRPr="00C62EA4">
              <w:rPr>
                <w:rFonts w:eastAsia="Arial" w:cstheme="minorHAnsi"/>
                <w:szCs w:val="22"/>
              </w:rPr>
              <w:t xml:space="preserve">Two studies examined ways to modify services </w:t>
            </w:r>
            <w:r w:rsidR="00BE13CA" w:rsidRPr="00C62EA4">
              <w:rPr>
                <w:rFonts w:eastAsia="Arial" w:cstheme="minorHAnsi"/>
                <w:szCs w:val="22"/>
              </w:rPr>
              <w:t xml:space="preserve">to meet the specific needs of LGBTQ+ people. Bond et al (2017), reported on a Delphi study undertaken with 75 mental health professions providing services to LGBTIQ+ </w:t>
            </w:r>
            <w:r w:rsidR="00BE13CA" w:rsidRPr="00C62EA4">
              <w:rPr>
                <w:rFonts w:cstheme="minorHAnsi"/>
                <w:szCs w:val="22"/>
                <w:lang w:eastAsia="en-AU"/>
              </w:rPr>
              <w:t>people</w:t>
            </w:r>
            <w:r w:rsidR="00BE13CA" w:rsidRPr="00C62EA4">
              <w:rPr>
                <w:rFonts w:eastAsia="Arial" w:cstheme="minorHAnsi"/>
                <w:szCs w:val="22"/>
              </w:rPr>
              <w:t xml:space="preserve">, which aimed to develop guidelines for the delivery of </w:t>
            </w:r>
            <w:r w:rsidR="00152209" w:rsidRPr="00C62EA4">
              <w:rPr>
                <w:rFonts w:eastAsia="Arial" w:cstheme="minorHAnsi"/>
                <w:szCs w:val="22"/>
              </w:rPr>
              <w:t xml:space="preserve">LGBTQ+ </w:t>
            </w:r>
            <w:r w:rsidR="002C57A7" w:rsidRPr="00C62EA4">
              <w:rPr>
                <w:rFonts w:eastAsia="Arial" w:cstheme="minorHAnsi"/>
                <w:szCs w:val="22"/>
              </w:rPr>
              <w:t>specific</w:t>
            </w:r>
            <w:r w:rsidR="00BE13CA" w:rsidRPr="00C62EA4">
              <w:rPr>
                <w:rFonts w:eastAsia="Arial" w:cstheme="minorHAnsi"/>
                <w:szCs w:val="22"/>
              </w:rPr>
              <w:t xml:space="preserve"> mental health first aid. </w:t>
            </w:r>
          </w:p>
          <w:p w14:paraId="1BF4CCFB" w14:textId="77777777" w:rsidR="00C62EA4" w:rsidRDefault="00BE13CA" w:rsidP="00C62EA4">
            <w:pPr>
              <w:spacing w:before="80"/>
              <w:rPr>
                <w:rFonts w:cstheme="minorHAnsi"/>
                <w:szCs w:val="22"/>
                <w:lang w:eastAsia="en-AU"/>
              </w:rPr>
            </w:pPr>
            <w:r w:rsidRPr="00C62EA4">
              <w:rPr>
                <w:rFonts w:eastAsia="Arial" w:cstheme="minorHAnsi"/>
                <w:szCs w:val="22"/>
              </w:rPr>
              <w:t>Th</w:t>
            </w:r>
            <w:r w:rsidR="001A489E" w:rsidRPr="00C62EA4">
              <w:rPr>
                <w:rFonts w:eastAsia="Arial" w:cstheme="minorHAnsi"/>
                <w:szCs w:val="22"/>
              </w:rPr>
              <w:t>e</w:t>
            </w:r>
            <w:r w:rsidRPr="00C62EA4">
              <w:rPr>
                <w:rFonts w:eastAsia="Arial" w:cstheme="minorHAnsi"/>
                <w:szCs w:val="22"/>
              </w:rPr>
              <w:t xml:space="preserve"> recommendations for LGBTQ+-specific mental health first aid highlight the common assumptions health providers </w:t>
            </w:r>
            <w:proofErr w:type="gramStart"/>
            <w:r w:rsidRPr="00C62EA4">
              <w:rPr>
                <w:rFonts w:eastAsia="Arial" w:cstheme="minorHAnsi"/>
                <w:szCs w:val="22"/>
              </w:rPr>
              <w:t>make, and</w:t>
            </w:r>
            <w:proofErr w:type="gramEnd"/>
            <w:r w:rsidRPr="00C62EA4">
              <w:rPr>
                <w:rFonts w:eastAsia="Arial" w:cstheme="minorHAnsi"/>
                <w:szCs w:val="22"/>
              </w:rPr>
              <w:t xml:space="preserve"> </w:t>
            </w:r>
            <w:r w:rsidR="001A489E" w:rsidRPr="00C62EA4">
              <w:rPr>
                <w:rFonts w:eastAsia="Arial" w:cstheme="minorHAnsi"/>
                <w:szCs w:val="22"/>
              </w:rPr>
              <w:t>propose</w:t>
            </w:r>
            <w:r w:rsidRPr="00C62EA4">
              <w:rPr>
                <w:rFonts w:eastAsia="Arial" w:cstheme="minorHAnsi"/>
                <w:szCs w:val="22"/>
              </w:rPr>
              <w:t xml:space="preserve">s specific actions to support LGBTQ+ people. Importantly, the study highlights how the diversity of the LGBTQ+ community can be harnessed to develop an accessible, culturally </w:t>
            </w:r>
            <w:r w:rsidR="001A489E" w:rsidRPr="00C62EA4">
              <w:rPr>
                <w:rFonts w:eastAsia="Arial" w:cstheme="minorHAnsi"/>
                <w:szCs w:val="22"/>
              </w:rPr>
              <w:t>appropriate,</w:t>
            </w:r>
            <w:r w:rsidRPr="00C62EA4">
              <w:rPr>
                <w:rFonts w:eastAsia="Arial" w:cstheme="minorHAnsi"/>
                <w:szCs w:val="22"/>
              </w:rPr>
              <w:t xml:space="preserve"> and inclusive mental health intervention. A</w:t>
            </w:r>
            <w:r w:rsidRPr="00C62EA4">
              <w:rPr>
                <w:rFonts w:cstheme="minorHAnsi"/>
                <w:szCs w:val="22"/>
                <w:lang w:eastAsia="en-AU"/>
              </w:rPr>
              <w:t xml:space="preserve"> study by Cheung et al. (2020) also indicated that services need to be extended to </w:t>
            </w:r>
            <w:proofErr w:type="gramStart"/>
            <w:r w:rsidRPr="00C62EA4">
              <w:rPr>
                <w:rFonts w:cstheme="minorHAnsi"/>
                <w:szCs w:val="22"/>
                <w:lang w:eastAsia="en-AU"/>
              </w:rPr>
              <w:t>particular population</w:t>
            </w:r>
            <w:proofErr w:type="gramEnd"/>
            <w:r w:rsidRPr="00C62EA4">
              <w:rPr>
                <w:rFonts w:cstheme="minorHAnsi"/>
                <w:szCs w:val="22"/>
                <w:lang w:eastAsia="en-AU"/>
              </w:rPr>
              <w:t xml:space="preserve"> sub-groups.  </w:t>
            </w:r>
          </w:p>
          <w:p w14:paraId="08E5AAD4" w14:textId="5C2940E3" w:rsidR="00110AEE" w:rsidRPr="00A61C68" w:rsidRDefault="00BE13CA" w:rsidP="00A61C68">
            <w:pPr>
              <w:spacing w:before="80"/>
              <w:rPr>
                <w:rFonts w:cstheme="minorHAnsi"/>
                <w:szCs w:val="22"/>
                <w:lang w:eastAsia="en-AU"/>
              </w:rPr>
            </w:pPr>
            <w:r w:rsidRPr="00C62EA4">
              <w:rPr>
                <w:rFonts w:cstheme="minorHAnsi"/>
                <w:szCs w:val="22"/>
                <w:lang w:eastAsia="en-AU"/>
              </w:rPr>
              <w:t xml:space="preserve">By analysing the characteristics of 895 trans and gender diverse clients attending clinical settings in Melbourne, Cheung et al. found that an increasing proportion of clients identified as nonbinary and this requires further tailoring of services for this population, particularly in view of the high prevalence of depression, </w:t>
            </w:r>
            <w:r w:rsidR="001A489E" w:rsidRPr="00C62EA4">
              <w:rPr>
                <w:rFonts w:cstheme="minorHAnsi"/>
                <w:szCs w:val="22"/>
                <w:lang w:eastAsia="en-AU"/>
              </w:rPr>
              <w:t>anxiety,</w:t>
            </w:r>
            <w:r w:rsidRPr="00C62EA4">
              <w:rPr>
                <w:rFonts w:cstheme="minorHAnsi"/>
                <w:szCs w:val="22"/>
                <w:lang w:eastAsia="en-AU"/>
              </w:rPr>
              <w:t xml:space="preserve"> and drug use among nonbinary people.</w:t>
            </w:r>
          </w:p>
          <w:p w14:paraId="78CF33EF" w14:textId="02BB07DC" w:rsidR="00C62EA4" w:rsidRDefault="00323C11" w:rsidP="00C62EA4">
            <w:pPr>
              <w:spacing w:before="80"/>
              <w:rPr>
                <w:rFonts w:eastAsiaTheme="minorEastAsia" w:cstheme="minorHAnsi"/>
                <w:szCs w:val="22"/>
              </w:rPr>
            </w:pPr>
            <w:r w:rsidRPr="00C62EA4">
              <w:rPr>
                <w:rFonts w:eastAsiaTheme="minorEastAsia" w:cstheme="minorHAnsi"/>
                <w:b/>
                <w:bCs/>
                <w:szCs w:val="22"/>
              </w:rPr>
              <w:t xml:space="preserve">Community recommendations for improvement. </w:t>
            </w:r>
            <w:r w:rsidR="00BE13CA" w:rsidRPr="00C62EA4">
              <w:rPr>
                <w:rFonts w:eastAsiaTheme="minorEastAsia" w:cstheme="minorHAnsi"/>
                <w:szCs w:val="22"/>
              </w:rPr>
              <w:t>Three studies examined community recommendations for improvement of services (Bishop et al. 2022; Morris et al., 2022; Pennay et al. 2018). Morris et al. (2022) interviewed 26 lesbian, gay, bisexual, queer</w:t>
            </w:r>
            <w:r w:rsidR="00FD71BE" w:rsidRPr="00C62EA4">
              <w:rPr>
                <w:rFonts w:eastAsiaTheme="minorEastAsia" w:cstheme="minorHAnsi"/>
                <w:szCs w:val="22"/>
              </w:rPr>
              <w:t>,</w:t>
            </w:r>
            <w:r w:rsidR="00BE13CA" w:rsidRPr="00C62EA4">
              <w:rPr>
                <w:rFonts w:eastAsiaTheme="minorEastAsia" w:cstheme="minorHAnsi"/>
                <w:szCs w:val="22"/>
              </w:rPr>
              <w:t xml:space="preserve"> and non-heterosexual adults with experience of referrals via the Improving Access to Psychological Therapies or primary care counselling services in the UK; and Pennay et al. (2018), interviewed 25 lesbian, </w:t>
            </w:r>
            <w:r w:rsidR="00FD71BE" w:rsidRPr="00C62EA4">
              <w:rPr>
                <w:rFonts w:eastAsiaTheme="minorEastAsia" w:cstheme="minorHAnsi"/>
                <w:szCs w:val="22"/>
              </w:rPr>
              <w:t>bisexual,</w:t>
            </w:r>
            <w:r w:rsidR="00BE13CA" w:rsidRPr="00C62EA4">
              <w:rPr>
                <w:rFonts w:eastAsiaTheme="minorEastAsia" w:cstheme="minorHAnsi"/>
                <w:szCs w:val="22"/>
              </w:rPr>
              <w:t xml:space="preserve"> and queer women about their experiences of mental health and alcohol and other drug (AOD) services. </w:t>
            </w:r>
          </w:p>
          <w:p w14:paraId="7B435D38" w14:textId="2A6827E5" w:rsidR="00BE13CA" w:rsidRPr="00C62EA4" w:rsidRDefault="00BE13CA" w:rsidP="00C62EA4">
            <w:pPr>
              <w:spacing w:before="80"/>
              <w:rPr>
                <w:rFonts w:eastAsiaTheme="minorEastAsia" w:cstheme="minorHAnsi"/>
                <w:szCs w:val="22"/>
              </w:rPr>
            </w:pPr>
            <w:r w:rsidRPr="00C62EA4">
              <w:rPr>
                <w:rFonts w:eastAsiaTheme="minorEastAsia" w:cstheme="minorHAnsi"/>
                <w:szCs w:val="22"/>
              </w:rPr>
              <w:t xml:space="preserve">Areas for service improvement from both studies centred specifically on </w:t>
            </w:r>
            <w:r w:rsidRPr="00C62EA4">
              <w:rPr>
                <w:rFonts w:cstheme="minorHAnsi"/>
                <w:szCs w:val="22"/>
                <w:lang w:eastAsia="en-AU"/>
              </w:rPr>
              <w:t>the</w:t>
            </w:r>
            <w:r w:rsidRPr="00C62EA4">
              <w:rPr>
                <w:rFonts w:eastAsiaTheme="minorEastAsia" w:cstheme="minorHAnsi"/>
                <w:szCs w:val="22"/>
              </w:rPr>
              <w:t xml:space="preserve"> provision of affirming support, including: inclusive language and related terminology (Morris et al., 2022; Pennay et al., 2018); understanding the challenges associated with belonging to a sexual minority group including experiences of discrimination, and the process of coming out; explicit acknowledgement of sexuality in care contexts (Pennay et al., 2018), and use of visual signs to signal inclusivity in health services (e.g., displaying posters and pamphlets regarding sexual minority specific services that provided information about practitioner training/knowledge about diverse </w:t>
            </w:r>
            <w:r w:rsidRPr="00C62EA4">
              <w:rPr>
                <w:rFonts w:eastAsiaTheme="minorEastAsia" w:cstheme="minorHAnsi"/>
                <w:szCs w:val="22"/>
              </w:rPr>
              <w:lastRenderedPageBreak/>
              <w:t xml:space="preserve">sexualities) </w:t>
            </w:r>
            <w:r w:rsidR="00FD71BE" w:rsidRPr="00C62EA4">
              <w:rPr>
                <w:rFonts w:eastAsiaTheme="minorEastAsia" w:cstheme="minorHAnsi"/>
                <w:szCs w:val="22"/>
              </w:rPr>
              <w:t>(</w:t>
            </w:r>
            <w:r w:rsidRPr="00C62EA4">
              <w:rPr>
                <w:rFonts w:eastAsiaTheme="minorEastAsia" w:cstheme="minorHAnsi"/>
                <w:szCs w:val="22"/>
              </w:rPr>
              <w:t xml:space="preserve">Morris et al., 2022); and access to practitioners with diverse sexualities or with lived experiences of discrimination (Morris et al, 2022). </w:t>
            </w:r>
          </w:p>
          <w:p w14:paraId="0B83FE01" w14:textId="77777777" w:rsidR="0025214C" w:rsidRDefault="00BE13CA" w:rsidP="00C62EA4">
            <w:pPr>
              <w:spacing w:before="80"/>
              <w:rPr>
                <w:rFonts w:eastAsiaTheme="minorEastAsia" w:cstheme="minorHAnsi"/>
                <w:szCs w:val="22"/>
              </w:rPr>
            </w:pPr>
            <w:r w:rsidRPr="00C62EA4">
              <w:rPr>
                <w:rFonts w:eastAsiaTheme="minorEastAsia" w:cstheme="minorHAnsi"/>
                <w:szCs w:val="22"/>
              </w:rPr>
              <w:t>Importantly, the authors acknowledge that participants held different views about these key messages, demonstrating that a one-size-fits all approach for sexually diverse clients is not appropriate (Pennay et al. 2018).</w:t>
            </w:r>
          </w:p>
          <w:p w14:paraId="625C3928" w14:textId="10A0FFDA" w:rsidR="00BE13CA" w:rsidRPr="00C62EA4" w:rsidRDefault="00BE13CA" w:rsidP="00C62EA4">
            <w:pPr>
              <w:spacing w:before="80"/>
              <w:rPr>
                <w:rFonts w:eastAsiaTheme="minorEastAsia" w:cstheme="minorHAnsi"/>
                <w:szCs w:val="22"/>
              </w:rPr>
            </w:pPr>
            <w:r w:rsidRPr="00C62EA4">
              <w:rPr>
                <w:rFonts w:eastAsiaTheme="minorEastAsia" w:cstheme="minorHAnsi"/>
                <w:szCs w:val="22"/>
              </w:rPr>
              <w:t xml:space="preserve"> For example, not all participants expressed a preference for treatment from health care </w:t>
            </w:r>
            <w:r w:rsidRPr="00C62EA4">
              <w:rPr>
                <w:rFonts w:cstheme="minorHAnsi"/>
                <w:szCs w:val="22"/>
                <w:lang w:eastAsia="en-AU"/>
              </w:rPr>
              <w:t>professionals</w:t>
            </w:r>
            <w:r w:rsidRPr="00C62EA4">
              <w:rPr>
                <w:rFonts w:eastAsiaTheme="minorEastAsia" w:cstheme="minorHAnsi"/>
                <w:szCs w:val="22"/>
              </w:rPr>
              <w:t xml:space="preserve"> with shared sexual identities or experiences, although many respondents believed that this would help ensure they were </w:t>
            </w:r>
            <w:proofErr w:type="gramStart"/>
            <w:r w:rsidRPr="00C62EA4">
              <w:rPr>
                <w:rFonts w:eastAsiaTheme="minorEastAsia" w:cstheme="minorHAnsi"/>
                <w:szCs w:val="22"/>
              </w:rPr>
              <w:t>understood, and</w:t>
            </w:r>
            <w:proofErr w:type="gramEnd"/>
            <w:r w:rsidRPr="00C62EA4">
              <w:rPr>
                <w:rFonts w:eastAsiaTheme="minorEastAsia" w:cstheme="minorHAnsi"/>
                <w:szCs w:val="22"/>
              </w:rPr>
              <w:t xml:space="preserve"> were not discriminated against when they sought care (Morris et al., 2022). </w:t>
            </w:r>
          </w:p>
          <w:p w14:paraId="3F47A211" w14:textId="77777777" w:rsidR="00C62EA4" w:rsidRDefault="00BE13CA" w:rsidP="00C62EA4">
            <w:pPr>
              <w:spacing w:before="80"/>
              <w:rPr>
                <w:rFonts w:eastAsiaTheme="minorEastAsia" w:cstheme="minorHAnsi"/>
                <w:szCs w:val="22"/>
              </w:rPr>
            </w:pPr>
            <w:r w:rsidRPr="00C62EA4">
              <w:rPr>
                <w:rFonts w:eastAsiaTheme="minorEastAsia" w:cstheme="minorHAnsi"/>
                <w:b/>
                <w:bCs/>
                <w:szCs w:val="22"/>
              </w:rPr>
              <w:t>Importance of inclusivity.</w:t>
            </w:r>
            <w:r w:rsidRPr="00C62EA4">
              <w:rPr>
                <w:rFonts w:eastAsiaTheme="minorEastAsia" w:cstheme="minorHAnsi"/>
                <w:szCs w:val="22"/>
              </w:rPr>
              <w:t xml:space="preserve"> A mixed-methods study undertaken with 274 sexuality diverse adults measured the importance of inclusivity practices in mental health settings – as articulated in a modified version of the Gay Affirming Practices Scale – to determine LGBTQ+ community support for inclusivity practices (Bishop et al. 2022). Specific practices that were listed for endorsement align with those put forward by Morris et al. (2022) and Pennay et al. (</w:t>
            </w:r>
            <w:r w:rsidRPr="00C62EA4">
              <w:rPr>
                <w:rFonts w:cstheme="minorHAnsi"/>
                <w:szCs w:val="22"/>
                <w:lang w:eastAsia="en-AU"/>
              </w:rPr>
              <w:t>2018</w:t>
            </w:r>
            <w:r w:rsidRPr="00C62EA4">
              <w:rPr>
                <w:rFonts w:eastAsiaTheme="minorEastAsia" w:cstheme="minorHAnsi"/>
                <w:szCs w:val="22"/>
              </w:rPr>
              <w:t xml:space="preserve">), including visual cues in waiting rooms, explicit acknowledgement, </w:t>
            </w:r>
            <w:r w:rsidR="00FD71BE" w:rsidRPr="00C62EA4">
              <w:rPr>
                <w:rFonts w:eastAsiaTheme="minorEastAsia" w:cstheme="minorHAnsi"/>
                <w:szCs w:val="22"/>
              </w:rPr>
              <w:t xml:space="preserve">and </w:t>
            </w:r>
            <w:r w:rsidRPr="00C62EA4">
              <w:rPr>
                <w:rFonts w:eastAsiaTheme="minorEastAsia" w:cstheme="minorHAnsi"/>
                <w:szCs w:val="22"/>
              </w:rPr>
              <w:t xml:space="preserve">development of knowledge and skills in health providers. </w:t>
            </w:r>
          </w:p>
          <w:p w14:paraId="0709B17D" w14:textId="7F5820F6" w:rsidR="00BE13CA" w:rsidRPr="00C62EA4" w:rsidRDefault="00BE13CA" w:rsidP="00C62EA4">
            <w:pPr>
              <w:spacing w:before="80"/>
              <w:rPr>
                <w:rFonts w:eastAsiaTheme="minorEastAsia" w:cstheme="minorHAnsi"/>
                <w:szCs w:val="22"/>
              </w:rPr>
            </w:pPr>
            <w:r w:rsidRPr="00C62EA4">
              <w:rPr>
                <w:rFonts w:eastAsiaTheme="minorEastAsia" w:cstheme="minorHAnsi"/>
                <w:szCs w:val="22"/>
              </w:rPr>
              <w:t>Additionally, Bishop et al. (2022) found endorsement for: assisting sexuality diverse people to develop supportive networks; challenging misinformation; helping clients develop positive identities; learning about issues affecting sexual minority couples</w:t>
            </w:r>
            <w:r w:rsidR="00FD71BE" w:rsidRPr="00C62EA4">
              <w:rPr>
                <w:rFonts w:eastAsiaTheme="minorEastAsia" w:cstheme="minorHAnsi"/>
                <w:szCs w:val="22"/>
              </w:rPr>
              <w:t>;</w:t>
            </w:r>
            <w:r w:rsidRPr="00C62EA4">
              <w:rPr>
                <w:rFonts w:eastAsiaTheme="minorEastAsia" w:cstheme="minorHAnsi"/>
                <w:szCs w:val="22"/>
              </w:rPr>
              <w:t xml:space="preserve"> addressing discrimination in treatment; assisting clients in reducing shame; and learning about support resources for sexuality diverse people</w:t>
            </w:r>
            <w:r w:rsidR="00FD71BE" w:rsidRPr="00C62EA4">
              <w:rPr>
                <w:rFonts w:eastAsiaTheme="minorEastAsia" w:cstheme="minorHAnsi"/>
                <w:szCs w:val="22"/>
              </w:rPr>
              <w:t>.</w:t>
            </w:r>
            <w:r w:rsidRPr="00C62EA4">
              <w:rPr>
                <w:rFonts w:eastAsiaTheme="minorEastAsia" w:cstheme="minorHAnsi"/>
                <w:szCs w:val="22"/>
              </w:rPr>
              <w:t xml:space="preserve"> All items received positive endorsement, with approximately 80% of participants indicating they agreed or strongly agreed with all items. </w:t>
            </w:r>
          </w:p>
          <w:p w14:paraId="2714FCF9" w14:textId="77777777" w:rsidR="00C62EA4" w:rsidRDefault="00BE13CA" w:rsidP="00C62EA4">
            <w:pPr>
              <w:spacing w:before="80"/>
              <w:rPr>
                <w:rFonts w:cstheme="minorHAnsi"/>
                <w:szCs w:val="22"/>
                <w:lang w:eastAsia="en-AU"/>
              </w:rPr>
            </w:pPr>
            <w:r w:rsidRPr="00C62EA4">
              <w:rPr>
                <w:rFonts w:cstheme="minorHAnsi"/>
                <w:b/>
                <w:bCs/>
                <w:szCs w:val="22"/>
                <w:lang w:eastAsia="en-AU"/>
              </w:rPr>
              <w:t>Appetite for inclusive practice.</w:t>
            </w:r>
            <w:r w:rsidRPr="00C62EA4">
              <w:rPr>
                <w:rFonts w:cstheme="minorHAnsi"/>
                <w:szCs w:val="22"/>
                <w:lang w:eastAsia="en-AU"/>
              </w:rPr>
              <w:t xml:space="preserve"> </w:t>
            </w:r>
            <w:proofErr w:type="spellStart"/>
            <w:r w:rsidRPr="00C62EA4">
              <w:rPr>
                <w:rFonts w:cstheme="minorHAnsi"/>
                <w:szCs w:val="22"/>
                <w:lang w:eastAsia="en-AU"/>
              </w:rPr>
              <w:t>Kilicaslan</w:t>
            </w:r>
            <w:proofErr w:type="spellEnd"/>
            <w:r w:rsidRPr="00C62EA4">
              <w:rPr>
                <w:rFonts w:cstheme="minorHAnsi"/>
                <w:szCs w:val="22"/>
                <w:lang w:eastAsia="en-AU"/>
              </w:rPr>
              <w:t xml:space="preserve"> and Petrakis (2019) report on outcomes related to the ‘HOW2 Program’, which indicates an appetite among health care professionals to improve provision of equitable care. </w:t>
            </w:r>
          </w:p>
          <w:p w14:paraId="1FDAC796" w14:textId="72F57699" w:rsidR="00BE13CA" w:rsidRPr="00A61C68" w:rsidRDefault="00BE13CA" w:rsidP="00A61C68">
            <w:pPr>
              <w:rPr>
                <w:rFonts w:eastAsiaTheme="minorEastAsia"/>
              </w:rPr>
            </w:pPr>
            <w:r w:rsidRPr="00C62EA4">
              <w:rPr>
                <w:rFonts w:cstheme="minorHAnsi"/>
                <w:szCs w:val="22"/>
                <w:lang w:eastAsia="en-AU"/>
              </w:rPr>
              <w:t xml:space="preserve">The HOW2 Program is a professional development program delivered to a mainstream mental health service in metropolitan Victoria. </w:t>
            </w:r>
            <w:proofErr w:type="spellStart"/>
            <w:r w:rsidRPr="00C62EA4">
              <w:rPr>
                <w:rFonts w:cstheme="minorHAnsi"/>
                <w:szCs w:val="22"/>
                <w:lang w:eastAsia="en-AU"/>
              </w:rPr>
              <w:t>Kilicaslan</w:t>
            </w:r>
            <w:proofErr w:type="spellEnd"/>
            <w:r w:rsidRPr="00C62EA4">
              <w:rPr>
                <w:rFonts w:cstheme="minorHAnsi"/>
                <w:szCs w:val="22"/>
                <w:lang w:eastAsia="en-AU"/>
              </w:rPr>
              <w:t xml:space="preserve"> and Petrakis (2019) found that the majority of the 125 mental health professionals who had completed the program (61%) reported having ‘some knowledge’ of LGBTQ+ issues, and when asked if they wanted to learn more, the overwhelming majority (93%) responded in the affirmative.</w:t>
            </w:r>
          </w:p>
        </w:tc>
      </w:tr>
    </w:tbl>
    <w:p w14:paraId="64303DF0" w14:textId="77777777" w:rsidR="000F746A" w:rsidRPr="00A4621A" w:rsidRDefault="000F746A" w:rsidP="003D1F17">
      <w:pPr>
        <w:rPr>
          <w:rFonts w:cstheme="minorHAnsi"/>
          <w:sz w:val="4"/>
          <w:szCs w:val="4"/>
        </w:rPr>
      </w:pPr>
    </w:p>
    <w:p w14:paraId="468EAC2D" w14:textId="59F9B21F" w:rsidR="00D74701" w:rsidRPr="00551C5D" w:rsidRDefault="00D74701" w:rsidP="00551C5D">
      <w:pPr>
        <w:pStyle w:val="Heading4"/>
      </w:pPr>
      <w:bookmarkStart w:id="63" w:name="_Toc153959224"/>
      <w:bookmarkStart w:id="64" w:name="_Toc187251888"/>
      <w:r w:rsidRPr="00551C5D">
        <w:lastRenderedPageBreak/>
        <w:t xml:space="preserve">Equity in </w:t>
      </w:r>
      <w:r w:rsidR="00152209" w:rsidRPr="00551C5D">
        <w:t xml:space="preserve">LGBTQ+ </w:t>
      </w:r>
      <w:r w:rsidRPr="00551C5D">
        <w:t>specific services</w:t>
      </w:r>
      <w:bookmarkEnd w:id="63"/>
      <w:bookmarkEnd w:id="64"/>
    </w:p>
    <w:tbl>
      <w:tblPr>
        <w:tblStyle w:val="TableGrid"/>
        <w:tblW w:w="92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7513"/>
      </w:tblGrid>
      <w:tr w:rsidR="003D79BC" w:rsidRPr="00A4621A" w14:paraId="04726DD7" w14:textId="77777777" w:rsidTr="00480877">
        <w:trPr>
          <w:tblHeader/>
        </w:trPr>
        <w:tc>
          <w:tcPr>
            <w:tcW w:w="1696" w:type="dxa"/>
            <w:shd w:val="clear" w:color="auto" w:fill="0F4BEB" w:themeFill="accent1"/>
          </w:tcPr>
          <w:p w14:paraId="4DA1ED39" w14:textId="5BEE7843" w:rsidR="003D79BC" w:rsidRPr="009871EF" w:rsidRDefault="003D79BC" w:rsidP="009871EF">
            <w:pPr>
              <w:spacing w:before="80"/>
              <w:rPr>
                <w:rFonts w:eastAsiaTheme="minorEastAsia" w:cstheme="minorHAnsi"/>
                <w:b/>
                <w:bCs/>
                <w:szCs w:val="22"/>
              </w:rPr>
            </w:pPr>
            <w:r w:rsidRPr="00773EB4">
              <w:rPr>
                <w:rFonts w:eastAsiaTheme="minorEastAsia" w:cstheme="minorHAnsi"/>
                <w:b/>
                <w:bCs/>
                <w:color w:val="FFFFFF" w:themeColor="background1"/>
                <w:szCs w:val="22"/>
              </w:rPr>
              <w:t xml:space="preserve">Table </w:t>
            </w:r>
            <w:r>
              <w:rPr>
                <w:rFonts w:eastAsiaTheme="minorEastAsia" w:cstheme="minorHAnsi"/>
                <w:b/>
                <w:bCs/>
                <w:color w:val="FFFFFF" w:themeColor="background1"/>
                <w:szCs w:val="22"/>
              </w:rPr>
              <w:t>7</w:t>
            </w:r>
            <w:r w:rsidRPr="00773EB4">
              <w:rPr>
                <w:rFonts w:eastAsiaTheme="minorEastAsia" w:cstheme="minorHAnsi"/>
                <w:b/>
                <w:bCs/>
                <w:color w:val="FFFFFF" w:themeColor="background1"/>
                <w:szCs w:val="22"/>
              </w:rPr>
              <w:t xml:space="preserve">: </w:t>
            </w:r>
          </w:p>
        </w:tc>
        <w:tc>
          <w:tcPr>
            <w:tcW w:w="7513" w:type="dxa"/>
            <w:shd w:val="clear" w:color="auto" w:fill="0F4BEB" w:themeFill="accent1"/>
          </w:tcPr>
          <w:p w14:paraId="39DA3D67" w14:textId="6688865E" w:rsidR="003D79BC" w:rsidRPr="009871EF" w:rsidRDefault="003D79BC" w:rsidP="009871EF">
            <w:pPr>
              <w:spacing w:before="80"/>
              <w:rPr>
                <w:rFonts w:eastAsiaTheme="minorEastAsia" w:cstheme="minorHAnsi"/>
                <w:b/>
                <w:bCs/>
                <w:szCs w:val="22"/>
              </w:rPr>
            </w:pPr>
            <w:r>
              <w:rPr>
                <w:rFonts w:eastAsiaTheme="minorEastAsia" w:cstheme="minorHAnsi"/>
                <w:b/>
                <w:bCs/>
                <w:color w:val="FFFFFF" w:themeColor="background1"/>
                <w:szCs w:val="22"/>
              </w:rPr>
              <w:t>Equity in LGBTQ+ specific services</w:t>
            </w:r>
          </w:p>
        </w:tc>
      </w:tr>
      <w:tr w:rsidR="00B541F2" w:rsidRPr="00A4621A" w14:paraId="07D16F95" w14:textId="77777777" w:rsidTr="00E14E67">
        <w:tc>
          <w:tcPr>
            <w:tcW w:w="1696" w:type="dxa"/>
            <w:shd w:val="clear" w:color="auto" w:fill="0F4BEB" w:themeFill="accent1"/>
          </w:tcPr>
          <w:p w14:paraId="7F7C4990" w14:textId="5D3E4026" w:rsidR="00B91E41" w:rsidRPr="00A4621A" w:rsidRDefault="00323C11" w:rsidP="00A61C68">
            <w:pPr>
              <w:rPr>
                <w:rFonts w:eastAsiaTheme="minorEastAsia" w:cstheme="minorHAnsi"/>
                <w:b/>
                <w:bCs/>
                <w:color w:val="FFFFFF" w:themeColor="background1"/>
              </w:rPr>
            </w:pPr>
            <w:r w:rsidRPr="00A4621A">
              <w:rPr>
                <w:rFonts w:eastAsiaTheme="minorEastAsia" w:cstheme="minorHAnsi"/>
                <w:b/>
                <w:bCs/>
                <w:color w:val="FFFFFF" w:themeColor="background1"/>
              </w:rPr>
              <w:t xml:space="preserve">Equity in </w:t>
            </w:r>
            <w:r w:rsidR="00152209">
              <w:rPr>
                <w:rFonts w:eastAsiaTheme="minorEastAsia" w:cstheme="minorHAnsi"/>
                <w:b/>
                <w:bCs/>
                <w:color w:val="FFFFFF" w:themeColor="background1"/>
              </w:rPr>
              <w:t xml:space="preserve">LGBTQ+ </w:t>
            </w:r>
            <w:r w:rsidR="00B541F2" w:rsidRPr="00A4621A">
              <w:rPr>
                <w:rFonts w:eastAsiaTheme="minorEastAsia" w:cstheme="minorHAnsi"/>
                <w:b/>
                <w:bCs/>
                <w:color w:val="FFFFFF" w:themeColor="background1"/>
              </w:rPr>
              <w:t>specific services</w:t>
            </w:r>
          </w:p>
        </w:tc>
        <w:tc>
          <w:tcPr>
            <w:tcW w:w="7513" w:type="dxa"/>
            <w:tcBorders>
              <w:top w:val="single" w:sz="4" w:space="0" w:color="0F4BEB" w:themeColor="accent1"/>
              <w:bottom w:val="single" w:sz="4" w:space="0" w:color="0F4BEB" w:themeColor="accent1"/>
              <w:right w:val="single" w:sz="4" w:space="0" w:color="0F4BEB" w:themeColor="accent1"/>
            </w:tcBorders>
            <w:shd w:val="clear" w:color="auto" w:fill="auto"/>
          </w:tcPr>
          <w:p w14:paraId="67FE6FDC" w14:textId="50A8367E" w:rsidR="009871EF" w:rsidRDefault="00323C11" w:rsidP="009871EF">
            <w:pPr>
              <w:spacing w:before="80"/>
              <w:rPr>
                <w:rFonts w:eastAsiaTheme="minorEastAsia" w:cstheme="minorHAnsi"/>
                <w:szCs w:val="22"/>
              </w:rPr>
            </w:pPr>
            <w:r w:rsidRPr="009871EF">
              <w:rPr>
                <w:rFonts w:eastAsiaTheme="minorEastAsia" w:cstheme="minorHAnsi"/>
                <w:b/>
                <w:bCs/>
                <w:szCs w:val="22"/>
              </w:rPr>
              <w:t>Equitable provision of services</w:t>
            </w:r>
            <w:r w:rsidRPr="009871EF">
              <w:rPr>
                <w:rFonts w:eastAsiaTheme="minorEastAsia" w:cstheme="minorHAnsi"/>
                <w:szCs w:val="22"/>
              </w:rPr>
              <w:t xml:space="preserve">. </w:t>
            </w:r>
            <w:r w:rsidR="00B541F2" w:rsidRPr="009871EF">
              <w:rPr>
                <w:rFonts w:eastAsiaTheme="minorEastAsia" w:cstheme="minorHAnsi"/>
                <w:szCs w:val="22"/>
              </w:rPr>
              <w:t xml:space="preserve">Positive equity experiences were more consistently reported in studies of </w:t>
            </w:r>
            <w:r w:rsidR="00152209" w:rsidRPr="009871EF">
              <w:rPr>
                <w:rFonts w:eastAsiaTheme="minorEastAsia" w:cstheme="minorHAnsi"/>
                <w:szCs w:val="22"/>
              </w:rPr>
              <w:t xml:space="preserve">LGBTQ+ </w:t>
            </w:r>
            <w:r w:rsidR="00B541F2" w:rsidRPr="009871EF">
              <w:rPr>
                <w:rFonts w:eastAsiaTheme="minorEastAsia" w:cstheme="minorHAnsi"/>
                <w:szCs w:val="22"/>
              </w:rPr>
              <w:t xml:space="preserve">or gender-specific mental health providers and services (Charter et al., 2022; Erasmus et al., 2015; Haire et al., 2021; Hawkey et al., 2021; Lim et al., 2021). This is an important finding and indicates that </w:t>
            </w:r>
            <w:r w:rsidR="00152209" w:rsidRPr="009871EF">
              <w:rPr>
                <w:rFonts w:eastAsiaTheme="minorEastAsia" w:cstheme="minorHAnsi"/>
                <w:szCs w:val="22"/>
              </w:rPr>
              <w:t xml:space="preserve">LGBTQ+ </w:t>
            </w:r>
            <w:r w:rsidR="00B541F2" w:rsidRPr="009871EF">
              <w:rPr>
                <w:rFonts w:eastAsiaTheme="minorEastAsia" w:cstheme="minorHAnsi"/>
                <w:szCs w:val="22"/>
              </w:rPr>
              <w:t xml:space="preserve">and gender-specific services are often more acceptable to LGBTQ+ people than mainstream services. </w:t>
            </w:r>
          </w:p>
          <w:p w14:paraId="5E1F0D26" w14:textId="20CCB312" w:rsidR="00B541F2" w:rsidRPr="009871EF" w:rsidRDefault="00B541F2" w:rsidP="009871EF">
            <w:pPr>
              <w:spacing w:before="80"/>
              <w:rPr>
                <w:rFonts w:eastAsiaTheme="minorEastAsia" w:cstheme="minorHAnsi"/>
                <w:szCs w:val="22"/>
              </w:rPr>
            </w:pPr>
            <w:r w:rsidRPr="009871EF">
              <w:rPr>
                <w:rFonts w:eastAsiaTheme="minorEastAsia" w:cstheme="minorHAnsi"/>
                <w:szCs w:val="22"/>
              </w:rPr>
              <w:t xml:space="preserve">For example, Trans and gender diverse people in Australia reported that these services had a better understanding of the needs of trans and gender diverse people (Charter et al., 2022; Haire et al., 2021; Hawkey et al., 2021) and were able to provide appropriate referrals that met the needs of First Nations trans and gender diverse people and LGBTQ+ people of colour (Haire et al., 2021; Hawkey et al., 2021). </w:t>
            </w:r>
          </w:p>
          <w:p w14:paraId="11B24DC1" w14:textId="6D0A5380" w:rsidR="00110AEE" w:rsidRDefault="00B541F2" w:rsidP="00793E45">
            <w:pPr>
              <w:spacing w:before="80"/>
              <w:rPr>
                <w:rFonts w:eastAsiaTheme="minorEastAsia" w:cstheme="minorHAnsi"/>
                <w:szCs w:val="22"/>
              </w:rPr>
            </w:pPr>
            <w:r w:rsidRPr="009871EF">
              <w:rPr>
                <w:rFonts w:eastAsiaTheme="minorEastAsia" w:cstheme="minorHAnsi"/>
                <w:szCs w:val="22"/>
              </w:rPr>
              <w:t xml:space="preserve">Meeting the needs of sub-populations. Some studies highlighted the need for </w:t>
            </w:r>
            <w:r w:rsidR="00152209" w:rsidRPr="009871EF">
              <w:rPr>
                <w:rFonts w:eastAsiaTheme="minorEastAsia" w:cstheme="minorHAnsi"/>
                <w:szCs w:val="22"/>
              </w:rPr>
              <w:t xml:space="preserve">LGBTQ+ </w:t>
            </w:r>
            <w:r w:rsidR="002C57A7" w:rsidRPr="009871EF">
              <w:rPr>
                <w:rFonts w:eastAsiaTheme="minorEastAsia" w:cstheme="minorHAnsi"/>
                <w:szCs w:val="22"/>
              </w:rPr>
              <w:t>specific</w:t>
            </w:r>
            <w:r w:rsidRPr="009871EF">
              <w:rPr>
                <w:rFonts w:eastAsiaTheme="minorEastAsia" w:cstheme="minorHAnsi"/>
                <w:szCs w:val="22"/>
              </w:rPr>
              <w:t xml:space="preserve"> services to be adapted sufficiently to provide relevant and high-quality offerings to different subsections of LGBTQ+ communities. For example, studies indicated that stigma and discrimination in service provision can be heightened for individuals who are not cis-gender, gay</w:t>
            </w:r>
            <w:r w:rsidR="001265B8" w:rsidRPr="009871EF">
              <w:rPr>
                <w:rFonts w:eastAsiaTheme="minorEastAsia" w:cstheme="minorHAnsi"/>
                <w:szCs w:val="22"/>
              </w:rPr>
              <w:t>,</w:t>
            </w:r>
            <w:r w:rsidRPr="009871EF">
              <w:rPr>
                <w:rFonts w:eastAsiaTheme="minorEastAsia" w:cstheme="minorHAnsi"/>
                <w:szCs w:val="22"/>
              </w:rPr>
              <w:t xml:space="preserve"> or lesbian identified (e.g., queer, bisexual etc) (Brener et al., 2023; Lyons et al. 2022; McNair &amp; Bush 2016; McNair et al. 2018). </w:t>
            </w:r>
          </w:p>
          <w:p w14:paraId="684863F6" w14:textId="32841F52" w:rsidR="00B541F2" w:rsidRPr="009871EF" w:rsidRDefault="00B541F2" w:rsidP="009871EF">
            <w:pPr>
              <w:spacing w:before="80"/>
              <w:rPr>
                <w:rFonts w:eastAsiaTheme="minorEastAsia" w:cstheme="minorHAnsi"/>
                <w:szCs w:val="22"/>
              </w:rPr>
            </w:pPr>
            <w:r w:rsidRPr="009871EF">
              <w:rPr>
                <w:rFonts w:eastAsiaTheme="minorEastAsia" w:cstheme="minorHAnsi"/>
                <w:szCs w:val="22"/>
              </w:rPr>
              <w:t xml:space="preserve">Erasmus et al. (2015) discuss feedback from clients that demonstrated that satisfaction with service offerings was good overall, but that there was a lack of offerings for </w:t>
            </w:r>
            <w:proofErr w:type="gramStart"/>
            <w:r w:rsidRPr="009871EF">
              <w:rPr>
                <w:rFonts w:eastAsiaTheme="minorEastAsia" w:cstheme="minorHAnsi"/>
                <w:szCs w:val="22"/>
              </w:rPr>
              <w:t>particular groups</w:t>
            </w:r>
            <w:proofErr w:type="gramEnd"/>
            <w:r w:rsidRPr="009871EF">
              <w:rPr>
                <w:rFonts w:eastAsiaTheme="minorEastAsia" w:cstheme="minorHAnsi"/>
                <w:szCs w:val="22"/>
              </w:rPr>
              <w:t xml:space="preserve"> such as adult trans men. Similarly, a study by </w:t>
            </w:r>
            <w:proofErr w:type="spellStart"/>
            <w:r w:rsidRPr="009871EF">
              <w:rPr>
                <w:rFonts w:eastAsiaTheme="minorEastAsia" w:cstheme="minorHAnsi"/>
                <w:szCs w:val="22"/>
              </w:rPr>
              <w:t>Tollit</w:t>
            </w:r>
            <w:proofErr w:type="spellEnd"/>
            <w:r w:rsidRPr="009871EF">
              <w:rPr>
                <w:rFonts w:eastAsiaTheme="minorEastAsia" w:cstheme="minorHAnsi"/>
                <w:szCs w:val="22"/>
              </w:rPr>
              <w:t xml:space="preserve"> et al., (2023) analysing retrospective clinical data of 395 gender diverse youth attending a paediatric gender service, highlighted the need for more tailored care that meets the complex needs of trans and gender diverse children and adolescents.</w:t>
            </w:r>
          </w:p>
          <w:p w14:paraId="7B6FDD39" w14:textId="77777777" w:rsidR="009871EF" w:rsidRDefault="00B541F2" w:rsidP="009871EF">
            <w:pPr>
              <w:spacing w:before="80"/>
              <w:rPr>
                <w:rFonts w:eastAsiaTheme="minorEastAsia" w:cstheme="minorHAnsi"/>
                <w:szCs w:val="22"/>
              </w:rPr>
            </w:pPr>
            <w:r w:rsidRPr="009871EF">
              <w:rPr>
                <w:rFonts w:eastAsiaTheme="minorEastAsia" w:cstheme="minorHAnsi"/>
                <w:szCs w:val="22"/>
              </w:rPr>
              <w:t xml:space="preserve">Taylor et al., (2021) found that just over half of the bisexual people who participated in the Who I Am study stated that they would like increased access to health services which specialise in the provision of care for bisexual people (Taylor et al., 2021). This was most common amongst trans and gender-diverse bisexual people (67%), although 55% of cisgender women and 42% of cisgender men also reported a need for increased access to services (Taylor et al., 2021). </w:t>
            </w:r>
          </w:p>
          <w:p w14:paraId="3C2FC98E" w14:textId="25745865" w:rsidR="00B541F2" w:rsidRPr="009871EF" w:rsidRDefault="00B541F2" w:rsidP="009871EF">
            <w:pPr>
              <w:spacing w:before="80"/>
              <w:rPr>
                <w:rFonts w:eastAsiaTheme="minorEastAsia" w:cstheme="minorHAnsi"/>
                <w:szCs w:val="22"/>
              </w:rPr>
            </w:pPr>
            <w:r w:rsidRPr="009871EF">
              <w:rPr>
                <w:rFonts w:eastAsiaTheme="minorEastAsia" w:cstheme="minorHAnsi"/>
                <w:szCs w:val="22"/>
              </w:rPr>
              <w:t>Finally, McNair and Bush (2016) found strong support for the provision of strengths</w:t>
            </w:r>
            <w:r w:rsidR="00771935" w:rsidRPr="009871EF">
              <w:rPr>
                <w:rFonts w:eastAsiaTheme="minorEastAsia" w:cstheme="minorHAnsi"/>
                <w:szCs w:val="22"/>
              </w:rPr>
              <w:t>-</w:t>
            </w:r>
            <w:r w:rsidRPr="009871EF">
              <w:rPr>
                <w:rFonts w:eastAsiaTheme="minorEastAsia" w:cstheme="minorHAnsi"/>
                <w:szCs w:val="22"/>
              </w:rPr>
              <w:t>based, targeted, psycho-social mental health promotion for same-sex attracted women, that shares knowledge about “specific issues” affecting their mental health including “marginalisation both from mainstream and LGBTI communities”.</w:t>
            </w:r>
          </w:p>
          <w:p w14:paraId="105429BA" w14:textId="4C9327B5" w:rsidR="00CF7E00" w:rsidRPr="009871EF" w:rsidRDefault="00B541F2" w:rsidP="00363338">
            <w:pPr>
              <w:spacing w:before="80"/>
              <w:rPr>
                <w:rFonts w:eastAsiaTheme="minorEastAsia" w:cstheme="minorHAnsi"/>
                <w:szCs w:val="22"/>
              </w:rPr>
            </w:pPr>
            <w:r w:rsidRPr="009871EF">
              <w:rPr>
                <w:rFonts w:eastAsiaTheme="minorEastAsia" w:cstheme="minorHAnsi"/>
                <w:b/>
                <w:bCs/>
                <w:szCs w:val="22"/>
              </w:rPr>
              <w:t>Adapting interventions</w:t>
            </w:r>
            <w:r w:rsidRPr="009871EF">
              <w:rPr>
                <w:rFonts w:eastAsiaTheme="minorEastAsia" w:cstheme="minorHAnsi"/>
                <w:szCs w:val="22"/>
              </w:rPr>
              <w:t xml:space="preserve">. Data also indicate a need for the provision of mental health and other health services which have specifically been </w:t>
            </w:r>
            <w:r w:rsidRPr="009871EF">
              <w:rPr>
                <w:rFonts w:eastAsiaTheme="minorEastAsia" w:cstheme="minorHAnsi"/>
                <w:szCs w:val="22"/>
              </w:rPr>
              <w:lastRenderedPageBreak/>
              <w:t xml:space="preserve">developed for, and are intended to service, sexuality diverse people seeking mental health support. For example, sexuality diverse adults with experience of referrals to Improving Access to Psychological Therapies or primary care counselling services in the UK, identified tailored support as a key area for mental health service development (Morris et al., 2022). They noted that such services would facilitate sexually diverse people to seek support earlier, reduce fears about prejudice and discrimination in mental health </w:t>
            </w:r>
            <w:r w:rsidRPr="009871EF">
              <w:rPr>
                <w:rFonts w:cstheme="minorHAnsi"/>
                <w:szCs w:val="22"/>
                <w:lang w:eastAsia="en-AU"/>
              </w:rPr>
              <w:t>services</w:t>
            </w:r>
            <w:r w:rsidRPr="009871EF">
              <w:rPr>
                <w:rFonts w:eastAsiaTheme="minorEastAsia" w:cstheme="minorHAnsi"/>
                <w:szCs w:val="22"/>
              </w:rPr>
              <w:t xml:space="preserve">, and reduce pressure on mainstream services (Morris et al., 2022). </w:t>
            </w:r>
          </w:p>
        </w:tc>
      </w:tr>
    </w:tbl>
    <w:p w14:paraId="28D004D4" w14:textId="77777777" w:rsidR="00B541F2" w:rsidRPr="00A4621A" w:rsidRDefault="00B541F2" w:rsidP="003D1F17">
      <w:pPr>
        <w:rPr>
          <w:rFonts w:cstheme="minorHAnsi"/>
          <w:sz w:val="4"/>
          <w:szCs w:val="4"/>
        </w:rPr>
      </w:pPr>
    </w:p>
    <w:p w14:paraId="2D731943" w14:textId="1C96E660" w:rsidR="00AD6D6A" w:rsidRPr="00551C5D" w:rsidRDefault="00AD6D6A" w:rsidP="00551C5D">
      <w:pPr>
        <w:pStyle w:val="Heading4"/>
      </w:pPr>
      <w:bookmarkStart w:id="65" w:name="_Toc153959225"/>
      <w:bookmarkStart w:id="66" w:name="_Toc187251889"/>
      <w:r w:rsidRPr="00551C5D">
        <w:t xml:space="preserve">Intersectionality and </w:t>
      </w:r>
      <w:r w:rsidR="000D195B" w:rsidRPr="00551C5D">
        <w:t>e</w:t>
      </w:r>
      <w:r w:rsidRPr="00551C5D">
        <w:t>quity</w:t>
      </w:r>
      <w:bookmarkEnd w:id="65"/>
      <w:bookmarkEnd w:id="66"/>
    </w:p>
    <w:p w14:paraId="48568261" w14:textId="6FCE4100" w:rsidR="009E3C97" w:rsidRPr="001F0D06" w:rsidRDefault="00AD6D6A" w:rsidP="00551C5D">
      <w:r w:rsidRPr="001F0D06">
        <w:t xml:space="preserve">Rivas-Koehl et al. (2023) have drawn attention to the heterogeneity of </w:t>
      </w:r>
      <w:r w:rsidR="00FD13FD" w:rsidRPr="001F0D06">
        <w:t>LGBTQ+</w:t>
      </w:r>
      <w:r w:rsidRPr="001F0D06">
        <w:t xml:space="preserve"> populations, and the dynamic and abrasive character of oppression at the intersection of sexuality, gender, </w:t>
      </w:r>
      <w:r w:rsidR="009E3C97" w:rsidRPr="001F0D06">
        <w:t>culture, race</w:t>
      </w:r>
      <w:r w:rsidRPr="001F0D06">
        <w:t>, social class,</w:t>
      </w:r>
      <w:r w:rsidR="009E3C97" w:rsidRPr="001F0D06">
        <w:t xml:space="preserve"> or due to age or geographic location. As LeFrancois (2013) states, it is not possible to pull these aspects of self apart and </w:t>
      </w:r>
      <w:r w:rsidR="009E3C97" w:rsidRPr="001F0D06">
        <w:rPr>
          <w:i/>
          <w:iCs/>
        </w:rPr>
        <w:t>“whenever we are speaking about sexuality, gender and class, we are always speaking about race, including the enveloping realm of whiteness”.</w:t>
      </w:r>
      <w:r w:rsidR="009E3C97" w:rsidRPr="001F0D06">
        <w:t xml:space="preserve"> </w:t>
      </w:r>
      <w:r w:rsidRPr="001F0D06">
        <w:t xml:space="preserve"> </w:t>
      </w:r>
      <w:r w:rsidR="00331AB8" w:rsidRPr="001F0D06">
        <w:t xml:space="preserve">LeFrancois (2013) </w:t>
      </w:r>
      <w:r w:rsidR="009E3C97" w:rsidRPr="001F0D06">
        <w:t xml:space="preserve">also </w:t>
      </w:r>
      <w:r w:rsidR="00331AB8" w:rsidRPr="001F0D06">
        <w:t xml:space="preserve">makes the point that gender, </w:t>
      </w:r>
      <w:r w:rsidR="008B5431" w:rsidRPr="001F0D06">
        <w:t>sexuality,</w:t>
      </w:r>
      <w:r w:rsidR="00331AB8" w:rsidRPr="001F0D06">
        <w:t xml:space="preserve"> and mental distress </w:t>
      </w:r>
      <w:r w:rsidR="008B5431" w:rsidRPr="001F0D06">
        <w:rPr>
          <w:b/>
          <w:bCs/>
          <w:i/>
          <w:iCs/>
        </w:rPr>
        <w:t>comprise</w:t>
      </w:r>
      <w:r w:rsidR="00331AB8" w:rsidRPr="001F0D06">
        <w:rPr>
          <w:b/>
          <w:bCs/>
          <w:i/>
          <w:iCs/>
        </w:rPr>
        <w:t xml:space="preserve"> an intersectional experience</w:t>
      </w:r>
      <w:r w:rsidR="00331AB8" w:rsidRPr="001F0D06">
        <w:t xml:space="preserve"> that </w:t>
      </w:r>
      <w:r w:rsidR="009E3C97" w:rsidRPr="001F0D06">
        <w:t>leads to a</w:t>
      </w:r>
      <w:r w:rsidR="00331AB8" w:rsidRPr="001F0D06">
        <w:t xml:space="preserve"> specific form of </w:t>
      </w:r>
      <w:r w:rsidR="009E3C97" w:rsidRPr="001F0D06">
        <w:t xml:space="preserve">experience, including of </w:t>
      </w:r>
      <w:r w:rsidR="00331AB8" w:rsidRPr="001F0D06">
        <w:t>stigma and discrimination</w:t>
      </w:r>
      <w:r w:rsidR="009E3C97" w:rsidRPr="001F0D06">
        <w:t xml:space="preserve"> </w:t>
      </w:r>
      <w:r w:rsidR="00331AB8" w:rsidRPr="001F0D06">
        <w:t>in health services. This is explored in relation to sexuality diverse youth below.</w:t>
      </w:r>
      <w:r w:rsidRPr="001F0D06">
        <w:t xml:space="preserve"> </w:t>
      </w:r>
    </w:p>
    <w:p w14:paraId="2D2809A0" w14:textId="614BE2F8" w:rsidR="005B432C" w:rsidRDefault="00331AB8" w:rsidP="00551C5D">
      <w:pPr>
        <w:rPr>
          <w:i/>
          <w:iCs/>
        </w:rPr>
      </w:pPr>
      <w:r w:rsidRPr="001F0D06">
        <w:t>I</w:t>
      </w:r>
      <w:r w:rsidR="00AD6D6A" w:rsidRPr="001F0D06">
        <w:t xml:space="preserve">n </w:t>
      </w:r>
      <w:r w:rsidR="00AD6D6A" w:rsidRPr="00551C5D">
        <w:t>the</w:t>
      </w:r>
      <w:r w:rsidR="00AD6D6A" w:rsidRPr="001F0D06">
        <w:t xml:space="preserve"> following section, studies that examined intersecting experiences are highlighted, including </w:t>
      </w:r>
      <w:r w:rsidR="00AD6D6A" w:rsidRPr="001F0D06">
        <w:rPr>
          <w:i/>
          <w:iCs/>
        </w:rPr>
        <w:t>age</w:t>
      </w:r>
      <w:r w:rsidR="009E3C97" w:rsidRPr="001F0D06">
        <w:t xml:space="preserve"> (LGBTQ+ youth)</w:t>
      </w:r>
      <w:r w:rsidR="00AD6D6A" w:rsidRPr="001F0D06">
        <w:t xml:space="preserve">, </w:t>
      </w:r>
      <w:r w:rsidR="009E3C97" w:rsidRPr="001F0D06">
        <w:rPr>
          <w:i/>
          <w:iCs/>
        </w:rPr>
        <w:t>First Nations LGBTQ+</w:t>
      </w:r>
      <w:r w:rsidR="00DF5C03" w:rsidRPr="001F0D06">
        <w:rPr>
          <w:i/>
          <w:iCs/>
        </w:rPr>
        <w:t>SB</w:t>
      </w:r>
      <w:r w:rsidR="009E3C97" w:rsidRPr="001F0D06">
        <w:rPr>
          <w:i/>
          <w:iCs/>
        </w:rPr>
        <w:t xml:space="preserve"> people</w:t>
      </w:r>
      <w:r w:rsidR="009E3C97" w:rsidRPr="001F0D06">
        <w:t xml:space="preserve">, </w:t>
      </w:r>
      <w:r w:rsidR="009E3C97" w:rsidRPr="001F0D06">
        <w:rPr>
          <w:i/>
          <w:iCs/>
        </w:rPr>
        <w:t>LGBTQ+ people from CALD backgrounds</w:t>
      </w:r>
      <w:r w:rsidR="009E3C97" w:rsidRPr="001F0D06">
        <w:t xml:space="preserve">, </w:t>
      </w:r>
      <w:r w:rsidR="009E3C97" w:rsidRPr="001F0D06">
        <w:rPr>
          <w:i/>
          <w:iCs/>
        </w:rPr>
        <w:t>LGBTQ+ people with low income</w:t>
      </w:r>
      <w:r w:rsidR="009E3C97" w:rsidRPr="001F0D06">
        <w:t xml:space="preserve">, </w:t>
      </w:r>
      <w:r w:rsidR="009E3C97" w:rsidRPr="001F0D06">
        <w:rPr>
          <w:i/>
          <w:iCs/>
        </w:rPr>
        <w:t xml:space="preserve">and LGBTQ+ people in rural areas. </w:t>
      </w:r>
    </w:p>
    <w:p w14:paraId="523B6C33" w14:textId="2B06D955" w:rsidR="00773EB4" w:rsidRPr="00773EB4" w:rsidRDefault="00773EB4" w:rsidP="00773EB4">
      <w:pPr>
        <w:spacing w:before="80" w:after="80" w:line="240" w:lineRule="auto"/>
        <w:rPr>
          <w:i/>
          <w:iCs/>
        </w:rPr>
      </w:pPr>
      <w:r>
        <w:rPr>
          <w:i/>
          <w:iCs/>
        </w:rPr>
        <w:br w:type="page"/>
      </w:r>
    </w:p>
    <w:tbl>
      <w:tblPr>
        <w:tblStyle w:val="TableGrid"/>
        <w:tblW w:w="9209" w:type="dxa"/>
        <w:tblBorders>
          <w:top w:val="single" w:sz="4" w:space="0" w:color="0F4BEB" w:themeColor="accent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27"/>
        <w:gridCol w:w="7486"/>
      </w:tblGrid>
      <w:tr w:rsidR="00F83399" w:rsidRPr="00A4621A" w14:paraId="738E7DFD" w14:textId="77777777" w:rsidTr="00480877">
        <w:trPr>
          <w:trHeight w:val="557"/>
          <w:tblHeader/>
        </w:trPr>
        <w:tc>
          <w:tcPr>
            <w:tcW w:w="1696" w:type="dxa"/>
            <w:tcBorders>
              <w:top w:val="single" w:sz="4" w:space="0" w:color="0F4BEB" w:themeColor="accent1"/>
              <w:left w:val="nil"/>
            </w:tcBorders>
            <w:shd w:val="clear" w:color="auto" w:fill="0F4BEB" w:themeFill="accent1"/>
          </w:tcPr>
          <w:p w14:paraId="7E657DB4" w14:textId="764CBFA0" w:rsidR="00F83399" w:rsidRPr="00773EB4" w:rsidRDefault="00F83399" w:rsidP="004065A4">
            <w:pPr>
              <w:spacing w:before="80"/>
              <w:rPr>
                <w:rFonts w:eastAsia="Arial" w:cstheme="minorHAnsi"/>
                <w:b/>
                <w:bCs/>
                <w:szCs w:val="22"/>
              </w:rPr>
            </w:pPr>
            <w:r w:rsidRPr="00773EB4">
              <w:rPr>
                <w:rFonts w:eastAsia="Arial" w:cstheme="minorHAnsi"/>
                <w:b/>
                <w:bCs/>
                <w:color w:val="FFFFFF" w:themeColor="background1"/>
                <w:szCs w:val="22"/>
              </w:rPr>
              <w:lastRenderedPageBreak/>
              <w:t xml:space="preserve">Table 8: </w:t>
            </w:r>
          </w:p>
        </w:tc>
        <w:tc>
          <w:tcPr>
            <w:tcW w:w="7513" w:type="dxa"/>
            <w:gridSpan w:val="2"/>
            <w:tcBorders>
              <w:top w:val="single" w:sz="4" w:space="0" w:color="0F4BEB" w:themeColor="accent1"/>
              <w:left w:val="nil"/>
            </w:tcBorders>
            <w:shd w:val="clear" w:color="auto" w:fill="0F4BEB" w:themeFill="accent1"/>
          </w:tcPr>
          <w:p w14:paraId="77B4F100" w14:textId="79604FD6" w:rsidR="00F83399" w:rsidRPr="00773EB4" w:rsidRDefault="00F83399" w:rsidP="004065A4">
            <w:pPr>
              <w:spacing w:before="80"/>
              <w:rPr>
                <w:rFonts w:eastAsia="Arial" w:cstheme="minorHAnsi"/>
                <w:b/>
                <w:bCs/>
                <w:szCs w:val="22"/>
              </w:rPr>
            </w:pPr>
            <w:r w:rsidRPr="00773EB4">
              <w:rPr>
                <w:rFonts w:eastAsia="Arial" w:cstheme="minorHAnsi"/>
                <w:b/>
                <w:bCs/>
                <w:color w:val="FFFFFF" w:themeColor="background1"/>
                <w:szCs w:val="22"/>
              </w:rPr>
              <w:t>intersectionality and equity</w:t>
            </w:r>
          </w:p>
        </w:tc>
      </w:tr>
      <w:tr w:rsidR="00DB18C3" w:rsidRPr="00A4621A" w14:paraId="4198C02D" w14:textId="77777777" w:rsidTr="00E14E67">
        <w:trPr>
          <w:trHeight w:val="1124"/>
        </w:trPr>
        <w:tc>
          <w:tcPr>
            <w:tcW w:w="1696" w:type="dxa"/>
            <w:tcBorders>
              <w:top w:val="single" w:sz="4" w:space="0" w:color="FFFFFF" w:themeColor="background1"/>
              <w:left w:val="nil"/>
            </w:tcBorders>
            <w:shd w:val="clear" w:color="auto" w:fill="0F4BEB" w:themeFill="accent1"/>
          </w:tcPr>
          <w:p w14:paraId="330955E2" w14:textId="13227D27" w:rsidR="00DB18C3" w:rsidRPr="00C54D12" w:rsidRDefault="00DB18C3" w:rsidP="00D01BB5">
            <w:pPr>
              <w:spacing w:before="80"/>
              <w:rPr>
                <w:rFonts w:eastAsiaTheme="minorEastAsia" w:cstheme="minorHAnsi"/>
                <w:b/>
                <w:bCs/>
                <w:color w:val="FFFFFF" w:themeColor="background1"/>
              </w:rPr>
            </w:pPr>
            <w:r w:rsidRPr="00C54D12">
              <w:rPr>
                <w:rFonts w:eastAsiaTheme="minorEastAsia" w:cstheme="minorHAnsi"/>
                <w:b/>
                <w:bCs/>
                <w:color w:val="FFFFFF" w:themeColor="background1"/>
              </w:rPr>
              <w:t>Age</w:t>
            </w:r>
          </w:p>
          <w:p w14:paraId="7C91BF58" w14:textId="434F4E66" w:rsidR="00FA3D35" w:rsidRPr="00793E45" w:rsidRDefault="00DB18C3" w:rsidP="00793E45">
            <w:pPr>
              <w:spacing w:before="80"/>
              <w:rPr>
                <w:rFonts w:eastAsiaTheme="minorEastAsia" w:cstheme="minorHAnsi"/>
                <w:i/>
                <w:iCs/>
                <w:color w:val="FFFFFF" w:themeColor="background1"/>
              </w:rPr>
            </w:pPr>
            <w:r w:rsidRPr="00C54D12">
              <w:rPr>
                <w:rFonts w:eastAsiaTheme="minorEastAsia" w:cstheme="minorHAnsi"/>
                <w:i/>
                <w:iCs/>
                <w:color w:val="FFFFFF" w:themeColor="background1"/>
              </w:rPr>
              <w:t>Sexuality diverse youth and young adults</w:t>
            </w:r>
          </w:p>
        </w:tc>
        <w:tc>
          <w:tcPr>
            <w:tcW w:w="7513" w:type="dxa"/>
            <w:gridSpan w:val="2"/>
            <w:tcBorders>
              <w:top w:val="single" w:sz="4" w:space="0" w:color="0F4BEB" w:themeColor="accent1"/>
              <w:bottom w:val="single" w:sz="4" w:space="0" w:color="0F4BEB" w:themeColor="accent1"/>
              <w:right w:val="single" w:sz="4" w:space="0" w:color="0F4BEB" w:themeColor="accent1"/>
            </w:tcBorders>
            <w:shd w:val="clear" w:color="auto" w:fill="auto"/>
          </w:tcPr>
          <w:p w14:paraId="70D8ADB9" w14:textId="403235EF" w:rsidR="00DB18C3" w:rsidRPr="00152209" w:rsidRDefault="00DB18C3" w:rsidP="004065A4">
            <w:pPr>
              <w:spacing w:before="80"/>
              <w:rPr>
                <w:rFonts w:eastAsia="Arial" w:cstheme="minorHAnsi"/>
                <w:szCs w:val="22"/>
              </w:rPr>
            </w:pPr>
            <w:r w:rsidRPr="00152209">
              <w:rPr>
                <w:rFonts w:eastAsia="Arial" w:cstheme="minorHAnsi"/>
                <w:szCs w:val="22"/>
              </w:rPr>
              <w:t>Nine studies reported on service delivery to sexuality diverse youth, including examining mental health service access, and service and care approaches.</w:t>
            </w:r>
          </w:p>
          <w:p w14:paraId="10796B76" w14:textId="77777777" w:rsidR="00152209" w:rsidRPr="00152209" w:rsidRDefault="00DB18C3" w:rsidP="004065A4">
            <w:pPr>
              <w:spacing w:before="80"/>
              <w:rPr>
                <w:rFonts w:eastAsia="Arial" w:cstheme="minorHAnsi"/>
                <w:szCs w:val="22"/>
              </w:rPr>
            </w:pPr>
            <w:r w:rsidRPr="00152209">
              <w:rPr>
                <w:rFonts w:eastAsia="Arial" w:cstheme="minorHAnsi"/>
                <w:b/>
                <w:bCs/>
                <w:szCs w:val="22"/>
              </w:rPr>
              <w:t>Mental health service access</w:t>
            </w:r>
            <w:r w:rsidRPr="00152209">
              <w:rPr>
                <w:rFonts w:cstheme="minorHAnsi"/>
                <w:b/>
                <w:bCs/>
                <w:szCs w:val="22"/>
              </w:rPr>
              <w:t>.</w:t>
            </w:r>
            <w:r w:rsidRPr="00152209">
              <w:rPr>
                <w:rFonts w:cstheme="minorHAnsi"/>
                <w:b/>
                <w:bCs/>
                <w:i/>
                <w:iCs/>
                <w:szCs w:val="22"/>
              </w:rPr>
              <w:t xml:space="preserve"> </w:t>
            </w:r>
            <w:r w:rsidRPr="00152209">
              <w:rPr>
                <w:rFonts w:eastAsia="Arial" w:cstheme="minorHAnsi"/>
                <w:szCs w:val="22"/>
              </w:rPr>
              <w:t xml:space="preserve">Evidence suggests that sexuality diverse youth experience higher levels of mental distress, and greater stresses than opposite-sex attracted peers. For example, Roberts et al. (2018) show that </w:t>
            </w:r>
            <w:proofErr w:type="gramStart"/>
            <w:r w:rsidRPr="00152209">
              <w:rPr>
                <w:rFonts w:eastAsia="Arial" w:cstheme="minorHAnsi"/>
                <w:szCs w:val="22"/>
              </w:rPr>
              <w:t>same-sex</w:t>
            </w:r>
            <w:proofErr w:type="gramEnd"/>
            <w:r w:rsidRPr="00152209">
              <w:rPr>
                <w:rFonts w:eastAsia="Arial" w:cstheme="minorHAnsi"/>
                <w:szCs w:val="22"/>
              </w:rPr>
              <w:t xml:space="preserve"> attracted adolescents in rural Australia have an increased likelihood of mental health challenges and higher stressors than their heterosexual peers. </w:t>
            </w:r>
            <w:proofErr w:type="gramStart"/>
            <w:r w:rsidRPr="00152209">
              <w:rPr>
                <w:rFonts w:eastAsia="Arial" w:cstheme="minorHAnsi"/>
                <w:szCs w:val="22"/>
              </w:rPr>
              <w:t>Same-sex</w:t>
            </w:r>
            <w:proofErr w:type="gramEnd"/>
            <w:r w:rsidRPr="00152209">
              <w:rPr>
                <w:rFonts w:eastAsia="Arial" w:cstheme="minorHAnsi"/>
                <w:szCs w:val="22"/>
              </w:rPr>
              <w:t xml:space="preserve"> attracted youth participants also reported increased experience of stressors associated with interpersonal relationships (e.g., family members, teachers, school peers) and due to “bullying at home and physical assault”. However, Roberts et al. (2018) found that these same-sex attracted adolescents did not experience greater barriers to accessing mental health support in rural South Australia (U = 4120; p = 0.21), nor did they report being less comfortable help-seeking than heterosexual participants (U = 4536; p = 0.80). </w:t>
            </w:r>
          </w:p>
          <w:p w14:paraId="438D7F01" w14:textId="6E9B9F2A" w:rsidR="00DB18C3" w:rsidRPr="0085735A" w:rsidRDefault="00DB18C3" w:rsidP="004065A4">
            <w:pPr>
              <w:spacing w:before="80"/>
            </w:pPr>
            <w:r w:rsidRPr="00152209">
              <w:rPr>
                <w:rFonts w:eastAsia="Arial" w:cstheme="minorHAnsi"/>
                <w:szCs w:val="22"/>
              </w:rPr>
              <w:t xml:space="preserve">The authors speculate that this may suggest that services in rural South Australia have good competencies in supporting sexuality diverse </w:t>
            </w:r>
            <w:proofErr w:type="gramStart"/>
            <w:r w:rsidRPr="00152209">
              <w:rPr>
                <w:rFonts w:eastAsia="Arial" w:cstheme="minorHAnsi"/>
                <w:szCs w:val="22"/>
              </w:rPr>
              <w:t>clients, and</w:t>
            </w:r>
            <w:proofErr w:type="gramEnd"/>
            <w:r w:rsidRPr="00152209">
              <w:rPr>
                <w:rFonts w:eastAsia="Arial" w:cstheme="minorHAnsi"/>
                <w:szCs w:val="22"/>
              </w:rPr>
              <w:t xml:space="preserve"> may also reflect wider public acceptance of sexuality diverse people. However, the Roberts et al. (2018) note that </w:t>
            </w:r>
            <w:proofErr w:type="gramStart"/>
            <w:r w:rsidRPr="00152209">
              <w:rPr>
                <w:rFonts w:eastAsia="Arial" w:cstheme="minorHAnsi"/>
                <w:szCs w:val="22"/>
              </w:rPr>
              <w:t>same-sex</w:t>
            </w:r>
            <w:proofErr w:type="gramEnd"/>
            <w:r w:rsidRPr="00152209">
              <w:rPr>
                <w:rFonts w:eastAsia="Arial" w:cstheme="minorHAnsi"/>
                <w:szCs w:val="22"/>
              </w:rPr>
              <w:t xml:space="preserve"> attracted youth reported ‘other’ (undefined) barriers to help seeking at higher rates than heterosexual peers, and suggest that qualitative research investigating these additional barriers is required to fully understand help seeking experiences for rural youth.</w:t>
            </w:r>
          </w:p>
          <w:p w14:paraId="3D2B6BE2" w14:textId="77777777" w:rsidR="00152209" w:rsidRDefault="00DB18C3" w:rsidP="004065A4">
            <w:pPr>
              <w:spacing w:before="80"/>
              <w:rPr>
                <w:rFonts w:eastAsia="Arial" w:cstheme="minorHAnsi"/>
                <w:szCs w:val="22"/>
              </w:rPr>
            </w:pPr>
            <w:r w:rsidRPr="00152209">
              <w:rPr>
                <w:rFonts w:eastAsia="Arial" w:cstheme="minorHAnsi"/>
                <w:szCs w:val="22"/>
              </w:rPr>
              <w:t xml:space="preserve">A cross-sectional survey study by Hughes et al. (2018) among mental health staff from three National Health Service trusts in England, may shed some light on these issues. Researchers found high levels of reported awareness among 113 mental health care staff concerning distress in LGBTQ+ youth, with very few participants dismissing distress or self-harming behaviour in this cohort (Hughes et al., 2018). However, participants identified a range of barriers that prevent LGBTQ+ youth from engaging with mental health services, with the main barrier being a lack of awareness of existing services, followed by fear of not being understood by workers, as well as the stigma associated with receiving a mental health diagnosis (each higher than 90%) (Hughes et al., 2018). </w:t>
            </w:r>
          </w:p>
          <w:p w14:paraId="264E1950" w14:textId="4BD39B0E" w:rsidR="00DB18C3" w:rsidRPr="00152209" w:rsidRDefault="00DB18C3" w:rsidP="004065A4">
            <w:pPr>
              <w:spacing w:before="80"/>
              <w:rPr>
                <w:rFonts w:eastAsia="Arial" w:cstheme="minorHAnsi"/>
                <w:szCs w:val="22"/>
              </w:rPr>
            </w:pPr>
            <w:r w:rsidRPr="00152209">
              <w:rPr>
                <w:rFonts w:eastAsia="Arial" w:cstheme="minorHAnsi"/>
                <w:szCs w:val="22"/>
              </w:rPr>
              <w:t>Additionally, factors directly associated with service providers were rated highly, with agreement around 90%, including: fear of judgement or not being taken seriously, and potential lack of knowledge among staff regarding LGBTQ+ issues (Hughes et al., 2018). Rivers et al.’s (2018) qualitative study supports this finding, suggesting that a lack of awareness and training around LGBTQ+ youth issues hindered provision of care to this group (Rivers et al., 2018).</w:t>
            </w:r>
          </w:p>
          <w:p w14:paraId="1D2DE4A3" w14:textId="5BBDE256" w:rsidR="00DB18C3" w:rsidRPr="00152209" w:rsidRDefault="00DB18C3" w:rsidP="004065A4">
            <w:pPr>
              <w:spacing w:before="80"/>
              <w:rPr>
                <w:rFonts w:eastAsia="Arial" w:cstheme="minorHAnsi"/>
                <w:szCs w:val="22"/>
              </w:rPr>
            </w:pPr>
            <w:r w:rsidRPr="00152209">
              <w:rPr>
                <w:rFonts w:eastAsia="Arial" w:cstheme="minorHAnsi"/>
                <w:b/>
                <w:bCs/>
                <w:szCs w:val="22"/>
              </w:rPr>
              <w:lastRenderedPageBreak/>
              <w:t>Difficulty disclosing sexual orientation.</w:t>
            </w:r>
            <w:r w:rsidRPr="00152209">
              <w:rPr>
                <w:rFonts w:eastAsia="Arial" w:cstheme="minorHAnsi"/>
                <w:szCs w:val="22"/>
              </w:rPr>
              <w:t xml:space="preserve"> Youth and young adults may also be less comfortable disclosing sexual orientation. Taylor et al (2020) report on research undertaken with bisexual adults (18+), which found that participants who were younger in age were significantly less comfortable disclosing their sexuality to their health providers, than those who were older. They note that, “understanding patterns of non-disclosure of sexual orientation among bisexual people is a necessary step towards improving the mental health of this population with previous research revealing that non-disclosure in itself is a significant predictor of future mental health” outcomes (Taylor et al 2020).  Similarly, LeFrancois (2013) highlights the highly heteronormative character of inpatient youth mental health services, and how this can impact on disclosure of sexual orientation.</w:t>
            </w:r>
          </w:p>
          <w:p w14:paraId="5CA1F5A2" w14:textId="0E0BE7B7" w:rsidR="00EB5C23" w:rsidRDefault="00DB18C3" w:rsidP="004065A4">
            <w:pPr>
              <w:spacing w:before="80"/>
              <w:rPr>
                <w:rFonts w:eastAsia="Arial" w:cstheme="minorHAnsi"/>
                <w:szCs w:val="22"/>
              </w:rPr>
            </w:pPr>
            <w:r w:rsidRPr="00152209">
              <w:rPr>
                <w:rFonts w:eastAsia="Arial" w:cstheme="minorHAnsi"/>
                <w:b/>
                <w:bCs/>
                <w:szCs w:val="22"/>
              </w:rPr>
              <w:t>Need for specialized services</w:t>
            </w:r>
            <w:r w:rsidRPr="00152209">
              <w:rPr>
                <w:rFonts w:cstheme="minorHAnsi"/>
                <w:b/>
                <w:bCs/>
                <w:szCs w:val="22"/>
              </w:rPr>
              <w:t>.</w:t>
            </w:r>
            <w:r w:rsidRPr="00152209">
              <w:rPr>
                <w:rFonts w:cstheme="minorHAnsi"/>
                <w:b/>
                <w:bCs/>
                <w:i/>
                <w:iCs/>
                <w:szCs w:val="22"/>
              </w:rPr>
              <w:t xml:space="preserve"> </w:t>
            </w:r>
            <w:r w:rsidRPr="00152209">
              <w:rPr>
                <w:rFonts w:eastAsia="Arial" w:cstheme="minorHAnsi"/>
                <w:szCs w:val="22"/>
              </w:rPr>
              <w:t xml:space="preserve">Research suggests that youth require specialised services to support effective treatment. For example, Yang et al (2021) reported on outcomes for the first year of delivery for the Comprehensive Assessment Service for Psychosis and At-risk (CASPAR) Service. </w:t>
            </w:r>
          </w:p>
          <w:p w14:paraId="38B9788B" w14:textId="77777777" w:rsidR="00FA3D35" w:rsidRDefault="00DB18C3" w:rsidP="004065A4">
            <w:pPr>
              <w:spacing w:before="80"/>
              <w:rPr>
                <w:rFonts w:eastAsia="Arial" w:cstheme="minorHAnsi"/>
                <w:szCs w:val="22"/>
              </w:rPr>
            </w:pPr>
            <w:r w:rsidRPr="00152209">
              <w:rPr>
                <w:rFonts w:eastAsia="Arial" w:cstheme="minorHAnsi"/>
                <w:szCs w:val="22"/>
              </w:rPr>
              <w:t xml:space="preserve">This community-based service provides assessment and a short-term early intervention in youth (12-25 years) with “emerging mental health issues” (Yang et al., 2021). Although Yang et al. (2021) did not distinguish between sexuality and gender in their study, they found that under 25% (n=21) of participants who reported on their sexuality, identified as lesbian, gay, bisexual and/or trans. Participants who disengaged from treatment at study follow up were also most likely to be those who identified as sexuality or gender diverse (P=.025), with no additional clinical or demographic differences evident between participants who were engaged or disengaged (Yang et al., 2021). </w:t>
            </w:r>
          </w:p>
          <w:p w14:paraId="04A8FB23" w14:textId="63AE81E1" w:rsidR="00DB18C3" w:rsidRPr="00152209" w:rsidRDefault="00DB18C3" w:rsidP="004065A4">
            <w:pPr>
              <w:spacing w:before="80"/>
              <w:rPr>
                <w:rFonts w:cstheme="minorHAnsi"/>
                <w:b/>
                <w:bCs/>
                <w:i/>
                <w:iCs/>
                <w:szCs w:val="22"/>
              </w:rPr>
            </w:pPr>
            <w:r w:rsidRPr="00152209">
              <w:rPr>
                <w:rFonts w:eastAsia="Arial" w:cstheme="minorHAnsi"/>
                <w:szCs w:val="22"/>
              </w:rPr>
              <w:t xml:space="preserve">The authors conclude that, although lesbian, gay, bisexual, and transgender clients initially utilised CASPAR, “tailored efforts to ensure their continued engagement are needed, possibly through enhanced collaboration with LGBT+ specific community services” (Yang et al., 2021). </w:t>
            </w:r>
          </w:p>
          <w:p w14:paraId="510180C3" w14:textId="77777777" w:rsidR="00C54D12" w:rsidRDefault="00DB18C3" w:rsidP="004065A4">
            <w:pPr>
              <w:spacing w:before="80"/>
              <w:rPr>
                <w:rFonts w:eastAsia="Arial" w:cstheme="minorHAnsi"/>
                <w:szCs w:val="22"/>
              </w:rPr>
            </w:pPr>
            <w:r w:rsidRPr="00152209">
              <w:rPr>
                <w:rFonts w:eastAsia="Arial" w:cstheme="minorHAnsi"/>
                <w:b/>
                <w:bCs/>
                <w:szCs w:val="22"/>
              </w:rPr>
              <w:t>Value of online services.</w:t>
            </w:r>
            <w:r w:rsidRPr="00152209">
              <w:rPr>
                <w:rFonts w:eastAsia="Arial" w:cstheme="minorHAnsi"/>
                <w:szCs w:val="22"/>
              </w:rPr>
              <w:t xml:space="preserve"> There are indications that the internet broadly, and e-therapies specifically, may have potential to enhance LGBTQ+ youth’s mental health. Lucassen et al (2018) found that LGBTQ+ youth use the internet to support their mental health including via information gathering and to gain support. Further, they found that gamified e-therapeutic content was acceptable to young people and produced positive </w:t>
            </w:r>
            <w:proofErr w:type="gramStart"/>
            <w:r w:rsidRPr="00152209">
              <w:rPr>
                <w:rFonts w:eastAsia="Arial" w:cstheme="minorHAnsi"/>
                <w:szCs w:val="22"/>
              </w:rPr>
              <w:t>effects, but</w:t>
            </w:r>
            <w:proofErr w:type="gramEnd"/>
            <w:r w:rsidRPr="00152209">
              <w:rPr>
                <w:rFonts w:eastAsia="Arial" w:cstheme="minorHAnsi"/>
                <w:szCs w:val="22"/>
              </w:rPr>
              <w:t xml:space="preserve"> cautioned that content should be carefully developed and tailored, and that safety and privacy considerations from users should be paramount (Lucassen et al., 2018). </w:t>
            </w:r>
          </w:p>
          <w:p w14:paraId="7E669CC2" w14:textId="3AEBA83E" w:rsidR="00DB18C3" w:rsidRPr="00152209" w:rsidRDefault="00DB18C3" w:rsidP="004065A4">
            <w:pPr>
              <w:spacing w:before="80"/>
              <w:rPr>
                <w:rFonts w:eastAsiaTheme="minorEastAsia" w:cstheme="minorHAnsi"/>
                <w:szCs w:val="22"/>
              </w:rPr>
            </w:pPr>
            <w:r w:rsidRPr="00152209">
              <w:rPr>
                <w:rFonts w:eastAsia="Arial" w:cstheme="minorHAnsi"/>
                <w:szCs w:val="22"/>
              </w:rPr>
              <w:t>Bowman et al. (2020), also present a small qualitative study assessing how lesbian, gay, bisexual, and transgender youth in rural Australia experience online mental health services. The authors found that internet-</w:t>
            </w:r>
            <w:r w:rsidRPr="00152209">
              <w:rPr>
                <w:rFonts w:eastAsia="Arial" w:cstheme="minorHAnsi"/>
                <w:szCs w:val="22"/>
              </w:rPr>
              <w:lastRenderedPageBreak/>
              <w:t xml:space="preserve">based mental health care has potential, but issues around “availability, anonymity, privacy and connectedness” need to be considered. They concluded that providers need to work with LGBTQ+ youth in rural areas to design services to ensure they met the complex needs of these communities. </w:t>
            </w:r>
          </w:p>
        </w:tc>
      </w:tr>
      <w:tr w:rsidR="00DB18C3" w:rsidRPr="00A4621A" w14:paraId="57AE0C0A" w14:textId="77777777" w:rsidTr="00E14E67">
        <w:trPr>
          <w:trHeight w:val="558"/>
        </w:trPr>
        <w:tc>
          <w:tcPr>
            <w:tcW w:w="1723" w:type="dxa"/>
            <w:gridSpan w:val="2"/>
            <w:tcBorders>
              <w:top w:val="single" w:sz="4" w:space="0" w:color="FFFFFF" w:themeColor="background1"/>
              <w:left w:val="nil"/>
            </w:tcBorders>
            <w:shd w:val="clear" w:color="auto" w:fill="0F4BEB" w:themeFill="accent1"/>
          </w:tcPr>
          <w:p w14:paraId="20077850" w14:textId="41B58737" w:rsidR="00816385" w:rsidRPr="00C54D12" w:rsidRDefault="00816385" w:rsidP="00D01BB5">
            <w:pPr>
              <w:spacing w:before="80"/>
              <w:rPr>
                <w:rFonts w:eastAsiaTheme="minorEastAsia" w:cstheme="minorHAnsi"/>
                <w:b/>
                <w:bCs/>
                <w:color w:val="FFFFFF" w:themeColor="background1"/>
              </w:rPr>
            </w:pPr>
            <w:r w:rsidRPr="00C54D12">
              <w:rPr>
                <w:rFonts w:eastAsiaTheme="minorEastAsia" w:cstheme="minorHAnsi"/>
                <w:b/>
                <w:bCs/>
                <w:color w:val="FFFFFF" w:themeColor="background1"/>
              </w:rPr>
              <w:lastRenderedPageBreak/>
              <w:t>Age</w:t>
            </w:r>
          </w:p>
          <w:p w14:paraId="2898BCCD" w14:textId="7705081D" w:rsidR="0033113B" w:rsidRPr="00793E45" w:rsidRDefault="00816385" w:rsidP="00793E45">
            <w:pPr>
              <w:spacing w:before="80"/>
              <w:rPr>
                <w:rFonts w:eastAsiaTheme="minorEastAsia" w:cstheme="minorHAnsi"/>
                <w:i/>
                <w:iCs/>
                <w:color w:val="FFFFFF" w:themeColor="background1"/>
              </w:rPr>
            </w:pPr>
            <w:r w:rsidRPr="00C54D12">
              <w:rPr>
                <w:rFonts w:eastAsiaTheme="minorEastAsia" w:cstheme="minorHAnsi"/>
                <w:i/>
                <w:iCs/>
                <w:color w:val="FFFFFF" w:themeColor="background1"/>
              </w:rPr>
              <w:t>Trans and gender diverse youth</w:t>
            </w:r>
          </w:p>
        </w:tc>
        <w:tc>
          <w:tcPr>
            <w:tcW w:w="7486" w:type="dxa"/>
            <w:tcBorders>
              <w:top w:val="single" w:sz="4" w:space="0" w:color="0F4BEB" w:themeColor="accent1"/>
              <w:bottom w:val="single" w:sz="4" w:space="0" w:color="0F4BEB" w:themeColor="accent1"/>
              <w:right w:val="single" w:sz="4" w:space="0" w:color="0F4BEB" w:themeColor="accent1"/>
            </w:tcBorders>
            <w:shd w:val="clear" w:color="auto" w:fill="auto"/>
          </w:tcPr>
          <w:p w14:paraId="4D691D63" w14:textId="4EC99D45" w:rsidR="00DB18C3" w:rsidRPr="00793E45" w:rsidRDefault="00DB18C3" w:rsidP="00152209">
            <w:pPr>
              <w:spacing w:before="80"/>
              <w:rPr>
                <w:rFonts w:eastAsia="Arial"/>
              </w:rPr>
            </w:pPr>
            <w:r w:rsidRPr="00D01BB5">
              <w:rPr>
                <w:rFonts w:eastAsia="Arial" w:cstheme="minorHAnsi"/>
                <w:szCs w:val="22"/>
              </w:rPr>
              <w:t>Seven studies reported on service provision to trans and gender diverse youth</w:t>
            </w:r>
            <w:r w:rsidRPr="00793E45">
              <w:rPr>
                <w:rFonts w:eastAsia="Arial"/>
              </w:rPr>
              <w:t>.</w:t>
            </w:r>
          </w:p>
          <w:p w14:paraId="54992D0B" w14:textId="77777777" w:rsidR="00DB18C3" w:rsidRPr="00793E45" w:rsidRDefault="00DB18C3" w:rsidP="00152209">
            <w:pPr>
              <w:spacing w:before="80"/>
              <w:rPr>
                <w:rFonts w:eastAsia="Arial"/>
              </w:rPr>
            </w:pPr>
            <w:r w:rsidRPr="00D01BB5">
              <w:rPr>
                <w:rFonts w:eastAsia="Arial" w:cstheme="minorHAnsi"/>
                <w:szCs w:val="22"/>
              </w:rPr>
              <w:t>Data suggests that trans and gender diverse youth accessed mental health services for support with multiple mental health issues, including general mental health concerns (depression, anxiety, and suicidal thoughts and behaviours) and gender-related mental health issues (gender dysphoria, gender transition), as well as for non-specific issues e.g., “to get help”, and to gain access to gender transition-related services (hormones, surgery, legal gender affirmation) (Strauss et al., 2021b</w:t>
            </w:r>
            <w:r w:rsidRPr="00793E45">
              <w:rPr>
                <w:rFonts w:eastAsia="Arial"/>
              </w:rPr>
              <w:t xml:space="preserve">). </w:t>
            </w:r>
          </w:p>
          <w:p w14:paraId="1361D3D1" w14:textId="77777777" w:rsidR="00DB18C3" w:rsidRPr="00D01BB5" w:rsidRDefault="00DB18C3" w:rsidP="00152209">
            <w:pPr>
              <w:spacing w:before="80"/>
              <w:rPr>
                <w:rFonts w:eastAsia="Arial" w:cstheme="minorHAnsi"/>
                <w:szCs w:val="22"/>
              </w:rPr>
            </w:pPr>
            <w:r w:rsidRPr="00D01BB5">
              <w:rPr>
                <w:rFonts w:eastAsia="Arial" w:cstheme="minorHAnsi"/>
                <w:b/>
                <w:bCs/>
                <w:szCs w:val="22"/>
              </w:rPr>
              <w:t>Mixed experiences in mental health services.</w:t>
            </w:r>
            <w:r w:rsidRPr="00D01BB5">
              <w:rPr>
                <w:rFonts w:eastAsia="Arial" w:cstheme="minorHAnsi"/>
                <w:szCs w:val="22"/>
              </w:rPr>
              <w:t xml:space="preserve"> Most youth reported mixed experiences in mental health services, and often saw multiple providers before finding an affirming professional who could respond to their needs (Strauss et al., 2021b). Private psychologists, public mental health services, </w:t>
            </w:r>
            <w:r w:rsidRPr="00D01BB5">
              <w:rPr>
                <w:rFonts w:eastAsia="Arial" w:cstheme="minorHAnsi"/>
                <w:i/>
                <w:iCs/>
                <w:szCs w:val="22"/>
              </w:rPr>
              <w:t>headspace</w:t>
            </w:r>
            <w:r w:rsidRPr="00D01BB5">
              <w:rPr>
                <w:rFonts w:eastAsia="Arial" w:cstheme="minorHAnsi"/>
                <w:szCs w:val="22"/>
              </w:rPr>
              <w:t xml:space="preserve"> (youth focused mental health services), school psychologists and counsellors were mostly reported by trans and gender diverse youth as “respectful or mostly respectful” of the person’s gender (71.9%), with most young trans and gender diverse people reporting satisfaction with services (60%), and relatively short wait times (one month or less) (76.8%) (Strauss et al., 2021b). </w:t>
            </w:r>
          </w:p>
          <w:p w14:paraId="2B07C415" w14:textId="7B8EB76A" w:rsidR="00DB18C3" w:rsidRPr="00D01BB5" w:rsidRDefault="00DB18C3" w:rsidP="00152209">
            <w:pPr>
              <w:spacing w:before="80"/>
              <w:rPr>
                <w:rFonts w:eastAsia="Arial" w:cstheme="minorHAnsi"/>
                <w:szCs w:val="22"/>
              </w:rPr>
            </w:pPr>
            <w:r w:rsidRPr="00D01BB5">
              <w:rPr>
                <w:rFonts w:eastAsia="Arial" w:cstheme="minorHAnsi"/>
                <w:b/>
                <w:bCs/>
                <w:szCs w:val="22"/>
              </w:rPr>
              <w:t>Factors in positive experiences.</w:t>
            </w:r>
            <w:r w:rsidRPr="00D01BB5">
              <w:rPr>
                <w:rFonts w:eastAsia="Arial" w:cstheme="minorHAnsi"/>
                <w:szCs w:val="22"/>
              </w:rPr>
              <w:t xml:space="preserve"> Strauss et al. (2021b) found that favourable experiences were more likely if services were respectful and staff were well informed and provided consistent support, including support to access gender-affirming medical care. Data indicated that positive interactions with a knowledgeable, competent, and gender-affirming therapists could support parents and transgender and gender diverse youth to navigate the transition process (Pullen </w:t>
            </w:r>
            <w:proofErr w:type="spellStart"/>
            <w:r w:rsidR="00924894" w:rsidRPr="00D01BB5">
              <w:rPr>
                <w:rFonts w:ascii="Arial" w:hAnsi="Arial" w:cs="Arial"/>
                <w:szCs w:val="22"/>
              </w:rPr>
              <w:t>Sansfaçon</w:t>
            </w:r>
            <w:proofErr w:type="spellEnd"/>
            <w:r w:rsidRPr="00D01BB5">
              <w:rPr>
                <w:rFonts w:eastAsia="Arial" w:cstheme="minorHAnsi"/>
                <w:szCs w:val="22"/>
              </w:rPr>
              <w:t xml:space="preserve"> et al., 2023</w:t>
            </w:r>
            <w:proofErr w:type="gramStart"/>
            <w:r w:rsidRPr="00D01BB5">
              <w:rPr>
                <w:rFonts w:eastAsia="Arial" w:cstheme="minorHAnsi"/>
                <w:szCs w:val="22"/>
              </w:rPr>
              <w:t>), and</w:t>
            </w:r>
            <w:proofErr w:type="gramEnd"/>
            <w:r w:rsidRPr="00D01BB5">
              <w:rPr>
                <w:rFonts w:eastAsia="Arial" w:cstheme="minorHAnsi"/>
                <w:szCs w:val="22"/>
              </w:rPr>
              <w:t xml:space="preserve"> played a “crucial role” in boosting parental confidence in supporting their trans or gender-diverse child (Pullen </w:t>
            </w:r>
            <w:proofErr w:type="spellStart"/>
            <w:r w:rsidR="00924894" w:rsidRPr="00D01BB5">
              <w:rPr>
                <w:rFonts w:ascii="Arial" w:hAnsi="Arial" w:cs="Arial"/>
                <w:szCs w:val="22"/>
              </w:rPr>
              <w:t>Sansfaçon</w:t>
            </w:r>
            <w:proofErr w:type="spellEnd"/>
            <w:r w:rsidRPr="00D01BB5">
              <w:rPr>
                <w:rFonts w:eastAsia="Arial" w:cstheme="minorHAnsi"/>
                <w:szCs w:val="22"/>
              </w:rPr>
              <w:t xml:space="preserve"> et al., 2023, p.67). As noted previously, access to puberty blockers for trans and gender diverse youth was also reported to have a positive impact on mental health (Pullen </w:t>
            </w:r>
            <w:proofErr w:type="spellStart"/>
            <w:r w:rsidR="00924894" w:rsidRPr="00D01BB5">
              <w:rPr>
                <w:rFonts w:ascii="Arial" w:hAnsi="Arial" w:cs="Arial"/>
                <w:szCs w:val="22"/>
              </w:rPr>
              <w:t>Sansfaçon</w:t>
            </w:r>
            <w:proofErr w:type="spellEnd"/>
            <w:r w:rsidRPr="00D01BB5">
              <w:rPr>
                <w:rFonts w:eastAsia="Arial" w:cstheme="minorHAnsi"/>
                <w:szCs w:val="22"/>
              </w:rPr>
              <w:t xml:space="preserve"> et al., 2023).</w:t>
            </w:r>
          </w:p>
          <w:p w14:paraId="63FA1439" w14:textId="61FB90EB" w:rsidR="00DB18C3" w:rsidRPr="00D01BB5" w:rsidRDefault="00DB18C3" w:rsidP="0014221B">
            <w:pPr>
              <w:spacing w:before="80"/>
              <w:rPr>
                <w:rFonts w:eastAsia="Arial" w:cstheme="minorHAnsi"/>
                <w:szCs w:val="22"/>
              </w:rPr>
            </w:pPr>
            <w:r w:rsidRPr="00D01BB5">
              <w:rPr>
                <w:rFonts w:eastAsia="Arial" w:cstheme="minorHAnsi"/>
                <w:b/>
                <w:bCs/>
                <w:szCs w:val="22"/>
              </w:rPr>
              <w:t>Equity and school counselling.</w:t>
            </w:r>
            <w:r w:rsidRPr="00D01BB5">
              <w:rPr>
                <w:rFonts w:eastAsia="Arial" w:cstheme="minorHAnsi"/>
                <w:szCs w:val="22"/>
              </w:rPr>
              <w:t xml:space="preserve"> Psychologists acting as school counsellors in Australia were reported to create a safe, non-judgemental, and affirming environment for trans and gender diverse youth to explore their identities, and in many cases may provide one of the few places where youth could “safely express themselves” (Mackie et al., 2023). School psychologists also engaged in staff education and developed plans and policies in collaboration with trans and gender diverse youth as a </w:t>
            </w:r>
            <w:r w:rsidRPr="00D01BB5">
              <w:rPr>
                <w:rFonts w:eastAsia="Arial" w:cstheme="minorHAnsi"/>
                <w:szCs w:val="22"/>
              </w:rPr>
              <w:lastRenderedPageBreak/>
              <w:t xml:space="preserve">means of affirming agency and changing the school environment (e.g., uniforms, toilets, physical education) (Mackie et al., 2023). The finding that school psychologists engaged in system change in collaboration with trans and gender diverse youth is </w:t>
            </w:r>
            <w:proofErr w:type="gramStart"/>
            <w:r w:rsidRPr="00D01BB5">
              <w:rPr>
                <w:rFonts w:eastAsia="Arial" w:cstheme="minorHAnsi"/>
                <w:szCs w:val="22"/>
              </w:rPr>
              <w:t>important, and</w:t>
            </w:r>
            <w:proofErr w:type="gramEnd"/>
            <w:r w:rsidRPr="00D01BB5">
              <w:rPr>
                <w:rFonts w:eastAsia="Arial" w:cstheme="minorHAnsi"/>
                <w:szCs w:val="22"/>
              </w:rPr>
              <w:t xml:space="preserve"> may have repercussions beyond the therapy room. As one school psychologist noted:</w:t>
            </w:r>
          </w:p>
          <w:p w14:paraId="0BE6AA33" w14:textId="4DA73E2F" w:rsidR="00DB18C3" w:rsidRPr="00D01BB5" w:rsidRDefault="00DB18C3" w:rsidP="0014221B">
            <w:pPr>
              <w:spacing w:before="80"/>
              <w:ind w:left="720"/>
              <w:rPr>
                <w:rFonts w:cstheme="minorHAnsi"/>
                <w:i/>
                <w:iCs/>
                <w:szCs w:val="22"/>
              </w:rPr>
            </w:pPr>
            <w:r w:rsidRPr="00D01BB5">
              <w:rPr>
                <w:rFonts w:cstheme="minorHAnsi"/>
                <w:i/>
                <w:iCs/>
                <w:szCs w:val="22"/>
              </w:rPr>
              <w:t>“We realised just how gendered a lot of our procedures and policies and networks are [. . .] and so having to go through with a fine-tooth comb to try and make sure we’re minimising that</w:t>
            </w:r>
            <w:r w:rsidRPr="00D01BB5">
              <w:rPr>
                <w:rFonts w:eastAsia="Arial" w:cstheme="minorHAnsi"/>
                <w:szCs w:val="22"/>
              </w:rPr>
              <w:t xml:space="preserve">  </w:t>
            </w:r>
            <w:r w:rsidRPr="00D01BB5">
              <w:rPr>
                <w:rFonts w:cstheme="minorHAnsi"/>
                <w:i/>
                <w:iCs/>
                <w:szCs w:val="22"/>
              </w:rPr>
              <w:t>[. . .] trying to have more conversations about respect and gender diversity and tolerance at all</w:t>
            </w:r>
            <w:r w:rsidRPr="00D01BB5">
              <w:rPr>
                <w:rFonts w:eastAsia="Arial" w:cstheme="minorHAnsi"/>
                <w:szCs w:val="22"/>
              </w:rPr>
              <w:t xml:space="preserve"> </w:t>
            </w:r>
            <w:r w:rsidRPr="00D01BB5">
              <w:rPr>
                <w:rFonts w:cstheme="minorHAnsi"/>
                <w:i/>
                <w:iCs/>
                <w:szCs w:val="22"/>
              </w:rPr>
              <w:t>different levels and in different shapes and forms so that we can actually  have a policy that is</w:t>
            </w:r>
            <w:r w:rsidRPr="00D01BB5">
              <w:rPr>
                <w:rFonts w:eastAsia="Arial" w:cstheme="minorHAnsi"/>
                <w:szCs w:val="22"/>
              </w:rPr>
              <w:t xml:space="preserve"> </w:t>
            </w:r>
            <w:r w:rsidRPr="00D01BB5">
              <w:rPr>
                <w:rFonts w:cstheme="minorHAnsi"/>
                <w:i/>
                <w:iCs/>
                <w:szCs w:val="22"/>
              </w:rPr>
              <w:t>reflected, so that we know at each level there’s some discussion around these kinds of key</w:t>
            </w:r>
            <w:r w:rsidRPr="00D01BB5">
              <w:rPr>
                <w:rFonts w:eastAsia="Arial" w:cstheme="minorHAnsi"/>
                <w:szCs w:val="22"/>
              </w:rPr>
              <w:t xml:space="preserve"> </w:t>
            </w:r>
            <w:r w:rsidRPr="00D01BB5">
              <w:rPr>
                <w:rFonts w:cstheme="minorHAnsi"/>
                <w:i/>
                <w:iCs/>
                <w:szCs w:val="22"/>
              </w:rPr>
              <w:t>topics.”</w:t>
            </w:r>
            <w:r w:rsidRPr="00D01BB5">
              <w:rPr>
                <w:rFonts w:cstheme="minorHAnsi"/>
                <w:szCs w:val="22"/>
              </w:rPr>
              <w:t xml:space="preserve">  (Mackie et al., 2023)</w:t>
            </w:r>
          </w:p>
          <w:p w14:paraId="2B1C11B0" w14:textId="2409806B" w:rsidR="00DB18C3" w:rsidRPr="00D01BB5" w:rsidRDefault="00DB18C3" w:rsidP="00793E45">
            <w:pPr>
              <w:spacing w:before="80"/>
              <w:rPr>
                <w:rFonts w:eastAsiaTheme="minorEastAsia" w:cstheme="minorHAnsi"/>
                <w:szCs w:val="22"/>
              </w:rPr>
            </w:pPr>
            <w:r w:rsidRPr="00D01BB5">
              <w:rPr>
                <w:rFonts w:eastAsia="Arial" w:cstheme="minorHAnsi"/>
                <w:szCs w:val="22"/>
              </w:rPr>
              <w:t xml:space="preserve">However, Mackie et al.’s (2023) qualitative study is small (n=7), and while reports by psychologists are positive, it does not examine the experiences of trans and gender diverse youth accessing these school counselling services. </w:t>
            </w:r>
            <w:r w:rsidRPr="00D01BB5">
              <w:rPr>
                <w:rFonts w:eastAsiaTheme="minorEastAsia" w:cstheme="minorHAnsi"/>
                <w:szCs w:val="22"/>
              </w:rPr>
              <w:t xml:space="preserve">Indeed, school psychologists reported low levels of understanding of trans youth issues and needs and had unmet needs for training in trans mental health, including how to manage suicidal youth, and how to link youth with trans-inclusive medical providers, mental health professionals and LGBTIQA+-specialised services (Mackie et al., 2023). </w:t>
            </w:r>
            <w:r w:rsidR="00F408B1">
              <w:rPr>
                <w:rFonts w:eastAsiaTheme="minorEastAsia" w:cstheme="minorHAnsi"/>
                <w:szCs w:val="22"/>
              </w:rPr>
              <w:br/>
            </w:r>
            <w:r w:rsidRPr="00D01BB5">
              <w:rPr>
                <w:rFonts w:eastAsiaTheme="minorEastAsia" w:cstheme="minorHAnsi"/>
                <w:szCs w:val="22"/>
              </w:rPr>
              <w:t>One psychologist is quoted as stating that,</w:t>
            </w:r>
            <w:r w:rsidR="00FA3D35">
              <w:rPr>
                <w:rFonts w:eastAsiaTheme="minorEastAsia" w:cstheme="minorHAnsi"/>
                <w:szCs w:val="22"/>
              </w:rPr>
              <w:br/>
            </w:r>
            <w:r w:rsidR="00FA3D35">
              <w:rPr>
                <w:rFonts w:eastAsiaTheme="minorEastAsia" w:cstheme="minorHAnsi"/>
                <w:szCs w:val="22"/>
              </w:rPr>
              <w:tab/>
            </w:r>
            <w:r w:rsidRPr="00FA3D35">
              <w:rPr>
                <w:rFonts w:eastAsiaTheme="minorEastAsia" w:cstheme="minorHAnsi"/>
                <w:i/>
                <w:iCs/>
                <w:szCs w:val="22"/>
              </w:rPr>
              <w:t xml:space="preserve"> “I really don’t know what I’m doing” (</w:t>
            </w:r>
            <w:r w:rsidRPr="00D01BB5">
              <w:rPr>
                <w:rFonts w:eastAsiaTheme="minorEastAsia" w:cstheme="minorHAnsi"/>
                <w:szCs w:val="22"/>
              </w:rPr>
              <w:t xml:space="preserve">Mackie et al. 2023). </w:t>
            </w:r>
          </w:p>
          <w:p w14:paraId="6EDF5863" w14:textId="77777777" w:rsidR="00DB18C3" w:rsidRPr="00D01BB5" w:rsidRDefault="00DB18C3" w:rsidP="0014221B">
            <w:pPr>
              <w:spacing w:before="80"/>
              <w:rPr>
                <w:rFonts w:eastAsiaTheme="minorEastAsia" w:cstheme="minorHAnsi"/>
                <w:szCs w:val="22"/>
              </w:rPr>
            </w:pPr>
            <w:r w:rsidRPr="00D01BB5">
              <w:rPr>
                <w:rFonts w:eastAsiaTheme="minorEastAsia" w:cstheme="minorHAnsi"/>
                <w:szCs w:val="22"/>
              </w:rPr>
              <w:t xml:space="preserve">Mackie et al. (2023) also found that school psychologists could pathologize trans youth, assuming they were mentally unwell and complicated, and could be surprised to meet trans youth who were calm, had social support, and who could benefit from “small changes”, such as a haircut or finding a new friend (Mackie et al., 2023). School psychologists also reported feeling pushed by transphobic parents to “hunt” for “weak points” in a trans youth’s reasoning about their gender identity (Mackie et al., 2023). As such, this could make it difficult for school psychologists to meet the needs of trans and gender diverse youth and address concerns of parents, with supportive parents creating a more helpful therapy context (Mackie et al., 2022). As a school psychologist stated: </w:t>
            </w:r>
          </w:p>
          <w:p w14:paraId="094ECACD" w14:textId="1B905F91" w:rsidR="00DB18C3" w:rsidRPr="00D01BB5" w:rsidRDefault="00DB18C3" w:rsidP="00686094">
            <w:pPr>
              <w:spacing w:before="80"/>
              <w:ind w:left="720"/>
              <w:rPr>
                <w:rFonts w:eastAsiaTheme="minorEastAsia" w:cstheme="minorHAnsi"/>
                <w:szCs w:val="22"/>
              </w:rPr>
            </w:pPr>
            <w:r w:rsidRPr="00D01BB5">
              <w:rPr>
                <w:rFonts w:eastAsiaTheme="minorEastAsia" w:cstheme="minorHAnsi"/>
                <w:i/>
                <w:iCs/>
                <w:szCs w:val="22"/>
              </w:rPr>
              <w:t xml:space="preserve">“For students whose families aren’t supportive, that can have a huge  knock-on effect regarding the ease of the counselling process.” </w:t>
            </w:r>
            <w:r w:rsidRPr="00D01BB5">
              <w:rPr>
                <w:rFonts w:eastAsiaTheme="minorEastAsia" w:cstheme="minorHAnsi"/>
                <w:szCs w:val="22"/>
              </w:rPr>
              <w:t xml:space="preserve">       (Mackie et al., 2022)</w:t>
            </w:r>
          </w:p>
          <w:p w14:paraId="3829C44D" w14:textId="77777777" w:rsidR="0033113B" w:rsidRDefault="00DB18C3" w:rsidP="00686094">
            <w:pPr>
              <w:spacing w:before="80"/>
              <w:rPr>
                <w:rFonts w:eastAsiaTheme="minorEastAsia" w:cstheme="minorHAnsi"/>
                <w:szCs w:val="22"/>
              </w:rPr>
            </w:pPr>
            <w:r w:rsidRPr="00D01BB5">
              <w:rPr>
                <w:rFonts w:eastAsia="Arial" w:cstheme="minorHAnsi"/>
                <w:b/>
                <w:bCs/>
                <w:szCs w:val="22"/>
              </w:rPr>
              <w:t>Negative interactions.</w:t>
            </w:r>
            <w:r w:rsidRPr="00D01BB5">
              <w:rPr>
                <w:rFonts w:eastAsia="Arial" w:cstheme="minorHAnsi"/>
                <w:szCs w:val="22"/>
              </w:rPr>
              <w:t xml:space="preserve"> Other studies indicated that negative interactions with mental health providers were common (Pullen </w:t>
            </w:r>
            <w:proofErr w:type="spellStart"/>
            <w:r w:rsidR="00924894" w:rsidRPr="00D01BB5">
              <w:rPr>
                <w:rFonts w:ascii="Arial" w:hAnsi="Arial" w:cs="Arial"/>
                <w:szCs w:val="22"/>
              </w:rPr>
              <w:t>Sansfaçon</w:t>
            </w:r>
            <w:proofErr w:type="spellEnd"/>
            <w:r w:rsidR="00924894" w:rsidRPr="00D01BB5">
              <w:rPr>
                <w:rFonts w:eastAsia="Arial" w:cstheme="minorHAnsi"/>
                <w:szCs w:val="22"/>
              </w:rPr>
              <w:t xml:space="preserve"> </w:t>
            </w:r>
            <w:r w:rsidRPr="00D01BB5">
              <w:rPr>
                <w:rFonts w:eastAsia="Arial" w:cstheme="minorHAnsi"/>
                <w:szCs w:val="22"/>
              </w:rPr>
              <w:t xml:space="preserve">et al., 2023; Strauss et al., 2021b). Negative interactions often related to misgendering, disrespect, invasive questioning, invalidation of concerns about gender (Pullen </w:t>
            </w:r>
            <w:proofErr w:type="spellStart"/>
            <w:r w:rsidR="00924894" w:rsidRPr="00D01BB5">
              <w:rPr>
                <w:rFonts w:ascii="Arial" w:hAnsi="Arial" w:cs="Arial"/>
                <w:szCs w:val="22"/>
              </w:rPr>
              <w:t>Sansfaçon</w:t>
            </w:r>
            <w:proofErr w:type="spellEnd"/>
            <w:r w:rsidRPr="00D01BB5">
              <w:rPr>
                <w:rFonts w:eastAsia="Arial" w:cstheme="minorHAnsi"/>
                <w:szCs w:val="22"/>
              </w:rPr>
              <w:t xml:space="preserve"> et al., 2023; Strauss et al., 2021b), and “outdated” understandings about gender diversity, as well as unpleasant </w:t>
            </w:r>
            <w:r w:rsidRPr="00D01BB5">
              <w:rPr>
                <w:rFonts w:eastAsia="Arial" w:cstheme="minorHAnsi"/>
                <w:szCs w:val="22"/>
              </w:rPr>
              <w:lastRenderedPageBreak/>
              <w:t>environments (Strauss et al., 2021b).</w:t>
            </w:r>
            <w:r w:rsidRPr="00D01BB5">
              <w:rPr>
                <w:rFonts w:eastAsiaTheme="minorEastAsia" w:cstheme="minorHAnsi"/>
                <w:szCs w:val="22"/>
              </w:rPr>
              <w:t xml:space="preserve"> Data also show that mental health professionals often had a lack of knowledge about the needs of trans youth (Mackie et al., 2023; Strauss et al., 2021b). </w:t>
            </w:r>
          </w:p>
          <w:p w14:paraId="2EC6BF1D" w14:textId="5DBE95AD" w:rsidR="00DB18C3" w:rsidRPr="00D01BB5" w:rsidRDefault="00DB18C3" w:rsidP="00686094">
            <w:pPr>
              <w:spacing w:before="80"/>
              <w:rPr>
                <w:rFonts w:eastAsiaTheme="minorEastAsia" w:cstheme="minorHAnsi"/>
                <w:szCs w:val="22"/>
              </w:rPr>
            </w:pPr>
            <w:r w:rsidRPr="00D01BB5">
              <w:rPr>
                <w:rFonts w:eastAsiaTheme="minorEastAsia" w:cstheme="minorHAnsi"/>
                <w:szCs w:val="22"/>
              </w:rPr>
              <w:t xml:space="preserve">For example, although psychiatrists reported high confidence in caring for trans people (Riggs &amp; </w:t>
            </w:r>
            <w:proofErr w:type="spellStart"/>
            <w:r w:rsidRPr="00D01BB5">
              <w:rPr>
                <w:rFonts w:eastAsiaTheme="minorEastAsia" w:cstheme="minorHAnsi"/>
                <w:szCs w:val="22"/>
              </w:rPr>
              <w:t>Barholameaus</w:t>
            </w:r>
            <w:proofErr w:type="spellEnd"/>
            <w:r w:rsidRPr="00D01BB5">
              <w:rPr>
                <w:rFonts w:eastAsiaTheme="minorEastAsia" w:cstheme="minorHAnsi"/>
                <w:szCs w:val="22"/>
              </w:rPr>
              <w:t xml:space="preserve">, 2016b), studies demonstrate that trans youth have low levels of satisfaction in their interactions with psychiatrists (Riggs et al. 2015; Strauss et al., 2021b). </w:t>
            </w:r>
          </w:p>
          <w:p w14:paraId="199E8E8F" w14:textId="77777777" w:rsidR="00DB18C3" w:rsidRPr="00D01BB5" w:rsidRDefault="00DB18C3" w:rsidP="00686094">
            <w:pPr>
              <w:spacing w:before="80"/>
              <w:rPr>
                <w:rFonts w:eastAsiaTheme="minorEastAsia" w:cstheme="minorHAnsi"/>
                <w:szCs w:val="22"/>
              </w:rPr>
            </w:pPr>
            <w:r w:rsidRPr="00D01BB5">
              <w:rPr>
                <w:rFonts w:eastAsiaTheme="minorEastAsia" w:cstheme="minorHAnsi"/>
                <w:b/>
                <w:bCs/>
                <w:szCs w:val="22"/>
              </w:rPr>
              <w:t xml:space="preserve">Gatekeeping in psychiatric services. </w:t>
            </w:r>
            <w:r w:rsidRPr="00D01BB5">
              <w:rPr>
                <w:rFonts w:eastAsiaTheme="minorEastAsia" w:cstheme="minorHAnsi"/>
                <w:szCs w:val="22"/>
              </w:rPr>
              <w:t>Dissatisfaction with psychiatric services was linked to gatekeeping of gender-affirming treatments (Strauss et al., 2021b). For young people, prohibiting access to treatment and documentation could create a sense of losing autonomy over their own bodies and lives (Strauss et al., 2021b). As one youth was reported, psychiatrists’ gatekeeping practices could also be perceived as implying deviance:</w:t>
            </w:r>
          </w:p>
          <w:p w14:paraId="72CFC150" w14:textId="77777777" w:rsidR="00DB18C3" w:rsidRPr="00D01BB5" w:rsidRDefault="00DB18C3" w:rsidP="00686094">
            <w:pPr>
              <w:spacing w:before="80"/>
              <w:ind w:left="720"/>
              <w:rPr>
                <w:rFonts w:eastAsiaTheme="minorEastAsia" w:cstheme="minorHAnsi"/>
                <w:szCs w:val="22"/>
              </w:rPr>
            </w:pPr>
            <w:r w:rsidRPr="00D01BB5">
              <w:rPr>
                <w:rFonts w:eastAsiaTheme="minorEastAsia" w:cstheme="minorHAnsi"/>
                <w:i/>
                <w:iCs/>
                <w:szCs w:val="22"/>
              </w:rPr>
              <w:t xml:space="preserve"> “The psychiatrist I visited was extremely arrogant and condescending and had a very strong ‘gatekeeper’ approach to trans healthcare. I felt like I had to prove that I was ‘really’ trans’ (whatever the heck that means), despite living full time as female and having been on feminizing hormone therapy for over a year at that point. I strongly objected to this kind of treatment, since it started from the assumption that I was somehow lying or deluded about my gender.”</w:t>
            </w:r>
            <w:r w:rsidRPr="00D01BB5">
              <w:rPr>
                <w:rFonts w:eastAsiaTheme="minorEastAsia" w:cstheme="minorHAnsi"/>
                <w:szCs w:val="22"/>
              </w:rPr>
              <w:t xml:space="preserve"> (Strauss et al., 2021b, p.396)</w:t>
            </w:r>
          </w:p>
          <w:p w14:paraId="27381133" w14:textId="6C3E2B9C" w:rsidR="00DB18C3" w:rsidRPr="00D01BB5" w:rsidRDefault="00DB18C3" w:rsidP="00686094">
            <w:pPr>
              <w:spacing w:before="80"/>
              <w:rPr>
                <w:rFonts w:eastAsiaTheme="minorEastAsia" w:cstheme="minorHAnsi"/>
                <w:szCs w:val="22"/>
              </w:rPr>
            </w:pPr>
            <w:r w:rsidRPr="00D01BB5">
              <w:rPr>
                <w:rFonts w:eastAsiaTheme="minorEastAsia" w:cstheme="minorHAnsi"/>
                <w:b/>
                <w:bCs/>
                <w:szCs w:val="22"/>
              </w:rPr>
              <w:t>Intersection of age and cisnormativity.</w:t>
            </w:r>
            <w:r w:rsidRPr="00D01BB5">
              <w:rPr>
                <w:rFonts w:eastAsiaTheme="minorEastAsia" w:cstheme="minorHAnsi"/>
                <w:szCs w:val="22"/>
              </w:rPr>
              <w:t xml:space="preserve"> As Riggs et al. (2015) note, it is likely that implications of deviance arise from cis-normativity, which is more likely to be imposed on youths who, due to their age and reduced less access to gender-affirming medical care. As stated previously (3.3.1 Timeliness), trans and gender diverse youth frequently reported difficulties and delays in accessing gender affirming care (Haire et al., 2021; Pullen </w:t>
            </w:r>
            <w:proofErr w:type="spellStart"/>
            <w:r w:rsidR="00924894" w:rsidRPr="00D01BB5">
              <w:rPr>
                <w:rFonts w:ascii="Arial" w:hAnsi="Arial" w:cs="Arial"/>
                <w:szCs w:val="22"/>
              </w:rPr>
              <w:t>Sansfaçon</w:t>
            </w:r>
            <w:proofErr w:type="spellEnd"/>
            <w:r w:rsidR="00924894" w:rsidRPr="00D01BB5">
              <w:rPr>
                <w:rFonts w:eastAsiaTheme="minorEastAsia" w:cstheme="minorHAnsi"/>
                <w:szCs w:val="22"/>
              </w:rPr>
              <w:t xml:space="preserve"> </w:t>
            </w:r>
            <w:r w:rsidRPr="00D01BB5">
              <w:rPr>
                <w:rFonts w:eastAsiaTheme="minorEastAsia" w:cstheme="minorHAnsi"/>
                <w:szCs w:val="22"/>
              </w:rPr>
              <w:t>et al., 2023; Strauss et al., 2021a, 2021b).</w:t>
            </w:r>
          </w:p>
          <w:p w14:paraId="435215B2" w14:textId="77777777" w:rsidR="009D689F" w:rsidRDefault="00DB18C3" w:rsidP="009D689F">
            <w:pPr>
              <w:spacing w:before="80"/>
              <w:rPr>
                <w:rFonts w:eastAsiaTheme="minorEastAsia" w:cstheme="minorHAnsi"/>
                <w:szCs w:val="22"/>
              </w:rPr>
            </w:pPr>
            <w:r w:rsidRPr="00D01BB5">
              <w:rPr>
                <w:rFonts w:eastAsiaTheme="minorEastAsia" w:cstheme="minorHAnsi"/>
                <w:b/>
                <w:bCs/>
                <w:szCs w:val="22"/>
              </w:rPr>
              <w:t>Duress to ‘prove’ gender.</w:t>
            </w:r>
            <w:r w:rsidRPr="00D01BB5">
              <w:rPr>
                <w:rFonts w:eastAsiaTheme="minorEastAsia" w:cstheme="minorHAnsi"/>
                <w:szCs w:val="22"/>
              </w:rPr>
              <w:t xml:space="preserve"> Australian healthcare providers could also put young people under duress to “prove” they were trans, including pressure to adopt stereotypical gender behaviours (Pullen </w:t>
            </w:r>
            <w:proofErr w:type="spellStart"/>
            <w:r w:rsidR="00924894" w:rsidRPr="00D01BB5">
              <w:rPr>
                <w:rFonts w:ascii="Arial" w:hAnsi="Arial" w:cs="Arial"/>
                <w:szCs w:val="22"/>
              </w:rPr>
              <w:t>Sansfaçon</w:t>
            </w:r>
            <w:proofErr w:type="spellEnd"/>
            <w:r w:rsidR="00924894" w:rsidRPr="00D01BB5">
              <w:rPr>
                <w:rFonts w:eastAsiaTheme="minorEastAsia" w:cstheme="minorHAnsi"/>
                <w:szCs w:val="22"/>
              </w:rPr>
              <w:t xml:space="preserve"> </w:t>
            </w:r>
            <w:r w:rsidRPr="00D01BB5">
              <w:rPr>
                <w:rFonts w:eastAsiaTheme="minorEastAsia" w:cstheme="minorHAnsi"/>
                <w:szCs w:val="22"/>
              </w:rPr>
              <w:t xml:space="preserve">et al., 2023; Strauss et al., 2021b). </w:t>
            </w:r>
          </w:p>
          <w:p w14:paraId="2CF8A406" w14:textId="45E6D3A4" w:rsidR="00DB18C3" w:rsidRPr="009D689F" w:rsidRDefault="00DB18C3" w:rsidP="009D689F">
            <w:pPr>
              <w:spacing w:before="80"/>
              <w:rPr>
                <w:rFonts w:eastAsiaTheme="minorEastAsia" w:cstheme="minorHAnsi"/>
                <w:szCs w:val="22"/>
              </w:rPr>
            </w:pPr>
            <w:r w:rsidRPr="00350E99">
              <w:rPr>
                <w:rFonts w:eastAsiaTheme="minorEastAsia" w:cstheme="minorHAnsi"/>
                <w:szCs w:val="22"/>
                <w:lang w:val="fr-FR"/>
              </w:rPr>
              <w:t xml:space="preserve">For </w:t>
            </w:r>
            <w:proofErr w:type="spellStart"/>
            <w:r w:rsidRPr="00350E99">
              <w:rPr>
                <w:rFonts w:eastAsiaTheme="minorEastAsia" w:cstheme="minorHAnsi"/>
                <w:szCs w:val="22"/>
                <w:lang w:val="fr-FR"/>
              </w:rPr>
              <w:t>example</w:t>
            </w:r>
            <w:proofErr w:type="spellEnd"/>
            <w:r w:rsidRPr="00350E99">
              <w:rPr>
                <w:rFonts w:eastAsiaTheme="minorEastAsia" w:cstheme="minorHAnsi"/>
                <w:szCs w:val="22"/>
                <w:lang w:val="fr-FR"/>
              </w:rPr>
              <w:t xml:space="preserve">, </w:t>
            </w:r>
            <w:proofErr w:type="spellStart"/>
            <w:r w:rsidRPr="00350E99">
              <w:rPr>
                <w:rFonts w:eastAsiaTheme="minorEastAsia" w:cstheme="minorHAnsi"/>
                <w:szCs w:val="22"/>
                <w:lang w:val="fr-FR"/>
              </w:rPr>
              <w:t>Pullen</w:t>
            </w:r>
            <w:proofErr w:type="spellEnd"/>
            <w:r w:rsidRPr="00350E99">
              <w:rPr>
                <w:rFonts w:eastAsiaTheme="minorEastAsia" w:cstheme="minorHAnsi"/>
                <w:szCs w:val="22"/>
                <w:lang w:val="fr-FR"/>
              </w:rPr>
              <w:t xml:space="preserve"> </w:t>
            </w:r>
            <w:proofErr w:type="spellStart"/>
            <w:r w:rsidR="00924894" w:rsidRPr="00350E99">
              <w:rPr>
                <w:rFonts w:ascii="Arial" w:hAnsi="Arial" w:cs="Arial"/>
                <w:szCs w:val="22"/>
                <w:lang w:val="fr-FR"/>
              </w:rPr>
              <w:t>Sansfaçon</w:t>
            </w:r>
            <w:proofErr w:type="spellEnd"/>
            <w:r w:rsidRPr="00350E99">
              <w:rPr>
                <w:rFonts w:eastAsiaTheme="minorEastAsia" w:cstheme="minorHAnsi"/>
                <w:szCs w:val="22"/>
                <w:lang w:val="fr-FR"/>
              </w:rPr>
              <w:t xml:space="preserve"> et al. </w:t>
            </w:r>
            <w:r w:rsidRPr="00D01BB5">
              <w:rPr>
                <w:rFonts w:eastAsiaTheme="minorEastAsia" w:cstheme="minorHAnsi"/>
                <w:szCs w:val="22"/>
              </w:rPr>
              <w:t xml:space="preserve">(2023) reported that nonbinary youth found it difficult to access affirming services, and felt under pressure to “prove” they were trans by adopting stereotypical binary trans narratives.  </w:t>
            </w:r>
            <w:r w:rsidRPr="00D01BB5">
              <w:rPr>
                <w:rFonts w:eastAsia="Arial" w:cstheme="minorHAnsi"/>
                <w:szCs w:val="22"/>
              </w:rPr>
              <w:t>Strauss et al. (2021b) also reported that for nonbinary youth, pressure from psychiatrists to conform to a binary transgender identity meant that they hid their true gender to gain access to services. As one nonbinary person cited in Strauss et al. (2021b) stated:</w:t>
            </w:r>
          </w:p>
          <w:p w14:paraId="59B9537E" w14:textId="77777777" w:rsidR="00DB18C3" w:rsidRPr="00D01BB5" w:rsidRDefault="00DB18C3" w:rsidP="00686094">
            <w:pPr>
              <w:spacing w:before="80"/>
              <w:ind w:left="720"/>
              <w:rPr>
                <w:rFonts w:eastAsia="Arial" w:cstheme="minorHAnsi"/>
                <w:i/>
                <w:iCs/>
                <w:szCs w:val="22"/>
              </w:rPr>
            </w:pPr>
            <w:r w:rsidRPr="00D01BB5">
              <w:rPr>
                <w:rFonts w:eastAsia="Arial" w:cstheme="minorHAnsi"/>
                <w:i/>
                <w:iCs/>
                <w:szCs w:val="22"/>
              </w:rPr>
              <w:t xml:space="preserve">“I lied and said I was a binary trans man to gain access to the services I needed. The psych was very focused on gender norms and binary identities, and I felt judged and ‘not trans enough’ </w:t>
            </w:r>
            <w:r w:rsidRPr="00D01BB5">
              <w:rPr>
                <w:rFonts w:eastAsia="Arial" w:cstheme="minorHAnsi"/>
                <w:i/>
                <w:iCs/>
                <w:szCs w:val="22"/>
              </w:rPr>
              <w:lastRenderedPageBreak/>
              <w:t>because of my hobbies are traditionally ‘feminine’ things.”</w:t>
            </w:r>
            <w:r w:rsidRPr="00D01BB5">
              <w:rPr>
                <w:rFonts w:eastAsiaTheme="minorEastAsia" w:cstheme="minorHAnsi"/>
                <w:szCs w:val="22"/>
              </w:rPr>
              <w:t xml:space="preserve"> (Strauss et al., 2021b, p.396).</w:t>
            </w:r>
          </w:p>
          <w:p w14:paraId="35C4F665" w14:textId="2175D867" w:rsidR="00DB18C3" w:rsidRPr="00D01BB5" w:rsidRDefault="00DB18C3" w:rsidP="00686094">
            <w:pPr>
              <w:spacing w:before="80"/>
              <w:rPr>
                <w:rFonts w:eastAsiaTheme="minorEastAsia" w:cstheme="minorHAnsi"/>
                <w:szCs w:val="22"/>
              </w:rPr>
            </w:pPr>
            <w:r w:rsidRPr="00D01BB5">
              <w:rPr>
                <w:rFonts w:eastAsiaTheme="minorEastAsia" w:cstheme="minorHAnsi"/>
                <w:b/>
                <w:bCs/>
                <w:szCs w:val="22"/>
              </w:rPr>
              <w:t>Invalidation of gender identity.</w:t>
            </w:r>
            <w:r w:rsidRPr="00D01BB5">
              <w:rPr>
                <w:rFonts w:eastAsiaTheme="minorEastAsia" w:cstheme="minorHAnsi"/>
                <w:szCs w:val="22"/>
              </w:rPr>
              <w:t xml:space="preserve"> Qualitative data indicate that psychiatrists could also express the opinion that “nonbinary genders aren’t real” (Strauss et al., 2021b, p.397). Additionally, trans and gender diverse youths’ family members reported that mental health professionals refused to discuss issues related to gender in the context of therapeutic interventions, which would exacerbate distress for trans youth (Pullen </w:t>
            </w:r>
            <w:proofErr w:type="spellStart"/>
            <w:r w:rsidR="00924894" w:rsidRPr="00D01BB5">
              <w:rPr>
                <w:rFonts w:ascii="Arial" w:hAnsi="Arial" w:cs="Arial"/>
                <w:szCs w:val="22"/>
              </w:rPr>
              <w:t>Sansfaçon</w:t>
            </w:r>
            <w:proofErr w:type="spellEnd"/>
            <w:r w:rsidRPr="00D01BB5">
              <w:rPr>
                <w:rFonts w:eastAsiaTheme="minorEastAsia" w:cstheme="minorHAnsi"/>
                <w:szCs w:val="22"/>
              </w:rPr>
              <w:t xml:space="preserve"> et al., 2023).</w:t>
            </w:r>
          </w:p>
          <w:p w14:paraId="602D5090" w14:textId="77777777" w:rsidR="00DB18C3" w:rsidRPr="00D01BB5" w:rsidRDefault="00DB18C3" w:rsidP="00686094">
            <w:pPr>
              <w:spacing w:before="80"/>
              <w:rPr>
                <w:rFonts w:eastAsiaTheme="minorEastAsia" w:cstheme="minorHAnsi"/>
                <w:szCs w:val="22"/>
              </w:rPr>
            </w:pPr>
            <w:r w:rsidRPr="00D01BB5">
              <w:rPr>
                <w:rFonts w:eastAsia="Arial" w:cstheme="minorHAnsi"/>
                <w:b/>
                <w:bCs/>
                <w:szCs w:val="22"/>
              </w:rPr>
              <w:t>The intersection of age, gender, and neurodiversity.</w:t>
            </w:r>
            <w:r w:rsidRPr="00D01BB5">
              <w:rPr>
                <w:rFonts w:eastAsia="Arial" w:cstheme="minorHAnsi"/>
                <w:szCs w:val="22"/>
              </w:rPr>
              <w:t xml:space="preserve"> Strauss et al. (2021a), who investigated the prevalence of autism among trans youth and young adults, as well as the mental health care needs of autistic young people, demonstrated that a significant portion of the Australian trans and gender diverse population are autistic and identify as nonbinary, and that this population report higher rates of mental health challenges, as well as more barriers to accessing gender-affirming care. This finding suggests that neurodiverse LGBTQ+ youth may be even more disadvantaged in mental health services than other LGBTQ+ youth.</w:t>
            </w:r>
          </w:p>
          <w:p w14:paraId="068FDA15" w14:textId="734E1452" w:rsidR="00DB18C3" w:rsidRPr="00D01BB5" w:rsidRDefault="00DB18C3" w:rsidP="00686094">
            <w:pPr>
              <w:spacing w:before="80"/>
              <w:rPr>
                <w:rFonts w:eastAsia="Arial" w:cstheme="minorHAnsi"/>
                <w:szCs w:val="22"/>
              </w:rPr>
            </w:pPr>
            <w:r w:rsidRPr="00D01BB5">
              <w:rPr>
                <w:rFonts w:eastAsia="Arial" w:cstheme="minorHAnsi"/>
                <w:b/>
                <w:bCs/>
                <w:szCs w:val="22"/>
              </w:rPr>
              <w:t>Inpatient settings.</w:t>
            </w:r>
            <w:r w:rsidRPr="00D01BB5">
              <w:rPr>
                <w:rFonts w:eastAsia="Arial" w:cstheme="minorHAnsi"/>
                <w:szCs w:val="22"/>
              </w:rPr>
              <w:t xml:space="preserve"> Inpatient mental health services were often reported to be the most unsatisfactory mental health service setting, with trans and gender diverse youth indicating that they were “very” or “somewhat” unsatisfied with inpatient services (43.7%). Over one-third (36.9%) of youth found these services were “not respectful or mostly not respectful” of gender </w:t>
            </w:r>
            <w:proofErr w:type="gramStart"/>
            <w:r w:rsidRPr="00D01BB5">
              <w:rPr>
                <w:rFonts w:eastAsia="Arial" w:cstheme="minorHAnsi"/>
                <w:szCs w:val="22"/>
              </w:rPr>
              <w:t>identity, and</w:t>
            </w:r>
            <w:proofErr w:type="gramEnd"/>
            <w:r w:rsidRPr="00D01BB5">
              <w:rPr>
                <w:rFonts w:eastAsia="Arial" w:cstheme="minorHAnsi"/>
                <w:szCs w:val="22"/>
              </w:rPr>
              <w:t xml:space="preserve"> could be reported to be unsafe (Strauss et al., 2021b).</w:t>
            </w:r>
          </w:p>
        </w:tc>
      </w:tr>
      <w:tr w:rsidR="00DB18C3" w:rsidRPr="00A4621A" w14:paraId="30198DA3" w14:textId="77777777" w:rsidTr="00E14E67">
        <w:tc>
          <w:tcPr>
            <w:tcW w:w="1723" w:type="dxa"/>
            <w:gridSpan w:val="2"/>
            <w:tcBorders>
              <w:top w:val="single" w:sz="4" w:space="0" w:color="FFFFFF" w:themeColor="background1"/>
              <w:left w:val="nil"/>
            </w:tcBorders>
            <w:shd w:val="clear" w:color="auto" w:fill="0F4BEB" w:themeFill="accent1"/>
          </w:tcPr>
          <w:p w14:paraId="6C11642E" w14:textId="25DB9A48" w:rsidR="00E40B2E" w:rsidRPr="001E16C9" w:rsidRDefault="00DB18C3" w:rsidP="001E16C9">
            <w:pPr>
              <w:spacing w:before="80"/>
              <w:rPr>
                <w:rFonts w:eastAsiaTheme="minorEastAsia" w:cstheme="minorHAnsi"/>
                <w:b/>
                <w:bCs/>
                <w:color w:val="FFFFFF" w:themeColor="background1"/>
              </w:rPr>
            </w:pPr>
            <w:r w:rsidRPr="0033113B">
              <w:rPr>
                <w:rFonts w:eastAsiaTheme="minorEastAsia" w:cstheme="minorHAnsi"/>
                <w:b/>
                <w:bCs/>
                <w:color w:val="FFFFFF" w:themeColor="background1"/>
              </w:rPr>
              <w:lastRenderedPageBreak/>
              <w:t>First Nations LGBTQ+SB people</w:t>
            </w:r>
          </w:p>
        </w:tc>
        <w:tc>
          <w:tcPr>
            <w:tcW w:w="7486" w:type="dxa"/>
            <w:tcBorders>
              <w:top w:val="single" w:sz="4" w:space="0" w:color="0F4BEB" w:themeColor="accent1"/>
              <w:bottom w:val="single" w:sz="4" w:space="0" w:color="0F4BEB" w:themeColor="accent1"/>
              <w:right w:val="single" w:sz="4" w:space="0" w:color="0F4BEB" w:themeColor="accent1"/>
            </w:tcBorders>
            <w:shd w:val="clear" w:color="auto" w:fill="auto"/>
          </w:tcPr>
          <w:p w14:paraId="26506160" w14:textId="516BDE8A" w:rsidR="00DB18C3" w:rsidRPr="00D01BB5" w:rsidRDefault="00DB18C3" w:rsidP="00FE5A1E">
            <w:pPr>
              <w:spacing w:before="80"/>
              <w:rPr>
                <w:rFonts w:cstheme="minorHAnsi"/>
                <w:szCs w:val="22"/>
                <w:lang w:eastAsia="en-AU"/>
              </w:rPr>
            </w:pPr>
            <w:r w:rsidRPr="00D01BB5">
              <w:rPr>
                <w:rFonts w:cstheme="minorHAnsi"/>
                <w:b/>
                <w:bCs/>
                <w:szCs w:val="22"/>
                <w:lang w:eastAsia="en-AU"/>
              </w:rPr>
              <w:t xml:space="preserve">Limited findings. </w:t>
            </w:r>
            <w:r w:rsidRPr="00D01BB5">
              <w:rPr>
                <w:rFonts w:cstheme="minorHAnsi"/>
                <w:szCs w:val="22"/>
                <w:lang w:eastAsia="en-AU"/>
              </w:rPr>
              <w:t xml:space="preserve">Only two studies included in this SLR examined mental health service provision for Aboriginal and Torres Strait Islander LGBTQ+SB people (Hill et al., 2022; </w:t>
            </w:r>
            <w:proofErr w:type="spellStart"/>
            <w:r w:rsidRPr="00D01BB5">
              <w:rPr>
                <w:rFonts w:cstheme="minorHAnsi"/>
                <w:szCs w:val="22"/>
                <w:lang w:eastAsia="en-AU"/>
              </w:rPr>
              <w:t>Uink</w:t>
            </w:r>
            <w:proofErr w:type="spellEnd"/>
            <w:r w:rsidRPr="00D01BB5">
              <w:rPr>
                <w:rFonts w:cstheme="minorHAnsi"/>
                <w:szCs w:val="22"/>
                <w:lang w:eastAsia="en-AU"/>
              </w:rPr>
              <w:t xml:space="preserve"> et al., 2023). </w:t>
            </w:r>
            <w:proofErr w:type="spellStart"/>
            <w:r w:rsidRPr="00D01BB5">
              <w:rPr>
                <w:rFonts w:cstheme="minorHAnsi"/>
                <w:szCs w:val="22"/>
                <w:lang w:eastAsia="en-AU"/>
              </w:rPr>
              <w:t>Uink</w:t>
            </w:r>
            <w:proofErr w:type="spellEnd"/>
            <w:r w:rsidRPr="00D01BB5">
              <w:rPr>
                <w:rFonts w:cstheme="minorHAnsi"/>
                <w:szCs w:val="22"/>
                <w:lang w:eastAsia="en-AU"/>
              </w:rPr>
              <w:t xml:space="preserve"> et al (2023) report troubling inequities in terms of access to care and health services for Aboriginal and Torres Strait Islander LGBTQ+SB peoples, which were associated with “elevated risk for suicide, serious assault, homelessness and psychological distress”. In addition, they note that there is a dearth of research about the population’s needs and preferences for care and service provision, compounding access inequities (</w:t>
            </w:r>
            <w:proofErr w:type="spellStart"/>
            <w:r w:rsidRPr="00D01BB5">
              <w:rPr>
                <w:rFonts w:cstheme="minorHAnsi"/>
                <w:szCs w:val="22"/>
                <w:lang w:eastAsia="en-AU"/>
              </w:rPr>
              <w:t>Uink</w:t>
            </w:r>
            <w:proofErr w:type="spellEnd"/>
            <w:r w:rsidRPr="00D01BB5">
              <w:rPr>
                <w:rFonts w:cstheme="minorHAnsi"/>
                <w:szCs w:val="22"/>
                <w:lang w:eastAsia="en-AU"/>
              </w:rPr>
              <w:t xml:space="preserve"> et al 2023). </w:t>
            </w:r>
          </w:p>
          <w:p w14:paraId="338A8A39" w14:textId="77777777" w:rsidR="00E40B2E" w:rsidRDefault="00DB18C3" w:rsidP="00FE5A1E">
            <w:pPr>
              <w:spacing w:before="80"/>
              <w:rPr>
                <w:rFonts w:cstheme="minorHAnsi"/>
                <w:szCs w:val="22"/>
                <w:lang w:eastAsia="en-AU"/>
              </w:rPr>
            </w:pPr>
            <w:r w:rsidRPr="00D01BB5">
              <w:rPr>
                <w:rFonts w:cstheme="minorHAnsi"/>
                <w:b/>
                <w:bCs/>
                <w:szCs w:val="22"/>
                <w:lang w:eastAsia="en-AU"/>
              </w:rPr>
              <w:t xml:space="preserve">Few dedicated support or care organisations. </w:t>
            </w:r>
            <w:r w:rsidRPr="00D01BB5">
              <w:rPr>
                <w:rFonts w:cstheme="minorHAnsi"/>
                <w:szCs w:val="22"/>
                <w:lang w:eastAsia="en-AU"/>
              </w:rPr>
              <w:t xml:space="preserve">Few dedicated services exist for Aboriginal and Torres Strait Islander LGBTQ+SB people meaning many seek support from the following types of services: 1) Aboriginal specific organisations such as Aboriginal Community Controlled Health Organisations (ACCHOs), 2) </w:t>
            </w:r>
            <w:r w:rsidR="00152209">
              <w:rPr>
                <w:rFonts w:cstheme="minorHAnsi"/>
                <w:szCs w:val="22"/>
                <w:lang w:eastAsia="en-AU"/>
              </w:rPr>
              <w:t xml:space="preserve">LGBTQ+ </w:t>
            </w:r>
            <w:r w:rsidRPr="00D01BB5">
              <w:rPr>
                <w:rFonts w:cstheme="minorHAnsi"/>
                <w:szCs w:val="22"/>
                <w:lang w:eastAsia="en-AU"/>
              </w:rPr>
              <w:t>specific services, or 3) non-Aboriginal specific, generalist services (</w:t>
            </w:r>
            <w:proofErr w:type="spellStart"/>
            <w:r w:rsidRPr="00D01BB5">
              <w:rPr>
                <w:rFonts w:cstheme="minorHAnsi"/>
                <w:szCs w:val="22"/>
                <w:lang w:eastAsia="en-AU"/>
              </w:rPr>
              <w:t>Uink</w:t>
            </w:r>
            <w:proofErr w:type="spellEnd"/>
            <w:r w:rsidRPr="00D01BB5">
              <w:rPr>
                <w:rFonts w:cstheme="minorHAnsi"/>
                <w:szCs w:val="22"/>
                <w:lang w:eastAsia="en-AU"/>
              </w:rPr>
              <w:t xml:space="preserve"> et al 2023). There is no data showing ACCHOs efficacy in support of LGBTQ+SB specific needs. </w:t>
            </w:r>
          </w:p>
          <w:p w14:paraId="74B46DCC" w14:textId="62EBDE65" w:rsidR="00DB18C3" w:rsidRPr="00D01BB5" w:rsidRDefault="00DB18C3" w:rsidP="00FE5A1E">
            <w:pPr>
              <w:spacing w:before="80"/>
              <w:rPr>
                <w:rFonts w:cstheme="minorHAnsi"/>
                <w:szCs w:val="22"/>
                <w:lang w:eastAsia="en-AU"/>
              </w:rPr>
            </w:pPr>
            <w:r w:rsidRPr="00D01BB5">
              <w:rPr>
                <w:rFonts w:cstheme="minorHAnsi"/>
                <w:szCs w:val="22"/>
                <w:lang w:eastAsia="en-AU"/>
              </w:rPr>
              <w:t xml:space="preserve">Further, </w:t>
            </w:r>
            <w:proofErr w:type="spellStart"/>
            <w:r w:rsidRPr="00D01BB5">
              <w:rPr>
                <w:rFonts w:cstheme="minorHAnsi"/>
                <w:szCs w:val="22"/>
                <w:lang w:eastAsia="en-AU"/>
              </w:rPr>
              <w:t>Uink</w:t>
            </w:r>
            <w:proofErr w:type="spellEnd"/>
            <w:r w:rsidRPr="00D01BB5">
              <w:rPr>
                <w:rFonts w:cstheme="minorHAnsi"/>
                <w:szCs w:val="22"/>
                <w:lang w:eastAsia="en-AU"/>
              </w:rPr>
              <w:t xml:space="preserve"> et al. caution that </w:t>
            </w:r>
            <w:r w:rsidR="00152209">
              <w:rPr>
                <w:rFonts w:cstheme="minorHAnsi"/>
                <w:szCs w:val="22"/>
                <w:lang w:eastAsia="en-AU"/>
              </w:rPr>
              <w:t xml:space="preserve">LGBTQ+ </w:t>
            </w:r>
            <w:r w:rsidRPr="00D01BB5">
              <w:rPr>
                <w:rFonts w:cstheme="minorHAnsi"/>
                <w:szCs w:val="22"/>
                <w:lang w:eastAsia="en-AU"/>
              </w:rPr>
              <w:t xml:space="preserve">specific and generalist services may not be able to address the care needs of people with intersectional needs, including Aboriginal and Torres Strait Islander clients. Research is </w:t>
            </w:r>
            <w:r w:rsidRPr="00D01BB5">
              <w:rPr>
                <w:rFonts w:cstheme="minorHAnsi"/>
                <w:szCs w:val="22"/>
                <w:lang w:eastAsia="en-AU"/>
              </w:rPr>
              <w:lastRenderedPageBreak/>
              <w:t>required to understand experiences and outcomes associated with accessing these services (</w:t>
            </w:r>
            <w:proofErr w:type="spellStart"/>
            <w:r w:rsidRPr="00D01BB5">
              <w:rPr>
                <w:rFonts w:cstheme="minorHAnsi"/>
                <w:szCs w:val="22"/>
                <w:lang w:eastAsia="en-AU"/>
              </w:rPr>
              <w:t>Uink</w:t>
            </w:r>
            <w:proofErr w:type="spellEnd"/>
            <w:r w:rsidRPr="00D01BB5">
              <w:rPr>
                <w:rFonts w:cstheme="minorHAnsi"/>
                <w:szCs w:val="22"/>
                <w:lang w:eastAsia="en-AU"/>
              </w:rPr>
              <w:t xml:space="preserve"> et al 2023).</w:t>
            </w:r>
          </w:p>
          <w:p w14:paraId="763CA3CD" w14:textId="1DDABAA2" w:rsidR="00DB18C3" w:rsidRPr="00D01BB5" w:rsidRDefault="00DB18C3" w:rsidP="00FE5A1E">
            <w:pPr>
              <w:spacing w:before="80"/>
              <w:rPr>
                <w:rFonts w:cstheme="minorHAnsi"/>
                <w:b/>
                <w:bCs/>
                <w:szCs w:val="22"/>
                <w:lang w:eastAsia="en-AU"/>
              </w:rPr>
            </w:pPr>
            <w:r w:rsidRPr="00D01BB5">
              <w:rPr>
                <w:rFonts w:cstheme="minorHAnsi"/>
                <w:b/>
                <w:bCs/>
                <w:szCs w:val="22"/>
                <w:lang w:eastAsia="en-AU"/>
              </w:rPr>
              <w:t xml:space="preserve">Service barriers. </w:t>
            </w:r>
            <w:r w:rsidRPr="00D01BB5">
              <w:rPr>
                <w:rFonts w:cstheme="minorHAnsi"/>
                <w:szCs w:val="22"/>
                <w:lang w:eastAsia="en-AU"/>
              </w:rPr>
              <w:t xml:space="preserve">In a survey of the scant literature on Aboriginal and Torres Strait Islander LGBTQ+SB experiences of health and social services, </w:t>
            </w:r>
            <w:proofErr w:type="spellStart"/>
            <w:r w:rsidRPr="00D01BB5">
              <w:rPr>
                <w:rFonts w:cstheme="minorHAnsi"/>
                <w:szCs w:val="22"/>
                <w:lang w:eastAsia="en-AU"/>
              </w:rPr>
              <w:t>Uink</w:t>
            </w:r>
            <w:proofErr w:type="spellEnd"/>
            <w:r w:rsidRPr="00D01BB5">
              <w:rPr>
                <w:rFonts w:cstheme="minorHAnsi"/>
                <w:szCs w:val="22"/>
                <w:lang w:eastAsia="en-AU"/>
              </w:rPr>
              <w:t xml:space="preserve"> et al (2023) note that there are various barriers to accessing “appropriate care”. These </w:t>
            </w:r>
            <w:proofErr w:type="gramStart"/>
            <w:r w:rsidRPr="00D01BB5">
              <w:rPr>
                <w:rFonts w:cstheme="minorHAnsi"/>
                <w:szCs w:val="22"/>
                <w:lang w:eastAsia="en-AU"/>
              </w:rPr>
              <w:t>include;</w:t>
            </w:r>
            <w:proofErr w:type="gramEnd"/>
            <w:r w:rsidRPr="00D01BB5">
              <w:rPr>
                <w:rFonts w:cstheme="minorHAnsi"/>
                <w:szCs w:val="22"/>
                <w:lang w:eastAsia="en-AU"/>
              </w:rPr>
              <w:t xml:space="preserve"> being misgendered by providers, having to educate practitioners about LGBTQ+ issues, and low access to services for trans people. Enablers for care included “external symbols of inclusion and embedding inclusive approaches to service and care” (</w:t>
            </w:r>
            <w:proofErr w:type="spellStart"/>
            <w:r w:rsidRPr="00D01BB5">
              <w:rPr>
                <w:rFonts w:cstheme="minorHAnsi"/>
                <w:szCs w:val="22"/>
                <w:lang w:eastAsia="en-AU"/>
              </w:rPr>
              <w:t>Uink</w:t>
            </w:r>
            <w:proofErr w:type="spellEnd"/>
            <w:r w:rsidRPr="00D01BB5">
              <w:rPr>
                <w:rFonts w:cstheme="minorHAnsi"/>
                <w:szCs w:val="22"/>
                <w:lang w:eastAsia="en-AU"/>
              </w:rPr>
              <w:t xml:space="preserve"> et al., 2023). As outlined above, these are barriers and enablers also reported by the wider LGBTQ+ community. </w:t>
            </w:r>
          </w:p>
          <w:p w14:paraId="0F64F453" w14:textId="5592A434" w:rsidR="00DB18C3" w:rsidRPr="00D01BB5" w:rsidRDefault="00DB18C3" w:rsidP="00FE5A1E">
            <w:pPr>
              <w:spacing w:before="80"/>
              <w:rPr>
                <w:rFonts w:cstheme="minorHAnsi"/>
                <w:i/>
                <w:iCs/>
                <w:szCs w:val="22"/>
                <w:lang w:eastAsia="en-AU"/>
              </w:rPr>
            </w:pPr>
            <w:r w:rsidRPr="00D01BB5">
              <w:rPr>
                <w:rFonts w:cstheme="minorHAnsi"/>
                <w:szCs w:val="22"/>
                <w:lang w:eastAsia="en-AU"/>
              </w:rPr>
              <w:t>Research focusing on Aboriginal and Torres Strait Islander service experiences broadly (beyond mental health services) indicate that “clinician confidence and communication” is an “essential enabler of effective care with Aboriginal and Torres Strait Islander individuals”, as is having Aboriginal and Torres Strait Islanders staff, valuing Aboriginal perspectives on wellbeing, and representation of Aboriginal and Torres Strait Islander people in services (</w:t>
            </w:r>
            <w:proofErr w:type="spellStart"/>
            <w:r w:rsidRPr="00D01BB5">
              <w:rPr>
                <w:rFonts w:cstheme="minorHAnsi"/>
                <w:szCs w:val="22"/>
                <w:lang w:eastAsia="en-AU"/>
              </w:rPr>
              <w:t>Uink</w:t>
            </w:r>
            <w:proofErr w:type="spellEnd"/>
            <w:r w:rsidRPr="00D01BB5">
              <w:rPr>
                <w:rFonts w:cstheme="minorHAnsi"/>
                <w:szCs w:val="22"/>
                <w:lang w:eastAsia="en-AU"/>
              </w:rPr>
              <w:t xml:space="preserve"> et al 2023). This suggests that cultural competencies could address barriers to care. </w:t>
            </w:r>
          </w:p>
          <w:p w14:paraId="545E0B4A" w14:textId="77777777" w:rsidR="004730AC" w:rsidRDefault="00DB18C3" w:rsidP="00FE5A1E">
            <w:pPr>
              <w:spacing w:before="80"/>
              <w:rPr>
                <w:rFonts w:cstheme="minorHAnsi"/>
                <w:szCs w:val="22"/>
                <w:lang w:eastAsia="en-AU"/>
              </w:rPr>
            </w:pPr>
            <w:r w:rsidRPr="00D01BB5">
              <w:rPr>
                <w:rFonts w:cstheme="minorHAnsi"/>
                <w:b/>
                <w:bCs/>
                <w:szCs w:val="22"/>
                <w:lang w:eastAsia="en-AU"/>
              </w:rPr>
              <w:t xml:space="preserve">Cultural safety in services. </w:t>
            </w:r>
            <w:r w:rsidRPr="00D01BB5">
              <w:rPr>
                <w:rFonts w:cstheme="minorHAnsi"/>
                <w:szCs w:val="22"/>
                <w:lang w:eastAsia="en-AU"/>
              </w:rPr>
              <w:t>Two papers (</w:t>
            </w:r>
            <w:bookmarkStart w:id="67" w:name="_Int_kTQYjWvb"/>
            <w:proofErr w:type="spellStart"/>
            <w:r w:rsidRPr="00D01BB5">
              <w:rPr>
                <w:rFonts w:cstheme="minorHAnsi"/>
                <w:szCs w:val="22"/>
                <w:lang w:eastAsia="en-AU"/>
              </w:rPr>
              <w:t>Uink</w:t>
            </w:r>
            <w:bookmarkEnd w:id="67"/>
            <w:proofErr w:type="spellEnd"/>
            <w:r w:rsidRPr="00D01BB5">
              <w:rPr>
                <w:rFonts w:cstheme="minorHAnsi"/>
                <w:szCs w:val="22"/>
                <w:lang w:eastAsia="en-AU"/>
              </w:rPr>
              <w:t xml:space="preserve"> et al., 2023 and Hill et al., 2022) report on research into service provision knowledge regarding Aboriginal LGBTQ+SB client needs. </w:t>
            </w:r>
            <w:proofErr w:type="spellStart"/>
            <w:r w:rsidRPr="00D01BB5">
              <w:rPr>
                <w:rFonts w:cstheme="minorHAnsi"/>
                <w:szCs w:val="22"/>
                <w:lang w:eastAsia="en-AU"/>
              </w:rPr>
              <w:t>Uink</w:t>
            </w:r>
            <w:proofErr w:type="spellEnd"/>
            <w:r w:rsidRPr="00D01BB5">
              <w:rPr>
                <w:rFonts w:cstheme="minorHAnsi"/>
                <w:szCs w:val="22"/>
                <w:lang w:eastAsia="en-AU"/>
              </w:rPr>
              <w:t xml:space="preserve"> et al (2023) focus on mental health service provision in Western Australia, while Hill et al (2022) engaged broadly with health and social services in Western Australia (2023). </w:t>
            </w:r>
          </w:p>
          <w:p w14:paraId="592AF9CC" w14:textId="6A4B36F7" w:rsidR="00DB18C3" w:rsidRPr="00D01BB5" w:rsidRDefault="00DB18C3" w:rsidP="00FE5A1E">
            <w:pPr>
              <w:spacing w:before="80"/>
              <w:rPr>
                <w:rFonts w:cstheme="minorHAnsi"/>
                <w:b/>
                <w:bCs/>
                <w:szCs w:val="22"/>
              </w:rPr>
            </w:pPr>
            <w:r w:rsidRPr="00D01BB5">
              <w:rPr>
                <w:rFonts w:cstheme="minorHAnsi"/>
                <w:szCs w:val="22"/>
                <w:lang w:eastAsia="en-AU"/>
              </w:rPr>
              <w:t xml:space="preserve">Both studies report that service providers acknowledge the importance of accommodating Aboriginal LGBTQ+SB clients. Despite this, both studies also found practitioner and service limitations in terms of cultural competency and readiness to support Aboriginal people. Further, both studies noted that providers who are guided by a person-centric care model (Hill et al 2022), or who strive to treat </w:t>
            </w:r>
            <w:r w:rsidRPr="00D01BB5">
              <w:rPr>
                <w:rFonts w:cstheme="minorHAnsi"/>
                <w:i/>
                <w:iCs/>
                <w:szCs w:val="22"/>
                <w:lang w:eastAsia="en-AU"/>
              </w:rPr>
              <w:t>everyone equally</w:t>
            </w:r>
            <w:r w:rsidRPr="00D01BB5">
              <w:rPr>
                <w:rFonts w:cstheme="minorHAnsi"/>
                <w:szCs w:val="22"/>
                <w:lang w:eastAsia="en-AU"/>
              </w:rPr>
              <w:t xml:space="preserve"> (</w:t>
            </w:r>
            <w:proofErr w:type="spellStart"/>
            <w:r w:rsidRPr="00D01BB5">
              <w:rPr>
                <w:rFonts w:cstheme="minorHAnsi"/>
                <w:szCs w:val="22"/>
                <w:lang w:eastAsia="en-AU"/>
              </w:rPr>
              <w:t>Uink</w:t>
            </w:r>
            <w:proofErr w:type="spellEnd"/>
            <w:r w:rsidRPr="00D01BB5">
              <w:rPr>
                <w:rFonts w:cstheme="minorHAnsi"/>
                <w:szCs w:val="22"/>
                <w:lang w:eastAsia="en-AU"/>
              </w:rPr>
              <w:t xml:space="preserve"> et al 2023), often assume that the needs of First Nations LGBTQ+SB people will automatically be met due to this approach, and that additional accommodations need not be made. As Hill et al. (2022) observe, not only does this thinking fail to acknowledge and accommodate intersectional experiences and needs, but a focus on “treating everyone equally” can result in the erasure of difference (and different care needs), which means some LGBTQ+ people do not receive appropriate </w:t>
            </w:r>
            <w:proofErr w:type="gramStart"/>
            <w:r w:rsidRPr="00D01BB5">
              <w:rPr>
                <w:rFonts w:cstheme="minorHAnsi"/>
                <w:szCs w:val="22"/>
                <w:lang w:eastAsia="en-AU"/>
              </w:rPr>
              <w:t>care, or</w:t>
            </w:r>
            <w:proofErr w:type="gramEnd"/>
            <w:r w:rsidRPr="00D01BB5">
              <w:rPr>
                <w:rFonts w:cstheme="minorHAnsi"/>
                <w:szCs w:val="22"/>
                <w:lang w:eastAsia="en-AU"/>
              </w:rPr>
              <w:t xml:space="preserve"> may even receive “unsafe care” (2022). </w:t>
            </w:r>
          </w:p>
          <w:p w14:paraId="723D2DF9" w14:textId="74BA8A9A" w:rsidR="00DB18C3" w:rsidRPr="00D01BB5" w:rsidRDefault="00DB18C3" w:rsidP="00FE5A1E">
            <w:pPr>
              <w:spacing w:before="80"/>
              <w:rPr>
                <w:rFonts w:cstheme="minorHAnsi"/>
                <w:szCs w:val="22"/>
                <w:lang w:eastAsia="en-AU"/>
              </w:rPr>
            </w:pPr>
            <w:r w:rsidRPr="00D01BB5">
              <w:rPr>
                <w:rFonts w:cstheme="minorHAnsi"/>
                <w:b/>
                <w:bCs/>
                <w:szCs w:val="22"/>
                <w:lang w:eastAsia="en-AU"/>
              </w:rPr>
              <w:t>Appetite for cultural safety.</w:t>
            </w:r>
            <w:r w:rsidRPr="00D01BB5">
              <w:rPr>
                <w:rFonts w:cstheme="minorHAnsi"/>
                <w:szCs w:val="22"/>
                <w:lang w:eastAsia="en-AU"/>
              </w:rPr>
              <w:t xml:space="preserve"> Both studies conclude that there is a willingness from services and practitioners to “get it right” with First Nations LGBTQ+SB clients (</w:t>
            </w:r>
            <w:proofErr w:type="spellStart"/>
            <w:r w:rsidRPr="00D01BB5">
              <w:rPr>
                <w:rFonts w:cstheme="minorHAnsi"/>
                <w:szCs w:val="22"/>
                <w:lang w:eastAsia="en-AU"/>
              </w:rPr>
              <w:t>Uink</w:t>
            </w:r>
            <w:proofErr w:type="spellEnd"/>
            <w:r w:rsidRPr="00D01BB5">
              <w:rPr>
                <w:rFonts w:cstheme="minorHAnsi"/>
                <w:szCs w:val="22"/>
                <w:lang w:eastAsia="en-AU"/>
              </w:rPr>
              <w:t xml:space="preserve"> et al 2023). However, further education and training is required to ensure effective service provision (</w:t>
            </w:r>
            <w:proofErr w:type="spellStart"/>
            <w:r w:rsidRPr="00D01BB5">
              <w:rPr>
                <w:rFonts w:cstheme="minorHAnsi"/>
                <w:szCs w:val="22"/>
                <w:lang w:eastAsia="en-AU"/>
              </w:rPr>
              <w:t>Uink</w:t>
            </w:r>
            <w:proofErr w:type="spellEnd"/>
            <w:r w:rsidRPr="00D01BB5">
              <w:rPr>
                <w:rFonts w:cstheme="minorHAnsi"/>
                <w:szCs w:val="22"/>
                <w:lang w:eastAsia="en-AU"/>
              </w:rPr>
              <w:t xml:space="preserve"> et al </w:t>
            </w:r>
            <w:r w:rsidRPr="00D01BB5">
              <w:rPr>
                <w:rFonts w:cstheme="minorHAnsi"/>
                <w:szCs w:val="22"/>
                <w:lang w:eastAsia="en-AU"/>
              </w:rPr>
              <w:lastRenderedPageBreak/>
              <w:t>(2023), Hill et al (2022)). This would also help to address provider non-engagement with LGBTQ+SB identity, due to provider fears about being “disrespectful” or making mistakes when canvassing the issue (</w:t>
            </w:r>
            <w:proofErr w:type="spellStart"/>
            <w:r w:rsidRPr="00D01BB5">
              <w:rPr>
                <w:rFonts w:cstheme="minorHAnsi"/>
                <w:szCs w:val="22"/>
                <w:lang w:eastAsia="en-AU"/>
              </w:rPr>
              <w:t>Uink</w:t>
            </w:r>
            <w:proofErr w:type="spellEnd"/>
            <w:r w:rsidRPr="00D01BB5">
              <w:rPr>
                <w:rFonts w:cstheme="minorHAnsi"/>
                <w:szCs w:val="22"/>
                <w:lang w:eastAsia="en-AU"/>
              </w:rPr>
              <w:t xml:space="preserve"> 2023</w:t>
            </w:r>
            <w:r w:rsidR="00E40B2E">
              <w:rPr>
                <w:rFonts w:cstheme="minorHAnsi"/>
                <w:szCs w:val="22"/>
                <w:lang w:eastAsia="en-AU"/>
              </w:rPr>
              <w:t>).</w:t>
            </w:r>
          </w:p>
        </w:tc>
      </w:tr>
      <w:tr w:rsidR="00DB18C3" w:rsidRPr="00A4621A" w14:paraId="324DD1F5" w14:textId="77777777" w:rsidTr="00E14E67">
        <w:tc>
          <w:tcPr>
            <w:tcW w:w="1723" w:type="dxa"/>
            <w:gridSpan w:val="2"/>
            <w:tcBorders>
              <w:top w:val="single" w:sz="4" w:space="0" w:color="FFFFFF" w:themeColor="background1"/>
              <w:left w:val="nil"/>
            </w:tcBorders>
            <w:shd w:val="clear" w:color="auto" w:fill="0F4BEB" w:themeFill="accent1"/>
          </w:tcPr>
          <w:p w14:paraId="5F5B7A82" w14:textId="46558C69" w:rsidR="00435031" w:rsidRPr="001E16C9" w:rsidRDefault="00DB18C3" w:rsidP="001E16C9">
            <w:pPr>
              <w:spacing w:before="80"/>
              <w:rPr>
                <w:rFonts w:eastAsiaTheme="minorEastAsia" w:cstheme="minorHAnsi"/>
                <w:b/>
                <w:bCs/>
                <w:color w:val="FFFFFF" w:themeColor="background1"/>
              </w:rPr>
            </w:pPr>
            <w:r w:rsidRPr="008C2E99">
              <w:rPr>
                <w:rFonts w:eastAsiaTheme="minorEastAsia" w:cstheme="minorHAnsi"/>
                <w:b/>
                <w:bCs/>
                <w:color w:val="FFFFFF" w:themeColor="background1"/>
              </w:rPr>
              <w:lastRenderedPageBreak/>
              <w:t>LGBTQ+ people from CALD backgrounds</w:t>
            </w:r>
          </w:p>
        </w:tc>
        <w:tc>
          <w:tcPr>
            <w:tcW w:w="7486" w:type="dxa"/>
            <w:tcBorders>
              <w:top w:val="single" w:sz="4" w:space="0" w:color="0F4BEB" w:themeColor="accent1"/>
              <w:bottom w:val="single" w:sz="4" w:space="0" w:color="0F4BEB" w:themeColor="accent1"/>
              <w:right w:val="single" w:sz="4" w:space="0" w:color="0F4BEB" w:themeColor="accent1"/>
            </w:tcBorders>
            <w:shd w:val="clear" w:color="auto" w:fill="auto"/>
          </w:tcPr>
          <w:p w14:paraId="458B08CB" w14:textId="33643CF8" w:rsidR="00DB18C3" w:rsidRPr="00D01BB5" w:rsidRDefault="00DB18C3" w:rsidP="00FE5A1E">
            <w:pPr>
              <w:spacing w:before="80"/>
              <w:rPr>
                <w:rFonts w:eastAsiaTheme="minorEastAsia" w:cstheme="minorHAnsi"/>
                <w:szCs w:val="22"/>
              </w:rPr>
            </w:pPr>
            <w:r w:rsidRPr="00D01BB5">
              <w:rPr>
                <w:rFonts w:eastAsiaTheme="minorEastAsia" w:cstheme="minorHAnsi"/>
                <w:b/>
                <w:bCs/>
                <w:szCs w:val="22"/>
              </w:rPr>
              <w:t xml:space="preserve">Limited findings. </w:t>
            </w:r>
            <w:r w:rsidRPr="00D01BB5">
              <w:rPr>
                <w:rFonts w:eastAsiaTheme="minorEastAsia" w:cstheme="minorHAnsi"/>
                <w:szCs w:val="22"/>
              </w:rPr>
              <w:t>Four studies examined delivery of mental health services/interventions to LGBTQ+ people from culturally and linguistically diverse (CALD) backgrounds (Hawkey et al., 2021; McNair &amp; Bush, 2016; Robertson et al 2015; Williams et al. 2022), with two of these studies presenting limited findings on this topic. Most findings on LGBTQ+ people from CALD backgrounds relate to people of colour from culturally and linguistically diverse backgrounds.</w:t>
            </w:r>
          </w:p>
          <w:p w14:paraId="01DD34DB" w14:textId="72B7079E" w:rsidR="00DB18C3" w:rsidRPr="00D01BB5" w:rsidRDefault="00DB18C3" w:rsidP="00FE5A1E">
            <w:pPr>
              <w:spacing w:before="80"/>
              <w:rPr>
                <w:rFonts w:eastAsia="Arial" w:cstheme="minorHAnsi"/>
                <w:szCs w:val="22"/>
              </w:rPr>
            </w:pPr>
            <w:r w:rsidRPr="00D01BB5">
              <w:rPr>
                <w:rFonts w:eastAsia="Arial" w:cstheme="minorHAnsi"/>
                <w:b/>
                <w:bCs/>
                <w:szCs w:val="22"/>
              </w:rPr>
              <w:t>Effectiveness of recovery-oriented approaches.</w:t>
            </w:r>
            <w:r w:rsidRPr="00D01BB5">
              <w:rPr>
                <w:rFonts w:eastAsia="Arial" w:cstheme="minorHAnsi"/>
                <w:szCs w:val="22"/>
              </w:rPr>
              <w:t xml:space="preserve"> As described above (3.3.2 Effectiveness), Williams et al. (2022) report on The Quest intervention, which was designed for gay, queer, and bisexual men of colour (described as Black, Asian and Minority Ethic [BAME]), and delivered in the UK. This study demonstrates the importance of dedicated translational research that specifically aims to benefit culturally diverse populations. </w:t>
            </w:r>
          </w:p>
          <w:p w14:paraId="304217C7" w14:textId="02E48281" w:rsidR="00435031" w:rsidRPr="001E16C9" w:rsidRDefault="00DB18C3" w:rsidP="001E16C9">
            <w:pPr>
              <w:spacing w:before="80"/>
              <w:rPr>
                <w:rFonts w:eastAsia="Arial" w:cstheme="minorHAnsi"/>
                <w:szCs w:val="22"/>
              </w:rPr>
            </w:pPr>
            <w:r w:rsidRPr="00D01BB5">
              <w:rPr>
                <w:rFonts w:eastAsia="Arial" w:cstheme="minorHAnsi"/>
                <w:b/>
                <w:bCs/>
                <w:szCs w:val="22"/>
              </w:rPr>
              <w:t>Safety and inclusivity.</w:t>
            </w:r>
            <w:r w:rsidRPr="00D01BB5">
              <w:rPr>
                <w:rFonts w:eastAsia="Arial" w:cstheme="minorHAnsi"/>
                <w:szCs w:val="22"/>
              </w:rPr>
              <w:t xml:space="preserve"> Hawkey et al. (2021) reported that, in Australia, access to gender-affirming care was perceived by trans women of colour participants as increasing safety, as they were less likely to be exposed to violence. </w:t>
            </w:r>
          </w:p>
          <w:p w14:paraId="0699C986" w14:textId="136F5094" w:rsidR="00DB18C3" w:rsidRPr="00D01BB5" w:rsidRDefault="00DB18C3" w:rsidP="00FE5A1E">
            <w:pPr>
              <w:spacing w:before="80"/>
              <w:rPr>
                <w:rFonts w:eastAsiaTheme="minorEastAsia" w:cstheme="minorHAnsi"/>
                <w:szCs w:val="22"/>
              </w:rPr>
            </w:pPr>
            <w:r w:rsidRPr="00D01BB5">
              <w:rPr>
                <w:rFonts w:eastAsiaTheme="minorEastAsia" w:cstheme="minorHAnsi"/>
                <w:szCs w:val="22"/>
              </w:rPr>
              <w:t xml:space="preserve">McNair and Bush (2016), who present minimal information on CALD populations, reported that key stakeholders within the LGBTQ+ community emphasised the importance of inclusive mainstream services for minority same-sex attracted women who may not access </w:t>
            </w:r>
            <w:r w:rsidR="00152209">
              <w:rPr>
                <w:rFonts w:eastAsiaTheme="minorEastAsia" w:cstheme="minorHAnsi"/>
                <w:szCs w:val="22"/>
              </w:rPr>
              <w:t xml:space="preserve">LGBTQ+ </w:t>
            </w:r>
            <w:r w:rsidRPr="00D01BB5">
              <w:rPr>
                <w:rFonts w:eastAsiaTheme="minorEastAsia" w:cstheme="minorHAnsi"/>
                <w:szCs w:val="22"/>
              </w:rPr>
              <w:t xml:space="preserve">specific services, including for older adults, people who are from CALD backgrounds, First Nations people, and people in rural and remote areas (McNair &amp; Bush, 2016).  </w:t>
            </w:r>
          </w:p>
          <w:p w14:paraId="5377B454" w14:textId="5AF87E1F" w:rsidR="00DB18C3" w:rsidRPr="00D01BB5" w:rsidRDefault="00DB18C3" w:rsidP="00FE5A1E">
            <w:pPr>
              <w:spacing w:before="80"/>
              <w:rPr>
                <w:rFonts w:eastAsiaTheme="minorEastAsia" w:cstheme="minorHAnsi"/>
                <w:szCs w:val="22"/>
              </w:rPr>
            </w:pPr>
            <w:r w:rsidRPr="00D01BB5">
              <w:rPr>
                <w:rFonts w:eastAsiaTheme="minorEastAsia" w:cstheme="minorHAnsi"/>
                <w:b/>
                <w:bCs/>
                <w:szCs w:val="22"/>
              </w:rPr>
              <w:t>Racism in inpatient settings.</w:t>
            </w:r>
            <w:r w:rsidRPr="00D01BB5">
              <w:rPr>
                <w:rFonts w:eastAsiaTheme="minorEastAsia" w:cstheme="minorHAnsi"/>
                <w:szCs w:val="22"/>
              </w:rPr>
              <w:t xml:space="preserve"> Robertson et al (2015) also qualitatively explored experiences of culturally diverse lesbian and gay adults on acute mental health wards. They report that some participants experienced racism and that this compounded “a sense of ‘intolerance’ on the ward that was threatening for participants and dissuaded partners from visiting” (Robertson et al., 2015).</w:t>
            </w:r>
          </w:p>
        </w:tc>
      </w:tr>
      <w:tr w:rsidR="00DB18C3" w:rsidRPr="00A4621A" w14:paraId="011072F8" w14:textId="77777777" w:rsidTr="00E14E67">
        <w:tc>
          <w:tcPr>
            <w:tcW w:w="1696" w:type="dxa"/>
            <w:tcBorders>
              <w:top w:val="single" w:sz="4" w:space="0" w:color="FFFFFF" w:themeColor="background1"/>
              <w:left w:val="nil"/>
            </w:tcBorders>
            <w:shd w:val="clear" w:color="auto" w:fill="0F4BEB" w:themeFill="accent1"/>
          </w:tcPr>
          <w:p w14:paraId="6E7C7CDE" w14:textId="01F93055" w:rsidR="000D394B" w:rsidRPr="00551C5D" w:rsidRDefault="00DB18C3" w:rsidP="00551C5D">
            <w:pPr>
              <w:spacing w:before="80"/>
              <w:rPr>
                <w:rFonts w:eastAsiaTheme="minorEastAsia" w:cstheme="minorHAnsi"/>
                <w:b/>
                <w:bCs/>
                <w:color w:val="FFFFFF" w:themeColor="background1"/>
              </w:rPr>
            </w:pPr>
            <w:r w:rsidRPr="008C2E99">
              <w:rPr>
                <w:rFonts w:eastAsiaTheme="minorEastAsia" w:cstheme="minorHAnsi"/>
                <w:b/>
                <w:bCs/>
                <w:color w:val="FFFFFF" w:themeColor="background1"/>
              </w:rPr>
              <w:t>LGBTQ+ people with low income</w:t>
            </w:r>
          </w:p>
        </w:tc>
        <w:tc>
          <w:tcPr>
            <w:tcW w:w="7513" w:type="dxa"/>
            <w:gridSpan w:val="2"/>
            <w:tcBorders>
              <w:top w:val="single" w:sz="4" w:space="0" w:color="0F4BEB" w:themeColor="accent1"/>
              <w:bottom w:val="single" w:sz="4" w:space="0" w:color="0F4BEB" w:themeColor="accent1"/>
              <w:right w:val="single" w:sz="4" w:space="0" w:color="0F4BEB" w:themeColor="accent1"/>
            </w:tcBorders>
            <w:shd w:val="clear" w:color="auto" w:fill="auto"/>
          </w:tcPr>
          <w:p w14:paraId="03359DD4" w14:textId="0A0B4D46" w:rsidR="00DB18C3" w:rsidRPr="00D01BB5" w:rsidRDefault="00DB18C3" w:rsidP="00152209">
            <w:pPr>
              <w:spacing w:before="80"/>
              <w:rPr>
                <w:rFonts w:cstheme="minorHAnsi"/>
                <w:szCs w:val="22"/>
                <w:lang w:eastAsia="en-AU"/>
              </w:rPr>
            </w:pPr>
            <w:r w:rsidRPr="00D01BB5">
              <w:rPr>
                <w:rFonts w:cstheme="minorHAnsi"/>
                <w:b/>
                <w:bCs/>
                <w:szCs w:val="22"/>
                <w:lang w:eastAsia="en-AU"/>
              </w:rPr>
              <w:t>Limited findings.</w:t>
            </w:r>
            <w:r w:rsidRPr="00D01BB5">
              <w:rPr>
                <w:rFonts w:cstheme="minorHAnsi"/>
                <w:szCs w:val="22"/>
                <w:lang w:eastAsia="en-AU"/>
              </w:rPr>
              <w:t xml:space="preserve"> Six studies reported on equity issues related to the cost of mental health care. Findings are limited and indicate that further research around the costs of mental health care, and the impacts on LGBTQ+ populations from low socio-economic groups, may be warranted.</w:t>
            </w:r>
          </w:p>
          <w:p w14:paraId="3AF477FA" w14:textId="1C685537" w:rsidR="00DB18C3" w:rsidRPr="00D01BB5" w:rsidRDefault="00DB18C3" w:rsidP="00EE3F4A">
            <w:pPr>
              <w:spacing w:before="80"/>
              <w:rPr>
                <w:rFonts w:eastAsia="Arial" w:cstheme="minorHAnsi"/>
                <w:szCs w:val="22"/>
              </w:rPr>
            </w:pPr>
            <w:r w:rsidRPr="00D01BB5">
              <w:rPr>
                <w:rFonts w:eastAsiaTheme="minorEastAsia" w:cstheme="minorHAnsi"/>
                <w:b/>
                <w:bCs/>
                <w:szCs w:val="22"/>
              </w:rPr>
              <w:t>Cost of services.</w:t>
            </w:r>
            <w:r w:rsidRPr="00D01BB5">
              <w:rPr>
                <w:rFonts w:eastAsiaTheme="minorEastAsia" w:cstheme="minorHAnsi"/>
                <w:szCs w:val="22"/>
              </w:rPr>
              <w:t xml:space="preserve"> Cronin et al. (2021) found that the most cited barrier to mental health services was the cost of services. Overall, these barriers more frequently affected participants living in non-urban areas (t(490) = </w:t>
            </w:r>
            <w:r w:rsidRPr="00D01BB5">
              <w:rPr>
                <w:rFonts w:eastAsiaTheme="minorEastAsia" w:cstheme="minorHAnsi"/>
                <w:szCs w:val="22"/>
              </w:rPr>
              <w:lastRenderedPageBreak/>
              <w:t>2.89, p = 0.004), as well as young participants compared to their older counterparts (F(2) = 5.92, p = 0.003) (Cronin et al., 2021).</w:t>
            </w:r>
            <w:r w:rsidRPr="00D01BB5">
              <w:rPr>
                <w:rFonts w:cstheme="minorHAnsi"/>
                <w:szCs w:val="22"/>
                <w:lang w:eastAsia="en-AU"/>
              </w:rPr>
              <w:t xml:space="preserve"> Strauss et al. (2021b) also found that psychiatric care was commonly reported as costly, and Haire et al. (2021) reported </w:t>
            </w:r>
            <w:r w:rsidRPr="00D01BB5">
              <w:rPr>
                <w:rFonts w:eastAsia="Arial" w:cstheme="minorHAnsi"/>
                <w:szCs w:val="22"/>
              </w:rPr>
              <w:t xml:space="preserve">that trans and gender diverse people struggled to meet basic needs due to the costs of mental health care, particularly as they often had to access private providers, or make co-payments or full payment for medications. As one transgender study participant stated: </w:t>
            </w:r>
          </w:p>
          <w:p w14:paraId="058EE19C" w14:textId="4CE47620" w:rsidR="00DB18C3" w:rsidRPr="00D01BB5" w:rsidRDefault="00DB18C3" w:rsidP="00EE3F4A">
            <w:pPr>
              <w:spacing w:before="80"/>
              <w:ind w:left="720"/>
              <w:rPr>
                <w:rFonts w:cstheme="minorHAnsi"/>
                <w:szCs w:val="22"/>
              </w:rPr>
            </w:pPr>
            <w:r w:rsidRPr="00D01BB5">
              <w:rPr>
                <w:rFonts w:eastAsia="Arial" w:cstheme="minorHAnsi"/>
                <w:i/>
                <w:iCs/>
                <w:szCs w:val="22"/>
              </w:rPr>
              <w:t xml:space="preserve">“My psychiatrist, he’s sort of got me on a medication with a bipolar... you know, I’ve </w:t>
            </w:r>
            <w:proofErr w:type="spellStart"/>
            <w:r w:rsidRPr="00D01BB5">
              <w:rPr>
                <w:rFonts w:eastAsia="Arial" w:cstheme="minorHAnsi"/>
                <w:i/>
                <w:iCs/>
                <w:szCs w:val="22"/>
              </w:rPr>
              <w:t>gotta</w:t>
            </w:r>
            <w:proofErr w:type="spellEnd"/>
            <w:r w:rsidRPr="00D01BB5">
              <w:rPr>
                <w:rFonts w:eastAsia="Arial" w:cstheme="minorHAnsi"/>
                <w:i/>
                <w:iCs/>
                <w:szCs w:val="22"/>
              </w:rPr>
              <w:t xml:space="preserve"> pay full price. But, you know, what do you do sort of for those things, you know? It’s 20 bucks instead of six dollars, so it’s one thing but... and there is one other medication that I take, that he won’t give me PBS [subsidised prescription</w:t>
            </w:r>
            <w:proofErr w:type="gramStart"/>
            <w:r w:rsidRPr="00D01BB5">
              <w:rPr>
                <w:rFonts w:eastAsia="Arial" w:cstheme="minorHAnsi"/>
                <w:i/>
                <w:iCs/>
                <w:szCs w:val="22"/>
              </w:rPr>
              <w:t>]</w:t>
            </w:r>
            <w:proofErr w:type="gramEnd"/>
            <w:r w:rsidRPr="00D01BB5">
              <w:rPr>
                <w:rFonts w:eastAsia="Arial" w:cstheme="minorHAnsi"/>
                <w:i/>
                <w:iCs/>
                <w:szCs w:val="22"/>
              </w:rPr>
              <w:t xml:space="preserve"> but the doctor will.” </w:t>
            </w:r>
            <w:r w:rsidRPr="00D01BB5">
              <w:rPr>
                <w:rFonts w:eastAsia="Arial" w:cstheme="minorHAnsi"/>
                <w:szCs w:val="22"/>
              </w:rPr>
              <w:t>(Haire et al., 2021)</w:t>
            </w:r>
          </w:p>
          <w:p w14:paraId="5571DD23" w14:textId="0F131660" w:rsidR="00DB18C3" w:rsidRPr="00D01BB5" w:rsidRDefault="00DB18C3" w:rsidP="00EE3F4A">
            <w:pPr>
              <w:spacing w:before="80"/>
              <w:rPr>
                <w:rFonts w:cstheme="minorHAnsi"/>
                <w:szCs w:val="22"/>
                <w:lang w:eastAsia="en-AU"/>
              </w:rPr>
            </w:pPr>
            <w:r w:rsidRPr="00D01BB5">
              <w:rPr>
                <w:rFonts w:cstheme="minorHAnsi"/>
                <w:szCs w:val="22"/>
                <w:lang w:eastAsia="en-AU"/>
              </w:rPr>
              <w:t>Bretherton et al. (2020) reported that a meaningful proportion of Australian trans and gender diverse people experience difficulties in accessing hormone treatment for a variety of reasons, including not being able to find a doctor for a prescription (16%, n = 148), financial costs for doctor appointments (17%, n= 156) or the medications themselves (14%, n = 124)</w:t>
            </w:r>
            <w:r w:rsidRPr="00D01BB5">
              <w:rPr>
                <w:rFonts w:eastAsiaTheme="minorEastAsia" w:cstheme="minorHAnsi"/>
                <w:szCs w:val="22"/>
              </w:rPr>
              <w:t>,</w:t>
            </w:r>
            <w:r w:rsidRPr="00D01BB5">
              <w:rPr>
                <w:rFonts w:cstheme="minorHAnsi"/>
                <w:szCs w:val="22"/>
                <w:lang w:eastAsia="en-AU"/>
              </w:rPr>
              <w:t xml:space="preserve"> as well as experiencing the general pathway to access as too difficult (31%, n = 284). </w:t>
            </w:r>
          </w:p>
          <w:p w14:paraId="38CF3AD3" w14:textId="6A4E0B5B" w:rsidR="001C13DA" w:rsidRPr="00D01BB5" w:rsidRDefault="00DB18C3" w:rsidP="00EE3F4A">
            <w:pPr>
              <w:spacing w:before="80"/>
              <w:rPr>
                <w:rFonts w:cstheme="minorHAnsi"/>
                <w:szCs w:val="22"/>
                <w:lang w:eastAsia="en-AU"/>
              </w:rPr>
            </w:pPr>
            <w:r w:rsidRPr="00D01BB5">
              <w:rPr>
                <w:rFonts w:cstheme="minorHAnsi"/>
                <w:b/>
                <w:bCs/>
                <w:szCs w:val="22"/>
                <w:lang w:eastAsia="en-AU"/>
              </w:rPr>
              <w:t>Access to NDIS.</w:t>
            </w:r>
            <w:r w:rsidRPr="00D01BB5">
              <w:rPr>
                <w:rFonts w:cstheme="minorHAnsi"/>
                <w:szCs w:val="22"/>
                <w:lang w:eastAsia="en-AU"/>
              </w:rPr>
              <w:t xml:space="preserve"> One study noted that people with lived experience of enduring mental health challenges also had limited access to the National Disability Insurance Scheme (NDIS) funding for psychosocial disability (Martin et al., 2019b)</w:t>
            </w:r>
          </w:p>
        </w:tc>
      </w:tr>
      <w:tr w:rsidR="00DB18C3" w:rsidRPr="00A4621A" w14:paraId="49F20BDB" w14:textId="77777777" w:rsidTr="00E14E67">
        <w:tc>
          <w:tcPr>
            <w:tcW w:w="1696" w:type="dxa"/>
            <w:tcBorders>
              <w:top w:val="single" w:sz="4" w:space="0" w:color="FFFFFF" w:themeColor="background1"/>
              <w:left w:val="nil"/>
            </w:tcBorders>
            <w:shd w:val="clear" w:color="auto" w:fill="0F4BEB" w:themeFill="accent1"/>
          </w:tcPr>
          <w:p w14:paraId="6F173E0D" w14:textId="4F808C50" w:rsidR="00DB18C3" w:rsidRPr="00A4621A" w:rsidRDefault="00DB18C3" w:rsidP="00DB18C3">
            <w:pPr>
              <w:rPr>
                <w:rFonts w:eastAsiaTheme="minorEastAsia" w:cstheme="minorHAnsi"/>
                <w:b/>
                <w:bCs/>
                <w:color w:val="FFFFFF" w:themeColor="background1"/>
              </w:rPr>
            </w:pPr>
            <w:r w:rsidRPr="008312FE">
              <w:rPr>
                <w:rFonts w:eastAsiaTheme="minorEastAsia" w:cstheme="minorHAnsi"/>
                <w:b/>
                <w:bCs/>
                <w:color w:val="FFFFFF" w:themeColor="background1"/>
              </w:rPr>
              <w:lastRenderedPageBreak/>
              <w:t>LGBTQ+ people in rural areas</w:t>
            </w:r>
          </w:p>
        </w:tc>
        <w:tc>
          <w:tcPr>
            <w:tcW w:w="7513" w:type="dxa"/>
            <w:gridSpan w:val="2"/>
            <w:tcBorders>
              <w:top w:val="single" w:sz="4" w:space="0" w:color="FFFFFF" w:themeColor="background1"/>
              <w:bottom w:val="single" w:sz="4" w:space="0" w:color="0F4BEB" w:themeColor="accent1"/>
              <w:right w:val="single" w:sz="4" w:space="0" w:color="0F4BEB" w:themeColor="accent1"/>
            </w:tcBorders>
            <w:shd w:val="clear" w:color="auto" w:fill="auto"/>
          </w:tcPr>
          <w:p w14:paraId="5655B23A" w14:textId="4F16A1E3" w:rsidR="00DB18C3" w:rsidRPr="00152209" w:rsidRDefault="00DB18C3" w:rsidP="000D394B">
            <w:pPr>
              <w:spacing w:before="80"/>
              <w:rPr>
                <w:rFonts w:cstheme="minorHAnsi"/>
                <w:szCs w:val="22"/>
                <w:lang w:eastAsia="en-AU"/>
              </w:rPr>
            </w:pPr>
            <w:r w:rsidRPr="00152209">
              <w:rPr>
                <w:rFonts w:cstheme="minorHAnsi"/>
                <w:szCs w:val="22"/>
                <w:lang w:eastAsia="en-AU"/>
              </w:rPr>
              <w:t xml:space="preserve">Seven studies reported on equity issues in relation to people living in rural locations. </w:t>
            </w:r>
          </w:p>
          <w:p w14:paraId="30A33330" w14:textId="495FB7C3" w:rsidR="00DB18C3" w:rsidRPr="00152209" w:rsidRDefault="00DB18C3" w:rsidP="000D394B">
            <w:pPr>
              <w:spacing w:before="80"/>
              <w:rPr>
                <w:rFonts w:cstheme="minorHAnsi"/>
                <w:szCs w:val="22"/>
                <w:lang w:eastAsia="en-AU"/>
              </w:rPr>
            </w:pPr>
            <w:r w:rsidRPr="00152209">
              <w:rPr>
                <w:rFonts w:cstheme="minorHAnsi"/>
                <w:b/>
                <w:bCs/>
                <w:szCs w:val="22"/>
                <w:lang w:eastAsia="en-AU"/>
              </w:rPr>
              <w:t>Access in rural areas.</w:t>
            </w:r>
            <w:r w:rsidRPr="00152209">
              <w:rPr>
                <w:rFonts w:cstheme="minorHAnsi"/>
                <w:szCs w:val="22"/>
                <w:lang w:eastAsia="en-AU"/>
              </w:rPr>
              <w:t xml:space="preserve"> As noted above (3.3.1 Timeliness, and 3.3.4.2 Age), </w:t>
            </w:r>
            <w:r w:rsidRPr="00152209">
              <w:rPr>
                <w:rFonts w:eastAsia="Arial" w:cstheme="minorHAnsi"/>
                <w:szCs w:val="22"/>
              </w:rPr>
              <w:t xml:space="preserve">Roberts et al.’s (2018) found that these </w:t>
            </w:r>
            <w:proofErr w:type="gramStart"/>
            <w:r w:rsidRPr="00152209">
              <w:rPr>
                <w:rFonts w:eastAsia="Arial" w:cstheme="minorHAnsi"/>
                <w:szCs w:val="22"/>
              </w:rPr>
              <w:t>same-sex</w:t>
            </w:r>
            <w:proofErr w:type="gramEnd"/>
            <w:r w:rsidRPr="00152209">
              <w:rPr>
                <w:rFonts w:eastAsia="Arial" w:cstheme="minorHAnsi"/>
                <w:szCs w:val="22"/>
              </w:rPr>
              <w:t xml:space="preserve"> attracted adolescents did not experience greater barriers to accessing mental health support in rural South Australia. However, </w:t>
            </w:r>
            <w:r w:rsidRPr="00152209">
              <w:rPr>
                <w:rFonts w:cstheme="minorHAnsi"/>
                <w:szCs w:val="22"/>
                <w:lang w:eastAsia="en-AU"/>
              </w:rPr>
              <w:t>Cronin et al. (2021) found that lesbian, gay</w:t>
            </w:r>
            <w:r w:rsidRPr="00152209">
              <w:rPr>
                <w:rFonts w:eastAsiaTheme="minorEastAsia" w:cstheme="minorHAnsi"/>
                <w:szCs w:val="22"/>
              </w:rPr>
              <w:t>,</w:t>
            </w:r>
            <w:r w:rsidRPr="00152209">
              <w:rPr>
                <w:rFonts w:cstheme="minorHAnsi"/>
                <w:szCs w:val="22"/>
                <w:lang w:eastAsia="en-AU"/>
              </w:rPr>
              <w:t xml:space="preserve"> and bisexual Australians in non-urban locations experience a higher number of general barriers to mental health care than those in urban areas (e.g., costs, long distances, shortage of health care professional</w:t>
            </w:r>
            <w:r w:rsidRPr="00152209">
              <w:rPr>
                <w:rFonts w:eastAsiaTheme="minorEastAsia" w:cstheme="minorHAnsi"/>
                <w:szCs w:val="22"/>
              </w:rPr>
              <w:t>,</w:t>
            </w:r>
            <w:r w:rsidRPr="00152209">
              <w:rPr>
                <w:rFonts w:cstheme="minorHAnsi"/>
                <w:szCs w:val="22"/>
                <w:lang w:eastAsia="en-AU"/>
              </w:rPr>
              <w:t xml:space="preserve"> etc.)</w:t>
            </w:r>
            <w:r w:rsidRPr="00152209">
              <w:rPr>
                <w:rFonts w:eastAsiaTheme="minorEastAsia" w:cstheme="minorHAnsi"/>
                <w:szCs w:val="22"/>
              </w:rPr>
              <w:t>,</w:t>
            </w:r>
            <w:r w:rsidRPr="00152209">
              <w:rPr>
                <w:rFonts w:cstheme="minorHAnsi"/>
                <w:szCs w:val="22"/>
                <w:lang w:eastAsia="en-AU"/>
              </w:rPr>
              <w:t xml:space="preserve"> as well as greater minority-stress barriers to help-seeking then those in urban areas (e.g.</w:t>
            </w:r>
            <w:r w:rsidRPr="00152209">
              <w:rPr>
                <w:rFonts w:eastAsiaTheme="minorEastAsia" w:cstheme="minorHAnsi"/>
                <w:szCs w:val="22"/>
              </w:rPr>
              <w:t>,</w:t>
            </w:r>
            <w:r w:rsidRPr="00152209">
              <w:rPr>
                <w:rFonts w:cstheme="minorHAnsi"/>
                <w:szCs w:val="22"/>
                <w:lang w:eastAsia="en-AU"/>
              </w:rPr>
              <w:t xml:space="preserve"> social stigma, professionals not adequately trained to care for, or declined to care for, sexuality diverse people), although these were reported with a small effect size difference. </w:t>
            </w:r>
          </w:p>
          <w:p w14:paraId="7FEF834A" w14:textId="46C12BFE" w:rsidR="00DB18C3" w:rsidRPr="00152209" w:rsidRDefault="00DB18C3" w:rsidP="000D394B">
            <w:pPr>
              <w:spacing w:before="80"/>
              <w:rPr>
                <w:rFonts w:cstheme="minorHAnsi"/>
                <w:szCs w:val="22"/>
                <w:lang w:eastAsia="en-AU"/>
              </w:rPr>
            </w:pPr>
            <w:r w:rsidRPr="00152209">
              <w:rPr>
                <w:rFonts w:cstheme="minorHAnsi"/>
                <w:szCs w:val="22"/>
                <w:lang w:eastAsia="en-AU"/>
              </w:rPr>
              <w:t>However, contrary to previous research</w:t>
            </w:r>
            <w:r w:rsidRPr="00152209">
              <w:rPr>
                <w:rFonts w:eastAsiaTheme="minorEastAsia" w:cstheme="minorHAnsi"/>
                <w:szCs w:val="22"/>
              </w:rPr>
              <w:t>,</w:t>
            </w:r>
            <w:r w:rsidRPr="00152209">
              <w:rPr>
                <w:rFonts w:cstheme="minorHAnsi"/>
                <w:szCs w:val="22"/>
                <w:lang w:eastAsia="en-AU"/>
              </w:rPr>
              <w:t xml:space="preserve"> no significant difference in mental health service use was found between urban and non-urban residents (Cronin et al., 2021). </w:t>
            </w:r>
            <w:proofErr w:type="spellStart"/>
            <w:r w:rsidRPr="00152209">
              <w:rPr>
                <w:rFonts w:cstheme="minorHAnsi"/>
                <w:szCs w:val="22"/>
                <w:lang w:eastAsia="en-AU"/>
              </w:rPr>
              <w:t>Reynish</w:t>
            </w:r>
            <w:proofErr w:type="spellEnd"/>
            <w:r w:rsidRPr="00152209">
              <w:rPr>
                <w:rFonts w:cstheme="minorHAnsi"/>
                <w:szCs w:val="22"/>
                <w:lang w:eastAsia="en-AU"/>
              </w:rPr>
              <w:t xml:space="preserve"> et al. (2023) also show that most LGBTQ+ people in rural areas were able to access a mental health professional that they did not need to educate about gender or sexuality diversity or sex </w:t>
            </w:r>
            <w:r w:rsidRPr="00152209">
              <w:rPr>
                <w:rFonts w:cstheme="minorHAnsi"/>
                <w:szCs w:val="22"/>
                <w:lang w:eastAsia="en-AU"/>
              </w:rPr>
              <w:lastRenderedPageBreak/>
              <w:t xml:space="preserve">variations; and (as noted in 3.3.1 Timeliness) Lim et al. (2021, 2022) found that Australian crisis helpline services were perceived as extending access in rural areas for LGBTQ+ people. </w:t>
            </w:r>
          </w:p>
          <w:p w14:paraId="228C9955" w14:textId="279730F6" w:rsidR="00DB18C3" w:rsidRPr="00152209" w:rsidRDefault="00DB18C3" w:rsidP="000D394B">
            <w:pPr>
              <w:spacing w:before="80"/>
              <w:rPr>
                <w:rFonts w:cstheme="minorHAnsi"/>
                <w:szCs w:val="22"/>
                <w:lang w:eastAsia="en-AU"/>
              </w:rPr>
            </w:pPr>
            <w:r w:rsidRPr="00152209">
              <w:rPr>
                <w:rFonts w:cstheme="minorHAnsi"/>
                <w:b/>
                <w:bCs/>
                <w:szCs w:val="22"/>
                <w:lang w:eastAsia="en-AU"/>
              </w:rPr>
              <w:t>Long wait times, limited mental health providers, and confidentiality issues.</w:t>
            </w:r>
            <w:r w:rsidRPr="00152209">
              <w:rPr>
                <w:rFonts w:cstheme="minorHAnsi"/>
                <w:szCs w:val="22"/>
                <w:lang w:eastAsia="en-AU"/>
              </w:rPr>
              <w:t xml:space="preserve"> In contrast, data indicated that it was still challenging for transgender people to access mental health services in rural areas, when compared to cisgender people, due to long wait times and a limited number of mental health professionals (</w:t>
            </w:r>
            <w:proofErr w:type="spellStart"/>
            <w:r w:rsidRPr="00152209">
              <w:rPr>
                <w:rFonts w:cstheme="minorHAnsi"/>
                <w:szCs w:val="22"/>
                <w:lang w:eastAsia="en-AU"/>
              </w:rPr>
              <w:t>Reynish</w:t>
            </w:r>
            <w:proofErr w:type="spellEnd"/>
            <w:r w:rsidRPr="00152209">
              <w:rPr>
                <w:rFonts w:cstheme="minorHAnsi"/>
                <w:szCs w:val="22"/>
                <w:lang w:eastAsia="en-AU"/>
              </w:rPr>
              <w:t xml:space="preserve"> et al., 2023). Charter et al., (2022) interviewed </w:t>
            </w:r>
            <w:proofErr w:type="gramStart"/>
            <w:r w:rsidRPr="00152209">
              <w:rPr>
                <w:rFonts w:cstheme="minorHAnsi"/>
                <w:szCs w:val="22"/>
                <w:lang w:eastAsia="en-AU"/>
              </w:rPr>
              <w:t>a number of</w:t>
            </w:r>
            <w:proofErr w:type="gramEnd"/>
            <w:r w:rsidRPr="00152209">
              <w:rPr>
                <w:rFonts w:cstheme="minorHAnsi"/>
                <w:szCs w:val="22"/>
                <w:lang w:eastAsia="en-AU"/>
              </w:rPr>
              <w:t xml:space="preserve"> Australian participants who lived outside major regional and rural areas. They noted that, for these participants, referrals to mental health services were particularly problematic. Importantly, this not only related to availability of services but also to issues of confidentiality. As one trans person stated: </w:t>
            </w:r>
          </w:p>
          <w:p w14:paraId="20F03F73" w14:textId="5872376A" w:rsidR="00DB18C3" w:rsidRPr="00152209" w:rsidRDefault="00DB18C3" w:rsidP="00DD3FC2">
            <w:pPr>
              <w:spacing w:before="80"/>
              <w:ind w:left="720"/>
              <w:rPr>
                <w:rFonts w:cstheme="minorHAnsi"/>
                <w:szCs w:val="22"/>
              </w:rPr>
            </w:pPr>
            <w:r w:rsidRPr="00152209">
              <w:rPr>
                <w:rFonts w:cstheme="minorHAnsi"/>
                <w:i/>
                <w:iCs/>
                <w:szCs w:val="22"/>
                <w:lang w:eastAsia="en-AU"/>
              </w:rPr>
              <w:t>“Confidentiality is my primary concern, for my family’s safety. I don’t feel like I can</w:t>
            </w:r>
            <w:r w:rsidRPr="00152209">
              <w:rPr>
                <w:rFonts w:cstheme="minorHAnsi"/>
                <w:szCs w:val="22"/>
              </w:rPr>
              <w:t xml:space="preserve"> </w:t>
            </w:r>
            <w:r w:rsidRPr="00152209">
              <w:rPr>
                <w:rFonts w:cstheme="minorHAnsi"/>
                <w:i/>
                <w:iCs/>
                <w:szCs w:val="22"/>
                <w:lang w:eastAsia="en-AU"/>
              </w:rPr>
              <w:t xml:space="preserve">get that (in rural town). There’s only one counsellor (in the area), that I’m aware of… </w:t>
            </w:r>
            <w:r w:rsidRPr="00152209">
              <w:rPr>
                <w:rFonts w:cstheme="minorHAnsi"/>
                <w:szCs w:val="22"/>
              </w:rPr>
              <w:t xml:space="preserve">I </w:t>
            </w:r>
            <w:r w:rsidRPr="00152209">
              <w:rPr>
                <w:rFonts w:cstheme="minorHAnsi"/>
                <w:i/>
                <w:iCs/>
                <w:szCs w:val="22"/>
                <w:lang w:eastAsia="en-AU"/>
              </w:rPr>
              <w:t xml:space="preserve">sometimes see a psychologist when I go to Melbourne but it’s very few and far between… it’s made things very difficult at times.” </w:t>
            </w:r>
            <w:r w:rsidRPr="00152209">
              <w:rPr>
                <w:rFonts w:cstheme="minorHAnsi"/>
                <w:szCs w:val="22"/>
                <w:lang w:eastAsia="en-AU"/>
              </w:rPr>
              <w:t>(Charter et al., 2022)</w:t>
            </w:r>
          </w:p>
          <w:p w14:paraId="69B46E22" w14:textId="452D48C5" w:rsidR="00DB18C3" w:rsidRPr="00A4621A" w:rsidRDefault="00152209" w:rsidP="00DD3FC2">
            <w:pPr>
              <w:spacing w:before="80"/>
              <w:rPr>
                <w:rFonts w:eastAsia="Arial" w:cstheme="minorHAnsi"/>
                <w:sz w:val="20"/>
                <w:szCs w:val="20"/>
              </w:rPr>
            </w:pPr>
            <w:r w:rsidRPr="00152209">
              <w:rPr>
                <w:rFonts w:eastAsia="Arial" w:cstheme="minorHAnsi"/>
                <w:szCs w:val="22"/>
              </w:rPr>
              <w:t xml:space="preserve">LGBTQ+ </w:t>
            </w:r>
            <w:r w:rsidR="00DB18C3" w:rsidRPr="00152209">
              <w:rPr>
                <w:rFonts w:eastAsia="Arial" w:cstheme="minorHAnsi"/>
                <w:szCs w:val="22"/>
              </w:rPr>
              <w:t xml:space="preserve">specific service can be difficult to access generally, but these restrictions are heightened in rural contexts (McNair and Bush, 2016). </w:t>
            </w:r>
          </w:p>
        </w:tc>
      </w:tr>
    </w:tbl>
    <w:p w14:paraId="63B785BA" w14:textId="77777777" w:rsidR="0044600D" w:rsidRPr="00A4621A" w:rsidRDefault="0044600D" w:rsidP="003D1F17">
      <w:pPr>
        <w:rPr>
          <w:rFonts w:cstheme="minorHAnsi"/>
          <w:sz w:val="2"/>
          <w:szCs w:val="2"/>
        </w:rPr>
      </w:pPr>
    </w:p>
    <w:p w14:paraId="7EED3592" w14:textId="589ECC54" w:rsidR="00EE4C02" w:rsidRPr="00A4621A" w:rsidRDefault="00EE4C02" w:rsidP="00AE0B44">
      <w:pPr>
        <w:pStyle w:val="Heading3"/>
      </w:pPr>
      <w:bookmarkStart w:id="68" w:name="_Toc187251890"/>
      <w:r w:rsidRPr="00A4621A">
        <w:t>Safety</w:t>
      </w:r>
      <w:bookmarkEnd w:id="68"/>
    </w:p>
    <w:p w14:paraId="2F545D0C" w14:textId="5C025906" w:rsidR="00EE4C02" w:rsidRPr="00683A82" w:rsidRDefault="00EE4C02" w:rsidP="00683A82">
      <w:r w:rsidRPr="00683A82">
        <w:t xml:space="preserve">Safety examines whether services intended to help </w:t>
      </w:r>
      <w:proofErr w:type="gramStart"/>
      <w:r w:rsidR="00301834" w:rsidRPr="00683A82">
        <w:t xml:space="preserve">actually </w:t>
      </w:r>
      <w:r w:rsidRPr="00683A82">
        <w:t>lead</w:t>
      </w:r>
      <w:proofErr w:type="gramEnd"/>
      <w:r w:rsidRPr="00683A82">
        <w:t xml:space="preserve"> to harm. As noted earlier, this includes psychological and cultural, as well as physical harms. Safety issues </w:t>
      </w:r>
      <w:r w:rsidR="00665939" w:rsidRPr="00683A82">
        <w:t xml:space="preserve">related to </w:t>
      </w:r>
      <w:r w:rsidRPr="00683A82">
        <w:t>mental health service</w:t>
      </w:r>
      <w:r w:rsidR="00665939" w:rsidRPr="00683A82">
        <w:t xml:space="preserve"> provision</w:t>
      </w:r>
      <w:r w:rsidRPr="00683A82">
        <w:t xml:space="preserve"> were reported across </w:t>
      </w:r>
      <w:r w:rsidR="00665939" w:rsidRPr="00683A82">
        <w:t xml:space="preserve">eighteen </w:t>
      </w:r>
      <w:r w:rsidRPr="00683A82">
        <w:t>studies.</w:t>
      </w:r>
      <w:r w:rsidR="000F746A" w:rsidRPr="00683A82">
        <w:t xml:space="preserve"> Key themes </w:t>
      </w:r>
      <w:proofErr w:type="gramStart"/>
      <w:r w:rsidR="000F746A" w:rsidRPr="00683A82">
        <w:t>include:</w:t>
      </w:r>
      <w:proofErr w:type="gramEnd"/>
      <w:r w:rsidR="000F746A" w:rsidRPr="00683A82">
        <w:t xml:space="preserve"> Safety and timely access; safety and inequity; traumatising mental health services; trauma and conversion </w:t>
      </w:r>
      <w:r w:rsidR="00DD73B3" w:rsidRPr="00683A82">
        <w:t>practices</w:t>
      </w:r>
      <w:r w:rsidR="000F746A" w:rsidRPr="00683A82">
        <w:t>; and safety and future access.</w:t>
      </w:r>
    </w:p>
    <w:tbl>
      <w:tblPr>
        <w:tblStyle w:val="TableGrid"/>
        <w:tblW w:w="92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98"/>
        <w:gridCol w:w="7611"/>
      </w:tblGrid>
      <w:tr w:rsidR="00EB5662" w:rsidRPr="00DD3FC2" w14:paraId="3B1ABA5F" w14:textId="77777777" w:rsidTr="00480877">
        <w:trPr>
          <w:tblHeader/>
        </w:trPr>
        <w:tc>
          <w:tcPr>
            <w:tcW w:w="1598" w:type="dxa"/>
            <w:tcBorders>
              <w:top w:val="single" w:sz="4" w:space="0" w:color="0F4BEB" w:themeColor="accent1"/>
            </w:tcBorders>
            <w:shd w:val="clear" w:color="auto" w:fill="0F4BEB" w:themeFill="accent1"/>
          </w:tcPr>
          <w:p w14:paraId="49B088FC" w14:textId="5FCF1BD7" w:rsidR="00EB5662" w:rsidRPr="007607CC" w:rsidRDefault="00EB5662" w:rsidP="00152209">
            <w:pPr>
              <w:spacing w:before="80"/>
              <w:rPr>
                <w:rFonts w:eastAsia="Arial" w:cstheme="minorHAnsi"/>
                <w:b/>
                <w:bCs/>
                <w:szCs w:val="22"/>
              </w:rPr>
            </w:pPr>
            <w:r w:rsidRPr="007607CC">
              <w:rPr>
                <w:rFonts w:eastAsia="Arial" w:cstheme="minorHAnsi"/>
                <w:b/>
                <w:bCs/>
                <w:color w:val="FFFFFF" w:themeColor="background1"/>
                <w:szCs w:val="22"/>
              </w:rPr>
              <w:t xml:space="preserve">Table 9: </w:t>
            </w:r>
          </w:p>
        </w:tc>
        <w:tc>
          <w:tcPr>
            <w:tcW w:w="7611" w:type="dxa"/>
            <w:tcBorders>
              <w:top w:val="single" w:sz="4" w:space="0" w:color="0F4BEB" w:themeColor="accent1"/>
            </w:tcBorders>
            <w:shd w:val="clear" w:color="auto" w:fill="0F4BEB" w:themeFill="accent1"/>
          </w:tcPr>
          <w:p w14:paraId="2FC8881E" w14:textId="276BFFD1" w:rsidR="00EB5662" w:rsidRPr="007607CC" w:rsidRDefault="00EB5662" w:rsidP="00152209">
            <w:pPr>
              <w:spacing w:before="80"/>
              <w:rPr>
                <w:rFonts w:eastAsia="Arial" w:cstheme="minorHAnsi"/>
                <w:b/>
                <w:bCs/>
                <w:szCs w:val="22"/>
              </w:rPr>
            </w:pPr>
            <w:r>
              <w:rPr>
                <w:rFonts w:eastAsia="Arial" w:cstheme="minorHAnsi"/>
                <w:b/>
                <w:bCs/>
                <w:color w:val="FFFFFF" w:themeColor="background1"/>
                <w:szCs w:val="22"/>
              </w:rPr>
              <w:t>S</w:t>
            </w:r>
            <w:r w:rsidRPr="007607CC">
              <w:rPr>
                <w:rFonts w:eastAsia="Arial" w:cstheme="minorHAnsi"/>
                <w:b/>
                <w:bCs/>
                <w:color w:val="FFFFFF" w:themeColor="background1"/>
                <w:szCs w:val="22"/>
              </w:rPr>
              <w:t>afety</w:t>
            </w:r>
          </w:p>
        </w:tc>
      </w:tr>
      <w:tr w:rsidR="00552D2F" w:rsidRPr="00DD3FC2" w14:paraId="58EDE4A2" w14:textId="77777777" w:rsidTr="00E14E67">
        <w:tc>
          <w:tcPr>
            <w:tcW w:w="1598" w:type="dxa"/>
            <w:tcBorders>
              <w:top w:val="single" w:sz="4" w:space="0" w:color="FFFFFF" w:themeColor="background1"/>
            </w:tcBorders>
            <w:shd w:val="clear" w:color="auto" w:fill="0F4BEB" w:themeFill="accent1"/>
          </w:tcPr>
          <w:p w14:paraId="42EA7A68" w14:textId="0AD906F2" w:rsidR="00552D2F" w:rsidRPr="00DD3FC2" w:rsidRDefault="00552D2F" w:rsidP="00DD3FC2">
            <w:pPr>
              <w:spacing w:before="80"/>
              <w:rPr>
                <w:rFonts w:eastAsia="Arial" w:cstheme="minorHAnsi"/>
                <w:b/>
                <w:bCs/>
                <w:color w:val="FFFFFF" w:themeColor="background1"/>
                <w:szCs w:val="22"/>
              </w:rPr>
            </w:pPr>
            <w:r w:rsidRPr="008312FE">
              <w:rPr>
                <w:rFonts w:eastAsia="Arial" w:cstheme="minorHAnsi"/>
                <w:b/>
                <w:bCs/>
                <w:color w:val="FFFFFF" w:themeColor="background1"/>
              </w:rPr>
              <w:t>Safety and timely access</w:t>
            </w:r>
          </w:p>
        </w:tc>
        <w:tc>
          <w:tcPr>
            <w:tcW w:w="7611" w:type="dxa"/>
            <w:tcBorders>
              <w:top w:val="single" w:sz="4" w:space="0" w:color="0F4BEB" w:themeColor="accent1"/>
              <w:bottom w:val="single" w:sz="4" w:space="0" w:color="0F4BEB" w:themeColor="accent1"/>
              <w:right w:val="single" w:sz="4" w:space="0" w:color="0F4BEB" w:themeColor="accent1"/>
            </w:tcBorders>
            <w:shd w:val="clear" w:color="auto" w:fill="auto"/>
          </w:tcPr>
          <w:p w14:paraId="48723B97" w14:textId="324D56A9" w:rsidR="00323C11" w:rsidRPr="00DD3FC2" w:rsidRDefault="00552D2F" w:rsidP="00152209">
            <w:pPr>
              <w:spacing w:before="80"/>
              <w:rPr>
                <w:rFonts w:eastAsia="Arial" w:cstheme="minorHAnsi"/>
                <w:szCs w:val="22"/>
              </w:rPr>
            </w:pPr>
            <w:r w:rsidRPr="00DD3FC2">
              <w:rPr>
                <w:rFonts w:eastAsia="Arial" w:cstheme="minorHAnsi"/>
                <w:szCs w:val="22"/>
              </w:rPr>
              <w:t>Safety issues were highlighted in relation to access to timely mental health care</w:t>
            </w:r>
            <w:r w:rsidR="00323C11" w:rsidRPr="00DD3FC2">
              <w:rPr>
                <w:rFonts w:eastAsia="Arial" w:cstheme="minorHAnsi"/>
                <w:szCs w:val="22"/>
              </w:rPr>
              <w:t xml:space="preserve"> in four studies</w:t>
            </w:r>
            <w:r w:rsidRPr="00DD3FC2">
              <w:rPr>
                <w:rFonts w:eastAsia="Arial" w:cstheme="minorHAnsi"/>
                <w:szCs w:val="22"/>
              </w:rPr>
              <w:t xml:space="preserve"> (Bailey et al., 2014; Martin et al., 2019a, 2019b; Pullen </w:t>
            </w:r>
            <w:proofErr w:type="spellStart"/>
            <w:r w:rsidR="00924894" w:rsidRPr="00DD3FC2">
              <w:rPr>
                <w:rFonts w:ascii="Arial" w:hAnsi="Arial" w:cs="Arial"/>
                <w:szCs w:val="22"/>
              </w:rPr>
              <w:t>Sansfaçon</w:t>
            </w:r>
            <w:proofErr w:type="spellEnd"/>
            <w:r w:rsidRPr="00DD3FC2">
              <w:rPr>
                <w:rFonts w:eastAsia="Arial" w:cstheme="minorHAnsi"/>
                <w:szCs w:val="22"/>
              </w:rPr>
              <w:t xml:space="preserve"> et al., 2023). </w:t>
            </w:r>
          </w:p>
          <w:p w14:paraId="181BCC0C" w14:textId="7C4DE3DA" w:rsidR="00552D2F" w:rsidRPr="00DD3FC2" w:rsidRDefault="00323C11" w:rsidP="00152209">
            <w:pPr>
              <w:spacing w:before="80"/>
              <w:rPr>
                <w:rFonts w:eastAsia="Arial" w:cstheme="minorHAnsi"/>
                <w:szCs w:val="22"/>
              </w:rPr>
            </w:pPr>
            <w:r w:rsidRPr="00DD3FC2">
              <w:rPr>
                <w:rFonts w:eastAsia="Arial" w:cstheme="minorHAnsi"/>
                <w:b/>
                <w:bCs/>
                <w:szCs w:val="22"/>
              </w:rPr>
              <w:t xml:space="preserve">Timely access to crisis </w:t>
            </w:r>
            <w:proofErr w:type="gramStart"/>
            <w:r w:rsidRPr="00DD3FC2">
              <w:rPr>
                <w:rFonts w:eastAsia="Arial" w:cstheme="minorHAnsi"/>
                <w:b/>
                <w:bCs/>
                <w:szCs w:val="22"/>
              </w:rPr>
              <w:t>support</w:t>
            </w:r>
            <w:proofErr w:type="gramEnd"/>
            <w:r w:rsidRPr="00DD3FC2">
              <w:rPr>
                <w:rFonts w:eastAsia="Arial" w:cstheme="minorHAnsi"/>
                <w:b/>
                <w:bCs/>
                <w:szCs w:val="22"/>
              </w:rPr>
              <w:t xml:space="preserve"> and gender affirming care.</w:t>
            </w:r>
            <w:r w:rsidRPr="00DD3FC2">
              <w:rPr>
                <w:rFonts w:eastAsia="Arial" w:cstheme="minorHAnsi"/>
                <w:szCs w:val="22"/>
              </w:rPr>
              <w:t xml:space="preserve"> </w:t>
            </w:r>
            <w:r w:rsidR="00552D2F" w:rsidRPr="00DD3FC2">
              <w:rPr>
                <w:rFonts w:eastAsia="Arial" w:cstheme="minorHAnsi"/>
                <w:szCs w:val="22"/>
              </w:rPr>
              <w:t>Martin et al., (2019a, 2019b) noted that difficulty accessing mental health services during a crisis could leave people with lived experience without necessary supports, including being denied access to a service or discharged when a person w</w:t>
            </w:r>
            <w:r w:rsidR="00D404F7" w:rsidRPr="00DD3FC2">
              <w:rPr>
                <w:rFonts w:eastAsia="Arial" w:cstheme="minorHAnsi"/>
                <w:szCs w:val="22"/>
              </w:rPr>
              <w:t>as</w:t>
            </w:r>
            <w:r w:rsidR="00552D2F" w:rsidRPr="00DD3FC2">
              <w:rPr>
                <w:rFonts w:eastAsia="Arial" w:cstheme="minorHAnsi"/>
                <w:szCs w:val="22"/>
              </w:rPr>
              <w:t xml:space="preserve"> highly distressed or threatening to suicide. </w:t>
            </w:r>
          </w:p>
          <w:p w14:paraId="6480CB30" w14:textId="54F343B2" w:rsidR="00323C11" w:rsidRPr="00DD3FC2" w:rsidRDefault="00552D2F" w:rsidP="00152209">
            <w:pPr>
              <w:spacing w:before="80"/>
              <w:rPr>
                <w:rFonts w:eastAsia="Arial" w:cstheme="minorHAnsi"/>
                <w:szCs w:val="22"/>
              </w:rPr>
            </w:pPr>
            <w:r w:rsidRPr="00DD3FC2">
              <w:rPr>
                <w:rFonts w:eastAsia="Arial" w:cstheme="minorHAnsi"/>
                <w:szCs w:val="22"/>
              </w:rPr>
              <w:t>Timely access to gender-affirming care was described as a “powerful” and protective factor for mental health of trans and gender diverse people (Charter et al., 2022, p.313)</w:t>
            </w:r>
            <w:r w:rsidR="00D404F7" w:rsidRPr="00DD3FC2">
              <w:rPr>
                <w:rFonts w:eastAsiaTheme="minorEastAsia" w:cstheme="minorHAnsi"/>
                <w:szCs w:val="22"/>
              </w:rPr>
              <w:t>,</w:t>
            </w:r>
            <w:r w:rsidRPr="00DD3FC2">
              <w:rPr>
                <w:rFonts w:eastAsia="Arial" w:cstheme="minorHAnsi"/>
                <w:szCs w:val="22"/>
              </w:rPr>
              <w:t xml:space="preserve"> and linked to reducing suicidality (Bailey et al., 2014). For example, access to puberty blockers for trans youth was </w:t>
            </w:r>
            <w:r w:rsidRPr="00DD3FC2">
              <w:rPr>
                <w:rFonts w:eastAsia="Arial" w:cstheme="minorHAnsi"/>
                <w:szCs w:val="22"/>
              </w:rPr>
              <w:lastRenderedPageBreak/>
              <w:t xml:space="preserve">reported to have a “tangible positive impact” on wellbeing (Pullen </w:t>
            </w:r>
            <w:proofErr w:type="spellStart"/>
            <w:r w:rsidR="00924894" w:rsidRPr="00DD3FC2">
              <w:rPr>
                <w:rFonts w:ascii="Arial" w:hAnsi="Arial" w:cs="Arial"/>
                <w:szCs w:val="22"/>
              </w:rPr>
              <w:t>Sansfaçon</w:t>
            </w:r>
            <w:proofErr w:type="spellEnd"/>
            <w:r w:rsidRPr="00DD3FC2">
              <w:rPr>
                <w:rFonts w:eastAsia="Arial" w:cstheme="minorHAnsi"/>
                <w:szCs w:val="22"/>
              </w:rPr>
              <w:t xml:space="preserve"> et al., 2023, p.66). However, as noted previously </w:t>
            </w:r>
            <w:r w:rsidR="00D404F7" w:rsidRPr="00DD3FC2">
              <w:rPr>
                <w:rFonts w:eastAsia="Arial" w:cstheme="minorHAnsi"/>
                <w:szCs w:val="22"/>
              </w:rPr>
              <w:t>(</w:t>
            </w:r>
            <w:r w:rsidRPr="00DD3FC2">
              <w:rPr>
                <w:rFonts w:eastAsia="Arial" w:cstheme="minorHAnsi"/>
                <w:szCs w:val="22"/>
              </w:rPr>
              <w:t xml:space="preserve">3.3.1 Timeliness and 3.3.4 Equity and Trans and gender diverse youth), gatekeeping by mental health professionals, and the delays or denial of access to gender-affirming medical care, particularly for youth, was commonly reported by trans and gender diverse people (e.g., Bailey et al., 2014; Haire et al., 2021; Pullen </w:t>
            </w:r>
            <w:proofErr w:type="spellStart"/>
            <w:r w:rsidR="00924894" w:rsidRPr="00DD3FC2">
              <w:rPr>
                <w:rFonts w:ascii="Arial" w:hAnsi="Arial" w:cs="Arial"/>
                <w:szCs w:val="22"/>
              </w:rPr>
              <w:t>Sansfaçon</w:t>
            </w:r>
            <w:proofErr w:type="spellEnd"/>
            <w:r w:rsidRPr="00DD3FC2">
              <w:rPr>
                <w:rFonts w:eastAsia="Arial" w:cstheme="minorHAnsi"/>
                <w:szCs w:val="22"/>
              </w:rPr>
              <w:t xml:space="preserve"> et al., 2023; Strauss et al., 2021b). Trans and gender diverse youth could also find that mental health professionals “refused to discuss” gender in therapeutic interventions (Pullen </w:t>
            </w:r>
            <w:proofErr w:type="spellStart"/>
            <w:r w:rsidR="00924894" w:rsidRPr="00DD3FC2">
              <w:rPr>
                <w:rFonts w:ascii="Arial" w:hAnsi="Arial" w:cs="Arial"/>
                <w:szCs w:val="22"/>
              </w:rPr>
              <w:t>Sansfaçon</w:t>
            </w:r>
            <w:proofErr w:type="spellEnd"/>
            <w:r w:rsidRPr="00DD3FC2">
              <w:rPr>
                <w:rFonts w:eastAsia="Arial" w:cstheme="minorHAnsi"/>
                <w:szCs w:val="22"/>
              </w:rPr>
              <w:t xml:space="preserve"> et al., 2023). </w:t>
            </w:r>
          </w:p>
          <w:p w14:paraId="3866C059" w14:textId="611E2DE5" w:rsidR="00552D2F" w:rsidRPr="00DD3FC2" w:rsidRDefault="00552D2F" w:rsidP="00152209">
            <w:pPr>
              <w:spacing w:before="80"/>
              <w:rPr>
                <w:rFonts w:eastAsia="Arial" w:cstheme="minorHAnsi"/>
                <w:szCs w:val="22"/>
              </w:rPr>
            </w:pPr>
            <w:r w:rsidRPr="00DD3FC2">
              <w:rPr>
                <w:rFonts w:eastAsia="Arial" w:cstheme="minorHAnsi"/>
                <w:szCs w:val="22"/>
              </w:rPr>
              <w:t xml:space="preserve">Denial, </w:t>
            </w:r>
            <w:r w:rsidR="00D404F7" w:rsidRPr="00DD3FC2">
              <w:rPr>
                <w:rFonts w:eastAsia="Arial" w:cstheme="minorHAnsi"/>
                <w:szCs w:val="22"/>
              </w:rPr>
              <w:t>delay,</w:t>
            </w:r>
            <w:r w:rsidRPr="00DD3FC2">
              <w:rPr>
                <w:rFonts w:eastAsia="Arial" w:cstheme="minorHAnsi"/>
                <w:szCs w:val="22"/>
              </w:rPr>
              <w:t xml:space="preserve"> or refusal to discuss gender-related concerns could lead to significant psychological harms, including exacerbation of gender dysphoria, self-harm (Pullen </w:t>
            </w:r>
            <w:proofErr w:type="spellStart"/>
            <w:r w:rsidR="00924894" w:rsidRPr="00DD3FC2">
              <w:rPr>
                <w:rFonts w:ascii="Arial" w:hAnsi="Arial" w:cs="Arial"/>
                <w:szCs w:val="22"/>
              </w:rPr>
              <w:t>Sansfaçon</w:t>
            </w:r>
            <w:proofErr w:type="spellEnd"/>
            <w:r w:rsidRPr="00DD3FC2">
              <w:rPr>
                <w:rFonts w:eastAsia="Arial" w:cstheme="minorHAnsi"/>
                <w:szCs w:val="22"/>
              </w:rPr>
              <w:t xml:space="preserve"> et al., 2023), and mental distress, despair, </w:t>
            </w:r>
            <w:r w:rsidR="00D404F7" w:rsidRPr="00DD3FC2">
              <w:rPr>
                <w:rFonts w:eastAsia="Arial" w:cstheme="minorHAnsi"/>
                <w:szCs w:val="22"/>
              </w:rPr>
              <w:t>depression,</w:t>
            </w:r>
            <w:r w:rsidRPr="00DD3FC2">
              <w:rPr>
                <w:rFonts w:eastAsia="Arial" w:cstheme="minorHAnsi"/>
                <w:szCs w:val="22"/>
              </w:rPr>
              <w:t xml:space="preserve"> and suicidality (Bailey et al., 2014; Pullen </w:t>
            </w:r>
            <w:proofErr w:type="spellStart"/>
            <w:r w:rsidR="00924894" w:rsidRPr="00DD3FC2">
              <w:rPr>
                <w:rFonts w:ascii="Arial" w:hAnsi="Arial" w:cs="Arial"/>
                <w:szCs w:val="22"/>
              </w:rPr>
              <w:t>Sansfaçon</w:t>
            </w:r>
            <w:proofErr w:type="spellEnd"/>
            <w:r w:rsidRPr="00DD3FC2">
              <w:rPr>
                <w:rFonts w:eastAsia="Arial" w:cstheme="minorHAnsi"/>
                <w:szCs w:val="22"/>
              </w:rPr>
              <w:t xml:space="preserve"> et al., 2023). Pullen S</w:t>
            </w:r>
            <w:r w:rsidR="00924894" w:rsidRPr="00DD3FC2">
              <w:rPr>
                <w:rFonts w:ascii="Arial" w:hAnsi="Arial" w:cs="Arial"/>
                <w:szCs w:val="22"/>
              </w:rPr>
              <w:t xml:space="preserve"> </w:t>
            </w:r>
            <w:proofErr w:type="spellStart"/>
            <w:r w:rsidR="00924894" w:rsidRPr="00DD3FC2">
              <w:rPr>
                <w:rFonts w:ascii="Arial" w:hAnsi="Arial" w:cs="Arial"/>
                <w:szCs w:val="22"/>
              </w:rPr>
              <w:t>Sansfaçon</w:t>
            </w:r>
            <w:proofErr w:type="spellEnd"/>
            <w:r w:rsidRPr="00DD3FC2">
              <w:rPr>
                <w:rFonts w:eastAsia="Arial" w:cstheme="minorHAnsi"/>
                <w:szCs w:val="22"/>
              </w:rPr>
              <w:t xml:space="preserve"> et al. (2023) hypothesise that lack of access to gender affirming care, can lead to a loss of hope and inclination to self-harm” as a way of “externalizing, mourning and soothing suffering” (p.66).</w:t>
            </w:r>
          </w:p>
        </w:tc>
      </w:tr>
      <w:tr w:rsidR="00552D2F" w:rsidRPr="00DD3FC2" w14:paraId="7ED10D3B" w14:textId="77777777" w:rsidTr="00E14E67">
        <w:tc>
          <w:tcPr>
            <w:tcW w:w="1598" w:type="dxa"/>
            <w:tcBorders>
              <w:bottom w:val="single" w:sz="4" w:space="0" w:color="0F4BEB" w:themeColor="accent1"/>
            </w:tcBorders>
            <w:shd w:val="clear" w:color="auto" w:fill="0F4BEB" w:themeFill="accent1"/>
          </w:tcPr>
          <w:p w14:paraId="3968ED93" w14:textId="26896619" w:rsidR="00552D2F" w:rsidRPr="00DD3FC2" w:rsidRDefault="00552D2F" w:rsidP="00DD3FC2">
            <w:pPr>
              <w:spacing w:before="80"/>
              <w:rPr>
                <w:rFonts w:eastAsia="Arial" w:cstheme="minorHAnsi"/>
                <w:b/>
                <w:bCs/>
                <w:color w:val="FFFFFF" w:themeColor="background1"/>
                <w:szCs w:val="22"/>
              </w:rPr>
            </w:pPr>
            <w:r w:rsidRPr="008312FE">
              <w:rPr>
                <w:rFonts w:eastAsia="Arial" w:cstheme="minorHAnsi"/>
                <w:b/>
                <w:bCs/>
                <w:color w:val="FFFFFF" w:themeColor="background1"/>
              </w:rPr>
              <w:lastRenderedPageBreak/>
              <w:t>Safety and inequity</w:t>
            </w:r>
          </w:p>
        </w:tc>
        <w:tc>
          <w:tcPr>
            <w:tcW w:w="7611" w:type="dxa"/>
            <w:tcBorders>
              <w:top w:val="single" w:sz="4" w:space="0" w:color="0F4BEB" w:themeColor="accent1"/>
              <w:bottom w:val="single" w:sz="4" w:space="0" w:color="0F4BEB" w:themeColor="accent1"/>
              <w:right w:val="single" w:sz="4" w:space="0" w:color="0F4BEB" w:themeColor="accent1"/>
            </w:tcBorders>
            <w:shd w:val="clear" w:color="auto" w:fill="auto"/>
          </w:tcPr>
          <w:p w14:paraId="3A2D1261" w14:textId="17041281" w:rsidR="00552D2F" w:rsidRPr="00DD3FC2" w:rsidRDefault="00552D2F" w:rsidP="003E6109">
            <w:pPr>
              <w:spacing w:before="80"/>
              <w:rPr>
                <w:rFonts w:eastAsia="Arial" w:cstheme="minorHAnsi"/>
                <w:szCs w:val="22"/>
              </w:rPr>
            </w:pPr>
            <w:r w:rsidRPr="00DD3FC2">
              <w:rPr>
                <w:rFonts w:eastAsia="Arial" w:cstheme="minorHAnsi"/>
                <w:szCs w:val="22"/>
              </w:rPr>
              <w:t xml:space="preserve">Safety issues were </w:t>
            </w:r>
            <w:r w:rsidR="0046766D">
              <w:rPr>
                <w:rFonts w:eastAsia="Arial" w:cstheme="minorHAnsi"/>
                <w:szCs w:val="22"/>
              </w:rPr>
              <w:t xml:space="preserve">also </w:t>
            </w:r>
            <w:r w:rsidRPr="00DD3FC2">
              <w:rPr>
                <w:rFonts w:eastAsia="Arial" w:cstheme="minorHAnsi"/>
                <w:szCs w:val="22"/>
              </w:rPr>
              <w:t>raised in relation to inequity in mental health service provision.</w:t>
            </w:r>
          </w:p>
          <w:p w14:paraId="6E26D82B" w14:textId="725BC47E" w:rsidR="00552D2F" w:rsidRPr="00DD3FC2" w:rsidRDefault="00323C11" w:rsidP="003E6109">
            <w:pPr>
              <w:spacing w:before="80"/>
              <w:rPr>
                <w:rFonts w:eastAsia="Arial" w:cstheme="minorHAnsi"/>
                <w:szCs w:val="22"/>
              </w:rPr>
            </w:pPr>
            <w:r w:rsidRPr="00152209">
              <w:rPr>
                <w:rFonts w:eastAsia="Arial" w:cstheme="minorHAnsi"/>
                <w:szCs w:val="22"/>
              </w:rPr>
              <w:t>Safety and access to affirming mental health care.</w:t>
            </w:r>
            <w:r w:rsidRPr="00DD3FC2">
              <w:rPr>
                <w:rFonts w:eastAsia="Arial" w:cstheme="minorHAnsi"/>
                <w:szCs w:val="22"/>
              </w:rPr>
              <w:t xml:space="preserve"> </w:t>
            </w:r>
            <w:r w:rsidR="00552D2F" w:rsidRPr="00DD3FC2">
              <w:rPr>
                <w:rFonts w:eastAsia="Arial" w:cstheme="minorHAnsi"/>
                <w:szCs w:val="22"/>
              </w:rPr>
              <w:t>Having to educate mental health professionals about LGBTQ+ people, and experiences of microaggressions and pathologisation, could be a cause of psychological harm. For example, trans and gender diverse people who accessed Australian crisis helplines noted that a lack of expertise in affirming care, not only reduced the benefits of the services, but could also exacerbate distress (Lim et al., 2021). As one genderqueer and trans man noted, while this may be unintentional, the possibility of harm could outweigh the risk of using crisis helplines:</w:t>
            </w:r>
          </w:p>
          <w:p w14:paraId="269B0E29" w14:textId="3289579E" w:rsidR="00552D2F" w:rsidRPr="00152209" w:rsidRDefault="00552D2F" w:rsidP="00541646">
            <w:pPr>
              <w:spacing w:before="60" w:after="60"/>
              <w:ind w:left="720"/>
              <w:rPr>
                <w:rFonts w:ascii="Arial Narrow" w:eastAsia="Arial" w:hAnsi="Arial Narrow" w:cstheme="minorHAnsi"/>
                <w:szCs w:val="22"/>
              </w:rPr>
            </w:pPr>
            <w:r w:rsidRPr="00152209">
              <w:rPr>
                <w:rFonts w:eastAsia="Arial" w:cstheme="minorHAnsi"/>
                <w:szCs w:val="22"/>
              </w:rPr>
              <w:t>“Getting assigned a random call centre operator is a gamble I am not able to risk when I'm already in a heightened state of distress. The chance that I could be matched with someone who is well-meaning but ignorant is high, and even a small misstep or misunderstanding on their part will cut deeply.”</w:t>
            </w:r>
            <w:r w:rsidR="00796B7B" w:rsidRPr="00152209">
              <w:rPr>
                <w:rFonts w:eastAsia="Arial" w:cstheme="minorHAnsi"/>
                <w:szCs w:val="22"/>
              </w:rPr>
              <w:t xml:space="preserve"> </w:t>
            </w:r>
            <w:r w:rsidRPr="00152209">
              <w:rPr>
                <w:rFonts w:ascii="Arial Narrow" w:eastAsia="Arial" w:hAnsi="Arial Narrow" w:cstheme="minorHAnsi"/>
                <w:szCs w:val="22"/>
              </w:rPr>
              <w:t>(Lim et al., 2021, p.678)</w:t>
            </w:r>
          </w:p>
          <w:p w14:paraId="257AF44B" w14:textId="77777777" w:rsidR="00552D2F" w:rsidRPr="00DD3FC2" w:rsidRDefault="00552D2F" w:rsidP="003E6109">
            <w:pPr>
              <w:spacing w:before="80"/>
              <w:rPr>
                <w:rFonts w:eastAsia="Arial" w:cstheme="minorHAnsi"/>
                <w:szCs w:val="22"/>
              </w:rPr>
            </w:pPr>
            <w:r w:rsidRPr="00DD3FC2">
              <w:rPr>
                <w:rFonts w:eastAsia="Arial" w:cstheme="minorHAnsi"/>
                <w:szCs w:val="22"/>
              </w:rPr>
              <w:t xml:space="preserve">As Lim et al., (2021) state, “slights” (e.g., misgendering), which might ordinarily be “unremarkable”, were magnified when a caller was in a state of distress, particularly as it came from a mental health care provider. </w:t>
            </w:r>
          </w:p>
          <w:p w14:paraId="78FA99F7" w14:textId="46247A0D" w:rsidR="00552D2F" w:rsidRPr="00DD3FC2" w:rsidRDefault="00552D2F" w:rsidP="003E6109">
            <w:pPr>
              <w:spacing w:before="80"/>
              <w:rPr>
                <w:rFonts w:eastAsia="Arial" w:cstheme="minorHAnsi"/>
                <w:szCs w:val="22"/>
              </w:rPr>
            </w:pPr>
            <w:r w:rsidRPr="00152209">
              <w:rPr>
                <w:rFonts w:eastAsia="Arial" w:cstheme="minorHAnsi"/>
                <w:szCs w:val="22"/>
              </w:rPr>
              <w:t xml:space="preserve">Experiencing exclusion from health services had serious consequences. For example, Lyons et al (2022) found that Lesbian, gay, </w:t>
            </w:r>
            <w:r w:rsidR="00D404F7" w:rsidRPr="00152209">
              <w:rPr>
                <w:rFonts w:eastAsia="Arial" w:cstheme="minorHAnsi"/>
                <w:szCs w:val="22"/>
              </w:rPr>
              <w:t>bisexual,</w:t>
            </w:r>
            <w:r w:rsidRPr="00152209">
              <w:rPr>
                <w:rFonts w:eastAsia="Arial" w:cstheme="minorHAnsi"/>
                <w:szCs w:val="22"/>
              </w:rPr>
              <w:t xml:space="preserve"> and queer people who did not feel accepted while accessing a health service, were more likely to experience suicidal ideation. </w:t>
            </w:r>
            <w:r w:rsidRPr="00DD3FC2">
              <w:rPr>
                <w:rFonts w:eastAsia="Arial" w:cstheme="minorHAnsi"/>
                <w:szCs w:val="22"/>
              </w:rPr>
              <w:t xml:space="preserve">Further, LeFrancois (2013), who noted that it was consistently relayed to young people that heterosexuality was the norm in </w:t>
            </w:r>
            <w:r w:rsidR="00323C11" w:rsidRPr="00DD3FC2">
              <w:rPr>
                <w:rFonts w:eastAsia="Arial" w:cstheme="minorHAnsi"/>
                <w:szCs w:val="22"/>
              </w:rPr>
              <w:t>inpatient</w:t>
            </w:r>
            <w:r w:rsidRPr="00DD3FC2">
              <w:rPr>
                <w:rFonts w:eastAsia="Arial" w:cstheme="minorHAnsi"/>
                <w:szCs w:val="22"/>
              </w:rPr>
              <w:t xml:space="preserve"> settings, indicated that this </w:t>
            </w:r>
            <w:r w:rsidRPr="00DD3FC2">
              <w:rPr>
                <w:rFonts w:eastAsia="Arial" w:cstheme="minorHAnsi"/>
                <w:szCs w:val="22"/>
              </w:rPr>
              <w:lastRenderedPageBreak/>
              <w:t xml:space="preserve">impacted on young people’s feeling of safety and comfort in discussing sexuality, and may exacerbate distress and suicidality. </w:t>
            </w:r>
          </w:p>
          <w:p w14:paraId="40F185D4" w14:textId="235DDE63" w:rsidR="00552D2F" w:rsidRPr="00152209" w:rsidRDefault="00552D2F" w:rsidP="003E6109">
            <w:pPr>
              <w:spacing w:before="80"/>
              <w:rPr>
                <w:rFonts w:eastAsia="Arial" w:cstheme="minorHAnsi"/>
                <w:szCs w:val="22"/>
              </w:rPr>
            </w:pPr>
            <w:r w:rsidRPr="00DD3FC2">
              <w:rPr>
                <w:rFonts w:eastAsia="Arial" w:cstheme="minorHAnsi"/>
                <w:szCs w:val="22"/>
              </w:rPr>
              <w:t xml:space="preserve">Pathologisation of sexuality in mental health services was perceived as harmful (Morris et al., 2022). Pathologisation of sexuality was commonplace, and reported as detrimental to wellbeing (Morris et al., 2022; Robertson et al., 2015; Strauss et al., 2021b). For example, a study of lesbian and gay adults on an acute </w:t>
            </w:r>
            <w:r w:rsidR="00323C11" w:rsidRPr="00DD3FC2">
              <w:rPr>
                <w:rFonts w:eastAsia="Arial" w:cstheme="minorHAnsi"/>
                <w:szCs w:val="22"/>
              </w:rPr>
              <w:t>inpatient</w:t>
            </w:r>
            <w:r w:rsidRPr="00DD3FC2">
              <w:rPr>
                <w:rFonts w:eastAsia="Arial" w:cstheme="minorHAnsi"/>
                <w:szCs w:val="22"/>
              </w:rPr>
              <w:t xml:space="preserve"> mental health ward found that </w:t>
            </w:r>
            <w:r w:rsidRPr="00152209">
              <w:rPr>
                <w:rFonts w:eastAsia="Arial" w:cstheme="minorHAnsi"/>
                <w:szCs w:val="22"/>
              </w:rPr>
              <w:t>all</w:t>
            </w:r>
            <w:r w:rsidRPr="00DD3FC2">
              <w:rPr>
                <w:rFonts w:eastAsia="Arial" w:cstheme="minorHAnsi"/>
                <w:szCs w:val="22"/>
              </w:rPr>
              <w:t xml:space="preserve"> research participants had experienced stigmatisation of their sexuality identity, including pathologisation, and this was experienced as ‘alienating’ and undermined recovery (Robertson et al., 2015).</w:t>
            </w:r>
            <w:r w:rsidRPr="00152209">
              <w:rPr>
                <w:rFonts w:eastAsia="Arial" w:cstheme="minorHAnsi"/>
                <w:szCs w:val="22"/>
              </w:rPr>
              <w:t xml:space="preserve"> As one sexuality diverse participant </w:t>
            </w:r>
            <w:proofErr w:type="gramStart"/>
            <w:r w:rsidRPr="00152209">
              <w:rPr>
                <w:rFonts w:eastAsia="Arial" w:cstheme="minorHAnsi"/>
                <w:szCs w:val="22"/>
              </w:rPr>
              <w:t>stated;</w:t>
            </w:r>
            <w:proofErr w:type="gramEnd"/>
            <w:r w:rsidRPr="00152209">
              <w:rPr>
                <w:rFonts w:eastAsia="Arial" w:cstheme="minorHAnsi"/>
                <w:szCs w:val="22"/>
              </w:rPr>
              <w:t xml:space="preserve"> </w:t>
            </w:r>
          </w:p>
          <w:p w14:paraId="52590C90" w14:textId="410FDDC5" w:rsidR="00552D2F" w:rsidRPr="0004454F" w:rsidRDefault="00552D2F" w:rsidP="00541646">
            <w:pPr>
              <w:spacing w:before="60" w:after="60"/>
              <w:ind w:left="720"/>
              <w:rPr>
                <w:rFonts w:ascii="Arial Narrow" w:eastAsia="Arial" w:hAnsi="Arial Narrow" w:cstheme="minorHAnsi"/>
                <w:szCs w:val="22"/>
              </w:rPr>
            </w:pPr>
            <w:r w:rsidRPr="00152209">
              <w:rPr>
                <w:rFonts w:eastAsia="Arial" w:cstheme="minorHAnsi"/>
                <w:szCs w:val="22"/>
              </w:rPr>
              <w:t>“...it is literally, you know, walking into a field full of landmines...</w:t>
            </w:r>
            <w:r w:rsidR="00D404F7" w:rsidRPr="00152209">
              <w:rPr>
                <w:rFonts w:eastAsia="Arial" w:cstheme="minorHAnsi"/>
                <w:szCs w:val="22"/>
              </w:rPr>
              <w:t xml:space="preserve"> </w:t>
            </w:r>
            <w:r w:rsidRPr="00152209">
              <w:rPr>
                <w:rFonts w:eastAsia="Arial" w:cstheme="minorHAnsi"/>
                <w:szCs w:val="22"/>
              </w:rPr>
              <w:t>you don’t know who is</w:t>
            </w:r>
            <w:r w:rsidR="00796B7B" w:rsidRPr="00152209">
              <w:rPr>
                <w:rFonts w:eastAsia="Arial" w:cstheme="minorHAnsi"/>
                <w:szCs w:val="22"/>
              </w:rPr>
              <w:t xml:space="preserve"> </w:t>
            </w:r>
            <w:r w:rsidRPr="00152209">
              <w:rPr>
                <w:rFonts w:eastAsia="Arial" w:cstheme="minorHAnsi"/>
                <w:szCs w:val="22"/>
              </w:rPr>
              <w:t xml:space="preserve">safe to talk to on your ward.” </w:t>
            </w:r>
            <w:r w:rsidRPr="0004454F">
              <w:rPr>
                <w:rFonts w:ascii="Arial Narrow" w:eastAsia="Arial" w:hAnsi="Arial Narrow" w:cstheme="minorHAnsi"/>
                <w:szCs w:val="22"/>
              </w:rPr>
              <w:t xml:space="preserve">(Robertson et al 2015). </w:t>
            </w:r>
          </w:p>
          <w:p w14:paraId="096EE843" w14:textId="18BBA51C" w:rsidR="00552D2F" w:rsidRPr="00152209" w:rsidRDefault="00152209" w:rsidP="00152209">
            <w:pPr>
              <w:spacing w:before="80"/>
              <w:rPr>
                <w:rFonts w:eastAsia="Arial" w:cstheme="minorHAnsi"/>
                <w:szCs w:val="22"/>
              </w:rPr>
            </w:pPr>
            <w:r w:rsidRPr="00152209">
              <w:rPr>
                <w:rFonts w:eastAsia="Arial" w:cstheme="minorHAnsi"/>
                <w:szCs w:val="22"/>
              </w:rPr>
              <w:t xml:space="preserve">Intrusive questioning. Four studies also reported that trans people were forced to undergo intrusive and offensive questioning about gender identity, which could be distressing (Haire et al., 2021; Pullen </w:t>
            </w:r>
            <w:proofErr w:type="spellStart"/>
            <w:r w:rsidRPr="00152209">
              <w:rPr>
                <w:rFonts w:eastAsia="Arial" w:cstheme="minorHAnsi"/>
                <w:szCs w:val="22"/>
              </w:rPr>
              <w:t>Sansfaçon</w:t>
            </w:r>
            <w:proofErr w:type="spellEnd"/>
            <w:r w:rsidRPr="00152209">
              <w:rPr>
                <w:rFonts w:eastAsia="Arial" w:cstheme="minorHAnsi"/>
                <w:szCs w:val="22"/>
              </w:rPr>
              <w:t xml:space="preserve"> et al., 2023; Riggs et al., 2014; Strauss et al., 2021b). </w:t>
            </w:r>
          </w:p>
        </w:tc>
      </w:tr>
      <w:tr w:rsidR="00552D2F" w:rsidRPr="00DD3FC2" w14:paraId="7A9684A0" w14:textId="77777777" w:rsidTr="00E14E67">
        <w:tc>
          <w:tcPr>
            <w:tcW w:w="1598" w:type="dxa"/>
            <w:tcBorders>
              <w:top w:val="single" w:sz="4" w:space="0" w:color="0F4BEB" w:themeColor="accent1"/>
              <w:bottom w:val="single" w:sz="4" w:space="0" w:color="0F4BEB" w:themeColor="accent1"/>
            </w:tcBorders>
            <w:shd w:val="clear" w:color="auto" w:fill="0F4BEB" w:themeFill="accent1"/>
          </w:tcPr>
          <w:p w14:paraId="34F587CC" w14:textId="50A9DB92" w:rsidR="00CD4A08" w:rsidRPr="001E16C9" w:rsidRDefault="00552D2F" w:rsidP="001E16C9">
            <w:pPr>
              <w:spacing w:before="80"/>
              <w:rPr>
                <w:rFonts w:eastAsia="Arial" w:cstheme="minorHAnsi"/>
                <w:b/>
                <w:bCs/>
                <w:color w:val="FFFFFF" w:themeColor="background1"/>
              </w:rPr>
            </w:pPr>
            <w:r w:rsidRPr="008312FE">
              <w:rPr>
                <w:rFonts w:eastAsia="Arial" w:cstheme="minorHAnsi"/>
                <w:b/>
                <w:bCs/>
                <w:color w:val="FFFFFF" w:themeColor="background1"/>
              </w:rPr>
              <w:lastRenderedPageBreak/>
              <w:t>Traumatising mental health services</w:t>
            </w:r>
          </w:p>
        </w:tc>
        <w:tc>
          <w:tcPr>
            <w:tcW w:w="7611" w:type="dxa"/>
            <w:tcBorders>
              <w:top w:val="single" w:sz="4" w:space="0" w:color="0F4BEB" w:themeColor="accent1"/>
              <w:bottom w:val="single" w:sz="4" w:space="0" w:color="0F4BEB" w:themeColor="accent1"/>
              <w:right w:val="single" w:sz="4" w:space="0" w:color="0F4BEB" w:themeColor="accent1"/>
            </w:tcBorders>
            <w:shd w:val="clear" w:color="auto" w:fill="auto"/>
          </w:tcPr>
          <w:p w14:paraId="3117C46D" w14:textId="12469005" w:rsidR="00552D2F" w:rsidRPr="00DD3FC2" w:rsidRDefault="00552D2F" w:rsidP="003E6109">
            <w:pPr>
              <w:spacing w:before="80"/>
              <w:rPr>
                <w:rFonts w:eastAsia="Arial" w:cstheme="minorHAnsi"/>
                <w:szCs w:val="22"/>
              </w:rPr>
            </w:pPr>
            <w:r w:rsidRPr="00DD3FC2">
              <w:rPr>
                <w:rFonts w:eastAsia="Arial" w:cstheme="minorHAnsi"/>
                <w:szCs w:val="22"/>
              </w:rPr>
              <w:t xml:space="preserve">Some experiences in mental health services were described by LGBTQ+ people as traumatising (Martin et al., 2019a, 2019b; Robertson et al., 2015), distressing (Pullen </w:t>
            </w:r>
            <w:proofErr w:type="spellStart"/>
            <w:r w:rsidR="00924894" w:rsidRPr="00DD3FC2">
              <w:rPr>
                <w:rFonts w:ascii="Arial" w:hAnsi="Arial" w:cs="Arial"/>
                <w:szCs w:val="22"/>
              </w:rPr>
              <w:t>Sansfaçon</w:t>
            </w:r>
            <w:proofErr w:type="spellEnd"/>
            <w:r w:rsidR="00924894" w:rsidRPr="00DD3FC2">
              <w:rPr>
                <w:rFonts w:eastAsia="Arial" w:cstheme="minorHAnsi"/>
                <w:szCs w:val="22"/>
              </w:rPr>
              <w:t xml:space="preserve"> </w:t>
            </w:r>
            <w:r w:rsidRPr="00DD3FC2">
              <w:rPr>
                <w:rFonts w:eastAsia="Arial" w:cstheme="minorHAnsi"/>
                <w:szCs w:val="22"/>
              </w:rPr>
              <w:t>et al., 2023), homophobic (Robertson et al., 2015), disrespectful and transphobic (Hawkey et al., 2021; Strauss et al., 2021b), with one study describing verbal and physical abuse occurring (Robertson et al., 2015).</w:t>
            </w:r>
          </w:p>
          <w:p w14:paraId="464F52FA" w14:textId="70A5EB33" w:rsidR="00552D2F" w:rsidRPr="00DD3FC2" w:rsidRDefault="00552D2F" w:rsidP="003E6109">
            <w:pPr>
              <w:spacing w:before="80"/>
              <w:rPr>
                <w:rFonts w:eastAsia="Arial" w:cstheme="minorHAnsi"/>
                <w:szCs w:val="22"/>
              </w:rPr>
            </w:pPr>
            <w:r w:rsidRPr="00DD3FC2">
              <w:rPr>
                <w:rFonts w:cstheme="minorHAnsi"/>
                <w:b/>
                <w:bCs/>
                <w:szCs w:val="22"/>
                <w:lang w:eastAsia="en-AU"/>
              </w:rPr>
              <w:t>Conflict and distress.</w:t>
            </w:r>
            <w:r w:rsidRPr="00DD3FC2">
              <w:rPr>
                <w:rFonts w:cstheme="minorHAnsi"/>
                <w:szCs w:val="22"/>
                <w:lang w:eastAsia="en-AU"/>
              </w:rPr>
              <w:t xml:space="preserve"> Martin et al (2019</w:t>
            </w:r>
            <w:r w:rsidR="00391871" w:rsidRPr="00DD3FC2">
              <w:rPr>
                <w:rFonts w:cstheme="minorHAnsi"/>
                <w:szCs w:val="22"/>
                <w:lang w:eastAsia="en-AU"/>
              </w:rPr>
              <w:t>a</w:t>
            </w:r>
            <w:r w:rsidRPr="00DD3FC2">
              <w:rPr>
                <w:rFonts w:cstheme="minorHAnsi"/>
                <w:szCs w:val="22"/>
                <w:lang w:eastAsia="en-AU"/>
              </w:rPr>
              <w:t>) found that, for LGBTQ+ people (and their carers), engagements with mental health services were “characterised by conflict” (Martin et al., 2019a).</w:t>
            </w:r>
            <w:r w:rsidRPr="00DD3FC2">
              <w:rPr>
                <w:rFonts w:cstheme="minorHAnsi"/>
                <w:color w:val="C00000"/>
                <w:szCs w:val="22"/>
                <w:lang w:eastAsia="en-AU"/>
              </w:rPr>
              <w:t xml:space="preserve"> </w:t>
            </w:r>
            <w:r w:rsidRPr="00DD3FC2">
              <w:rPr>
                <w:rFonts w:cstheme="minorHAnsi"/>
                <w:szCs w:val="22"/>
                <w:lang w:eastAsia="en-AU"/>
              </w:rPr>
              <w:t xml:space="preserve">Emergency departments and </w:t>
            </w:r>
            <w:r w:rsidR="00323C11" w:rsidRPr="00DD3FC2">
              <w:rPr>
                <w:rFonts w:cstheme="minorHAnsi"/>
                <w:szCs w:val="22"/>
                <w:lang w:eastAsia="en-AU"/>
              </w:rPr>
              <w:t>inpatient</w:t>
            </w:r>
            <w:r w:rsidRPr="00DD3FC2">
              <w:rPr>
                <w:rFonts w:cstheme="minorHAnsi"/>
                <w:szCs w:val="22"/>
                <w:lang w:eastAsia="en-AU"/>
              </w:rPr>
              <w:t xml:space="preserve"> services were perceived as the most harmful and were described as “traumatising” for LGBTQ+ people with lived </w:t>
            </w:r>
            <w:r w:rsidR="00937C23" w:rsidRPr="00DD3FC2">
              <w:rPr>
                <w:rFonts w:cstheme="minorHAnsi"/>
                <w:szCs w:val="22"/>
                <w:lang w:eastAsia="en-AU"/>
              </w:rPr>
              <w:t xml:space="preserve">experience </w:t>
            </w:r>
            <w:r w:rsidRPr="00DD3FC2">
              <w:rPr>
                <w:rFonts w:cstheme="minorHAnsi"/>
                <w:szCs w:val="22"/>
                <w:lang w:eastAsia="en-AU"/>
              </w:rPr>
              <w:t xml:space="preserve">and their carers (Martin et al., 2018a, 2019b; Robertson et al., 2015), as well as a “source of distress” and an “obstacle to care” (Pullen </w:t>
            </w:r>
            <w:proofErr w:type="spellStart"/>
            <w:r w:rsidR="00924894" w:rsidRPr="00DD3FC2">
              <w:rPr>
                <w:rFonts w:ascii="Arial" w:hAnsi="Arial" w:cs="Arial"/>
                <w:szCs w:val="22"/>
              </w:rPr>
              <w:t>Sansfaçon</w:t>
            </w:r>
            <w:proofErr w:type="spellEnd"/>
            <w:r w:rsidRPr="00DD3FC2">
              <w:rPr>
                <w:rFonts w:cstheme="minorHAnsi"/>
                <w:szCs w:val="22"/>
                <w:lang w:eastAsia="en-AU"/>
              </w:rPr>
              <w:t xml:space="preserve"> et al., 2023). It was reported that interactions in emergency settings could trigger depression and anxiety in LGBTQ+ people (Martin et al., 2019a, 2019b). Particularly traumatising experiences included compulsory treatment and coercive practices, </w:t>
            </w:r>
            <w:r w:rsidR="00937C23" w:rsidRPr="00DD3FC2">
              <w:rPr>
                <w:rFonts w:cstheme="minorHAnsi"/>
                <w:szCs w:val="22"/>
                <w:lang w:eastAsia="en-AU"/>
              </w:rPr>
              <w:t>such as</w:t>
            </w:r>
            <w:r w:rsidRPr="00DD3FC2">
              <w:rPr>
                <w:rFonts w:cstheme="minorHAnsi"/>
                <w:szCs w:val="22"/>
                <w:lang w:eastAsia="en-AU"/>
              </w:rPr>
              <w:t xml:space="preserve"> restraint and forced injections (Martin et al., 201</w:t>
            </w:r>
            <w:r w:rsidR="00391871" w:rsidRPr="00DD3FC2">
              <w:rPr>
                <w:rFonts w:cstheme="minorHAnsi"/>
                <w:szCs w:val="22"/>
                <w:lang w:eastAsia="en-AU"/>
              </w:rPr>
              <w:t>9</w:t>
            </w:r>
            <w:r w:rsidRPr="00DD3FC2">
              <w:rPr>
                <w:rFonts w:cstheme="minorHAnsi"/>
                <w:szCs w:val="22"/>
                <w:lang w:eastAsia="en-AU"/>
              </w:rPr>
              <w:t xml:space="preserve">a, 2019b; Robertson et al., 2015). These practices, and other experiences (e.g., not being involved in decision-making) were experienced as profoundly disempowering and reminiscent of other disempowering phenomena experienced as a sexuality diverse person in other contexts (Robertson et al., 2015). </w:t>
            </w:r>
          </w:p>
          <w:p w14:paraId="6C2F1749" w14:textId="2E99D049" w:rsidR="00552D2F" w:rsidRPr="001E16C9" w:rsidRDefault="00552D2F" w:rsidP="003E6109">
            <w:pPr>
              <w:spacing w:before="80"/>
            </w:pPr>
            <w:r w:rsidRPr="00DD3FC2">
              <w:rPr>
                <w:rFonts w:cstheme="minorHAnsi"/>
                <w:b/>
                <w:bCs/>
                <w:szCs w:val="22"/>
                <w:lang w:eastAsia="en-AU"/>
              </w:rPr>
              <w:t>Dehumanising experiences.</w:t>
            </w:r>
            <w:r w:rsidRPr="00DD3FC2">
              <w:rPr>
                <w:rFonts w:cstheme="minorHAnsi"/>
                <w:szCs w:val="22"/>
                <w:lang w:eastAsia="en-AU"/>
              </w:rPr>
              <w:t xml:space="preserve"> A sense of being stripped of rights and identity was also exacerbated by an exclusive focus on illness and biomedical treatments (Martin et al., 2019a, 2019b; Robertson et al., 2015). A sexuality diverse person stated that mental health </w:t>
            </w:r>
            <w:r w:rsidR="00323C11" w:rsidRPr="00DD3FC2">
              <w:rPr>
                <w:rFonts w:cstheme="minorHAnsi"/>
                <w:szCs w:val="22"/>
                <w:lang w:eastAsia="en-AU"/>
              </w:rPr>
              <w:t>inpatient</w:t>
            </w:r>
            <w:r w:rsidRPr="00DD3FC2">
              <w:rPr>
                <w:rFonts w:cstheme="minorHAnsi"/>
                <w:szCs w:val="22"/>
                <w:lang w:eastAsia="en-AU"/>
              </w:rPr>
              <w:t xml:space="preserve"> services were </w:t>
            </w:r>
            <w:r w:rsidRPr="00DD3FC2">
              <w:rPr>
                <w:rFonts w:cstheme="minorHAnsi"/>
                <w:szCs w:val="22"/>
                <w:lang w:eastAsia="en-AU"/>
              </w:rPr>
              <w:lastRenderedPageBreak/>
              <w:t>worse than prison due to the possibility of indefinite detention under the mental health act</w:t>
            </w:r>
            <w:r w:rsidRPr="001E16C9">
              <w:t>:</w:t>
            </w:r>
          </w:p>
          <w:p w14:paraId="6BDE032A" w14:textId="11A5D4D8" w:rsidR="00552D2F" w:rsidRPr="00DD3FC2" w:rsidRDefault="00552D2F" w:rsidP="003E6109">
            <w:pPr>
              <w:spacing w:before="80"/>
              <w:ind w:left="720"/>
              <w:rPr>
                <w:rFonts w:cstheme="minorHAnsi"/>
                <w:szCs w:val="22"/>
              </w:rPr>
            </w:pPr>
            <w:r w:rsidRPr="00DD3FC2">
              <w:rPr>
                <w:rFonts w:cstheme="minorHAnsi"/>
                <w:i/>
                <w:iCs/>
                <w:szCs w:val="22"/>
                <w:lang w:eastAsia="en-AU"/>
              </w:rPr>
              <w:t>“</w:t>
            </w:r>
            <w:r w:rsidR="008E553A" w:rsidRPr="00DD3FC2">
              <w:rPr>
                <w:rFonts w:cstheme="minorHAnsi"/>
                <w:i/>
                <w:iCs/>
                <w:szCs w:val="22"/>
                <w:lang w:eastAsia="en-AU"/>
              </w:rPr>
              <w:t>I</w:t>
            </w:r>
            <w:r w:rsidRPr="00DD3FC2">
              <w:rPr>
                <w:rFonts w:cstheme="minorHAnsi"/>
                <w:i/>
                <w:iCs/>
                <w:szCs w:val="22"/>
                <w:lang w:eastAsia="en-AU"/>
              </w:rPr>
              <w:t>n a way going to prison can be better than, than if you’re on a section because . . .</w:t>
            </w:r>
            <w:r w:rsidRPr="00DD3FC2">
              <w:rPr>
                <w:rFonts w:cstheme="minorHAnsi"/>
                <w:szCs w:val="22"/>
              </w:rPr>
              <w:t xml:space="preserve"> </w:t>
            </w:r>
            <w:r w:rsidRPr="00DD3FC2">
              <w:rPr>
                <w:rFonts w:cstheme="minorHAnsi"/>
                <w:i/>
                <w:iCs/>
                <w:szCs w:val="22"/>
                <w:lang w:eastAsia="en-AU"/>
              </w:rPr>
              <w:t xml:space="preserve">um . . . you’re given a, a, a sentence and you know what the maximum’s going to be . . . whereas if you’re on a section you, yeah, each section has a time limit but then that section can be changed you know . . . so in a way it’s better to go to prison than to go to . . . the nuthouse (speaks quietly).” </w:t>
            </w:r>
            <w:r w:rsidRPr="00DD3FC2">
              <w:rPr>
                <w:rFonts w:cstheme="minorHAnsi"/>
                <w:szCs w:val="22"/>
                <w:lang w:eastAsia="en-AU"/>
              </w:rPr>
              <w:t xml:space="preserve">(Robertson et al., 2015) </w:t>
            </w:r>
          </w:p>
          <w:p w14:paraId="3F2C61B6" w14:textId="4EADBD00" w:rsidR="00552D2F" w:rsidRPr="00DD3FC2" w:rsidRDefault="00552D2F" w:rsidP="003E6109">
            <w:pPr>
              <w:spacing w:before="80"/>
              <w:rPr>
                <w:rFonts w:cstheme="minorHAnsi"/>
                <w:szCs w:val="22"/>
                <w:lang w:eastAsia="en-AU"/>
              </w:rPr>
            </w:pPr>
            <w:r w:rsidRPr="00DD3FC2">
              <w:rPr>
                <w:rFonts w:cstheme="minorHAnsi"/>
                <w:b/>
                <w:bCs/>
                <w:szCs w:val="22"/>
                <w:lang w:eastAsia="en-AU"/>
              </w:rPr>
              <w:t>Exacerbation of minority stress.</w:t>
            </w:r>
            <w:r w:rsidRPr="00DD3FC2">
              <w:rPr>
                <w:rFonts w:cstheme="minorHAnsi"/>
                <w:szCs w:val="22"/>
                <w:lang w:eastAsia="en-AU"/>
              </w:rPr>
              <w:t xml:space="preserve"> Traumatising experiences were compounded by previous negative experiences in mental health </w:t>
            </w:r>
            <w:r w:rsidR="00323C11" w:rsidRPr="00DD3FC2">
              <w:rPr>
                <w:rFonts w:cstheme="minorHAnsi"/>
                <w:szCs w:val="22"/>
                <w:lang w:eastAsia="en-AU"/>
              </w:rPr>
              <w:t>inpatient</w:t>
            </w:r>
            <w:r w:rsidRPr="00DD3FC2">
              <w:rPr>
                <w:rFonts w:cstheme="minorHAnsi"/>
                <w:szCs w:val="22"/>
                <w:lang w:eastAsia="en-AU"/>
              </w:rPr>
              <w:t xml:space="preserve"> services and society. As one carer of an LGBTQ+ person stated:</w:t>
            </w:r>
          </w:p>
          <w:p w14:paraId="29ABB67D" w14:textId="21E319FE" w:rsidR="00552D2F" w:rsidRPr="00DD3FC2" w:rsidRDefault="00552D2F" w:rsidP="003E6109">
            <w:pPr>
              <w:spacing w:before="80"/>
              <w:ind w:left="720"/>
              <w:rPr>
                <w:rFonts w:cstheme="minorHAnsi"/>
                <w:i/>
                <w:iCs/>
                <w:szCs w:val="22"/>
                <w:lang w:eastAsia="en-AU"/>
              </w:rPr>
            </w:pPr>
            <w:r w:rsidRPr="00DD3FC2">
              <w:rPr>
                <w:rFonts w:cstheme="minorHAnsi"/>
                <w:i/>
                <w:iCs/>
                <w:szCs w:val="22"/>
                <w:lang w:eastAsia="en-AU"/>
              </w:rPr>
              <w:t>“Poor access, long waits, snowball effect; management of physical injury, pain, medication/addiction/abuse, mental health issues, financial issues</w:t>
            </w:r>
            <w:r w:rsidR="008E553A" w:rsidRPr="00DD3FC2">
              <w:rPr>
                <w:rFonts w:eastAsiaTheme="minorEastAsia" w:cstheme="minorHAnsi"/>
                <w:i/>
                <w:iCs/>
                <w:szCs w:val="22"/>
              </w:rPr>
              <w:t>,</w:t>
            </w:r>
            <w:r w:rsidRPr="00DD3FC2">
              <w:rPr>
                <w:rFonts w:cstheme="minorHAnsi"/>
                <w:i/>
                <w:iCs/>
                <w:szCs w:val="22"/>
                <w:lang w:eastAsia="en-AU"/>
              </w:rPr>
              <w:t xml:space="preserve"> etc. The cycle continues. Then throw in extras like trauma, abuse and LGBTIQ factors and what hope does anyone have?” </w:t>
            </w:r>
            <w:r w:rsidRPr="00DD3FC2">
              <w:rPr>
                <w:rFonts w:cstheme="minorHAnsi"/>
                <w:szCs w:val="22"/>
                <w:lang w:eastAsia="en-AU"/>
              </w:rPr>
              <w:t>(Martin et al., 2019b)</w:t>
            </w:r>
          </w:p>
          <w:p w14:paraId="3B849FC5" w14:textId="5F1726D1" w:rsidR="00552D2F" w:rsidRPr="00DD3FC2" w:rsidRDefault="00552D2F" w:rsidP="003E6109">
            <w:pPr>
              <w:spacing w:before="80"/>
              <w:rPr>
                <w:rFonts w:cstheme="minorHAnsi"/>
                <w:color w:val="C00000"/>
                <w:szCs w:val="22"/>
                <w:lang w:eastAsia="en-AU"/>
              </w:rPr>
            </w:pPr>
            <w:r w:rsidRPr="00DD3FC2">
              <w:rPr>
                <w:rFonts w:cstheme="minorHAnsi"/>
                <w:b/>
                <w:bCs/>
                <w:szCs w:val="22"/>
                <w:lang w:eastAsia="en-AU"/>
              </w:rPr>
              <w:t>Physical safety issues.</w:t>
            </w:r>
            <w:r w:rsidRPr="00DD3FC2">
              <w:rPr>
                <w:rFonts w:cstheme="minorHAnsi"/>
                <w:szCs w:val="22"/>
                <w:lang w:eastAsia="en-AU"/>
              </w:rPr>
              <w:t xml:space="preserve"> LGBTQ+ people could also be placed in unsafe environments during treatment. Martin et al. (2019a) noted unsafe practices in </w:t>
            </w:r>
            <w:r w:rsidR="00323C11" w:rsidRPr="00DD3FC2">
              <w:rPr>
                <w:rFonts w:cstheme="minorHAnsi"/>
                <w:szCs w:val="22"/>
                <w:lang w:eastAsia="en-AU"/>
              </w:rPr>
              <w:t>inpatient</w:t>
            </w:r>
            <w:r w:rsidRPr="00DD3FC2">
              <w:rPr>
                <w:rFonts w:cstheme="minorHAnsi"/>
                <w:szCs w:val="22"/>
                <w:lang w:eastAsia="en-AU"/>
              </w:rPr>
              <w:t xml:space="preserve"> settings included putting LGBTQ+ women with a previous history of sexual assault on male units. As a carer stated:</w:t>
            </w:r>
          </w:p>
          <w:p w14:paraId="686EAA02" w14:textId="3FF2852F" w:rsidR="00552D2F" w:rsidRPr="00DD3FC2" w:rsidRDefault="00552D2F" w:rsidP="003E6109">
            <w:pPr>
              <w:spacing w:before="80"/>
              <w:ind w:left="720"/>
              <w:rPr>
                <w:rFonts w:cstheme="minorHAnsi"/>
                <w:szCs w:val="22"/>
              </w:rPr>
            </w:pPr>
            <w:r w:rsidRPr="00DD3FC2">
              <w:rPr>
                <w:rFonts w:cstheme="minorHAnsi"/>
                <w:i/>
                <w:iCs/>
                <w:szCs w:val="22"/>
                <w:lang w:eastAsia="en-AU"/>
              </w:rPr>
              <w:t>“</w:t>
            </w:r>
            <w:r w:rsidR="00F0337B" w:rsidRPr="00DD3FC2">
              <w:rPr>
                <w:rFonts w:cstheme="minorHAnsi"/>
                <w:i/>
                <w:iCs/>
                <w:szCs w:val="22"/>
                <w:lang w:eastAsia="en-AU"/>
              </w:rPr>
              <w:t>T</w:t>
            </w:r>
            <w:r w:rsidRPr="00DD3FC2">
              <w:rPr>
                <w:rFonts w:cstheme="minorHAnsi"/>
                <w:i/>
                <w:iCs/>
                <w:szCs w:val="22"/>
                <w:lang w:eastAsia="en-AU"/>
              </w:rPr>
              <w:t xml:space="preserve">hey put her in the male corridor knowing that she had a history of sexual abuse. On top of that, there was no buzzer in the room, so she couldn’t communicate with staff. </w:t>
            </w:r>
            <w:r w:rsidRPr="00DD3FC2">
              <w:rPr>
                <w:rFonts w:cstheme="minorHAnsi"/>
                <w:szCs w:val="22"/>
              </w:rPr>
              <w:tab/>
            </w:r>
            <w:r w:rsidRPr="00DD3FC2">
              <w:rPr>
                <w:rFonts w:cstheme="minorHAnsi"/>
                <w:i/>
                <w:iCs/>
                <w:szCs w:val="22"/>
                <w:lang w:eastAsia="en-AU"/>
              </w:rPr>
              <w:t xml:space="preserve">The toilet had no lock. </w:t>
            </w:r>
            <w:r w:rsidR="00F0337B" w:rsidRPr="00DD3FC2">
              <w:rPr>
                <w:rFonts w:cstheme="minorHAnsi"/>
                <w:i/>
                <w:iCs/>
                <w:szCs w:val="22"/>
                <w:lang w:eastAsia="en-AU"/>
              </w:rPr>
              <w:t>…</w:t>
            </w:r>
            <w:r w:rsidRPr="00DD3FC2">
              <w:rPr>
                <w:rFonts w:cstheme="minorHAnsi"/>
                <w:i/>
                <w:iCs/>
                <w:szCs w:val="22"/>
                <w:lang w:eastAsia="en-AU"/>
              </w:rPr>
              <w:t xml:space="preserve"> I was beside myself, worrying about her having to be there. She’d been sectioned at the time, so I couldn’t get her out. But she was terrified to leave her room.</w:t>
            </w:r>
            <w:r w:rsidR="00391871" w:rsidRPr="00DD3FC2">
              <w:rPr>
                <w:rFonts w:cstheme="minorHAnsi"/>
                <w:i/>
                <w:iCs/>
                <w:szCs w:val="22"/>
                <w:lang w:eastAsia="en-AU"/>
              </w:rPr>
              <w:t xml:space="preserve"> </w:t>
            </w:r>
            <w:r w:rsidRPr="00DD3FC2">
              <w:rPr>
                <w:rFonts w:cstheme="minorHAnsi"/>
                <w:i/>
                <w:iCs/>
                <w:szCs w:val="22"/>
                <w:lang w:eastAsia="en-AU"/>
              </w:rPr>
              <w:t>Understandably. That’s just unacceptable, in my book</w:t>
            </w:r>
            <w:r w:rsidR="00F0337B" w:rsidRPr="00DD3FC2">
              <w:rPr>
                <w:rFonts w:cstheme="minorHAnsi"/>
                <w:i/>
                <w:iCs/>
                <w:szCs w:val="22"/>
                <w:lang w:eastAsia="en-AU"/>
              </w:rPr>
              <w:t>.</w:t>
            </w:r>
            <w:r w:rsidRPr="00DD3FC2">
              <w:rPr>
                <w:rFonts w:cstheme="minorHAnsi"/>
                <w:i/>
                <w:iCs/>
                <w:szCs w:val="22"/>
                <w:lang w:eastAsia="en-AU"/>
              </w:rPr>
              <w:t xml:space="preserve">” </w:t>
            </w:r>
            <w:r w:rsidRPr="00DD3FC2">
              <w:rPr>
                <w:rFonts w:cstheme="minorHAnsi"/>
                <w:szCs w:val="22"/>
                <w:lang w:eastAsia="en-AU"/>
              </w:rPr>
              <w:t>(Martin et al.,2019a)</w:t>
            </w:r>
          </w:p>
          <w:p w14:paraId="787CF394" w14:textId="1E6BE68F" w:rsidR="00552D2F" w:rsidRPr="00DD3FC2" w:rsidRDefault="00552D2F" w:rsidP="003E6109">
            <w:pPr>
              <w:spacing w:before="80"/>
              <w:rPr>
                <w:rFonts w:cstheme="minorHAnsi"/>
                <w:szCs w:val="22"/>
                <w:lang w:eastAsia="en-AU"/>
              </w:rPr>
            </w:pPr>
            <w:r w:rsidRPr="00DD3FC2">
              <w:rPr>
                <w:rFonts w:cstheme="minorHAnsi"/>
                <w:szCs w:val="22"/>
                <w:lang w:eastAsia="en-AU"/>
              </w:rPr>
              <w:t xml:space="preserve">Robertson et al. (2015) also reported that for gay and lesbian people, mental health </w:t>
            </w:r>
            <w:r w:rsidR="00323C11" w:rsidRPr="00DD3FC2">
              <w:rPr>
                <w:rFonts w:cstheme="minorHAnsi"/>
                <w:szCs w:val="22"/>
                <w:lang w:eastAsia="en-AU"/>
              </w:rPr>
              <w:t>inpatient</w:t>
            </w:r>
            <w:r w:rsidRPr="00DD3FC2">
              <w:rPr>
                <w:rFonts w:cstheme="minorHAnsi"/>
                <w:szCs w:val="22"/>
                <w:lang w:eastAsia="en-AU"/>
              </w:rPr>
              <w:t xml:space="preserve"> units could feel particularly “dangerous” due to the risk of being outed (p.271). People not only feared a homophobic assault, </w:t>
            </w:r>
            <w:proofErr w:type="gramStart"/>
            <w:r w:rsidRPr="00DD3FC2">
              <w:rPr>
                <w:rFonts w:cstheme="minorHAnsi"/>
                <w:szCs w:val="22"/>
                <w:lang w:eastAsia="en-AU"/>
              </w:rPr>
              <w:t>they</w:t>
            </w:r>
            <w:proofErr w:type="gramEnd"/>
            <w:r w:rsidRPr="00DD3FC2">
              <w:rPr>
                <w:rFonts w:cstheme="minorHAnsi"/>
                <w:szCs w:val="22"/>
                <w:lang w:eastAsia="en-AU"/>
              </w:rPr>
              <w:t xml:space="preserve"> also reported incidences of this occurring and of no action taken by staff to provide protection. For example, a sexuality diverse woman reported that:</w:t>
            </w:r>
          </w:p>
          <w:p w14:paraId="26A6FC30" w14:textId="44353E79" w:rsidR="00552D2F" w:rsidRPr="00DD3FC2" w:rsidRDefault="00552D2F" w:rsidP="003E6109">
            <w:pPr>
              <w:spacing w:before="80"/>
              <w:ind w:left="720"/>
              <w:rPr>
                <w:rFonts w:cstheme="minorHAnsi"/>
                <w:szCs w:val="22"/>
              </w:rPr>
            </w:pPr>
            <w:r w:rsidRPr="00DD3FC2">
              <w:rPr>
                <w:rFonts w:cstheme="minorHAnsi"/>
                <w:i/>
                <w:szCs w:val="22"/>
                <w:lang w:eastAsia="en-AU"/>
              </w:rPr>
              <w:t>“. . . he [other patient on the ward] pushed me against the wall and felt me up basically, um</w:t>
            </w:r>
            <w:r w:rsidR="009A2E17" w:rsidRPr="00DD3FC2">
              <w:rPr>
                <w:rFonts w:cstheme="minorHAnsi"/>
                <w:i/>
                <w:szCs w:val="22"/>
                <w:lang w:eastAsia="en-AU"/>
              </w:rPr>
              <w:t xml:space="preserve">… </w:t>
            </w:r>
            <w:r w:rsidRPr="00DD3FC2">
              <w:rPr>
                <w:rFonts w:cstheme="minorHAnsi"/>
                <w:i/>
                <w:szCs w:val="22"/>
                <w:lang w:eastAsia="en-AU"/>
              </w:rPr>
              <w:t xml:space="preserve">and I forget what he said, something, I kind of blanked it out a little bit, I think he said something along the lines of, “That’s what you’re missing” or something and I </w:t>
            </w:r>
            <w:proofErr w:type="gramStart"/>
            <w:r w:rsidRPr="00DD3FC2">
              <w:rPr>
                <w:rFonts w:cstheme="minorHAnsi"/>
                <w:i/>
                <w:szCs w:val="22"/>
                <w:lang w:eastAsia="en-AU"/>
              </w:rPr>
              <w:t>actually reported</w:t>
            </w:r>
            <w:proofErr w:type="gramEnd"/>
            <w:r w:rsidRPr="00DD3FC2">
              <w:rPr>
                <w:rFonts w:cstheme="minorHAnsi"/>
                <w:i/>
                <w:szCs w:val="22"/>
                <w:lang w:eastAsia="en-AU"/>
              </w:rPr>
              <w:t xml:space="preserve"> that to the nurse</w:t>
            </w:r>
            <w:r w:rsidR="009A2E17" w:rsidRPr="00DD3FC2">
              <w:rPr>
                <w:rFonts w:cstheme="minorHAnsi"/>
                <w:i/>
                <w:szCs w:val="22"/>
                <w:lang w:eastAsia="en-AU"/>
              </w:rPr>
              <w:t>…</w:t>
            </w:r>
            <w:r w:rsidRPr="00DD3FC2">
              <w:rPr>
                <w:rFonts w:cstheme="minorHAnsi"/>
                <w:i/>
                <w:szCs w:val="22"/>
                <w:lang w:eastAsia="en-AU"/>
              </w:rPr>
              <w:t xml:space="preserve">  and nothing happened.” </w:t>
            </w:r>
            <w:r w:rsidRPr="00DD3FC2">
              <w:rPr>
                <w:rFonts w:cstheme="minorHAnsi"/>
                <w:szCs w:val="22"/>
                <w:lang w:eastAsia="en-AU"/>
              </w:rPr>
              <w:t>(Roberson et al., 2015, p.272)</w:t>
            </w:r>
          </w:p>
          <w:p w14:paraId="4940CFAB" w14:textId="2D56359D" w:rsidR="00552D2F" w:rsidRPr="00DD3FC2" w:rsidRDefault="00552D2F" w:rsidP="003E6109">
            <w:pPr>
              <w:spacing w:before="80"/>
              <w:rPr>
                <w:rFonts w:cstheme="minorHAnsi"/>
                <w:szCs w:val="22"/>
                <w:lang w:eastAsia="en-AU"/>
              </w:rPr>
            </w:pPr>
            <w:r w:rsidRPr="00DD3FC2">
              <w:rPr>
                <w:rFonts w:cstheme="minorHAnsi"/>
                <w:b/>
                <w:bCs/>
                <w:szCs w:val="22"/>
                <w:lang w:eastAsia="en-AU"/>
              </w:rPr>
              <w:lastRenderedPageBreak/>
              <w:t xml:space="preserve">Homophobia and transphobia. </w:t>
            </w:r>
            <w:r w:rsidRPr="00DD3FC2">
              <w:rPr>
                <w:rFonts w:cstheme="minorHAnsi"/>
                <w:szCs w:val="22"/>
                <w:lang w:eastAsia="en-AU"/>
              </w:rPr>
              <w:t xml:space="preserve">Not only did staff fail to intervene, </w:t>
            </w:r>
            <w:proofErr w:type="gramStart"/>
            <w:r w:rsidRPr="00DD3FC2">
              <w:rPr>
                <w:rFonts w:cstheme="minorHAnsi"/>
                <w:szCs w:val="22"/>
                <w:lang w:eastAsia="en-AU"/>
              </w:rPr>
              <w:t>data</w:t>
            </w:r>
            <w:proofErr w:type="gramEnd"/>
            <w:r w:rsidRPr="00DD3FC2">
              <w:rPr>
                <w:rFonts w:cstheme="minorHAnsi"/>
                <w:szCs w:val="22"/>
                <w:lang w:eastAsia="en-AU"/>
              </w:rPr>
              <w:t xml:space="preserve"> indicate that they could participate in homophobic attacks. As one gay man on an </w:t>
            </w:r>
            <w:r w:rsidR="00323C11" w:rsidRPr="00DD3FC2">
              <w:rPr>
                <w:rFonts w:cstheme="minorHAnsi"/>
                <w:szCs w:val="22"/>
                <w:lang w:eastAsia="en-AU"/>
              </w:rPr>
              <w:t>inpatient</w:t>
            </w:r>
            <w:r w:rsidRPr="00DD3FC2">
              <w:rPr>
                <w:rFonts w:cstheme="minorHAnsi"/>
                <w:szCs w:val="22"/>
                <w:lang w:eastAsia="en-AU"/>
              </w:rPr>
              <w:t xml:space="preserve"> ward stated some staff were:</w:t>
            </w:r>
          </w:p>
          <w:p w14:paraId="3155C0DA" w14:textId="49AA8B03" w:rsidR="00552D2F" w:rsidRDefault="00552D2F" w:rsidP="003E6109">
            <w:pPr>
              <w:spacing w:before="80"/>
              <w:ind w:left="720"/>
              <w:rPr>
                <w:rFonts w:cstheme="minorHAnsi"/>
                <w:szCs w:val="22"/>
                <w:lang w:eastAsia="en-AU"/>
              </w:rPr>
            </w:pPr>
            <w:r w:rsidRPr="00DD3FC2">
              <w:rPr>
                <w:rFonts w:cstheme="minorHAnsi"/>
                <w:i/>
                <w:iCs/>
                <w:szCs w:val="22"/>
                <w:lang w:eastAsia="en-AU"/>
              </w:rPr>
              <w:t xml:space="preserve"> “…rampantly homophobic […] I mean, they’d be telling me and another guy who were gay, and another couple of lesbians, that we were going to </w:t>
            </w:r>
            <w:proofErr w:type="spellStart"/>
            <w:r w:rsidRPr="00DD3FC2">
              <w:rPr>
                <w:rFonts w:cstheme="minorHAnsi"/>
                <w:i/>
                <w:iCs/>
                <w:szCs w:val="22"/>
                <w:lang w:eastAsia="en-AU"/>
              </w:rPr>
              <w:t>he</w:t>
            </w:r>
            <w:proofErr w:type="spellEnd"/>
            <w:r w:rsidRPr="00DD3FC2">
              <w:rPr>
                <w:rFonts w:cstheme="minorHAnsi"/>
                <w:i/>
                <w:iCs/>
                <w:szCs w:val="22"/>
                <w:lang w:eastAsia="en-AU"/>
              </w:rPr>
              <w:t>-hell, and we’d, we’d burn for all eternity, and this was why we’d got mental health problems</w:t>
            </w:r>
            <w:r w:rsidR="009A2E17" w:rsidRPr="00DD3FC2">
              <w:rPr>
                <w:rFonts w:cstheme="minorHAnsi"/>
                <w:i/>
                <w:iCs/>
                <w:szCs w:val="22"/>
                <w:lang w:eastAsia="en-AU"/>
              </w:rPr>
              <w:t>.</w:t>
            </w:r>
            <w:r w:rsidRPr="00DD3FC2">
              <w:rPr>
                <w:rFonts w:cstheme="minorHAnsi"/>
                <w:i/>
                <w:iCs/>
                <w:szCs w:val="22"/>
                <w:lang w:eastAsia="en-AU"/>
              </w:rPr>
              <w:t xml:space="preserve">” </w:t>
            </w:r>
            <w:r w:rsidRPr="00DD3FC2">
              <w:rPr>
                <w:rFonts w:cstheme="minorHAnsi"/>
                <w:szCs w:val="22"/>
                <w:lang w:eastAsia="en-AU"/>
              </w:rPr>
              <w:t>(Robertson et al., 2015, p.273)</w:t>
            </w:r>
          </w:p>
          <w:p w14:paraId="4A675E39" w14:textId="1F595904" w:rsidR="00552D2F" w:rsidRPr="00152209" w:rsidRDefault="00152209" w:rsidP="00152209">
            <w:pPr>
              <w:spacing w:before="80"/>
              <w:rPr>
                <w:rFonts w:cstheme="minorHAnsi"/>
                <w:szCs w:val="22"/>
                <w:lang w:eastAsia="en-AU"/>
              </w:rPr>
            </w:pPr>
            <w:r w:rsidRPr="00152209">
              <w:rPr>
                <w:rFonts w:cstheme="minorHAnsi"/>
                <w:szCs w:val="22"/>
                <w:lang w:eastAsia="en-AU"/>
              </w:rPr>
              <w:t xml:space="preserve">Strauss et al. (2021b) also reported that trans youth in Australia reported that inpatient services were “harmful”, and they could be exposed to transphobic mental health practitioners, who intentionally misgendered and openly </w:t>
            </w:r>
            <w:proofErr w:type="spellStart"/>
            <w:r w:rsidRPr="00152209">
              <w:rPr>
                <w:rFonts w:cstheme="minorHAnsi"/>
                <w:szCs w:val="22"/>
                <w:lang w:eastAsia="en-AU"/>
              </w:rPr>
              <w:t>pathologised</w:t>
            </w:r>
            <w:proofErr w:type="spellEnd"/>
            <w:r w:rsidRPr="00152209">
              <w:rPr>
                <w:rFonts w:cstheme="minorHAnsi"/>
                <w:szCs w:val="22"/>
                <w:lang w:eastAsia="en-AU"/>
              </w:rPr>
              <w:t xml:space="preserve"> them. This included a reported incident of a psychiatrist stating that it was “delusional” to transition gender and, despite significant research evidence to the contrary, that “everyone regrets transitioning” (Strauss et al., 2021b, p.397).</w:t>
            </w:r>
          </w:p>
        </w:tc>
      </w:tr>
      <w:tr w:rsidR="00552D2F" w:rsidRPr="00DD3FC2" w14:paraId="14357044" w14:textId="77777777" w:rsidTr="00E14E67">
        <w:tc>
          <w:tcPr>
            <w:tcW w:w="1598" w:type="dxa"/>
            <w:tcBorders>
              <w:top w:val="single" w:sz="4" w:space="0" w:color="0F4BEB" w:themeColor="accent1"/>
              <w:bottom w:val="single" w:sz="4" w:space="0" w:color="0F4BEB" w:themeColor="accent1"/>
            </w:tcBorders>
            <w:shd w:val="clear" w:color="auto" w:fill="0F4BEB" w:themeFill="accent1"/>
          </w:tcPr>
          <w:p w14:paraId="7B6AD8BF" w14:textId="4155D71E" w:rsidR="00552D2F" w:rsidRPr="00DD3FC2" w:rsidRDefault="00552D2F" w:rsidP="00DD3FC2">
            <w:pPr>
              <w:spacing w:before="80"/>
              <w:rPr>
                <w:rFonts w:eastAsia="Arial" w:cstheme="minorHAnsi"/>
                <w:b/>
                <w:bCs/>
                <w:color w:val="FFFFFF" w:themeColor="background1"/>
                <w:szCs w:val="22"/>
              </w:rPr>
            </w:pPr>
            <w:r w:rsidRPr="0060068C">
              <w:rPr>
                <w:rFonts w:eastAsia="Arial" w:cstheme="minorHAnsi"/>
                <w:b/>
                <w:bCs/>
                <w:color w:val="FFFFFF" w:themeColor="background1"/>
              </w:rPr>
              <w:lastRenderedPageBreak/>
              <w:t xml:space="preserve">Trauma and conversion </w:t>
            </w:r>
            <w:r w:rsidR="00DD73B3" w:rsidRPr="0060068C">
              <w:rPr>
                <w:rFonts w:eastAsia="Arial" w:cstheme="minorHAnsi"/>
                <w:b/>
                <w:bCs/>
                <w:color w:val="FFFFFF" w:themeColor="background1"/>
              </w:rPr>
              <w:t>practices</w:t>
            </w:r>
          </w:p>
        </w:tc>
        <w:tc>
          <w:tcPr>
            <w:tcW w:w="7611" w:type="dxa"/>
            <w:tcBorders>
              <w:top w:val="single" w:sz="4" w:space="0" w:color="0F4BEB" w:themeColor="accent1"/>
              <w:bottom w:val="single" w:sz="4" w:space="0" w:color="0F4BEB" w:themeColor="accent1"/>
              <w:right w:val="single" w:sz="4" w:space="0" w:color="0F4BEB" w:themeColor="accent1"/>
            </w:tcBorders>
            <w:shd w:val="clear" w:color="auto" w:fill="auto"/>
          </w:tcPr>
          <w:p w14:paraId="118231C2" w14:textId="65E93972" w:rsidR="00552D2F" w:rsidRPr="00DD3FC2" w:rsidRDefault="00552D2F" w:rsidP="00F21038">
            <w:pPr>
              <w:spacing w:before="80"/>
              <w:rPr>
                <w:rFonts w:cstheme="minorHAnsi"/>
                <w:szCs w:val="22"/>
                <w:lang w:eastAsia="en-AU"/>
              </w:rPr>
            </w:pPr>
            <w:r w:rsidRPr="00DD3FC2">
              <w:rPr>
                <w:rFonts w:cstheme="minorHAnsi"/>
                <w:b/>
                <w:bCs/>
                <w:szCs w:val="22"/>
                <w:lang w:eastAsia="en-AU"/>
              </w:rPr>
              <w:t xml:space="preserve">Experience of conversion </w:t>
            </w:r>
            <w:r w:rsidR="00DD73B3" w:rsidRPr="00DD3FC2">
              <w:rPr>
                <w:rFonts w:cstheme="minorHAnsi"/>
                <w:b/>
                <w:bCs/>
                <w:szCs w:val="22"/>
                <w:lang w:eastAsia="en-AU"/>
              </w:rPr>
              <w:t>practices</w:t>
            </w:r>
            <w:r w:rsidRPr="00DD3FC2">
              <w:rPr>
                <w:rFonts w:cstheme="minorHAnsi"/>
                <w:b/>
                <w:bCs/>
                <w:szCs w:val="22"/>
                <w:lang w:eastAsia="en-AU"/>
              </w:rPr>
              <w:t>.</w:t>
            </w:r>
            <w:r w:rsidRPr="00DD3FC2">
              <w:rPr>
                <w:rFonts w:cstheme="minorHAnsi"/>
                <w:szCs w:val="22"/>
                <w:lang w:eastAsia="en-AU"/>
              </w:rPr>
              <w:t xml:space="preserve"> </w:t>
            </w:r>
            <w:r w:rsidR="00323C11" w:rsidRPr="00DD3FC2">
              <w:rPr>
                <w:rFonts w:cstheme="minorHAnsi"/>
                <w:szCs w:val="22"/>
                <w:lang w:eastAsia="en-AU"/>
              </w:rPr>
              <w:t xml:space="preserve">In one Australian study, LGBTQ+ people reported exposure to conversion </w:t>
            </w:r>
            <w:r w:rsidR="00DD73B3" w:rsidRPr="00DD3FC2">
              <w:rPr>
                <w:rFonts w:cstheme="minorHAnsi"/>
                <w:szCs w:val="22"/>
                <w:lang w:eastAsia="en-AU"/>
              </w:rPr>
              <w:t>practices</w:t>
            </w:r>
            <w:r w:rsidR="000C72EF" w:rsidRPr="00DD3FC2">
              <w:rPr>
                <w:rFonts w:cstheme="minorHAnsi"/>
                <w:szCs w:val="22"/>
                <w:lang w:eastAsia="en-AU"/>
              </w:rPr>
              <w:t>, including</w:t>
            </w:r>
            <w:r w:rsidR="00DD73B3" w:rsidRPr="00DD3FC2">
              <w:rPr>
                <w:rFonts w:cstheme="minorHAnsi"/>
                <w:szCs w:val="22"/>
                <w:lang w:eastAsia="en-AU"/>
              </w:rPr>
              <w:t xml:space="preserve"> </w:t>
            </w:r>
            <w:r w:rsidR="00323C11" w:rsidRPr="00DD3FC2">
              <w:rPr>
                <w:rFonts w:cstheme="minorHAnsi"/>
                <w:szCs w:val="22"/>
                <w:lang w:eastAsia="en-AU"/>
              </w:rPr>
              <w:t>by mental health providers</w:t>
            </w:r>
            <w:r w:rsidR="000C72EF" w:rsidRPr="00DD3FC2">
              <w:rPr>
                <w:rFonts w:cstheme="minorHAnsi"/>
                <w:szCs w:val="22"/>
                <w:lang w:eastAsia="en-AU"/>
              </w:rPr>
              <w:t xml:space="preserve"> (conversion practice</w:t>
            </w:r>
            <w:r w:rsidR="00323C11" w:rsidRPr="00DD3FC2">
              <w:rPr>
                <w:rFonts w:cstheme="minorHAnsi"/>
                <w:szCs w:val="22"/>
                <w:lang w:eastAsia="en-AU"/>
              </w:rPr>
              <w:t xml:space="preserve"> refers to efforts made to change a person's sexuality or gender identity</w:t>
            </w:r>
            <w:r w:rsidR="000C72EF" w:rsidRPr="00DD3FC2">
              <w:rPr>
                <w:rFonts w:cstheme="minorHAnsi"/>
                <w:szCs w:val="22"/>
                <w:lang w:eastAsia="en-AU"/>
              </w:rPr>
              <w:t>)</w:t>
            </w:r>
            <w:r w:rsidR="00323C11" w:rsidRPr="00DD3FC2">
              <w:rPr>
                <w:rFonts w:cstheme="minorHAnsi"/>
                <w:szCs w:val="22"/>
                <w:lang w:eastAsia="en-AU"/>
              </w:rPr>
              <w:t xml:space="preserve"> (Jones et al., 2022a). </w:t>
            </w:r>
            <w:r w:rsidRPr="00DD3FC2">
              <w:rPr>
                <w:rFonts w:cstheme="minorHAnsi"/>
                <w:szCs w:val="22"/>
                <w:lang w:eastAsia="en-AU"/>
              </w:rPr>
              <w:t>Forty-four qualitative study participants indicated that they had experienced conversion practices in Australia, including from psychologists and counsellors. They also</w:t>
            </w:r>
            <w:r w:rsidRPr="00DD3FC2">
              <w:rPr>
                <w:rFonts w:cstheme="minorHAnsi"/>
                <w:color w:val="C00000"/>
                <w:szCs w:val="22"/>
                <w:lang w:eastAsia="en-AU"/>
              </w:rPr>
              <w:t xml:space="preserve"> </w:t>
            </w:r>
            <w:r w:rsidRPr="00DD3FC2">
              <w:rPr>
                <w:rFonts w:cstheme="minorHAnsi"/>
                <w:szCs w:val="22"/>
                <w:lang w:eastAsia="en-AU"/>
              </w:rPr>
              <w:t>reported incidents of being “tricked” into undergoing spiritual exorcisms by Christian counsellors (Jones et al., 2022a).</w:t>
            </w:r>
            <w:r w:rsidRPr="00DD3FC2">
              <w:rPr>
                <w:rFonts w:cstheme="minorHAnsi"/>
                <w:color w:val="C00000"/>
                <w:szCs w:val="22"/>
                <w:lang w:eastAsia="en-AU"/>
              </w:rPr>
              <w:t xml:space="preserve"> </w:t>
            </w:r>
            <w:r w:rsidRPr="00DD3FC2">
              <w:rPr>
                <w:rFonts w:cstheme="minorHAnsi"/>
                <w:szCs w:val="22"/>
                <w:lang w:eastAsia="en-AU"/>
              </w:rPr>
              <w:t xml:space="preserve">However, studies of conversion practices did not distinguish between experiences with spiritual groups and with qualified therapists, so it is hard to determine the extent of types of conversion </w:t>
            </w:r>
            <w:r w:rsidR="00DD73B3" w:rsidRPr="00DD3FC2">
              <w:rPr>
                <w:rFonts w:cstheme="minorHAnsi"/>
                <w:szCs w:val="22"/>
                <w:lang w:eastAsia="en-AU"/>
              </w:rPr>
              <w:t>practices</w:t>
            </w:r>
            <w:r w:rsidRPr="00DD3FC2">
              <w:rPr>
                <w:rFonts w:cstheme="minorHAnsi"/>
                <w:szCs w:val="22"/>
                <w:lang w:eastAsia="en-AU"/>
              </w:rPr>
              <w:t xml:space="preserve"> </w:t>
            </w:r>
            <w:r w:rsidR="00DD73B3" w:rsidRPr="00DD3FC2">
              <w:rPr>
                <w:rFonts w:cstheme="minorHAnsi"/>
                <w:szCs w:val="22"/>
                <w:lang w:eastAsia="en-AU"/>
              </w:rPr>
              <w:t>conducted</w:t>
            </w:r>
            <w:r w:rsidRPr="00DD3FC2">
              <w:rPr>
                <w:rFonts w:cstheme="minorHAnsi"/>
                <w:szCs w:val="22"/>
                <w:lang w:eastAsia="en-AU"/>
              </w:rPr>
              <w:t xml:space="preserve"> by health professionals, with more research required.</w:t>
            </w:r>
            <w:r w:rsidRPr="00DD3FC2">
              <w:rPr>
                <w:rFonts w:cstheme="minorHAnsi"/>
                <w:color w:val="C00000"/>
                <w:szCs w:val="22"/>
                <w:lang w:eastAsia="en-AU"/>
              </w:rPr>
              <w:t xml:space="preserve"> </w:t>
            </w:r>
          </w:p>
          <w:p w14:paraId="4ABB8923" w14:textId="0D6DE7AE" w:rsidR="00552D2F" w:rsidRDefault="00323C11" w:rsidP="00F21038">
            <w:pPr>
              <w:spacing w:before="80"/>
              <w:rPr>
                <w:rFonts w:cstheme="minorHAnsi"/>
                <w:szCs w:val="22"/>
                <w:lang w:eastAsia="en-AU"/>
              </w:rPr>
            </w:pPr>
            <w:r w:rsidRPr="00DD3FC2">
              <w:rPr>
                <w:rFonts w:cstheme="minorHAnsi"/>
                <w:b/>
                <w:bCs/>
                <w:szCs w:val="22"/>
                <w:lang w:eastAsia="en-AU"/>
              </w:rPr>
              <w:t>Therapeutic care for</w:t>
            </w:r>
            <w:r w:rsidR="00552D2F" w:rsidRPr="00DD3FC2">
              <w:rPr>
                <w:rFonts w:cstheme="minorHAnsi"/>
                <w:b/>
                <w:bCs/>
                <w:szCs w:val="22"/>
                <w:lang w:eastAsia="en-AU"/>
              </w:rPr>
              <w:t xml:space="preserve"> survivors of conversion </w:t>
            </w:r>
            <w:r w:rsidR="00DD73B3" w:rsidRPr="00DD3FC2">
              <w:rPr>
                <w:rFonts w:cstheme="minorHAnsi"/>
                <w:b/>
                <w:bCs/>
                <w:szCs w:val="22"/>
                <w:lang w:eastAsia="en-AU"/>
              </w:rPr>
              <w:t>practices</w:t>
            </w:r>
            <w:r w:rsidR="00552D2F" w:rsidRPr="00DD3FC2">
              <w:rPr>
                <w:rFonts w:cstheme="minorHAnsi"/>
                <w:b/>
                <w:bCs/>
                <w:szCs w:val="22"/>
                <w:lang w:eastAsia="en-AU"/>
              </w:rPr>
              <w:t>.</w:t>
            </w:r>
            <w:r w:rsidR="00552D2F" w:rsidRPr="00DD3FC2">
              <w:rPr>
                <w:rFonts w:cstheme="minorHAnsi"/>
                <w:szCs w:val="22"/>
                <w:lang w:eastAsia="en-AU"/>
              </w:rPr>
              <w:t xml:space="preserve"> Although an Australian study also indicated that an affirming psychologist could be instrumental in healing from conversion practices, and reconciling sexuality and faith (Jones et al., 2022b), LGBTQ+ people noted that it was hard to find a mental health practitioner that did not conflate conversion practices with religion</w:t>
            </w:r>
            <w:r w:rsidR="009607D6" w:rsidRPr="00DD3FC2">
              <w:rPr>
                <w:rFonts w:eastAsiaTheme="minorEastAsia" w:cstheme="minorHAnsi"/>
                <w:szCs w:val="22"/>
              </w:rPr>
              <w:t>,</w:t>
            </w:r>
            <w:r w:rsidR="00552D2F" w:rsidRPr="00DD3FC2">
              <w:rPr>
                <w:rFonts w:cstheme="minorHAnsi"/>
                <w:szCs w:val="22"/>
                <w:lang w:eastAsia="en-AU"/>
              </w:rPr>
              <w:t xml:space="preserve"> with mental health professionals frequently assuming that the person would wish to abandon religion after being exposed to conversion </w:t>
            </w:r>
            <w:r w:rsidR="00DD73B3" w:rsidRPr="00DD3FC2">
              <w:rPr>
                <w:rFonts w:cstheme="minorHAnsi"/>
                <w:szCs w:val="22"/>
                <w:lang w:eastAsia="en-AU"/>
              </w:rPr>
              <w:t>practices</w:t>
            </w:r>
            <w:r w:rsidR="00552D2F" w:rsidRPr="00DD3FC2">
              <w:rPr>
                <w:rFonts w:cstheme="minorHAnsi"/>
                <w:szCs w:val="22"/>
                <w:lang w:eastAsia="en-AU"/>
              </w:rPr>
              <w:t xml:space="preserve">, and becoming confused when they did not (Jones et al., 2022b). One participant indicated an experience with a psychiatrist who argued that “being religious was delusional” (Jones et al., 2022b, p.365). </w:t>
            </w:r>
          </w:p>
          <w:p w14:paraId="4D0A0382" w14:textId="3F4DBDF4" w:rsidR="00552D2F" w:rsidRPr="001E16C9" w:rsidRDefault="00152209" w:rsidP="001E16C9">
            <w:r w:rsidRPr="00DD3FC2">
              <w:rPr>
                <w:rFonts w:cstheme="minorHAnsi"/>
                <w:szCs w:val="22"/>
                <w:lang w:eastAsia="en-AU"/>
              </w:rPr>
              <w:t xml:space="preserve">Survivors of conversion practices also indicated that judgemental therapists, and efforts to change the person to a new, and potentially more accepting, religion were unhelpful as they overlooked the person’s connection to their own faith (Jones et al., 2022b). Jones et al. (2022b) recommend that psychologists train in LGBTQ+ issues, and the impact of conversion practices, as it can be re-traumatising and even shaming for </w:t>
            </w:r>
            <w:r w:rsidRPr="00DD3FC2">
              <w:rPr>
                <w:rFonts w:cstheme="minorHAnsi"/>
                <w:szCs w:val="22"/>
                <w:lang w:eastAsia="en-AU"/>
              </w:rPr>
              <w:lastRenderedPageBreak/>
              <w:t>people to have to explain these events, including having to explain that some LGBTQ+ people chose to go through harmful conversion practices (Jones et al., 2022b)</w:t>
            </w:r>
          </w:p>
        </w:tc>
      </w:tr>
      <w:tr w:rsidR="00552D2F" w:rsidRPr="00DD3FC2" w14:paraId="0E5A2B4A" w14:textId="77777777" w:rsidTr="00E14E67">
        <w:trPr>
          <w:trHeight w:val="12181"/>
        </w:trPr>
        <w:tc>
          <w:tcPr>
            <w:tcW w:w="1598" w:type="dxa"/>
            <w:tcBorders>
              <w:right w:val="nil"/>
            </w:tcBorders>
            <w:shd w:val="clear" w:color="auto" w:fill="0F4BEB" w:themeFill="accent1"/>
          </w:tcPr>
          <w:p w14:paraId="6120929B" w14:textId="0F26B31C" w:rsidR="00552D2F" w:rsidRPr="00DD3FC2" w:rsidRDefault="00552D2F" w:rsidP="00DD3FC2">
            <w:pPr>
              <w:spacing w:before="80"/>
              <w:rPr>
                <w:rFonts w:eastAsia="Arial" w:cstheme="minorHAnsi"/>
                <w:b/>
                <w:bCs/>
                <w:color w:val="FFFFFF" w:themeColor="background1"/>
                <w:szCs w:val="22"/>
              </w:rPr>
            </w:pPr>
            <w:r w:rsidRPr="0060068C">
              <w:rPr>
                <w:rFonts w:eastAsia="Arial" w:cstheme="minorHAnsi"/>
                <w:b/>
                <w:bCs/>
                <w:color w:val="FFFFFF" w:themeColor="background1"/>
              </w:rPr>
              <w:lastRenderedPageBreak/>
              <w:t>Safety and future access</w:t>
            </w:r>
          </w:p>
        </w:tc>
        <w:tc>
          <w:tcPr>
            <w:tcW w:w="7611" w:type="dxa"/>
            <w:tcBorders>
              <w:top w:val="single" w:sz="4" w:space="0" w:color="0F4BEB" w:themeColor="accent1"/>
              <w:left w:val="nil"/>
              <w:bottom w:val="single" w:sz="4" w:space="0" w:color="0F4BEB" w:themeColor="accent1"/>
              <w:right w:val="single" w:sz="4" w:space="0" w:color="0F4BEB" w:themeColor="accent1"/>
            </w:tcBorders>
            <w:shd w:val="clear" w:color="auto" w:fill="auto"/>
          </w:tcPr>
          <w:p w14:paraId="35BAA02B" w14:textId="6DE56167" w:rsidR="00552D2F" w:rsidRPr="00DD3FC2" w:rsidRDefault="00552D2F" w:rsidP="00152209">
            <w:pPr>
              <w:spacing w:before="80"/>
              <w:rPr>
                <w:rFonts w:eastAsiaTheme="minorEastAsia" w:cstheme="minorHAnsi"/>
                <w:szCs w:val="22"/>
              </w:rPr>
            </w:pPr>
            <w:r w:rsidRPr="00DD3FC2">
              <w:rPr>
                <w:rFonts w:eastAsiaTheme="minorEastAsia" w:cstheme="minorHAnsi"/>
                <w:szCs w:val="22"/>
              </w:rPr>
              <w:t xml:space="preserve">This review found that unsafe and harmful experience in services could impact future access to mental health services (Berner et al., 2023; Bretherton et al., 2020; McNair &amp; Bush, 2016; Lim et al., 2022; Morris et al., 2022). </w:t>
            </w:r>
          </w:p>
          <w:p w14:paraId="539F7487" w14:textId="260DEBBA" w:rsidR="00552D2F" w:rsidRPr="00DD3FC2" w:rsidRDefault="00552D2F" w:rsidP="00152209">
            <w:pPr>
              <w:spacing w:before="80"/>
              <w:rPr>
                <w:rFonts w:eastAsiaTheme="minorEastAsia" w:cstheme="minorHAnsi"/>
                <w:i/>
                <w:iCs/>
                <w:szCs w:val="22"/>
              </w:rPr>
            </w:pPr>
            <w:r w:rsidRPr="00DD3FC2">
              <w:rPr>
                <w:rFonts w:eastAsiaTheme="minorEastAsia" w:cstheme="minorHAnsi"/>
                <w:b/>
                <w:bCs/>
                <w:szCs w:val="22"/>
              </w:rPr>
              <w:t>Barrier to help-seeking.</w:t>
            </w:r>
            <w:r w:rsidRPr="00DD3FC2">
              <w:rPr>
                <w:rFonts w:eastAsiaTheme="minorEastAsia" w:cstheme="minorHAnsi"/>
                <w:szCs w:val="22"/>
              </w:rPr>
              <w:t xml:space="preserve"> A major barrier to help-seeking and access to effective and safe mental health care, is anticipation or actual experience of stigma and discrimination from health care services and providers. As an LGBTQ+ research participant </w:t>
            </w:r>
            <w:proofErr w:type="gramStart"/>
            <w:r w:rsidRPr="00DD3FC2">
              <w:rPr>
                <w:rFonts w:eastAsiaTheme="minorEastAsia" w:cstheme="minorHAnsi"/>
                <w:szCs w:val="22"/>
              </w:rPr>
              <w:t>reflected;</w:t>
            </w:r>
            <w:proofErr w:type="gramEnd"/>
            <w:r w:rsidRPr="00DD3FC2">
              <w:rPr>
                <w:rFonts w:eastAsiaTheme="minorEastAsia" w:cstheme="minorHAnsi"/>
                <w:szCs w:val="22"/>
              </w:rPr>
              <w:t xml:space="preserve"> </w:t>
            </w:r>
          </w:p>
          <w:p w14:paraId="4AA8174B" w14:textId="523CDCEB" w:rsidR="00552D2F" w:rsidRPr="00DD3FC2" w:rsidRDefault="00552D2F" w:rsidP="007F3395">
            <w:pPr>
              <w:spacing w:before="80"/>
              <w:ind w:left="720"/>
              <w:rPr>
                <w:rFonts w:eastAsiaTheme="minorEastAsia" w:cstheme="minorHAnsi"/>
                <w:i/>
                <w:iCs/>
                <w:szCs w:val="22"/>
              </w:rPr>
            </w:pPr>
            <w:r w:rsidRPr="007F3395">
              <w:rPr>
                <w:rFonts w:eastAsiaTheme="minorEastAsia" w:cstheme="minorHAnsi"/>
                <w:i/>
                <w:iCs/>
                <w:szCs w:val="22"/>
              </w:rPr>
              <w:t>“I think the prospect of being hated...</w:t>
            </w:r>
            <w:r w:rsidR="00D85F5E" w:rsidRPr="007F3395">
              <w:rPr>
                <w:rFonts w:eastAsiaTheme="minorEastAsia" w:cstheme="minorHAnsi"/>
                <w:i/>
                <w:iCs/>
                <w:szCs w:val="22"/>
              </w:rPr>
              <w:t xml:space="preserve"> </w:t>
            </w:r>
            <w:r w:rsidRPr="007F3395">
              <w:rPr>
                <w:rFonts w:eastAsiaTheme="minorEastAsia" w:cstheme="minorHAnsi"/>
                <w:i/>
                <w:iCs/>
                <w:szCs w:val="22"/>
              </w:rPr>
              <w:t>it’s so scary that I would say that that’s the biggest inhibition to seeking help – it's just that fear...</w:t>
            </w:r>
            <w:r w:rsidR="00D85F5E" w:rsidRPr="007F3395">
              <w:rPr>
                <w:rFonts w:eastAsiaTheme="minorEastAsia" w:cstheme="minorHAnsi"/>
                <w:i/>
                <w:iCs/>
                <w:szCs w:val="22"/>
              </w:rPr>
              <w:t xml:space="preserve"> </w:t>
            </w:r>
            <w:r w:rsidRPr="007F3395">
              <w:rPr>
                <w:rFonts w:eastAsiaTheme="minorEastAsia" w:cstheme="minorHAnsi"/>
                <w:i/>
                <w:iCs/>
                <w:szCs w:val="22"/>
              </w:rPr>
              <w:t xml:space="preserve">of judgement – negative judgement” </w:t>
            </w:r>
            <w:r w:rsidRPr="007F3395">
              <w:rPr>
                <w:rFonts w:eastAsiaTheme="minorEastAsia" w:cstheme="minorHAnsi"/>
                <w:szCs w:val="22"/>
              </w:rPr>
              <w:t>(Morris et al. 2022).</w:t>
            </w:r>
            <w:r w:rsidRPr="00DD3FC2">
              <w:rPr>
                <w:rFonts w:eastAsiaTheme="minorEastAsia" w:cstheme="minorHAnsi"/>
                <w:szCs w:val="22"/>
              </w:rPr>
              <w:t xml:space="preserve"> </w:t>
            </w:r>
          </w:p>
          <w:p w14:paraId="2D926D71" w14:textId="67B199A0" w:rsidR="00552D2F" w:rsidRPr="00DD3FC2" w:rsidRDefault="00552D2F" w:rsidP="007F3395">
            <w:pPr>
              <w:spacing w:before="80"/>
              <w:rPr>
                <w:rFonts w:eastAsiaTheme="minorEastAsia" w:cstheme="minorHAnsi"/>
                <w:szCs w:val="22"/>
              </w:rPr>
            </w:pPr>
            <w:r w:rsidRPr="00DD3FC2">
              <w:rPr>
                <w:rFonts w:eastAsiaTheme="minorEastAsia" w:cstheme="minorHAnsi"/>
                <w:szCs w:val="22"/>
              </w:rPr>
              <w:t xml:space="preserve">Research undertaken with </w:t>
            </w:r>
            <w:proofErr w:type="gramStart"/>
            <w:r w:rsidRPr="00DD3FC2">
              <w:rPr>
                <w:rFonts w:eastAsiaTheme="minorEastAsia" w:cstheme="minorHAnsi"/>
                <w:szCs w:val="22"/>
              </w:rPr>
              <w:t>same-sex</w:t>
            </w:r>
            <w:proofErr w:type="gramEnd"/>
            <w:r w:rsidRPr="00DD3FC2">
              <w:rPr>
                <w:rFonts w:eastAsiaTheme="minorEastAsia" w:cstheme="minorHAnsi"/>
                <w:szCs w:val="22"/>
              </w:rPr>
              <w:t xml:space="preserve"> attracted women and trans and gender diverse people, identified experiences of discrimination and judgment as the most common barrier to seeking mental health support, particularly for gender diverse, </w:t>
            </w:r>
            <w:r w:rsidR="00D85F5E" w:rsidRPr="00DD3FC2">
              <w:rPr>
                <w:rFonts w:eastAsiaTheme="minorEastAsia" w:cstheme="minorHAnsi"/>
                <w:szCs w:val="22"/>
              </w:rPr>
              <w:t>pansexual,</w:t>
            </w:r>
            <w:r w:rsidRPr="00DD3FC2">
              <w:rPr>
                <w:rFonts w:eastAsiaTheme="minorEastAsia" w:cstheme="minorHAnsi"/>
                <w:szCs w:val="22"/>
              </w:rPr>
              <w:t xml:space="preserve"> or queer participants (McNair &amp; Bush, 2016). This is supported by findings from a cross-sectional online survey (Bretherton et al., 2020) among trans and gender diverse people in Australia, which found that more than a quarter of respondents indicated experiences with discrimination when accessing healthcare services (26%, n = 244). Research with key stakeholders from the LGBTQ+ community reported a pattern whereby negative experiences with health care professionals perpetuates broader mistrust of mainstream services. (McNair &amp; Bush 2016). </w:t>
            </w:r>
          </w:p>
          <w:p w14:paraId="689BC9B9" w14:textId="77777777" w:rsidR="00323C11" w:rsidRDefault="00323C11" w:rsidP="007F3395">
            <w:pPr>
              <w:spacing w:before="80"/>
              <w:rPr>
                <w:rFonts w:eastAsiaTheme="minorEastAsia" w:cstheme="minorHAnsi"/>
                <w:szCs w:val="22"/>
              </w:rPr>
            </w:pPr>
            <w:r w:rsidRPr="00DD3FC2">
              <w:rPr>
                <w:rFonts w:eastAsiaTheme="minorEastAsia" w:cstheme="minorHAnsi"/>
                <w:b/>
                <w:bCs/>
                <w:szCs w:val="22"/>
              </w:rPr>
              <w:t>Low uptake of crisis helplines.</w:t>
            </w:r>
            <w:r w:rsidRPr="00DD3FC2">
              <w:rPr>
                <w:rFonts w:eastAsiaTheme="minorEastAsia" w:cstheme="minorHAnsi"/>
                <w:szCs w:val="22"/>
              </w:rPr>
              <w:t xml:space="preserve"> </w:t>
            </w:r>
            <w:r w:rsidR="00552D2F" w:rsidRPr="00DD3FC2">
              <w:rPr>
                <w:rFonts w:eastAsiaTheme="minorEastAsia" w:cstheme="minorHAnsi"/>
                <w:szCs w:val="22"/>
              </w:rPr>
              <w:t xml:space="preserve">Lim et al (2022) found that, despite the effectiveness of mental health helplines for many groups, only 30% of sexuality diverse participants in Australia had accessed a helpline service during a crisis. With this low uptake primarily being attributed to fears about stigma or a lack of understanding around sexuality diverse people’s concerns (Lim et al., 2022). </w:t>
            </w:r>
          </w:p>
          <w:p w14:paraId="39A51D19" w14:textId="50FF4A5E" w:rsidR="00552D2F" w:rsidRPr="00DD3FC2" w:rsidRDefault="00152209" w:rsidP="00152209">
            <w:pPr>
              <w:spacing w:before="80"/>
              <w:rPr>
                <w:rFonts w:eastAsiaTheme="minorEastAsia" w:cstheme="minorHAnsi"/>
                <w:szCs w:val="22"/>
              </w:rPr>
            </w:pPr>
            <w:r w:rsidRPr="00DD3FC2">
              <w:rPr>
                <w:rFonts w:eastAsiaTheme="minorEastAsia" w:cstheme="minorHAnsi"/>
                <w:b/>
                <w:bCs/>
                <w:szCs w:val="22"/>
              </w:rPr>
              <w:t>Avoidance of mental health services.</w:t>
            </w:r>
            <w:r w:rsidRPr="00DD3FC2">
              <w:rPr>
                <w:rFonts w:eastAsiaTheme="minorEastAsia" w:cstheme="minorHAnsi"/>
                <w:szCs w:val="22"/>
              </w:rPr>
              <w:t xml:space="preserve"> Brener et al (2023) also found that gay and bisexual men who have experienced stigma from a specific health care service, are more likely to avoid that type of health service; however, this appears to only apply to a small proportion, with 80% never avoiding GP services, 84% never avoiding specialist services, and 85% never avoiding sexual health services. Nonetheless, stigmatising experiences were reported by 22% for specialists, 12% by nurses, 11% for GPs and receptionists, 10% from pharmacists and 7% from sexual health services.</w:t>
            </w:r>
          </w:p>
        </w:tc>
      </w:tr>
    </w:tbl>
    <w:p w14:paraId="4C5418EF" w14:textId="77777777" w:rsidR="002915EF" w:rsidRPr="001E16C9" w:rsidRDefault="002915EF" w:rsidP="001E16C9">
      <w:bookmarkStart w:id="69" w:name="_Toc149568033"/>
      <w:r w:rsidRPr="001E16C9">
        <w:br w:type="page"/>
      </w:r>
    </w:p>
    <w:p w14:paraId="4F8D6A81" w14:textId="3C9F74E4" w:rsidR="000F746A" w:rsidRPr="00664384" w:rsidRDefault="004F0E32" w:rsidP="00AE0B44">
      <w:pPr>
        <w:pStyle w:val="Heading1"/>
      </w:pPr>
      <w:bookmarkStart w:id="70" w:name="_Toc187251891"/>
      <w:r w:rsidRPr="00664384">
        <w:lastRenderedPageBreak/>
        <w:t xml:space="preserve">Lived </w:t>
      </w:r>
      <w:r w:rsidRPr="000005CA">
        <w:rPr>
          <w:rFonts w:asciiTheme="minorHAnsi" w:hAnsiTheme="minorHAnsi" w:cstheme="minorHAnsi"/>
        </w:rPr>
        <w:t>experience</w:t>
      </w:r>
      <w:r w:rsidR="000F746A" w:rsidRPr="00664384">
        <w:t xml:space="preserve"> </w:t>
      </w:r>
      <w:r w:rsidR="00CB6869" w:rsidRPr="00664384">
        <w:t>interpretation</w:t>
      </w:r>
      <w:bookmarkEnd w:id="70"/>
    </w:p>
    <w:bookmarkEnd w:id="69"/>
    <w:p w14:paraId="7A8CE19D" w14:textId="1638F93E" w:rsidR="00B070DB" w:rsidRPr="006C3ABF" w:rsidRDefault="004F0E32" w:rsidP="006C3ABF">
      <w:r w:rsidRPr="00690617">
        <w:t>This section provides a lived experience interpretation by LGBTQ+</w:t>
      </w:r>
      <w:r w:rsidR="00DB18C3" w:rsidRPr="00690617">
        <w:t>SB</w:t>
      </w:r>
      <w:r w:rsidRPr="00690617">
        <w:t xml:space="preserve"> people with a</w:t>
      </w:r>
      <w:r w:rsidR="0044600D" w:rsidRPr="00690617">
        <w:t>n intersecting</w:t>
      </w:r>
      <w:r w:rsidRPr="00690617">
        <w:t xml:space="preserve"> lived experience of mental health challenges and/or suicidality, and of accessing mental health or suicide prevention services. The Rainbow Embassy interpretation influenced the presentation of findings, including the focus on personal recovery and safety.</w:t>
      </w:r>
    </w:p>
    <w:p w14:paraId="7F037CE4" w14:textId="7851F0B9" w:rsidR="00AD6D6A" w:rsidRPr="006C3ABF" w:rsidRDefault="004F0E32" w:rsidP="006C3ABF">
      <w:r w:rsidRPr="00690617">
        <w:t xml:space="preserve">A response statement, detailed below, was also developed in collaboration with the Rainbow Embassy to ensure that the perspectives of LGBTQ+ people with lived experience </w:t>
      </w:r>
      <w:r w:rsidR="00F35DE8" w:rsidRPr="00690617">
        <w:t xml:space="preserve">were </w:t>
      </w:r>
      <w:r w:rsidRPr="00690617">
        <w:t xml:space="preserve">highlighted. </w:t>
      </w:r>
      <w:r w:rsidR="00AD6D6A" w:rsidRPr="00690617">
        <w:t xml:space="preserve">As noted </w:t>
      </w:r>
      <w:r w:rsidR="008D1460" w:rsidRPr="00690617">
        <w:t>in the methodology</w:t>
      </w:r>
      <w:r w:rsidRPr="00690617">
        <w:t xml:space="preserve"> (2.5 Lived experience involvement)</w:t>
      </w:r>
      <w:r w:rsidR="008D1460" w:rsidRPr="00690617">
        <w:t>,</w:t>
      </w:r>
      <w:r w:rsidR="00AD6D6A" w:rsidRPr="00690617">
        <w:t xml:space="preserve"> a deliberative dialogue approach was used, which is a group process that involves interpretation and integration of empirical and contextual data in a dialogical exchange </w:t>
      </w:r>
      <w:r w:rsidR="002A4FC4" w:rsidRPr="00690617">
        <w:t>aiming</w:t>
      </w:r>
      <w:r w:rsidR="00AD6D6A" w:rsidRPr="00690617">
        <w:t xml:space="preserve"> to build understanding of a phenomena, and ensure lived experience engagement in interpretation of data, to better inform service, policy and research development (Boyko et al., 2014). </w:t>
      </w:r>
      <w:r w:rsidRPr="00690617">
        <w:t>Co-interpretation of systematic review findings and response statements have been used previously in mental health research (Bone et al., 2019).</w:t>
      </w:r>
    </w:p>
    <w:p w14:paraId="43DB4604" w14:textId="1DC4382B" w:rsidR="00AD6D6A" w:rsidRPr="00664384" w:rsidRDefault="00AD6D6A" w:rsidP="00B070DB">
      <w:pPr>
        <w:pStyle w:val="Heading2"/>
        <w:tabs>
          <w:tab w:val="left" w:pos="1134"/>
        </w:tabs>
      </w:pPr>
      <w:bookmarkStart w:id="71" w:name="_Toc149568034"/>
      <w:bookmarkStart w:id="72" w:name="_Toc187251892"/>
      <w:r w:rsidRPr="00664384">
        <w:t>Rainbow Embassy response statement</w:t>
      </w:r>
      <w:bookmarkEnd w:id="71"/>
      <w:bookmarkEnd w:id="72"/>
    </w:p>
    <w:p w14:paraId="572853B1" w14:textId="6D3F3D46" w:rsidR="00924894" w:rsidRPr="006C3ABF" w:rsidRDefault="00AD6D6A" w:rsidP="006C3ABF">
      <w:r w:rsidRPr="00690617">
        <w:t xml:space="preserve">We agree that, although some individuals are doing well, </w:t>
      </w:r>
      <w:r w:rsidR="00547B9E" w:rsidRPr="00690617">
        <w:t>LGBTQ+</w:t>
      </w:r>
      <w:r w:rsidRPr="00690617">
        <w:t xml:space="preserve"> people collectively are experiencing mental distress and suicidality at higher rates due to the oppression they experience within a hetero- and cis-normative, patriarchal society. We note that, every institution in society is set up to privilege and protect heterosexual and cisgendered people, and that </w:t>
      </w:r>
      <w:r w:rsidR="001D6292" w:rsidRPr="00690617">
        <w:t xml:space="preserve">this </w:t>
      </w:r>
      <w:r w:rsidRPr="00690617">
        <w:t>falls onto queer</w:t>
      </w:r>
      <w:r w:rsidR="00377960" w:rsidRPr="00690617">
        <w:t xml:space="preserve"> and</w:t>
      </w:r>
      <w:r w:rsidRPr="00690617">
        <w:t xml:space="preserve"> trans in damaging ways. </w:t>
      </w:r>
      <w:r w:rsidR="00547B9E" w:rsidRPr="00690617">
        <w:t>LGBTQ+</w:t>
      </w:r>
      <w:r w:rsidRPr="00690617">
        <w:t xml:space="preserve"> people can experience exclusion, abuse</w:t>
      </w:r>
      <w:r w:rsidR="001D6292" w:rsidRPr="00690617">
        <w:t>,</w:t>
      </w:r>
      <w:r w:rsidRPr="00690617">
        <w:t xml:space="preserve"> and violence in families, schools, the workplace, and the community. They may not even be able to go a teacher or the police for help because it</w:t>
      </w:r>
      <w:r w:rsidR="004F292E" w:rsidRPr="00690617">
        <w:t xml:space="preserve"> i</w:t>
      </w:r>
      <w:r w:rsidRPr="00690617">
        <w:t>s not safe, or it does</w:t>
      </w:r>
      <w:r w:rsidR="004F292E" w:rsidRPr="00690617">
        <w:t xml:space="preserve"> not</w:t>
      </w:r>
      <w:r w:rsidRPr="00690617">
        <w:t xml:space="preserve"> feel safe. </w:t>
      </w:r>
      <w:r w:rsidR="00547B9E" w:rsidRPr="00690617">
        <w:t>LGBTQ+</w:t>
      </w:r>
      <w:r w:rsidRPr="00690617">
        <w:t xml:space="preserve"> people are also constantly denied access to simple things that would mean they would have better ‘crack’ at life. </w:t>
      </w:r>
    </w:p>
    <w:p w14:paraId="6DC21EB9" w14:textId="6C1142DE" w:rsidR="00924894" w:rsidRPr="00690617" w:rsidRDefault="00AD6D6A" w:rsidP="006C3ABF">
      <w:r w:rsidRPr="006C3ABF">
        <w:t xml:space="preserve">We would also agree that challenges for </w:t>
      </w:r>
      <w:r w:rsidR="00547B9E" w:rsidRPr="006C3ABF">
        <w:t>LGB</w:t>
      </w:r>
      <w:r w:rsidR="00547B9E" w:rsidRPr="00690617">
        <w:t>TQ+</w:t>
      </w:r>
      <w:r w:rsidRPr="00690617">
        <w:t xml:space="preserve"> people are not only external, </w:t>
      </w:r>
      <w:proofErr w:type="gramStart"/>
      <w:r w:rsidRPr="00690617">
        <w:t>they can</w:t>
      </w:r>
      <w:proofErr w:type="gramEnd"/>
      <w:r w:rsidRPr="00690617">
        <w:t xml:space="preserve"> be internal. Our society is so hetero- and cis-normative, and it can be hard for </w:t>
      </w:r>
      <w:r w:rsidR="00547B9E" w:rsidRPr="00690617">
        <w:t>LGBTQ+</w:t>
      </w:r>
      <w:r w:rsidRPr="00690617">
        <w:t xml:space="preserve"> people to figure out who they are and become comfortable with their identity. Also, there is often an emphasis on coming out, but there is an assumption that </w:t>
      </w:r>
      <w:r w:rsidR="00547B9E" w:rsidRPr="00690617">
        <w:t>LGBTQ+</w:t>
      </w:r>
      <w:r w:rsidRPr="00690617">
        <w:t xml:space="preserve"> people want to come out or can come out. However, the risks – including risks of bullying or risks to family and community connections – can be profound. For example, First Nations people and people of colour who migrated to Australia (e.g., from Polynesia or India) have historically had more diverse conceptualisations of gender and sexuality – including Sistergirl and Brotherboy. However, communities impacted by coloni</w:t>
      </w:r>
      <w:r w:rsidR="00697E42" w:rsidRPr="00690617">
        <w:t>s</w:t>
      </w:r>
      <w:r w:rsidRPr="00690617">
        <w:t>ation have had dominant cultural ideas about gender, sexuality</w:t>
      </w:r>
      <w:r w:rsidR="00697E42" w:rsidRPr="00690617">
        <w:t>,</w:t>
      </w:r>
      <w:r w:rsidRPr="00690617">
        <w:t xml:space="preserve"> and sex imposed on them, often violently. This can mean that, when coming out, First Nations </w:t>
      </w:r>
      <w:r w:rsidR="00547B9E" w:rsidRPr="00690617">
        <w:t>LGBTQ</w:t>
      </w:r>
      <w:r w:rsidR="00994977" w:rsidRPr="00690617">
        <w:t>+</w:t>
      </w:r>
      <w:r w:rsidR="00DF5C03" w:rsidRPr="00690617">
        <w:t>SB</w:t>
      </w:r>
      <w:r w:rsidRPr="00690617">
        <w:t xml:space="preserve"> people</w:t>
      </w:r>
      <w:r w:rsidR="00697E42" w:rsidRPr="00690617">
        <w:t>,</w:t>
      </w:r>
      <w:r w:rsidRPr="00690617">
        <w:t xml:space="preserve"> and culturally and linguistically diverse people of colour</w:t>
      </w:r>
      <w:r w:rsidR="00697E42" w:rsidRPr="00690617">
        <w:t>,</w:t>
      </w:r>
      <w:r w:rsidRPr="00690617">
        <w:t xml:space="preserve"> may face rejection from communities navigating the harms of colonization, in addition to alienation from the dominant culture.</w:t>
      </w:r>
    </w:p>
    <w:p w14:paraId="6C812803" w14:textId="56573ECE" w:rsidR="00924894" w:rsidRPr="006C3ABF" w:rsidRDefault="00AD6D6A" w:rsidP="006C3ABF">
      <w:r w:rsidRPr="00690617">
        <w:t xml:space="preserve">Thinking from a personal-recovery and strengths-based approach, </w:t>
      </w:r>
      <w:r w:rsidR="008D1460" w:rsidRPr="00690617">
        <w:t>we</w:t>
      </w:r>
      <w:r w:rsidRPr="00690617">
        <w:t xml:space="preserve"> note that distress for </w:t>
      </w:r>
      <w:r w:rsidR="00547B9E" w:rsidRPr="00690617">
        <w:t>LGBTQ+</w:t>
      </w:r>
      <w:r w:rsidRPr="00690617">
        <w:t xml:space="preserve"> people is not only about the harms of society, but also about how our society is not ‘fabulous’ enough, and does</w:t>
      </w:r>
      <w:r w:rsidR="004F292E" w:rsidRPr="00690617">
        <w:t xml:space="preserve"> not</w:t>
      </w:r>
      <w:r w:rsidRPr="00690617">
        <w:t xml:space="preserve"> promote connection, hope, meaning, or empowerment for people with diverse identities. For example, there are few places where it is possible for </w:t>
      </w:r>
      <w:r w:rsidR="00547B9E" w:rsidRPr="00690617">
        <w:t>LGBTQ+</w:t>
      </w:r>
      <w:r w:rsidRPr="00690617">
        <w:t xml:space="preserve"> people to connect, and it can be hard to engage with our own communities. This means that it is difficult to access those community resources that would be supportive or protective in a crisis. We would also emphasise that, distress and a lack of access to </w:t>
      </w:r>
      <w:r w:rsidRPr="00690617">
        <w:lastRenderedPageBreak/>
        <w:t xml:space="preserve">protective resources, </w:t>
      </w:r>
      <w:r w:rsidR="009623E0" w:rsidRPr="00690617">
        <w:t>are</w:t>
      </w:r>
      <w:r w:rsidRPr="00690617">
        <w:t xml:space="preserve"> compounded in complex ways for people with intersectional identities, who face exclusions, microaggressions</w:t>
      </w:r>
      <w:r w:rsidR="009623E0" w:rsidRPr="00690617">
        <w:t>,</w:t>
      </w:r>
      <w:r w:rsidRPr="00690617">
        <w:t xml:space="preserve"> and violence based on intersecting experiences related to race, culture, disability</w:t>
      </w:r>
      <w:r w:rsidR="008A754B" w:rsidRPr="00690617">
        <w:t>,</w:t>
      </w:r>
      <w:r w:rsidRPr="00690617">
        <w:t xml:space="preserve"> etc., as well as gender and sexuality diversity</w:t>
      </w:r>
      <w:r w:rsidR="008D1460" w:rsidRPr="00690617">
        <w:t>.</w:t>
      </w:r>
      <w:r w:rsidRPr="00690617">
        <w:t xml:space="preserve"> </w:t>
      </w:r>
    </w:p>
    <w:p w14:paraId="52537A1D" w14:textId="3C010EF4" w:rsidR="00924894" w:rsidRPr="006C3ABF" w:rsidRDefault="008D1460" w:rsidP="006C3ABF">
      <w:r w:rsidRPr="00690617">
        <w:t>We would like to point out</w:t>
      </w:r>
      <w:r w:rsidR="00AD6D6A" w:rsidRPr="00690617">
        <w:t xml:space="preserve"> that mental health services are particularly fraught for </w:t>
      </w:r>
      <w:r w:rsidR="00547B9E" w:rsidRPr="00690617">
        <w:t>LGBTQ+</w:t>
      </w:r>
      <w:r w:rsidR="00AD6D6A" w:rsidRPr="00690617">
        <w:t xml:space="preserve"> people. It was not that long ago that homosexuality and gender identity were listed as illnesses in the Diagnostic and Statistical Manual of Mental Disorders (DSM), and </w:t>
      </w:r>
      <w:r w:rsidR="00547B9E" w:rsidRPr="00690617">
        <w:t>LGBTQ+</w:t>
      </w:r>
      <w:r w:rsidR="00AD6D6A" w:rsidRPr="00690617">
        <w:t xml:space="preserve"> people were held in mental institutions and subjected to conversion practices. It is not as though those histories are forgotten, and it is disturbing (although not surprising) to see in the literature that conversion practices are continuing in Australia, even among registered health professionals. While we applaud de-pathologisation of gender and sexuality diversity – and the removal of homosexuality and gender identity disorder from the DSM – we are concerned that </w:t>
      </w:r>
      <w:r w:rsidR="00924894" w:rsidRPr="00690617">
        <w:t xml:space="preserve">the focus on </w:t>
      </w:r>
      <w:r w:rsidR="00AD6D6A" w:rsidRPr="00690617">
        <w:t xml:space="preserve">‘rescuing’ queer and trans people from the DSM categories, </w:t>
      </w:r>
      <w:r w:rsidRPr="00690617">
        <w:t xml:space="preserve">may </w:t>
      </w:r>
      <w:r w:rsidR="00AD6D6A" w:rsidRPr="00690617">
        <w:t xml:space="preserve">have inadvertently reinforced ideas of ‘normalcy’ and deficiency, and thereby reinforced </w:t>
      </w:r>
      <w:proofErr w:type="spellStart"/>
      <w:r w:rsidR="00AD6D6A" w:rsidRPr="00690617">
        <w:t>sanism</w:t>
      </w:r>
      <w:proofErr w:type="spellEnd"/>
      <w:r w:rsidR="00AD6D6A" w:rsidRPr="00690617">
        <w:t xml:space="preserve">. By </w:t>
      </w:r>
      <w:proofErr w:type="spellStart"/>
      <w:r w:rsidR="00AD6D6A" w:rsidRPr="00690617">
        <w:t>sanism</w:t>
      </w:r>
      <w:proofErr w:type="spellEnd"/>
      <w:r w:rsidR="00AD6D6A" w:rsidRPr="00690617">
        <w:t xml:space="preserve">, we mean stigmatisation and discrimination towards people with a lived experience of mental health challenges. As such, we believe that our community </w:t>
      </w:r>
      <w:r w:rsidRPr="00690617">
        <w:t>has not fully</w:t>
      </w:r>
      <w:r w:rsidR="00AD6D6A" w:rsidRPr="00690617">
        <w:t xml:space="preserve"> grapple</w:t>
      </w:r>
      <w:r w:rsidRPr="00690617">
        <w:t>d</w:t>
      </w:r>
      <w:r w:rsidR="00AD6D6A" w:rsidRPr="00690617">
        <w:t xml:space="preserve"> with the needs of </w:t>
      </w:r>
      <w:r w:rsidR="00547B9E" w:rsidRPr="00690617">
        <w:t>LGBTQ+</w:t>
      </w:r>
      <w:r w:rsidR="00AD6D6A" w:rsidRPr="00690617">
        <w:t xml:space="preserve"> people experiencing life-interrupting mental </w:t>
      </w:r>
      <w:r w:rsidR="00AD6D6A" w:rsidRPr="006C3ABF">
        <w:t xml:space="preserve">distress and suicidality. In our lives and work with </w:t>
      </w:r>
      <w:r w:rsidR="00547B9E" w:rsidRPr="006C3ABF">
        <w:t>LGBTQ+</w:t>
      </w:r>
      <w:r w:rsidR="00AD6D6A" w:rsidRPr="006C3ABF">
        <w:t xml:space="preserve"> organisations, we have seen people with lived experience being denied access to </w:t>
      </w:r>
      <w:r w:rsidR="00152209" w:rsidRPr="006C3ABF">
        <w:t xml:space="preserve">LGBTQ+ </w:t>
      </w:r>
      <w:r w:rsidR="002C57A7" w:rsidRPr="006C3ABF">
        <w:t>specific</w:t>
      </w:r>
      <w:r w:rsidR="00AD6D6A" w:rsidRPr="006C3ABF">
        <w:t xml:space="preserve"> services due to this stigma and discrimination, or people with lived experience being referred to mental health services that fail to meet the needs of community members, and in many instances reinforce trauma. We resist this division, which goes against queer and trans people’s commitments to recognising</w:t>
      </w:r>
      <w:r w:rsidR="00AD6D6A" w:rsidRPr="00690617">
        <w:t xml:space="preserve"> diversity and supporting the needs of the most marginalised people in our community. </w:t>
      </w:r>
    </w:p>
    <w:p w14:paraId="590F186C" w14:textId="680719F1" w:rsidR="00924894" w:rsidRPr="006C3ABF" w:rsidRDefault="00AD6D6A" w:rsidP="006C3ABF">
      <w:r w:rsidRPr="00690617">
        <w:t>We are also concerned that researchers have not sufficiently interrogated dominant biomedical paradigms of mental health, and dominant models of psychiatric treatment and service provision. We notice that the findings across the included studies examine inequity from a queer</w:t>
      </w:r>
      <w:r w:rsidR="00377960" w:rsidRPr="00690617">
        <w:t xml:space="preserve"> and</w:t>
      </w:r>
      <w:r w:rsidRPr="00690617">
        <w:t xml:space="preserve"> trans perspective, but </w:t>
      </w:r>
      <w:r w:rsidR="00DA1A1F" w:rsidRPr="00690617">
        <w:t>there appears to be less</w:t>
      </w:r>
      <w:r w:rsidRPr="00690617">
        <w:t xml:space="preserve"> </w:t>
      </w:r>
      <w:r w:rsidR="00DA1A1F" w:rsidRPr="00690617">
        <w:t xml:space="preserve">engagement across studies with </w:t>
      </w:r>
      <w:r w:rsidRPr="00690617">
        <w:t>perspectives from consumer/survivor movement</w:t>
      </w:r>
      <w:r w:rsidR="00377960" w:rsidRPr="00690617">
        <w:t>s</w:t>
      </w:r>
      <w:r w:rsidRPr="00690617">
        <w:t xml:space="preserve">. Consumer/survivor movements and lived experience communities have highlighted human rights violations in mental health services and dissatisfaction with psychiatric ‘illness’ models and treatments. They have also consistently called for collaborative mental health services that are trauma informed and </w:t>
      </w:r>
      <w:r w:rsidRPr="006C3ABF">
        <w:t xml:space="preserve">personal recovery-oriented; provide a choice of services; and consider other explanatory frameworks for distress (e.g., socio-political or trauma frameworks). </w:t>
      </w:r>
    </w:p>
    <w:p w14:paraId="408EC487" w14:textId="5343B86D" w:rsidR="00924894" w:rsidRPr="00690617" w:rsidRDefault="00AD6D6A" w:rsidP="006C3ABF">
      <w:r w:rsidRPr="006C3ABF">
        <w:t>It is also the case that there is little evidence</w:t>
      </w:r>
      <w:r w:rsidR="00DA1A1F" w:rsidRPr="006C3ABF">
        <w:t xml:space="preserve"> provided</w:t>
      </w:r>
      <w:r w:rsidRPr="006C3ABF">
        <w:t xml:space="preserve"> across studies of lived experience involvement in research. </w:t>
      </w:r>
      <w:r w:rsidR="00DA1A1F" w:rsidRPr="006C3ABF">
        <w:t>By</w:t>
      </w:r>
      <w:r w:rsidRPr="006C3ABF">
        <w:t xml:space="preserve"> lived experience</w:t>
      </w:r>
      <w:r w:rsidR="008A28A0" w:rsidRPr="006C3ABF">
        <w:t>,</w:t>
      </w:r>
      <w:r w:rsidRPr="006C3ABF">
        <w:t xml:space="preserve"> we mean </w:t>
      </w:r>
      <w:r w:rsidR="00547B9E" w:rsidRPr="006C3ABF">
        <w:t>LGBTQ+</w:t>
      </w:r>
      <w:r w:rsidRPr="006C3ABF">
        <w:t xml:space="preserve"> people with</w:t>
      </w:r>
      <w:r w:rsidR="00C97025" w:rsidRPr="006C3ABF">
        <w:t xml:space="preserve"> an intersecting</w:t>
      </w:r>
      <w:r w:rsidRPr="006C3ABF">
        <w:t xml:space="preserve"> lived e</w:t>
      </w:r>
      <w:r w:rsidRPr="00690617">
        <w:t xml:space="preserve">xperience of life-interrupting mental health challenges and/or suicidality, who have used mental health and/or suicide prevention services, and not only researchers who identify as </w:t>
      </w:r>
      <w:r w:rsidR="00547B9E" w:rsidRPr="00690617">
        <w:t>LGBTQ+</w:t>
      </w:r>
      <w:r w:rsidR="00DA1A1F" w:rsidRPr="00690617">
        <w:t>.</w:t>
      </w:r>
      <w:r w:rsidRPr="00690617">
        <w:t xml:space="preserve"> In terms of involvement, we mean </w:t>
      </w:r>
      <w:r w:rsidR="00547B9E" w:rsidRPr="00690617">
        <w:t>LGBTQ+</w:t>
      </w:r>
      <w:r w:rsidRPr="00690617">
        <w:t xml:space="preserve"> people with a lived experience</w:t>
      </w:r>
      <w:r w:rsidR="00DA1A1F" w:rsidRPr="00690617">
        <w:t xml:space="preserve"> not only being consulted, but</w:t>
      </w:r>
      <w:r w:rsidRPr="00690617">
        <w:t xml:space="preserve"> being employed as partners in co-design</w:t>
      </w:r>
      <w:r w:rsidR="00DA1A1F" w:rsidRPr="00690617">
        <w:t>ed</w:t>
      </w:r>
      <w:r w:rsidRPr="00690617">
        <w:t xml:space="preserve"> research, or leading research, who are engaged in all stages of the research process</w:t>
      </w:r>
      <w:r w:rsidR="00C97025" w:rsidRPr="00690617">
        <w:t xml:space="preserve"> (</w:t>
      </w:r>
      <w:r w:rsidRPr="00690617">
        <w:t>co-planning, co-design, co-conducting, and co-dissemination</w:t>
      </w:r>
      <w:r w:rsidR="00C97025" w:rsidRPr="00690617">
        <w:t>)</w:t>
      </w:r>
      <w:r w:rsidRPr="00690617">
        <w:t xml:space="preserve">. Of course, we would also like to see support, including funding and resources, for </w:t>
      </w:r>
      <w:r w:rsidR="00547B9E" w:rsidRPr="00690617">
        <w:t>LGBTQ+</w:t>
      </w:r>
      <w:r w:rsidR="00DA1A1F" w:rsidRPr="00690617">
        <w:t xml:space="preserve"> people</w:t>
      </w:r>
      <w:r w:rsidRPr="00690617">
        <w:t xml:space="preserve"> with lived experience</w:t>
      </w:r>
      <w:r w:rsidR="00DA1A1F" w:rsidRPr="00690617">
        <w:t xml:space="preserve"> of mental health challenges</w:t>
      </w:r>
      <w:r w:rsidRPr="00690617">
        <w:t xml:space="preserve"> to collaborate on</w:t>
      </w:r>
      <w:r w:rsidR="008A28A0" w:rsidRPr="00690617">
        <w:t>,</w:t>
      </w:r>
      <w:r w:rsidRPr="00690617">
        <w:t xml:space="preserve"> or lead</w:t>
      </w:r>
      <w:r w:rsidR="008A28A0" w:rsidRPr="00690617">
        <w:t>,</w:t>
      </w:r>
      <w:r w:rsidRPr="00690617">
        <w:t xml:space="preserve"> research.</w:t>
      </w:r>
    </w:p>
    <w:p w14:paraId="3141BFEC" w14:textId="02457689" w:rsidR="00924894" w:rsidRPr="006C3ABF" w:rsidRDefault="00AD6D6A" w:rsidP="006C3ABF">
      <w:r w:rsidRPr="00690617">
        <w:t xml:space="preserve">We would also like to state that, if we are going to match causes of distress (e.g., minority stress) with responses to distress, then policy makers need to think more broadly about the kinds of services </w:t>
      </w:r>
      <w:r w:rsidR="00547B9E" w:rsidRPr="00690617">
        <w:t>LGBTQ+</w:t>
      </w:r>
      <w:r w:rsidRPr="00690617">
        <w:t xml:space="preserve"> people need. We note that </w:t>
      </w:r>
      <w:r w:rsidR="00547B9E" w:rsidRPr="00690617">
        <w:t>LGBTQ+</w:t>
      </w:r>
      <w:r w:rsidRPr="00690617">
        <w:t xml:space="preserve"> people, in a state of distress, </w:t>
      </w:r>
      <w:r w:rsidRPr="00690617">
        <w:lastRenderedPageBreak/>
        <w:t xml:space="preserve">are often trying to access mental health or suicide prevention services that are not designed for them. For example, if </w:t>
      </w:r>
      <w:r w:rsidR="00547B9E" w:rsidRPr="00690617">
        <w:t>LGBTQ+</w:t>
      </w:r>
      <w:r w:rsidRPr="00690617">
        <w:t xml:space="preserve"> people are presenting with trauma related to systemic discrimination, then a response that is individualised and medicalised, is not going to meet their needs. Also, much of the research is not specific about the kind of support that is being provided, but there is a big difference between services offering a diagnosis and medication, or individualised cognitive behavioural therapy, and services that use family systems therapy or trauma healing. For </w:t>
      </w:r>
      <w:r w:rsidR="00547B9E" w:rsidRPr="00690617">
        <w:t>LGBTQ+</w:t>
      </w:r>
      <w:r w:rsidRPr="00690617">
        <w:t xml:space="preserve"> people who have experienced adverse events in families, schools, the workplace, and/or the community, we note that they would need to be able </w:t>
      </w:r>
      <w:r w:rsidR="00812218" w:rsidRPr="00690617">
        <w:t xml:space="preserve">to </w:t>
      </w:r>
      <w:r w:rsidRPr="00690617">
        <w:t xml:space="preserve">access a choice of diverse modalities to support them to navigate those traumas. We would like to ask researchers and service providers, if services are biomedically focused, or where trauma is not even acknowledged in the therapeutic modality, how can they attend to these issues for </w:t>
      </w:r>
      <w:r w:rsidR="00547B9E" w:rsidRPr="00690617">
        <w:t>LGBTQ+</w:t>
      </w:r>
      <w:r w:rsidRPr="00690617">
        <w:t xml:space="preserve"> people?</w:t>
      </w:r>
    </w:p>
    <w:p w14:paraId="5A0B7B3D" w14:textId="762DC460" w:rsidR="00924894" w:rsidRPr="006C3ABF" w:rsidRDefault="00AD6D6A" w:rsidP="006C3ABF">
      <w:r w:rsidRPr="006C3ABF">
        <w:t>However, we can</w:t>
      </w:r>
      <w:r w:rsidR="004F292E" w:rsidRPr="006C3ABF">
        <w:t>not</w:t>
      </w:r>
      <w:r w:rsidRPr="006C3ABF">
        <w:t xml:space="preserve"> expect</w:t>
      </w:r>
      <w:r w:rsidRPr="00690617">
        <w:t xml:space="preserve"> a therapist to fix systemic discrimination, and we need to think at a population level – at ways of changing structural discrimination and attending to the social determinants of mental health, including within families, workplaces, and the community. For example, what workplace accommodations are offered to </w:t>
      </w:r>
      <w:r w:rsidR="00547B9E" w:rsidRPr="00690617">
        <w:t>LGBTQ+</w:t>
      </w:r>
      <w:r w:rsidR="00DA1A1F" w:rsidRPr="00690617">
        <w:t xml:space="preserve"> </w:t>
      </w:r>
      <w:r w:rsidRPr="00690617">
        <w:t xml:space="preserve">people with a lived experience, who want to work but </w:t>
      </w:r>
      <w:r w:rsidR="000D195B" w:rsidRPr="00690617">
        <w:t xml:space="preserve">may </w:t>
      </w:r>
      <w:r w:rsidRPr="00690617">
        <w:t xml:space="preserve">struggle to maintain employment in ableist workplaces? The findings from this review indicate that we also need to consider the specific needs of youth. This is often the time when distress starts. Families and schools are rigidly hetero and cis-normative </w:t>
      </w:r>
      <w:r w:rsidR="000D195B" w:rsidRPr="00690617">
        <w:t>and</w:t>
      </w:r>
      <w:r w:rsidRPr="00690617">
        <w:t xml:space="preserve"> can impose behaviours and segregations that are painful and harmful for sexuality diverse, </w:t>
      </w:r>
      <w:r w:rsidR="00377960" w:rsidRPr="00690617">
        <w:t xml:space="preserve">and </w:t>
      </w:r>
      <w:r w:rsidRPr="00690617">
        <w:t>trans</w:t>
      </w:r>
      <w:r w:rsidR="00377960" w:rsidRPr="00690617">
        <w:t xml:space="preserve"> and</w:t>
      </w:r>
      <w:r w:rsidRPr="00690617">
        <w:t xml:space="preserve"> gender diverse youth. As the findings indicate, </w:t>
      </w:r>
      <w:r w:rsidR="00547B9E" w:rsidRPr="00690617">
        <w:t>LGBTQ+</w:t>
      </w:r>
      <w:r w:rsidRPr="00690617">
        <w:t xml:space="preserve"> youth, under the authority of their parents, </w:t>
      </w:r>
      <w:r w:rsidR="007E1100" w:rsidRPr="00690617">
        <w:t>schools,</w:t>
      </w:r>
      <w:r w:rsidRPr="00690617">
        <w:t xml:space="preserve"> and healthcare practitioners, are not only denied access to gender-affirming care or referral to mental health support, but they are also frequently subjected to stigma and control over their identity. We understand the pain and consequences of this kind of stigma and of having every aspect of your identity controlled by adults, including clothes, hair, and ways of moving. </w:t>
      </w:r>
    </w:p>
    <w:p w14:paraId="29F4EF21" w14:textId="4B64D435" w:rsidR="00924894" w:rsidRPr="006C3ABF" w:rsidRDefault="00AD6D6A" w:rsidP="006C3ABF">
      <w:r w:rsidRPr="00690617">
        <w:t xml:space="preserve">Timely access to gender-affirming care for trans and gender diverse people, including youth, is mental health care and suicide prevention. It promotes mental wellbeing for trans and gender diverse </w:t>
      </w:r>
      <w:proofErr w:type="gramStart"/>
      <w:r w:rsidRPr="00690617">
        <w:t>people, and</w:t>
      </w:r>
      <w:proofErr w:type="gramEnd"/>
      <w:r w:rsidRPr="00690617">
        <w:t xml:space="preserve"> can also create safety for trans people who might otherwise be targeted in the community. However, it is clear from the findings that gatekeeping by mental health professionals, and psychiatrists in particular, continues. We would recommend that this gatekeeping model of access to gender-affirming care is ended. It is simply not required, and not only adds to trauma for trans and gender diverse people – who are exposed to unknowledgeable, </w:t>
      </w:r>
      <w:proofErr w:type="spellStart"/>
      <w:r w:rsidRPr="00690617">
        <w:t>pathologising</w:t>
      </w:r>
      <w:proofErr w:type="spellEnd"/>
      <w:r w:rsidRPr="00690617">
        <w:t xml:space="preserve">, and/or transphobic health professionals who can block access and exacerbate distress – but also creates an extra financial and time burden to trans and gender diverse people who often have little choice but to sit on lengthy wait lists or pay for expensive healthcare providers to access gender-affirming services. </w:t>
      </w:r>
    </w:p>
    <w:p w14:paraId="266657CB" w14:textId="1261C23A" w:rsidR="00924894" w:rsidRPr="006C3ABF" w:rsidRDefault="00AD6D6A" w:rsidP="006C3ABF">
      <w:r w:rsidRPr="00690617">
        <w:t xml:space="preserve">We did not find anything particularly surprising about the mental health services </w:t>
      </w:r>
      <w:r w:rsidR="00547B9E" w:rsidRPr="00690617">
        <w:t>LGBTQ+</w:t>
      </w:r>
      <w:r w:rsidRPr="00690617">
        <w:t xml:space="preserve"> people were accessing. All people would have to go through a GP to get a referral, and most referrals will be to a psychologist. However, we would recommend that </w:t>
      </w:r>
      <w:r w:rsidR="00DA1A1F" w:rsidRPr="00690617">
        <w:t>positive</w:t>
      </w:r>
      <w:r w:rsidRPr="00690617">
        <w:t xml:space="preserve"> findings</w:t>
      </w:r>
      <w:r w:rsidR="00DA1A1F" w:rsidRPr="00690617">
        <w:t xml:space="preserve"> about youth access to mental health services in rural areas</w:t>
      </w:r>
      <w:r w:rsidRPr="00690617">
        <w:t xml:space="preserve"> are read with caution, and the specific context is examined as it may not translate to all </w:t>
      </w:r>
      <w:r w:rsidR="00547B9E" w:rsidRPr="00690617">
        <w:t>LGBTQ+</w:t>
      </w:r>
      <w:r w:rsidRPr="00690617">
        <w:t xml:space="preserve"> youth in all rural areas. We also recommended that researchers interested in these contexts go to the place and</w:t>
      </w:r>
      <w:r w:rsidRPr="00567DCD">
        <w:t xml:space="preserve"> connect with the local community, as people answering online surveys may have more resources to access online mental health services.</w:t>
      </w:r>
    </w:p>
    <w:p w14:paraId="7E64C913" w14:textId="3DE10B02" w:rsidR="00924894" w:rsidRPr="006C3ABF" w:rsidRDefault="00AD6D6A" w:rsidP="006C3ABF">
      <w:r w:rsidRPr="00567DCD">
        <w:lastRenderedPageBreak/>
        <w:t xml:space="preserve">Likewise, many of the positive findings about service provision, such as timeliness and person-centredness, are not particularly startling. </w:t>
      </w:r>
      <w:r w:rsidR="00547B9E" w:rsidRPr="00567DCD">
        <w:t>LGBTQ+</w:t>
      </w:r>
      <w:r w:rsidRPr="00567DCD">
        <w:t xml:space="preserve"> people would expect to be seen in a timely way, met with compassion, listened to, and respected when they are in a state of distress. That would be a minimum expected standard of care. However, we are concerned by findings that indicate that services were often inequitable. To attend to this, it is</w:t>
      </w:r>
      <w:r w:rsidR="004F292E" w:rsidRPr="00567DCD">
        <w:t xml:space="preserve"> not</w:t>
      </w:r>
      <w:r w:rsidRPr="00567DCD">
        <w:t xml:space="preserve"> just about displaying rainbow stickers and wearing rainbow lanyards. Although that is important, it can</w:t>
      </w:r>
      <w:r w:rsidR="004F292E" w:rsidRPr="00567DCD">
        <w:t>not</w:t>
      </w:r>
      <w:r w:rsidRPr="00567DCD">
        <w:t xml:space="preserve"> just stop there, and services need to actively deal with the inequities, including providing access to affordable services that are sexuality and gender-affirming; ensuring a knowledgeable workforce who understand diverse genders and sexualities; providing care that is inclusive rather than hetero- and cis-normative; and ending practices of misgendering, pathologisation</w:t>
      </w:r>
      <w:r w:rsidR="00FA62F9" w:rsidRPr="00567DCD">
        <w:t>,</w:t>
      </w:r>
      <w:r w:rsidRPr="00567DCD">
        <w:t xml:space="preserve"> and conversion. In building the workforce, mental health services must also stop relying on </w:t>
      </w:r>
      <w:r w:rsidR="00547B9E" w:rsidRPr="00567DCD">
        <w:t>LGBTQ+</w:t>
      </w:r>
      <w:r w:rsidRPr="00567DCD">
        <w:t xml:space="preserve"> people with lived experience (including youth), who are already in distress, to educate them about diversity.</w:t>
      </w:r>
    </w:p>
    <w:p w14:paraId="642B3F06" w14:textId="0492A7EC" w:rsidR="00924894" w:rsidRPr="006C3ABF" w:rsidRDefault="00AD6D6A" w:rsidP="006C3ABF">
      <w:r w:rsidRPr="00567DCD">
        <w:t xml:space="preserve">Above all else, we would like to emphasise the need for services to be safe. By safe, we mean safe from the perspective of </w:t>
      </w:r>
      <w:r w:rsidR="00547B9E" w:rsidRPr="00567DCD">
        <w:t>LGBTQ+</w:t>
      </w:r>
      <w:r w:rsidRPr="00567DCD">
        <w:t xml:space="preserve"> people with a lived experience. The findings indicate that it can be exceedingly difficult for many </w:t>
      </w:r>
      <w:r w:rsidR="00547B9E" w:rsidRPr="00567DCD">
        <w:t>LGBTQ+</w:t>
      </w:r>
      <w:r w:rsidRPr="00567DCD">
        <w:t xml:space="preserve"> people to find an affirming and affordable mental health provider, and negative experiences with mental health professionals can exacerbate distress and suicidality. Although research on emergency and </w:t>
      </w:r>
      <w:r w:rsidR="00323C11" w:rsidRPr="00567DCD">
        <w:t>inpatient</w:t>
      </w:r>
      <w:r w:rsidRPr="00567DCD">
        <w:t xml:space="preserve"> service experiences is limited, they point to a disturbing lack of safety for </w:t>
      </w:r>
      <w:r w:rsidR="00547B9E" w:rsidRPr="00567DCD">
        <w:t>LGBTQ+</w:t>
      </w:r>
      <w:r w:rsidRPr="00567DCD">
        <w:t xml:space="preserve"> people with lived experience in these settings, including exposure to discrimination, restrictive and coercive practices, </w:t>
      </w:r>
      <w:r w:rsidR="00F15A6D" w:rsidRPr="00567DCD">
        <w:t>abuse,</w:t>
      </w:r>
      <w:r w:rsidRPr="00567DCD">
        <w:t xml:space="preserve"> and violence. </w:t>
      </w:r>
      <w:r w:rsidR="009A5BC1" w:rsidRPr="00567DCD">
        <w:t xml:space="preserve">This aligns with our own experiences. </w:t>
      </w:r>
      <w:r w:rsidRPr="00567DCD">
        <w:t xml:space="preserve">Members of the Rainbow Embassy have also found that emergency and </w:t>
      </w:r>
      <w:r w:rsidR="00323C11" w:rsidRPr="00567DCD">
        <w:t>inpatient</w:t>
      </w:r>
      <w:r w:rsidRPr="00567DCD">
        <w:t xml:space="preserve"> services can be deeply traumatising, and there is a clear need for more research in these contexts to understand what is happening and what would work better. When considering quality of services, we should always be asking, not only are they effective, equitable</w:t>
      </w:r>
      <w:r w:rsidR="00720681" w:rsidRPr="00567DCD">
        <w:t>,</w:t>
      </w:r>
      <w:r w:rsidRPr="00567DCD">
        <w:t xml:space="preserve"> and acceptable, but also are they safe, or did they exacerbate or cause psychological or physical harm?</w:t>
      </w:r>
    </w:p>
    <w:p w14:paraId="1305CED0" w14:textId="36EEF919" w:rsidR="00924894" w:rsidRPr="006C3ABF" w:rsidRDefault="00AD6D6A" w:rsidP="006C3ABF">
      <w:r w:rsidRPr="00567DCD">
        <w:t xml:space="preserve">For First Nations </w:t>
      </w:r>
      <w:r w:rsidR="00547B9E" w:rsidRPr="00567DCD">
        <w:t>LGBTQ</w:t>
      </w:r>
      <w:r w:rsidR="00D26462" w:rsidRPr="00567DCD">
        <w:t>+</w:t>
      </w:r>
      <w:r w:rsidR="00DF5C03" w:rsidRPr="00567DCD">
        <w:t>SB</w:t>
      </w:r>
      <w:r w:rsidRPr="00567DCD">
        <w:t xml:space="preserve"> people and people of colour, safety concerns in mental health services are heightened. For example, if a First Nations </w:t>
      </w:r>
      <w:r w:rsidR="00547B9E" w:rsidRPr="00567DCD">
        <w:t>LGBTQ</w:t>
      </w:r>
      <w:r w:rsidR="00994977" w:rsidRPr="00567DCD">
        <w:t>+</w:t>
      </w:r>
      <w:r w:rsidR="00DF5C03" w:rsidRPr="00567DCD">
        <w:t>SB</w:t>
      </w:r>
      <w:r w:rsidRPr="00567DCD">
        <w:t xml:space="preserve"> person accesses a crisis service, they may be concerned about the increased chance of involuntary treatment or coercive practices if they reveal their gender or sexuality identity</w:t>
      </w:r>
      <w:r w:rsidR="003057AC" w:rsidRPr="00567DCD">
        <w:t>,</w:t>
      </w:r>
      <w:r w:rsidRPr="00567DCD">
        <w:t xml:space="preserve"> as their intersecting experiences may be </w:t>
      </w:r>
      <w:proofErr w:type="spellStart"/>
      <w:r w:rsidRPr="00567DCD">
        <w:t>pathologi</w:t>
      </w:r>
      <w:r w:rsidR="009A5BC1" w:rsidRPr="00567DCD">
        <w:t>s</w:t>
      </w:r>
      <w:r w:rsidRPr="00567DCD">
        <w:t>ed</w:t>
      </w:r>
      <w:proofErr w:type="spellEnd"/>
      <w:r w:rsidRPr="00567DCD">
        <w:t xml:space="preserve">, and they may be viewed as having a more complex mental health issue. Members of the Rainbow Embassy know from experience that </w:t>
      </w:r>
      <w:r w:rsidR="009A5BC1" w:rsidRPr="00567DCD">
        <w:t>we</w:t>
      </w:r>
      <w:r w:rsidRPr="00567DCD">
        <w:t xml:space="preserve">, or other people of colour, have not been treated well in emergency and </w:t>
      </w:r>
      <w:r w:rsidR="00323C11" w:rsidRPr="00567DCD">
        <w:t>inpatient</w:t>
      </w:r>
      <w:r w:rsidRPr="00567DCD">
        <w:t xml:space="preserve"> services, including encountering lack of understanding of intersectional identity, being invalidated and exposed to abuse from other people and staff. However, </w:t>
      </w:r>
      <w:r w:rsidR="009A5BC1" w:rsidRPr="00567DCD">
        <w:t>in this review there is a</w:t>
      </w:r>
      <w:r w:rsidRPr="00567DCD">
        <w:t xml:space="preserve"> distinct lack of research on First Nations people or culturally and linguistically diverse people, including people of colour. Nonetheless, we would like to emphasise that, these communities do not need more research on what is wrong, but rather research that is focused on how to provide dignified and culturally safe mental health services</w:t>
      </w:r>
      <w:r w:rsidRPr="006C3ABF">
        <w:t>.</w:t>
      </w:r>
    </w:p>
    <w:p w14:paraId="68FE4AA8" w14:textId="755165F2" w:rsidR="00AD6D6A" w:rsidRPr="00567DCD" w:rsidRDefault="00AD6D6A" w:rsidP="006C3ABF">
      <w:r w:rsidRPr="006C3ABF">
        <w:t>We also note that the review findings often cover a range</w:t>
      </w:r>
      <w:r w:rsidRPr="00567DCD">
        <w:t xml:space="preserve"> of services and a continuum of mental distress – from mild to moderate distress, to acute crises and life-interrupting mental health challenges. However, there is a need to examine the distinct service experiences and needs of </w:t>
      </w:r>
      <w:r w:rsidR="00547B9E" w:rsidRPr="00567DCD">
        <w:t>LGBTQ+</w:t>
      </w:r>
      <w:r w:rsidRPr="00567DCD">
        <w:t xml:space="preserve"> people who have an acute crisis or live with life-interrupting mental health challenges, who may have little choice over service provision. We would like to draw particular attention to the lack of research on the experiences of </w:t>
      </w:r>
      <w:r w:rsidR="00547B9E" w:rsidRPr="00567DCD">
        <w:t>LGBTQ+</w:t>
      </w:r>
      <w:r w:rsidRPr="00567DCD">
        <w:t xml:space="preserve"> people in </w:t>
      </w:r>
      <w:r w:rsidRPr="00567DCD">
        <w:lastRenderedPageBreak/>
        <w:t xml:space="preserve">emergency and </w:t>
      </w:r>
      <w:r w:rsidR="00323C11" w:rsidRPr="00567DCD">
        <w:t>inpatient</w:t>
      </w:r>
      <w:r w:rsidRPr="00567DCD">
        <w:t xml:space="preserve"> services who are involuntarily detained (e.g., scheduled under the </w:t>
      </w:r>
      <w:r w:rsidR="008A7CE6" w:rsidRPr="00567DCD">
        <w:t>M</w:t>
      </w:r>
      <w:r w:rsidRPr="00567DCD">
        <w:t xml:space="preserve">ental </w:t>
      </w:r>
      <w:r w:rsidR="008A7CE6" w:rsidRPr="00567DCD">
        <w:t>health A</w:t>
      </w:r>
      <w:r w:rsidRPr="00567DCD">
        <w:t xml:space="preserve">ct), as well as the experiences of </w:t>
      </w:r>
      <w:r w:rsidR="009A5BC1" w:rsidRPr="00567DCD">
        <w:t>those receiving</w:t>
      </w:r>
      <w:r w:rsidRPr="00567DCD">
        <w:t xml:space="preserve"> involuntary treatment in the community (e.g., on community treatment orders). </w:t>
      </w:r>
      <w:r w:rsidR="00547B9E" w:rsidRPr="00567DCD">
        <w:t>LGBTQ+</w:t>
      </w:r>
      <w:r w:rsidRPr="00567DCD">
        <w:t xml:space="preserve"> people receiving involuntary treatment have little choice over service provider or treatment, yet research indicates that </w:t>
      </w:r>
      <w:r w:rsidR="00323C11" w:rsidRPr="00567DCD">
        <w:t>inpatient</w:t>
      </w:r>
      <w:r w:rsidRPr="00567DCD">
        <w:t xml:space="preserve"> mental health services are of poor-quality and can be experienced as particularly unsafe. Therefore, this population should be a priority for future research and service reform.</w:t>
      </w:r>
    </w:p>
    <w:p w14:paraId="01DB85C7" w14:textId="69A93A6D" w:rsidR="00AD6D6A" w:rsidRPr="006C3ABF" w:rsidRDefault="00AD6D6A" w:rsidP="006C3ABF">
      <w:r w:rsidRPr="00567DCD">
        <w:t xml:space="preserve">We note that positive experiences were more often reported in </w:t>
      </w:r>
      <w:r w:rsidR="009A5BC1" w:rsidRPr="00567DCD">
        <w:t>LGBTQ+</w:t>
      </w:r>
      <w:r w:rsidR="006160E9" w:rsidRPr="00567DCD">
        <w:t xml:space="preserve"> </w:t>
      </w:r>
      <w:r w:rsidRPr="00567DCD">
        <w:t xml:space="preserve">specific services. However, it was interesting that </w:t>
      </w:r>
      <w:r w:rsidR="009A5BC1" w:rsidRPr="00567DCD">
        <w:t>only a small percentage of</w:t>
      </w:r>
      <w:r w:rsidRPr="00567DCD">
        <w:t xml:space="preserve"> </w:t>
      </w:r>
      <w:r w:rsidR="00547B9E" w:rsidRPr="00567DCD">
        <w:t>LGBTQ+</w:t>
      </w:r>
      <w:r w:rsidRPr="00567DCD">
        <w:t xml:space="preserve"> people </w:t>
      </w:r>
      <w:r w:rsidR="009A5BC1" w:rsidRPr="00567DCD">
        <w:t>appear to be</w:t>
      </w:r>
      <w:r w:rsidRPr="00567DCD">
        <w:t xml:space="preserve"> accessing these services. This finding may suggest that there are</w:t>
      </w:r>
      <w:r w:rsidR="004F292E" w:rsidRPr="00567DCD">
        <w:t xml:space="preserve"> not</w:t>
      </w:r>
      <w:r w:rsidRPr="00567DCD">
        <w:t xml:space="preserve"> sufficient </w:t>
      </w:r>
      <w:r w:rsidR="00FD13FD" w:rsidRPr="00567DCD">
        <w:t>LGBTQ</w:t>
      </w:r>
      <w:r w:rsidRPr="00567DCD">
        <w:t>+</w:t>
      </w:r>
      <w:r w:rsidR="00B14BA4" w:rsidRPr="00567DCD">
        <w:t xml:space="preserve"> </w:t>
      </w:r>
      <w:r w:rsidRPr="00567DCD">
        <w:t xml:space="preserve">specific services that are accessible to </w:t>
      </w:r>
      <w:r w:rsidR="00547B9E" w:rsidRPr="00567DCD">
        <w:t>LGBTQ+</w:t>
      </w:r>
      <w:r w:rsidRPr="00567DCD">
        <w:t xml:space="preserve"> people. The idea that services are being rationed is abhorrent to the Rainbow Embassy members, particularly when there is such a clear and urgent need, and </w:t>
      </w:r>
      <w:r w:rsidR="00547B9E" w:rsidRPr="00567DCD">
        <w:t>LGBTQ+</w:t>
      </w:r>
      <w:r w:rsidRPr="00567DCD">
        <w:t xml:space="preserve"> people are living in a world that is often hostile and traumatising. Although private providers who are </w:t>
      </w:r>
      <w:r w:rsidR="00547B9E" w:rsidRPr="00567DCD">
        <w:t>LGBTQ+</w:t>
      </w:r>
      <w:r w:rsidRPr="00567DCD">
        <w:t xml:space="preserve"> identified or knowledgeable about </w:t>
      </w:r>
      <w:r w:rsidR="00547B9E" w:rsidRPr="00567DCD">
        <w:t>LGBTQ+</w:t>
      </w:r>
      <w:r w:rsidRPr="00567DCD">
        <w:t xml:space="preserve"> people, may be currently filling this gap in service provision, private providers are out of reach for many </w:t>
      </w:r>
      <w:r w:rsidR="00547B9E" w:rsidRPr="00567DCD">
        <w:t>LGBTQ+</w:t>
      </w:r>
      <w:r w:rsidRPr="00567DCD">
        <w:t xml:space="preserve"> people. Even referrals from a GP to a private provider, although covered by Medicare, often allow for only a limited number of </w:t>
      </w:r>
      <w:r w:rsidR="00B14BA4" w:rsidRPr="00567DCD">
        <w:t>consultations,</w:t>
      </w:r>
      <w:r w:rsidRPr="00567DCD">
        <w:t xml:space="preserve"> and do not reimburse the full costs of the session.</w:t>
      </w:r>
      <w:r w:rsidR="00924894" w:rsidRPr="00567DCD">
        <w:t xml:space="preserve"> </w:t>
      </w:r>
      <w:r w:rsidRPr="00567DCD">
        <w:t xml:space="preserve">While we acknowledge that some </w:t>
      </w:r>
      <w:r w:rsidR="00152209">
        <w:t xml:space="preserve">LGBTQ+ </w:t>
      </w:r>
      <w:r w:rsidR="002C57A7" w:rsidRPr="00567DCD">
        <w:t>specific</w:t>
      </w:r>
      <w:r w:rsidRPr="00567DCD">
        <w:t xml:space="preserve"> services are doing amazing work to support people, we would like to emphasise that many </w:t>
      </w:r>
      <w:r w:rsidR="00152209">
        <w:t xml:space="preserve">LGBTQ+ </w:t>
      </w:r>
      <w:r w:rsidR="009A5BC1" w:rsidRPr="00567DCD">
        <w:t xml:space="preserve">specific </w:t>
      </w:r>
      <w:r w:rsidRPr="00567DCD">
        <w:t>services lack the</w:t>
      </w:r>
      <w:r w:rsidR="009A5BC1" w:rsidRPr="00567DCD">
        <w:t xml:space="preserve"> necessary</w:t>
      </w:r>
      <w:r w:rsidRPr="00567DCD">
        <w:t xml:space="preserve"> resources or skills to support a person is in a crisis or with life-interrupting mental distress and suicidality</w:t>
      </w:r>
      <w:r w:rsidR="009A5BC1" w:rsidRPr="00567DCD">
        <w:t>, and will</w:t>
      </w:r>
      <w:r w:rsidRPr="00567DCD">
        <w:t xml:space="preserve"> refer them to mainstream mental health services</w:t>
      </w:r>
      <w:r w:rsidR="00B14BA4" w:rsidRPr="00567DCD">
        <w:t xml:space="preserve"> </w:t>
      </w:r>
      <w:r w:rsidRPr="00567DCD">
        <w:t>which may be struggling with the basics of equitable, safe</w:t>
      </w:r>
      <w:r w:rsidR="009F4F94" w:rsidRPr="00567DCD">
        <w:t>,</w:t>
      </w:r>
      <w:r w:rsidRPr="00567DCD">
        <w:t xml:space="preserve"> and trauma informed service delivery to </w:t>
      </w:r>
      <w:r w:rsidR="00547B9E" w:rsidRPr="00567DCD">
        <w:t>LGBTQ+</w:t>
      </w:r>
      <w:r w:rsidRPr="00567DCD">
        <w:t xml:space="preserve"> people. </w:t>
      </w:r>
    </w:p>
    <w:p w14:paraId="2D739C38" w14:textId="6D3BE1F8" w:rsidR="00EF33B4" w:rsidRPr="00567DCD" w:rsidRDefault="00AD6D6A" w:rsidP="006C3ABF">
      <w:r w:rsidRPr="006C3ABF">
        <w:t xml:space="preserve">We would also add that, not all </w:t>
      </w:r>
      <w:r w:rsidR="00547B9E" w:rsidRPr="006C3ABF">
        <w:t>LGBTQ+</w:t>
      </w:r>
      <w:r w:rsidRPr="006C3ABF">
        <w:t xml:space="preserve"> services are equal, and</w:t>
      </w:r>
      <w:r w:rsidRPr="00567DCD">
        <w:t xml:space="preserve"> some are more welcoming to trans and gender diverse people</w:t>
      </w:r>
      <w:r w:rsidR="009A5BC1" w:rsidRPr="00567DCD">
        <w:t xml:space="preserve"> </w:t>
      </w:r>
      <w:r w:rsidRPr="00567DCD">
        <w:t xml:space="preserve">or people who are sexuality diverse but not lesbian or gay identified (e.g., pansexual people). </w:t>
      </w:r>
      <w:r w:rsidR="009A5BC1" w:rsidRPr="00567DCD">
        <w:t xml:space="preserve">We </w:t>
      </w:r>
      <w:r w:rsidRPr="00567DCD">
        <w:t xml:space="preserve">would also like to state that many of the providers in </w:t>
      </w:r>
      <w:r w:rsidR="00152209">
        <w:t xml:space="preserve">LGBTQ+ </w:t>
      </w:r>
      <w:r w:rsidR="002C57A7" w:rsidRPr="00567DCD">
        <w:t>specific</w:t>
      </w:r>
      <w:r w:rsidRPr="00567DCD">
        <w:t xml:space="preserve"> services, like most mental health services, are oriented towards the needs of the dominant Anglo-Australian population. Providers often do not understand the specific needs of </w:t>
      </w:r>
      <w:r w:rsidR="00547B9E" w:rsidRPr="00567DCD">
        <w:t>LGBTQ+</w:t>
      </w:r>
      <w:r w:rsidRPr="00567DCD">
        <w:t xml:space="preserve"> people with intersectional experiences. Indeed, members of the Rainbow Embassy noted that in some cases they preferred to be met by a person of colour, rather than by an </w:t>
      </w:r>
      <w:r w:rsidR="00547B9E" w:rsidRPr="00567DCD">
        <w:t>LGBTQ+</w:t>
      </w:r>
      <w:r w:rsidR="009A5BC1" w:rsidRPr="00567DCD">
        <w:t xml:space="preserve"> </w:t>
      </w:r>
      <w:r w:rsidRPr="00567DCD">
        <w:t xml:space="preserve">white person, as they would have more understanding of the oppression they face in society and services. We would therefore like to emphasise that, the high rates of satisfaction reported in </w:t>
      </w:r>
      <w:r w:rsidR="00152209">
        <w:t xml:space="preserve">LGBTQ+ </w:t>
      </w:r>
      <w:r w:rsidR="002C57A7" w:rsidRPr="00567DCD">
        <w:t>specific</w:t>
      </w:r>
      <w:r w:rsidRPr="00567DCD">
        <w:t xml:space="preserve"> services, while important and noteworthy, may not be indicative of high-quality service to all </w:t>
      </w:r>
      <w:r w:rsidR="00547B9E" w:rsidRPr="00567DCD">
        <w:t>LGBTQ+</w:t>
      </w:r>
      <w:r w:rsidRPr="00567DCD">
        <w:t xml:space="preserve"> people, particularly those experiencing a life-interrupting mental health crisis and those with intersectional experiences. When evaluating </w:t>
      </w:r>
      <w:r w:rsidR="00152209">
        <w:t xml:space="preserve">LGBTQ+ </w:t>
      </w:r>
      <w:r w:rsidR="002C57A7" w:rsidRPr="00567DCD">
        <w:t>specific</w:t>
      </w:r>
      <w:r w:rsidRPr="00567DCD">
        <w:t xml:space="preserve"> services, it is important for researchers and service providers </w:t>
      </w:r>
      <w:r w:rsidR="00BD28C9" w:rsidRPr="00567DCD">
        <w:t xml:space="preserve">to </w:t>
      </w:r>
      <w:r w:rsidRPr="00567DCD">
        <w:t>interact with these communities to gain a fuller picture or service equity and quality.</w:t>
      </w:r>
      <w:bookmarkStart w:id="73" w:name="_Toc149567960"/>
      <w:bookmarkStart w:id="74" w:name="_Toc149568035"/>
      <w:bookmarkStart w:id="75" w:name="_Toc149568036"/>
      <w:bookmarkEnd w:id="73"/>
      <w:bookmarkEnd w:id="74"/>
    </w:p>
    <w:p w14:paraId="26B5B7D8" w14:textId="4C4FD38D" w:rsidR="00AD6D6A" w:rsidRPr="00664384" w:rsidRDefault="00AD6D6A" w:rsidP="00AE0B44">
      <w:pPr>
        <w:pStyle w:val="Heading1"/>
      </w:pPr>
      <w:bookmarkStart w:id="76" w:name="_Toc187251893"/>
      <w:r w:rsidRPr="00664384">
        <w:lastRenderedPageBreak/>
        <w:t>Discussion</w:t>
      </w:r>
      <w:bookmarkEnd w:id="75"/>
      <w:bookmarkEnd w:id="76"/>
    </w:p>
    <w:p w14:paraId="245A8E98" w14:textId="7B826474" w:rsidR="00AD6D6A" w:rsidRPr="00F60C00" w:rsidRDefault="00AD6D6A" w:rsidP="00AE0B44">
      <w:pPr>
        <w:pStyle w:val="Heading2"/>
        <w:rPr>
          <w:rFonts w:eastAsia="Arial"/>
        </w:rPr>
      </w:pPr>
      <w:bookmarkStart w:id="77" w:name="_Toc149568037"/>
      <w:bookmarkStart w:id="78" w:name="_Toc187251894"/>
      <w:r w:rsidRPr="00F60C00">
        <w:rPr>
          <w:rFonts w:eastAsia="Arial"/>
        </w:rPr>
        <w:t>About this Section</w:t>
      </w:r>
      <w:bookmarkEnd w:id="77"/>
      <w:bookmarkEnd w:id="78"/>
    </w:p>
    <w:p w14:paraId="1796FA7B" w14:textId="2A379B4C" w:rsidR="00AD6D6A" w:rsidRPr="006C3ABF" w:rsidRDefault="00AD6D6A" w:rsidP="00683A82">
      <w:pPr>
        <w:rPr>
          <w:rFonts w:eastAsiaTheme="majorEastAsia"/>
        </w:rPr>
      </w:pPr>
      <w:r w:rsidRPr="00924894">
        <w:t>Commissioned by the Department, this SLR provides a narrative synthesis of 5</w:t>
      </w:r>
      <w:r w:rsidR="00AF355F" w:rsidRPr="00924894">
        <w:t xml:space="preserve">6 </w:t>
      </w:r>
      <w:r w:rsidRPr="00924894">
        <w:t>articles</w:t>
      </w:r>
      <w:r w:rsidR="00201A47" w:rsidRPr="00924894">
        <w:t>,</w:t>
      </w:r>
      <w:r w:rsidRPr="00924894">
        <w:t xml:space="preserve"> published between 2013 and 2023</w:t>
      </w:r>
      <w:r w:rsidR="00C443DB" w:rsidRPr="00924894">
        <w:t>, which</w:t>
      </w:r>
      <w:r w:rsidRPr="00924894">
        <w:t xml:space="preserve"> report on </w:t>
      </w:r>
      <w:r w:rsidR="00547B9E" w:rsidRPr="00924894">
        <w:t>LGBTQ+</w:t>
      </w:r>
      <w:r w:rsidRPr="00924894">
        <w:t xml:space="preserve"> people’s</w:t>
      </w:r>
      <w:r w:rsidRPr="00924894">
        <w:rPr>
          <w:rFonts w:eastAsiaTheme="majorEastAsia"/>
        </w:rPr>
        <w:t xml:space="preserve"> use of mental health and suicide prevention services across Australia and the UK. Specifically, this review </w:t>
      </w:r>
      <w:r w:rsidR="00AF355F" w:rsidRPr="00924894">
        <w:rPr>
          <w:rFonts w:eastAsiaTheme="majorEastAsia"/>
        </w:rPr>
        <w:t xml:space="preserve">sought to address </w:t>
      </w:r>
      <w:r w:rsidRPr="00924894">
        <w:rPr>
          <w:rFonts w:eastAsiaTheme="majorEastAsia"/>
        </w:rPr>
        <w:t>KRQ 2, namely:</w:t>
      </w:r>
    </w:p>
    <w:p w14:paraId="1613F0CA" w14:textId="41A37A80" w:rsidR="00AD6D6A" w:rsidRPr="006C3ABF" w:rsidRDefault="00AD6D6A" w:rsidP="00DE7DF4">
      <w:pPr>
        <w:pStyle w:val="ListNumber3"/>
        <w:numPr>
          <w:ilvl w:val="0"/>
          <w:numId w:val="38"/>
        </w:numPr>
      </w:pPr>
      <w:r w:rsidRPr="006C3ABF">
        <w:t xml:space="preserve">What services are available and provided to </w:t>
      </w:r>
      <w:r w:rsidR="00152209" w:rsidRPr="006C3ABF">
        <w:t xml:space="preserve">LGBTQ+ </w:t>
      </w:r>
      <w:r w:rsidRPr="006C3ABF">
        <w:t>peoples?</w:t>
      </w:r>
    </w:p>
    <w:p w14:paraId="16094064" w14:textId="77777777" w:rsidR="00AD6D6A" w:rsidRPr="006C3ABF" w:rsidRDefault="00AD6D6A" w:rsidP="006C3ABF">
      <w:pPr>
        <w:pStyle w:val="ListNumber3"/>
      </w:pPr>
      <w:r w:rsidRPr="006C3ABF">
        <w:t xml:space="preserve">What services were found to be effective? </w:t>
      </w:r>
    </w:p>
    <w:p w14:paraId="7BF7E8FB" w14:textId="324D821C" w:rsidR="00AD6D6A" w:rsidRPr="006C3ABF" w:rsidRDefault="00AD6D6A" w:rsidP="006C3ABF">
      <w:pPr>
        <w:pStyle w:val="ListNumber3"/>
      </w:pPr>
      <w:r w:rsidRPr="006C3ABF">
        <w:t>What service gaps or barriers were identified</w:t>
      </w:r>
      <w:r w:rsidR="00201A47" w:rsidRPr="006C3ABF">
        <w:t>,</w:t>
      </w:r>
      <w:r w:rsidRPr="006C3ABF">
        <w:t xml:space="preserve"> and what were their details?</w:t>
      </w:r>
    </w:p>
    <w:p w14:paraId="70B1EF46" w14:textId="2CD7D49D" w:rsidR="00AD6D6A" w:rsidRPr="00683A82" w:rsidRDefault="00AD6D6A" w:rsidP="00683A82">
      <w:r w:rsidRPr="00683A82">
        <w:t xml:space="preserve">The following discussion addresses each of these Department’s research questions, as well as contributing </w:t>
      </w:r>
      <w:r w:rsidR="00C443DB" w:rsidRPr="00683A82">
        <w:t xml:space="preserve">to </w:t>
      </w:r>
      <w:r w:rsidRPr="00683A82">
        <w:t>the final KRQ</w:t>
      </w:r>
      <w:r w:rsidR="00C443DB" w:rsidRPr="00683A82">
        <w:t xml:space="preserve"> 3</w:t>
      </w:r>
      <w:r w:rsidR="00AF355F" w:rsidRPr="00683A82">
        <w:t>:</w:t>
      </w:r>
    </w:p>
    <w:p w14:paraId="753547A3" w14:textId="29C1C29B" w:rsidR="00AD6D6A" w:rsidRPr="00683A82" w:rsidRDefault="00AD6D6A" w:rsidP="00683A82">
      <w:pPr>
        <w:ind w:left="283"/>
        <w:rPr>
          <w:rStyle w:val="Emphasis"/>
        </w:rPr>
      </w:pPr>
      <w:r w:rsidRPr="00683A82">
        <w:t xml:space="preserve">What evidence-based insights can be drawn from the UK and Australian literature for Australia, to help inform policy development for the </w:t>
      </w:r>
      <w:r w:rsidRPr="00683A82">
        <w:rPr>
          <w:rStyle w:val="Emphasis"/>
        </w:rPr>
        <w:t xml:space="preserve">10 Year National Action Plan for the Health and Wellbeing of </w:t>
      </w:r>
      <w:r w:rsidR="00FD13FD" w:rsidRPr="00683A82">
        <w:rPr>
          <w:rStyle w:val="Emphasis"/>
        </w:rPr>
        <w:t>LGBTIQA+</w:t>
      </w:r>
      <w:r w:rsidRPr="00683A82">
        <w:rPr>
          <w:rStyle w:val="Emphasis"/>
        </w:rPr>
        <w:t xml:space="preserve"> people?</w:t>
      </w:r>
    </w:p>
    <w:p w14:paraId="5B17B322" w14:textId="4F5A3B6F" w:rsidR="00AD6D6A" w:rsidRPr="00683A82" w:rsidRDefault="00AD6D6A" w:rsidP="00683A82">
      <w:r w:rsidRPr="00683A82">
        <w:t>The</w:t>
      </w:r>
      <w:r w:rsidR="00AF355F" w:rsidRPr="00683A82">
        <w:t xml:space="preserve"> discussion</w:t>
      </w:r>
      <w:r w:rsidRPr="00683A82">
        <w:t xml:space="preserve"> content draws both from the results presented at Section 3, incorporating evidence drawn from the peer reviewed literature, and interpretation from the Rainbow Embassy statement (see Section </w:t>
      </w:r>
      <w:r w:rsidR="00C443DB" w:rsidRPr="00683A82">
        <w:t>4.1</w:t>
      </w:r>
      <w:r w:rsidRPr="00683A82">
        <w:t>).</w:t>
      </w:r>
      <w:r w:rsidR="00C443DB" w:rsidRPr="00683A82">
        <w:t xml:space="preserve"> </w:t>
      </w:r>
      <w:r w:rsidRPr="00683A82">
        <w:t xml:space="preserve">When addressing </w:t>
      </w:r>
      <w:r w:rsidR="00C443DB" w:rsidRPr="00683A82">
        <w:t>these questions,</w:t>
      </w:r>
      <w:r w:rsidRPr="00683A82">
        <w:t xml:space="preserve"> </w:t>
      </w:r>
      <w:r w:rsidR="00C443DB" w:rsidRPr="00683A82">
        <w:t>we again</w:t>
      </w:r>
      <w:r w:rsidRPr="00683A82">
        <w:t xml:space="preserve"> apply the Institute of Medicine (2006) six domains of quality and performance (see Section </w:t>
      </w:r>
      <w:r w:rsidR="00C443DB" w:rsidRPr="00683A82">
        <w:t>2</w:t>
      </w:r>
      <w:r w:rsidRPr="00683A82">
        <w:t>.</w:t>
      </w:r>
      <w:r w:rsidR="00C443DB" w:rsidRPr="00683A82">
        <w:t>4</w:t>
      </w:r>
      <w:r w:rsidRPr="00683A82">
        <w:t>):</w:t>
      </w:r>
    </w:p>
    <w:p w14:paraId="37401032" w14:textId="77777777" w:rsidR="00AD6D6A" w:rsidRPr="0085735A" w:rsidRDefault="00AD6D6A" w:rsidP="00E330D5">
      <w:pPr>
        <w:pStyle w:val="ListBullet0"/>
      </w:pPr>
      <w:r w:rsidRPr="0085735A">
        <w:rPr>
          <w:rFonts w:eastAsia="Arial"/>
        </w:rPr>
        <w:t xml:space="preserve">Timeliness </w:t>
      </w:r>
    </w:p>
    <w:p w14:paraId="2FBA16C5" w14:textId="77777777" w:rsidR="00AD6D6A" w:rsidRPr="0085735A" w:rsidRDefault="00AD6D6A" w:rsidP="00E330D5">
      <w:pPr>
        <w:pStyle w:val="ListBullet0"/>
        <w:rPr>
          <w:rFonts w:eastAsia="Arial"/>
        </w:rPr>
      </w:pPr>
      <w:r w:rsidRPr="0085735A">
        <w:rPr>
          <w:rFonts w:eastAsia="Arial"/>
        </w:rPr>
        <w:t xml:space="preserve">Effectiveness </w:t>
      </w:r>
    </w:p>
    <w:p w14:paraId="11085DC9" w14:textId="71199AB2" w:rsidR="00AD6D6A" w:rsidRPr="0085735A" w:rsidRDefault="0086446A" w:rsidP="00E330D5">
      <w:pPr>
        <w:pStyle w:val="ListBullet0"/>
      </w:pPr>
      <w:r w:rsidRPr="0085735A">
        <w:rPr>
          <w:rFonts w:eastAsia="Arial"/>
        </w:rPr>
        <w:t>Person/ (</w:t>
      </w:r>
      <w:r w:rsidR="00AD6D6A" w:rsidRPr="0085735A">
        <w:rPr>
          <w:rFonts w:eastAsia="Arial"/>
        </w:rPr>
        <w:t>Patient</w:t>
      </w:r>
      <w:r w:rsidRPr="0085735A">
        <w:rPr>
          <w:rFonts w:eastAsia="Arial"/>
        </w:rPr>
        <w:t>)</w:t>
      </w:r>
      <w:r w:rsidR="00AD6D6A" w:rsidRPr="0085735A">
        <w:rPr>
          <w:rFonts w:eastAsia="Arial"/>
        </w:rPr>
        <w:t xml:space="preserve"> centredness </w:t>
      </w:r>
    </w:p>
    <w:p w14:paraId="09028FCF" w14:textId="17C266E6" w:rsidR="00AD6D6A" w:rsidRPr="0085735A" w:rsidRDefault="00AD6D6A" w:rsidP="00E330D5">
      <w:pPr>
        <w:pStyle w:val="ListBullet0"/>
        <w:rPr>
          <w:rFonts w:eastAsia="Arial"/>
        </w:rPr>
      </w:pPr>
      <w:r w:rsidRPr="0085735A">
        <w:rPr>
          <w:rFonts w:eastAsia="Arial"/>
        </w:rPr>
        <w:t xml:space="preserve">Equity, plus intersectionality </w:t>
      </w:r>
      <w:r w:rsidR="00AC43D5" w:rsidRPr="0085735A">
        <w:rPr>
          <w:rFonts w:eastAsia="Arial"/>
        </w:rPr>
        <w:t>and</w:t>
      </w:r>
      <w:r w:rsidRPr="0085735A">
        <w:rPr>
          <w:rFonts w:eastAsia="Arial"/>
        </w:rPr>
        <w:t xml:space="preserve"> equity </w:t>
      </w:r>
      <w:r w:rsidR="00AC43D5" w:rsidRPr="0085735A">
        <w:rPr>
          <w:rFonts w:eastAsia="Arial"/>
        </w:rPr>
        <w:t>issues</w:t>
      </w:r>
    </w:p>
    <w:p w14:paraId="4253BCFC" w14:textId="77777777" w:rsidR="00AD6D6A" w:rsidRPr="0085735A" w:rsidRDefault="00AD6D6A" w:rsidP="00E330D5">
      <w:pPr>
        <w:pStyle w:val="ListBullet0"/>
        <w:rPr>
          <w:rFonts w:eastAsia="Arial"/>
        </w:rPr>
      </w:pPr>
      <w:r w:rsidRPr="0085735A">
        <w:rPr>
          <w:rFonts w:eastAsia="Arial"/>
        </w:rPr>
        <w:t>Safety</w:t>
      </w:r>
    </w:p>
    <w:p w14:paraId="2185DFA6" w14:textId="58E70A4F" w:rsidR="00AD6D6A" w:rsidRPr="0085735A" w:rsidRDefault="00AD6D6A" w:rsidP="00E330D5">
      <w:pPr>
        <w:pStyle w:val="ListBullet0"/>
      </w:pPr>
      <w:r w:rsidRPr="0085735A">
        <w:rPr>
          <w:rFonts w:eastAsia="Arial"/>
        </w:rPr>
        <w:t>Efficiency</w:t>
      </w:r>
    </w:p>
    <w:p w14:paraId="53A6E3F8" w14:textId="32834BB9" w:rsidR="00C443DB" w:rsidRPr="006C3ABF" w:rsidRDefault="00C443DB" w:rsidP="006C3ABF">
      <w:r w:rsidRPr="00924894">
        <w:t>The discussion summarises the evidence across each domain, as well as gaps and barriers identified</w:t>
      </w:r>
      <w:r w:rsidR="005E0812" w:rsidRPr="00924894">
        <w:t>,</w:t>
      </w:r>
      <w:r w:rsidRPr="00924894">
        <w:t xml:space="preserve"> and recommendations arising for future mental health and suicide prevention services (where relevant).</w:t>
      </w:r>
    </w:p>
    <w:p w14:paraId="0E445589" w14:textId="7A131BE7" w:rsidR="00C443DB" w:rsidRPr="006C3ABF" w:rsidRDefault="00C443DB" w:rsidP="006C3ABF">
      <w:r w:rsidRPr="006C3ABF">
        <w:t>While the researchers note the overall organisation of the Discussion Section does create some overlaps, it nonetheless is designed to offer a logical way to access a wide range of research insights</w:t>
      </w:r>
      <w:r w:rsidR="00F533D4" w:rsidRPr="006C3ABF">
        <w:t>,</w:t>
      </w:r>
      <w:r w:rsidRPr="006C3ABF">
        <w:t xml:space="preserve"> structured under topics of interest to specific reader groups and policy makers alike.</w:t>
      </w:r>
    </w:p>
    <w:p w14:paraId="0C63C1C3" w14:textId="019CFC4B" w:rsidR="00C443DB" w:rsidRPr="00924894" w:rsidRDefault="00C443DB" w:rsidP="006C3ABF">
      <w:r w:rsidRPr="006C3ABF">
        <w:t>In additio</w:t>
      </w:r>
      <w:r w:rsidRPr="00924894">
        <w:t>n</w:t>
      </w:r>
      <w:r w:rsidR="00DD73B3" w:rsidRPr="00924894">
        <w:t xml:space="preserve">, in </w:t>
      </w:r>
      <w:r w:rsidR="00DD73B3" w:rsidRPr="00924894">
        <w:rPr>
          <w:color w:val="0F4BEB" w:themeColor="accent1"/>
          <w:u w:val="single"/>
        </w:rPr>
        <w:fldChar w:fldCharType="begin"/>
      </w:r>
      <w:r w:rsidR="00DD73B3" w:rsidRPr="00924894">
        <w:rPr>
          <w:color w:val="0F4BEB" w:themeColor="accent1"/>
          <w:u w:val="single"/>
        </w:rPr>
        <w:instrText xml:space="preserve"> REF _Ref151479530 \h </w:instrText>
      </w:r>
      <w:r w:rsidR="00924894" w:rsidRPr="00924894">
        <w:rPr>
          <w:color w:val="0F4BEB" w:themeColor="accent1"/>
          <w:u w:val="single"/>
        </w:rPr>
        <w:instrText xml:space="preserve"> \* MERGEFORMAT </w:instrText>
      </w:r>
      <w:r w:rsidR="00DD73B3" w:rsidRPr="00924894">
        <w:rPr>
          <w:color w:val="0F4BEB" w:themeColor="accent1"/>
          <w:u w:val="single"/>
        </w:rPr>
      </w:r>
      <w:r w:rsidR="00DD73B3" w:rsidRPr="00924894">
        <w:rPr>
          <w:color w:val="0F4BEB" w:themeColor="accent1"/>
          <w:u w:val="single"/>
        </w:rPr>
        <w:fldChar w:fldCharType="separate"/>
      </w:r>
      <w:r w:rsidR="008275FB" w:rsidRPr="008275FB">
        <w:rPr>
          <w:color w:val="0F4BEB" w:themeColor="accent1"/>
          <w:u w:val="single"/>
        </w:rPr>
        <w:t>Appendix 3:</w:t>
      </w:r>
      <w:r w:rsidR="008275FB" w:rsidRPr="008275FB">
        <w:rPr>
          <w:color w:val="0F4BEB" w:themeColor="accent1"/>
          <w:u w:val="single"/>
        </w:rPr>
        <w:tab/>
        <w:t>Highlights from SLR findings</w:t>
      </w:r>
      <w:r w:rsidR="00DD73B3" w:rsidRPr="00924894">
        <w:rPr>
          <w:color w:val="0F4BEB" w:themeColor="accent1"/>
          <w:u w:val="single"/>
        </w:rPr>
        <w:fldChar w:fldCharType="end"/>
      </w:r>
      <w:r w:rsidR="00DD73B3" w:rsidRPr="00924894">
        <w:t xml:space="preserve">, </w:t>
      </w:r>
      <w:r w:rsidRPr="00924894">
        <w:t xml:space="preserve">to assist policy makers in applying these frameworks and concepts, the researchers sort the findings by: </w:t>
      </w:r>
    </w:p>
    <w:p w14:paraId="6A0CFB87" w14:textId="77777777" w:rsidR="00C443DB" w:rsidRPr="006C3ABF" w:rsidRDefault="00C443DB" w:rsidP="00DE7DF4">
      <w:pPr>
        <w:pStyle w:val="ListNumber3"/>
        <w:numPr>
          <w:ilvl w:val="0"/>
          <w:numId w:val="37"/>
        </w:numPr>
        <w:rPr>
          <w:rFonts w:eastAsiaTheme="minorEastAsia"/>
        </w:rPr>
      </w:pPr>
      <w:r w:rsidRPr="006C3ABF">
        <w:t>Service type (mainstream and specific service type)</w:t>
      </w:r>
    </w:p>
    <w:p w14:paraId="0F1A51E6" w14:textId="2314EECA" w:rsidR="00C443DB" w:rsidRPr="006C3ABF" w:rsidRDefault="00C443DB" w:rsidP="006C3ABF">
      <w:pPr>
        <w:pStyle w:val="ListNumber3"/>
        <w:rPr>
          <w:rFonts w:eastAsiaTheme="minorEastAsia"/>
        </w:rPr>
      </w:pPr>
      <w:r w:rsidRPr="006C3ABF">
        <w:t>LGBTQ+ population sub-groups (for example</w:t>
      </w:r>
      <w:r w:rsidR="00F533D4" w:rsidRPr="006C3ABF">
        <w:t>,</w:t>
      </w:r>
      <w:r w:rsidRPr="006C3ABF">
        <w:t xml:space="preserve"> by sexuality and gender where data is available)</w:t>
      </w:r>
    </w:p>
    <w:p w14:paraId="589D74CE" w14:textId="12C6C13C" w:rsidR="00DD73B3" w:rsidRPr="006C3ABF" w:rsidRDefault="00C443DB" w:rsidP="006C3ABF">
      <w:pPr>
        <w:pStyle w:val="ListNumber3"/>
      </w:pPr>
      <w:r w:rsidRPr="006C3ABF">
        <w:t>Gaps in research on LGBTQ+ mental health and suicide prevention services</w:t>
      </w:r>
    </w:p>
    <w:p w14:paraId="44B8B22C" w14:textId="2EED6342" w:rsidR="00AD6D6A" w:rsidRPr="00664384" w:rsidRDefault="00AD6D6A" w:rsidP="00AE0B44">
      <w:pPr>
        <w:pStyle w:val="Heading2"/>
      </w:pPr>
      <w:bookmarkStart w:id="79" w:name="_Toc149567963"/>
      <w:bookmarkStart w:id="80" w:name="_Toc149568038"/>
      <w:bookmarkStart w:id="81" w:name="_Toc149568039"/>
      <w:bookmarkStart w:id="82" w:name="_Toc187251895"/>
      <w:bookmarkEnd w:id="79"/>
      <w:bookmarkEnd w:id="80"/>
      <w:r w:rsidRPr="00664384">
        <w:lastRenderedPageBreak/>
        <w:t xml:space="preserve">What services are available and provided to </w:t>
      </w:r>
      <w:proofErr w:type="spellStart"/>
      <w:r w:rsidR="00547B9E" w:rsidRPr="00664384">
        <w:t>LGBTQ+</w:t>
      </w:r>
      <w:r w:rsidRPr="00664384">
        <w:t>people</w:t>
      </w:r>
      <w:proofErr w:type="spellEnd"/>
      <w:r w:rsidRPr="00664384">
        <w:t>?</w:t>
      </w:r>
      <w:bookmarkEnd w:id="81"/>
      <w:bookmarkEnd w:id="82"/>
    </w:p>
    <w:p w14:paraId="45A9FFC7" w14:textId="54CB9CE4" w:rsidR="00DA4168" w:rsidRPr="00683A82" w:rsidRDefault="00AD6D6A" w:rsidP="00683A82">
      <w:r w:rsidRPr="00924894">
        <w:t xml:space="preserve">The </w:t>
      </w:r>
      <w:r w:rsidR="005D55B6" w:rsidRPr="00924894">
        <w:t>literature included</w:t>
      </w:r>
      <w:r w:rsidR="00AF355F" w:rsidRPr="00924894">
        <w:t xml:space="preserve"> in this SLR</w:t>
      </w:r>
      <w:r w:rsidRPr="00924894">
        <w:t xml:space="preserve"> does not give a comprehensive understanding of services that are available and provided to </w:t>
      </w:r>
      <w:r w:rsidR="00152209">
        <w:t xml:space="preserve">LGBTQ+ </w:t>
      </w:r>
      <w:r w:rsidRPr="00924894">
        <w:t>people in Australia and the UK</w:t>
      </w:r>
      <w:r w:rsidR="00501313" w:rsidRPr="00924894">
        <w:t xml:space="preserve">. </w:t>
      </w:r>
      <w:r w:rsidR="00DA4168" w:rsidRPr="00924894">
        <w:t xml:space="preserve">Importantly, </w:t>
      </w:r>
      <w:r w:rsidR="005D55B6" w:rsidRPr="00924894">
        <w:t>no</w:t>
      </w:r>
      <w:r w:rsidR="00501313" w:rsidRPr="00924894">
        <w:t xml:space="preserve"> studies included in the SLR </w:t>
      </w:r>
      <w:r w:rsidR="005D55B6" w:rsidRPr="00924894">
        <w:t>examined</w:t>
      </w:r>
      <w:r w:rsidR="00501313" w:rsidRPr="00924894">
        <w:t xml:space="preserve"> experiences of people with innate variations in sex characteristics </w:t>
      </w:r>
      <w:r w:rsidR="005D55B6" w:rsidRPr="00924894">
        <w:t>or</w:t>
      </w:r>
      <w:r w:rsidR="009B6244" w:rsidRPr="00924894">
        <w:t xml:space="preserve"> asexual people</w:t>
      </w:r>
      <w:r w:rsidR="00501313" w:rsidRPr="00924894">
        <w:t xml:space="preserve">, meaning that the findings only pertain to </w:t>
      </w:r>
      <w:r w:rsidR="00547B9E" w:rsidRPr="00924894">
        <w:t>LGBTQ+</w:t>
      </w:r>
      <w:r w:rsidR="00501313" w:rsidRPr="00924894">
        <w:t xml:space="preserve"> people. Additionally,</w:t>
      </w:r>
      <w:r w:rsidRPr="00924894">
        <w:t xml:space="preserve"> no studies</w:t>
      </w:r>
      <w:r w:rsidR="00501313" w:rsidRPr="00924894">
        <w:t xml:space="preserve"> </w:t>
      </w:r>
      <w:r w:rsidRPr="00683A82">
        <w:t>ma</w:t>
      </w:r>
      <w:r w:rsidR="00501313" w:rsidRPr="00683A82">
        <w:t>pped</w:t>
      </w:r>
      <w:r w:rsidRPr="00683A82">
        <w:t xml:space="preserve"> service provision in these countries</w:t>
      </w:r>
      <w:r w:rsidR="00152209" w:rsidRPr="00683A82">
        <w:footnoteReference w:id="24"/>
      </w:r>
      <w:r w:rsidRPr="00683A82">
        <w:t>.</w:t>
      </w:r>
      <w:r w:rsidR="00AF355F" w:rsidRPr="00683A82">
        <w:t xml:space="preserve"> </w:t>
      </w:r>
    </w:p>
    <w:p w14:paraId="6E5FD9DB" w14:textId="77777777" w:rsidR="00DA4168" w:rsidRDefault="00DA4168" w:rsidP="00683A82">
      <w:r w:rsidRPr="00683A82">
        <w:t>Additionally, most studies inclu</w:t>
      </w:r>
      <w:r w:rsidRPr="00924894">
        <w:t xml:space="preserve">ded in the review examined a mix of mental health services (e.g., inpatient, community, private or public providers) as well as a mix of mental health practitioners. This makes it difficult to distinguish exactly what kind of services were provided, or the perceived quality and performance of a specific service type. As noted by members of the Rainbow Embassy, there is a considerable difference between services offering diagnosis, medication, or behavioural therapies, and those that are offering trauma or family therapy, and it is not possible to distinguish these differences in many of the available studies. </w:t>
      </w:r>
    </w:p>
    <w:p w14:paraId="5928A316" w14:textId="256DD832" w:rsidR="00DA4168" w:rsidRDefault="00DA4168" w:rsidP="00683A82">
      <w:r w:rsidRPr="00924894">
        <w:t>Nonetheless, the</w:t>
      </w:r>
      <w:r w:rsidR="00AF355F" w:rsidRPr="00924894">
        <w:t xml:space="preserve"> SLR</w:t>
      </w:r>
      <w:r w:rsidR="00AD6D6A" w:rsidRPr="00924894">
        <w:t xml:space="preserve"> literature does </w:t>
      </w:r>
      <w:r w:rsidR="00105CE6" w:rsidRPr="00924894">
        <w:t>provide</w:t>
      </w:r>
      <w:r w:rsidR="00AD6D6A" w:rsidRPr="00924894">
        <w:t xml:space="preserve"> insight into </w:t>
      </w:r>
      <w:r w:rsidRPr="00924894">
        <w:t xml:space="preserve">services available and provided to LGBTQ+ people. </w:t>
      </w:r>
      <w:r w:rsidR="00AD6D6A" w:rsidRPr="00924894">
        <w:t xml:space="preserve">Like the general population, most </w:t>
      </w:r>
      <w:r w:rsidR="00547B9E" w:rsidRPr="00924894">
        <w:t>LGBTQ+</w:t>
      </w:r>
      <w:r w:rsidR="00105CE6" w:rsidRPr="00924894">
        <w:t xml:space="preserve"> </w:t>
      </w:r>
      <w:r w:rsidR="00AD6D6A" w:rsidRPr="00924894">
        <w:t xml:space="preserve">people access mental health services via a GP and prefer to be referred to a psychologist </w:t>
      </w:r>
      <w:r w:rsidRPr="00924894">
        <w:t xml:space="preserve">for mental health concerns </w:t>
      </w:r>
      <w:r w:rsidR="00AD6D6A" w:rsidRPr="00924894">
        <w:t xml:space="preserve">(Taylor et al., 2021). Also, trans and gender diverse people tend to access GPs and psychiatrists more frequently as they require access for gender and non-gender related care (e.g., to gain access to gender-affirming care and for mental health care). Only a small portion of </w:t>
      </w:r>
      <w:r w:rsidRPr="00924894">
        <w:t>LGBTQ+</w:t>
      </w:r>
      <w:r w:rsidR="00AD6D6A" w:rsidRPr="00924894">
        <w:t xml:space="preserve"> </w:t>
      </w:r>
      <w:r w:rsidRPr="00924894">
        <w:t>were reported to</w:t>
      </w:r>
      <w:r w:rsidR="00AD6D6A" w:rsidRPr="00924894">
        <w:t xml:space="preserve"> access </w:t>
      </w:r>
      <w:r w:rsidR="00152209">
        <w:t xml:space="preserve">LGBTQ+ </w:t>
      </w:r>
      <w:r w:rsidR="002C57A7" w:rsidRPr="00924894">
        <w:t>specific</w:t>
      </w:r>
      <w:r w:rsidR="00AD6D6A" w:rsidRPr="00924894">
        <w:t xml:space="preserve"> services (e.g., 12% </w:t>
      </w:r>
      <w:r w:rsidRPr="00924894">
        <w:t>-</w:t>
      </w:r>
      <w:r w:rsidR="00AD6D6A" w:rsidRPr="00924894">
        <w:t xml:space="preserve"> McNair &amp; Bush, 2016)</w:t>
      </w:r>
      <w:r w:rsidRPr="00924894">
        <w:t xml:space="preserve">, a trend that has been noted previously (Hill et al., 2021). Given that this review, and previous research (e.g., Collective Action, 2023; Hill et al., 2021), indicates a clear preference among LGBTQ+ people in Australia for </w:t>
      </w:r>
      <w:r w:rsidR="00152209">
        <w:t xml:space="preserve">LGBTQ+ </w:t>
      </w:r>
      <w:r w:rsidRPr="00924894">
        <w:t>specific services, this finding likely reflects a lack of available services and may also indicate limited capacity within these organisations to address mental health concerns. SLR findings also</w:t>
      </w:r>
      <w:r w:rsidR="00105CE6" w:rsidRPr="00924894">
        <w:t xml:space="preserve"> indicate </w:t>
      </w:r>
      <w:r w:rsidRPr="00924894">
        <w:t xml:space="preserve">that </w:t>
      </w:r>
      <w:r w:rsidR="00250015">
        <w:t>LGBTQ+</w:t>
      </w:r>
      <w:r w:rsidRPr="00924894">
        <w:t xml:space="preserve"> specific services may not fully meet the needs of</w:t>
      </w:r>
      <w:r w:rsidR="00105CE6" w:rsidRPr="00924894">
        <w:t xml:space="preserve"> </w:t>
      </w:r>
      <w:r w:rsidRPr="00924894">
        <w:t xml:space="preserve">LGBTQ+ </w:t>
      </w:r>
      <w:r w:rsidR="00105CE6" w:rsidRPr="00924894">
        <w:t>sub-populations, including</w:t>
      </w:r>
      <w:r w:rsidR="00CE0395" w:rsidRPr="00924894">
        <w:t xml:space="preserve"> </w:t>
      </w:r>
      <w:r w:rsidRPr="00924894">
        <w:t xml:space="preserve">trans and </w:t>
      </w:r>
      <w:r w:rsidR="00AD6D6A" w:rsidRPr="00924894">
        <w:t>bisexual</w:t>
      </w:r>
      <w:r w:rsidRPr="00924894">
        <w:t xml:space="preserve"> people</w:t>
      </w:r>
      <w:r w:rsidR="00AD6D6A" w:rsidRPr="00924894">
        <w:t xml:space="preserve"> (e.g., Brener et al., 2023; Erasmus et al., 2015; </w:t>
      </w:r>
      <w:proofErr w:type="spellStart"/>
      <w:r w:rsidR="00AD6D6A" w:rsidRPr="00924894">
        <w:t>Tollit</w:t>
      </w:r>
      <w:proofErr w:type="spellEnd"/>
      <w:r w:rsidR="00AD6D6A" w:rsidRPr="00924894">
        <w:t xml:space="preserve"> et al., 2023). </w:t>
      </w:r>
    </w:p>
    <w:p w14:paraId="0301287F" w14:textId="16CDAF5A" w:rsidR="00AD6D6A" w:rsidRPr="00683A82" w:rsidRDefault="00A4621A" w:rsidP="00683A82">
      <w:r w:rsidRPr="00924894">
        <w:t>Two</w:t>
      </w:r>
      <w:r w:rsidR="00AD6D6A" w:rsidRPr="00924894">
        <w:t xml:space="preserve"> studies included </w:t>
      </w:r>
      <w:r w:rsidR="00105CE6" w:rsidRPr="00924894">
        <w:t>in</w:t>
      </w:r>
      <w:r w:rsidR="00AD6D6A" w:rsidRPr="00924894">
        <w:t xml:space="preserve"> th</w:t>
      </w:r>
      <w:r w:rsidR="00105CE6" w:rsidRPr="00924894">
        <w:t xml:space="preserve">e SLR </w:t>
      </w:r>
      <w:r w:rsidR="00AD6D6A" w:rsidRPr="00924894">
        <w:t xml:space="preserve">examined service provision to First Nations </w:t>
      </w:r>
      <w:r w:rsidR="00547B9E" w:rsidRPr="00924894">
        <w:t>LGBTQ</w:t>
      </w:r>
      <w:r w:rsidR="00AD6D6A" w:rsidRPr="00924894">
        <w:t>+</w:t>
      </w:r>
      <w:r w:rsidR="00DF5C03" w:rsidRPr="00924894">
        <w:t>SB</w:t>
      </w:r>
      <w:r w:rsidR="00AD6D6A" w:rsidRPr="00924894">
        <w:t xml:space="preserve"> people (</w:t>
      </w:r>
      <w:proofErr w:type="spellStart"/>
      <w:r w:rsidR="00AD6D6A" w:rsidRPr="00924894">
        <w:t>Uink</w:t>
      </w:r>
      <w:proofErr w:type="spellEnd"/>
      <w:r w:rsidR="00AD6D6A" w:rsidRPr="00924894">
        <w:t xml:space="preserve"> et al., 2023; Hill et al., 2022)</w:t>
      </w:r>
      <w:r w:rsidR="00DA4168" w:rsidRPr="00924894">
        <w:t>.</w:t>
      </w:r>
      <w:r w:rsidR="00105CE6" w:rsidRPr="00924894">
        <w:t xml:space="preserve"> </w:t>
      </w:r>
      <w:r w:rsidR="00DA4168" w:rsidRPr="00924894">
        <w:t>These studies</w:t>
      </w:r>
      <w:r w:rsidR="00105CE6" w:rsidRPr="00924894">
        <w:t xml:space="preserve"> </w:t>
      </w:r>
      <w:r w:rsidR="00AD6D6A" w:rsidRPr="00924894">
        <w:t xml:space="preserve">indicate that </w:t>
      </w:r>
      <w:r w:rsidR="00152209">
        <w:t xml:space="preserve">LGBTQ+ </w:t>
      </w:r>
      <w:r w:rsidR="002C57A7" w:rsidRPr="00924894">
        <w:t>specific</w:t>
      </w:r>
      <w:r w:rsidR="00AD6D6A" w:rsidRPr="00924894">
        <w:t xml:space="preserve"> services, as well as mainstream and Aboriginal Community Controlled Health Organisations, currently do not adequately address the care needs of First Nations </w:t>
      </w:r>
      <w:r w:rsidR="00547B9E" w:rsidRPr="00924894">
        <w:t>LGBTQ</w:t>
      </w:r>
      <w:r w:rsidR="00AD6D6A" w:rsidRPr="00924894">
        <w:t>+</w:t>
      </w:r>
      <w:r w:rsidR="00DF5C03" w:rsidRPr="00924894">
        <w:t>SB</w:t>
      </w:r>
      <w:r w:rsidR="00AD6D6A" w:rsidRPr="00924894">
        <w:t xml:space="preserve"> people (</w:t>
      </w:r>
      <w:proofErr w:type="spellStart"/>
      <w:r w:rsidR="00AD6D6A" w:rsidRPr="00924894">
        <w:t>Uink</w:t>
      </w:r>
      <w:proofErr w:type="spellEnd"/>
      <w:r w:rsidR="00AD6D6A" w:rsidRPr="00924894">
        <w:t xml:space="preserve"> et al., 2023). Only a small number of dedicated organisations exist for</w:t>
      </w:r>
      <w:r w:rsidR="00105CE6" w:rsidRPr="00924894">
        <w:t xml:space="preserve"> </w:t>
      </w:r>
      <w:r w:rsidR="00AD6D6A" w:rsidRPr="00924894">
        <w:t>First Nations people</w:t>
      </w:r>
      <w:r w:rsidR="00DA4168" w:rsidRPr="00924894">
        <w:t xml:space="preserve"> LGBTQ+SB people. As</w:t>
      </w:r>
      <w:r w:rsidR="00AD6D6A" w:rsidRPr="00924894">
        <w:t xml:space="preserve"> Day et al. (2023) suggest, </w:t>
      </w:r>
      <w:r w:rsidR="00DA4168" w:rsidRPr="00924894">
        <w:t xml:space="preserve">First Nations </w:t>
      </w:r>
      <w:r w:rsidR="00105CE6" w:rsidRPr="00924894">
        <w:t xml:space="preserve">people </w:t>
      </w:r>
      <w:r w:rsidR="00AD6D6A" w:rsidRPr="00924894">
        <w:t xml:space="preserve">must often choose between care that attends to their needs as </w:t>
      </w:r>
      <w:r w:rsidR="00DA4168" w:rsidRPr="00924894">
        <w:t>an Indigenous</w:t>
      </w:r>
      <w:r w:rsidR="00AD6D6A" w:rsidRPr="00924894">
        <w:t xml:space="preserve"> person, or care that </w:t>
      </w:r>
      <w:r w:rsidR="00AD6D6A" w:rsidRPr="00683A82">
        <w:t xml:space="preserve">caters to them as </w:t>
      </w:r>
      <w:r w:rsidR="00547B9E" w:rsidRPr="00683A82">
        <w:t>LGBTQ</w:t>
      </w:r>
      <w:r w:rsidR="00AD6D6A" w:rsidRPr="00683A82">
        <w:t>+</w:t>
      </w:r>
      <w:r w:rsidR="00DF5C03" w:rsidRPr="00683A82">
        <w:t>SB</w:t>
      </w:r>
      <w:r w:rsidR="00AD6D6A" w:rsidRPr="00683A82">
        <w:t xml:space="preserve"> person – </w:t>
      </w:r>
      <w:r w:rsidR="00DA4168" w:rsidRPr="00683A82">
        <w:t>and rarely</w:t>
      </w:r>
      <w:r w:rsidR="00AD6D6A" w:rsidRPr="00683A82">
        <w:t xml:space="preserve"> both. </w:t>
      </w:r>
    </w:p>
    <w:p w14:paraId="275B99BA" w14:textId="362BCBD1" w:rsidR="00A4621A" w:rsidRPr="00683A82" w:rsidRDefault="00A4621A" w:rsidP="00683A82">
      <w:r w:rsidRPr="00683A82">
        <w:t>How</w:t>
      </w:r>
      <w:r w:rsidRPr="00924894">
        <w:t>ever, as</w:t>
      </w:r>
      <w:r w:rsidR="00AD6D6A" w:rsidRPr="00924894">
        <w:t xml:space="preserve"> </w:t>
      </w:r>
      <w:proofErr w:type="spellStart"/>
      <w:r w:rsidR="00AD6D6A" w:rsidRPr="00924894">
        <w:t>Uink</w:t>
      </w:r>
      <w:proofErr w:type="spellEnd"/>
      <w:r w:rsidR="00AD6D6A" w:rsidRPr="00924894">
        <w:t xml:space="preserve"> et al (2020) </w:t>
      </w:r>
      <w:r w:rsidR="00DA4168" w:rsidRPr="00924894">
        <w:t>suggest</w:t>
      </w:r>
      <w:r w:rsidR="00AD6D6A" w:rsidRPr="00924894">
        <w:t xml:space="preserve">, intersectionality-informed research is required to </w:t>
      </w:r>
      <w:r w:rsidRPr="00924894">
        <w:t xml:space="preserve">gain a better </w:t>
      </w:r>
      <w:r w:rsidR="00AD6D6A" w:rsidRPr="00924894">
        <w:t>understand</w:t>
      </w:r>
      <w:r w:rsidRPr="00924894">
        <w:t>ing of</w:t>
      </w:r>
      <w:r w:rsidR="00AD6D6A" w:rsidRPr="00924894">
        <w:t xml:space="preserve"> the specific service use experiences of First Nations </w:t>
      </w:r>
      <w:r w:rsidR="00547B9E" w:rsidRPr="00924894">
        <w:t>LGBTQ</w:t>
      </w:r>
      <w:r w:rsidR="00AD6D6A" w:rsidRPr="00924894">
        <w:t>+</w:t>
      </w:r>
      <w:r w:rsidR="00DF5C03" w:rsidRPr="00924894">
        <w:t>SB</w:t>
      </w:r>
      <w:r w:rsidR="00AD6D6A" w:rsidRPr="00924894">
        <w:t xml:space="preserve"> people</w:t>
      </w:r>
      <w:r w:rsidR="00DA4168" w:rsidRPr="00924894">
        <w:t xml:space="preserve">. This suggestion has also been put forward by First Nations LGBTIQA+SB advocacy group, </w:t>
      </w:r>
      <w:r w:rsidR="00DA4168" w:rsidRPr="00924894">
        <w:rPr>
          <w:i/>
          <w:iCs/>
        </w:rPr>
        <w:t>Black Rainbow</w:t>
      </w:r>
      <w:r w:rsidR="00DA4168" w:rsidRPr="00924894">
        <w:t xml:space="preserve"> (2022), who recommend that research is community-led and takes an </w:t>
      </w:r>
      <w:r w:rsidR="00DA4168" w:rsidRPr="00924894">
        <w:lastRenderedPageBreak/>
        <w:t xml:space="preserve">intersectional lens that recognises LGBTIQA+SB people as a distinct community with unique experiences and needs. </w:t>
      </w:r>
      <w:r w:rsidR="00AD6D6A" w:rsidRPr="00924894">
        <w:t xml:space="preserve">There is a particularly urgent need for research regarding the mental health stressors, service needs and experiences of </w:t>
      </w:r>
      <w:r w:rsidR="00DA4168" w:rsidRPr="00924894">
        <w:t xml:space="preserve">First Nations </w:t>
      </w:r>
      <w:r w:rsidR="00547B9E" w:rsidRPr="00924894">
        <w:t>LGBTQ</w:t>
      </w:r>
      <w:r w:rsidR="00AD6D6A" w:rsidRPr="00924894">
        <w:t>+</w:t>
      </w:r>
      <w:r w:rsidR="00DF5C03" w:rsidRPr="00924894">
        <w:t>SB</w:t>
      </w:r>
      <w:r w:rsidR="00AD6D6A" w:rsidRPr="00924894">
        <w:t xml:space="preserve"> youth, as </w:t>
      </w:r>
      <w:r w:rsidR="00DA4168" w:rsidRPr="00924894">
        <w:t>the needs of this population</w:t>
      </w:r>
      <w:r w:rsidR="00AD6D6A" w:rsidRPr="00924894">
        <w:t xml:space="preserve"> “remains largely unknown”, with the scant existing literature focused on adult experiences (</w:t>
      </w:r>
      <w:proofErr w:type="spellStart"/>
      <w:r w:rsidR="00AD6D6A" w:rsidRPr="00924894">
        <w:t>Uink</w:t>
      </w:r>
      <w:proofErr w:type="spellEnd"/>
      <w:r w:rsidR="00AD6D6A" w:rsidRPr="00924894">
        <w:t xml:space="preserve"> et al. 2020). The research gap on First Nations people echoes a broader lack of sustained </w:t>
      </w:r>
      <w:r w:rsidRPr="00924894">
        <w:t>examination of</w:t>
      </w:r>
      <w:r w:rsidR="00AD6D6A" w:rsidRPr="00924894">
        <w:t xml:space="preserve"> the experiences</w:t>
      </w:r>
      <w:r w:rsidRPr="00924894">
        <w:t xml:space="preserve"> and needs</w:t>
      </w:r>
      <w:r w:rsidR="00AD6D6A" w:rsidRPr="00924894">
        <w:t xml:space="preserve"> of </w:t>
      </w:r>
      <w:r w:rsidR="00547B9E" w:rsidRPr="00924894">
        <w:t>LGBTQ+</w:t>
      </w:r>
      <w:r w:rsidR="00AD6D6A" w:rsidRPr="00924894">
        <w:t xml:space="preserve"> people from diverse CALD backgrounds, or </w:t>
      </w:r>
      <w:r w:rsidR="00547B9E" w:rsidRPr="00924894">
        <w:t>LGBTQ+</w:t>
      </w:r>
      <w:r w:rsidR="00AD6D6A" w:rsidRPr="00924894">
        <w:t xml:space="preserve"> people with other kinds of intersectional experiences, e.g., related to disability. Only four studies </w:t>
      </w:r>
      <w:r w:rsidR="00105CE6" w:rsidRPr="00924894">
        <w:t xml:space="preserve">in the SLR </w:t>
      </w:r>
      <w:r w:rsidR="00AD6D6A" w:rsidRPr="00924894">
        <w:t>examined mental health service provision to people with lived experience from CALD backgrounds, with two studies from Australia providing only minimal d</w:t>
      </w:r>
      <w:r w:rsidRPr="00924894">
        <w:t>ata</w:t>
      </w:r>
      <w:r w:rsidR="00AD6D6A" w:rsidRPr="00924894">
        <w:t xml:space="preserve"> (McNair &amp; Bush, 2016; </w:t>
      </w:r>
      <w:r w:rsidR="00AD6D6A" w:rsidRPr="00683A82">
        <w:t>Robertson et al., 2015).</w:t>
      </w:r>
      <w:r w:rsidR="002679B4" w:rsidRPr="00683A82">
        <w:t xml:space="preserve"> </w:t>
      </w:r>
    </w:p>
    <w:p w14:paraId="395F3567" w14:textId="7F46A1ED" w:rsidR="00AD6D6A" w:rsidRPr="00924894" w:rsidRDefault="002679B4" w:rsidP="00683A82">
      <w:r w:rsidRPr="00683A82">
        <w:t>However,</w:t>
      </w:r>
      <w:r w:rsidR="00AD6D6A" w:rsidRPr="00683A82">
        <w:t xml:space="preserve"> </w:t>
      </w:r>
      <w:r w:rsidR="00A4621A" w:rsidRPr="00683A82">
        <w:t xml:space="preserve">as noted earlier, </w:t>
      </w:r>
      <w:r w:rsidRPr="00683A82">
        <w:t>some existing studies were not picked up in the SLR search, and a broader search</w:t>
      </w:r>
      <w:r w:rsidR="00A4621A" w:rsidRPr="00683A82">
        <w:t xml:space="preserve"> incorporating international published, and unpublished ‘grey literature’</w:t>
      </w:r>
      <w:r w:rsidRPr="00683A82">
        <w:t xml:space="preserve"> is warranted</w:t>
      </w:r>
      <w:r w:rsidRPr="00924894">
        <w:t xml:space="preserve">. </w:t>
      </w:r>
      <w:r w:rsidR="00A4621A" w:rsidRPr="00924894">
        <w:t xml:space="preserve">For example, </w:t>
      </w:r>
      <w:r w:rsidRPr="00924894">
        <w:t xml:space="preserve">Amos et al. (2022) explored the experiences of </w:t>
      </w:r>
      <w:r w:rsidR="00547B9E" w:rsidRPr="00924894">
        <w:t>LGBTQ</w:t>
      </w:r>
      <w:r w:rsidRPr="00924894">
        <w:t xml:space="preserve">A+ people with disability who experience abuse, and findings may have implications for </w:t>
      </w:r>
      <w:r w:rsidR="00547B9E" w:rsidRPr="00924894">
        <w:t>LGBTQ</w:t>
      </w:r>
      <w:r w:rsidRPr="00924894">
        <w:t xml:space="preserve">A+ people accessing mental health services. </w:t>
      </w:r>
      <w:r w:rsidR="00A4621A" w:rsidRPr="00924894">
        <w:t>If</w:t>
      </w:r>
      <w:r w:rsidRPr="00924894">
        <w:t xml:space="preserve"> research gaps are found to exist, as the </w:t>
      </w:r>
      <w:r w:rsidR="00AD6D6A" w:rsidRPr="00924894">
        <w:t xml:space="preserve">Rainbow Embassy suggest, the focus </w:t>
      </w:r>
      <w:r w:rsidR="00A4621A" w:rsidRPr="00924894">
        <w:t xml:space="preserve">of </w:t>
      </w:r>
      <w:r w:rsidR="00AD6D6A" w:rsidRPr="00924894">
        <w:t>should be on research that identifies and implements solutions that promote the provision of dignified, accessible, and culturally safe mental health and suicide prevention services.</w:t>
      </w:r>
    </w:p>
    <w:p w14:paraId="0423E50C" w14:textId="7AA93399" w:rsidR="00AD6D6A" w:rsidRPr="00664384" w:rsidRDefault="00AD6D6A" w:rsidP="00AE0B44">
      <w:pPr>
        <w:pStyle w:val="Heading2"/>
      </w:pPr>
      <w:bookmarkStart w:id="83" w:name="_Toc149568040"/>
      <w:bookmarkStart w:id="84" w:name="_Toc187251896"/>
      <w:r w:rsidRPr="00664384">
        <w:t>What services were found to be effective and what gaps and barriers were evident?</w:t>
      </w:r>
      <w:bookmarkEnd w:id="83"/>
      <w:bookmarkEnd w:id="84"/>
    </w:p>
    <w:p w14:paraId="2FC787B8" w14:textId="21056EE5" w:rsidR="00AD6D6A" w:rsidRDefault="00AD6D6A" w:rsidP="00683A82">
      <w:r w:rsidRPr="00924894">
        <w:t xml:space="preserve">This review used the Institute of Medicine Committee (2006) framework to assess the quality of mental health and suicide prevention services across the available published Australian and UK research. This framework addresses six domains (timeliness, effectiveness, person-centredness, equity, safety, and efficiency) to assess quality and performance </w:t>
      </w:r>
      <w:proofErr w:type="gramStart"/>
      <w:r w:rsidR="00E023EC">
        <w:t xml:space="preserve">so as </w:t>
      </w:r>
      <w:r w:rsidRPr="00924894">
        <w:t>to</w:t>
      </w:r>
      <w:proofErr w:type="gramEnd"/>
      <w:r w:rsidRPr="00924894">
        <w:t xml:space="preserve"> inform policy and development (Proctor, 2011</w:t>
      </w:r>
      <w:r w:rsidR="00AC43D5" w:rsidRPr="00924894">
        <w:t>).</w:t>
      </w:r>
      <w:r w:rsidRPr="00924894">
        <w:t xml:space="preserve"> No data was available across the </w:t>
      </w:r>
      <w:r w:rsidR="00581CC5" w:rsidRPr="00924894">
        <w:t xml:space="preserve">56 </w:t>
      </w:r>
      <w:r w:rsidRPr="00924894">
        <w:t xml:space="preserve">studies on service efficiency. However, the available research did detail findings relevant to the other five </w:t>
      </w:r>
      <w:proofErr w:type="gramStart"/>
      <w:r w:rsidRPr="00924894">
        <w:t>domains, and</w:t>
      </w:r>
      <w:proofErr w:type="gramEnd"/>
      <w:r w:rsidRPr="00924894">
        <w:t xml:space="preserve"> </w:t>
      </w:r>
      <w:r w:rsidR="00A4621A" w:rsidRPr="00924894">
        <w:t>provides insights on the</w:t>
      </w:r>
      <w:r w:rsidRPr="00924894">
        <w:t xml:space="preserve"> quality and performance</w:t>
      </w:r>
      <w:r w:rsidR="00A4621A" w:rsidRPr="00924894">
        <w:t xml:space="preserve"> of mental health and suicide prevention services</w:t>
      </w:r>
      <w:r w:rsidRPr="00924894">
        <w:t>, including effectiveness of services, as well as gaps, shortfalls, and areas which could be enhanced to support better, more inclusive, and safer mental health service provision. A discussion of findings across each domain of quality and performance are provided below, with a specific focus on evidence for effectiveness, and</w:t>
      </w:r>
      <w:r w:rsidRPr="00924894">
        <w:rPr>
          <w:color w:val="D13438"/>
        </w:rPr>
        <w:t xml:space="preserve"> </w:t>
      </w:r>
      <w:r w:rsidRPr="00924894">
        <w:t xml:space="preserve">gaps and barriers in service delivery. Although not </w:t>
      </w:r>
      <w:r w:rsidR="00E023EC">
        <w:t xml:space="preserve">comprising an </w:t>
      </w:r>
      <w:r w:rsidRPr="00924894">
        <w:t>exhaustive</w:t>
      </w:r>
      <w:r w:rsidR="00E023EC">
        <w:t xml:space="preserve"> list</w:t>
      </w:r>
      <w:r w:rsidRPr="00924894">
        <w:t xml:space="preserve">, research gaps </w:t>
      </w:r>
      <w:r w:rsidRPr="00683A82">
        <w:t>are</w:t>
      </w:r>
      <w:r w:rsidRPr="00924894">
        <w:t xml:space="preserve"> also noted throughout. </w:t>
      </w:r>
    </w:p>
    <w:p w14:paraId="14AE7224" w14:textId="32241894" w:rsidR="00AD6D6A" w:rsidRPr="00664384" w:rsidRDefault="00AD6D6A" w:rsidP="00AE0B44">
      <w:pPr>
        <w:pStyle w:val="Heading3"/>
      </w:pPr>
      <w:bookmarkStart w:id="85" w:name="_Toc149568041"/>
      <w:bookmarkStart w:id="86" w:name="_Toc187251897"/>
      <w:r w:rsidRPr="00664384">
        <w:t>Timely access to services</w:t>
      </w:r>
      <w:bookmarkEnd w:id="85"/>
      <w:bookmarkEnd w:id="86"/>
    </w:p>
    <w:p w14:paraId="035D8FD2" w14:textId="77777777" w:rsidR="00AD6D6A" w:rsidRPr="009118C6" w:rsidRDefault="00AD6D6A" w:rsidP="00AE0B44">
      <w:pPr>
        <w:pStyle w:val="Heading4"/>
      </w:pPr>
      <w:bookmarkStart w:id="87" w:name="_Toc187251898"/>
      <w:r w:rsidRPr="009118C6">
        <w:t>Evidence for timeliness</w:t>
      </w:r>
      <w:bookmarkEnd w:id="87"/>
    </w:p>
    <w:p w14:paraId="37631C5E" w14:textId="191454B6" w:rsidR="00AD6D6A" w:rsidRPr="003C0475" w:rsidRDefault="00581CC5" w:rsidP="00683A82">
      <w:r w:rsidRPr="003C0475">
        <w:t>SLR findings indicated that online</w:t>
      </w:r>
      <w:r w:rsidR="00AD6D6A" w:rsidRPr="003C0475">
        <w:t xml:space="preserve"> mental health services and crisis helplines, could increase mental health service access</w:t>
      </w:r>
      <w:r w:rsidR="00A4621A" w:rsidRPr="003C0475">
        <w:t>, particularly in rural areas</w:t>
      </w:r>
      <w:r w:rsidR="00AD6D6A" w:rsidRPr="003C0475">
        <w:t xml:space="preserve"> (Bowman et al., 2020; Lim et al., 2021). Online services could also provide an anonymous and safe environment for </w:t>
      </w:r>
      <w:r w:rsidR="00547B9E" w:rsidRPr="003C0475">
        <w:t>LGBTQ+</w:t>
      </w:r>
      <w:r w:rsidR="00AD6D6A" w:rsidRPr="003C0475">
        <w:t xml:space="preserve"> people to access support (Bowman et al., 2020; McNair &amp; Bush, 2016). The value of online forums and </w:t>
      </w:r>
      <w:r w:rsidR="00785B2C" w:rsidRPr="003C0475">
        <w:t xml:space="preserve">crisis </w:t>
      </w:r>
      <w:r w:rsidR="00AD6D6A" w:rsidRPr="003C0475">
        <w:t xml:space="preserve">helplines for providing psychosocial support for mental health has been noted previously (Mathieu et al., 2021; McDermott et al., 2016), with preferences noted for online services among youth (McDermott et al., 2016). </w:t>
      </w:r>
      <w:r w:rsidR="00A4621A" w:rsidRPr="003C0475">
        <w:t>This review found that g</w:t>
      </w:r>
      <w:r w:rsidR="00AD6D6A" w:rsidRPr="003C0475">
        <w:t xml:space="preserve">ame-based </w:t>
      </w:r>
      <w:r w:rsidR="00AD6D6A" w:rsidRPr="003C0475">
        <w:lastRenderedPageBreak/>
        <w:t>therapeutic interventions</w:t>
      </w:r>
      <w:r w:rsidR="00A4621A" w:rsidRPr="003C0475">
        <w:t>,</w:t>
      </w:r>
      <w:r w:rsidR="00AD6D6A" w:rsidRPr="003C0475">
        <w:t xml:space="preserve"> that are contemporary and acknowledge the unique experiences of </w:t>
      </w:r>
      <w:r w:rsidR="00547B9E" w:rsidRPr="003C0475">
        <w:t>LGBTQ+</w:t>
      </w:r>
      <w:r w:rsidR="00AD6D6A" w:rsidRPr="003C0475">
        <w:t xml:space="preserve"> people</w:t>
      </w:r>
      <w:r w:rsidR="00A4621A" w:rsidRPr="003C0475">
        <w:t>,</w:t>
      </w:r>
      <w:r w:rsidR="00AD6D6A" w:rsidRPr="003C0475">
        <w:t xml:space="preserve"> </w:t>
      </w:r>
      <w:r w:rsidR="00A4621A" w:rsidRPr="003C0475">
        <w:t>were</w:t>
      </w:r>
      <w:r w:rsidR="00AD6D6A" w:rsidRPr="003C0475">
        <w:t xml:space="preserve"> effective and acceptable</w:t>
      </w:r>
      <w:r w:rsidR="00A4621A" w:rsidRPr="003C0475">
        <w:t xml:space="preserve"> to youth</w:t>
      </w:r>
      <w:r w:rsidR="00AD6D6A" w:rsidRPr="003C0475">
        <w:t xml:space="preserve"> (Lucassen et al., 2018). </w:t>
      </w:r>
    </w:p>
    <w:p w14:paraId="70441B03" w14:textId="450D20FF" w:rsidR="00AD6D6A" w:rsidRPr="00683A82" w:rsidRDefault="00AD6D6A" w:rsidP="00683A82">
      <w:r w:rsidRPr="003C0475">
        <w:t xml:space="preserve">Although </w:t>
      </w:r>
      <w:r w:rsidR="00A4621A" w:rsidRPr="003C0475">
        <w:t>the SLR</w:t>
      </w:r>
      <w:r w:rsidRPr="003C0475">
        <w:t xml:space="preserve"> does not focus on gender-affirming medical care (e.g., puberty blockers, hormone treatment, surgery), mental health service </w:t>
      </w:r>
      <w:r w:rsidR="00A4621A" w:rsidRPr="003C0475">
        <w:t>practitioners</w:t>
      </w:r>
      <w:r w:rsidRPr="003C0475">
        <w:t xml:space="preserve"> are frequently involved in assessing trans and gender diverse people and providing access to these services. </w:t>
      </w:r>
      <w:r w:rsidR="00A4621A" w:rsidRPr="003C0475">
        <w:t xml:space="preserve">This review found that </w:t>
      </w:r>
      <w:r w:rsidRPr="003C0475">
        <w:t xml:space="preserve">supporting access to gender-affirming mental health care promoted wellbeing and decreased suicidality in trans and gender diverse people (Bailey et al., 2014; Charter et al., 2021; Harrison et al., 2020; Pullen </w:t>
      </w:r>
      <w:proofErr w:type="spellStart"/>
      <w:r w:rsidR="00924894" w:rsidRPr="003C0475">
        <w:t>Sansfaçon</w:t>
      </w:r>
      <w:proofErr w:type="spellEnd"/>
      <w:r w:rsidR="00924894" w:rsidRPr="003C0475">
        <w:t xml:space="preserve"> </w:t>
      </w:r>
      <w:r w:rsidRPr="003C0475">
        <w:t>et al., 2023)</w:t>
      </w:r>
      <w:r w:rsidR="00A4621A" w:rsidRPr="003C0475">
        <w:t xml:space="preserve">, a finding that is </w:t>
      </w:r>
      <w:r w:rsidRPr="003C0475">
        <w:t>consistently reported in the</w:t>
      </w:r>
      <w:r w:rsidR="00A4621A" w:rsidRPr="003C0475">
        <w:t xml:space="preserve"> wider</w:t>
      </w:r>
      <w:r w:rsidRPr="003C0475">
        <w:t xml:space="preserve"> literature (Tordoff et al., 2022). </w:t>
      </w:r>
      <w:r w:rsidR="00581CC5" w:rsidRPr="003C0475">
        <w:t>One</w:t>
      </w:r>
      <w:r w:rsidRPr="003C0475">
        <w:t xml:space="preserve"> study in this review indicate</w:t>
      </w:r>
      <w:r w:rsidR="00581CC5" w:rsidRPr="003C0475">
        <w:t>d</w:t>
      </w:r>
      <w:r w:rsidRPr="003C0475">
        <w:t xml:space="preserve"> that GP services enhance</w:t>
      </w:r>
      <w:r w:rsidR="00A4621A" w:rsidRPr="003C0475">
        <w:t>d</w:t>
      </w:r>
      <w:r w:rsidRPr="003C0475">
        <w:t xml:space="preserve"> timely access to gender-affirming hormonal treatment for trans and gender diverse people, as well as referrals to mental health support, and were </w:t>
      </w:r>
      <w:r w:rsidR="00AC43D5" w:rsidRPr="003C0475">
        <w:t>preferable</w:t>
      </w:r>
      <w:r w:rsidRPr="003C0475">
        <w:t xml:space="preserve"> to assessments by mental health clinicians (Spanos et al., 2021). This is an important finding and may warrant further investigation in the Australian context. Internationally, researchers have also found that multi-disciplinary clinics for trans and gender diverse people can improve access and coordination of care (</w:t>
      </w:r>
      <w:proofErr w:type="spellStart"/>
      <w:r w:rsidRPr="003C0475">
        <w:t>Sotiros</w:t>
      </w:r>
      <w:proofErr w:type="spellEnd"/>
      <w:r w:rsidRPr="003C0475">
        <w:t xml:space="preserve"> et al., 2021).</w:t>
      </w:r>
    </w:p>
    <w:p w14:paraId="7FCD2C42" w14:textId="77777777" w:rsidR="00AD6D6A" w:rsidRPr="0085735A" w:rsidRDefault="00AD6D6A" w:rsidP="00AE0B44">
      <w:pPr>
        <w:pStyle w:val="Heading4"/>
      </w:pPr>
      <w:bookmarkStart w:id="88" w:name="_Toc187251899"/>
      <w:r w:rsidRPr="0085735A">
        <w:t>Evident gaps and barriers</w:t>
      </w:r>
      <w:bookmarkEnd w:id="88"/>
    </w:p>
    <w:p w14:paraId="7D27EF03" w14:textId="55BEAAAD" w:rsidR="00AD6D6A" w:rsidRPr="00683A82" w:rsidRDefault="00581CC5" w:rsidP="00683A82">
      <w:r w:rsidRPr="003C0475">
        <w:t>SLR data indicated that a</w:t>
      </w:r>
      <w:r w:rsidR="00AD6D6A" w:rsidRPr="003C0475">
        <w:t xml:space="preserve">ccess to mental health services was often challenging for </w:t>
      </w:r>
      <w:r w:rsidR="00547B9E" w:rsidRPr="003C0475">
        <w:t>LGBTQ+</w:t>
      </w:r>
      <w:r w:rsidR="00AD6D6A" w:rsidRPr="003C0475">
        <w:t xml:space="preserve"> people, particularly during a crisis (Harrison et al., 2020; Martin et al., 2019a; Lim et al., 2021), and </w:t>
      </w:r>
      <w:r w:rsidR="00383693" w:rsidRPr="003C0475">
        <w:t xml:space="preserve">that they </w:t>
      </w:r>
      <w:r w:rsidR="00A4621A" w:rsidRPr="003C0475">
        <w:t xml:space="preserve">lacked appropriate </w:t>
      </w:r>
      <w:r w:rsidR="00AD6D6A" w:rsidRPr="003C0475">
        <w:t xml:space="preserve">referral processes (Harrison et al., 2020; Lim et al., 2021).  </w:t>
      </w:r>
      <w:r w:rsidR="00152209">
        <w:t xml:space="preserve">LGBTQ+ </w:t>
      </w:r>
      <w:r w:rsidR="002C57A7" w:rsidRPr="003C0475">
        <w:t>specific</w:t>
      </w:r>
      <w:r w:rsidR="00AD6D6A" w:rsidRPr="003C0475">
        <w:t xml:space="preserve"> services, while providing high-quality and affirming care, were also reported to be difficult to access</w:t>
      </w:r>
      <w:r w:rsidR="00383693" w:rsidRPr="003C0475">
        <w:t>,</w:t>
      </w:r>
      <w:r w:rsidR="00AD6D6A" w:rsidRPr="003C0475">
        <w:t xml:space="preserve"> due to long wait times and limited hours of operation, or lack of availability (Bailey et al., 2014; Erasmus et al., 2015; Davies et al., 2013; McNair &amp; Bush, 2016). This reflects international research, which suggests that </w:t>
      </w:r>
      <w:r w:rsidR="00152209">
        <w:t xml:space="preserve">LGBTQ+ </w:t>
      </w:r>
      <w:r w:rsidR="002C57A7" w:rsidRPr="003C0475">
        <w:t>specific</w:t>
      </w:r>
      <w:r w:rsidR="00AD6D6A" w:rsidRPr="003C0475">
        <w:t xml:space="preserve"> services are perceived to be of high</w:t>
      </w:r>
      <w:r w:rsidR="00383693" w:rsidRPr="003C0475">
        <w:t xml:space="preserve"> </w:t>
      </w:r>
      <w:r w:rsidR="00AD6D6A" w:rsidRPr="003C0475">
        <w:t xml:space="preserve">quality but are difficult to access due to high demand from the </w:t>
      </w:r>
      <w:r w:rsidR="00FD13FD" w:rsidRPr="003C0475">
        <w:t>LGBT</w:t>
      </w:r>
      <w:r w:rsidR="004B01A2" w:rsidRPr="003C0475">
        <w:t>Q</w:t>
      </w:r>
      <w:r w:rsidR="00FD13FD" w:rsidRPr="003C0475">
        <w:t>+</w:t>
      </w:r>
      <w:r w:rsidR="00AD6D6A" w:rsidRPr="003C0475">
        <w:t xml:space="preserve"> community (Crocket</w:t>
      </w:r>
      <w:r w:rsidR="00A4621A" w:rsidRPr="003C0475">
        <w:t>t</w:t>
      </w:r>
      <w:r w:rsidR="00AD6D6A" w:rsidRPr="003C0475">
        <w:t xml:space="preserve"> et al., 2022).</w:t>
      </w:r>
    </w:p>
    <w:p w14:paraId="00093CDB" w14:textId="6469D1B0" w:rsidR="00AD6D6A" w:rsidRPr="00683A82" w:rsidRDefault="00A4621A" w:rsidP="00683A82">
      <w:r w:rsidRPr="003C0475">
        <w:t>SLR evidence shows</w:t>
      </w:r>
      <w:r w:rsidR="00AD6D6A" w:rsidRPr="003C0475">
        <w:t xml:space="preserve"> that access to gender-affirming services was frequently</w:t>
      </w:r>
      <w:r w:rsidRPr="003C0475">
        <w:t xml:space="preserve"> challenging for trans and gender diverse people, and often</w:t>
      </w:r>
      <w:r w:rsidR="00AD6D6A" w:rsidRPr="003C0475">
        <w:t xml:space="preserve"> stalled by mental health providers due requirement</w:t>
      </w:r>
      <w:r w:rsidRPr="003C0475">
        <w:t>s</w:t>
      </w:r>
      <w:r w:rsidR="00AD6D6A" w:rsidRPr="003C0475">
        <w:t xml:space="preserve"> for multiple assessments</w:t>
      </w:r>
      <w:r w:rsidRPr="003C0475">
        <w:t>,</w:t>
      </w:r>
      <w:r w:rsidR="00AD6D6A" w:rsidRPr="003C0475">
        <w:t xml:space="preserve"> gatekeeping by psychiatrists and other mental health professionals</w:t>
      </w:r>
      <w:r w:rsidRPr="003C0475">
        <w:t>,</w:t>
      </w:r>
      <w:r w:rsidR="00AD6D6A" w:rsidRPr="003C0475">
        <w:t xml:space="preserve"> </w:t>
      </w:r>
      <w:r w:rsidRPr="003C0475">
        <w:t xml:space="preserve">and long wait lists </w:t>
      </w:r>
      <w:r w:rsidR="00AD6D6A" w:rsidRPr="003C0475">
        <w:t xml:space="preserve">(Bailey et al., 2014; Pullen </w:t>
      </w:r>
      <w:proofErr w:type="spellStart"/>
      <w:r w:rsidR="00924894" w:rsidRPr="003C0475">
        <w:t>Sansfaçon</w:t>
      </w:r>
      <w:proofErr w:type="spellEnd"/>
      <w:r w:rsidR="00AD6D6A" w:rsidRPr="003C0475">
        <w:t xml:space="preserve"> et al., 2023; Strauss et al., 2021b). </w:t>
      </w:r>
      <w:r w:rsidRPr="003C0475">
        <w:t>While private providers offered an alternative and preferable route to access gender-affirming care</w:t>
      </w:r>
      <w:r w:rsidR="007C50C1" w:rsidRPr="003C0475">
        <w:t>,</w:t>
      </w:r>
      <w:r w:rsidRPr="003C0475">
        <w:t xml:space="preserve"> due to abbreviated wait-times (Harrison et al (2020), it </w:t>
      </w:r>
      <w:r w:rsidR="007C50C1" w:rsidRPr="003C0475">
        <w:t xml:space="preserve">was </w:t>
      </w:r>
      <w:r w:rsidRPr="003C0475">
        <w:t xml:space="preserve">reported to be difficult to find </w:t>
      </w:r>
      <w:r w:rsidR="00AD6D6A" w:rsidRPr="003C0475">
        <w:t xml:space="preserve">affirming care providers outside of gender </w:t>
      </w:r>
      <w:r w:rsidRPr="003C0475">
        <w:t xml:space="preserve">clinics </w:t>
      </w:r>
      <w:r w:rsidR="00AD6D6A" w:rsidRPr="003C0475">
        <w:t xml:space="preserve">(Pullen </w:t>
      </w:r>
      <w:proofErr w:type="spellStart"/>
      <w:r w:rsidR="00924894" w:rsidRPr="003C0475">
        <w:t>Sansfaçon</w:t>
      </w:r>
      <w:proofErr w:type="spellEnd"/>
      <w:r w:rsidR="00AD6D6A" w:rsidRPr="003C0475">
        <w:t xml:space="preserve"> et al., 2023)</w:t>
      </w:r>
      <w:r w:rsidR="00581CC5" w:rsidRPr="003C0475">
        <w:t xml:space="preserve">. Trans </w:t>
      </w:r>
      <w:r w:rsidR="00AD6D6A" w:rsidRPr="003C0475">
        <w:t xml:space="preserve">and gender diverse people also reported difficulties in coordinating complex mental health care needs (Haire et al., 2021). Delays in access to gender-affirming care are particularly concerning given the clear mental health benefits to trans and gender diverse people. </w:t>
      </w:r>
      <w:r w:rsidRPr="003C0475">
        <w:t>SLR evidence suggests that, rather</w:t>
      </w:r>
      <w:r w:rsidR="00AD6D6A" w:rsidRPr="003C0475">
        <w:t xml:space="preserve"> than advancing mental health and gender-affirming supports, in many instances</w:t>
      </w:r>
      <w:r w:rsidR="007C50C1" w:rsidRPr="003C0475">
        <w:t>,</w:t>
      </w:r>
      <w:r w:rsidR="00AD6D6A" w:rsidRPr="003C0475">
        <w:t xml:space="preserve"> mental health professionals</w:t>
      </w:r>
      <w:r w:rsidRPr="003C0475">
        <w:t xml:space="preserve"> (</w:t>
      </w:r>
      <w:r w:rsidR="00AD6D6A" w:rsidRPr="003C0475">
        <w:t>including psychiatrists and psychologists</w:t>
      </w:r>
      <w:r w:rsidRPr="003C0475">
        <w:t>)</w:t>
      </w:r>
      <w:r w:rsidR="00AD6D6A" w:rsidRPr="003C0475">
        <w:t xml:space="preserve"> are delaying and denying access, </w:t>
      </w:r>
      <w:r w:rsidRPr="003C0475">
        <w:t xml:space="preserve">including </w:t>
      </w:r>
      <w:r w:rsidR="007C50C1" w:rsidRPr="003C0475">
        <w:t>by</w:t>
      </w:r>
      <w:r w:rsidR="00AD6D6A" w:rsidRPr="003C0475">
        <w:t xml:space="preserve"> imposing unreasonable demands on </w:t>
      </w:r>
      <w:r w:rsidRPr="003C0475">
        <w:t>trans and gender diverse people to perform</w:t>
      </w:r>
      <w:r w:rsidR="00AD6D6A" w:rsidRPr="003C0475">
        <w:t xml:space="preserve"> stereotypical and binary gender identities (Strauss et al., 2021b). These findings reflect </w:t>
      </w:r>
      <w:r w:rsidRPr="003C0475">
        <w:t>Canadian</w:t>
      </w:r>
      <w:r w:rsidR="00AD6D6A" w:rsidRPr="003C0475">
        <w:t xml:space="preserve"> research, which </w:t>
      </w:r>
      <w:r w:rsidRPr="003C0475">
        <w:t>shows</w:t>
      </w:r>
      <w:r w:rsidR="00AD6D6A" w:rsidRPr="003C0475">
        <w:t xml:space="preserve"> that trans and gender diverse people often struggle to access gender-affirming </w:t>
      </w:r>
      <w:proofErr w:type="gramStart"/>
      <w:r w:rsidR="00AD6D6A" w:rsidRPr="003C0475">
        <w:t>services</w:t>
      </w:r>
      <w:r w:rsidRPr="003C0475">
        <w:t>,</w:t>
      </w:r>
      <w:r w:rsidR="00AD6D6A" w:rsidRPr="003C0475">
        <w:t xml:space="preserve"> </w:t>
      </w:r>
      <w:r w:rsidRPr="003C0475">
        <w:t>and</w:t>
      </w:r>
      <w:proofErr w:type="gramEnd"/>
      <w:r w:rsidRPr="003C0475">
        <w:t xml:space="preserve"> may feel they have to hide</w:t>
      </w:r>
      <w:r w:rsidR="00AD6D6A" w:rsidRPr="003C0475">
        <w:t xml:space="preserve"> their actual gender identity in order to gain referrals to </w:t>
      </w:r>
      <w:r w:rsidRPr="003C0475">
        <w:t>gender-affirming</w:t>
      </w:r>
      <w:r w:rsidR="00AD6D6A" w:rsidRPr="003C0475">
        <w:t xml:space="preserve"> services (Mac</w:t>
      </w:r>
      <w:r w:rsidRPr="003C0475">
        <w:t>K</w:t>
      </w:r>
      <w:r w:rsidR="00AD6D6A" w:rsidRPr="003C0475">
        <w:t xml:space="preserve">innon et al., 2020). </w:t>
      </w:r>
    </w:p>
    <w:p w14:paraId="7D704D49" w14:textId="2F9B24D5" w:rsidR="00AD6D6A" w:rsidRPr="00664384" w:rsidRDefault="00AD6D6A" w:rsidP="00AE0B44">
      <w:pPr>
        <w:pStyle w:val="Heading3"/>
      </w:pPr>
      <w:bookmarkStart w:id="89" w:name="_Toc149568042"/>
      <w:bookmarkStart w:id="90" w:name="_Toc187251900"/>
      <w:r w:rsidRPr="00664384">
        <w:lastRenderedPageBreak/>
        <w:t>Service effectiveness</w:t>
      </w:r>
      <w:bookmarkEnd w:id="89"/>
      <w:bookmarkEnd w:id="90"/>
    </w:p>
    <w:p w14:paraId="5851DE68" w14:textId="77777777" w:rsidR="00AD6D6A" w:rsidRPr="0085735A" w:rsidRDefault="00AD6D6A" w:rsidP="00AE0B44">
      <w:pPr>
        <w:pStyle w:val="Heading4"/>
      </w:pPr>
      <w:bookmarkStart w:id="91" w:name="_Toc187251901"/>
      <w:r w:rsidRPr="0085735A">
        <w:t>Evidence for effectiveness</w:t>
      </w:r>
      <w:bookmarkEnd w:id="91"/>
    </w:p>
    <w:p w14:paraId="0854F989" w14:textId="4BCA18FE" w:rsidR="00581CC5" w:rsidRPr="00683A82" w:rsidRDefault="00AD6D6A" w:rsidP="00683A82">
      <w:r w:rsidRPr="00924894">
        <w:t>Few studies examined the effectiveness of interventions on clinical recovery outcomes. Positive findings were mostly reported in relation to trans and gender diverse people, including those who received hormone therapy and had clinically meaningful reductions in depressi</w:t>
      </w:r>
      <w:r w:rsidR="00A4621A" w:rsidRPr="00924894">
        <w:t>ve symptoms</w:t>
      </w:r>
      <w:r w:rsidRPr="00924894">
        <w:t xml:space="preserve"> (Witcomb et al., 2018), and those accessing gender dysphoria clinics in Melbourne</w:t>
      </w:r>
      <w:r w:rsidR="00581CC5" w:rsidRPr="00924894">
        <w:t>,</w:t>
      </w:r>
      <w:r w:rsidRPr="00924894">
        <w:t xml:space="preserve"> who had a reported reduction in perceived distress (Erasmus et al., 2015).</w:t>
      </w:r>
    </w:p>
    <w:p w14:paraId="57CE3131" w14:textId="232D9D8B" w:rsidR="00AD6D6A" w:rsidRPr="00683A82" w:rsidRDefault="00AD6D6A" w:rsidP="00683A82">
      <w:r w:rsidRPr="00924894">
        <w:t xml:space="preserve">More evidence was found for the effectiveness of interventions for promoting outcomes aligned with personal recovery (e.g., McNair et al., 2018; Morris et al., 2022; Williamson et al., 2022). As noted previously, personal recovery </w:t>
      </w:r>
      <w:r w:rsidR="00AC5C4C" w:rsidRPr="00924894">
        <w:t>emphasises</w:t>
      </w:r>
      <w:r w:rsidRPr="00924894">
        <w:t xml:space="preserve"> connection, hope,</w:t>
      </w:r>
      <w:r w:rsidR="00AC5C4C" w:rsidRPr="00924894">
        <w:t xml:space="preserve"> identity, meaning</w:t>
      </w:r>
      <w:r w:rsidR="002538A4" w:rsidRPr="00924894">
        <w:rPr>
          <w:rFonts w:ascii="Arial" w:hAnsi="Arial" w:cs="Arial"/>
        </w:rPr>
        <w:t>,</w:t>
      </w:r>
      <w:r w:rsidR="00AC5C4C" w:rsidRPr="00924894">
        <w:t xml:space="preserve"> and</w:t>
      </w:r>
      <w:r w:rsidRPr="00924894">
        <w:t xml:space="preserve"> empowerment</w:t>
      </w:r>
      <w:r w:rsidR="00AC5C4C" w:rsidRPr="00924894">
        <w:t xml:space="preserve"> over clinical recovery outcomes</w:t>
      </w:r>
      <w:r w:rsidR="00A4621A" w:rsidRPr="00924894">
        <w:t xml:space="preserve"> </w:t>
      </w:r>
      <w:r w:rsidRPr="00924894">
        <w:t>(Leamy et al.,2011). Studies included in this review were predominantly focused on supporting and facilitating social connection, with one focused on promoting connection and identity</w:t>
      </w:r>
      <w:r w:rsidR="00A4621A" w:rsidRPr="00924894">
        <w:t xml:space="preserve"> (Williamson</w:t>
      </w:r>
      <w:r w:rsidR="00924894">
        <w:t xml:space="preserve"> et al., 2022)</w:t>
      </w:r>
      <w:r w:rsidRPr="00924894">
        <w:t>. The value of social connection as a protective factor in mental health has been noted previously in the literature (e.g., Bauer et al., 2015). Findings in this review indicate that interventions aimed at promoting community connection could improve self-esteem and psychological well-being, reduce internalised homophobia (Williamson et al., 2022), and promote help seeking and service utilisation (McNair et al., 2018).</w:t>
      </w:r>
    </w:p>
    <w:p w14:paraId="2E73217B" w14:textId="77777777" w:rsidR="00AD6D6A" w:rsidRPr="0085735A" w:rsidRDefault="00AD6D6A" w:rsidP="00AE0B44">
      <w:pPr>
        <w:pStyle w:val="Heading4"/>
      </w:pPr>
      <w:bookmarkStart w:id="92" w:name="_Toc187251902"/>
      <w:r w:rsidRPr="0085735A">
        <w:t>Evident gaps and barriers</w:t>
      </w:r>
      <w:bookmarkEnd w:id="92"/>
    </w:p>
    <w:p w14:paraId="11D82A54" w14:textId="13B94723" w:rsidR="00AD6D6A" w:rsidRPr="003C0475" w:rsidRDefault="00AD6D6A" w:rsidP="00683A82">
      <w:r w:rsidRPr="003C0475">
        <w:t xml:space="preserve">Review findings indicate a lack of improvement in clinical recovery outcomes for sexuality diverse people receiving psychological interventions (Rimes et al., 2018; 2019). However, due to limited data this finding must be read with caution, and further research to understand the specific value of psychological therapies is required. Indeed, qualitative data within this study indicates that </w:t>
      </w:r>
      <w:r w:rsidR="00547B9E" w:rsidRPr="003C0475">
        <w:t>LGBTQ+</w:t>
      </w:r>
      <w:r w:rsidRPr="003C0475">
        <w:t xml:space="preserve"> people had many positive experiences in psychology and counselling services, with some interactions described as </w:t>
      </w:r>
      <w:r w:rsidR="005528BA" w:rsidRPr="003C0475">
        <w:t xml:space="preserve">being </w:t>
      </w:r>
      <w:r w:rsidRPr="003C0475">
        <w:t>a “lifesaver” (Charter et al., 2022)</w:t>
      </w:r>
      <w:r w:rsidR="00924894" w:rsidRPr="003C0475">
        <w:t>.</w:t>
      </w:r>
    </w:p>
    <w:p w14:paraId="2CDC864C" w14:textId="13476392" w:rsidR="00AD6D6A" w:rsidRPr="00683A82" w:rsidRDefault="00AD6D6A" w:rsidP="00683A82">
      <w:r w:rsidRPr="003C0475">
        <w:t>Data from this review does suggest that an exclusive focus on clinical recovery may be problematic. Robertson et al. (2015) found that</w:t>
      </w:r>
      <w:r w:rsidR="00924894" w:rsidRPr="003C0475">
        <w:t>, in mental health services,</w:t>
      </w:r>
      <w:r w:rsidRPr="003C0475">
        <w:t xml:space="preserve"> </w:t>
      </w:r>
      <w:r w:rsidR="00924894" w:rsidRPr="003C0475">
        <w:t xml:space="preserve">the </w:t>
      </w:r>
      <w:r w:rsidRPr="003C0475">
        <w:t xml:space="preserve">privileging </w:t>
      </w:r>
      <w:r w:rsidR="00924894" w:rsidRPr="003C0475">
        <w:t xml:space="preserve">of </w:t>
      </w:r>
      <w:r w:rsidRPr="003C0475">
        <w:t xml:space="preserve">medical treatments and clinical recovery outcomes </w:t>
      </w:r>
      <w:r w:rsidR="00924894" w:rsidRPr="003C0475">
        <w:t>over personal recovery</w:t>
      </w:r>
      <w:r w:rsidRPr="003C0475">
        <w:t xml:space="preserve"> could be experienced as dehumanising for sexuality diverse </w:t>
      </w:r>
      <w:proofErr w:type="gramStart"/>
      <w:r w:rsidRPr="003C0475">
        <w:t>people, and</w:t>
      </w:r>
      <w:proofErr w:type="gramEnd"/>
      <w:r w:rsidRPr="003C0475">
        <w:t xml:space="preserve"> reinforced other experiences of dehumanisation and oppression. Robertson et al.’s finding</w:t>
      </w:r>
      <w:r w:rsidR="005528BA" w:rsidRPr="003C0475">
        <w:t>s</w:t>
      </w:r>
      <w:r w:rsidRPr="003C0475">
        <w:t xml:space="preserve"> align with international research</w:t>
      </w:r>
      <w:r w:rsidR="005528BA" w:rsidRPr="003C0475">
        <w:t>,</w:t>
      </w:r>
      <w:r w:rsidRPr="003C0475">
        <w:t xml:space="preserve"> which indicates that public mental health services are often overly reliant on medical interventions</w:t>
      </w:r>
      <w:r w:rsidR="005528BA" w:rsidRPr="003C0475">
        <w:t>,</w:t>
      </w:r>
      <w:r w:rsidRPr="003C0475">
        <w:t xml:space="preserve"> and </w:t>
      </w:r>
      <w:r w:rsidR="005528BA" w:rsidRPr="003C0475">
        <w:t xml:space="preserve">that </w:t>
      </w:r>
      <w:r w:rsidRPr="003C0475">
        <w:t xml:space="preserve">mental health practitioners struggle to provide recovery-oriented care (Waldemar et al., 2016). </w:t>
      </w:r>
    </w:p>
    <w:p w14:paraId="2318EAC7" w14:textId="7DA76C29" w:rsidR="00AD6D6A" w:rsidRPr="003C0475" w:rsidRDefault="00AD6D6A" w:rsidP="00683A82">
      <w:r w:rsidRPr="00683A82">
        <w:t>Findings related to the effectiveness of some interventions for promoting personal recovery are promising</w:t>
      </w:r>
      <w:r w:rsidR="005528BA" w:rsidRPr="00683A82">
        <w:t>,</w:t>
      </w:r>
      <w:r w:rsidRPr="00683A82">
        <w:t xml:space="preserve"> </w:t>
      </w:r>
      <w:r w:rsidR="00AC5C4C" w:rsidRPr="00683A82">
        <w:t>e.g.,</w:t>
      </w:r>
      <w:r w:rsidRPr="00683A82">
        <w:t xml:space="preserve"> via community connection</w:t>
      </w:r>
      <w:r w:rsidRPr="003C0475">
        <w:t>. However, there are evident gaps in this research area</w:t>
      </w:r>
      <w:r w:rsidR="005528BA" w:rsidRPr="003C0475">
        <w:t>,</w:t>
      </w:r>
      <w:r w:rsidRPr="003C0475">
        <w:t xml:space="preserve"> with no mention of family connection despite evidence that this is highly protective for youth mental health (Bauer et al., 2015), and little mention is made across studies of other personal recovery indicators</w:t>
      </w:r>
      <w:r w:rsidR="005528BA" w:rsidRPr="003C0475">
        <w:t>,</w:t>
      </w:r>
      <w:r w:rsidRPr="003C0475">
        <w:t xml:space="preserve"> e.g., hope, identity, meaning</w:t>
      </w:r>
      <w:r w:rsidR="005528BA" w:rsidRPr="003C0475">
        <w:t>,</w:t>
      </w:r>
      <w:r w:rsidRPr="003C0475">
        <w:t xml:space="preserve"> and empowerment. Further research</w:t>
      </w:r>
      <w:r w:rsidR="009A13C7" w:rsidRPr="003C0475">
        <w:t>, including a review of the international literature,</w:t>
      </w:r>
      <w:r w:rsidRPr="003C0475">
        <w:t xml:space="preserve"> may yield important insights into successful approaches to promoting </w:t>
      </w:r>
      <w:r w:rsidR="009A13C7" w:rsidRPr="003C0475">
        <w:t xml:space="preserve">personal </w:t>
      </w:r>
      <w:r w:rsidRPr="003C0475">
        <w:t xml:space="preserve">recovery for </w:t>
      </w:r>
      <w:r w:rsidR="00547B9E" w:rsidRPr="003C0475">
        <w:t>LGBTQ</w:t>
      </w:r>
      <w:r w:rsidR="00994977" w:rsidRPr="003C0475">
        <w:t>+</w:t>
      </w:r>
      <w:r w:rsidRPr="003C0475">
        <w:t xml:space="preserve"> people. For example, research indicates that family therapy can support sexuality diverse youth and their parents to work though negative thoughts about sexual orientation and </w:t>
      </w:r>
      <w:r w:rsidRPr="003C0475">
        <w:lastRenderedPageBreak/>
        <w:t>maintain connection (Levy et al., 2016)</w:t>
      </w:r>
      <w:r w:rsidR="005528BA" w:rsidRPr="003C0475">
        <w:t>. O</w:t>
      </w:r>
      <w:r w:rsidRPr="003C0475">
        <w:t>nline educational programs can also promote acceptance in parents of trans and gender diverse youth (</w:t>
      </w:r>
      <w:proofErr w:type="spellStart"/>
      <w:r w:rsidR="0064161B" w:rsidRPr="003C0475">
        <w:t>Mutsuno</w:t>
      </w:r>
      <w:proofErr w:type="spellEnd"/>
      <w:r w:rsidR="0064161B" w:rsidRPr="003C0475">
        <w:t xml:space="preserve"> &amp; Israel, 2021</w:t>
      </w:r>
      <w:r w:rsidRPr="003C0475">
        <w:t>). However, as this review found, family-based approaches that w</w:t>
      </w:r>
      <w:r w:rsidR="005528BA" w:rsidRPr="003C0475">
        <w:t>ere</w:t>
      </w:r>
      <w:r w:rsidRPr="003C0475">
        <w:t xml:space="preserve"> imbued with heteronormative assumptions could be experienced as alienating and invalidating for </w:t>
      </w:r>
      <w:r w:rsidR="00547B9E" w:rsidRPr="003C0475">
        <w:t>LGBTQ+</w:t>
      </w:r>
      <w:r w:rsidRPr="003C0475">
        <w:t xml:space="preserve"> youth (Rivers et al. 2018), and interventions to promote family connection need to be developed in collaboration with </w:t>
      </w:r>
      <w:r w:rsidR="00547B9E" w:rsidRPr="003C0475">
        <w:t>LGBTQ+</w:t>
      </w:r>
      <w:r w:rsidRPr="003C0475">
        <w:t xml:space="preserve"> people with lived experience</w:t>
      </w:r>
      <w:r w:rsidR="005528BA" w:rsidRPr="003C0475">
        <w:t>,</w:t>
      </w:r>
      <w:r w:rsidRPr="003C0475">
        <w:t xml:space="preserve"> to ensure that they meet the needs of this community (</w:t>
      </w:r>
      <w:proofErr w:type="spellStart"/>
      <w:r w:rsidRPr="003C0475">
        <w:t>Mutsano</w:t>
      </w:r>
      <w:proofErr w:type="spellEnd"/>
      <w:r w:rsidRPr="003C0475">
        <w:t xml:space="preserve"> &amp; Isreal, 2021)</w:t>
      </w:r>
      <w:r w:rsidR="009A13C7" w:rsidRPr="003C0475">
        <w:t>, particular</w:t>
      </w:r>
      <w:r w:rsidR="005528BA" w:rsidRPr="003C0475">
        <w:t>l</w:t>
      </w:r>
      <w:r w:rsidR="009A13C7" w:rsidRPr="003C0475">
        <w:t>y for those communities that have different conceptions of family and kinship groups (Black Rainbow, 2022)</w:t>
      </w:r>
      <w:r w:rsidRPr="003C0475">
        <w:t>.</w:t>
      </w:r>
    </w:p>
    <w:p w14:paraId="0DF38D9E" w14:textId="1AED4AC5" w:rsidR="00AD6D6A" w:rsidRPr="00683A82" w:rsidRDefault="00AD6D6A" w:rsidP="00683A82">
      <w:r w:rsidRPr="003C0475">
        <w:t>A focus on personal recovery in future research endeavours may also meet the call articulated by the Rainbow Embassy to engage with perspectives from consumer/survivor movements. Indeed, the push for recovery-oriented care in health reform policy, as well as the expansion of peer support roles in mental health services, has been directly linked to the increasing strength of consumer/survivor movements (Adame &amp; Leitner, 2008; Repper &amp; Carter, 2011). The consumer/survivor movement first appeared in the 1960s</w:t>
      </w:r>
      <w:r w:rsidR="00862717" w:rsidRPr="003C0475">
        <w:t>,</w:t>
      </w:r>
      <w:r w:rsidRPr="003C0475">
        <w:t xml:space="preserve"> at a time of radical restructuring and de-institutionalisation of the mental health </w:t>
      </w:r>
      <w:proofErr w:type="gramStart"/>
      <w:r w:rsidRPr="003C0475">
        <w:t>system, and</w:t>
      </w:r>
      <w:proofErr w:type="gramEnd"/>
      <w:r w:rsidRPr="003C0475">
        <w:t xml:space="preserve"> grew from the lived experience of people with mental health challenges and suicidality, particularly</w:t>
      </w:r>
      <w:r w:rsidR="00862717" w:rsidRPr="003C0475">
        <w:t xml:space="preserve"> from</w:t>
      </w:r>
      <w:r w:rsidRPr="003C0475">
        <w:t xml:space="preserve"> calls for recognition of human rights violations in mental health services and dissatisfaction with psychiatric treatments (Chamberlin, 1978, 1990; Tomes, 2006). Over the past fifty years, the Australian consumer/survivor movement has had a powerful impact on mental health policy, legislation, and service provision, and on how mental health challenges are understood and approached.</w:t>
      </w:r>
    </w:p>
    <w:p w14:paraId="1DB8CAD9" w14:textId="0A8E0E25" w:rsidR="00AC5C4C" w:rsidRPr="003C0475" w:rsidRDefault="00AD6D6A" w:rsidP="00683A82">
      <w:r w:rsidRPr="00683A82">
        <w:t>As noted by the Rainbow Emb</w:t>
      </w:r>
      <w:r w:rsidRPr="003C0475">
        <w:t xml:space="preserve">assy, </w:t>
      </w:r>
      <w:r w:rsidR="009A13C7" w:rsidRPr="003C0475">
        <w:t xml:space="preserve">most </w:t>
      </w:r>
      <w:r w:rsidRPr="003C0475">
        <w:t xml:space="preserve">studies in this review </w:t>
      </w:r>
      <w:r w:rsidR="00AC5C4C" w:rsidRPr="003C0475">
        <w:t xml:space="preserve">do not </w:t>
      </w:r>
      <w:r w:rsidRPr="003C0475">
        <w:t>appear to</w:t>
      </w:r>
      <w:r w:rsidR="00AC5C4C" w:rsidRPr="003C0475">
        <w:t xml:space="preserve"> explicitly</w:t>
      </w:r>
      <w:r w:rsidRPr="003C0475">
        <w:t xml:space="preserve"> engage with critiques from consumer/survivor movements related to the experiences and needs of people with a lived experience of mental health challenges. Yet, </w:t>
      </w:r>
      <w:r w:rsidR="00547B9E" w:rsidRPr="003C0475">
        <w:t>LGBTQ+</w:t>
      </w:r>
      <w:r w:rsidRPr="003C0475">
        <w:t xml:space="preserve"> researchers and advocates share many concerns articulated by consumer/survivor movements, with consumer/survivors having a stated agenda to end coercive practices and an over-reliance on medical treatments</w:t>
      </w:r>
      <w:r w:rsidR="009A13C7" w:rsidRPr="003C0475">
        <w:t>,</w:t>
      </w:r>
      <w:r w:rsidRPr="003C0475">
        <w:t xml:space="preserve"> and </w:t>
      </w:r>
      <w:r w:rsidR="00747EC4" w:rsidRPr="003C0475">
        <w:t xml:space="preserve">to </w:t>
      </w:r>
      <w:r w:rsidRPr="003C0475">
        <w:t xml:space="preserve">promote choice of recovery-oriented and peer-led service options (Chamberlin, 1978, 1990; Repper &amp; Carter, 2011). There are examples of international researchers seeking to apply consumer/survivor perspectives to </w:t>
      </w:r>
      <w:r w:rsidR="00547B9E" w:rsidRPr="003C0475">
        <w:t>LGBTQ+</w:t>
      </w:r>
      <w:r w:rsidRPr="003C0475">
        <w:t xml:space="preserve"> research on mental health distress and mental health service provision that may provide a model for future research. For example, Pilling (2014, 2022) explores </w:t>
      </w:r>
      <w:r w:rsidR="00547B9E" w:rsidRPr="003C0475">
        <w:t>LGBTQ+</w:t>
      </w:r>
      <w:r w:rsidRPr="003C0475">
        <w:t xml:space="preserve"> people’s experiences of mental distress, applying critiques from consumer/survivor movements to make sense of these experiences and the impacts of mental health </w:t>
      </w:r>
      <w:r w:rsidR="009A13C7" w:rsidRPr="003C0475">
        <w:t>care. Pilling (2014, 2022) also</w:t>
      </w:r>
      <w:r w:rsidRPr="003C0475">
        <w:t xml:space="preserve"> advocates for responses to people that are non-coercive, non-</w:t>
      </w:r>
      <w:proofErr w:type="spellStart"/>
      <w:r w:rsidRPr="003C0475">
        <w:t>pathologising</w:t>
      </w:r>
      <w:proofErr w:type="spellEnd"/>
      <w:r w:rsidRPr="003C0475">
        <w:t xml:space="preserve"> and promote autonomy and choice.</w:t>
      </w:r>
    </w:p>
    <w:p w14:paraId="53B5DB05" w14:textId="429505F2" w:rsidR="00AD6D6A" w:rsidRPr="00664384" w:rsidRDefault="00AD6D6A" w:rsidP="00AE0B44">
      <w:pPr>
        <w:pStyle w:val="Heading3"/>
      </w:pPr>
      <w:bookmarkStart w:id="93" w:name="_Toc149568043"/>
      <w:bookmarkStart w:id="94" w:name="_Toc149568044"/>
      <w:bookmarkStart w:id="95" w:name="_Toc187251903"/>
      <w:bookmarkEnd w:id="93"/>
      <w:r w:rsidRPr="00664384">
        <w:t>Person-centredness and services</w:t>
      </w:r>
      <w:bookmarkEnd w:id="94"/>
      <w:bookmarkEnd w:id="95"/>
    </w:p>
    <w:p w14:paraId="02A03A45" w14:textId="77777777" w:rsidR="00AD6D6A" w:rsidRPr="0085735A" w:rsidRDefault="00AD6D6A" w:rsidP="00AE0B44">
      <w:pPr>
        <w:pStyle w:val="Heading4"/>
      </w:pPr>
      <w:bookmarkStart w:id="96" w:name="_Toc187251904"/>
      <w:r w:rsidRPr="0085735A">
        <w:t>Evidence for person-centredness</w:t>
      </w:r>
      <w:bookmarkEnd w:id="96"/>
      <w:r w:rsidRPr="0085735A">
        <w:t xml:space="preserve"> </w:t>
      </w:r>
    </w:p>
    <w:p w14:paraId="57E8084F" w14:textId="1C5A345F" w:rsidR="00AD6D6A" w:rsidRPr="00683A82" w:rsidRDefault="009D0654" w:rsidP="00683A82">
      <w:r>
        <w:t>The SLR</w:t>
      </w:r>
      <w:r w:rsidR="00AD6D6A" w:rsidRPr="009A13C7">
        <w:t xml:space="preserve"> evidence indicates that </w:t>
      </w:r>
      <w:r w:rsidR="00AC5C4C" w:rsidRPr="009A13C7">
        <w:t xml:space="preserve">some </w:t>
      </w:r>
      <w:r w:rsidR="00AD6D6A" w:rsidRPr="009A13C7">
        <w:t>mental health service</w:t>
      </w:r>
      <w:r w:rsidR="00AC5C4C" w:rsidRPr="009A13C7">
        <w:t xml:space="preserve"> providers</w:t>
      </w:r>
      <w:r w:rsidR="00AD6D6A" w:rsidRPr="009A13C7">
        <w:t xml:space="preserve"> can be perceived as person-centred, welcoming, empathic, caring</w:t>
      </w:r>
      <w:r>
        <w:t xml:space="preserve">, and </w:t>
      </w:r>
      <w:r w:rsidRPr="00374579">
        <w:t>compassionate</w:t>
      </w:r>
      <w:r w:rsidR="00AD6D6A" w:rsidRPr="009A13C7">
        <w:t xml:space="preserve"> (e.g., Charter et al., 2022; Erasmus et al., 2015; Haire et al., 2021; Lim et al., 2021; Martin et al., 2019</w:t>
      </w:r>
      <w:r>
        <w:t>a, 2019</w:t>
      </w:r>
      <w:r w:rsidR="00AD6D6A" w:rsidRPr="009A13C7">
        <w:t>b)</w:t>
      </w:r>
      <w:r>
        <w:t xml:space="preserve">. </w:t>
      </w:r>
      <w:r w:rsidR="00AD6D6A" w:rsidRPr="009A13C7">
        <w:t>Although this is encouraging to read</w:t>
      </w:r>
      <w:r w:rsidR="00A61E5C" w:rsidRPr="00924894">
        <w:rPr>
          <w:rFonts w:ascii="Arial" w:hAnsi="Arial" w:cs="Arial"/>
        </w:rPr>
        <w:t>,</w:t>
      </w:r>
      <w:r w:rsidR="00AD6D6A" w:rsidRPr="009A13C7">
        <w:t xml:space="preserve"> a</w:t>
      </w:r>
      <w:r>
        <w:t>s</w:t>
      </w:r>
      <w:r w:rsidR="00AD6D6A" w:rsidRPr="009A13C7">
        <w:t xml:space="preserve"> the value of empathic and welcoming mental health service provision is well documented (Elliot</w:t>
      </w:r>
      <w:r w:rsidR="0021340D" w:rsidRPr="009A13C7">
        <w:t>t</w:t>
      </w:r>
      <w:r w:rsidR="00AD6D6A" w:rsidRPr="009A13C7">
        <w:t xml:space="preserve"> et al., 2018), as the Rainbow Embassy </w:t>
      </w:r>
      <w:r>
        <w:t>state</w:t>
      </w:r>
      <w:r w:rsidR="00AD6D6A" w:rsidRPr="009A13C7">
        <w:t>, to be met with compassion, to be listened to, and to be respected, is the minimal standard of care required for anyone accessing mental health services.</w:t>
      </w:r>
    </w:p>
    <w:p w14:paraId="7B93B516" w14:textId="77777777" w:rsidR="00AD6D6A" w:rsidRPr="0085735A" w:rsidRDefault="00AD6D6A" w:rsidP="00AE0B44">
      <w:pPr>
        <w:pStyle w:val="Heading4"/>
      </w:pPr>
      <w:bookmarkStart w:id="97" w:name="_Toc187251905"/>
      <w:r w:rsidRPr="0085735A">
        <w:lastRenderedPageBreak/>
        <w:t>Evident gaps and barriers</w:t>
      </w:r>
      <w:bookmarkEnd w:id="97"/>
    </w:p>
    <w:p w14:paraId="6C96FD88" w14:textId="4B97DAF5" w:rsidR="00AD6D6A" w:rsidRPr="00683A82" w:rsidRDefault="00AD6D6A" w:rsidP="00683A82">
      <w:r w:rsidRPr="00374579">
        <w:t>Despite positive reports, experiences within services, and with healthcare pr</w:t>
      </w:r>
      <w:r w:rsidR="009D0654" w:rsidRPr="00374579">
        <w:t>actitioners</w:t>
      </w:r>
      <w:r w:rsidRPr="00374579">
        <w:t>, were frequently reported to be inconsistent and sub-optimal. For example, although GPs were positively perceived (Haire et al., 2021; Harrison et al., 2020), they could also be uncomfortable with providing support for mental health concerns (</w:t>
      </w:r>
      <w:proofErr w:type="spellStart"/>
      <w:r w:rsidRPr="00374579">
        <w:t>Reynish</w:t>
      </w:r>
      <w:proofErr w:type="spellEnd"/>
      <w:r w:rsidRPr="00374579">
        <w:t xml:space="preserve"> et al., 2023)</w:t>
      </w:r>
      <w:r w:rsidR="001A1BA0" w:rsidRPr="00374579">
        <w:t>,</w:t>
      </w:r>
      <w:r w:rsidRPr="00374579">
        <w:t xml:space="preserve"> and although online mental health services were perceived as accessible and safe for young </w:t>
      </w:r>
      <w:r w:rsidR="00547B9E" w:rsidRPr="00374579">
        <w:t>LGBTQ+</w:t>
      </w:r>
      <w:r w:rsidRPr="00374579">
        <w:t xml:space="preserve"> people, they could also be experienced as complex, unfamiliar, and impersonal (Bowman et al., 2020). </w:t>
      </w:r>
      <w:r w:rsidR="009D0654" w:rsidRPr="00374579">
        <w:t>The SLR studies</w:t>
      </w:r>
      <w:r w:rsidRPr="00374579">
        <w:t xml:space="preserve"> also indicated a lack of linkage between services, including between crisis services and long-term care (Lim et al., 2021), and between alcohol services and mental health services (Dimova et al., 2022; McNair et al., 2018). Inconsistencies and a lack of continuity in provision of care have been noted previously in the international literature (e.g., Gasp</w:t>
      </w:r>
      <w:r w:rsidR="009D0654" w:rsidRPr="00374579">
        <w:t>a</w:t>
      </w:r>
      <w:r w:rsidRPr="00374579">
        <w:t>r et al., 2021; Holt et al., 2023; McCann &amp; Brown, 2020), including a lack of linkage between mental health and drug and alcohol services (Gasp</w:t>
      </w:r>
      <w:r w:rsidR="009D0654" w:rsidRPr="00374579">
        <w:t>a</w:t>
      </w:r>
      <w:r w:rsidRPr="00374579">
        <w:t>r et al., 2021; Holt et al., 2023).</w:t>
      </w:r>
    </w:p>
    <w:p w14:paraId="77894403" w14:textId="1BB7B68F" w:rsidR="00AD6D6A" w:rsidRPr="00683A82" w:rsidRDefault="009D0654" w:rsidP="00683A82">
      <w:r w:rsidRPr="00374579">
        <w:t>P</w:t>
      </w:r>
      <w:r w:rsidR="00AD6D6A" w:rsidRPr="00374579">
        <w:t xml:space="preserve">erson-centredness of services also examines how services were experienced, and whether they were respectful and responsive to the preferences and needs of service users (Institute of Medicine, 2006). </w:t>
      </w:r>
      <w:r w:rsidRPr="00374579">
        <w:t>In this review, r</w:t>
      </w:r>
      <w:r w:rsidR="00AD6D6A" w:rsidRPr="00374579">
        <w:t xml:space="preserve">eports of experiences in emergency and </w:t>
      </w:r>
      <w:r w:rsidR="00323C11" w:rsidRPr="00374579">
        <w:t>inpatient</w:t>
      </w:r>
      <w:r w:rsidR="00AD6D6A" w:rsidRPr="00374579">
        <w:t xml:space="preserve"> mental health services were particularly poor. Research indicated that </w:t>
      </w:r>
      <w:r w:rsidR="00323C11" w:rsidRPr="00374579">
        <w:t>inpatient</w:t>
      </w:r>
      <w:r w:rsidR="00AD6D6A" w:rsidRPr="00374579">
        <w:t xml:space="preserve"> services were understaffed, lacking in privacy, restrictive (Robertson et al., 2015); unpleasant and dirty (Robertson et al., 2015; Strauss et al. 2021b); and inpatient and emergency services were disempowering for patients and lacking in choice and opportunities for collaboration with health care providers (Martin et al., 2019</w:t>
      </w:r>
      <w:r w:rsidR="00391871" w:rsidRPr="00374579">
        <w:t>a, 2019b</w:t>
      </w:r>
      <w:r w:rsidR="00AD6D6A" w:rsidRPr="00374579">
        <w:t xml:space="preserve">; Robertson et al., 2015). This echoes international research, which has found that </w:t>
      </w:r>
      <w:r w:rsidR="00547B9E" w:rsidRPr="00374579">
        <w:t>LGBTQ</w:t>
      </w:r>
      <w:r w:rsidR="00AC5C4C" w:rsidRPr="00374579">
        <w:t>+</w:t>
      </w:r>
      <w:r w:rsidR="00AD6D6A" w:rsidRPr="00374579">
        <w:t xml:space="preserve"> people have particularly negative experiences in </w:t>
      </w:r>
      <w:r w:rsidR="00323C11" w:rsidRPr="00374579">
        <w:t>inpatient</w:t>
      </w:r>
      <w:r w:rsidR="00AD6D6A" w:rsidRPr="00374579">
        <w:t xml:space="preserve"> mental health services, which have been described as objectifying, directive, and focused on sedation and containment with limited treatment options (McCann &amp; Brown, 2020; McCann &amp; Sharek, 2014).</w:t>
      </w:r>
    </w:p>
    <w:p w14:paraId="68031FCC" w14:textId="40D5832A" w:rsidR="00AD6D6A" w:rsidRPr="00664384" w:rsidRDefault="00AD6D6A" w:rsidP="00AE0B44">
      <w:pPr>
        <w:pStyle w:val="Heading3"/>
      </w:pPr>
      <w:bookmarkStart w:id="98" w:name="_Toc149568045"/>
      <w:bookmarkStart w:id="99" w:name="_Toc187251906"/>
      <w:r w:rsidRPr="00664384">
        <w:t>Service equity</w:t>
      </w:r>
      <w:bookmarkEnd w:id="98"/>
      <w:bookmarkEnd w:id="99"/>
    </w:p>
    <w:p w14:paraId="5AE7C6ED" w14:textId="77777777" w:rsidR="00AD6D6A" w:rsidRPr="0085735A" w:rsidRDefault="00AD6D6A" w:rsidP="00AE0B44">
      <w:pPr>
        <w:pStyle w:val="Heading4"/>
      </w:pPr>
      <w:bookmarkStart w:id="100" w:name="_Toc187251907"/>
      <w:r w:rsidRPr="0085735A">
        <w:t>Evidence of service equity</w:t>
      </w:r>
      <w:bookmarkEnd w:id="100"/>
    </w:p>
    <w:p w14:paraId="7AA731A8" w14:textId="71E33F59" w:rsidR="005F6BD5" w:rsidRPr="00683A82" w:rsidRDefault="00AD6D6A" w:rsidP="00683A82">
      <w:r w:rsidRPr="009D0654">
        <w:t xml:space="preserve">Equity in mental health and suicide prevention services was the most common measure of service quality and performance and was discussed across </w:t>
      </w:r>
      <w:r w:rsidR="009D0654">
        <w:t xml:space="preserve">most </w:t>
      </w:r>
      <w:r w:rsidRPr="009D0654">
        <w:t xml:space="preserve">studies. </w:t>
      </w:r>
      <w:r w:rsidR="00C64D6B" w:rsidRPr="009D0654">
        <w:t xml:space="preserve">The </w:t>
      </w:r>
      <w:r w:rsidR="009D0654">
        <w:t>SLR</w:t>
      </w:r>
      <w:r w:rsidR="00F5037B" w:rsidRPr="009D0654">
        <w:t xml:space="preserve"> found </w:t>
      </w:r>
      <w:r w:rsidR="009D0654">
        <w:t>that equity across services was inconsistent.</w:t>
      </w:r>
      <w:r w:rsidR="00F5037B" w:rsidRPr="009D0654">
        <w:t xml:space="preserve"> Some</w:t>
      </w:r>
      <w:r w:rsidR="009D0654">
        <w:t xml:space="preserve"> studies</w:t>
      </w:r>
      <w:r w:rsidR="00F5037B" w:rsidRPr="009D0654">
        <w:t xml:space="preserve"> </w:t>
      </w:r>
      <w:r w:rsidR="009D0654">
        <w:t>were</w:t>
      </w:r>
      <w:r w:rsidRPr="009D0654">
        <w:t xml:space="preserve"> perceived as welcoming and affirming for people of diverse </w:t>
      </w:r>
      <w:r w:rsidR="009D0654">
        <w:t xml:space="preserve">LGBTQ+ people (see 3.3.4 Equity). </w:t>
      </w:r>
      <w:r w:rsidRPr="009D0654">
        <w:t xml:space="preserve">Interactions were often reported to be more positive with providers who educated themselves about the experiences and needs of </w:t>
      </w:r>
      <w:r w:rsidR="00547B9E" w:rsidRPr="009D0654">
        <w:t>LGBTQ+</w:t>
      </w:r>
      <w:r w:rsidRPr="009D0654">
        <w:t xml:space="preserve"> </w:t>
      </w:r>
      <w:proofErr w:type="gramStart"/>
      <w:r w:rsidRPr="009D0654">
        <w:t>people, and</w:t>
      </w:r>
      <w:proofErr w:type="gramEnd"/>
      <w:r w:rsidRPr="009D0654">
        <w:t xml:space="preserve"> demonstrated acceptance and awareness </w:t>
      </w:r>
      <w:r w:rsidR="00315106">
        <w:t>of</w:t>
      </w:r>
      <w:r w:rsidRPr="009D0654">
        <w:t xml:space="preserve"> community needs (Charter et al., 2022; Lim et al., 2021; Martin et al., 2019</w:t>
      </w:r>
      <w:r w:rsidR="00391871" w:rsidRPr="009D0654">
        <w:t>a</w:t>
      </w:r>
      <w:r w:rsidRPr="009D0654">
        <w:t>).</w:t>
      </w:r>
    </w:p>
    <w:p w14:paraId="08C74892" w14:textId="28745EF7" w:rsidR="00AD6D6A" w:rsidRPr="00683A82" w:rsidRDefault="00AD6D6A" w:rsidP="00683A82">
      <w:r w:rsidRPr="009D0654">
        <w:t xml:space="preserve">Positive experiences were also more likely to be reported in </w:t>
      </w:r>
      <w:r w:rsidR="00152209">
        <w:t xml:space="preserve">LGBTQ+ </w:t>
      </w:r>
      <w:r w:rsidR="002C57A7" w:rsidRPr="009D0654">
        <w:t>specific</w:t>
      </w:r>
      <w:r w:rsidRPr="009D0654">
        <w:t xml:space="preserve"> services, including knowledge of community needs and appropriate referrals to affirming service providers for people with intersecting identities (Charter et al., 2022; Erasmus et al., 2015; Haire et al., 2021; Hawkey et al., 2021; Lim et al., 2021). </w:t>
      </w:r>
      <w:r w:rsidR="009D0654">
        <w:t>The findings</w:t>
      </w:r>
      <w:r w:rsidRPr="009D0654">
        <w:t xml:space="preserve"> point to </w:t>
      </w:r>
      <w:r w:rsidR="00315106">
        <w:t xml:space="preserve">the </w:t>
      </w:r>
      <w:r w:rsidRPr="009D0654">
        <w:t xml:space="preserve">value of knowledgeable providers and specialised service provision. This has been noted previously in the literature </w:t>
      </w:r>
      <w:r w:rsidR="00315106">
        <w:t>–</w:t>
      </w:r>
      <w:r w:rsidRPr="009D0654">
        <w:t xml:space="preserve"> particularly the value of </w:t>
      </w:r>
      <w:r w:rsidR="00152209">
        <w:t xml:space="preserve">LGBTQ+ </w:t>
      </w:r>
      <w:r w:rsidR="002C57A7" w:rsidRPr="009D0654">
        <w:t>specific</w:t>
      </w:r>
      <w:r w:rsidRPr="009D0654">
        <w:t xml:space="preserve"> services in providing comprehensive and integrated services (Matsuzaka et al., 2021; </w:t>
      </w:r>
      <w:proofErr w:type="spellStart"/>
      <w:r w:rsidRPr="009D0654">
        <w:t>Sotiros</w:t>
      </w:r>
      <w:proofErr w:type="spellEnd"/>
      <w:r w:rsidRPr="009D0654">
        <w:t xml:space="preserve"> et al., 2021).</w:t>
      </w:r>
    </w:p>
    <w:p w14:paraId="6037ADAD" w14:textId="69A35409" w:rsidR="00AD6D6A" w:rsidRPr="00683A82" w:rsidRDefault="00AD6D6A" w:rsidP="00683A82">
      <w:r w:rsidRPr="009D0654">
        <w:lastRenderedPageBreak/>
        <w:t xml:space="preserve">Positive interactions with mental health providers were also reported among </w:t>
      </w:r>
      <w:r w:rsidR="00547B9E" w:rsidRPr="009D0654">
        <w:t>LGBTQ+</w:t>
      </w:r>
      <w:r w:rsidRPr="009D0654">
        <w:t xml:space="preserve"> youth, specifically with regards to respectful and well-informed health professionals who took seriously the distress experiences of sexuality diverse youth (Hughes et al., 2018; Strauss et al., 2021b). </w:t>
      </w:r>
      <w:r w:rsidR="009D0654">
        <w:t>SLR findings</w:t>
      </w:r>
      <w:r w:rsidRPr="009D0654">
        <w:t xml:space="preserve"> indicate that school counsellors may play a particularly important role in supporting trans and gender diverse youth to explore and affirm their identity, as well as in educating school staff, and supporting students to shift school culture and policy (Mackie et al., 2023). However, further research on the value of school counselling from the perspective of </w:t>
      </w:r>
      <w:r w:rsidR="00547B9E" w:rsidRPr="009D0654">
        <w:t>LGBTQ+</w:t>
      </w:r>
      <w:r w:rsidRPr="009D0654">
        <w:t xml:space="preserve"> youth is required</w:t>
      </w:r>
      <w:r w:rsidR="005F6BD5" w:rsidRPr="009D0654">
        <w:t>.</w:t>
      </w:r>
    </w:p>
    <w:p w14:paraId="530EBF3B" w14:textId="77777777" w:rsidR="00AD6D6A" w:rsidRPr="0085735A" w:rsidRDefault="00AD6D6A" w:rsidP="00AE0B44">
      <w:pPr>
        <w:pStyle w:val="Heading4"/>
      </w:pPr>
      <w:bookmarkStart w:id="101" w:name="_Toc187251908"/>
      <w:r w:rsidRPr="0085735A">
        <w:t>Evident gaps and barriers</w:t>
      </w:r>
      <w:bookmarkEnd w:id="101"/>
    </w:p>
    <w:p w14:paraId="77CB1E29" w14:textId="36022A66" w:rsidR="00AD6D6A" w:rsidRPr="00683A82" w:rsidRDefault="00AD6D6A" w:rsidP="00683A82">
      <w:r w:rsidRPr="009D0654">
        <w:t xml:space="preserve">Most studies reported mixed experiences with mental health service providers related to equitable provision of health care, with negative findings related to equity frequently reported. Findings indicate that prejudice towards, and exclusion of, </w:t>
      </w:r>
      <w:r w:rsidR="00547B9E" w:rsidRPr="009D0654">
        <w:t>LGBTQ+</w:t>
      </w:r>
      <w:r w:rsidRPr="009D0654">
        <w:t xml:space="preserve"> people underpins both </w:t>
      </w:r>
      <w:r w:rsidR="00547B9E" w:rsidRPr="009D0654">
        <w:t>LGBTQ+</w:t>
      </w:r>
      <w:r w:rsidR="005F6BD5" w:rsidRPr="009D0654">
        <w:t xml:space="preserve"> </w:t>
      </w:r>
      <w:r w:rsidRPr="009D0654">
        <w:t xml:space="preserve">people’s engagement with, and perceptions of, mental health and suicide prevention services, as well as service provision practices and approaches. As powerfully articulated by the Rainbow Embassy, systemic </w:t>
      </w:r>
      <w:r w:rsidR="009D0654" w:rsidRPr="009D0654">
        <w:t>prejudice,</w:t>
      </w:r>
      <w:r w:rsidRPr="009D0654">
        <w:t xml:space="preserve"> and discrimination towards </w:t>
      </w:r>
      <w:r w:rsidR="00547B9E" w:rsidRPr="009D0654">
        <w:t>LGBTQ+</w:t>
      </w:r>
      <w:r w:rsidRPr="009D0654">
        <w:t xml:space="preserve"> people can be compounded or replicated in the context of contemporary mental health service provision. For example,</w:t>
      </w:r>
      <w:r w:rsidR="009D0654">
        <w:t xml:space="preserve"> findings show that</w:t>
      </w:r>
      <w:r w:rsidRPr="009D0654">
        <w:t xml:space="preserve"> the default-assumption that a client is </w:t>
      </w:r>
      <w:proofErr w:type="gramStart"/>
      <w:r w:rsidR="009D0654" w:rsidRPr="009D0654">
        <w:t>heterosexual</w:t>
      </w:r>
      <w:proofErr w:type="gramEnd"/>
      <w:r w:rsidRPr="009D0654">
        <w:t xml:space="preserve"> or cisgender can be a barrier to accessing mental health care, as can non-engagement with (or avoidance of) a client’s sexuality or gender identity (Brener et al. 2023; Roberts et al., 2018; Cronin et al. 2021; Lyons et al. 2022).</w:t>
      </w:r>
    </w:p>
    <w:p w14:paraId="46510208" w14:textId="1BF4093C" w:rsidR="00AD6D6A" w:rsidRDefault="00AE3AC4" w:rsidP="00683A82">
      <w:r w:rsidRPr="00683A82">
        <w:t>Multiple</w:t>
      </w:r>
      <w:r w:rsidR="00AD6D6A" w:rsidRPr="00683A82">
        <w:t xml:space="preserve"> equity issues for </w:t>
      </w:r>
      <w:r w:rsidR="00547B9E" w:rsidRPr="00683A82">
        <w:t>LGBTQ+</w:t>
      </w:r>
      <w:r w:rsidR="00AD6D6A" w:rsidRPr="00683A82">
        <w:t xml:space="preserve"> people were raised across studies</w:t>
      </w:r>
      <w:r w:rsidR="00AD6D6A" w:rsidRPr="009D0654">
        <w:t xml:space="preserve"> and are discussed below, </w:t>
      </w:r>
      <w:proofErr w:type="gramStart"/>
      <w:r w:rsidR="00AD6D6A" w:rsidRPr="009D0654">
        <w:t>including:</w:t>
      </w:r>
      <w:proofErr w:type="gramEnd"/>
      <w:r w:rsidR="00AD6D6A" w:rsidRPr="009D0654">
        <w:t xml:space="preserve"> knowledge deficits; micro-aggressions; pathologisation; and specific forms of </w:t>
      </w:r>
      <w:r w:rsidR="009D0654">
        <w:t>inequity related to intersectional identities.</w:t>
      </w:r>
    </w:p>
    <w:p w14:paraId="48018C09" w14:textId="77777777" w:rsidR="00374579" w:rsidRPr="0085735A" w:rsidRDefault="00AD6D6A" w:rsidP="00AE0B44">
      <w:pPr>
        <w:pStyle w:val="Heading4"/>
      </w:pPr>
      <w:bookmarkStart w:id="102" w:name="_Toc187251909"/>
      <w:r w:rsidRPr="0085735A">
        <w:t>Knowledge deficits.</w:t>
      </w:r>
      <w:bookmarkEnd w:id="102"/>
      <w:r w:rsidRPr="0085735A">
        <w:t xml:space="preserve"> </w:t>
      </w:r>
    </w:p>
    <w:p w14:paraId="2CC7BF8E" w14:textId="49511E3B" w:rsidR="00AD6D6A" w:rsidRPr="009D0654" w:rsidRDefault="00AD6D6A" w:rsidP="00683A82">
      <w:r w:rsidRPr="009D0654">
        <w:t xml:space="preserve">This review found that staff knowledge deficits about </w:t>
      </w:r>
      <w:r w:rsidR="00547B9E" w:rsidRPr="009D0654">
        <w:t>LGBTQ+</w:t>
      </w:r>
      <w:r w:rsidRPr="009D0654">
        <w:t xml:space="preserve"> people were commonly reported across studies, and that this was a barrier to affective and affirming care, particularly for trans</w:t>
      </w:r>
      <w:r w:rsidR="005F6BD5" w:rsidRPr="009D0654">
        <w:t xml:space="preserve"> and</w:t>
      </w:r>
      <w:r w:rsidRPr="009D0654">
        <w:t xml:space="preserve"> gender diverse people (Haire et al., 2021; Lim et al., 2021). This finding is reflected in international research, which demonstrates that mental health providers often lack knowledge about </w:t>
      </w:r>
      <w:r w:rsidR="00547B9E" w:rsidRPr="009D0654">
        <w:t>LGBTQ+</w:t>
      </w:r>
      <w:r w:rsidRPr="009D0654">
        <w:t xml:space="preserve"> people, including terminology, identity, culture, and the impacts of discrimination</w:t>
      </w:r>
      <w:r w:rsidR="005618D7" w:rsidRPr="00924894">
        <w:rPr>
          <w:rFonts w:ascii="Arial" w:hAnsi="Arial" w:cs="Arial"/>
        </w:rPr>
        <w:t>,</w:t>
      </w:r>
      <w:r w:rsidR="005618D7">
        <w:rPr>
          <w:rFonts w:ascii="Arial" w:hAnsi="Arial" w:cs="Arial"/>
        </w:rPr>
        <w:t xml:space="preserve"> </w:t>
      </w:r>
      <w:r w:rsidRPr="009D0654">
        <w:t>minority stress</w:t>
      </w:r>
      <w:r w:rsidR="005618D7" w:rsidRPr="00924894">
        <w:rPr>
          <w:rFonts w:ascii="Arial" w:hAnsi="Arial" w:cs="Arial"/>
        </w:rPr>
        <w:t>,</w:t>
      </w:r>
      <w:r w:rsidRPr="009D0654">
        <w:t xml:space="preserve"> and intersecting identities (Ellis, 2015; Goldberg et al., 2019), with knowledge of trans and gender diverse people’s identities and needs reported to be particularly poor (Stroumsa et al., 2019). </w:t>
      </w:r>
    </w:p>
    <w:p w14:paraId="060C6B7A" w14:textId="5274E6E4" w:rsidR="00AD6D6A" w:rsidRPr="00683A82" w:rsidRDefault="00AD6D6A" w:rsidP="00683A82">
      <w:pPr>
        <w:rPr>
          <w:rFonts w:eastAsiaTheme="minorEastAsia"/>
        </w:rPr>
      </w:pPr>
      <w:r w:rsidRPr="009D0654">
        <w:rPr>
          <w:rFonts w:eastAsiaTheme="minorEastAsia" w:cstheme="minorHAnsi"/>
          <w:szCs w:val="22"/>
        </w:rPr>
        <w:t xml:space="preserve">In lieu of training, findings indicate that health professionals often relied on </w:t>
      </w:r>
      <w:r w:rsidR="00547B9E" w:rsidRPr="009D0654">
        <w:rPr>
          <w:rFonts w:eastAsiaTheme="minorEastAsia" w:cstheme="minorHAnsi"/>
          <w:szCs w:val="22"/>
        </w:rPr>
        <w:t>LGBTQ+</w:t>
      </w:r>
      <w:r w:rsidRPr="009D0654">
        <w:rPr>
          <w:rFonts w:eastAsiaTheme="minorEastAsia" w:cstheme="minorHAnsi"/>
          <w:szCs w:val="22"/>
        </w:rPr>
        <w:t xml:space="preserve"> people for information and education, including relying on youth</w:t>
      </w:r>
      <w:r w:rsidR="00F476A6">
        <w:rPr>
          <w:rFonts w:eastAsiaTheme="minorEastAsia" w:cstheme="minorHAnsi"/>
          <w:szCs w:val="22"/>
        </w:rPr>
        <w:t xml:space="preserve">, a point </w:t>
      </w:r>
      <w:r w:rsidRPr="009D0654">
        <w:rPr>
          <w:rFonts w:eastAsiaTheme="minorEastAsia" w:cstheme="minorHAnsi"/>
          <w:szCs w:val="22"/>
        </w:rPr>
        <w:t>noted in the international literature (Snow et al., 2020)</w:t>
      </w:r>
      <w:r w:rsidR="00F476A6">
        <w:rPr>
          <w:rFonts w:eastAsiaTheme="minorEastAsia" w:cstheme="minorHAnsi"/>
          <w:szCs w:val="22"/>
        </w:rPr>
        <w:t>. T</w:t>
      </w:r>
      <w:r w:rsidRPr="009D0654">
        <w:rPr>
          <w:rFonts w:eastAsiaTheme="minorEastAsia" w:cstheme="minorHAnsi"/>
          <w:szCs w:val="22"/>
        </w:rPr>
        <w:t xml:space="preserve">his review indicates that educating mental health professionals about </w:t>
      </w:r>
      <w:r w:rsidR="00547B9E" w:rsidRPr="009D0654">
        <w:rPr>
          <w:rFonts w:eastAsiaTheme="minorEastAsia" w:cstheme="minorHAnsi"/>
          <w:szCs w:val="22"/>
        </w:rPr>
        <w:t>LGBTQ+</w:t>
      </w:r>
      <w:r w:rsidRPr="009D0654">
        <w:rPr>
          <w:rFonts w:eastAsiaTheme="minorEastAsia" w:cstheme="minorHAnsi"/>
          <w:szCs w:val="22"/>
        </w:rPr>
        <w:t xml:space="preserve"> issues is burdensome to </w:t>
      </w:r>
      <w:r w:rsidR="00547B9E" w:rsidRPr="009D0654">
        <w:rPr>
          <w:rFonts w:eastAsiaTheme="minorEastAsia" w:cstheme="minorHAnsi"/>
          <w:szCs w:val="22"/>
        </w:rPr>
        <w:t>LGBTQ+</w:t>
      </w:r>
      <w:r w:rsidRPr="009D0654">
        <w:rPr>
          <w:rFonts w:eastAsiaTheme="minorEastAsia" w:cstheme="minorHAnsi"/>
          <w:szCs w:val="22"/>
        </w:rPr>
        <w:t xml:space="preserve"> people who are seeking knowledgeable providers to support them (Charter et al., 2022). Research also suggests that educating health professionals is not only emotionally exhausting, but it is also financially costly in terms of therapy time (Snow et al., 2020). </w:t>
      </w:r>
      <w:r w:rsidR="00B033A5">
        <w:rPr>
          <w:rFonts w:eastAsiaTheme="minorEastAsia" w:cstheme="minorHAnsi"/>
          <w:szCs w:val="22"/>
        </w:rPr>
        <w:t xml:space="preserve">There may be </w:t>
      </w:r>
      <w:proofErr w:type="gramStart"/>
      <w:r w:rsidR="00B033A5">
        <w:rPr>
          <w:rFonts w:eastAsiaTheme="minorEastAsia" w:cstheme="minorHAnsi"/>
          <w:szCs w:val="22"/>
        </w:rPr>
        <w:t>particular impacts</w:t>
      </w:r>
      <w:proofErr w:type="gramEnd"/>
      <w:r w:rsidR="00B033A5">
        <w:rPr>
          <w:rFonts w:eastAsiaTheme="minorEastAsia" w:cstheme="minorHAnsi"/>
          <w:szCs w:val="22"/>
        </w:rPr>
        <w:t xml:space="preserve"> on youth that have yet to be understood in terms of mental health outcomes.</w:t>
      </w:r>
    </w:p>
    <w:p w14:paraId="489396E2" w14:textId="1C8C316F" w:rsidR="001C72B5" w:rsidRPr="0085735A" w:rsidRDefault="00AE3AC4" w:rsidP="00AE0B44">
      <w:pPr>
        <w:pStyle w:val="Heading4"/>
      </w:pPr>
      <w:bookmarkStart w:id="103" w:name="_Toc187251910"/>
      <w:r w:rsidRPr="0085735A">
        <w:lastRenderedPageBreak/>
        <w:t>Microaggressions</w:t>
      </w:r>
      <w:r w:rsidR="00AD6D6A" w:rsidRPr="0085735A">
        <w:t xml:space="preserve"> and pathologisation</w:t>
      </w:r>
      <w:bookmarkEnd w:id="103"/>
    </w:p>
    <w:p w14:paraId="2583E656" w14:textId="2605D39B" w:rsidR="00AD6D6A" w:rsidRPr="00683A82" w:rsidRDefault="00AD6D6A" w:rsidP="00683A82">
      <w:pPr>
        <w:rPr>
          <w:rFonts w:eastAsiaTheme="minorEastAsia"/>
        </w:rPr>
      </w:pPr>
      <w:r w:rsidRPr="009D0654">
        <w:rPr>
          <w:rFonts w:eastAsia="Arial" w:cstheme="minorHAnsi"/>
          <w:szCs w:val="22"/>
        </w:rPr>
        <w:t xml:space="preserve">Data indicate that, in mental health settings </w:t>
      </w:r>
      <w:r w:rsidR="00547B9E" w:rsidRPr="009D0654">
        <w:rPr>
          <w:rFonts w:eastAsia="Arial" w:cstheme="minorHAnsi"/>
          <w:szCs w:val="22"/>
        </w:rPr>
        <w:t>LGBTQ+</w:t>
      </w:r>
      <w:r w:rsidRPr="009D0654">
        <w:rPr>
          <w:rFonts w:eastAsia="Arial" w:cstheme="minorHAnsi"/>
          <w:szCs w:val="22"/>
        </w:rPr>
        <w:t xml:space="preserve"> people were frequently exposed to microaggressions, including</w:t>
      </w:r>
      <w:r w:rsidR="00B033A5">
        <w:rPr>
          <w:rFonts w:eastAsia="Arial" w:cstheme="minorHAnsi"/>
          <w:szCs w:val="22"/>
        </w:rPr>
        <w:t xml:space="preserve"> to</w:t>
      </w:r>
      <w:r w:rsidRPr="009D0654">
        <w:rPr>
          <w:rFonts w:eastAsia="Arial" w:cstheme="minorHAnsi"/>
          <w:szCs w:val="22"/>
        </w:rPr>
        <w:t xml:space="preserve"> hetero- and cis-normativity, misgendering, invalidation of their sexuality</w:t>
      </w:r>
      <w:r w:rsidR="005F6BD5" w:rsidRPr="009D0654">
        <w:rPr>
          <w:rFonts w:eastAsia="Arial" w:cstheme="minorHAnsi"/>
          <w:szCs w:val="22"/>
        </w:rPr>
        <w:t xml:space="preserve"> </w:t>
      </w:r>
      <w:r w:rsidR="00B033A5">
        <w:rPr>
          <w:rFonts w:eastAsia="Arial" w:cstheme="minorHAnsi"/>
          <w:szCs w:val="22"/>
        </w:rPr>
        <w:t>or gender</w:t>
      </w:r>
      <w:r w:rsidRPr="009D0654">
        <w:rPr>
          <w:rFonts w:eastAsia="Arial" w:cstheme="minorHAnsi"/>
          <w:szCs w:val="22"/>
        </w:rPr>
        <w:t xml:space="preserve"> (and of their family relation</w:t>
      </w:r>
      <w:r w:rsidRPr="009D0654">
        <w:rPr>
          <w:rFonts w:eastAsiaTheme="minorEastAsia" w:cstheme="minorHAnsi"/>
          <w:szCs w:val="22"/>
        </w:rPr>
        <w:t xml:space="preserve">ships), and pathologisation. </w:t>
      </w:r>
      <w:r w:rsidRPr="009D0654">
        <w:rPr>
          <w:rFonts w:eastAsia="Arial" w:cstheme="minorHAnsi"/>
          <w:szCs w:val="22"/>
        </w:rPr>
        <w:t>Pathologisation included assumptions that sexuality or gender was the primary cause of distress or a “contributory factor” to mental illness (Robertson et al., 2015, p.272).</w:t>
      </w:r>
      <w:r w:rsidRPr="009D0654">
        <w:rPr>
          <w:rFonts w:eastAsiaTheme="minorEastAsia" w:cstheme="minorHAnsi"/>
          <w:szCs w:val="22"/>
        </w:rPr>
        <w:t xml:space="preserve"> </w:t>
      </w:r>
      <w:r w:rsidRPr="009D0654">
        <w:rPr>
          <w:rFonts w:eastAsia="Arial" w:cstheme="minorHAnsi"/>
          <w:szCs w:val="22"/>
        </w:rPr>
        <w:t xml:space="preserve">The findings related to microaggressions and pathologisation are supported by </w:t>
      </w:r>
      <w:r w:rsidR="00B033A5">
        <w:rPr>
          <w:rFonts w:eastAsia="Arial" w:cstheme="minorHAnsi"/>
          <w:szCs w:val="22"/>
        </w:rPr>
        <w:t>international</w:t>
      </w:r>
      <w:r w:rsidRPr="009D0654">
        <w:rPr>
          <w:rFonts w:eastAsia="Arial" w:cstheme="minorHAnsi"/>
          <w:szCs w:val="22"/>
        </w:rPr>
        <w:t xml:space="preserve"> research, which shows that </w:t>
      </w:r>
      <w:r w:rsidR="00547B9E" w:rsidRPr="009D0654">
        <w:rPr>
          <w:rFonts w:eastAsia="Arial" w:cstheme="minorHAnsi"/>
          <w:szCs w:val="22"/>
        </w:rPr>
        <w:t>LGBTQ+</w:t>
      </w:r>
      <w:r w:rsidRPr="009D0654">
        <w:rPr>
          <w:rFonts w:eastAsia="Arial" w:cstheme="minorHAnsi"/>
          <w:szCs w:val="22"/>
        </w:rPr>
        <w:t xml:space="preserve"> people are routinely</w:t>
      </w:r>
      <w:r w:rsidRPr="009D0654">
        <w:rPr>
          <w:rFonts w:eastAsiaTheme="minorEastAsia" w:cstheme="minorHAnsi"/>
          <w:szCs w:val="22"/>
        </w:rPr>
        <w:t xml:space="preserve"> medicalised, misgendered</w:t>
      </w:r>
      <w:r w:rsidR="00B50A41" w:rsidRPr="00924894">
        <w:rPr>
          <w:rFonts w:ascii="Arial" w:eastAsia="Arial" w:hAnsi="Arial" w:cs="Arial"/>
          <w:szCs w:val="22"/>
        </w:rPr>
        <w:t>,</w:t>
      </w:r>
      <w:r w:rsidRPr="009D0654">
        <w:rPr>
          <w:rFonts w:eastAsiaTheme="minorEastAsia" w:cstheme="minorHAnsi"/>
          <w:szCs w:val="22"/>
        </w:rPr>
        <w:t xml:space="preserve"> and misunderstood in mental health services (e.g., </w:t>
      </w:r>
      <w:r w:rsidR="00B033A5" w:rsidRPr="009D0654">
        <w:rPr>
          <w:rFonts w:eastAsiaTheme="minorEastAsia" w:cstheme="minorHAnsi"/>
          <w:szCs w:val="22"/>
        </w:rPr>
        <w:t xml:space="preserve">&amp; Rees et al., 2020; </w:t>
      </w:r>
      <w:r w:rsidRPr="009D0654">
        <w:rPr>
          <w:rFonts w:eastAsiaTheme="minorEastAsia" w:cstheme="minorHAnsi"/>
          <w:szCs w:val="22"/>
        </w:rPr>
        <w:t xml:space="preserve">McNamara &amp; Wilson, 2019; O’Shaughnessy </w:t>
      </w:r>
      <w:r w:rsidR="00B033A5">
        <w:rPr>
          <w:rFonts w:eastAsiaTheme="minorEastAsia" w:cstheme="minorHAnsi"/>
          <w:szCs w:val="22"/>
        </w:rPr>
        <w:t xml:space="preserve">&amp; </w:t>
      </w:r>
      <w:r w:rsidRPr="009D0654">
        <w:rPr>
          <w:rFonts w:eastAsiaTheme="minorEastAsia" w:cstheme="minorHAnsi"/>
          <w:szCs w:val="22"/>
        </w:rPr>
        <w:t xml:space="preserve">Speir, 2018; Snow et al., 2019). However, as this </w:t>
      </w:r>
      <w:r w:rsidR="005F6BD5" w:rsidRPr="009D0654">
        <w:rPr>
          <w:rFonts w:eastAsiaTheme="minorEastAsia" w:cstheme="minorHAnsi"/>
          <w:szCs w:val="22"/>
        </w:rPr>
        <w:t xml:space="preserve">SLR </w:t>
      </w:r>
      <w:r w:rsidRPr="009D0654">
        <w:rPr>
          <w:rFonts w:eastAsiaTheme="minorEastAsia" w:cstheme="minorHAnsi"/>
          <w:szCs w:val="22"/>
        </w:rPr>
        <w:t>shows, these kinds of experiences are damaging to therapeutic relationships and personal recovery (Robertson et al., 2015)</w:t>
      </w:r>
      <w:r w:rsidR="00B50A41" w:rsidRPr="00924894">
        <w:rPr>
          <w:rFonts w:ascii="Arial" w:eastAsia="Arial" w:hAnsi="Arial" w:cs="Arial"/>
          <w:szCs w:val="22"/>
        </w:rPr>
        <w:t>,</w:t>
      </w:r>
      <w:r w:rsidRPr="009D0654">
        <w:rPr>
          <w:rFonts w:eastAsiaTheme="minorEastAsia" w:cstheme="minorHAnsi"/>
          <w:szCs w:val="22"/>
        </w:rPr>
        <w:t xml:space="preserve"> </w:t>
      </w:r>
      <w:proofErr w:type="gramStart"/>
      <w:r w:rsidRPr="009D0654">
        <w:rPr>
          <w:rFonts w:eastAsiaTheme="minorEastAsia" w:cstheme="minorHAnsi"/>
          <w:szCs w:val="22"/>
        </w:rPr>
        <w:t>and also</w:t>
      </w:r>
      <w:proofErr w:type="gramEnd"/>
      <w:r w:rsidRPr="009D0654">
        <w:rPr>
          <w:rFonts w:eastAsiaTheme="minorEastAsia" w:cstheme="minorHAnsi"/>
          <w:szCs w:val="22"/>
        </w:rPr>
        <w:t xml:space="preserve"> impact on future mental health help seeking among </w:t>
      </w:r>
      <w:r w:rsidR="00547B9E" w:rsidRPr="009D0654">
        <w:rPr>
          <w:rFonts w:eastAsiaTheme="minorEastAsia" w:cstheme="minorHAnsi"/>
          <w:szCs w:val="22"/>
        </w:rPr>
        <w:t>LGBTQ+</w:t>
      </w:r>
      <w:r w:rsidRPr="009D0654">
        <w:rPr>
          <w:rFonts w:eastAsiaTheme="minorEastAsia" w:cstheme="minorHAnsi"/>
          <w:szCs w:val="22"/>
        </w:rPr>
        <w:t xml:space="preserve"> people (Brener et al., 2023; McNair &amp; Bush, 2016).</w:t>
      </w:r>
    </w:p>
    <w:p w14:paraId="0A0B4FCB" w14:textId="78B83065" w:rsidR="00C37F8E" w:rsidRDefault="00AD6D6A" w:rsidP="00683A82">
      <w:pPr>
        <w:rPr>
          <w:rFonts w:eastAsia="Arial" w:cstheme="minorHAnsi"/>
          <w:szCs w:val="22"/>
        </w:rPr>
      </w:pPr>
      <w:r w:rsidRPr="009D0654">
        <w:rPr>
          <w:rFonts w:eastAsia="Arial" w:cstheme="minorHAnsi"/>
          <w:szCs w:val="22"/>
        </w:rPr>
        <w:t xml:space="preserve">Ongoing pathologisation of </w:t>
      </w:r>
      <w:r w:rsidR="00547B9E" w:rsidRPr="00683A82">
        <w:rPr>
          <w:rFonts w:eastAsia="Arial"/>
        </w:rPr>
        <w:t>LGBTQ</w:t>
      </w:r>
      <w:r w:rsidR="00547B9E" w:rsidRPr="009D0654">
        <w:rPr>
          <w:rFonts w:eastAsia="Arial" w:cstheme="minorHAnsi"/>
          <w:szCs w:val="22"/>
        </w:rPr>
        <w:t>+</w:t>
      </w:r>
      <w:r w:rsidRPr="009D0654">
        <w:rPr>
          <w:rFonts w:eastAsia="Arial" w:cstheme="minorHAnsi"/>
          <w:szCs w:val="22"/>
        </w:rPr>
        <w:t xml:space="preserve"> people in mental health services is concerning. Social-prejudice and stigma towards people with diverse genders and sexualities has historically informed clinical conceptions and treatments</w:t>
      </w:r>
      <w:r w:rsidR="00B50A41" w:rsidRPr="00924894">
        <w:rPr>
          <w:rFonts w:ascii="Arial" w:eastAsia="Arial" w:hAnsi="Arial" w:cs="Arial"/>
          <w:szCs w:val="22"/>
        </w:rPr>
        <w:t>,</w:t>
      </w:r>
      <w:r w:rsidRPr="009D0654">
        <w:rPr>
          <w:rFonts w:eastAsia="Arial" w:cstheme="minorHAnsi"/>
          <w:szCs w:val="22"/>
        </w:rPr>
        <w:t xml:space="preserve"> with reports of </w:t>
      </w:r>
      <w:r w:rsidR="00547B9E" w:rsidRPr="009D0654">
        <w:rPr>
          <w:rFonts w:eastAsia="Arial" w:cstheme="minorHAnsi"/>
          <w:szCs w:val="22"/>
        </w:rPr>
        <w:t>LGBTQ+</w:t>
      </w:r>
      <w:r w:rsidRPr="009D0654">
        <w:rPr>
          <w:rFonts w:eastAsia="Arial" w:cstheme="minorHAnsi"/>
          <w:szCs w:val="22"/>
        </w:rPr>
        <w:t xml:space="preserve"> people being systemically </w:t>
      </w:r>
      <w:proofErr w:type="spellStart"/>
      <w:r w:rsidRPr="009D0654">
        <w:rPr>
          <w:rFonts w:eastAsia="Arial" w:cstheme="minorHAnsi"/>
          <w:szCs w:val="22"/>
        </w:rPr>
        <w:t>pathologised</w:t>
      </w:r>
      <w:proofErr w:type="spellEnd"/>
      <w:r w:rsidRPr="009D0654">
        <w:rPr>
          <w:rFonts w:eastAsia="Arial" w:cstheme="minorHAnsi"/>
          <w:szCs w:val="22"/>
        </w:rPr>
        <w:t xml:space="preserve"> in psychiatry, psychology</w:t>
      </w:r>
      <w:r w:rsidR="00B50A41" w:rsidRPr="00924894">
        <w:rPr>
          <w:rFonts w:ascii="Arial" w:eastAsia="Arial" w:hAnsi="Arial" w:cs="Arial"/>
          <w:szCs w:val="22"/>
        </w:rPr>
        <w:t>,</w:t>
      </w:r>
      <w:r w:rsidRPr="009D0654">
        <w:rPr>
          <w:rFonts w:eastAsia="Arial" w:cstheme="minorHAnsi"/>
          <w:szCs w:val="22"/>
        </w:rPr>
        <w:t xml:space="preserve"> and other mental health disciplines</w:t>
      </w:r>
      <w:r w:rsidR="00B50A41" w:rsidRPr="00924894">
        <w:rPr>
          <w:rFonts w:ascii="Arial" w:eastAsia="Arial" w:hAnsi="Arial" w:cs="Arial"/>
          <w:szCs w:val="22"/>
        </w:rPr>
        <w:t>,</w:t>
      </w:r>
      <w:r w:rsidRPr="009D0654">
        <w:rPr>
          <w:rFonts w:eastAsia="Arial" w:cstheme="minorHAnsi"/>
          <w:szCs w:val="22"/>
        </w:rPr>
        <w:t xml:space="preserve"> despite de-pathologisation efforts and changes to the DSM (</w:t>
      </w:r>
      <w:proofErr w:type="spellStart"/>
      <w:r w:rsidRPr="009D0654">
        <w:rPr>
          <w:rFonts w:eastAsia="Arial" w:cstheme="minorHAnsi"/>
          <w:szCs w:val="22"/>
        </w:rPr>
        <w:t>Khul</w:t>
      </w:r>
      <w:proofErr w:type="spellEnd"/>
      <w:r w:rsidRPr="009D0654">
        <w:rPr>
          <w:rFonts w:eastAsia="Arial" w:cstheme="minorHAnsi"/>
          <w:szCs w:val="22"/>
        </w:rPr>
        <w:t xml:space="preserve">, 2019). As </w:t>
      </w:r>
      <w:r w:rsidRPr="009D0654">
        <w:rPr>
          <w:rFonts w:eastAsiaTheme="minorEastAsia" w:cstheme="minorHAnsi"/>
          <w:szCs w:val="22"/>
        </w:rPr>
        <w:t xml:space="preserve">Davy and Toze (2018) note, </w:t>
      </w:r>
      <w:r w:rsidRPr="009D0654">
        <w:rPr>
          <w:rFonts w:eastAsia="Arial" w:cstheme="minorHAnsi"/>
          <w:szCs w:val="22"/>
        </w:rPr>
        <w:t>there is also no indication that the removal of gender identity as a disorder from DSM-5, and the inclusion of ‘gender dysphoria’</w:t>
      </w:r>
      <w:r w:rsidR="00C37F8E">
        <w:rPr>
          <w:rFonts w:eastAsia="Arial" w:cstheme="minorHAnsi"/>
          <w:szCs w:val="22"/>
        </w:rPr>
        <w:t>,</w:t>
      </w:r>
      <w:r w:rsidRPr="009D0654">
        <w:rPr>
          <w:rStyle w:val="FootnoteReference"/>
          <w:rFonts w:eastAsia="Arial" w:cstheme="minorHAnsi"/>
          <w:szCs w:val="22"/>
        </w:rPr>
        <w:footnoteReference w:id="25"/>
      </w:r>
      <w:r w:rsidRPr="009D0654">
        <w:rPr>
          <w:rFonts w:eastAsia="Arial" w:cstheme="minorHAnsi"/>
          <w:szCs w:val="22"/>
        </w:rPr>
        <w:t xml:space="preserve"> has reduced pathologisation of transgender people. Indeed, researchers have suggested </w:t>
      </w:r>
      <w:r w:rsidR="004E2DB6" w:rsidRPr="009D0654">
        <w:rPr>
          <w:rFonts w:eastAsia="Arial" w:cstheme="minorHAnsi"/>
          <w:szCs w:val="22"/>
        </w:rPr>
        <w:t>that</w:t>
      </w:r>
      <w:r w:rsidRPr="009D0654">
        <w:rPr>
          <w:rFonts w:eastAsia="Arial" w:cstheme="minorHAnsi"/>
          <w:szCs w:val="22"/>
        </w:rPr>
        <w:t xml:space="preserve"> retaining gender dysphoria in the DSM has only maintained the power of mental health professionals to regulate and control trans and gender diverse people, including their access to gender-affirming care (Davy &amp; Toze, 2018).</w:t>
      </w:r>
    </w:p>
    <w:p w14:paraId="502841DD" w14:textId="426A99B1" w:rsidR="00AD6D6A" w:rsidRPr="009D0654" w:rsidRDefault="00C37F8E" w:rsidP="009D0654">
      <w:pPr>
        <w:rPr>
          <w:rFonts w:eastAsia="Arial" w:cstheme="minorHAnsi"/>
          <w:szCs w:val="22"/>
        </w:rPr>
      </w:pPr>
      <w:r>
        <w:rPr>
          <w:rFonts w:eastAsiaTheme="minorEastAsia" w:cstheme="minorHAnsi"/>
          <w:szCs w:val="22"/>
        </w:rPr>
        <w:t>However, as</w:t>
      </w:r>
      <w:r w:rsidR="00AD6D6A" w:rsidRPr="009D0654">
        <w:rPr>
          <w:rFonts w:eastAsiaTheme="minorEastAsia" w:cstheme="minorHAnsi"/>
          <w:szCs w:val="22"/>
        </w:rPr>
        <w:t xml:space="preserve"> the Rainbow Embassy members, and international researchers such as Pilling (2014, 2022) argue, an exclusive focus on efforts to de-</w:t>
      </w:r>
      <w:proofErr w:type="spellStart"/>
      <w:r w:rsidR="00AD6D6A" w:rsidRPr="009D0654">
        <w:rPr>
          <w:rFonts w:eastAsiaTheme="minorEastAsia" w:cstheme="minorHAnsi"/>
          <w:szCs w:val="22"/>
        </w:rPr>
        <w:t>pathologise</w:t>
      </w:r>
      <w:proofErr w:type="spellEnd"/>
      <w:r w:rsidR="00AD6D6A" w:rsidRPr="009D0654">
        <w:rPr>
          <w:rFonts w:eastAsiaTheme="minorEastAsia" w:cstheme="minorHAnsi"/>
          <w:szCs w:val="22"/>
        </w:rPr>
        <w:t xml:space="preserve"> </w:t>
      </w:r>
      <w:r w:rsidR="00547B9E" w:rsidRPr="009D0654">
        <w:rPr>
          <w:rFonts w:eastAsiaTheme="minorEastAsia" w:cstheme="minorHAnsi"/>
          <w:szCs w:val="22"/>
        </w:rPr>
        <w:t>LGBTQ+</w:t>
      </w:r>
      <w:r w:rsidR="00AD6D6A" w:rsidRPr="009D0654">
        <w:rPr>
          <w:rFonts w:eastAsiaTheme="minorEastAsia" w:cstheme="minorHAnsi"/>
          <w:szCs w:val="22"/>
        </w:rPr>
        <w:t xml:space="preserve"> identities may have inadvertently emphasised notions of normalcy and deviance that promote </w:t>
      </w:r>
      <w:proofErr w:type="spellStart"/>
      <w:r w:rsidR="00AD6D6A" w:rsidRPr="009D0654">
        <w:rPr>
          <w:rFonts w:eastAsiaTheme="minorEastAsia" w:cstheme="minorHAnsi"/>
          <w:szCs w:val="22"/>
        </w:rPr>
        <w:t>sanism</w:t>
      </w:r>
      <w:proofErr w:type="spellEnd"/>
      <w:r w:rsidR="00AD6D6A" w:rsidRPr="009D0654">
        <w:rPr>
          <w:rFonts w:eastAsiaTheme="minorEastAsia" w:cstheme="minorHAnsi"/>
          <w:szCs w:val="22"/>
        </w:rPr>
        <w:t xml:space="preserve"> towards </w:t>
      </w:r>
      <w:r w:rsidR="00547B9E" w:rsidRPr="009D0654">
        <w:rPr>
          <w:rFonts w:eastAsiaTheme="minorEastAsia" w:cstheme="minorHAnsi"/>
          <w:szCs w:val="22"/>
        </w:rPr>
        <w:t>LGBTQ+</w:t>
      </w:r>
      <w:r w:rsidR="00AD6D6A" w:rsidRPr="009D0654">
        <w:rPr>
          <w:rFonts w:eastAsiaTheme="minorEastAsia" w:cstheme="minorHAnsi"/>
          <w:szCs w:val="22"/>
        </w:rPr>
        <w:t xml:space="preserve"> people with lived experience. </w:t>
      </w:r>
      <w:proofErr w:type="spellStart"/>
      <w:r w:rsidR="00AD6D6A" w:rsidRPr="009D0654">
        <w:rPr>
          <w:rFonts w:eastAsiaTheme="minorEastAsia" w:cstheme="minorHAnsi"/>
          <w:szCs w:val="22"/>
        </w:rPr>
        <w:t>Sanism</w:t>
      </w:r>
      <w:proofErr w:type="spellEnd"/>
      <w:r w:rsidR="00AD6D6A" w:rsidRPr="009D0654">
        <w:rPr>
          <w:rFonts w:eastAsiaTheme="minorEastAsia" w:cstheme="minorHAnsi"/>
          <w:szCs w:val="22"/>
        </w:rPr>
        <w:t xml:space="preserve"> has been defined as prejudicial attitudes towards, and treatment of, people with a lived experience of mental health challenges and suicidality (Perlin, 2003). As Perlin (2003) states:</w:t>
      </w:r>
    </w:p>
    <w:p w14:paraId="3373A635" w14:textId="489F1909" w:rsidR="00AD6D6A" w:rsidRPr="00683A82" w:rsidRDefault="00AD6D6A" w:rsidP="00683A82">
      <w:pPr>
        <w:ind w:left="283"/>
        <w:rPr>
          <w:rStyle w:val="Emphasis"/>
          <w:rFonts w:eastAsiaTheme="minorEastAsia"/>
        </w:rPr>
      </w:pPr>
      <w:r w:rsidRPr="00683A82">
        <w:rPr>
          <w:rStyle w:val="Emphasis"/>
          <w:rFonts w:eastAsiaTheme="minorEastAsia"/>
        </w:rPr>
        <w:t>“</w:t>
      </w:r>
      <w:proofErr w:type="spellStart"/>
      <w:r w:rsidR="00B50A41" w:rsidRPr="00683A82">
        <w:rPr>
          <w:rStyle w:val="Emphasis"/>
          <w:rFonts w:eastAsiaTheme="minorEastAsia"/>
        </w:rPr>
        <w:t>S</w:t>
      </w:r>
      <w:r w:rsidRPr="00683A82">
        <w:rPr>
          <w:rStyle w:val="Emphasis"/>
          <w:rFonts w:eastAsiaTheme="minorEastAsia"/>
        </w:rPr>
        <w:t>anism</w:t>
      </w:r>
      <w:proofErr w:type="spellEnd"/>
      <w:r w:rsidRPr="00683A82">
        <w:rPr>
          <w:rStyle w:val="Emphasis"/>
          <w:rFonts w:eastAsiaTheme="minorEastAsia"/>
        </w:rPr>
        <w:t xml:space="preserve"> is as insidious as other ‘isms’ and is, in some ways, even more troubling, because it is largely invisible, to a considerable degree socially acceptable, and frequently practiced (consciously and unconsciously) by individuals who ordinarily take “liberal” or “progressive” positions decrying similar biases and prejudices involving gender, race, ethnicity and/or sexual orientation. […] Like other ‘isms’, </w:t>
      </w:r>
      <w:proofErr w:type="spellStart"/>
      <w:r w:rsidRPr="00683A82">
        <w:rPr>
          <w:rStyle w:val="Emphasis"/>
          <w:rFonts w:eastAsiaTheme="minorEastAsia"/>
        </w:rPr>
        <w:t>sanism</w:t>
      </w:r>
      <w:proofErr w:type="spellEnd"/>
      <w:r w:rsidRPr="00683A82">
        <w:rPr>
          <w:rStyle w:val="Emphasis"/>
          <w:rFonts w:eastAsiaTheme="minorEastAsia"/>
        </w:rPr>
        <w:t xml:space="preserve"> is based largely upon stereotype, myth, superstition and de-individualization.” (</w:t>
      </w:r>
      <w:r w:rsidR="005F6BD5" w:rsidRPr="00683A82">
        <w:rPr>
          <w:rStyle w:val="Emphasis"/>
          <w:rFonts w:eastAsiaTheme="minorEastAsia"/>
        </w:rPr>
        <w:t xml:space="preserve">Perlin, 2003, </w:t>
      </w:r>
      <w:r w:rsidRPr="00683A82">
        <w:rPr>
          <w:rStyle w:val="Emphasis"/>
          <w:rFonts w:eastAsiaTheme="minorEastAsia"/>
        </w:rPr>
        <w:t>p.286)</w:t>
      </w:r>
    </w:p>
    <w:p w14:paraId="76BC20CF" w14:textId="5F8DFF11" w:rsidR="00AD6D6A" w:rsidRPr="009D0654" w:rsidRDefault="00AD6D6A" w:rsidP="00683A82">
      <w:pPr>
        <w:rPr>
          <w:rFonts w:eastAsiaTheme="minorEastAsia"/>
        </w:rPr>
      </w:pPr>
      <w:r w:rsidRPr="009D0654">
        <w:t xml:space="preserve">Although </w:t>
      </w:r>
      <w:proofErr w:type="spellStart"/>
      <w:r w:rsidRPr="009D0654">
        <w:t>sanism</w:t>
      </w:r>
      <w:proofErr w:type="spellEnd"/>
      <w:r w:rsidRPr="009D0654">
        <w:t xml:space="preserve"> </w:t>
      </w:r>
      <w:r w:rsidRPr="009D0654">
        <w:rPr>
          <w:rFonts w:eastAsiaTheme="minorEastAsia"/>
        </w:rPr>
        <w:t xml:space="preserve">has </w:t>
      </w:r>
      <w:r w:rsidRPr="009D0654">
        <w:t xml:space="preserve">been linked to pathologisation of </w:t>
      </w:r>
      <w:r w:rsidR="00547B9E" w:rsidRPr="009D0654">
        <w:t>LGBTQ+</w:t>
      </w:r>
      <w:r w:rsidRPr="009D0654">
        <w:t xml:space="preserve"> people in mental health services (LeFrancois, 2013; Pilling 2014, 2022), </w:t>
      </w:r>
      <w:r w:rsidRPr="009D0654">
        <w:rPr>
          <w:rFonts w:eastAsiaTheme="minorEastAsia"/>
        </w:rPr>
        <w:t xml:space="preserve">researchers, </w:t>
      </w:r>
      <w:r w:rsidR="00C37F8E">
        <w:rPr>
          <w:rFonts w:eastAsiaTheme="minorEastAsia"/>
        </w:rPr>
        <w:t xml:space="preserve">health providers, </w:t>
      </w:r>
      <w:r w:rsidRPr="009D0654">
        <w:rPr>
          <w:rFonts w:eastAsiaTheme="minorEastAsia"/>
        </w:rPr>
        <w:t xml:space="preserve">and policy makers have largely remained “silent” on </w:t>
      </w:r>
      <w:proofErr w:type="spellStart"/>
      <w:r w:rsidRPr="009D0654">
        <w:rPr>
          <w:rFonts w:eastAsiaTheme="minorEastAsia"/>
        </w:rPr>
        <w:t>sanism</w:t>
      </w:r>
      <w:proofErr w:type="spellEnd"/>
      <w:r w:rsidRPr="009D0654">
        <w:rPr>
          <w:rFonts w:eastAsiaTheme="minorEastAsia"/>
        </w:rPr>
        <w:t xml:space="preserve"> in mental health systems and settings (Perlin, 2003). Indeed, only one study in this review referred to </w:t>
      </w:r>
      <w:proofErr w:type="spellStart"/>
      <w:r w:rsidRPr="009D0654">
        <w:rPr>
          <w:rFonts w:eastAsiaTheme="minorEastAsia"/>
        </w:rPr>
        <w:t>sanism</w:t>
      </w:r>
      <w:proofErr w:type="spellEnd"/>
      <w:r w:rsidRPr="009D0654">
        <w:rPr>
          <w:rFonts w:eastAsiaTheme="minorEastAsia"/>
        </w:rPr>
        <w:t xml:space="preserve">. LeFrancois (2013) found that, in </w:t>
      </w:r>
      <w:r w:rsidR="00323C11" w:rsidRPr="009D0654">
        <w:rPr>
          <w:rFonts w:eastAsiaTheme="minorEastAsia"/>
        </w:rPr>
        <w:t>inpatient</w:t>
      </w:r>
      <w:r w:rsidRPr="009D0654">
        <w:rPr>
          <w:rFonts w:eastAsiaTheme="minorEastAsia"/>
        </w:rPr>
        <w:t xml:space="preserve"> mental health settings, entrenched sanist attitudes towards people with lived experience intersect with </w:t>
      </w:r>
      <w:proofErr w:type="gramStart"/>
      <w:r w:rsidRPr="009D0654">
        <w:rPr>
          <w:rFonts w:eastAsiaTheme="minorEastAsia"/>
        </w:rPr>
        <w:t>hetero-normativity</w:t>
      </w:r>
      <w:proofErr w:type="gramEnd"/>
      <w:r w:rsidR="00B50A41" w:rsidRPr="00924894">
        <w:rPr>
          <w:rFonts w:ascii="Arial" w:hAnsi="Arial" w:cs="Arial"/>
        </w:rPr>
        <w:t>,</w:t>
      </w:r>
      <w:r w:rsidR="00B50A41">
        <w:rPr>
          <w:rFonts w:ascii="Arial" w:hAnsi="Arial" w:cs="Arial"/>
        </w:rPr>
        <w:t xml:space="preserve"> </w:t>
      </w:r>
      <w:r w:rsidRPr="009D0654">
        <w:rPr>
          <w:rFonts w:eastAsiaTheme="minorEastAsia"/>
        </w:rPr>
        <w:t>create hostile environments</w:t>
      </w:r>
      <w:r w:rsidR="00C37F8E">
        <w:rPr>
          <w:rFonts w:eastAsiaTheme="minorEastAsia"/>
        </w:rPr>
        <w:t xml:space="preserve"> for</w:t>
      </w:r>
      <w:r w:rsidRPr="009D0654">
        <w:rPr>
          <w:rFonts w:eastAsiaTheme="minorEastAsia"/>
        </w:rPr>
        <w:t xml:space="preserve"> </w:t>
      </w:r>
      <w:r w:rsidR="00C37F8E">
        <w:rPr>
          <w:rFonts w:eastAsiaTheme="minorEastAsia"/>
        </w:rPr>
        <w:lastRenderedPageBreak/>
        <w:t>LGBTQ+ people</w:t>
      </w:r>
      <w:r w:rsidR="00B50A41" w:rsidRPr="00924894">
        <w:rPr>
          <w:rFonts w:ascii="Arial" w:hAnsi="Arial" w:cs="Arial"/>
        </w:rPr>
        <w:t>,</w:t>
      </w:r>
      <w:r w:rsidR="00C37F8E">
        <w:rPr>
          <w:rFonts w:eastAsiaTheme="minorEastAsia"/>
        </w:rPr>
        <w:t xml:space="preserve"> and are linked to pathologisation</w:t>
      </w:r>
      <w:r w:rsidRPr="009D0654">
        <w:rPr>
          <w:rFonts w:eastAsiaTheme="minorEastAsia"/>
        </w:rPr>
        <w:t xml:space="preserve">. However, the intersections between </w:t>
      </w:r>
      <w:proofErr w:type="spellStart"/>
      <w:r w:rsidRPr="009D0654">
        <w:rPr>
          <w:rFonts w:eastAsiaTheme="minorEastAsia"/>
        </w:rPr>
        <w:t>sanism</w:t>
      </w:r>
      <w:proofErr w:type="spellEnd"/>
      <w:r w:rsidR="00B50A41" w:rsidRPr="00924894">
        <w:rPr>
          <w:rFonts w:ascii="Arial" w:hAnsi="Arial" w:cs="Arial"/>
        </w:rPr>
        <w:t>,</w:t>
      </w:r>
      <w:r w:rsidRPr="009D0654">
        <w:rPr>
          <w:rFonts w:eastAsiaTheme="minorEastAsia"/>
        </w:rPr>
        <w:t xml:space="preserve"> homophobia</w:t>
      </w:r>
      <w:r w:rsidR="00B50A41" w:rsidRPr="00924894">
        <w:rPr>
          <w:rFonts w:ascii="Arial" w:hAnsi="Arial" w:cs="Arial"/>
        </w:rPr>
        <w:t>,</w:t>
      </w:r>
      <w:r w:rsidR="00CE1F7A" w:rsidRPr="009D0654">
        <w:rPr>
          <w:rFonts w:eastAsiaTheme="minorEastAsia"/>
        </w:rPr>
        <w:t xml:space="preserve"> and</w:t>
      </w:r>
      <w:r w:rsidRPr="009D0654">
        <w:rPr>
          <w:rFonts w:eastAsiaTheme="minorEastAsia"/>
        </w:rPr>
        <w:t xml:space="preserve"> transphobia </w:t>
      </w:r>
      <w:r w:rsidR="005F6BD5" w:rsidRPr="009D0654">
        <w:rPr>
          <w:rFonts w:eastAsiaTheme="minorEastAsia"/>
        </w:rPr>
        <w:t>w</w:t>
      </w:r>
      <w:r w:rsidR="00C37F8E">
        <w:rPr>
          <w:rFonts w:eastAsiaTheme="minorEastAsia"/>
        </w:rPr>
        <w:t>ere</w:t>
      </w:r>
      <w:r w:rsidR="005F6BD5" w:rsidRPr="009D0654">
        <w:rPr>
          <w:rFonts w:eastAsiaTheme="minorEastAsia"/>
        </w:rPr>
        <w:t xml:space="preserve"> not fully</w:t>
      </w:r>
      <w:r w:rsidRPr="009D0654">
        <w:rPr>
          <w:rFonts w:eastAsiaTheme="minorEastAsia"/>
        </w:rPr>
        <w:t xml:space="preserve"> explored within </w:t>
      </w:r>
      <w:r w:rsidR="005F6BD5" w:rsidRPr="009D0654">
        <w:rPr>
          <w:rFonts w:eastAsiaTheme="minorEastAsia"/>
        </w:rPr>
        <w:t>the included SLR literature</w:t>
      </w:r>
      <w:r w:rsidR="00C37F8E">
        <w:rPr>
          <w:rFonts w:eastAsiaTheme="minorEastAsia"/>
        </w:rPr>
        <w:t>, and this requires further research to fully understand.</w:t>
      </w:r>
    </w:p>
    <w:p w14:paraId="7D598E5A" w14:textId="6916190C" w:rsidR="002F336B" w:rsidRPr="0085735A" w:rsidRDefault="00AD6D6A" w:rsidP="00AE0B44">
      <w:pPr>
        <w:pStyle w:val="Heading4"/>
      </w:pPr>
      <w:bookmarkStart w:id="104" w:name="_Toc187251911"/>
      <w:r w:rsidRPr="0085735A">
        <w:t>Intersectionality and equity</w:t>
      </w:r>
      <w:bookmarkEnd w:id="104"/>
    </w:p>
    <w:p w14:paraId="2A439212" w14:textId="34EC39DD" w:rsidR="00AD6D6A" w:rsidRPr="009D0654" w:rsidRDefault="00AD6D6A" w:rsidP="00683A82">
      <w:r w:rsidRPr="009D0654">
        <w:rPr>
          <w:rFonts w:eastAsiaTheme="minorEastAsia"/>
        </w:rPr>
        <w:t>In addressing system inequities, it is</w:t>
      </w:r>
      <w:r w:rsidRPr="009D0654">
        <w:t xml:space="preserve"> important to acknowledge that </w:t>
      </w:r>
      <w:r w:rsidRPr="009D0654">
        <w:rPr>
          <w:rFonts w:eastAsiaTheme="minorEastAsia"/>
        </w:rPr>
        <w:t>systemic factors</w:t>
      </w:r>
      <w:r w:rsidRPr="009D0654">
        <w:t xml:space="preserve"> that contribute to distress may be heightened for </w:t>
      </w:r>
      <w:r w:rsidR="00547B9E" w:rsidRPr="009D0654">
        <w:t>LGBTQ+</w:t>
      </w:r>
      <w:r w:rsidRPr="009D0654">
        <w:t xml:space="preserve"> people with intersectional experiences. For example, intergenerational trauma resulting from colonisation, and the continued existence of racism, discrimination, and institutional and public erasure of Aboriginal and Torres Strait Islander </w:t>
      </w:r>
      <w:r w:rsidR="00547B9E" w:rsidRPr="009D0654">
        <w:t>LGBTQ</w:t>
      </w:r>
      <w:r w:rsidRPr="009D0654">
        <w:t>+</w:t>
      </w:r>
      <w:r w:rsidR="00DF5C03" w:rsidRPr="009D0654">
        <w:t>SB</w:t>
      </w:r>
      <w:r w:rsidRPr="009D0654">
        <w:t xml:space="preserve"> people, must be acknowledged as significant stressors for First Nations </w:t>
      </w:r>
      <w:r w:rsidR="00547B9E" w:rsidRPr="009D0654">
        <w:t>LGBTQ</w:t>
      </w:r>
      <w:r w:rsidRPr="009D0654">
        <w:t>+</w:t>
      </w:r>
      <w:r w:rsidR="00DF5C03" w:rsidRPr="009D0654">
        <w:t>SB</w:t>
      </w:r>
      <w:r w:rsidRPr="009D0654">
        <w:t xml:space="preserve"> people</w:t>
      </w:r>
      <w:r w:rsidR="004B6AE1">
        <w:t xml:space="preserve"> (Dudgeon et al., 2018)</w:t>
      </w:r>
      <w:r w:rsidRPr="009D0654">
        <w:t>. These not only negatively impact wellbeing</w:t>
      </w:r>
      <w:r w:rsidR="004B6AE1">
        <w:t xml:space="preserve">, </w:t>
      </w:r>
      <w:proofErr w:type="gramStart"/>
      <w:r w:rsidRPr="009D0654">
        <w:t>they</w:t>
      </w:r>
      <w:proofErr w:type="gramEnd"/>
      <w:r w:rsidRPr="009D0654">
        <w:t xml:space="preserve"> also act as a barrier to help-seeking and shape mental health service provision (Day et al., 2023). Indeed, as Day et al. (2023) discuss, First Nations </w:t>
      </w:r>
      <w:r w:rsidR="004B6AE1">
        <w:t xml:space="preserve">LGBTQ+SB </w:t>
      </w:r>
      <w:r w:rsidRPr="009D0654">
        <w:t xml:space="preserve">people may be reluctant to access mainstream mental health services due to previous traumatic experiences in these services, as well as historical discrimination perpetuated by psychiatry and psychology disciplines. However, </w:t>
      </w:r>
      <w:r w:rsidR="004B6AE1">
        <w:t xml:space="preserve">this review found that </w:t>
      </w:r>
      <w:r w:rsidRPr="009D0654">
        <w:t xml:space="preserve">First Nations </w:t>
      </w:r>
      <w:r w:rsidR="00547B9E" w:rsidRPr="009D0654">
        <w:t>LGBTQ</w:t>
      </w:r>
      <w:r w:rsidRPr="009D0654">
        <w:t>+</w:t>
      </w:r>
      <w:r w:rsidR="00DF5C03" w:rsidRPr="009D0654">
        <w:t>SB</w:t>
      </w:r>
      <w:r w:rsidRPr="009D0654">
        <w:t xml:space="preserve"> people may also encounter homophobia and transphobia within some Aboriginal and Torres Strait Islander-specific services (</w:t>
      </w:r>
      <w:proofErr w:type="spellStart"/>
      <w:r w:rsidRPr="009D0654">
        <w:t>Uink</w:t>
      </w:r>
      <w:proofErr w:type="spellEnd"/>
      <w:r w:rsidRPr="009D0654">
        <w:t xml:space="preserve"> et al 2023, Hill et al 2022). </w:t>
      </w:r>
    </w:p>
    <w:p w14:paraId="7D479387" w14:textId="72F35231" w:rsidR="00AD6D6A" w:rsidRPr="009D0654" w:rsidRDefault="00AD6D6A" w:rsidP="00683A82">
      <w:pPr>
        <w:rPr>
          <w:rFonts w:eastAsiaTheme="minorEastAsia"/>
        </w:rPr>
      </w:pPr>
      <w:r w:rsidRPr="009D0654">
        <w:t xml:space="preserve">Findings indicate that service barriers to </w:t>
      </w:r>
      <w:r w:rsidR="00547B9E" w:rsidRPr="009D0654">
        <w:t>LGBTQ+</w:t>
      </w:r>
      <w:r w:rsidRPr="009D0654">
        <w:t xml:space="preserve"> people from CALD backgrounds, including people of colour, also need to be addressed. Inequities exist not only in service provision, but also </w:t>
      </w:r>
      <w:r w:rsidR="001B1D52" w:rsidRPr="009D0654">
        <w:t>in the</w:t>
      </w:r>
      <w:r w:rsidRPr="009D0654">
        <w:t xml:space="preserve"> research base, with minimal data available </w:t>
      </w:r>
      <w:r w:rsidR="001B1D52" w:rsidRPr="009D0654">
        <w:t xml:space="preserve">in the SLR </w:t>
      </w:r>
      <w:r w:rsidRPr="009D0654">
        <w:t xml:space="preserve">on the experiences of First Nations </w:t>
      </w:r>
      <w:r w:rsidR="00547B9E" w:rsidRPr="009D0654">
        <w:t>LGBTQ</w:t>
      </w:r>
      <w:r w:rsidR="00994977" w:rsidRPr="009D0654">
        <w:t>+</w:t>
      </w:r>
      <w:r w:rsidR="00DF5C03" w:rsidRPr="009D0654">
        <w:t>SB</w:t>
      </w:r>
      <w:r w:rsidRPr="009D0654">
        <w:t xml:space="preserve"> people and </w:t>
      </w:r>
      <w:r w:rsidR="00547B9E" w:rsidRPr="009D0654">
        <w:t>LGBTQ+</w:t>
      </w:r>
      <w:r w:rsidRPr="009D0654">
        <w:t xml:space="preserve"> people from CALD backgrounds. However, it is apparent that experiences of racism can compound experiences of hetero- and cis-normativity in mental health settings (Robertson et al., 2015). T</w:t>
      </w:r>
      <w:r w:rsidRPr="009D0654">
        <w:rPr>
          <w:rFonts w:eastAsiaTheme="minorEastAsia"/>
        </w:rPr>
        <w:t xml:space="preserve">his echoes international literature, which has found that trans women of colour face unique challenges in mental health services due to the racialized nature of cisnormativity (Lyons et al., 2015; Moore et al., 2020; Snow et al., 2022). As Moore et al. (2020) </w:t>
      </w:r>
      <w:r w:rsidR="004B6AE1">
        <w:rPr>
          <w:rFonts w:eastAsiaTheme="minorEastAsia"/>
        </w:rPr>
        <w:t xml:space="preserve">have </w:t>
      </w:r>
      <w:r w:rsidRPr="009D0654">
        <w:rPr>
          <w:rFonts w:eastAsiaTheme="minorEastAsia"/>
        </w:rPr>
        <w:t>explain</w:t>
      </w:r>
      <w:r w:rsidR="004B6AE1">
        <w:rPr>
          <w:rFonts w:eastAsiaTheme="minorEastAsia"/>
        </w:rPr>
        <w:t>ed</w:t>
      </w:r>
      <w:r w:rsidRPr="009D0654">
        <w:rPr>
          <w:rFonts w:eastAsiaTheme="minorEastAsia"/>
        </w:rPr>
        <w:t xml:space="preserve">, healthcare professionals can be “less accepting” of trans women of colour as they do not fit their stereotypes about gender and race (p.31). </w:t>
      </w:r>
      <w:r w:rsidR="004B6AE1">
        <w:rPr>
          <w:rFonts w:eastAsiaTheme="minorEastAsia"/>
        </w:rPr>
        <w:t xml:space="preserve">The </w:t>
      </w:r>
      <w:r w:rsidRPr="009D0654">
        <w:rPr>
          <w:rFonts w:eastAsiaTheme="minorEastAsia"/>
        </w:rPr>
        <w:t>Rainbow Embassy suggest</w:t>
      </w:r>
      <w:r w:rsidR="004B6AE1">
        <w:rPr>
          <w:rFonts w:eastAsiaTheme="minorEastAsia"/>
        </w:rPr>
        <w:t xml:space="preserve"> that</w:t>
      </w:r>
      <w:r w:rsidRPr="009D0654">
        <w:rPr>
          <w:rFonts w:eastAsiaTheme="minorEastAsia"/>
        </w:rPr>
        <w:t xml:space="preserve"> people of colour may have to choose between a healthcare provider who understands sexuality</w:t>
      </w:r>
      <w:r w:rsidR="00CE1F7A" w:rsidRPr="009D0654">
        <w:rPr>
          <w:rFonts w:eastAsiaTheme="minorEastAsia"/>
        </w:rPr>
        <w:t xml:space="preserve"> and gender diversity</w:t>
      </w:r>
      <w:r w:rsidR="00D772E0" w:rsidRPr="00924894">
        <w:rPr>
          <w:rFonts w:ascii="Arial" w:hAnsi="Arial" w:cs="Arial"/>
        </w:rPr>
        <w:t>,</w:t>
      </w:r>
      <w:r w:rsidR="00CE1F7A" w:rsidRPr="009D0654">
        <w:rPr>
          <w:rFonts w:eastAsiaTheme="minorEastAsia"/>
        </w:rPr>
        <w:t xml:space="preserve"> </w:t>
      </w:r>
      <w:r w:rsidRPr="009D0654">
        <w:rPr>
          <w:rFonts w:eastAsiaTheme="minorEastAsia"/>
        </w:rPr>
        <w:t xml:space="preserve">or a person who understands the nuances and impacts of systemic racism. This also echoes </w:t>
      </w:r>
      <w:r w:rsidRPr="009D0654">
        <w:t>broader</w:t>
      </w:r>
      <w:r w:rsidRPr="009D0654">
        <w:rPr>
          <w:rFonts w:eastAsiaTheme="minorEastAsia"/>
        </w:rPr>
        <w:t xml:space="preserve"> literature indicat</w:t>
      </w:r>
      <w:r w:rsidR="00D772E0">
        <w:rPr>
          <w:rFonts w:eastAsiaTheme="minorEastAsia"/>
        </w:rPr>
        <w:t>ing</w:t>
      </w:r>
      <w:r w:rsidRPr="009D0654">
        <w:rPr>
          <w:rFonts w:eastAsiaTheme="minorEastAsia"/>
        </w:rPr>
        <w:t xml:space="preserve"> that people of colour may choose a provider who is a person of colour over an </w:t>
      </w:r>
      <w:r w:rsidR="00547B9E" w:rsidRPr="009D0654">
        <w:rPr>
          <w:rFonts w:eastAsiaTheme="minorEastAsia"/>
        </w:rPr>
        <w:t>LGBTQ+</w:t>
      </w:r>
      <w:r w:rsidRPr="009D0654">
        <w:rPr>
          <w:rFonts w:eastAsiaTheme="minorEastAsia"/>
        </w:rPr>
        <w:t xml:space="preserve"> provider, due </w:t>
      </w:r>
      <w:r w:rsidR="00D772E0">
        <w:rPr>
          <w:rFonts w:eastAsiaTheme="minorEastAsia"/>
        </w:rPr>
        <w:t xml:space="preserve">to </w:t>
      </w:r>
      <w:r w:rsidRPr="009D0654">
        <w:rPr>
          <w:rFonts w:eastAsiaTheme="minorEastAsia"/>
        </w:rPr>
        <w:t>the</w:t>
      </w:r>
      <w:r w:rsidR="00D772E0">
        <w:rPr>
          <w:rFonts w:eastAsiaTheme="minorEastAsia"/>
        </w:rPr>
        <w:t>ir</w:t>
      </w:r>
      <w:r w:rsidRPr="009D0654">
        <w:rPr>
          <w:rFonts w:eastAsiaTheme="minorEastAsia"/>
        </w:rPr>
        <w:t xml:space="preserve"> having</w:t>
      </w:r>
      <w:r w:rsidR="00D772E0">
        <w:rPr>
          <w:rFonts w:eastAsiaTheme="minorEastAsia"/>
        </w:rPr>
        <w:t xml:space="preserve"> a</w:t>
      </w:r>
      <w:r w:rsidRPr="009D0654">
        <w:rPr>
          <w:rFonts w:eastAsiaTheme="minorEastAsia"/>
        </w:rPr>
        <w:t xml:space="preserve"> greater understanding of their community and health service experience (Dangerfi</w:t>
      </w:r>
      <w:r w:rsidR="004B6AE1">
        <w:rPr>
          <w:rFonts w:eastAsiaTheme="minorEastAsia"/>
        </w:rPr>
        <w:t>el</w:t>
      </w:r>
      <w:r w:rsidRPr="009D0654">
        <w:rPr>
          <w:rFonts w:eastAsiaTheme="minorEastAsia"/>
        </w:rPr>
        <w:t>d et al., 2021).</w:t>
      </w:r>
    </w:p>
    <w:p w14:paraId="3DF39DD3" w14:textId="2B802493" w:rsidR="00AD6D6A" w:rsidRPr="009D0654" w:rsidRDefault="00AD6D6A" w:rsidP="00683A82">
      <w:pPr>
        <w:rPr>
          <w:rFonts w:eastAsiaTheme="minorEastAsia"/>
        </w:rPr>
      </w:pPr>
      <w:r w:rsidRPr="009D0654">
        <w:rPr>
          <w:rFonts w:eastAsiaTheme="minorEastAsia"/>
        </w:rPr>
        <w:t>A</w:t>
      </w:r>
      <w:r w:rsidR="004B6AE1">
        <w:rPr>
          <w:rFonts w:eastAsiaTheme="minorEastAsia"/>
        </w:rPr>
        <w:t>lso</w:t>
      </w:r>
      <w:r w:rsidRPr="009D0654">
        <w:rPr>
          <w:rFonts w:eastAsiaTheme="minorEastAsia"/>
        </w:rPr>
        <w:t xml:space="preserve"> emphasised by the Rainbow Embassy, youth have specific mental health care needs due to the intersecting and compounding impacts of age, sexual</w:t>
      </w:r>
      <w:r w:rsidR="004B6AE1">
        <w:rPr>
          <w:rFonts w:eastAsiaTheme="minorEastAsia"/>
        </w:rPr>
        <w:t xml:space="preserve"> orientation</w:t>
      </w:r>
      <w:r w:rsidR="00BE33D8" w:rsidRPr="00924894">
        <w:rPr>
          <w:rFonts w:ascii="Arial" w:hAnsi="Arial" w:cs="Arial"/>
        </w:rPr>
        <w:t>,</w:t>
      </w:r>
      <w:r w:rsidR="004B6AE1">
        <w:rPr>
          <w:rFonts w:eastAsiaTheme="minorEastAsia"/>
        </w:rPr>
        <w:t xml:space="preserve"> and</w:t>
      </w:r>
      <w:r w:rsidRPr="009D0654">
        <w:rPr>
          <w:rFonts w:eastAsiaTheme="minorEastAsia"/>
        </w:rPr>
        <w:t xml:space="preserve"> gender identity, and </w:t>
      </w:r>
      <w:r w:rsidR="004B6AE1">
        <w:rPr>
          <w:rFonts w:eastAsiaTheme="minorEastAsia"/>
        </w:rPr>
        <w:t xml:space="preserve">high </w:t>
      </w:r>
      <w:r w:rsidRPr="009D0654">
        <w:rPr>
          <w:rFonts w:eastAsiaTheme="minorEastAsia"/>
        </w:rPr>
        <w:t xml:space="preserve">exposure to hetero- and cis-normativity in families and schools. </w:t>
      </w:r>
      <w:r w:rsidR="004B6AE1">
        <w:rPr>
          <w:rFonts w:eastAsiaTheme="minorEastAsia"/>
        </w:rPr>
        <w:t xml:space="preserve">As this SLR shows, </w:t>
      </w:r>
      <w:r w:rsidR="00547B9E" w:rsidRPr="009D0654">
        <w:rPr>
          <w:rFonts w:eastAsiaTheme="minorEastAsia"/>
        </w:rPr>
        <w:t>LGBTQ+</w:t>
      </w:r>
      <w:r w:rsidRPr="009D0654">
        <w:rPr>
          <w:rFonts w:eastAsiaTheme="minorEastAsia"/>
        </w:rPr>
        <w:t xml:space="preserve"> youth also report negative experiences in mental health services</w:t>
      </w:r>
      <w:r w:rsidR="004B6AE1">
        <w:rPr>
          <w:rFonts w:eastAsiaTheme="minorEastAsia"/>
        </w:rPr>
        <w:t xml:space="preserve">, with </w:t>
      </w:r>
      <w:r w:rsidRPr="009D0654">
        <w:rPr>
          <w:rFonts w:eastAsiaTheme="minorEastAsia"/>
        </w:rPr>
        <w:t xml:space="preserve">gatekeeping by mental health professionals and delays in accessing gender-affirming care </w:t>
      </w:r>
      <w:r w:rsidR="004B6AE1">
        <w:rPr>
          <w:rFonts w:eastAsiaTheme="minorEastAsia"/>
        </w:rPr>
        <w:t>being</w:t>
      </w:r>
      <w:r w:rsidRPr="009D0654">
        <w:rPr>
          <w:rFonts w:eastAsiaTheme="minorEastAsia"/>
        </w:rPr>
        <w:t xml:space="preserve"> particularly problematic for youth (Strauss et al., 2021b)</w:t>
      </w:r>
      <w:r w:rsidR="004B6AE1">
        <w:rPr>
          <w:rFonts w:eastAsiaTheme="minorEastAsia"/>
        </w:rPr>
        <w:t xml:space="preserve">. </w:t>
      </w:r>
      <w:r w:rsidR="00547B9E" w:rsidRPr="009D0654">
        <w:rPr>
          <w:rFonts w:eastAsiaTheme="minorEastAsia"/>
        </w:rPr>
        <w:t>LGBTQ+</w:t>
      </w:r>
      <w:r w:rsidRPr="009D0654">
        <w:rPr>
          <w:rFonts w:eastAsiaTheme="minorEastAsia"/>
        </w:rPr>
        <w:t xml:space="preserve"> youth were also more likely to disengage from mental health assessment services (Yang et al., 2021)</w:t>
      </w:r>
      <w:r w:rsidR="001B1D52" w:rsidRPr="009D0654">
        <w:rPr>
          <w:rFonts w:eastAsiaTheme="minorEastAsia"/>
        </w:rPr>
        <w:t>.</w:t>
      </w:r>
      <w:r w:rsidR="004B6AE1">
        <w:rPr>
          <w:rFonts w:eastAsiaTheme="minorEastAsia"/>
        </w:rPr>
        <w:t xml:space="preserve"> </w:t>
      </w:r>
      <w:r w:rsidRPr="009D0654">
        <w:rPr>
          <w:rFonts w:eastAsiaTheme="minorEastAsia"/>
        </w:rPr>
        <w:t xml:space="preserve">A clear strategy to support </w:t>
      </w:r>
      <w:r w:rsidR="00547B9E" w:rsidRPr="009D0654">
        <w:rPr>
          <w:rFonts w:eastAsiaTheme="minorEastAsia"/>
        </w:rPr>
        <w:t>LGBTQ+</w:t>
      </w:r>
      <w:r w:rsidRPr="009D0654">
        <w:rPr>
          <w:rFonts w:eastAsiaTheme="minorEastAsia"/>
        </w:rPr>
        <w:t xml:space="preserve"> youth is required, particularly </w:t>
      </w:r>
      <w:proofErr w:type="gramStart"/>
      <w:r w:rsidRPr="009D0654">
        <w:rPr>
          <w:rFonts w:eastAsiaTheme="minorEastAsia"/>
        </w:rPr>
        <w:t>in regard to</w:t>
      </w:r>
      <w:proofErr w:type="gramEnd"/>
      <w:r w:rsidRPr="009D0654">
        <w:rPr>
          <w:rFonts w:eastAsiaTheme="minorEastAsia"/>
        </w:rPr>
        <w:t xml:space="preserve"> accessing gender-affirming care, but also in navigating family and school dynamics</w:t>
      </w:r>
      <w:r w:rsidR="004B6AE1">
        <w:rPr>
          <w:rFonts w:eastAsiaTheme="minorEastAsia"/>
        </w:rPr>
        <w:t>.</w:t>
      </w:r>
    </w:p>
    <w:p w14:paraId="45FA8430" w14:textId="59A079AF" w:rsidR="00AD6D6A" w:rsidRDefault="00AD6D6A" w:rsidP="00683A82">
      <w:r w:rsidRPr="009D0654">
        <w:t xml:space="preserve">Equity for </w:t>
      </w:r>
      <w:r w:rsidR="00547B9E" w:rsidRPr="009D0654">
        <w:t>LGBTQ+</w:t>
      </w:r>
      <w:r w:rsidRPr="009D0654">
        <w:t xml:space="preserve"> people </w:t>
      </w:r>
      <w:r w:rsidR="004B6AE1">
        <w:t>with low incomes</w:t>
      </w:r>
      <w:r w:rsidRPr="009D0654">
        <w:t xml:space="preserve"> is also a key consideration. Findings point to the issue of high costs of accessing mental health services and medicine prescriptions for </w:t>
      </w:r>
      <w:r w:rsidR="00547B9E" w:rsidRPr="009D0654">
        <w:t>LGBTQ+</w:t>
      </w:r>
      <w:r w:rsidRPr="009D0654">
        <w:t xml:space="preserve"> people, and their limited access to public mental health services and NDIS </w:t>
      </w:r>
      <w:r w:rsidRPr="009D0654">
        <w:lastRenderedPageBreak/>
        <w:t>supports (Bretherton et al., 2020; Martin et al., 2019</w:t>
      </w:r>
      <w:r w:rsidR="00391871" w:rsidRPr="009D0654">
        <w:t>b</w:t>
      </w:r>
      <w:r w:rsidRPr="009D0654">
        <w:t xml:space="preserve">). As Ross et al. (2018) have previously indicated, private mental health care is costly and often beyond the means of </w:t>
      </w:r>
      <w:r w:rsidR="00547B9E" w:rsidRPr="009D0654">
        <w:t>LGBTQ+</w:t>
      </w:r>
      <w:r w:rsidRPr="009D0654">
        <w:t xml:space="preserve"> people</w:t>
      </w:r>
      <w:r w:rsidR="004B6AE1">
        <w:t>, many of whom are</w:t>
      </w:r>
      <w:r w:rsidRPr="009D0654">
        <w:t xml:space="preserve"> on low</w:t>
      </w:r>
      <w:r w:rsidR="004B6AE1">
        <w:t>er</w:t>
      </w:r>
      <w:r w:rsidRPr="009D0654">
        <w:t xml:space="preserve"> incomes</w:t>
      </w:r>
      <w:r w:rsidR="004B6AE1">
        <w:t xml:space="preserve"> due to discrimination in employment practices</w:t>
      </w:r>
      <w:r w:rsidR="001B1D52" w:rsidRPr="009D0654">
        <w:t xml:space="preserve">. Costs to </w:t>
      </w:r>
      <w:r w:rsidR="00547B9E" w:rsidRPr="009D0654">
        <w:t>LGBTQ+</w:t>
      </w:r>
      <w:r w:rsidR="001B1D52" w:rsidRPr="009D0654">
        <w:t xml:space="preserve"> people may be particularly high, given the higher rates of mental distress and suicidality in this </w:t>
      </w:r>
      <w:proofErr w:type="gramStart"/>
      <w:r w:rsidR="001B1D52" w:rsidRPr="009D0654">
        <w:t>population, and</w:t>
      </w:r>
      <w:proofErr w:type="gramEnd"/>
      <w:r w:rsidR="001B1D52" w:rsidRPr="009D0654">
        <w:t xml:space="preserve"> may lead to a greater reliance on public mental health services. However, g</w:t>
      </w:r>
      <w:r w:rsidRPr="009D0654">
        <w:t xml:space="preserve">aining access to public mental health services is not only challenging (Ross et al., 2018), it can also be risky, with findings showing that </w:t>
      </w:r>
      <w:r w:rsidR="00547B9E" w:rsidRPr="009D0654">
        <w:t>LGBTQ+</w:t>
      </w:r>
      <w:r w:rsidRPr="009D0654">
        <w:t xml:space="preserve"> people and their </w:t>
      </w:r>
      <w:proofErr w:type="spellStart"/>
      <w:r w:rsidRPr="009D0654">
        <w:t>carers</w:t>
      </w:r>
      <w:proofErr w:type="spellEnd"/>
      <w:r w:rsidRPr="009D0654">
        <w:t xml:space="preserve"> </w:t>
      </w:r>
      <w:r w:rsidR="004B6AE1">
        <w:t>are</w:t>
      </w:r>
      <w:r w:rsidRPr="009D0654">
        <w:t xml:space="preserve"> exposed to inconsistent care, conflict, and harmful experiences in emergency and </w:t>
      </w:r>
      <w:r w:rsidR="00323C11" w:rsidRPr="009D0654">
        <w:t>inpatient</w:t>
      </w:r>
      <w:r w:rsidRPr="009D0654">
        <w:t xml:space="preserve"> settings (Martin et al., 2019a, 2019b). </w:t>
      </w:r>
    </w:p>
    <w:p w14:paraId="36AE0BCA" w14:textId="3F5D2B67" w:rsidR="00AD6D6A" w:rsidRPr="009D0654" w:rsidRDefault="001B1D52" w:rsidP="00683A82">
      <w:r w:rsidRPr="009D0654">
        <w:t xml:space="preserve">The SLR </w:t>
      </w:r>
      <w:r w:rsidR="00AD6D6A" w:rsidRPr="009D0654">
        <w:t xml:space="preserve">findings briefly touch on access in rural and remote areas. In South Australian, access to mental health services may have improved for some (Roberts et al., 2018). However, as the Rainbow Embassy emphasise, positive findings must be treated with caution as they may not apply broadly to all </w:t>
      </w:r>
      <w:r w:rsidR="00547B9E" w:rsidRPr="009D0654">
        <w:t>LGBTQ+</w:t>
      </w:r>
      <w:r w:rsidR="00AD6D6A" w:rsidRPr="009D0654">
        <w:t xml:space="preserve"> people or across all rural areas of Australia. Indeed, this review suggests that trans and gender diverse people can find it challenging to access mental health services in rural areas, and confidentiality issues are a concern (Charter et al., 2022; Lim et al., 2021)</w:t>
      </w:r>
      <w:r w:rsidR="004B6AE1">
        <w:t>. The wider literature also indicates that LGBTQ+ people have less access to inclusive services in rural areas (e.g., Hill et al., 2021).</w:t>
      </w:r>
    </w:p>
    <w:p w14:paraId="6DDFDC73" w14:textId="70E4A89F" w:rsidR="003C0475" w:rsidRPr="0085735A" w:rsidRDefault="00152209" w:rsidP="00AE0B44">
      <w:pPr>
        <w:pStyle w:val="Heading4"/>
      </w:pPr>
      <w:bookmarkStart w:id="105" w:name="_Toc187251912"/>
      <w:r w:rsidRPr="0085735A">
        <w:t xml:space="preserve">LGBTQ+ </w:t>
      </w:r>
      <w:r w:rsidR="002C57A7" w:rsidRPr="0085735A">
        <w:t>specific</w:t>
      </w:r>
      <w:r w:rsidR="00AD6D6A" w:rsidRPr="0085735A">
        <w:t xml:space="preserve"> </w:t>
      </w:r>
      <w:r w:rsidR="003C0475" w:rsidRPr="0085735A">
        <w:t>s</w:t>
      </w:r>
      <w:r w:rsidR="00AD6D6A" w:rsidRPr="0085735A">
        <w:t>ervices</w:t>
      </w:r>
      <w:bookmarkEnd w:id="105"/>
    </w:p>
    <w:p w14:paraId="4E0722DE" w14:textId="30AC96E7" w:rsidR="00AD6D6A" w:rsidRDefault="00AD6D6A" w:rsidP="00683A82">
      <w:r w:rsidRPr="009D0654">
        <w:t xml:space="preserve">Although </w:t>
      </w:r>
      <w:r w:rsidR="00152209">
        <w:t xml:space="preserve">LGBTQ+ </w:t>
      </w:r>
      <w:r w:rsidR="002C57A7" w:rsidRPr="009D0654">
        <w:t>specific</w:t>
      </w:r>
      <w:r w:rsidRPr="009D0654">
        <w:t xml:space="preserve"> services were reported to provide more consistently equitable care, </w:t>
      </w:r>
      <w:r w:rsidR="004B6AE1">
        <w:t>SLR</w:t>
      </w:r>
      <w:r w:rsidRPr="009D0654">
        <w:t xml:space="preserve"> findings indicate that these services need to consider the specific needs of subgroups of the </w:t>
      </w:r>
      <w:r w:rsidR="00547B9E" w:rsidRPr="009D0654">
        <w:t>LGBTQ+</w:t>
      </w:r>
      <w:r w:rsidRPr="009D0654">
        <w:t xml:space="preserve"> populations, including First Nations people (</w:t>
      </w:r>
      <w:proofErr w:type="spellStart"/>
      <w:r w:rsidRPr="009D0654">
        <w:t>Uink</w:t>
      </w:r>
      <w:proofErr w:type="spellEnd"/>
      <w:r w:rsidRPr="009D0654">
        <w:t xml:space="preserve"> et al., 2023), CALD people (McNair &amp; Bush, 2016), and </w:t>
      </w:r>
      <w:r w:rsidR="004B6AE1">
        <w:t>LGBTQ+ sub-populations, including trans, nonbinary</w:t>
      </w:r>
      <w:r w:rsidR="001D3E7B" w:rsidRPr="00924894">
        <w:rPr>
          <w:rFonts w:ascii="Arial" w:hAnsi="Arial" w:cs="Arial"/>
        </w:rPr>
        <w:t>,</w:t>
      </w:r>
      <w:r w:rsidR="004B6AE1">
        <w:t xml:space="preserve"> and bisexual people, </w:t>
      </w:r>
      <w:r w:rsidRPr="009D0654">
        <w:t xml:space="preserve">(Brener et al., 2023; </w:t>
      </w:r>
      <w:proofErr w:type="spellStart"/>
      <w:r w:rsidRPr="009D0654">
        <w:t>Tollit</w:t>
      </w:r>
      <w:proofErr w:type="spellEnd"/>
      <w:r w:rsidRPr="009D0654">
        <w:t xml:space="preserve"> et al., 2023). Additionally, as emphasised by the Rainbow Embassy, </w:t>
      </w:r>
      <w:r w:rsidR="00152209">
        <w:t xml:space="preserve">LGBTQ+ </w:t>
      </w:r>
      <w:r w:rsidR="002C57A7" w:rsidRPr="009D0654">
        <w:t>specific</w:t>
      </w:r>
      <w:r w:rsidRPr="009D0654">
        <w:t xml:space="preserve"> service providers </w:t>
      </w:r>
      <w:r w:rsidR="001B39D7" w:rsidRPr="009D0654">
        <w:t>may</w:t>
      </w:r>
      <w:r w:rsidRPr="009D0654">
        <w:t xml:space="preserve"> lack skills and resources to meet the needs of </w:t>
      </w:r>
      <w:r w:rsidR="001B39D7" w:rsidRPr="009D0654">
        <w:t>those</w:t>
      </w:r>
      <w:r w:rsidRPr="009D0654">
        <w:t xml:space="preserve"> with</w:t>
      </w:r>
      <w:r w:rsidR="004B6AE1">
        <w:t xml:space="preserve"> intersecting lived experience of mental health challenges that are more</w:t>
      </w:r>
      <w:r w:rsidRPr="009D0654">
        <w:t xml:space="preserve"> severe and life-interrupting. This reflects international research, which finds that </w:t>
      </w:r>
      <w:r w:rsidR="00152209">
        <w:t xml:space="preserve">LGBTQ+ </w:t>
      </w:r>
      <w:r w:rsidR="002C57A7" w:rsidRPr="009D0654">
        <w:t>specific</w:t>
      </w:r>
      <w:r w:rsidRPr="009D0654">
        <w:t xml:space="preserve"> service providers tend to be oriented towards people with lower mental health needs and have insufficient skills and training </w:t>
      </w:r>
      <w:r w:rsidR="001D3E7B">
        <w:t xml:space="preserve">to </w:t>
      </w:r>
      <w:r w:rsidRPr="009D0654">
        <w:t>support people with severe mental distress and suicidality (Kidd et al., 2016).</w:t>
      </w:r>
    </w:p>
    <w:p w14:paraId="395001D9" w14:textId="7D8CFFB5" w:rsidR="00AD6D6A" w:rsidRDefault="00AD6D6A" w:rsidP="00683A82">
      <w:r w:rsidRPr="009D0654">
        <w:t>Recommendations for improving equity in mental health services were put forward across studies and included: training for health providers</w:t>
      </w:r>
      <w:r w:rsidR="003A55EE">
        <w:t>;</w:t>
      </w:r>
      <w:r w:rsidRPr="009D0654">
        <w:t xml:space="preserve"> affirming cues and language</w:t>
      </w:r>
      <w:r w:rsidR="003A55EE">
        <w:t>;</w:t>
      </w:r>
      <w:r w:rsidRPr="009D0654">
        <w:t xml:space="preserve"> acknowledgement of </w:t>
      </w:r>
      <w:r w:rsidR="00547B9E" w:rsidRPr="009D0654">
        <w:t>LGBTQ+</w:t>
      </w:r>
      <w:r w:rsidRPr="009D0654">
        <w:t xml:space="preserve"> </w:t>
      </w:r>
      <w:r w:rsidR="001B39D7" w:rsidRPr="009D0654">
        <w:t xml:space="preserve">people </w:t>
      </w:r>
      <w:r w:rsidRPr="009D0654">
        <w:t>and verbalisation of respect in service contexts, access to practitioners with diverse identities</w:t>
      </w:r>
      <w:r w:rsidR="003A55EE">
        <w:t>;</w:t>
      </w:r>
      <w:r w:rsidRPr="009D0654">
        <w:t xml:space="preserve"> support for diverse families</w:t>
      </w:r>
      <w:r w:rsidR="003A55EE">
        <w:t>;</w:t>
      </w:r>
      <w:r w:rsidRPr="009D0654">
        <w:t xml:space="preserve"> and linking </w:t>
      </w:r>
      <w:r w:rsidR="00547B9E" w:rsidRPr="009D0654">
        <w:t>LGBTQ+</w:t>
      </w:r>
      <w:r w:rsidRPr="009D0654">
        <w:t xml:space="preserve"> people to community (Bishop et al., 2022; Morris et al., 2022; Pennay et al., 2018). However, as the Rainbow Embassy state, in efforts to reform services</w:t>
      </w:r>
      <w:r w:rsidR="003A55EE" w:rsidRPr="00924894">
        <w:rPr>
          <w:rFonts w:ascii="Arial" w:hAnsi="Arial" w:cs="Arial"/>
        </w:rPr>
        <w:t>,</w:t>
      </w:r>
      <w:r w:rsidRPr="009D0654">
        <w:t xml:space="preserve"> it is important to avoid tokenism, and services need to proactively deal with inequities and ensure a knowledgeable and affirming workforce. </w:t>
      </w:r>
    </w:p>
    <w:p w14:paraId="4D63C749" w14:textId="607D2602" w:rsidR="00AD6D6A" w:rsidRDefault="00AD6D6A" w:rsidP="00683A82">
      <w:r w:rsidRPr="009D0654">
        <w:t>Furthermore, we cannot expect mental health</w:t>
      </w:r>
      <w:r w:rsidRPr="009D0654">
        <w:rPr>
          <w:b/>
          <w:bCs/>
        </w:rPr>
        <w:t xml:space="preserve"> </w:t>
      </w:r>
      <w:r w:rsidRPr="009D0654">
        <w:t xml:space="preserve">services to fix systemic discrimination enacted beyond the health space, and a systemic approach to improving mental health for </w:t>
      </w:r>
      <w:r w:rsidR="00547B9E" w:rsidRPr="009D0654">
        <w:t>LGBTQ+</w:t>
      </w:r>
      <w:r w:rsidRPr="009D0654">
        <w:t xml:space="preserve"> people is required. Although beyond the scope of this review, health promotion efforts to build wellbeing (rather than only treating distress) and attend to the social determinants of </w:t>
      </w:r>
      <w:r w:rsidR="004B6AE1">
        <w:t xml:space="preserve">mental </w:t>
      </w:r>
      <w:r w:rsidRPr="009D0654">
        <w:t>health would be a key strategy to improve mental health outcomes (de Leeuw, 2020)</w:t>
      </w:r>
      <w:r w:rsidR="004B6AE1">
        <w:t>. These strategies</w:t>
      </w:r>
      <w:r w:rsidRPr="009D0654">
        <w:t xml:space="preserve"> a</w:t>
      </w:r>
      <w:r w:rsidR="004B6AE1">
        <w:t>re</w:t>
      </w:r>
      <w:r w:rsidRPr="009D0654">
        <w:t xml:space="preserve"> highly relevant to </w:t>
      </w:r>
      <w:r w:rsidR="00547B9E" w:rsidRPr="009D0654">
        <w:t>LGBTQ+</w:t>
      </w:r>
      <w:r w:rsidRPr="009D0654">
        <w:t xml:space="preserve"> people</w:t>
      </w:r>
      <w:r w:rsidR="006A4A48" w:rsidRPr="00924894">
        <w:rPr>
          <w:rFonts w:ascii="Arial" w:hAnsi="Arial" w:cs="Arial"/>
        </w:rPr>
        <w:t>,</w:t>
      </w:r>
      <w:r w:rsidRPr="009D0654">
        <w:t xml:space="preserve"> who experience marginalisation and discrimination in society</w:t>
      </w:r>
      <w:r w:rsidR="004B6AE1">
        <w:t>, and</w:t>
      </w:r>
      <w:r w:rsidRPr="009D0654">
        <w:t xml:space="preserve"> would necessarily include improving the everyday settings where </w:t>
      </w:r>
      <w:r w:rsidR="00547B9E" w:rsidRPr="009D0654">
        <w:t>LGBTQ+</w:t>
      </w:r>
      <w:r w:rsidRPr="009D0654">
        <w:t xml:space="preserve"> people live, including families, schools, communities, and workplaces </w:t>
      </w:r>
      <w:r w:rsidRPr="009D0654">
        <w:lastRenderedPageBreak/>
        <w:t xml:space="preserve">(World Health Organization, 1986). As Marmot (2015) states, we cannot simply treat people, and “then send them back to the conditions that made them sick”. </w:t>
      </w:r>
    </w:p>
    <w:p w14:paraId="07E12A1E" w14:textId="08CA3DB0" w:rsidR="00AD6D6A" w:rsidRPr="00EC31B1" w:rsidRDefault="00AD6D6A" w:rsidP="00683A82">
      <w:r w:rsidRPr="00EC31B1">
        <w:t xml:space="preserve">Policy makers must also take seriously the impacts on mental health of legislation that explicitly works against the needs of </w:t>
      </w:r>
      <w:r w:rsidR="00547B9E" w:rsidRPr="00EC31B1">
        <w:t>LGBTQ+</w:t>
      </w:r>
      <w:r w:rsidRPr="00EC31B1">
        <w:t xml:space="preserve"> people. For example, despite high suicide rates in trans and gender diverse youth, and clear benefits of affirming identity and changing school cultures (Mackie et al., 2023), the Education Legislation Amendment (Parental Rights) Bill, supported by the NSW Liberal parliamentary secretary for education, sought to prevent school staff from teaching about gender diversity, using gender congruent pronouns, or providing support to trans and gender diverse students (Parliament of New South Wales, 2020).</w:t>
      </w:r>
    </w:p>
    <w:p w14:paraId="64197845" w14:textId="2234C813" w:rsidR="00AD6D6A" w:rsidRPr="00664384" w:rsidRDefault="00AD6D6A" w:rsidP="00AE0B44">
      <w:pPr>
        <w:pStyle w:val="Heading3"/>
      </w:pPr>
      <w:bookmarkStart w:id="106" w:name="_Toc149568046"/>
      <w:bookmarkStart w:id="107" w:name="_Toc149568047"/>
      <w:bookmarkStart w:id="108" w:name="_Toc187251913"/>
      <w:bookmarkEnd w:id="106"/>
      <w:r w:rsidRPr="00664384">
        <w:t>Service safety</w:t>
      </w:r>
      <w:bookmarkEnd w:id="107"/>
      <w:bookmarkEnd w:id="108"/>
    </w:p>
    <w:p w14:paraId="09C1FC0F" w14:textId="51AD4A80" w:rsidR="004B6AE1" w:rsidRDefault="00AD6D6A" w:rsidP="00683A82">
      <w:r w:rsidRPr="004B6AE1">
        <w:t>Doing no harm, and maintaining safety, including psychological and physical safety, is a priority for mental health services (National Mental Health Commission, 2019). Notably, safety issues were raised across 17 studies in this review.</w:t>
      </w:r>
    </w:p>
    <w:p w14:paraId="474C4450" w14:textId="5EA42F84" w:rsidR="004B6AE1" w:rsidRPr="0085735A" w:rsidRDefault="004B6AE1" w:rsidP="00AE0B44">
      <w:pPr>
        <w:pStyle w:val="Heading4"/>
      </w:pPr>
      <w:bookmarkStart w:id="109" w:name="_Toc187251914"/>
      <w:r w:rsidRPr="0085735A">
        <w:t>Evidence of service safety</w:t>
      </w:r>
      <w:bookmarkEnd w:id="109"/>
    </w:p>
    <w:p w14:paraId="6B600992" w14:textId="47F1B626" w:rsidR="004B6AE1" w:rsidRPr="004B6AE1" w:rsidRDefault="001B39D7" w:rsidP="00683A82">
      <w:r w:rsidRPr="004B6AE1">
        <w:t>Positive findings about service safety were not reported across included studies.</w:t>
      </w:r>
      <w:r w:rsidR="004B6AE1">
        <w:t xml:space="preserve"> This may be due</w:t>
      </w:r>
      <w:r w:rsidR="004169C7" w:rsidRPr="00924894">
        <w:rPr>
          <w:rFonts w:ascii="Arial" w:hAnsi="Arial" w:cs="Arial"/>
        </w:rPr>
        <w:t>,</w:t>
      </w:r>
      <w:r w:rsidR="004B6AE1">
        <w:t xml:space="preserve"> in part</w:t>
      </w:r>
      <w:r w:rsidR="004169C7" w:rsidRPr="00924894">
        <w:rPr>
          <w:rFonts w:ascii="Arial" w:hAnsi="Arial" w:cs="Arial"/>
        </w:rPr>
        <w:t>,</w:t>
      </w:r>
      <w:r w:rsidR="004B6AE1">
        <w:t xml:space="preserve"> to conflation of equity issues with safety in health services research.</w:t>
      </w:r>
      <w:r w:rsidR="004B6AE1" w:rsidRPr="004B6AE1">
        <w:t xml:space="preserve"> </w:t>
      </w:r>
      <w:r w:rsidR="004B6AE1">
        <w:t xml:space="preserve">However, where </w:t>
      </w:r>
      <w:r w:rsidR="004B6AE1" w:rsidRPr="004169C7">
        <w:rPr>
          <w:i/>
          <w:iCs/>
        </w:rPr>
        <w:t>equity</w:t>
      </w:r>
      <w:r w:rsidR="004B6AE1">
        <w:t xml:space="preserve"> refers to variation in service provision based on characterises of service users, </w:t>
      </w:r>
      <w:r w:rsidR="004B6AE1" w:rsidRPr="004169C7">
        <w:rPr>
          <w:i/>
          <w:iCs/>
        </w:rPr>
        <w:t>safety</w:t>
      </w:r>
      <w:r w:rsidR="004B6AE1" w:rsidRPr="00924894">
        <w:t xml:space="preserve"> examines whether services intended to help </w:t>
      </w:r>
      <w:proofErr w:type="gramStart"/>
      <w:r w:rsidR="004B6AE1" w:rsidRPr="00924894">
        <w:t>actually lead</w:t>
      </w:r>
      <w:proofErr w:type="gramEnd"/>
      <w:r w:rsidR="004B6AE1" w:rsidRPr="00924894">
        <w:t xml:space="preserve"> to harm</w:t>
      </w:r>
      <w:r w:rsidR="004B6AE1">
        <w:t>, including</w:t>
      </w:r>
      <w:r w:rsidR="004B6AE1" w:rsidRPr="00924894">
        <w:t xml:space="preserve"> psychological and cultural, as well as physical harms</w:t>
      </w:r>
      <w:r w:rsidR="004B6AE1">
        <w:t xml:space="preserve"> (Institute of Medicine Committee, 2006)</w:t>
      </w:r>
      <w:r w:rsidR="004169C7">
        <w:t>.</w:t>
      </w:r>
    </w:p>
    <w:p w14:paraId="52A94E90" w14:textId="77777777" w:rsidR="00AD6D6A" w:rsidRPr="0085735A" w:rsidRDefault="00AD6D6A" w:rsidP="00AE0B44">
      <w:pPr>
        <w:pStyle w:val="Heading4"/>
      </w:pPr>
      <w:bookmarkStart w:id="110" w:name="_Toc187251915"/>
      <w:r w:rsidRPr="0085735A">
        <w:t>Gaps and barriers in service safety</w:t>
      </w:r>
      <w:bookmarkEnd w:id="110"/>
    </w:p>
    <w:p w14:paraId="4437CC05" w14:textId="2DB54B12" w:rsidR="00AD6D6A" w:rsidRPr="004B6AE1" w:rsidRDefault="00AD6D6A" w:rsidP="00683A82">
      <w:r w:rsidRPr="004B6AE1">
        <w:t xml:space="preserve">Safety issues raised across </w:t>
      </w:r>
      <w:r w:rsidR="004B6AE1">
        <w:t xml:space="preserve">SLR </w:t>
      </w:r>
      <w:r w:rsidRPr="004B6AE1">
        <w:t>studies related to difficulties accessing crisis services (Martin et al., 2019</w:t>
      </w:r>
      <w:r w:rsidR="00391871" w:rsidRPr="004B6AE1">
        <w:t>a</w:t>
      </w:r>
      <w:r w:rsidRPr="004B6AE1">
        <w:t xml:space="preserve">), delays and denial of gender-affirming care (Bailey et al., 2014), a lack of access to affirming care (Lim et al., 2021), and exposure to pathologisation of sexuality or gender identity (Robertson et al., 2015; Strauss et al., 2021b). Findings </w:t>
      </w:r>
      <w:r w:rsidR="004B6AE1">
        <w:t xml:space="preserve">also </w:t>
      </w:r>
      <w:r w:rsidRPr="004B6AE1">
        <w:t xml:space="preserve">suggest that </w:t>
      </w:r>
      <w:r w:rsidR="00547B9E" w:rsidRPr="004B6AE1">
        <w:t>LGBTQ+</w:t>
      </w:r>
      <w:r w:rsidRPr="004B6AE1">
        <w:t xml:space="preserve"> people can be subjected to traumatising experiences in mental health services, including exposure to homophobia and transphobia (Robertson et al., 2015; Strauss et al., 2021b), conversion practices (Jones et al., 2022a), and abuse and violence (Robertson et al., 2015). Coercive practices, including involuntary treatments and </w:t>
      </w:r>
      <w:r w:rsidR="001B39D7" w:rsidRPr="004B6AE1">
        <w:t xml:space="preserve">physical </w:t>
      </w:r>
      <w:r w:rsidRPr="004B6AE1">
        <w:t>restraint</w:t>
      </w:r>
      <w:r w:rsidR="001B39D7" w:rsidRPr="004B6AE1">
        <w:t>s</w:t>
      </w:r>
      <w:r w:rsidRPr="004B6AE1">
        <w:t>, were also experienced as traumatising and profoundly disempowering (Martine et al., 2019</w:t>
      </w:r>
      <w:r w:rsidR="00391871" w:rsidRPr="004B6AE1">
        <w:t>a, 2019b</w:t>
      </w:r>
      <w:r w:rsidRPr="004B6AE1">
        <w:t>).</w:t>
      </w:r>
    </w:p>
    <w:p w14:paraId="2B9AB043" w14:textId="18FDA16F" w:rsidR="00AD6D6A" w:rsidRDefault="00AD6D6A" w:rsidP="00683A82">
      <w:r w:rsidRPr="004B6AE1">
        <w:t xml:space="preserve">Harmful experiences, and a lack of safety in mental health settings for </w:t>
      </w:r>
      <w:r w:rsidR="00547B9E" w:rsidRPr="004B6AE1">
        <w:t>LGBTQ+</w:t>
      </w:r>
      <w:r w:rsidRPr="004B6AE1">
        <w:t xml:space="preserve"> people have been reported previously in the international literature (Braine, 2014; Crocket</w:t>
      </w:r>
      <w:r w:rsidR="00A4621A" w:rsidRPr="004B6AE1">
        <w:t>t</w:t>
      </w:r>
      <w:r w:rsidRPr="004B6AE1">
        <w:t xml:space="preserve"> et al., 2022; Kidd et al., 2016; Ross et al., 2018). </w:t>
      </w:r>
      <w:r w:rsidR="004B6AE1">
        <w:t>Findings suggest that, r</w:t>
      </w:r>
      <w:r w:rsidRPr="004B6AE1">
        <w:t xml:space="preserve">ather than supporting </w:t>
      </w:r>
      <w:r w:rsidR="00547B9E" w:rsidRPr="004B6AE1">
        <w:t>LGBTQ+</w:t>
      </w:r>
      <w:r w:rsidRPr="004B6AE1">
        <w:t xml:space="preserve"> people to navigate the unique traumas and stressors associated with minority stress, mental health services can create “surplus suffering” for </w:t>
      </w:r>
      <w:r w:rsidR="00547B9E" w:rsidRPr="004B6AE1">
        <w:t>LGBTQ+</w:t>
      </w:r>
      <w:r w:rsidRPr="004B6AE1">
        <w:t xml:space="preserve"> people</w:t>
      </w:r>
      <w:r w:rsidR="004B6AE1">
        <w:t xml:space="preserve"> (James &amp; Clarke, 2001)</w:t>
      </w:r>
      <w:r w:rsidRPr="004B6AE1">
        <w:t>. Surplus suffering has been defined as suffering that is created</w:t>
      </w:r>
      <w:r w:rsidR="00520462" w:rsidRPr="00924894">
        <w:rPr>
          <w:rFonts w:ascii="Arial" w:hAnsi="Arial" w:cs="Arial"/>
        </w:rPr>
        <w:t>,</w:t>
      </w:r>
      <w:r w:rsidRPr="004B6AE1">
        <w:t xml:space="preserve"> in addition to the original suffering</w:t>
      </w:r>
      <w:r w:rsidR="00520462" w:rsidRPr="00924894">
        <w:rPr>
          <w:rFonts w:ascii="Arial" w:hAnsi="Arial" w:cs="Arial"/>
        </w:rPr>
        <w:t>,</w:t>
      </w:r>
      <w:r w:rsidRPr="004B6AE1">
        <w:t xml:space="preserve"> </w:t>
      </w:r>
      <w:proofErr w:type="gramStart"/>
      <w:r w:rsidR="00520462">
        <w:t xml:space="preserve">as </w:t>
      </w:r>
      <w:r w:rsidRPr="004B6AE1">
        <w:t>a result of</w:t>
      </w:r>
      <w:proofErr w:type="gramEnd"/>
      <w:r w:rsidRPr="004B6AE1">
        <w:t xml:space="preserve"> seeking healthcare (James &amp; Clarke, 2001). </w:t>
      </w:r>
      <w:r w:rsidR="00E15DDD">
        <w:t>This aligns with study findings, with</w:t>
      </w:r>
      <w:r w:rsidRPr="004B6AE1">
        <w:t xml:space="preserve"> unsafe experiences in mental health services </w:t>
      </w:r>
      <w:r w:rsidR="00E15DDD">
        <w:t xml:space="preserve">evidently </w:t>
      </w:r>
      <w:r w:rsidRPr="004B6AE1">
        <w:t>exacerbat</w:t>
      </w:r>
      <w:r w:rsidR="00E15DDD">
        <w:t>ing</w:t>
      </w:r>
      <w:r w:rsidRPr="004B6AE1">
        <w:t xml:space="preserve"> mental distress for </w:t>
      </w:r>
      <w:r w:rsidR="00547B9E" w:rsidRPr="004B6AE1">
        <w:t>LGBTQ+</w:t>
      </w:r>
      <w:r w:rsidRPr="004B6AE1">
        <w:t xml:space="preserve"> people (Bailey et al., 2014; Haire et al., 2021; Lim et al., 2021; Pullen </w:t>
      </w:r>
      <w:proofErr w:type="spellStart"/>
      <w:r w:rsidR="00924894" w:rsidRPr="004B6AE1">
        <w:t>Sansfaçon</w:t>
      </w:r>
      <w:proofErr w:type="spellEnd"/>
      <w:r w:rsidRPr="004B6AE1">
        <w:t xml:space="preserve"> et al., 2023</w:t>
      </w:r>
      <w:proofErr w:type="gramStart"/>
      <w:r w:rsidRPr="004B6AE1">
        <w:t>), and</w:t>
      </w:r>
      <w:proofErr w:type="gramEnd"/>
      <w:r w:rsidRPr="004B6AE1">
        <w:t xml:space="preserve"> were implicated in increased self-harm and suicidality in </w:t>
      </w:r>
      <w:r w:rsidR="00FD13FD" w:rsidRPr="004B6AE1">
        <w:lastRenderedPageBreak/>
        <w:t>LGBT</w:t>
      </w:r>
      <w:r w:rsidR="004B01A2" w:rsidRPr="004B6AE1">
        <w:t>Q</w:t>
      </w:r>
      <w:r w:rsidR="00FD13FD" w:rsidRPr="004B6AE1">
        <w:t>+</w:t>
      </w:r>
      <w:r w:rsidRPr="004B6AE1">
        <w:t xml:space="preserve"> people (</w:t>
      </w:r>
      <w:proofErr w:type="spellStart"/>
      <w:r w:rsidRPr="004B6AE1">
        <w:t>Baile</w:t>
      </w:r>
      <w:proofErr w:type="spellEnd"/>
      <w:r w:rsidRPr="004B6AE1">
        <w:t xml:space="preserve"> et al., 2014; Pullen </w:t>
      </w:r>
      <w:proofErr w:type="spellStart"/>
      <w:r w:rsidR="00924894" w:rsidRPr="004B6AE1">
        <w:t>Sansfaçon</w:t>
      </w:r>
      <w:proofErr w:type="spellEnd"/>
      <w:r w:rsidRPr="004B6AE1">
        <w:t xml:space="preserve"> et al., 2023). Exacerbation of suicidal distress and self-harm</w:t>
      </w:r>
      <w:r w:rsidR="00520462" w:rsidRPr="00924894">
        <w:rPr>
          <w:rFonts w:ascii="Arial" w:hAnsi="Arial" w:cs="Arial"/>
        </w:rPr>
        <w:t>,</w:t>
      </w:r>
      <w:r w:rsidRPr="004B6AE1">
        <w:t xml:space="preserve"> due to mental health service provision to </w:t>
      </w:r>
      <w:r w:rsidR="00547B9E" w:rsidRPr="004B6AE1">
        <w:t>LGBTQ+</w:t>
      </w:r>
      <w:r w:rsidRPr="004B6AE1">
        <w:t xml:space="preserve"> people</w:t>
      </w:r>
      <w:r w:rsidR="00520462" w:rsidRPr="00924894">
        <w:rPr>
          <w:rFonts w:ascii="Arial" w:hAnsi="Arial" w:cs="Arial"/>
        </w:rPr>
        <w:t>,</w:t>
      </w:r>
      <w:r w:rsidRPr="004B6AE1">
        <w:t xml:space="preserve"> has also been reported in the</w:t>
      </w:r>
      <w:r w:rsidR="001B39D7" w:rsidRPr="004B6AE1">
        <w:t xml:space="preserve"> broader</w:t>
      </w:r>
      <w:r w:rsidRPr="004B6AE1">
        <w:t xml:space="preserve"> international literature (e.g., Delaney &amp; McCann, 2020; Snow et al., 2022), and indicates an urgent need for service reform.</w:t>
      </w:r>
    </w:p>
    <w:p w14:paraId="6868C903" w14:textId="461EB21C" w:rsidR="00AD6D6A" w:rsidRDefault="00AD6D6A" w:rsidP="00683A82">
      <w:r w:rsidRPr="004B6AE1">
        <w:t xml:space="preserve">A systems-level assessment of the attitudes, policies and practices which inform mental health services is required to address fundamental inequities in service </w:t>
      </w:r>
      <w:proofErr w:type="gramStart"/>
      <w:r w:rsidRPr="004B6AE1">
        <w:t>provision, and</w:t>
      </w:r>
      <w:proofErr w:type="gramEnd"/>
      <w:r w:rsidRPr="004B6AE1">
        <w:t xml:space="preserve"> build consistent </w:t>
      </w:r>
      <w:r w:rsidRPr="004B6AE1">
        <w:rPr>
          <w:rFonts w:eastAsiaTheme="minorEastAsia"/>
        </w:rPr>
        <w:t>safety within these systems</w:t>
      </w:r>
      <w:r w:rsidRPr="004B6AE1">
        <w:t xml:space="preserve">. However, as the Rainbow Embassy observe, considerations of safety must be formulated in direct response to the specific needs of </w:t>
      </w:r>
      <w:r w:rsidR="00E15DDD">
        <w:t xml:space="preserve">LGBTQ+ </w:t>
      </w:r>
      <w:r w:rsidRPr="004B6AE1">
        <w:t>people with</w:t>
      </w:r>
      <w:r w:rsidR="00E15DDD">
        <w:t xml:space="preserve"> intersecting</w:t>
      </w:r>
      <w:r w:rsidRPr="004B6AE1">
        <w:t xml:space="preserve"> lived experience</w:t>
      </w:r>
      <w:r w:rsidR="00E15DDD">
        <w:t xml:space="preserve"> of mental health challenges</w:t>
      </w:r>
      <w:r w:rsidRPr="004B6AE1">
        <w:t>. In mental health services, “safety is often synonymous with risk”, and can lead to risk adverse approaches that are experienced as unsafe and restrictive by people with lived experience (Cutler et al., 2020</w:t>
      </w:r>
      <w:proofErr w:type="gramStart"/>
      <w:r w:rsidRPr="004B6AE1">
        <w:t>)</w:t>
      </w:r>
      <w:r w:rsidR="00BF776D" w:rsidRPr="00924894">
        <w:rPr>
          <w:rFonts w:ascii="Arial" w:hAnsi="Arial" w:cs="Arial"/>
        </w:rPr>
        <w:t>,</w:t>
      </w:r>
      <w:r w:rsidRPr="004B6AE1">
        <w:t xml:space="preserve"> and</w:t>
      </w:r>
      <w:proofErr w:type="gramEnd"/>
      <w:r w:rsidRPr="004B6AE1">
        <w:t xml:space="preserve"> can be det</w:t>
      </w:r>
      <w:r w:rsidR="00BF776D">
        <w:t>rimen</w:t>
      </w:r>
      <w:r w:rsidRPr="004B6AE1">
        <w:t>tal to personal recovery (Perkins &amp; Repper, 2016).</w:t>
      </w:r>
      <w:r w:rsidRPr="004B6AE1">
        <w:rPr>
          <w:rFonts w:eastAsiaTheme="minorEastAsia"/>
        </w:rPr>
        <w:t xml:space="preserve"> </w:t>
      </w:r>
      <w:r w:rsidRPr="004B6AE1">
        <w:t xml:space="preserve">As Cutler et al. (2020) found, safety is enhanced not by more risk-adverse and restrictive practices, but </w:t>
      </w:r>
      <w:r w:rsidR="00E15DDD">
        <w:t>by</w:t>
      </w:r>
      <w:r w:rsidRPr="004B6AE1">
        <w:t xml:space="preserve"> therapeutic engagement and recovery-oriented practice. The concept of safety is also a core component of trauma informed care and practice, and necessarily involves recognising that people with lived experience of mental health challenges and suicidality often have a history of trauma and require provision of psychologically and culturally safe care, as well as maintenance of physical safety (</w:t>
      </w:r>
      <w:r w:rsidR="002B6C1B" w:rsidRPr="004B6AE1">
        <w:t xml:space="preserve">NSW </w:t>
      </w:r>
      <w:r w:rsidRPr="004B6AE1">
        <w:t>Agency of Clinical Innovation, 2019).</w:t>
      </w:r>
    </w:p>
    <w:p w14:paraId="16F46DA8" w14:textId="6F50EA2A" w:rsidR="00AD6D6A" w:rsidRPr="00683A82" w:rsidRDefault="00AD6D6A" w:rsidP="00683A82">
      <w:pPr>
        <w:rPr>
          <w:rFonts w:eastAsiaTheme="minorEastAsia"/>
        </w:rPr>
      </w:pPr>
      <w:r w:rsidRPr="004B6AE1">
        <w:t xml:space="preserve">It is notable that more traumatising experiences were reported in emergency and </w:t>
      </w:r>
      <w:r w:rsidR="00323C11" w:rsidRPr="004B6AE1">
        <w:t>inpatient</w:t>
      </w:r>
      <w:r w:rsidRPr="004B6AE1">
        <w:t xml:space="preserve"> services (Martin et al., 2019b; Robertson et al., 2015; Strauss et al., 2021b). The broader literature also indicates that </w:t>
      </w:r>
      <w:r w:rsidR="00323C11" w:rsidRPr="004B6AE1">
        <w:t>inpatient</w:t>
      </w:r>
      <w:r w:rsidRPr="004B6AE1">
        <w:t xml:space="preserve"> mental health services can be particularly harmful and traumatising. </w:t>
      </w:r>
      <w:r w:rsidRPr="004B6AE1">
        <w:rPr>
          <w:rFonts w:eastAsiaTheme="minorEastAsia"/>
        </w:rPr>
        <w:t xml:space="preserve">For example, mental health </w:t>
      </w:r>
      <w:r w:rsidR="00323C11" w:rsidRPr="004B6AE1">
        <w:rPr>
          <w:rFonts w:eastAsiaTheme="minorEastAsia"/>
        </w:rPr>
        <w:t>inpatient</w:t>
      </w:r>
      <w:r w:rsidRPr="004B6AE1">
        <w:rPr>
          <w:rFonts w:eastAsiaTheme="minorEastAsia"/>
        </w:rPr>
        <w:t xml:space="preserve"> services have been described as “locations with the most serious prejudice” exhibited towards sexuality and gender diverse people (Braine, 2014; p.206), and Welch et al. (2000) found that 42% of lesbian women </w:t>
      </w:r>
      <w:r w:rsidR="00E15DDD">
        <w:rPr>
          <w:rFonts w:eastAsiaTheme="minorEastAsia"/>
        </w:rPr>
        <w:t xml:space="preserve">in their study </w:t>
      </w:r>
      <w:r w:rsidRPr="004B6AE1">
        <w:rPr>
          <w:rFonts w:eastAsiaTheme="minorEastAsia"/>
        </w:rPr>
        <w:t>perceived</w:t>
      </w:r>
      <w:r w:rsidRPr="004B6AE1">
        <w:t xml:space="preserve"> </w:t>
      </w:r>
      <w:r w:rsidR="00323C11" w:rsidRPr="004B6AE1">
        <w:t>inpatient</w:t>
      </w:r>
      <w:r w:rsidRPr="004B6AE1">
        <w:t xml:space="preserve"> hospital settings to be “anti</w:t>
      </w:r>
      <w:r w:rsidR="00AA0239" w:rsidRPr="004B6AE1">
        <w:t>-</w:t>
      </w:r>
      <w:r w:rsidRPr="004B6AE1">
        <w:t>lesbian”.</w:t>
      </w:r>
      <w:r w:rsidRPr="004B6AE1">
        <w:rPr>
          <w:rFonts w:eastAsiaTheme="minorEastAsia"/>
        </w:rPr>
        <w:t xml:space="preserve"> </w:t>
      </w:r>
      <w:r w:rsidRPr="004B6AE1">
        <w:t xml:space="preserve">This review also found </w:t>
      </w:r>
      <w:r w:rsidR="00AA0239" w:rsidRPr="004B6AE1">
        <w:t xml:space="preserve">reported incidences where </w:t>
      </w:r>
      <w:r w:rsidRPr="004B6AE1">
        <w:t xml:space="preserve">mental health professionals in </w:t>
      </w:r>
      <w:r w:rsidR="00323C11" w:rsidRPr="004B6AE1">
        <w:t>inpatient</w:t>
      </w:r>
      <w:r w:rsidRPr="004B6AE1">
        <w:t xml:space="preserve"> settings not only</w:t>
      </w:r>
      <w:r w:rsidRPr="004B6AE1">
        <w:rPr>
          <w:rFonts w:eastAsiaTheme="minorEastAsia"/>
        </w:rPr>
        <w:t xml:space="preserve"> failed to protect </w:t>
      </w:r>
      <w:r w:rsidR="00547B9E" w:rsidRPr="004B6AE1">
        <w:rPr>
          <w:rFonts w:eastAsiaTheme="minorEastAsia"/>
        </w:rPr>
        <w:t>LGBTQ+</w:t>
      </w:r>
      <w:r w:rsidRPr="004B6AE1">
        <w:rPr>
          <w:rFonts w:eastAsiaTheme="minorEastAsia"/>
        </w:rPr>
        <w:t xml:space="preserve"> people</w:t>
      </w:r>
      <w:r w:rsidR="00E15DDD">
        <w:rPr>
          <w:rFonts w:eastAsiaTheme="minorEastAsia"/>
        </w:rPr>
        <w:t xml:space="preserve"> in their care</w:t>
      </w:r>
      <w:r w:rsidRPr="004B6AE1">
        <w:rPr>
          <w:rFonts w:eastAsiaTheme="minorEastAsia"/>
        </w:rPr>
        <w:t xml:space="preserve"> from abuse and violence (Braine, 2014; Lyons et al., </w:t>
      </w:r>
      <w:r w:rsidRPr="00683A82">
        <w:rPr>
          <w:rFonts w:eastAsiaTheme="minorEastAsia"/>
        </w:rPr>
        <w:t>2015</w:t>
      </w:r>
      <w:proofErr w:type="gramStart"/>
      <w:r w:rsidRPr="00683A82">
        <w:rPr>
          <w:rFonts w:eastAsiaTheme="minorEastAsia"/>
        </w:rPr>
        <w:t xml:space="preserve">), </w:t>
      </w:r>
      <w:r w:rsidR="004E0DDC" w:rsidRPr="00683A82">
        <w:rPr>
          <w:rFonts w:eastAsiaTheme="minorEastAsia"/>
        </w:rPr>
        <w:t>but</w:t>
      </w:r>
      <w:proofErr w:type="gramEnd"/>
      <w:r w:rsidR="004E0DDC" w:rsidRPr="00683A82">
        <w:rPr>
          <w:rFonts w:eastAsiaTheme="minorEastAsia"/>
        </w:rPr>
        <w:t xml:space="preserve"> were actually</w:t>
      </w:r>
      <w:r w:rsidR="00E15DDD" w:rsidRPr="00683A82">
        <w:rPr>
          <w:rFonts w:eastAsiaTheme="minorEastAsia"/>
        </w:rPr>
        <w:t xml:space="preserve"> </w:t>
      </w:r>
      <w:r w:rsidRPr="00683A82">
        <w:rPr>
          <w:rFonts w:eastAsiaTheme="minorEastAsia"/>
        </w:rPr>
        <w:t xml:space="preserve">abusive towards </w:t>
      </w:r>
      <w:r w:rsidR="00547B9E" w:rsidRPr="00683A82">
        <w:rPr>
          <w:rFonts w:eastAsiaTheme="minorEastAsia"/>
        </w:rPr>
        <w:t>LGBTQ+</w:t>
      </w:r>
      <w:r w:rsidRPr="00683A82">
        <w:rPr>
          <w:rFonts w:eastAsiaTheme="minorEastAsia"/>
        </w:rPr>
        <w:t xml:space="preserve"> people (Robertson et al., 2015).</w:t>
      </w:r>
    </w:p>
    <w:p w14:paraId="3A1F7948" w14:textId="05089696" w:rsidR="00AD6D6A" w:rsidRPr="00683A82" w:rsidRDefault="00AD6D6A" w:rsidP="00683A82">
      <w:r w:rsidRPr="00683A82">
        <w:t xml:space="preserve">As the Rainbow Embassy highlight, most studies in this review report on a variety of mental health settings, with only one study focusing exclusively on </w:t>
      </w:r>
      <w:r w:rsidR="00323C11" w:rsidRPr="00683A82">
        <w:t>inpatient</w:t>
      </w:r>
      <w:r w:rsidRPr="00683A82">
        <w:t xml:space="preserve"> services (Robertson et al., 2015). This may skew results towards a more favourable evaluation of mental health services overall. As Strauss et al., (2019b) found, </w:t>
      </w:r>
      <w:r w:rsidR="00323C11" w:rsidRPr="00683A82">
        <w:t>inpatient</w:t>
      </w:r>
      <w:r w:rsidRPr="00683A82">
        <w:t xml:space="preserve"> mental health services are rated far lower in terms of providing respectful care (34%)</w:t>
      </w:r>
      <w:r w:rsidR="004E0DDC" w:rsidRPr="00683A82">
        <w:t>,</w:t>
      </w:r>
      <w:r w:rsidRPr="00683A82">
        <w:t xml:space="preserve"> compared to counselling (71.9%)</w:t>
      </w:r>
      <w:r w:rsidR="004E0DDC" w:rsidRPr="00683A82">
        <w:t>,</w:t>
      </w:r>
      <w:r w:rsidRPr="00683A82">
        <w:t xml:space="preserve"> and psychiatric services (64%). Additionally, little is known about the specific experiences of </w:t>
      </w:r>
      <w:r w:rsidR="00547B9E" w:rsidRPr="00683A82">
        <w:t>LGBTQ+</w:t>
      </w:r>
      <w:r w:rsidRPr="00683A82">
        <w:t xml:space="preserve"> people held involuntarily in </w:t>
      </w:r>
      <w:r w:rsidR="00323C11" w:rsidRPr="00683A82">
        <w:t>inpatient</w:t>
      </w:r>
      <w:r w:rsidRPr="00683A82">
        <w:t xml:space="preserve"> services or treated involuntarily in the community, where risk of coercive practice would be higher. These contexts require careful investigation to determine the extent of unsafe practice and the requirements to build consistent safety within these settings.</w:t>
      </w:r>
    </w:p>
    <w:p w14:paraId="647CA249" w14:textId="75EDF4BB" w:rsidR="00AD6D6A" w:rsidRPr="004B6AE1" w:rsidRDefault="00AD6D6A" w:rsidP="00683A82">
      <w:r w:rsidRPr="004B6AE1">
        <w:t xml:space="preserve">Conversion practices also require further investigation and serve as a disturbing example of how </w:t>
      </w:r>
      <w:r w:rsidR="00547B9E" w:rsidRPr="004B6AE1">
        <w:t>LGBTQ+</w:t>
      </w:r>
      <w:r w:rsidRPr="004B6AE1">
        <w:t xml:space="preserve"> people can experience very specific kinds of harms in mental health services</w:t>
      </w:r>
      <w:r w:rsidR="00AA0239" w:rsidRPr="004B6AE1">
        <w:t>, as well as in community and religious organisations</w:t>
      </w:r>
      <w:r w:rsidRPr="004B6AE1">
        <w:t xml:space="preserve">. One study in this review suggests that mental health professionals continue to be engaged in conversion </w:t>
      </w:r>
      <w:r w:rsidR="00DD73B3" w:rsidRPr="004B6AE1">
        <w:t>practices</w:t>
      </w:r>
      <w:r w:rsidR="00AA0239" w:rsidRPr="004B6AE1">
        <w:t xml:space="preserve"> </w:t>
      </w:r>
      <w:r w:rsidRPr="004B6AE1">
        <w:t xml:space="preserve">(Jones et al., 2022a). As Kuhl (2019) has noted, unscientific and harmful </w:t>
      </w:r>
      <w:r w:rsidR="00E15DDD">
        <w:t>conversion practices</w:t>
      </w:r>
      <w:r w:rsidRPr="004B6AE1">
        <w:t xml:space="preserve"> have occurred even after removal of homosexuality and gender identity disorder from the DSM. International research also shows that mental health professionals continue to express </w:t>
      </w:r>
      <w:r w:rsidR="00E15DDD">
        <w:t xml:space="preserve">the </w:t>
      </w:r>
      <w:r w:rsidRPr="004B6AE1">
        <w:lastRenderedPageBreak/>
        <w:t xml:space="preserve">view that </w:t>
      </w:r>
      <w:r w:rsidR="00E15DDD">
        <w:t>sexual orientation</w:t>
      </w:r>
      <w:r w:rsidRPr="004B6AE1">
        <w:t xml:space="preserve"> and gender</w:t>
      </w:r>
      <w:r w:rsidR="00E15DDD">
        <w:t xml:space="preserve"> identity</w:t>
      </w:r>
      <w:r w:rsidRPr="004B6AE1">
        <w:t xml:space="preserve"> can be corrected (e.g., Goldberg et al., 2019</w:t>
      </w:r>
      <w:r w:rsidR="00E15DDD">
        <w:t xml:space="preserve">; </w:t>
      </w:r>
      <w:r w:rsidRPr="004B6AE1">
        <w:t>Gasp</w:t>
      </w:r>
      <w:r w:rsidR="009D0654" w:rsidRPr="004B6AE1">
        <w:t>a</w:t>
      </w:r>
      <w:r w:rsidRPr="004B6AE1">
        <w:t>r et al., 2021), and</w:t>
      </w:r>
      <w:r w:rsidR="00E15DDD">
        <w:t xml:space="preserve"> health practitioners </w:t>
      </w:r>
      <w:r w:rsidRPr="004B6AE1">
        <w:t xml:space="preserve">have engaged in practices aimed at converting sexuality or gender (Kuhl, 2019; McCann &amp; Brown, 2020; Penn et al., 2013). Of particular interest in this review, is the lack of research on registered health professionals who are still engaged in these kinds of conversion practices, or research on the policies and actions of regulatory bodies to prevent these practices in mental health services. While the study by Jones et al. (2022b) provides valuable information about how health professionals can practice in trauma-informed ways to support </w:t>
      </w:r>
      <w:r w:rsidR="00547B9E" w:rsidRPr="004B6AE1">
        <w:t>LGBTQ+</w:t>
      </w:r>
      <w:r w:rsidRPr="004B6AE1">
        <w:t xml:space="preserve"> people who have been exposed to conversion practices, it is the case that conversion practices are profoundly harmful and legislating against these should be a key strategy of policy makers seeking to improve mental health outcomes for </w:t>
      </w:r>
      <w:r w:rsidR="00547B9E" w:rsidRPr="004B6AE1">
        <w:t>LGBTQ+</w:t>
      </w:r>
      <w:r w:rsidRPr="004B6AE1">
        <w:t xml:space="preserve"> </w:t>
      </w:r>
      <w:r w:rsidRPr="00683A82">
        <w:t>people</w:t>
      </w:r>
      <w:r w:rsidRPr="004B6AE1">
        <w:t>.</w:t>
      </w:r>
    </w:p>
    <w:p w14:paraId="080348D7" w14:textId="75BA4E1C" w:rsidR="00AD6D6A" w:rsidRPr="00664384" w:rsidRDefault="00401959" w:rsidP="00AE0B44">
      <w:pPr>
        <w:pStyle w:val="Heading2"/>
      </w:pPr>
      <w:bookmarkStart w:id="111" w:name="_Toc149567977"/>
      <w:bookmarkStart w:id="112" w:name="_Toc149568053"/>
      <w:bookmarkStart w:id="113" w:name="_Toc149567978"/>
      <w:bookmarkStart w:id="114" w:name="_Toc149568054"/>
      <w:bookmarkStart w:id="115" w:name="_Toc149568055"/>
      <w:bookmarkStart w:id="116" w:name="_Toc187251916"/>
      <w:bookmarkEnd w:id="111"/>
      <w:bookmarkEnd w:id="112"/>
      <w:bookmarkEnd w:id="113"/>
      <w:bookmarkEnd w:id="114"/>
      <w:r w:rsidRPr="00664384">
        <w:t xml:space="preserve">Final </w:t>
      </w:r>
      <w:r w:rsidR="00AD6D6A" w:rsidRPr="00664384">
        <w:t>Limitations and Opportunities</w:t>
      </w:r>
      <w:bookmarkEnd w:id="115"/>
      <w:bookmarkEnd w:id="116"/>
    </w:p>
    <w:p w14:paraId="594AE672" w14:textId="00578E11" w:rsidR="003309CF" w:rsidRPr="00683A82" w:rsidRDefault="00AD6D6A" w:rsidP="00683A82">
      <w:r w:rsidRPr="00683A82">
        <w:t xml:space="preserve">To our knowledge, this is one of the few systematic reviews that has involved </w:t>
      </w:r>
      <w:r w:rsidR="00FD13FD" w:rsidRPr="00683A82">
        <w:t>LGBTQ+</w:t>
      </w:r>
      <w:r w:rsidRPr="00683A82">
        <w:t xml:space="preserve"> people with a</w:t>
      </w:r>
      <w:r w:rsidR="00AE5103" w:rsidRPr="00683A82">
        <w:t>n intersecting</w:t>
      </w:r>
      <w:r w:rsidRPr="00683A82">
        <w:t xml:space="preserve"> lived experience of mental health challenges and suicidality</w:t>
      </w:r>
      <w:r w:rsidR="00003E2B" w:rsidRPr="00683A82">
        <w:t xml:space="preserve"> in interpretation of review findings</w:t>
      </w:r>
      <w:r w:rsidRPr="00683A82">
        <w:t xml:space="preserve">. As Oliver et al. (2014) have argued, there is an urgent need to involve people with lived experience in research, and particularly in systematic reviews, given the influence of these on policy and service decision-making. A particular strength of the review is the involvement of people with life-interrupting mental health challenges from diverse backgrounds, including First Nations </w:t>
      </w:r>
      <w:r w:rsidR="00547B9E" w:rsidRPr="00683A82">
        <w:t>LGBTQ</w:t>
      </w:r>
      <w:r w:rsidR="00DF5C03" w:rsidRPr="00683A82">
        <w:t>SB</w:t>
      </w:r>
      <w:r w:rsidR="00835598" w:rsidRPr="00683A82">
        <w:t>+</w:t>
      </w:r>
      <w:r w:rsidRPr="00683A82">
        <w:t xml:space="preserve"> people, </w:t>
      </w:r>
      <w:r w:rsidR="00FD13FD" w:rsidRPr="00683A82">
        <w:t>LGBT</w:t>
      </w:r>
      <w:r w:rsidR="00994977" w:rsidRPr="00683A82">
        <w:t xml:space="preserve">Q+ </w:t>
      </w:r>
      <w:r w:rsidRPr="00683A82">
        <w:t>people from CALD backgrounds</w:t>
      </w:r>
      <w:r w:rsidR="00835598" w:rsidRPr="00683A82">
        <w:t>,</w:t>
      </w:r>
      <w:r w:rsidRPr="00683A82">
        <w:t xml:space="preserve"> </w:t>
      </w:r>
      <w:r w:rsidR="00835598" w:rsidRPr="00683A82">
        <w:t xml:space="preserve">LGBTQ+ </w:t>
      </w:r>
      <w:r w:rsidRPr="00683A82">
        <w:t xml:space="preserve">people with disability, and </w:t>
      </w:r>
      <w:r w:rsidR="00FD13FD" w:rsidRPr="00683A82">
        <w:t>LGBT</w:t>
      </w:r>
      <w:r w:rsidR="00994977" w:rsidRPr="00683A82">
        <w:t xml:space="preserve">Q+ </w:t>
      </w:r>
      <w:r w:rsidRPr="00683A82">
        <w:t xml:space="preserve">people from </w:t>
      </w:r>
      <w:r w:rsidR="006A5055" w:rsidRPr="00683A82">
        <w:t>rural areas and</w:t>
      </w:r>
      <w:r w:rsidR="00835598" w:rsidRPr="00683A82">
        <w:t>/or</w:t>
      </w:r>
      <w:r w:rsidR="006A5055" w:rsidRPr="00683A82">
        <w:t xml:space="preserve"> </w:t>
      </w:r>
      <w:r w:rsidRPr="00683A82">
        <w:t xml:space="preserve">low socio-economic backgrounds. </w:t>
      </w:r>
    </w:p>
    <w:p w14:paraId="3BB04E48" w14:textId="45828AC9" w:rsidR="0019201E" w:rsidRPr="00152209" w:rsidRDefault="008F64FC" w:rsidP="00683A82">
      <w:pPr>
        <w:rPr>
          <w:lang w:eastAsia="en-AU"/>
        </w:rPr>
      </w:pPr>
      <w:r w:rsidRPr="00683A82">
        <w:t xml:space="preserve">While this SLR commenced with a focus on published, peer-reviewed </w:t>
      </w:r>
      <w:r w:rsidR="00AD6D6A" w:rsidRPr="00683A82">
        <w:t>research literature from Australia and the UK</w:t>
      </w:r>
      <w:r w:rsidRPr="00683A82">
        <w:t xml:space="preserve">, to gain a broader picture of the needs of </w:t>
      </w:r>
      <w:r w:rsidR="00547B9E" w:rsidRPr="00683A82">
        <w:t>LGBTQ</w:t>
      </w:r>
      <w:r w:rsidRPr="00683A82">
        <w:t>+ people</w:t>
      </w:r>
      <w:r w:rsidR="003309CF" w:rsidRPr="00683A82">
        <w:t>,</w:t>
      </w:r>
      <w:r w:rsidRPr="00683A82">
        <w:t xml:space="preserve"> future reviews should include international</w:t>
      </w:r>
      <w:r w:rsidR="005D778E" w:rsidRPr="00683A82">
        <w:t xml:space="preserve"> and Australian</w:t>
      </w:r>
      <w:r w:rsidRPr="00683A82">
        <w:t xml:space="preserve"> contexts as well as ‘grey’ literature that is not peer-reviewed or published</w:t>
      </w:r>
      <w:r w:rsidR="00AD6D6A" w:rsidRPr="00683A82">
        <w:t>.</w:t>
      </w:r>
      <w:r w:rsidR="003309CF" w:rsidRPr="00683A82">
        <w:t xml:space="preserve"> Additionally, although research gaps have been identified, any future research agenda should be co-designed with LGBTQA+ people</w:t>
      </w:r>
      <w:r w:rsidR="00835598" w:rsidRPr="00683A82">
        <w:t xml:space="preserve"> </w:t>
      </w:r>
      <w:r w:rsidR="003309CF" w:rsidRPr="00683A82">
        <w:t>with</w:t>
      </w:r>
      <w:r w:rsidR="00AE5103" w:rsidRPr="00683A82">
        <w:t xml:space="preserve"> intersecting</w:t>
      </w:r>
      <w:r w:rsidR="003309CF" w:rsidRPr="00683A82">
        <w:t xml:space="preserve"> lived experience of mental health challenges and suicidality, community experts and advocates, and mental health providers.</w:t>
      </w:r>
      <w:bookmarkStart w:id="117" w:name="_Toc149568056"/>
      <w:r w:rsidR="0019201E" w:rsidRPr="00152209">
        <w:br w:type="page"/>
      </w:r>
    </w:p>
    <w:p w14:paraId="057702C7" w14:textId="5BD95575" w:rsidR="00AD6D6A" w:rsidRPr="00664384" w:rsidRDefault="00AD6D6A" w:rsidP="00AE0B44">
      <w:pPr>
        <w:pStyle w:val="Heading1"/>
      </w:pPr>
      <w:bookmarkStart w:id="118" w:name="_Toc187251917"/>
      <w:r w:rsidRPr="00664384">
        <w:lastRenderedPageBreak/>
        <w:t>Conclusion</w:t>
      </w:r>
      <w:bookmarkEnd w:id="117"/>
      <w:bookmarkEnd w:id="118"/>
    </w:p>
    <w:p w14:paraId="41B24CFE" w14:textId="7A479ADC" w:rsidR="00AD6D6A" w:rsidRPr="00683A82" w:rsidRDefault="00AD6D6A" w:rsidP="00683A82">
      <w:r w:rsidRPr="00683A82">
        <w:t xml:space="preserve">This report has shown that in the Australian context (and beyond), there are many health services and broader health workers that provide positive and supportive care for </w:t>
      </w:r>
      <w:r w:rsidR="00547B9E" w:rsidRPr="00683A82">
        <w:t>LGBTQ+</w:t>
      </w:r>
      <w:r w:rsidRPr="00683A82">
        <w:t xml:space="preserve"> people. However, there also remain significant barriers, service-gaps, and unsafe practices that are detrimental to the mental health and wellbeing of </w:t>
      </w:r>
      <w:r w:rsidR="00547B9E" w:rsidRPr="00683A82">
        <w:t>LGBTQ+</w:t>
      </w:r>
      <w:r w:rsidRPr="00683A82">
        <w:t xml:space="preserve"> people. </w:t>
      </w:r>
      <w:proofErr w:type="gramStart"/>
      <w:r w:rsidRPr="00683A82">
        <w:t>In particular, people</w:t>
      </w:r>
      <w:proofErr w:type="gramEnd"/>
      <w:r w:rsidRPr="00683A82">
        <w:t xml:space="preserve"> with intersectional identities, </w:t>
      </w:r>
      <w:r w:rsidR="00E732EC" w:rsidRPr="00683A82">
        <w:t>experiences,</w:t>
      </w:r>
      <w:r w:rsidRPr="00683A82">
        <w:t xml:space="preserve"> and health needs, </w:t>
      </w:r>
      <w:r w:rsidR="008F64FC" w:rsidRPr="00683A82">
        <w:t xml:space="preserve">are </w:t>
      </w:r>
      <w:r w:rsidRPr="00683A82">
        <w:t xml:space="preserve">likely to encounter ineffective, stigmatising, or traumatising care situations. </w:t>
      </w:r>
    </w:p>
    <w:p w14:paraId="70409369" w14:textId="67FE90CC" w:rsidR="00AD6D6A" w:rsidRPr="00683A82" w:rsidRDefault="00AD6D6A" w:rsidP="00683A82">
      <w:r w:rsidRPr="00683A82">
        <w:t>While there are encouraging signs that services and service providers are willing to learn about, and accommodate</w:t>
      </w:r>
      <w:r w:rsidR="00E732EC" w:rsidRPr="00683A82">
        <w:t>,</w:t>
      </w:r>
      <w:r w:rsidRPr="00683A82">
        <w:t xml:space="preserve"> the care needs of </w:t>
      </w:r>
      <w:r w:rsidR="00547B9E" w:rsidRPr="00683A82">
        <w:t>LGBTQ+</w:t>
      </w:r>
      <w:r w:rsidRPr="00683A82">
        <w:t xml:space="preserve"> people, </w:t>
      </w:r>
      <w:proofErr w:type="gramStart"/>
      <w:r w:rsidRPr="00683A82">
        <w:t>it is clear that individual</w:t>
      </w:r>
      <w:proofErr w:type="gramEnd"/>
      <w:r w:rsidRPr="00683A82">
        <w:t xml:space="preserve"> training or upskilling is not, on its own, enough to address gaps, barriers</w:t>
      </w:r>
      <w:r w:rsidR="00E732EC" w:rsidRPr="00683A82">
        <w:t>,</w:t>
      </w:r>
      <w:r w:rsidRPr="00683A82">
        <w:t xml:space="preserve"> and unsafe practices. As the Rainbow Embassy note, </w:t>
      </w:r>
      <w:proofErr w:type="gramStart"/>
      <w:r w:rsidRPr="00683A82">
        <w:t>the majority of</w:t>
      </w:r>
      <w:proofErr w:type="gramEnd"/>
      <w:r w:rsidRPr="00683A82">
        <w:t xml:space="preserve"> health services (and care approaches) can be understood as systemically cis- and hetero-normative, and therefore, a systems-level approach is required to ensure inclusive and safe care for all. </w:t>
      </w:r>
    </w:p>
    <w:p w14:paraId="78641149" w14:textId="4548031D" w:rsidR="00AD6D6A" w:rsidRPr="00683A82" w:rsidRDefault="00AD6D6A" w:rsidP="00683A82">
      <w:r w:rsidRPr="00683A82">
        <w:t xml:space="preserve">Systemic issues must be identified and addressed via meaningful and extended collaboration with </w:t>
      </w:r>
      <w:r w:rsidR="00547B9E" w:rsidRPr="00683A82">
        <w:t>LGBTQ+</w:t>
      </w:r>
      <w:r w:rsidRPr="00683A82">
        <w:t xml:space="preserve"> people with lived experience of life</w:t>
      </w:r>
      <w:r w:rsidR="002B6C1B" w:rsidRPr="00683A82">
        <w:t>-</w:t>
      </w:r>
      <w:r w:rsidRPr="00683A82">
        <w:t>interrupting mental health challenges and suicidality. The considered, and constructive interpretation of review data by the Rainbow Embassy illustrates why there is both a pragmatic and ethical imperative</w:t>
      </w:r>
      <w:r w:rsidR="00E732EC" w:rsidRPr="00683A82">
        <w:t>,</w:t>
      </w:r>
      <w:r w:rsidRPr="00683A82">
        <w:t xml:space="preserve"> for researchers, service providers, and policy makers</w:t>
      </w:r>
      <w:r w:rsidR="00E732EC" w:rsidRPr="00683A82">
        <w:t>,</w:t>
      </w:r>
      <w:r w:rsidRPr="00683A82">
        <w:t xml:space="preserve"> to collaborate with the </w:t>
      </w:r>
      <w:r w:rsidR="00547B9E" w:rsidRPr="00683A82">
        <w:t>LGBTQ+</w:t>
      </w:r>
      <w:r w:rsidRPr="00683A82">
        <w:t xml:space="preserve"> community to ensure mental health services are safe, </w:t>
      </w:r>
      <w:r w:rsidR="00E732EC" w:rsidRPr="00683A82">
        <w:t>inclusive,</w:t>
      </w:r>
      <w:r w:rsidRPr="00683A82">
        <w:t xml:space="preserve"> and fit for purpose. </w:t>
      </w:r>
    </w:p>
    <w:p w14:paraId="31F81E53" w14:textId="5880FF5A" w:rsidR="00AD6D6A" w:rsidRPr="00683A82" w:rsidRDefault="00AD6D6A" w:rsidP="00683A82">
      <w:r w:rsidRPr="00683A82">
        <w:t xml:space="preserve">Taken together the evidence presented in this report offers important signposts and options to help inform the Government’s proposed </w:t>
      </w:r>
      <w:r w:rsidR="00FD13FD" w:rsidRPr="00683A82">
        <w:t>LGBTIQA+</w:t>
      </w:r>
      <w:r w:rsidRPr="00683A82">
        <w:t xml:space="preserve"> Mental Health Action Plan</w:t>
      </w:r>
      <w:r w:rsidR="00A470F6" w:rsidRPr="00683A82">
        <w:t>.</w:t>
      </w:r>
    </w:p>
    <w:p w14:paraId="16B012EC" w14:textId="484051AB" w:rsidR="00AD6D6A" w:rsidRPr="00683A82" w:rsidRDefault="00152209" w:rsidP="00683A82">
      <w:r w:rsidRPr="00683A82">
        <w:t>Readers are referred to the companion Research Translation Paper to see the combined insights and conclusions drawn from across the UTS led research.</w:t>
      </w:r>
    </w:p>
    <w:p w14:paraId="5B6243BA" w14:textId="77777777" w:rsidR="00AD6D6A" w:rsidRPr="004F292E" w:rsidRDefault="00AD6D6A" w:rsidP="00AE0B44">
      <w:pPr>
        <w:pStyle w:val="Heading1"/>
        <w:rPr>
          <w:lang w:val="es-ES"/>
        </w:rPr>
      </w:pPr>
      <w:bookmarkStart w:id="119" w:name="_Toc149568057"/>
      <w:bookmarkStart w:id="120" w:name="_Toc187251918"/>
      <w:r w:rsidRPr="0019201E">
        <w:lastRenderedPageBreak/>
        <w:t>References</w:t>
      </w:r>
      <w:bookmarkEnd w:id="119"/>
      <w:bookmarkEnd w:id="120"/>
    </w:p>
    <w:p w14:paraId="22044613" w14:textId="3398920C" w:rsidR="002679B4" w:rsidRPr="0085735A" w:rsidRDefault="00077B17" w:rsidP="0085735A">
      <w:pPr>
        <w:pStyle w:val="Heading2nonumbered"/>
      </w:pPr>
      <w:bookmarkStart w:id="121" w:name="_Toc187251919"/>
      <w:r w:rsidRPr="0085735A">
        <w:t>SLR</w:t>
      </w:r>
      <w:r w:rsidR="00401959" w:rsidRPr="0085735A">
        <w:t xml:space="preserve"> </w:t>
      </w:r>
      <w:r w:rsidRPr="0085735A">
        <w:t>References</w:t>
      </w:r>
      <w:bookmarkEnd w:id="121"/>
      <w:r w:rsidRPr="0085735A">
        <w:t xml:space="preserve"> </w:t>
      </w:r>
    </w:p>
    <w:p w14:paraId="11A3ED59" w14:textId="431DFC44" w:rsidR="00AD6D6A" w:rsidRPr="00165AF1" w:rsidRDefault="00AD6D6A" w:rsidP="00165AF1">
      <w:pPr>
        <w:ind w:left="709" w:hanging="709"/>
        <w:rPr>
          <w:rFonts w:cstheme="minorHAnsi"/>
          <w:szCs w:val="22"/>
        </w:rPr>
      </w:pPr>
      <w:r w:rsidRPr="00165AF1">
        <w:rPr>
          <w:rFonts w:cstheme="minorHAnsi"/>
          <w:szCs w:val="22"/>
          <w:lang w:val="es-ES"/>
        </w:rPr>
        <w:t xml:space="preserve">Bailey, L., J. Ellis, S., &amp; McNeil, J. (2014). </w:t>
      </w:r>
      <w:r w:rsidRPr="00165AF1">
        <w:rPr>
          <w:rFonts w:cstheme="minorHAnsi"/>
          <w:szCs w:val="22"/>
        </w:rPr>
        <w:t xml:space="preserve">Suicide risk in the UK trans population and the role of gender transition in decreasing suicidal ideation and suicide attempt. </w:t>
      </w:r>
      <w:r w:rsidRPr="00165AF1">
        <w:rPr>
          <w:rFonts w:cstheme="minorHAnsi"/>
          <w:i/>
          <w:iCs/>
          <w:szCs w:val="22"/>
        </w:rPr>
        <w:t>Mental Health Review Journal, 19</w:t>
      </w:r>
      <w:r w:rsidRPr="00165AF1">
        <w:rPr>
          <w:rFonts w:cstheme="minorHAnsi"/>
          <w:szCs w:val="22"/>
        </w:rPr>
        <w:t xml:space="preserve">(4), 209–220. </w:t>
      </w:r>
      <w:hyperlink r:id="rId29" w:history="1">
        <w:r w:rsidRPr="00165AF1">
          <w:rPr>
            <w:rStyle w:val="Hyperlink"/>
            <w:rFonts w:cstheme="minorHAnsi"/>
            <w:szCs w:val="22"/>
          </w:rPr>
          <w:t>https://doi.org/10.1108/MHRJ-05-2014-0015</w:t>
        </w:r>
      </w:hyperlink>
    </w:p>
    <w:p w14:paraId="58D52C53" w14:textId="7D6C73C1" w:rsidR="00AD6D6A" w:rsidRPr="00165AF1" w:rsidRDefault="00AD6D6A" w:rsidP="00165AF1">
      <w:pPr>
        <w:ind w:left="709" w:hanging="709"/>
        <w:rPr>
          <w:rFonts w:cstheme="minorHAnsi"/>
          <w:szCs w:val="22"/>
        </w:rPr>
      </w:pPr>
      <w:r w:rsidRPr="00C0608A">
        <w:rPr>
          <w:rFonts w:cstheme="minorHAnsi"/>
          <w:szCs w:val="22"/>
        </w:rPr>
        <w:t xml:space="preserve">Bishop, J., Crisp, D. A., Grant, J. B., &amp; Scholz, B. (2022). </w:t>
      </w:r>
      <w:r w:rsidRPr="00165AF1">
        <w:rPr>
          <w:rFonts w:cstheme="minorHAnsi"/>
          <w:szCs w:val="22"/>
        </w:rPr>
        <w:t xml:space="preserve">“You say you’re inclusive, but can you show us?” The importance of cultural competence when working with sexual minorities in a mental health setting. </w:t>
      </w:r>
      <w:r w:rsidRPr="00165AF1">
        <w:rPr>
          <w:rFonts w:cstheme="minorHAnsi"/>
          <w:i/>
          <w:iCs/>
          <w:szCs w:val="22"/>
        </w:rPr>
        <w:t>Journal of Clinical Psychology, 78</w:t>
      </w:r>
      <w:r w:rsidRPr="00165AF1">
        <w:rPr>
          <w:rFonts w:cstheme="minorHAnsi"/>
          <w:szCs w:val="22"/>
        </w:rPr>
        <w:t xml:space="preserve">(11), 2145–2163. </w:t>
      </w:r>
      <w:hyperlink r:id="rId30" w:history="1">
        <w:r w:rsidRPr="00165AF1">
          <w:rPr>
            <w:rStyle w:val="Hyperlink"/>
            <w:rFonts w:cstheme="minorHAnsi"/>
            <w:szCs w:val="22"/>
          </w:rPr>
          <w:t>https://doi.org/10.1002/jclp.23434</w:t>
        </w:r>
      </w:hyperlink>
    </w:p>
    <w:p w14:paraId="05124073" w14:textId="0C26880E" w:rsidR="00AD6D6A" w:rsidRPr="00165AF1" w:rsidRDefault="00AD6D6A" w:rsidP="00165AF1">
      <w:pPr>
        <w:ind w:left="709" w:hanging="709"/>
        <w:rPr>
          <w:rFonts w:cstheme="minorHAnsi"/>
          <w:szCs w:val="22"/>
        </w:rPr>
      </w:pPr>
      <w:r w:rsidRPr="00165AF1">
        <w:rPr>
          <w:rFonts w:cstheme="minorHAnsi"/>
          <w:szCs w:val="22"/>
        </w:rPr>
        <w:t xml:space="preserve">Bond, K. S., </w:t>
      </w:r>
      <w:proofErr w:type="spellStart"/>
      <w:r w:rsidRPr="00165AF1">
        <w:rPr>
          <w:rFonts w:cstheme="minorHAnsi"/>
          <w:szCs w:val="22"/>
        </w:rPr>
        <w:t>Jorm</w:t>
      </w:r>
      <w:proofErr w:type="spellEnd"/>
      <w:r w:rsidRPr="00165AF1">
        <w:rPr>
          <w:rFonts w:cstheme="minorHAnsi"/>
          <w:szCs w:val="22"/>
        </w:rPr>
        <w:t xml:space="preserve">, A. F., Kelly, C. M., Kitchener, B. A., Morris, S. L., &amp; Mason, R. J. (2017). Considerations when providing mental health first aid to an LGBTIQ person: a Delphi study. </w:t>
      </w:r>
      <w:r w:rsidRPr="00165AF1">
        <w:rPr>
          <w:rFonts w:cstheme="minorHAnsi"/>
          <w:i/>
          <w:iCs/>
          <w:szCs w:val="22"/>
        </w:rPr>
        <w:t>Advances in Mental Health, 15</w:t>
      </w:r>
      <w:r w:rsidRPr="00165AF1">
        <w:rPr>
          <w:rFonts w:cstheme="minorHAnsi"/>
          <w:szCs w:val="22"/>
        </w:rPr>
        <w:t xml:space="preserve">(2), 183–197. </w:t>
      </w:r>
      <w:hyperlink r:id="rId31" w:history="1">
        <w:r w:rsidRPr="00165AF1">
          <w:rPr>
            <w:rStyle w:val="Hyperlink"/>
            <w:rFonts w:cstheme="minorHAnsi"/>
            <w:szCs w:val="22"/>
          </w:rPr>
          <w:t>https://doi.org/10.1080/18387357.2017.1279017</w:t>
        </w:r>
      </w:hyperlink>
    </w:p>
    <w:p w14:paraId="283F3C84" w14:textId="1864939D" w:rsidR="00AD6D6A" w:rsidRPr="00165AF1" w:rsidRDefault="00AD6D6A" w:rsidP="00165AF1">
      <w:pPr>
        <w:ind w:left="709" w:hanging="709"/>
        <w:rPr>
          <w:rFonts w:cstheme="minorHAnsi"/>
          <w:szCs w:val="22"/>
        </w:rPr>
      </w:pPr>
      <w:r w:rsidRPr="00165AF1">
        <w:rPr>
          <w:rFonts w:cstheme="minorHAnsi"/>
          <w:szCs w:val="22"/>
        </w:rPr>
        <w:t xml:space="preserve">Bowman, S., Nic Giolla </w:t>
      </w:r>
      <w:proofErr w:type="spellStart"/>
      <w:r w:rsidRPr="00165AF1">
        <w:rPr>
          <w:rFonts w:cstheme="minorHAnsi"/>
          <w:szCs w:val="22"/>
        </w:rPr>
        <w:t>Easpaig</w:t>
      </w:r>
      <w:proofErr w:type="spellEnd"/>
      <w:r w:rsidRPr="00165AF1">
        <w:rPr>
          <w:rFonts w:cstheme="minorHAnsi"/>
          <w:szCs w:val="22"/>
        </w:rPr>
        <w:t xml:space="preserve">, B., &amp; Fox, R. (2020). Virtually caring: a qualitative study of internet-based mental health services for LGBT young adults in rural Australia. </w:t>
      </w:r>
      <w:r w:rsidRPr="00165AF1">
        <w:rPr>
          <w:rFonts w:cstheme="minorHAnsi"/>
          <w:i/>
          <w:iCs/>
          <w:szCs w:val="22"/>
        </w:rPr>
        <w:t>Rural and Remote Health, 20</w:t>
      </w:r>
      <w:r w:rsidRPr="00165AF1">
        <w:rPr>
          <w:rFonts w:cstheme="minorHAnsi"/>
          <w:szCs w:val="22"/>
        </w:rPr>
        <w:t>(1), 5448–5448. https://doi.org/10.22605/RRH5448</w:t>
      </w:r>
    </w:p>
    <w:p w14:paraId="1D016B66" w14:textId="6EB6F57D" w:rsidR="00AD6D6A" w:rsidRPr="00165AF1" w:rsidRDefault="00AD6D6A" w:rsidP="00165AF1">
      <w:pPr>
        <w:ind w:left="709" w:hanging="709"/>
        <w:rPr>
          <w:rFonts w:cstheme="minorHAnsi"/>
          <w:szCs w:val="22"/>
        </w:rPr>
      </w:pPr>
      <w:r w:rsidRPr="00165AF1">
        <w:rPr>
          <w:rFonts w:cstheme="minorHAnsi"/>
          <w:szCs w:val="22"/>
        </w:rPr>
        <w:t xml:space="preserve">Brener, L., Broady, T., Cama, E., &amp; Treloar, C. (2023). The impact of sources of stigma on health care avoidance among gay and bisexual men in Australia. </w:t>
      </w:r>
      <w:r w:rsidRPr="00165AF1">
        <w:rPr>
          <w:rFonts w:cstheme="minorHAnsi"/>
          <w:i/>
          <w:iCs/>
          <w:szCs w:val="22"/>
        </w:rPr>
        <w:t>AIDS Care, 35</w:t>
      </w:r>
      <w:r w:rsidRPr="00165AF1">
        <w:rPr>
          <w:rFonts w:cstheme="minorHAnsi"/>
          <w:szCs w:val="22"/>
        </w:rPr>
        <w:t xml:space="preserve">(5), 663–671. </w:t>
      </w:r>
      <w:hyperlink r:id="rId32" w:history="1">
        <w:r w:rsidRPr="00165AF1">
          <w:rPr>
            <w:rStyle w:val="Hyperlink"/>
            <w:rFonts w:cstheme="minorHAnsi"/>
            <w:szCs w:val="22"/>
          </w:rPr>
          <w:t>https://doi.org/10.1080/09540121.2022.2057410</w:t>
        </w:r>
      </w:hyperlink>
    </w:p>
    <w:p w14:paraId="42AA63C2" w14:textId="75879521" w:rsidR="00AD6D6A" w:rsidRPr="00165AF1" w:rsidRDefault="00AD6D6A" w:rsidP="00165AF1">
      <w:pPr>
        <w:ind w:left="709" w:hanging="709"/>
        <w:rPr>
          <w:rFonts w:cstheme="minorHAnsi"/>
          <w:szCs w:val="22"/>
        </w:rPr>
      </w:pPr>
      <w:r w:rsidRPr="00165AF1">
        <w:rPr>
          <w:rFonts w:cstheme="minorHAnsi"/>
          <w:szCs w:val="22"/>
        </w:rPr>
        <w:t xml:space="preserve">Bretherton, I., Thrower, E., Zwickl, S., Wong, A., Chetcuti, D., Grossmann, M., Zajac, J. D., &amp; Cheung, A. S. (2021). The Health and Well-Being of Transgender Australians: A National Community Survey. </w:t>
      </w:r>
      <w:r w:rsidRPr="00165AF1">
        <w:rPr>
          <w:rFonts w:cstheme="minorHAnsi"/>
          <w:i/>
          <w:iCs/>
          <w:szCs w:val="22"/>
        </w:rPr>
        <w:t>LGBT Health, 8</w:t>
      </w:r>
      <w:r w:rsidRPr="00165AF1">
        <w:rPr>
          <w:rFonts w:cstheme="minorHAnsi"/>
          <w:szCs w:val="22"/>
        </w:rPr>
        <w:t xml:space="preserve">(1), 42–49. </w:t>
      </w:r>
      <w:hyperlink r:id="rId33" w:history="1">
        <w:r w:rsidRPr="00165AF1">
          <w:rPr>
            <w:rStyle w:val="Hyperlink"/>
            <w:rFonts w:cstheme="minorHAnsi"/>
            <w:szCs w:val="22"/>
          </w:rPr>
          <w:t>https://doi.org/10.1089/lgbt.2020.0178</w:t>
        </w:r>
      </w:hyperlink>
    </w:p>
    <w:p w14:paraId="1DC1F214" w14:textId="23DDA8DD" w:rsidR="00AD6D6A" w:rsidRPr="00165AF1" w:rsidRDefault="00AD6D6A" w:rsidP="00165AF1">
      <w:pPr>
        <w:ind w:left="709" w:hanging="709"/>
        <w:rPr>
          <w:rFonts w:cstheme="minorHAnsi"/>
          <w:szCs w:val="22"/>
        </w:rPr>
      </w:pPr>
      <w:r w:rsidRPr="00165AF1">
        <w:rPr>
          <w:rFonts w:cstheme="minorHAnsi"/>
          <w:szCs w:val="22"/>
        </w:rPr>
        <w:t xml:space="preserve">Charter, R., Ussher, J., Perz, J., &amp; Robinson, K. (2022). Negotiating mental health amongst transgender parents in Australia. International Journal of Transgender Health, 23(3), 308–320. </w:t>
      </w:r>
      <w:hyperlink r:id="rId34" w:history="1">
        <w:r w:rsidRPr="00165AF1">
          <w:rPr>
            <w:rStyle w:val="Hyperlink"/>
            <w:rFonts w:cstheme="minorHAnsi"/>
            <w:szCs w:val="22"/>
          </w:rPr>
          <w:t>https://doi.org/10.1080/26895269.2021.1875951</w:t>
        </w:r>
      </w:hyperlink>
    </w:p>
    <w:p w14:paraId="3470B29F" w14:textId="70024732" w:rsidR="00AD6D6A" w:rsidRPr="00165AF1" w:rsidRDefault="00AD6D6A" w:rsidP="00165AF1">
      <w:pPr>
        <w:ind w:left="709" w:hanging="709"/>
        <w:rPr>
          <w:rFonts w:cstheme="minorHAnsi"/>
          <w:szCs w:val="22"/>
        </w:rPr>
      </w:pPr>
      <w:r w:rsidRPr="00165AF1">
        <w:rPr>
          <w:rFonts w:cstheme="minorHAnsi"/>
          <w:szCs w:val="22"/>
        </w:rPr>
        <w:t xml:space="preserve">Cheung, A. S., </w:t>
      </w:r>
      <w:proofErr w:type="spellStart"/>
      <w:r w:rsidRPr="00165AF1">
        <w:rPr>
          <w:rFonts w:cstheme="minorHAnsi"/>
          <w:szCs w:val="22"/>
        </w:rPr>
        <w:t>Leemaqz</w:t>
      </w:r>
      <w:proofErr w:type="spellEnd"/>
      <w:r w:rsidRPr="00165AF1">
        <w:rPr>
          <w:rFonts w:cstheme="minorHAnsi"/>
          <w:szCs w:val="22"/>
        </w:rPr>
        <w:t xml:space="preserve">, S. Y., Wong, J. W. P., Chew, D., Ooi, O., </w:t>
      </w:r>
      <w:proofErr w:type="spellStart"/>
      <w:r w:rsidRPr="00165AF1">
        <w:rPr>
          <w:rFonts w:cstheme="minorHAnsi"/>
          <w:szCs w:val="22"/>
        </w:rPr>
        <w:t>Cundill</w:t>
      </w:r>
      <w:proofErr w:type="spellEnd"/>
      <w:r w:rsidRPr="00165AF1">
        <w:rPr>
          <w:rFonts w:cstheme="minorHAnsi"/>
          <w:szCs w:val="22"/>
        </w:rPr>
        <w:t xml:space="preserve">, P., Silberstein, N., Locke, P., Zwickl, S., Grayson, R., Zajac, J. D., &amp; Pang, K. C. (2020). Non-Binary and Binary Gender Identity in Australian Trans and Gender Diverse Individuals. </w:t>
      </w:r>
      <w:r w:rsidRPr="00165AF1">
        <w:rPr>
          <w:rFonts w:cstheme="minorHAnsi"/>
          <w:i/>
          <w:iCs/>
          <w:szCs w:val="22"/>
        </w:rPr>
        <w:t xml:space="preserve">Archives of Sexual </w:t>
      </w:r>
      <w:proofErr w:type="spellStart"/>
      <w:r w:rsidRPr="00165AF1">
        <w:rPr>
          <w:rFonts w:cstheme="minorHAnsi"/>
          <w:i/>
          <w:iCs/>
          <w:szCs w:val="22"/>
        </w:rPr>
        <w:t>Behavior</w:t>
      </w:r>
      <w:proofErr w:type="spellEnd"/>
      <w:r w:rsidRPr="00165AF1">
        <w:rPr>
          <w:rFonts w:cstheme="minorHAnsi"/>
          <w:i/>
          <w:iCs/>
          <w:szCs w:val="22"/>
        </w:rPr>
        <w:t>, 49</w:t>
      </w:r>
      <w:r w:rsidRPr="00165AF1">
        <w:rPr>
          <w:rFonts w:cstheme="minorHAnsi"/>
          <w:szCs w:val="22"/>
        </w:rPr>
        <w:t xml:space="preserve">(7), 2673–2681. </w:t>
      </w:r>
      <w:hyperlink r:id="rId35" w:history="1">
        <w:r w:rsidRPr="00165AF1">
          <w:rPr>
            <w:rStyle w:val="Hyperlink"/>
            <w:rFonts w:cstheme="minorHAnsi"/>
            <w:szCs w:val="22"/>
          </w:rPr>
          <w:t>https://doi.org/10.1007/s10508-020-01689-9</w:t>
        </w:r>
      </w:hyperlink>
    </w:p>
    <w:p w14:paraId="628150EE" w14:textId="1444BA9B" w:rsidR="00AD6D6A" w:rsidRPr="00165AF1" w:rsidRDefault="00AD6D6A" w:rsidP="00165AF1">
      <w:pPr>
        <w:ind w:left="709" w:hanging="709"/>
        <w:rPr>
          <w:rFonts w:cstheme="minorHAnsi"/>
          <w:szCs w:val="22"/>
        </w:rPr>
      </w:pPr>
      <w:r w:rsidRPr="00165AF1">
        <w:rPr>
          <w:rFonts w:cstheme="minorHAnsi"/>
          <w:szCs w:val="22"/>
        </w:rPr>
        <w:t xml:space="preserve">Cronin, T.J., Pepping, C.A., Halford, W.K., Lyons, A. (2021). Mental health help-seeking and barriers to service access among lesbian, gay, and bisexual Australians. </w:t>
      </w:r>
      <w:r w:rsidRPr="00165AF1">
        <w:rPr>
          <w:rFonts w:cstheme="minorHAnsi"/>
          <w:i/>
          <w:iCs/>
          <w:szCs w:val="22"/>
        </w:rPr>
        <w:t>Australian Psychologist, 56</w:t>
      </w:r>
      <w:r w:rsidRPr="00165AF1">
        <w:rPr>
          <w:rFonts w:cstheme="minorHAnsi"/>
          <w:szCs w:val="22"/>
        </w:rPr>
        <w:t xml:space="preserve">(1), 46-60. </w:t>
      </w:r>
    </w:p>
    <w:p w14:paraId="160AAC21" w14:textId="3CE14ED6" w:rsidR="00AD6D6A" w:rsidRPr="00165AF1" w:rsidRDefault="00AD6D6A" w:rsidP="00165AF1">
      <w:pPr>
        <w:ind w:left="709" w:hanging="709"/>
        <w:rPr>
          <w:rFonts w:cstheme="minorHAnsi"/>
          <w:szCs w:val="22"/>
        </w:rPr>
      </w:pPr>
      <w:r w:rsidRPr="00165AF1">
        <w:rPr>
          <w:rFonts w:cstheme="minorHAnsi"/>
          <w:szCs w:val="22"/>
        </w:rPr>
        <w:t xml:space="preserve">Davies, A., Bouman, W.P., Richards, C., Barrett, J., Ahmad, S., Baker, K., Lenihan, P., Lorimer, S., Murjan, S., Mepham, N., Robbins-Cherry, S., Seal, L., </w:t>
      </w:r>
      <w:proofErr w:type="spellStart"/>
      <w:r w:rsidRPr="00165AF1">
        <w:rPr>
          <w:rFonts w:cstheme="minorHAnsi"/>
          <w:szCs w:val="22"/>
        </w:rPr>
        <w:t>Stradins</w:t>
      </w:r>
      <w:proofErr w:type="spellEnd"/>
      <w:r w:rsidRPr="00165AF1">
        <w:rPr>
          <w:rFonts w:cstheme="minorHAnsi"/>
          <w:szCs w:val="22"/>
        </w:rPr>
        <w:t xml:space="preserve">, L. (2013). Patient satisfaction with gender identity clinic services in the United Kingdom. </w:t>
      </w:r>
      <w:r w:rsidRPr="00165AF1">
        <w:rPr>
          <w:rFonts w:cstheme="minorHAnsi"/>
          <w:i/>
          <w:iCs/>
          <w:szCs w:val="22"/>
        </w:rPr>
        <w:t>Sexual and Relationship Therapy, 28</w:t>
      </w:r>
      <w:r w:rsidRPr="00165AF1">
        <w:rPr>
          <w:rFonts w:cstheme="minorHAnsi"/>
          <w:szCs w:val="22"/>
        </w:rPr>
        <w:t xml:space="preserve">(4), 400-418. </w:t>
      </w:r>
    </w:p>
    <w:p w14:paraId="327A3685" w14:textId="77380C50" w:rsidR="00AD6D6A" w:rsidRPr="00165AF1" w:rsidRDefault="00AD6D6A" w:rsidP="00165AF1">
      <w:pPr>
        <w:ind w:left="709" w:hanging="709"/>
        <w:rPr>
          <w:rFonts w:cstheme="minorHAnsi"/>
          <w:szCs w:val="22"/>
        </w:rPr>
      </w:pPr>
      <w:r w:rsidRPr="00165AF1">
        <w:rPr>
          <w:rFonts w:cstheme="minorHAnsi"/>
          <w:szCs w:val="22"/>
        </w:rPr>
        <w:t xml:space="preserve">del </w:t>
      </w:r>
      <w:proofErr w:type="spellStart"/>
      <w:r w:rsidRPr="00165AF1">
        <w:rPr>
          <w:rFonts w:cstheme="minorHAnsi"/>
          <w:szCs w:val="22"/>
        </w:rPr>
        <w:t>pozo</w:t>
      </w:r>
      <w:proofErr w:type="spellEnd"/>
      <w:r w:rsidRPr="00165AF1">
        <w:rPr>
          <w:rFonts w:cstheme="minorHAnsi"/>
          <w:szCs w:val="22"/>
        </w:rPr>
        <w:t xml:space="preserve"> de Bolger, A., Jones, T., Dunstan, D., Lykins, A. (2014). Australian trans men: development, sexuality, and mental health. </w:t>
      </w:r>
      <w:r w:rsidRPr="00165AF1">
        <w:rPr>
          <w:rFonts w:cstheme="minorHAnsi"/>
          <w:i/>
          <w:iCs/>
          <w:szCs w:val="22"/>
        </w:rPr>
        <w:t>Australian Psychologist, 49</w:t>
      </w:r>
      <w:r w:rsidRPr="00165AF1">
        <w:rPr>
          <w:rFonts w:cstheme="minorHAnsi"/>
          <w:szCs w:val="22"/>
        </w:rPr>
        <w:t xml:space="preserve">(6), 395-402. </w:t>
      </w:r>
    </w:p>
    <w:p w14:paraId="158A5F91" w14:textId="158B5A6D" w:rsidR="00AD6D6A" w:rsidRPr="00165AF1" w:rsidRDefault="00AD6D6A" w:rsidP="00165AF1">
      <w:pPr>
        <w:ind w:left="709" w:hanging="709"/>
        <w:rPr>
          <w:rFonts w:cstheme="minorHAnsi"/>
          <w:szCs w:val="22"/>
        </w:rPr>
      </w:pPr>
      <w:r w:rsidRPr="00165AF1">
        <w:rPr>
          <w:rFonts w:cstheme="minorHAnsi"/>
          <w:szCs w:val="22"/>
        </w:rPr>
        <w:lastRenderedPageBreak/>
        <w:t xml:space="preserve">Dimova, E. D., O’Brien, R., Elliott, L., </w:t>
      </w:r>
      <w:proofErr w:type="spellStart"/>
      <w:r w:rsidRPr="00165AF1">
        <w:rPr>
          <w:rFonts w:cstheme="minorHAnsi"/>
          <w:szCs w:val="22"/>
        </w:rPr>
        <w:t>Frankis</w:t>
      </w:r>
      <w:proofErr w:type="spellEnd"/>
      <w:r w:rsidRPr="00165AF1">
        <w:rPr>
          <w:rFonts w:cstheme="minorHAnsi"/>
          <w:szCs w:val="22"/>
        </w:rPr>
        <w:t xml:space="preserve">, J., &amp; Emslie, C. (2022). Exploring the experiences of alcohol service use among LGBTQ+ people in Scotland: A qualitative study. </w:t>
      </w:r>
      <w:r w:rsidRPr="00165AF1">
        <w:rPr>
          <w:rFonts w:cstheme="minorHAnsi"/>
          <w:i/>
          <w:iCs/>
          <w:szCs w:val="22"/>
        </w:rPr>
        <w:t>The International Journal of Drug Policy, 109</w:t>
      </w:r>
      <w:r w:rsidRPr="00165AF1">
        <w:rPr>
          <w:rFonts w:cstheme="minorHAnsi"/>
          <w:szCs w:val="22"/>
        </w:rPr>
        <w:t xml:space="preserve">, 103859–103859. </w:t>
      </w:r>
      <w:hyperlink r:id="rId36" w:history="1">
        <w:r w:rsidRPr="00165AF1">
          <w:rPr>
            <w:rStyle w:val="Hyperlink"/>
            <w:rFonts w:cstheme="minorHAnsi"/>
            <w:szCs w:val="22"/>
          </w:rPr>
          <w:t>https://doi.org/10.1016/j.drugpo.2022.103859</w:t>
        </w:r>
      </w:hyperlink>
    </w:p>
    <w:p w14:paraId="7880E995" w14:textId="366032FB" w:rsidR="00AD6D6A" w:rsidRPr="00165AF1" w:rsidRDefault="00AD6D6A" w:rsidP="00165AF1">
      <w:pPr>
        <w:ind w:left="709" w:hanging="709"/>
        <w:rPr>
          <w:rFonts w:cstheme="minorHAnsi"/>
          <w:szCs w:val="22"/>
        </w:rPr>
      </w:pPr>
      <w:r w:rsidRPr="00165AF1">
        <w:rPr>
          <w:rFonts w:cstheme="minorHAnsi"/>
          <w:szCs w:val="22"/>
          <w:lang w:val="sv-SE"/>
        </w:rPr>
        <w:t xml:space="preserve">Erasmus, J., Bagga, H., &amp; Harte, F. (2015). </w:t>
      </w:r>
      <w:r w:rsidRPr="00165AF1">
        <w:rPr>
          <w:rFonts w:cstheme="minorHAnsi"/>
          <w:szCs w:val="22"/>
        </w:rPr>
        <w:t xml:space="preserve">Assessing patient satisfaction with a multidisciplinary gender dysphoria clinic in Melbourne. </w:t>
      </w:r>
      <w:r w:rsidRPr="00165AF1">
        <w:rPr>
          <w:rFonts w:cstheme="minorHAnsi"/>
          <w:i/>
          <w:iCs/>
          <w:szCs w:val="22"/>
        </w:rPr>
        <w:t>Australasian Psychiatry : Bulletin of the Royal Australian and New Zealand College of Psychiatrists, 23</w:t>
      </w:r>
      <w:r w:rsidRPr="00165AF1">
        <w:rPr>
          <w:rFonts w:cstheme="minorHAnsi"/>
          <w:szCs w:val="22"/>
        </w:rPr>
        <w:t xml:space="preserve">(2), 158–162. </w:t>
      </w:r>
      <w:hyperlink r:id="rId37" w:history="1">
        <w:r w:rsidRPr="00165AF1">
          <w:rPr>
            <w:rStyle w:val="Hyperlink"/>
            <w:rFonts w:cstheme="minorHAnsi"/>
            <w:szCs w:val="22"/>
          </w:rPr>
          <w:t>https://doi.org/10.1177/1039856214566829</w:t>
        </w:r>
      </w:hyperlink>
      <w:r w:rsidRPr="00165AF1">
        <w:rPr>
          <w:rFonts w:cstheme="minorHAnsi"/>
          <w:szCs w:val="22"/>
        </w:rPr>
        <w:t xml:space="preserve"> </w:t>
      </w:r>
    </w:p>
    <w:p w14:paraId="048DE3E8" w14:textId="7BACB54F" w:rsidR="00AD6D6A" w:rsidRPr="00C0608A" w:rsidRDefault="00AD6D6A" w:rsidP="00165AF1">
      <w:pPr>
        <w:ind w:left="709" w:hanging="709"/>
        <w:rPr>
          <w:rFonts w:cstheme="minorHAnsi"/>
          <w:szCs w:val="22"/>
          <w:lang w:val="pt-BR"/>
        </w:rPr>
      </w:pPr>
      <w:r w:rsidRPr="00165AF1">
        <w:rPr>
          <w:rFonts w:cstheme="minorHAnsi"/>
          <w:szCs w:val="22"/>
        </w:rPr>
        <w:t xml:space="preserve">Haire, B. G., Brook, E., Stoddart, R., &amp; Simpson, P. (2021). Trans and gender diverse people’s experiences of healthcare access in Australia: A qualitative study in people with complex needs. </w:t>
      </w:r>
      <w:r w:rsidRPr="00C0608A">
        <w:rPr>
          <w:rFonts w:cstheme="minorHAnsi"/>
          <w:i/>
          <w:iCs/>
          <w:szCs w:val="22"/>
          <w:lang w:val="pt-BR"/>
        </w:rPr>
        <w:t>PloS One, 16</w:t>
      </w:r>
      <w:r w:rsidRPr="00C0608A">
        <w:rPr>
          <w:rFonts w:cstheme="minorHAnsi"/>
          <w:szCs w:val="22"/>
          <w:lang w:val="pt-BR"/>
        </w:rPr>
        <w:t xml:space="preserve">(1), e0245889–e0245889. </w:t>
      </w:r>
      <w:hyperlink r:id="rId38" w:history="1">
        <w:r w:rsidRPr="00C0608A">
          <w:rPr>
            <w:rStyle w:val="Hyperlink"/>
            <w:rFonts w:cstheme="minorHAnsi"/>
            <w:szCs w:val="22"/>
            <w:lang w:val="pt-BR"/>
          </w:rPr>
          <w:t>https://doi.org/10.1371/journal.pone.0245889</w:t>
        </w:r>
      </w:hyperlink>
    </w:p>
    <w:p w14:paraId="526CE89D" w14:textId="49EC6DD3" w:rsidR="00AD6D6A" w:rsidRPr="00165AF1" w:rsidRDefault="00AD6D6A" w:rsidP="00165AF1">
      <w:pPr>
        <w:ind w:left="709" w:hanging="709"/>
        <w:rPr>
          <w:rFonts w:cstheme="minorHAnsi"/>
          <w:szCs w:val="22"/>
        </w:rPr>
      </w:pPr>
      <w:r w:rsidRPr="00C0608A">
        <w:rPr>
          <w:rFonts w:cstheme="minorHAnsi"/>
          <w:szCs w:val="22"/>
          <w:lang w:val="pt-BR"/>
        </w:rPr>
        <w:t xml:space="preserve">Harrison, N., Jacobs, L., &amp; Parke, A. (2020). </w:t>
      </w:r>
      <w:r w:rsidRPr="00165AF1">
        <w:rPr>
          <w:rFonts w:cstheme="minorHAnsi"/>
          <w:szCs w:val="22"/>
        </w:rPr>
        <w:t xml:space="preserve">Understanding the Lived Experiences of Transitioning Adults with Gender Dysphoria in the United Kingdom: An Interpretative Phenomenological Analysis. </w:t>
      </w:r>
      <w:r w:rsidRPr="00165AF1">
        <w:rPr>
          <w:rFonts w:cstheme="minorHAnsi"/>
          <w:i/>
          <w:iCs/>
          <w:szCs w:val="22"/>
        </w:rPr>
        <w:t xml:space="preserve">Journal of LGBT Issues in </w:t>
      </w:r>
      <w:proofErr w:type="spellStart"/>
      <w:r w:rsidRPr="00165AF1">
        <w:rPr>
          <w:rFonts w:cstheme="minorHAnsi"/>
          <w:i/>
          <w:iCs/>
          <w:szCs w:val="22"/>
        </w:rPr>
        <w:t>Counseling</w:t>
      </w:r>
      <w:proofErr w:type="spellEnd"/>
      <w:r w:rsidRPr="00165AF1">
        <w:rPr>
          <w:rFonts w:cstheme="minorHAnsi"/>
          <w:i/>
          <w:iCs/>
          <w:szCs w:val="22"/>
        </w:rPr>
        <w:t>, 14</w:t>
      </w:r>
      <w:r w:rsidRPr="00165AF1">
        <w:rPr>
          <w:rFonts w:cstheme="minorHAnsi"/>
          <w:szCs w:val="22"/>
        </w:rPr>
        <w:t xml:space="preserve">(1), 38–55. </w:t>
      </w:r>
      <w:hyperlink r:id="rId39" w:history="1">
        <w:r w:rsidRPr="00165AF1">
          <w:rPr>
            <w:rStyle w:val="Hyperlink"/>
            <w:rFonts w:cstheme="minorHAnsi"/>
            <w:szCs w:val="22"/>
          </w:rPr>
          <w:t>https://doi.org/10.1080/15538605.2020.1711292</w:t>
        </w:r>
      </w:hyperlink>
    </w:p>
    <w:p w14:paraId="3724A4C1" w14:textId="7C51D60A" w:rsidR="00AD6D6A" w:rsidRPr="00165AF1" w:rsidRDefault="00AD6D6A" w:rsidP="00165AF1">
      <w:pPr>
        <w:ind w:left="709" w:hanging="709"/>
        <w:rPr>
          <w:rFonts w:cstheme="minorHAnsi"/>
          <w:szCs w:val="22"/>
        </w:rPr>
      </w:pPr>
      <w:r w:rsidRPr="00165AF1">
        <w:rPr>
          <w:rFonts w:cstheme="minorHAnsi"/>
          <w:szCs w:val="22"/>
        </w:rPr>
        <w:t xml:space="preserve">Hawkey, A. J., Ussher, J. M., Liamputtong, P., </w:t>
      </w:r>
      <w:proofErr w:type="spellStart"/>
      <w:r w:rsidRPr="00165AF1">
        <w:rPr>
          <w:rFonts w:cstheme="minorHAnsi"/>
          <w:szCs w:val="22"/>
        </w:rPr>
        <w:t>Marjadi</w:t>
      </w:r>
      <w:proofErr w:type="spellEnd"/>
      <w:r w:rsidRPr="00165AF1">
        <w:rPr>
          <w:rFonts w:cstheme="minorHAnsi"/>
          <w:szCs w:val="22"/>
        </w:rPr>
        <w:t xml:space="preserve">, B., Sekar, J. A., Perz, J., Ryan, S., Schmied, V., Brook, E., &amp; Dune, T. (2021). Trans Women’s Responses to Sexual Violence: Vigilance, Resilience, and Need for Support. </w:t>
      </w:r>
      <w:r w:rsidRPr="00165AF1">
        <w:rPr>
          <w:rFonts w:cstheme="minorHAnsi"/>
          <w:i/>
          <w:iCs/>
          <w:szCs w:val="22"/>
        </w:rPr>
        <w:t xml:space="preserve">Archives of Sexual </w:t>
      </w:r>
      <w:proofErr w:type="spellStart"/>
      <w:r w:rsidRPr="00165AF1">
        <w:rPr>
          <w:rFonts w:cstheme="minorHAnsi"/>
          <w:i/>
          <w:iCs/>
          <w:szCs w:val="22"/>
        </w:rPr>
        <w:t>Behavior</w:t>
      </w:r>
      <w:proofErr w:type="spellEnd"/>
      <w:r w:rsidRPr="00165AF1">
        <w:rPr>
          <w:rFonts w:cstheme="minorHAnsi"/>
          <w:i/>
          <w:iCs/>
          <w:szCs w:val="22"/>
        </w:rPr>
        <w:t>, 50</w:t>
      </w:r>
      <w:r w:rsidRPr="00165AF1">
        <w:rPr>
          <w:rFonts w:cstheme="minorHAnsi"/>
          <w:szCs w:val="22"/>
        </w:rPr>
        <w:t xml:space="preserve">(7), 3201–3222. </w:t>
      </w:r>
      <w:hyperlink r:id="rId40" w:history="1">
        <w:r w:rsidRPr="00165AF1">
          <w:rPr>
            <w:rStyle w:val="Hyperlink"/>
            <w:rFonts w:cstheme="minorHAnsi"/>
            <w:szCs w:val="22"/>
          </w:rPr>
          <w:t>https://doi.org/10.1007/s10508-021-01965-2</w:t>
        </w:r>
      </w:hyperlink>
    </w:p>
    <w:p w14:paraId="6049C4C3" w14:textId="471FB133" w:rsidR="00AD6D6A" w:rsidRPr="00165AF1" w:rsidRDefault="00AD6D6A" w:rsidP="00165AF1">
      <w:pPr>
        <w:ind w:left="709" w:hanging="709"/>
        <w:rPr>
          <w:rFonts w:cstheme="minorHAnsi"/>
          <w:szCs w:val="22"/>
        </w:rPr>
      </w:pPr>
      <w:r w:rsidRPr="00165AF1">
        <w:rPr>
          <w:rFonts w:cstheme="minorHAnsi"/>
          <w:szCs w:val="22"/>
        </w:rPr>
        <w:t xml:space="preserve">Hill, B., Dodd, J., </w:t>
      </w:r>
      <w:proofErr w:type="spellStart"/>
      <w:r w:rsidRPr="00165AF1">
        <w:rPr>
          <w:rFonts w:cstheme="minorHAnsi"/>
          <w:szCs w:val="22"/>
        </w:rPr>
        <w:t>Uink</w:t>
      </w:r>
      <w:proofErr w:type="spellEnd"/>
      <w:r w:rsidRPr="00165AF1">
        <w:rPr>
          <w:rFonts w:cstheme="minorHAnsi"/>
          <w:szCs w:val="22"/>
        </w:rPr>
        <w:t>, B., Bonson, D., Bennett, S., &amp; Eades, A.-M. (2022). Aboriginal and Queer Identity/</w:t>
      </w:r>
      <w:proofErr w:type="spellStart"/>
      <w:r w:rsidRPr="00165AF1">
        <w:rPr>
          <w:rFonts w:cstheme="minorHAnsi"/>
          <w:szCs w:val="22"/>
        </w:rPr>
        <w:t>ies</w:t>
      </w:r>
      <w:proofErr w:type="spellEnd"/>
      <w:r w:rsidRPr="00165AF1">
        <w:rPr>
          <w:rFonts w:cstheme="minorHAnsi"/>
          <w:szCs w:val="22"/>
        </w:rPr>
        <w:t xml:space="preserve"> in Western Australia: When There is a Need to Know in Therapeutic Settings. </w:t>
      </w:r>
      <w:r w:rsidRPr="00165AF1">
        <w:rPr>
          <w:rFonts w:cstheme="minorHAnsi"/>
          <w:i/>
          <w:iCs/>
          <w:szCs w:val="22"/>
        </w:rPr>
        <w:t>Qualitative Health Research, 32</w:t>
      </w:r>
      <w:r w:rsidRPr="00165AF1">
        <w:rPr>
          <w:rFonts w:cstheme="minorHAnsi"/>
          <w:szCs w:val="22"/>
        </w:rPr>
        <w:t xml:space="preserve">(5), 755–770. </w:t>
      </w:r>
      <w:hyperlink r:id="rId41" w:history="1">
        <w:r w:rsidRPr="00165AF1">
          <w:rPr>
            <w:rStyle w:val="Hyperlink"/>
            <w:rFonts w:cstheme="minorHAnsi"/>
            <w:szCs w:val="22"/>
          </w:rPr>
          <w:t>https://doi.org/10.1177/10497323211069682</w:t>
        </w:r>
      </w:hyperlink>
    </w:p>
    <w:p w14:paraId="090E4CD4" w14:textId="48990947" w:rsidR="00AD6D6A" w:rsidRPr="00C0608A" w:rsidRDefault="00AD6D6A" w:rsidP="00165AF1">
      <w:pPr>
        <w:ind w:left="709" w:hanging="709"/>
        <w:rPr>
          <w:rFonts w:cstheme="minorHAnsi"/>
          <w:szCs w:val="22"/>
          <w:lang w:val="de-DE"/>
        </w:rPr>
      </w:pPr>
      <w:r w:rsidRPr="00C0608A">
        <w:rPr>
          <w:rFonts w:cstheme="minorHAnsi"/>
          <w:szCs w:val="22"/>
        </w:rPr>
        <w:t xml:space="preserve">Ho, F., &amp; </w:t>
      </w:r>
      <w:proofErr w:type="spellStart"/>
      <w:r w:rsidRPr="00C0608A">
        <w:rPr>
          <w:rFonts w:cstheme="minorHAnsi"/>
          <w:szCs w:val="22"/>
        </w:rPr>
        <w:t>Mussap</w:t>
      </w:r>
      <w:proofErr w:type="spellEnd"/>
      <w:r w:rsidRPr="00C0608A">
        <w:rPr>
          <w:rFonts w:cstheme="minorHAnsi"/>
          <w:szCs w:val="22"/>
        </w:rPr>
        <w:t xml:space="preserve">, A. J. (2017). </w:t>
      </w:r>
      <w:r w:rsidRPr="00165AF1">
        <w:rPr>
          <w:rFonts w:cstheme="minorHAnsi"/>
          <w:szCs w:val="22"/>
        </w:rPr>
        <w:t xml:space="preserve">Transgender Mental Health in Australia: Satisfaction with Practitioners and the Standards of Care. </w:t>
      </w:r>
      <w:r w:rsidRPr="00C0608A">
        <w:rPr>
          <w:rFonts w:cstheme="minorHAnsi"/>
          <w:i/>
          <w:iCs/>
          <w:szCs w:val="22"/>
          <w:lang w:val="de-DE"/>
        </w:rPr>
        <w:t>Australian Psychologist, 52</w:t>
      </w:r>
      <w:r w:rsidRPr="00C0608A">
        <w:rPr>
          <w:rFonts w:cstheme="minorHAnsi"/>
          <w:szCs w:val="22"/>
          <w:lang w:val="de-DE"/>
        </w:rPr>
        <w:t xml:space="preserve">(3), 209–218. </w:t>
      </w:r>
      <w:hyperlink r:id="rId42" w:history="1">
        <w:r w:rsidRPr="00C0608A">
          <w:rPr>
            <w:rStyle w:val="Hyperlink"/>
            <w:rFonts w:cstheme="minorHAnsi"/>
            <w:szCs w:val="22"/>
            <w:lang w:val="de-DE"/>
          </w:rPr>
          <w:t>https://doi.org/10.1111/ap.12188</w:t>
        </w:r>
      </w:hyperlink>
    </w:p>
    <w:p w14:paraId="22883DA1" w14:textId="2233B096" w:rsidR="00AD6D6A" w:rsidRPr="00165AF1" w:rsidRDefault="00AD6D6A" w:rsidP="00165AF1">
      <w:pPr>
        <w:ind w:left="709" w:hanging="709"/>
        <w:rPr>
          <w:rFonts w:cstheme="minorHAnsi"/>
          <w:szCs w:val="22"/>
        </w:rPr>
      </w:pPr>
      <w:r w:rsidRPr="00350E99">
        <w:rPr>
          <w:rFonts w:cstheme="minorHAnsi"/>
          <w:szCs w:val="22"/>
        </w:rPr>
        <w:t xml:space="preserve">Hughes, E., Rawlings, V., &amp; McDermott, E. (2018). </w:t>
      </w:r>
      <w:r w:rsidRPr="00165AF1">
        <w:rPr>
          <w:rFonts w:cstheme="minorHAnsi"/>
          <w:szCs w:val="22"/>
        </w:rPr>
        <w:t xml:space="preserve">Mental Health Staff Perceptions and Practice Regarding Self-Harm, Suicidality and Help-Seeking in LGBTQ Youth: Findings from a Cross-Sectional Survey in the UK. </w:t>
      </w:r>
      <w:r w:rsidRPr="00165AF1">
        <w:rPr>
          <w:rFonts w:cstheme="minorHAnsi"/>
          <w:i/>
          <w:iCs/>
          <w:szCs w:val="22"/>
        </w:rPr>
        <w:t>Issues in Mental Health Nursing, 39</w:t>
      </w:r>
      <w:r w:rsidRPr="00165AF1">
        <w:rPr>
          <w:rFonts w:cstheme="minorHAnsi"/>
          <w:szCs w:val="22"/>
        </w:rPr>
        <w:t xml:space="preserve">(1), 30–36. </w:t>
      </w:r>
      <w:hyperlink r:id="rId43" w:history="1">
        <w:r w:rsidRPr="00165AF1">
          <w:rPr>
            <w:rStyle w:val="Hyperlink"/>
            <w:rFonts w:cstheme="minorHAnsi"/>
            <w:szCs w:val="22"/>
          </w:rPr>
          <w:t>https://doi.org/10.1080/01612840.2017.1398284</w:t>
        </w:r>
      </w:hyperlink>
    </w:p>
    <w:p w14:paraId="490E1AD2" w14:textId="77777777" w:rsidR="00165AF1" w:rsidRPr="00C0608A" w:rsidRDefault="00AD6D6A" w:rsidP="00165AF1">
      <w:pPr>
        <w:ind w:left="709" w:hanging="709"/>
        <w:rPr>
          <w:rStyle w:val="Hyperlink"/>
          <w:rFonts w:cstheme="minorHAnsi"/>
          <w:szCs w:val="22"/>
          <w:lang w:val="it-IT"/>
        </w:rPr>
      </w:pPr>
      <w:r w:rsidRPr="00165AF1">
        <w:rPr>
          <w:rFonts w:cstheme="minorHAnsi"/>
          <w:szCs w:val="22"/>
        </w:rPr>
        <w:t>Jones, T. W., Power, J., &amp; Jones, T. M. (2022</w:t>
      </w:r>
      <w:r w:rsidR="0021340D" w:rsidRPr="00165AF1">
        <w:rPr>
          <w:rFonts w:cstheme="minorHAnsi"/>
          <w:szCs w:val="22"/>
        </w:rPr>
        <w:t>a</w:t>
      </w:r>
      <w:r w:rsidRPr="00165AF1">
        <w:rPr>
          <w:rFonts w:cstheme="minorHAnsi"/>
          <w:szCs w:val="22"/>
        </w:rPr>
        <w:t xml:space="preserve">). Religious trauma and moral injury from LGBTQA+ conversion practices. </w:t>
      </w:r>
      <w:r w:rsidRPr="00C0608A">
        <w:rPr>
          <w:rFonts w:cstheme="minorHAnsi"/>
          <w:i/>
          <w:iCs/>
          <w:szCs w:val="22"/>
          <w:lang w:val="it-IT"/>
        </w:rPr>
        <w:t>Social Science &amp; Medicine</w:t>
      </w:r>
      <w:r w:rsidRPr="00C0608A">
        <w:rPr>
          <w:rFonts w:cstheme="minorHAnsi"/>
          <w:szCs w:val="22"/>
          <w:lang w:val="it-IT"/>
        </w:rPr>
        <w:t xml:space="preserve"> , 305, 115040–115040. </w:t>
      </w:r>
      <w:hyperlink r:id="rId44" w:history="1">
        <w:r w:rsidRPr="00165AF1">
          <w:rPr>
            <w:rStyle w:val="Hyperlink"/>
            <w:rFonts w:cstheme="minorHAnsi"/>
            <w:szCs w:val="22"/>
            <w:lang w:val="it-IT"/>
          </w:rPr>
          <w:t>https://doi.org/10.1016/j.socscimed.2022.115040</w:t>
        </w:r>
      </w:hyperlink>
    </w:p>
    <w:p w14:paraId="42CDF2E6" w14:textId="5EDFC179" w:rsidR="0021340D" w:rsidRPr="00165AF1" w:rsidRDefault="0021340D" w:rsidP="00165AF1">
      <w:pPr>
        <w:ind w:left="709" w:hanging="709"/>
        <w:rPr>
          <w:rFonts w:cstheme="minorHAnsi"/>
          <w:color w:val="0F4BEB" w:themeColor="accent1"/>
          <w:szCs w:val="22"/>
          <w:u w:val="single"/>
        </w:rPr>
      </w:pPr>
      <w:r w:rsidRPr="00C0608A">
        <w:rPr>
          <w:rFonts w:cstheme="minorHAnsi"/>
          <w:szCs w:val="22"/>
          <w:lang w:val="it-IT"/>
        </w:rPr>
        <w:t xml:space="preserve">Jones, T., Power, J., Jones, T.W., Pallota-Chiarolli, M., &amp; Despott, N. (2022b). </w:t>
      </w:r>
      <w:r w:rsidRPr="00165AF1">
        <w:rPr>
          <w:rFonts w:cstheme="minorHAnsi"/>
          <w:szCs w:val="22"/>
        </w:rPr>
        <w:t xml:space="preserve">Supporting LGBTQA+ peoples’ recovery from sexual orientation and gender identity and expression change efforts. </w:t>
      </w:r>
      <w:r w:rsidRPr="00165AF1">
        <w:rPr>
          <w:rFonts w:cstheme="minorHAnsi"/>
          <w:i/>
          <w:iCs/>
          <w:szCs w:val="22"/>
        </w:rPr>
        <w:t>Australian Psychologist, 57</w:t>
      </w:r>
      <w:r w:rsidRPr="00165AF1">
        <w:rPr>
          <w:rFonts w:cstheme="minorHAnsi"/>
          <w:szCs w:val="22"/>
        </w:rPr>
        <w:t>(6), 359-372.</w:t>
      </w:r>
    </w:p>
    <w:p w14:paraId="24865A29" w14:textId="45D32DE2" w:rsidR="00AD6D6A" w:rsidRPr="00165AF1" w:rsidRDefault="00AD6D6A" w:rsidP="00165AF1">
      <w:pPr>
        <w:ind w:left="709" w:hanging="709"/>
        <w:rPr>
          <w:rFonts w:cstheme="minorHAnsi"/>
          <w:szCs w:val="22"/>
        </w:rPr>
      </w:pPr>
      <w:proofErr w:type="spellStart"/>
      <w:r w:rsidRPr="00165AF1">
        <w:rPr>
          <w:rFonts w:cstheme="minorHAnsi"/>
          <w:szCs w:val="22"/>
        </w:rPr>
        <w:t>Kilicaslan</w:t>
      </w:r>
      <w:proofErr w:type="spellEnd"/>
      <w:r w:rsidRPr="00165AF1">
        <w:rPr>
          <w:rFonts w:cstheme="minorHAnsi"/>
          <w:szCs w:val="22"/>
        </w:rPr>
        <w:t xml:space="preserve">, J., &amp; Petrakis, M. (2019). Heteronormative models of health-care delivery: investigating staff knowledge and confidence to meet the needs of LGBTIQ+ people. </w:t>
      </w:r>
      <w:r w:rsidRPr="00165AF1">
        <w:rPr>
          <w:rFonts w:cstheme="minorHAnsi"/>
          <w:i/>
          <w:iCs/>
          <w:szCs w:val="22"/>
        </w:rPr>
        <w:t>Social Work in Health Care, 58</w:t>
      </w:r>
      <w:r w:rsidRPr="00165AF1">
        <w:rPr>
          <w:rFonts w:cstheme="minorHAnsi"/>
          <w:szCs w:val="22"/>
        </w:rPr>
        <w:t xml:space="preserve">(6), 612–632. </w:t>
      </w:r>
      <w:hyperlink r:id="rId45" w:history="1">
        <w:r w:rsidRPr="00165AF1">
          <w:rPr>
            <w:rStyle w:val="Hyperlink"/>
            <w:rFonts w:cstheme="minorHAnsi"/>
            <w:szCs w:val="22"/>
          </w:rPr>
          <w:t>https://doi.org/10.1080/00981389.2019.1601651</w:t>
        </w:r>
      </w:hyperlink>
    </w:p>
    <w:p w14:paraId="4B45B8E1" w14:textId="77777777" w:rsidR="00165AF1" w:rsidRDefault="00AD6D6A" w:rsidP="00165AF1">
      <w:pPr>
        <w:ind w:left="709" w:hanging="709"/>
        <w:rPr>
          <w:rFonts w:cstheme="minorHAnsi"/>
          <w:szCs w:val="22"/>
        </w:rPr>
      </w:pPr>
      <w:r w:rsidRPr="00165AF1">
        <w:rPr>
          <w:rFonts w:cstheme="minorHAnsi"/>
          <w:szCs w:val="22"/>
        </w:rPr>
        <w:lastRenderedPageBreak/>
        <w:t xml:space="preserve">Lefrancois, B. A. (2013). Queering Child and Adolescent Mental Health Services: The Subversion of Heteronormativity in Practice. </w:t>
      </w:r>
      <w:r w:rsidRPr="00165AF1">
        <w:rPr>
          <w:rFonts w:cstheme="minorHAnsi"/>
          <w:i/>
          <w:iCs/>
          <w:szCs w:val="22"/>
        </w:rPr>
        <w:t>Children &amp; Society, 27</w:t>
      </w:r>
      <w:r w:rsidRPr="00165AF1">
        <w:rPr>
          <w:rFonts w:cstheme="minorHAnsi"/>
          <w:szCs w:val="22"/>
        </w:rPr>
        <w:t xml:space="preserve">(1), 1–12. </w:t>
      </w:r>
      <w:hyperlink r:id="rId46" w:history="1">
        <w:r w:rsidRPr="00165AF1">
          <w:rPr>
            <w:rStyle w:val="Hyperlink"/>
            <w:rFonts w:cstheme="minorHAnsi"/>
            <w:szCs w:val="22"/>
          </w:rPr>
          <w:t>https://doi.org/10.1111/j.1099-0860.2011.00371.x</w:t>
        </w:r>
      </w:hyperlink>
    </w:p>
    <w:p w14:paraId="2D27D503" w14:textId="4CD262D5" w:rsidR="00E3287A" w:rsidRPr="00165AF1" w:rsidRDefault="00165AF1" w:rsidP="00165AF1">
      <w:pPr>
        <w:ind w:left="709" w:hanging="709"/>
        <w:rPr>
          <w:rFonts w:cstheme="minorHAnsi"/>
          <w:szCs w:val="22"/>
        </w:rPr>
      </w:pPr>
      <w:proofErr w:type="spellStart"/>
      <w:r>
        <w:rPr>
          <w:rFonts w:cstheme="minorHAnsi"/>
          <w:szCs w:val="22"/>
        </w:rPr>
        <w:t>L</w:t>
      </w:r>
      <w:r w:rsidR="00E3287A" w:rsidRPr="00165AF1">
        <w:rPr>
          <w:rFonts w:cstheme="minorHAnsi"/>
          <w:color w:val="000000" w:themeColor="text1"/>
          <w:szCs w:val="22"/>
        </w:rPr>
        <w:t>iddelow</w:t>
      </w:r>
      <w:proofErr w:type="spellEnd"/>
      <w:r w:rsidR="00E3287A" w:rsidRPr="00165AF1">
        <w:rPr>
          <w:rFonts w:cstheme="minorHAnsi"/>
          <w:color w:val="000000" w:themeColor="text1"/>
          <w:szCs w:val="22"/>
        </w:rPr>
        <w:t xml:space="preserve">-Hunt, S., </w:t>
      </w:r>
      <w:proofErr w:type="spellStart"/>
      <w:r w:rsidR="00E3287A" w:rsidRPr="00165AF1">
        <w:rPr>
          <w:rFonts w:cstheme="minorHAnsi"/>
          <w:color w:val="000000" w:themeColor="text1"/>
          <w:szCs w:val="22"/>
        </w:rPr>
        <w:t>Uink</w:t>
      </w:r>
      <w:proofErr w:type="spellEnd"/>
      <w:r w:rsidR="00E3287A" w:rsidRPr="00165AF1">
        <w:rPr>
          <w:rFonts w:cstheme="minorHAnsi"/>
          <w:color w:val="000000" w:themeColor="text1"/>
          <w:szCs w:val="22"/>
        </w:rPr>
        <w:t xml:space="preserve">, B., </w:t>
      </w:r>
      <w:proofErr w:type="spellStart"/>
      <w:r w:rsidR="00E3287A" w:rsidRPr="00165AF1">
        <w:rPr>
          <w:rFonts w:cstheme="minorHAnsi"/>
          <w:color w:val="000000" w:themeColor="text1"/>
          <w:szCs w:val="22"/>
        </w:rPr>
        <w:t>Daglas</w:t>
      </w:r>
      <w:proofErr w:type="spellEnd"/>
      <w:r w:rsidR="00E3287A" w:rsidRPr="00165AF1">
        <w:rPr>
          <w:rFonts w:cstheme="minorHAnsi"/>
          <w:color w:val="000000" w:themeColor="text1"/>
          <w:szCs w:val="22"/>
        </w:rPr>
        <w:t xml:space="preserve">, K., Hill, J.H.L., Hayward, L., Stretton, N., Perry, Y., Hill, B., &amp; Lin, A. (2023) </w:t>
      </w:r>
      <w:proofErr w:type="spellStart"/>
      <w:r w:rsidR="00E3287A" w:rsidRPr="00165AF1">
        <w:rPr>
          <w:rFonts w:cstheme="minorHAnsi"/>
          <w:color w:val="000000" w:themeColor="text1"/>
          <w:szCs w:val="22"/>
        </w:rPr>
        <w:t>Walkern</w:t>
      </w:r>
      <w:proofErr w:type="spellEnd"/>
      <w:r w:rsidR="00E3287A" w:rsidRPr="00165AF1">
        <w:rPr>
          <w:rFonts w:cstheme="minorHAnsi"/>
          <w:color w:val="000000" w:themeColor="text1"/>
          <w:szCs w:val="22"/>
        </w:rPr>
        <w:t xml:space="preserve"> </w:t>
      </w:r>
      <w:proofErr w:type="spellStart"/>
      <w:r w:rsidR="00E3287A" w:rsidRPr="00165AF1">
        <w:rPr>
          <w:rFonts w:cstheme="minorHAnsi"/>
          <w:color w:val="000000" w:themeColor="text1"/>
          <w:szCs w:val="22"/>
        </w:rPr>
        <w:t>Katatdjin</w:t>
      </w:r>
      <w:proofErr w:type="spellEnd"/>
      <w:r w:rsidR="00E3287A" w:rsidRPr="00165AF1">
        <w:rPr>
          <w:rFonts w:cstheme="minorHAnsi"/>
          <w:color w:val="000000" w:themeColor="text1"/>
          <w:szCs w:val="22"/>
        </w:rPr>
        <w:t xml:space="preserve"> (Rainbow Knowledge) Phase 2 National Survey Community Report, Perth, Western Australia.</w:t>
      </w:r>
    </w:p>
    <w:p w14:paraId="4689AFC7" w14:textId="63A67BEA" w:rsidR="00AD6D6A" w:rsidRPr="00165AF1" w:rsidRDefault="00AD6D6A" w:rsidP="00165AF1">
      <w:pPr>
        <w:ind w:left="709" w:hanging="709"/>
        <w:rPr>
          <w:rFonts w:cstheme="minorHAnsi"/>
          <w:i/>
          <w:iCs/>
          <w:color w:val="5F646A"/>
          <w:szCs w:val="22"/>
        </w:rPr>
      </w:pPr>
      <w:r w:rsidRPr="00165AF1">
        <w:rPr>
          <w:rFonts w:cstheme="minorHAnsi"/>
          <w:szCs w:val="22"/>
        </w:rPr>
        <w:t>Lim, G., Waling, A., Lyons, A., Pepping, C. A., Brooks, A., &amp; Bourne, A. (2021). Trans and Gender</w:t>
      </w:r>
      <w:r w:rsidRPr="00165AF1">
        <w:rPr>
          <w:rFonts w:ascii="Cambria Math" w:hAnsi="Cambria Math" w:cs="Cambria Math"/>
          <w:szCs w:val="22"/>
        </w:rPr>
        <w:t>‐</w:t>
      </w:r>
      <w:r w:rsidRPr="00165AF1">
        <w:rPr>
          <w:rFonts w:cstheme="minorHAnsi"/>
          <w:szCs w:val="22"/>
        </w:rPr>
        <w:t xml:space="preserve">Diverse peoples’ experiences of crisis helpline services. </w:t>
      </w:r>
      <w:r w:rsidRPr="00165AF1">
        <w:rPr>
          <w:rFonts w:cstheme="minorHAnsi"/>
          <w:i/>
          <w:iCs/>
          <w:szCs w:val="22"/>
        </w:rPr>
        <w:t>Health &amp; Social Care in the Community, 29</w:t>
      </w:r>
      <w:r w:rsidRPr="00165AF1">
        <w:rPr>
          <w:rFonts w:cstheme="minorHAnsi"/>
          <w:szCs w:val="22"/>
        </w:rPr>
        <w:t xml:space="preserve">(3), 672–684. </w:t>
      </w:r>
      <w:hyperlink r:id="rId47" w:history="1">
        <w:r w:rsidRPr="00165AF1">
          <w:rPr>
            <w:rStyle w:val="Hyperlink"/>
            <w:rFonts w:cstheme="minorHAnsi"/>
            <w:szCs w:val="22"/>
          </w:rPr>
          <w:t>https://doi.org/10.1111/hsc.13333</w:t>
        </w:r>
      </w:hyperlink>
    </w:p>
    <w:p w14:paraId="2B295204" w14:textId="088B5552" w:rsidR="00AD6D6A" w:rsidRPr="00165AF1" w:rsidRDefault="00AD6D6A" w:rsidP="00165AF1">
      <w:pPr>
        <w:ind w:left="709" w:hanging="709"/>
        <w:rPr>
          <w:rFonts w:cstheme="minorHAnsi"/>
          <w:szCs w:val="22"/>
        </w:rPr>
      </w:pPr>
      <w:r w:rsidRPr="00165AF1">
        <w:rPr>
          <w:rFonts w:cstheme="minorHAnsi"/>
          <w:szCs w:val="22"/>
        </w:rPr>
        <w:t xml:space="preserve">Lim, G., Waling, A., Lyons, A., Pepping, C. A., Brooks, A., &amp; Bourne, A. (2022). The experiences of lesbian, gay and bisexual people accessing mental health crisis support helplines in Australia. </w:t>
      </w:r>
      <w:r w:rsidRPr="00165AF1">
        <w:rPr>
          <w:rFonts w:cstheme="minorHAnsi"/>
          <w:i/>
          <w:iCs/>
          <w:szCs w:val="22"/>
        </w:rPr>
        <w:t>Psychology and Sexuality, 13</w:t>
      </w:r>
      <w:r w:rsidRPr="00165AF1">
        <w:rPr>
          <w:rFonts w:cstheme="minorHAnsi"/>
          <w:szCs w:val="22"/>
        </w:rPr>
        <w:t xml:space="preserve">(5), 1150–1167. </w:t>
      </w:r>
      <w:hyperlink r:id="rId48" w:history="1">
        <w:r w:rsidRPr="00165AF1">
          <w:rPr>
            <w:rStyle w:val="Hyperlink"/>
            <w:rFonts w:cstheme="minorHAnsi"/>
            <w:szCs w:val="22"/>
          </w:rPr>
          <w:t>https://doi.org/10.1080/19419899.2021.1904274</w:t>
        </w:r>
      </w:hyperlink>
    </w:p>
    <w:p w14:paraId="6B3C2C6E" w14:textId="26C009CD" w:rsidR="00AD6D6A" w:rsidRPr="00165AF1" w:rsidRDefault="00AD6D6A" w:rsidP="00165AF1">
      <w:pPr>
        <w:ind w:left="709" w:hanging="709"/>
        <w:rPr>
          <w:rFonts w:cstheme="minorHAnsi"/>
          <w:szCs w:val="22"/>
        </w:rPr>
      </w:pPr>
      <w:r w:rsidRPr="00165AF1">
        <w:rPr>
          <w:rFonts w:cstheme="minorHAnsi"/>
          <w:szCs w:val="22"/>
        </w:rPr>
        <w:t xml:space="preserve">Lucassen, M., Samra, R., </w:t>
      </w:r>
      <w:proofErr w:type="spellStart"/>
      <w:r w:rsidRPr="00165AF1">
        <w:rPr>
          <w:rFonts w:cstheme="minorHAnsi"/>
          <w:szCs w:val="22"/>
        </w:rPr>
        <w:t>Iacovides</w:t>
      </w:r>
      <w:proofErr w:type="spellEnd"/>
      <w:r w:rsidRPr="00165AF1">
        <w:rPr>
          <w:rFonts w:cstheme="minorHAnsi"/>
          <w:szCs w:val="22"/>
        </w:rPr>
        <w:t xml:space="preserve">, I., Fleming, T., Shepherd, M., Stasiak, K., &amp; Wallace, L. (2018). How LGBT+ Young People Use the Internet in Relation to Their Mental Health and Envisage the Use of e-Therapy: Exploratory Study. </w:t>
      </w:r>
      <w:r w:rsidRPr="00165AF1">
        <w:rPr>
          <w:rFonts w:cstheme="minorHAnsi"/>
          <w:i/>
          <w:iCs/>
          <w:szCs w:val="22"/>
        </w:rPr>
        <w:t>JMIR Serious Games, 6</w:t>
      </w:r>
      <w:r w:rsidRPr="00165AF1">
        <w:rPr>
          <w:rFonts w:cstheme="minorHAnsi"/>
          <w:szCs w:val="22"/>
        </w:rPr>
        <w:t xml:space="preserve">(4), e11249–e11249. </w:t>
      </w:r>
      <w:hyperlink r:id="rId49" w:history="1">
        <w:r w:rsidRPr="00165AF1">
          <w:rPr>
            <w:rStyle w:val="Hyperlink"/>
            <w:rFonts w:cstheme="minorHAnsi"/>
            <w:szCs w:val="22"/>
          </w:rPr>
          <w:t>https://doi.org/10.2196/11249</w:t>
        </w:r>
      </w:hyperlink>
    </w:p>
    <w:p w14:paraId="67DFAEC6" w14:textId="77777777" w:rsidR="00165AF1" w:rsidRPr="00C0608A" w:rsidRDefault="00AD6D6A" w:rsidP="00165AF1">
      <w:pPr>
        <w:ind w:left="709" w:hanging="709"/>
        <w:rPr>
          <w:rFonts w:cstheme="minorHAnsi"/>
          <w:szCs w:val="22"/>
        </w:rPr>
      </w:pPr>
      <w:r w:rsidRPr="00165AF1">
        <w:rPr>
          <w:rFonts w:cstheme="minorHAnsi"/>
          <w:szCs w:val="22"/>
        </w:rPr>
        <w:t xml:space="preserve">Lyons, A., Hill, A. O., McNair, R., Carman, M., Morris, S., &amp; Bourne, A. (2022). Demographic and psychosocial factors associated with recent suicidal ideation and suicide attempts among lesbian, gay, bisexual, pansexual, queer, and asexual (LGBQ) people in Australia: Correlates of suicidality among LGBQ Australians. </w:t>
      </w:r>
      <w:r w:rsidRPr="00165AF1">
        <w:rPr>
          <w:rFonts w:cstheme="minorHAnsi"/>
          <w:i/>
          <w:iCs/>
          <w:szCs w:val="22"/>
        </w:rPr>
        <w:t>Journal of Affective Disorders, 296</w:t>
      </w:r>
      <w:r w:rsidRPr="00165AF1">
        <w:rPr>
          <w:rFonts w:cstheme="minorHAnsi"/>
          <w:szCs w:val="22"/>
        </w:rPr>
        <w:t xml:space="preserve">, 522–531. </w:t>
      </w:r>
      <w:hyperlink r:id="rId50" w:history="1">
        <w:r w:rsidRPr="00C0608A">
          <w:rPr>
            <w:rStyle w:val="Hyperlink"/>
            <w:rFonts w:cstheme="minorHAnsi"/>
            <w:szCs w:val="22"/>
          </w:rPr>
          <w:t>https://doi.org/10.1016/j.jad.2021.09.105</w:t>
        </w:r>
      </w:hyperlink>
    </w:p>
    <w:p w14:paraId="20FE6864" w14:textId="63DE729C" w:rsidR="00AD6D6A" w:rsidRPr="00165AF1" w:rsidRDefault="00AD6D6A" w:rsidP="00165AF1">
      <w:pPr>
        <w:ind w:left="709" w:hanging="709"/>
        <w:rPr>
          <w:rFonts w:cstheme="minorHAnsi"/>
          <w:szCs w:val="22"/>
        </w:rPr>
      </w:pPr>
      <w:r w:rsidRPr="00C0608A">
        <w:rPr>
          <w:rFonts w:cstheme="minorHAnsi"/>
          <w:szCs w:val="22"/>
        </w:rPr>
        <w:t xml:space="preserve">Mackie, G., Lambert, K., &amp; </w:t>
      </w:r>
      <w:proofErr w:type="spellStart"/>
      <w:r w:rsidRPr="00C0608A">
        <w:rPr>
          <w:rFonts w:cstheme="minorHAnsi"/>
          <w:szCs w:val="22"/>
        </w:rPr>
        <w:t>Patlamazoglou</w:t>
      </w:r>
      <w:proofErr w:type="spellEnd"/>
      <w:r w:rsidRPr="00C0608A">
        <w:rPr>
          <w:rFonts w:cstheme="minorHAnsi"/>
          <w:szCs w:val="22"/>
        </w:rPr>
        <w:t xml:space="preserve">, L. (2023). </w:t>
      </w:r>
      <w:r w:rsidRPr="00165AF1">
        <w:rPr>
          <w:rFonts w:cstheme="minorHAnsi"/>
          <w:szCs w:val="22"/>
        </w:rPr>
        <w:t xml:space="preserve">The experiences of psychologists working with transgender young people in school counselling: an Australian sample. </w:t>
      </w:r>
      <w:r w:rsidRPr="00165AF1">
        <w:rPr>
          <w:rFonts w:cstheme="minorHAnsi"/>
          <w:i/>
          <w:iCs/>
          <w:szCs w:val="22"/>
        </w:rPr>
        <w:t>Counselling Psychology Quarterly, 36</w:t>
      </w:r>
      <w:r w:rsidRPr="00165AF1">
        <w:rPr>
          <w:rFonts w:cstheme="minorHAnsi"/>
          <w:szCs w:val="22"/>
        </w:rPr>
        <w:t xml:space="preserve">(1), 1–24. </w:t>
      </w:r>
      <w:hyperlink r:id="rId51" w:history="1">
        <w:r w:rsidRPr="00165AF1">
          <w:rPr>
            <w:rStyle w:val="Hyperlink"/>
            <w:rFonts w:cstheme="minorHAnsi"/>
            <w:szCs w:val="22"/>
          </w:rPr>
          <w:t>https://doi.org/10.1080/09515070.2021.2001313</w:t>
        </w:r>
      </w:hyperlink>
    </w:p>
    <w:p w14:paraId="5AF785AA" w14:textId="7A905419" w:rsidR="00AD6D6A" w:rsidRPr="00165AF1" w:rsidRDefault="00AD6D6A" w:rsidP="00165AF1">
      <w:pPr>
        <w:ind w:left="709" w:hanging="709"/>
        <w:rPr>
          <w:rFonts w:cstheme="minorHAnsi"/>
          <w:szCs w:val="22"/>
        </w:rPr>
      </w:pPr>
      <w:r w:rsidRPr="00165AF1">
        <w:rPr>
          <w:rFonts w:cstheme="minorHAnsi"/>
          <w:szCs w:val="22"/>
        </w:rPr>
        <w:t>Martin, J., Butler, M., Muldowney, A., &amp; Aleksandrs, G. (2019</w:t>
      </w:r>
      <w:r w:rsidR="0021340D" w:rsidRPr="00165AF1">
        <w:rPr>
          <w:rFonts w:cstheme="minorHAnsi"/>
          <w:szCs w:val="22"/>
        </w:rPr>
        <w:t>a</w:t>
      </w:r>
      <w:r w:rsidRPr="00165AF1">
        <w:rPr>
          <w:rFonts w:cstheme="minorHAnsi"/>
          <w:szCs w:val="22"/>
        </w:rPr>
        <w:t xml:space="preserve">). Carers of people from LGBTQ </w:t>
      </w:r>
      <w:proofErr w:type="gramStart"/>
      <w:r w:rsidRPr="00165AF1">
        <w:rPr>
          <w:rFonts w:cstheme="minorHAnsi"/>
          <w:szCs w:val="22"/>
        </w:rPr>
        <w:t>communities</w:t>
      </w:r>
      <w:proofErr w:type="gramEnd"/>
      <w:r w:rsidRPr="00165AF1">
        <w:rPr>
          <w:rFonts w:cstheme="minorHAnsi"/>
          <w:szCs w:val="22"/>
        </w:rPr>
        <w:t xml:space="preserve"> interactions with mental health service providers: Conflict and safety. </w:t>
      </w:r>
      <w:r w:rsidRPr="00165AF1">
        <w:rPr>
          <w:rFonts w:cstheme="minorHAnsi"/>
          <w:i/>
          <w:iCs/>
          <w:szCs w:val="22"/>
        </w:rPr>
        <w:t>International Journal of Mental Health Nursing, 28</w:t>
      </w:r>
      <w:r w:rsidRPr="00165AF1">
        <w:rPr>
          <w:rFonts w:cstheme="minorHAnsi"/>
          <w:szCs w:val="22"/>
        </w:rPr>
        <w:t xml:space="preserve">(3), 766–775. </w:t>
      </w:r>
      <w:hyperlink r:id="rId52" w:history="1">
        <w:r w:rsidRPr="00165AF1">
          <w:rPr>
            <w:rStyle w:val="Hyperlink"/>
            <w:rFonts w:cstheme="minorHAnsi"/>
            <w:szCs w:val="22"/>
          </w:rPr>
          <w:t>https://doi.org/10.1111/inm.12581</w:t>
        </w:r>
      </w:hyperlink>
    </w:p>
    <w:p w14:paraId="64CFB395" w14:textId="63ABE45E" w:rsidR="00AD6D6A" w:rsidRPr="00165AF1" w:rsidRDefault="00AD6D6A" w:rsidP="00165AF1">
      <w:pPr>
        <w:ind w:left="709" w:hanging="709"/>
        <w:rPr>
          <w:rFonts w:cstheme="minorHAnsi"/>
          <w:szCs w:val="22"/>
        </w:rPr>
      </w:pPr>
      <w:r w:rsidRPr="00165AF1">
        <w:rPr>
          <w:rFonts w:cstheme="minorHAnsi"/>
          <w:szCs w:val="22"/>
        </w:rPr>
        <w:t>Martin, J., Butler, M., Muldowney, A., &amp; Aleksandrs, G. (2019</w:t>
      </w:r>
      <w:r w:rsidR="0021340D" w:rsidRPr="00165AF1">
        <w:rPr>
          <w:rFonts w:cstheme="minorHAnsi"/>
          <w:szCs w:val="22"/>
        </w:rPr>
        <w:t>b</w:t>
      </w:r>
      <w:r w:rsidRPr="00165AF1">
        <w:rPr>
          <w:rFonts w:cstheme="minorHAnsi"/>
          <w:szCs w:val="22"/>
        </w:rPr>
        <w:t xml:space="preserve">). Impacts of regulatory processes on the experiences of carers of people in </w:t>
      </w:r>
      <w:r w:rsidR="00547B9E" w:rsidRPr="00165AF1">
        <w:rPr>
          <w:rFonts w:cstheme="minorHAnsi"/>
          <w:szCs w:val="22"/>
        </w:rPr>
        <w:t>LGBTQ+</w:t>
      </w:r>
      <w:r w:rsidRPr="00165AF1">
        <w:rPr>
          <w:rFonts w:cstheme="minorHAnsi"/>
          <w:szCs w:val="22"/>
        </w:rPr>
        <w:t xml:space="preserve"> communities living with mental illness or experiencing a mental health crisis. </w:t>
      </w:r>
      <w:r w:rsidRPr="00165AF1">
        <w:rPr>
          <w:rFonts w:cstheme="minorHAnsi"/>
          <w:i/>
          <w:iCs/>
          <w:szCs w:val="22"/>
        </w:rPr>
        <w:t>Social Science &amp; Medicine</w:t>
      </w:r>
      <w:r w:rsidRPr="00165AF1">
        <w:rPr>
          <w:rFonts w:cstheme="minorHAnsi"/>
          <w:szCs w:val="22"/>
        </w:rPr>
        <w:t xml:space="preserve"> (1982), 230, 30–36. </w:t>
      </w:r>
      <w:hyperlink r:id="rId53" w:history="1">
        <w:r w:rsidRPr="00165AF1">
          <w:rPr>
            <w:rStyle w:val="Hyperlink"/>
            <w:rFonts w:cstheme="minorHAnsi"/>
            <w:szCs w:val="22"/>
          </w:rPr>
          <w:t>https://doi.org/10.1016/j.socscimed.2019.03.043</w:t>
        </w:r>
      </w:hyperlink>
    </w:p>
    <w:p w14:paraId="0F293964" w14:textId="3CBC04AC" w:rsidR="00AD6D6A" w:rsidRPr="00165AF1" w:rsidRDefault="00AD6D6A" w:rsidP="00165AF1">
      <w:pPr>
        <w:ind w:left="709" w:hanging="709"/>
        <w:rPr>
          <w:rFonts w:cstheme="minorHAnsi"/>
          <w:szCs w:val="22"/>
        </w:rPr>
      </w:pPr>
      <w:r w:rsidRPr="00165AF1">
        <w:rPr>
          <w:rFonts w:cstheme="minorHAnsi"/>
          <w:szCs w:val="22"/>
        </w:rPr>
        <w:t xml:space="preserve">McNair, R. P., &amp; Bush, R. (2016). Mental health help seeking patterns and associations among Australian same sex attracted women, trans and gender diverse people: a survey-based study. </w:t>
      </w:r>
      <w:r w:rsidRPr="00165AF1">
        <w:rPr>
          <w:rFonts w:cstheme="minorHAnsi"/>
          <w:i/>
          <w:iCs/>
          <w:szCs w:val="22"/>
        </w:rPr>
        <w:t>BMC Psychiatry, 16</w:t>
      </w:r>
      <w:r w:rsidRPr="00165AF1">
        <w:rPr>
          <w:rFonts w:cstheme="minorHAnsi"/>
          <w:szCs w:val="22"/>
        </w:rPr>
        <w:t xml:space="preserve">(1), 209–209. </w:t>
      </w:r>
      <w:hyperlink r:id="rId54" w:history="1">
        <w:r w:rsidRPr="00165AF1">
          <w:rPr>
            <w:rStyle w:val="Hyperlink"/>
            <w:rFonts w:cstheme="minorHAnsi"/>
            <w:szCs w:val="22"/>
          </w:rPr>
          <w:t>https://doi.org/10.1186/s12888-016-0916-4</w:t>
        </w:r>
      </w:hyperlink>
    </w:p>
    <w:p w14:paraId="3B8B7823" w14:textId="2D9CEF86" w:rsidR="00AD6D6A" w:rsidRPr="00C0608A" w:rsidRDefault="00AD6D6A" w:rsidP="00165AF1">
      <w:pPr>
        <w:ind w:left="709" w:hanging="709"/>
        <w:rPr>
          <w:rFonts w:cstheme="minorHAnsi"/>
          <w:szCs w:val="22"/>
        </w:rPr>
      </w:pPr>
      <w:r w:rsidRPr="00165AF1">
        <w:rPr>
          <w:rFonts w:cstheme="minorHAnsi"/>
          <w:szCs w:val="22"/>
        </w:rPr>
        <w:t xml:space="preserve">McNair, R., Pennay, A., Hughes, T. L., Love, S., </w:t>
      </w:r>
      <w:proofErr w:type="spellStart"/>
      <w:r w:rsidRPr="00165AF1">
        <w:rPr>
          <w:rFonts w:cstheme="minorHAnsi"/>
          <w:szCs w:val="22"/>
        </w:rPr>
        <w:t>Valpied</w:t>
      </w:r>
      <w:proofErr w:type="spellEnd"/>
      <w:r w:rsidRPr="00165AF1">
        <w:rPr>
          <w:rFonts w:cstheme="minorHAnsi"/>
          <w:szCs w:val="22"/>
        </w:rPr>
        <w:t xml:space="preserve">, J., &amp; Lubman, D. I. (2018). Health service use by </w:t>
      </w:r>
      <w:proofErr w:type="gramStart"/>
      <w:r w:rsidRPr="00165AF1">
        <w:rPr>
          <w:rFonts w:cstheme="minorHAnsi"/>
          <w:szCs w:val="22"/>
        </w:rPr>
        <w:t>same-sex</w:t>
      </w:r>
      <w:proofErr w:type="gramEnd"/>
      <w:r w:rsidRPr="00165AF1">
        <w:rPr>
          <w:rFonts w:cstheme="minorHAnsi"/>
          <w:szCs w:val="22"/>
        </w:rPr>
        <w:t xml:space="preserve"> attracted Australian women for alcohol and mental health issues: a cross-sectional study. </w:t>
      </w:r>
      <w:r w:rsidRPr="00C0608A">
        <w:rPr>
          <w:rFonts w:cstheme="minorHAnsi"/>
          <w:i/>
          <w:iCs/>
          <w:szCs w:val="22"/>
        </w:rPr>
        <w:t>BJGP Open, 2</w:t>
      </w:r>
      <w:r w:rsidRPr="00C0608A">
        <w:rPr>
          <w:rFonts w:cstheme="minorHAnsi"/>
          <w:szCs w:val="22"/>
        </w:rPr>
        <w:t xml:space="preserve">(2), bjgpopen18X101565–bjgpopen18X101565. </w:t>
      </w:r>
      <w:hyperlink r:id="rId55" w:history="1">
        <w:r w:rsidRPr="00C0608A">
          <w:rPr>
            <w:rStyle w:val="Hyperlink"/>
            <w:rFonts w:cstheme="minorHAnsi"/>
            <w:szCs w:val="22"/>
          </w:rPr>
          <w:t>https://doi.org/10.3399/bjgpopen18X101565</w:t>
        </w:r>
      </w:hyperlink>
    </w:p>
    <w:p w14:paraId="708CA324" w14:textId="5757FA03" w:rsidR="00AD6D6A" w:rsidRPr="00165AF1" w:rsidRDefault="00AD6D6A" w:rsidP="00165AF1">
      <w:pPr>
        <w:ind w:left="709" w:hanging="709"/>
        <w:rPr>
          <w:rFonts w:cstheme="minorHAnsi"/>
          <w:szCs w:val="22"/>
        </w:rPr>
      </w:pPr>
      <w:r w:rsidRPr="00C0608A">
        <w:rPr>
          <w:rFonts w:cstheme="minorHAnsi"/>
          <w:szCs w:val="22"/>
        </w:rPr>
        <w:lastRenderedPageBreak/>
        <w:t xml:space="preserve">Morris, D. D. A., Fernandes, V., &amp; Rimes, K. A. (2022). </w:t>
      </w:r>
      <w:r w:rsidRPr="00165AF1">
        <w:rPr>
          <w:rFonts w:cstheme="minorHAnsi"/>
          <w:szCs w:val="22"/>
        </w:rPr>
        <w:t xml:space="preserve">Sexual minority service user perspectives on mental health treatment barriers to care and service improvements. </w:t>
      </w:r>
      <w:r w:rsidRPr="00165AF1">
        <w:rPr>
          <w:rFonts w:cstheme="minorHAnsi"/>
          <w:i/>
          <w:iCs/>
          <w:szCs w:val="22"/>
        </w:rPr>
        <w:t>International Review of Psychiatry, 34</w:t>
      </w:r>
      <w:r w:rsidRPr="00165AF1">
        <w:rPr>
          <w:rFonts w:cstheme="minorHAnsi"/>
          <w:szCs w:val="22"/>
        </w:rPr>
        <w:t xml:space="preserve">(3-4), 230–239. </w:t>
      </w:r>
      <w:hyperlink r:id="rId56" w:history="1">
        <w:r w:rsidRPr="00165AF1">
          <w:rPr>
            <w:rStyle w:val="Hyperlink"/>
            <w:rFonts w:cstheme="minorHAnsi"/>
            <w:szCs w:val="22"/>
          </w:rPr>
          <w:t>https://doi.org/10.1080/09540261.2022.2051445</w:t>
        </w:r>
      </w:hyperlink>
    </w:p>
    <w:p w14:paraId="5E5B8068" w14:textId="78EEFFBB" w:rsidR="00AD6D6A" w:rsidRPr="00165AF1" w:rsidRDefault="00AD6D6A" w:rsidP="00165AF1">
      <w:pPr>
        <w:ind w:left="709" w:hanging="709"/>
        <w:rPr>
          <w:rFonts w:cstheme="minorHAnsi"/>
          <w:szCs w:val="22"/>
        </w:rPr>
      </w:pPr>
      <w:r w:rsidRPr="00165AF1">
        <w:rPr>
          <w:rFonts w:cstheme="minorHAnsi"/>
          <w:szCs w:val="22"/>
        </w:rPr>
        <w:t xml:space="preserve">Pennay, A., McNair, R., Hughes, T. L., Leonard, W., Brown, R., &amp; Lubman, D. I. (2018). Improving alcohol and mental health treatment for lesbian, bisexual and queer women: Identity matters. </w:t>
      </w:r>
      <w:r w:rsidRPr="00165AF1">
        <w:rPr>
          <w:rFonts w:cstheme="minorHAnsi"/>
          <w:i/>
          <w:iCs/>
          <w:szCs w:val="22"/>
        </w:rPr>
        <w:t>Australian and New Zealand Journal of Public Health, 42</w:t>
      </w:r>
      <w:r w:rsidRPr="00165AF1">
        <w:rPr>
          <w:rFonts w:cstheme="minorHAnsi"/>
          <w:szCs w:val="22"/>
        </w:rPr>
        <w:t xml:space="preserve">(1), 35–42. </w:t>
      </w:r>
      <w:hyperlink r:id="rId57" w:history="1">
        <w:r w:rsidRPr="00165AF1">
          <w:rPr>
            <w:rStyle w:val="Hyperlink"/>
            <w:rFonts w:cstheme="minorHAnsi"/>
            <w:szCs w:val="22"/>
          </w:rPr>
          <w:t>https://doi.org/10.1111/1753-6405.12739</w:t>
        </w:r>
      </w:hyperlink>
    </w:p>
    <w:p w14:paraId="7759F802" w14:textId="33681C43" w:rsidR="00AD6D6A" w:rsidRPr="00165AF1" w:rsidRDefault="00AD6D6A" w:rsidP="00165AF1">
      <w:pPr>
        <w:ind w:left="709" w:hanging="709"/>
        <w:rPr>
          <w:rFonts w:cstheme="minorHAnsi"/>
          <w:szCs w:val="22"/>
        </w:rPr>
      </w:pPr>
      <w:r w:rsidRPr="00165AF1">
        <w:rPr>
          <w:rFonts w:cstheme="minorHAnsi"/>
          <w:szCs w:val="22"/>
        </w:rPr>
        <w:t xml:space="preserve">Platell, M., Cook, A., Fisher, C., &amp; Martin, K. (2021). Do Adolescents See any Benefit in Accessing Mental Health Services? Results from an Australian Cross-Sectional Study. </w:t>
      </w:r>
      <w:r w:rsidRPr="00165AF1">
        <w:rPr>
          <w:rFonts w:cstheme="minorHAnsi"/>
          <w:i/>
          <w:iCs/>
          <w:szCs w:val="22"/>
        </w:rPr>
        <w:t>International Journal of Mental Health and Addiction, 19</w:t>
      </w:r>
      <w:r w:rsidRPr="00165AF1">
        <w:rPr>
          <w:rFonts w:cstheme="minorHAnsi"/>
          <w:szCs w:val="22"/>
        </w:rPr>
        <w:t xml:space="preserve">(5), 1772–1786. </w:t>
      </w:r>
      <w:hyperlink r:id="rId58" w:history="1">
        <w:r w:rsidRPr="00165AF1">
          <w:rPr>
            <w:rStyle w:val="Hyperlink"/>
            <w:rFonts w:cstheme="minorHAnsi"/>
            <w:szCs w:val="22"/>
          </w:rPr>
          <w:t>https://doi.org/10.1007/s11469-020-00262-8</w:t>
        </w:r>
      </w:hyperlink>
    </w:p>
    <w:p w14:paraId="518C69F3" w14:textId="722E4E57" w:rsidR="00AD6D6A" w:rsidRPr="00165AF1" w:rsidRDefault="00AD6D6A" w:rsidP="00165AF1">
      <w:pPr>
        <w:ind w:left="709" w:hanging="709"/>
        <w:rPr>
          <w:rFonts w:cstheme="minorHAnsi"/>
          <w:szCs w:val="22"/>
        </w:rPr>
      </w:pPr>
      <w:r w:rsidRPr="00165AF1">
        <w:rPr>
          <w:rFonts w:cstheme="minorHAnsi"/>
          <w:szCs w:val="22"/>
        </w:rPr>
        <w:t xml:space="preserve">Pullen </w:t>
      </w:r>
      <w:proofErr w:type="spellStart"/>
      <w:r w:rsidRPr="00165AF1">
        <w:rPr>
          <w:rFonts w:cstheme="minorHAnsi"/>
          <w:szCs w:val="22"/>
        </w:rPr>
        <w:t>Sansfaçon</w:t>
      </w:r>
      <w:proofErr w:type="spellEnd"/>
      <w:r w:rsidRPr="00165AF1">
        <w:rPr>
          <w:rFonts w:cstheme="minorHAnsi"/>
          <w:szCs w:val="22"/>
        </w:rPr>
        <w:t xml:space="preserve">, A., Medico, D., Riggs, D., Carlile, A., &amp; </w:t>
      </w:r>
      <w:proofErr w:type="spellStart"/>
      <w:r w:rsidRPr="00165AF1">
        <w:rPr>
          <w:rFonts w:cstheme="minorHAnsi"/>
          <w:szCs w:val="22"/>
        </w:rPr>
        <w:t>Suerich</w:t>
      </w:r>
      <w:proofErr w:type="spellEnd"/>
      <w:r w:rsidRPr="00165AF1">
        <w:rPr>
          <w:rFonts w:cstheme="minorHAnsi"/>
          <w:szCs w:val="22"/>
        </w:rPr>
        <w:t xml:space="preserve">-Gulick, F. (2023). Growing up trans in Canada, Switzerland, England, and Australia: access to and impacts of gender-affirming medical care. </w:t>
      </w:r>
      <w:r w:rsidRPr="00165AF1">
        <w:rPr>
          <w:rFonts w:cstheme="minorHAnsi"/>
          <w:i/>
          <w:iCs/>
          <w:szCs w:val="22"/>
        </w:rPr>
        <w:t>Journal of LGBT Youth, 20</w:t>
      </w:r>
      <w:r w:rsidRPr="00165AF1">
        <w:rPr>
          <w:rFonts w:cstheme="minorHAnsi"/>
          <w:szCs w:val="22"/>
        </w:rPr>
        <w:t>(1), 55–73. https://doi.org/10.1080/19361653.2021.1924918</w:t>
      </w:r>
    </w:p>
    <w:p w14:paraId="567542B7" w14:textId="202F2A43" w:rsidR="00165AF1" w:rsidRDefault="00AD6D6A" w:rsidP="00165AF1">
      <w:pPr>
        <w:ind w:left="709" w:hanging="709"/>
        <w:rPr>
          <w:rFonts w:cstheme="minorHAnsi"/>
          <w:szCs w:val="22"/>
        </w:rPr>
      </w:pPr>
      <w:proofErr w:type="spellStart"/>
      <w:r w:rsidRPr="00165AF1">
        <w:rPr>
          <w:rFonts w:cstheme="minorHAnsi"/>
          <w:szCs w:val="22"/>
        </w:rPr>
        <w:t>Reynish</w:t>
      </w:r>
      <w:proofErr w:type="spellEnd"/>
      <w:r w:rsidRPr="00165AF1">
        <w:rPr>
          <w:rFonts w:cstheme="minorHAnsi"/>
          <w:szCs w:val="22"/>
        </w:rPr>
        <w:t xml:space="preserve">, T., Hoang, H., Bridgman, H., &amp; Nic Giolla </w:t>
      </w:r>
      <w:proofErr w:type="spellStart"/>
      <w:r w:rsidRPr="00165AF1">
        <w:rPr>
          <w:rFonts w:cstheme="minorHAnsi"/>
          <w:szCs w:val="22"/>
        </w:rPr>
        <w:t>Easpaig</w:t>
      </w:r>
      <w:proofErr w:type="spellEnd"/>
      <w:r w:rsidRPr="00165AF1">
        <w:rPr>
          <w:rFonts w:cstheme="minorHAnsi"/>
          <w:szCs w:val="22"/>
        </w:rPr>
        <w:t xml:space="preserve">, B. (2023). Psychological Distress, Resilience, and Help-Seeking Experiences of LGBTIQA+ People in Rural Australia. </w:t>
      </w:r>
      <w:r w:rsidRPr="00165AF1">
        <w:rPr>
          <w:rFonts w:cstheme="minorHAnsi"/>
          <w:i/>
          <w:iCs/>
          <w:szCs w:val="22"/>
        </w:rPr>
        <w:t>International Journal of Environmental Research and Public Health, 20</w:t>
      </w:r>
      <w:r w:rsidRPr="00165AF1">
        <w:rPr>
          <w:rFonts w:cstheme="minorHAnsi"/>
          <w:szCs w:val="22"/>
        </w:rPr>
        <w:t xml:space="preserve">(4), 2842–. </w:t>
      </w:r>
      <w:hyperlink r:id="rId59" w:history="1">
        <w:r w:rsidR="00165AF1" w:rsidRPr="00A22438">
          <w:rPr>
            <w:rStyle w:val="Hyperlink"/>
            <w:rFonts w:cstheme="minorHAnsi"/>
            <w:szCs w:val="22"/>
          </w:rPr>
          <w:t>https://doi.org/10.3390/ijerph20042842</w:t>
        </w:r>
      </w:hyperlink>
    </w:p>
    <w:p w14:paraId="5398F828" w14:textId="099C910D" w:rsidR="00AD6D6A" w:rsidRPr="00165AF1" w:rsidRDefault="00AD6D6A" w:rsidP="00165AF1">
      <w:pPr>
        <w:ind w:left="709" w:hanging="709"/>
        <w:rPr>
          <w:rFonts w:cstheme="minorHAnsi"/>
          <w:szCs w:val="22"/>
        </w:rPr>
      </w:pPr>
      <w:r w:rsidRPr="00165AF1">
        <w:rPr>
          <w:rFonts w:cstheme="minorHAnsi"/>
          <w:szCs w:val="22"/>
        </w:rPr>
        <w:t xml:space="preserve">Riggs, D. W., Ansara, G. Y., &amp; Treharne, G. J. (2015). An Evidence-Based Model for Understanding the Mental Health Experiences of Transgender Australians. </w:t>
      </w:r>
      <w:r w:rsidRPr="00165AF1">
        <w:rPr>
          <w:rFonts w:cstheme="minorHAnsi"/>
          <w:i/>
          <w:iCs/>
          <w:szCs w:val="22"/>
        </w:rPr>
        <w:t>Australian Psychologist, 50</w:t>
      </w:r>
      <w:r w:rsidRPr="00165AF1">
        <w:rPr>
          <w:rFonts w:cstheme="minorHAnsi"/>
          <w:szCs w:val="22"/>
        </w:rPr>
        <w:t>(1), 32–39. https://doi.org/10.1111/ap.12088</w:t>
      </w:r>
    </w:p>
    <w:p w14:paraId="2E74F59E" w14:textId="78DD442E" w:rsidR="00AD6D6A" w:rsidRPr="00165AF1" w:rsidRDefault="00AD6D6A" w:rsidP="00165AF1">
      <w:pPr>
        <w:ind w:left="709" w:hanging="709"/>
        <w:rPr>
          <w:rFonts w:cstheme="minorHAnsi"/>
          <w:szCs w:val="22"/>
        </w:rPr>
      </w:pPr>
      <w:r w:rsidRPr="00165AF1">
        <w:rPr>
          <w:rFonts w:cstheme="minorHAnsi"/>
          <w:szCs w:val="22"/>
        </w:rPr>
        <w:t xml:space="preserve">Riggs, D. W., &amp; Bartholomaeus, C. (2016). Australian mental health professionals’ competencies for working with trans clients: a comparative study. </w:t>
      </w:r>
      <w:r w:rsidRPr="00165AF1">
        <w:rPr>
          <w:rFonts w:cstheme="minorHAnsi"/>
          <w:i/>
          <w:iCs/>
          <w:szCs w:val="22"/>
        </w:rPr>
        <w:t>Psychology and Sexuality, 7</w:t>
      </w:r>
      <w:r w:rsidRPr="00165AF1">
        <w:rPr>
          <w:rFonts w:cstheme="minorHAnsi"/>
          <w:szCs w:val="22"/>
        </w:rPr>
        <w:t>(3), 225–238. https://doi.org/10.1080/19419899.2016.1189452</w:t>
      </w:r>
    </w:p>
    <w:p w14:paraId="57FF7521" w14:textId="61A06138" w:rsidR="00AD6D6A" w:rsidRPr="00165AF1" w:rsidRDefault="00AD6D6A" w:rsidP="00165AF1">
      <w:pPr>
        <w:ind w:left="709" w:hanging="709"/>
        <w:rPr>
          <w:rFonts w:cstheme="minorHAnsi"/>
          <w:szCs w:val="22"/>
        </w:rPr>
      </w:pPr>
      <w:r w:rsidRPr="00165AF1">
        <w:rPr>
          <w:rFonts w:cstheme="minorHAnsi"/>
          <w:szCs w:val="22"/>
        </w:rPr>
        <w:t xml:space="preserve">Riggs, D. W., &amp; Bartholomaeus, C. (2016). Australian mental health nurses and transgender clients: Attitudes and knowledge. </w:t>
      </w:r>
      <w:r w:rsidRPr="00165AF1">
        <w:rPr>
          <w:rFonts w:cstheme="minorHAnsi"/>
          <w:i/>
          <w:iCs/>
          <w:szCs w:val="22"/>
        </w:rPr>
        <w:t>Journal of Research in Nursing, 21</w:t>
      </w:r>
      <w:r w:rsidRPr="00165AF1">
        <w:rPr>
          <w:rFonts w:cstheme="minorHAnsi"/>
          <w:szCs w:val="22"/>
        </w:rPr>
        <w:t>(3), 212–222. https://doi.org/10.1177/1744987115624483</w:t>
      </w:r>
    </w:p>
    <w:p w14:paraId="7E3D5ECE" w14:textId="09A4C7ED" w:rsidR="00AD6D6A" w:rsidRPr="00165AF1" w:rsidRDefault="00AD6D6A" w:rsidP="00165AF1">
      <w:pPr>
        <w:ind w:left="709" w:hanging="709"/>
        <w:rPr>
          <w:rFonts w:cstheme="minorHAnsi"/>
          <w:szCs w:val="22"/>
        </w:rPr>
      </w:pPr>
      <w:r w:rsidRPr="00C0608A">
        <w:rPr>
          <w:rFonts w:cstheme="minorHAnsi"/>
          <w:szCs w:val="22"/>
        </w:rPr>
        <w:t xml:space="preserve">Riggs, D. W., Coleman, K., &amp; Due, C. (2014). </w:t>
      </w:r>
      <w:r w:rsidRPr="00165AF1">
        <w:rPr>
          <w:rFonts w:cstheme="minorHAnsi"/>
          <w:szCs w:val="22"/>
        </w:rPr>
        <w:t xml:space="preserve">Healthcare experiences of gender diverse Australians: a mixed-methods, self-report survey. </w:t>
      </w:r>
      <w:r w:rsidRPr="00165AF1">
        <w:rPr>
          <w:rFonts w:cstheme="minorHAnsi"/>
          <w:i/>
          <w:iCs/>
          <w:szCs w:val="22"/>
        </w:rPr>
        <w:t>BMC Public Health, 14</w:t>
      </w:r>
      <w:r w:rsidRPr="00165AF1">
        <w:rPr>
          <w:rFonts w:cstheme="minorHAnsi"/>
          <w:szCs w:val="22"/>
        </w:rPr>
        <w:t>(1), 230–230. https://doi.org/10.1186/1471-2458-14-230</w:t>
      </w:r>
    </w:p>
    <w:p w14:paraId="136B13A7" w14:textId="577223AF" w:rsidR="00AD6D6A" w:rsidRPr="00165AF1" w:rsidRDefault="00AD6D6A" w:rsidP="00165AF1">
      <w:pPr>
        <w:ind w:left="709" w:hanging="709"/>
        <w:rPr>
          <w:rFonts w:cstheme="minorHAnsi"/>
          <w:szCs w:val="22"/>
        </w:rPr>
      </w:pPr>
      <w:r w:rsidRPr="00165AF1">
        <w:rPr>
          <w:rFonts w:cstheme="minorHAnsi"/>
          <w:szCs w:val="22"/>
        </w:rPr>
        <w:t xml:space="preserve">Rimes, K. A., Broadbent, M., Holden, R., Rahman, Q., Hambrook, D., Hatch, S. L., &amp; Wingrove, J. (2018). Comparison of Treatment Outcomes Between Lesbian, Gay, Bisexual and Heterosexual Individuals Receiving a Primary Care Psychological Intervention. </w:t>
      </w:r>
      <w:r w:rsidRPr="00165AF1">
        <w:rPr>
          <w:rFonts w:cstheme="minorHAnsi"/>
          <w:i/>
          <w:iCs/>
          <w:szCs w:val="22"/>
        </w:rPr>
        <w:t>Behavioural and Cognitive Psychotherapy, 46</w:t>
      </w:r>
      <w:r w:rsidRPr="00165AF1">
        <w:rPr>
          <w:rFonts w:cstheme="minorHAnsi"/>
          <w:szCs w:val="22"/>
        </w:rPr>
        <w:t>(3), 332–349. https://doi.org/10.1017/S1352465817000583</w:t>
      </w:r>
    </w:p>
    <w:p w14:paraId="0DDDA93D" w14:textId="4FC2E89A" w:rsidR="00AD6D6A" w:rsidRPr="00165AF1" w:rsidRDefault="00AD6D6A" w:rsidP="00165AF1">
      <w:pPr>
        <w:ind w:left="709" w:hanging="709"/>
        <w:rPr>
          <w:rFonts w:cstheme="minorHAnsi"/>
          <w:szCs w:val="22"/>
        </w:rPr>
      </w:pPr>
      <w:r w:rsidRPr="00165AF1">
        <w:rPr>
          <w:rFonts w:cstheme="minorHAnsi"/>
          <w:szCs w:val="22"/>
        </w:rPr>
        <w:t xml:space="preserve">Rimes, K. A., Ion, D., Wingrove, J., &amp; Carter, B. (2019). Sexual Orientation Differences in Psychological Treatment Outcomes for Depression and Anxiety: National Cohort Study. </w:t>
      </w:r>
      <w:r w:rsidRPr="00165AF1">
        <w:rPr>
          <w:rFonts w:cstheme="minorHAnsi"/>
          <w:i/>
          <w:iCs/>
          <w:szCs w:val="22"/>
        </w:rPr>
        <w:t>Journal of Consulting and Clinical Psychology, 87</w:t>
      </w:r>
      <w:r w:rsidRPr="00165AF1">
        <w:rPr>
          <w:rFonts w:cstheme="minorHAnsi"/>
          <w:szCs w:val="22"/>
        </w:rPr>
        <w:t>(7), 577–589. https://doi.org/10.1037/ccp0000416</w:t>
      </w:r>
    </w:p>
    <w:p w14:paraId="0BB24C26" w14:textId="6809E4F5" w:rsidR="00AD6D6A" w:rsidRPr="00165AF1" w:rsidRDefault="00AD6D6A" w:rsidP="00165AF1">
      <w:pPr>
        <w:ind w:left="709" w:hanging="709"/>
        <w:rPr>
          <w:rFonts w:cstheme="minorHAnsi"/>
          <w:szCs w:val="22"/>
        </w:rPr>
      </w:pPr>
      <w:r w:rsidRPr="00165AF1">
        <w:rPr>
          <w:rFonts w:cstheme="minorHAnsi"/>
          <w:szCs w:val="22"/>
        </w:rPr>
        <w:t xml:space="preserve">Rivers, I., Gonzalez, C., Nodin, N., Peel, E., &amp; Tyler, A. (2018). LGBT people and suicidality in youth: A qualitative study of perceptions of risk and protective circumstances. </w:t>
      </w:r>
      <w:r w:rsidRPr="00165AF1">
        <w:rPr>
          <w:rFonts w:cstheme="minorHAnsi"/>
          <w:i/>
          <w:iCs/>
          <w:szCs w:val="22"/>
        </w:rPr>
        <w:lastRenderedPageBreak/>
        <w:t>Social Science &amp; Medicine</w:t>
      </w:r>
      <w:r w:rsidRPr="00165AF1">
        <w:rPr>
          <w:rFonts w:cstheme="minorHAnsi"/>
          <w:szCs w:val="22"/>
        </w:rPr>
        <w:t xml:space="preserve"> (1982), 212, 1–8. https://doi.org/10.1016/j.socscimed.2018.06.040</w:t>
      </w:r>
    </w:p>
    <w:p w14:paraId="5220101E" w14:textId="765DA250" w:rsidR="00AD6D6A" w:rsidRPr="00165AF1" w:rsidRDefault="00AD6D6A" w:rsidP="00165AF1">
      <w:pPr>
        <w:ind w:left="709" w:hanging="709"/>
        <w:rPr>
          <w:rFonts w:cstheme="minorHAnsi"/>
          <w:szCs w:val="22"/>
        </w:rPr>
      </w:pPr>
      <w:r w:rsidRPr="00165AF1">
        <w:rPr>
          <w:rFonts w:cstheme="minorHAnsi"/>
          <w:szCs w:val="22"/>
        </w:rPr>
        <w:t xml:space="preserve">Robertson, J., Pote, H., Byrne, A., &amp; </w:t>
      </w:r>
      <w:proofErr w:type="spellStart"/>
      <w:r w:rsidRPr="00165AF1">
        <w:rPr>
          <w:rFonts w:cstheme="minorHAnsi"/>
          <w:szCs w:val="22"/>
        </w:rPr>
        <w:t>Frasquilho</w:t>
      </w:r>
      <w:proofErr w:type="spellEnd"/>
      <w:r w:rsidRPr="00165AF1">
        <w:rPr>
          <w:rFonts w:cstheme="minorHAnsi"/>
          <w:szCs w:val="22"/>
        </w:rPr>
        <w:t xml:space="preserve">, F. (2015). The Experiences of Lesbian and Gay Adults on Acute Mental Health Wards: Intimate Relationship Needs and Recovery. </w:t>
      </w:r>
      <w:r w:rsidRPr="00165AF1">
        <w:rPr>
          <w:rFonts w:cstheme="minorHAnsi"/>
          <w:i/>
          <w:iCs/>
          <w:szCs w:val="22"/>
        </w:rPr>
        <w:t>Journal of Gay &amp; Lesbian Mental Health, 19</w:t>
      </w:r>
      <w:r w:rsidRPr="00165AF1">
        <w:rPr>
          <w:rFonts w:cstheme="minorHAnsi"/>
          <w:szCs w:val="22"/>
        </w:rPr>
        <w:t>(3), 261–284. https://doi.org/10.1080/19359705.2014.998800</w:t>
      </w:r>
    </w:p>
    <w:p w14:paraId="33171F39" w14:textId="12E06B08" w:rsidR="00AD6D6A" w:rsidRPr="00165AF1" w:rsidRDefault="00AD6D6A" w:rsidP="00165AF1">
      <w:pPr>
        <w:ind w:left="709" w:hanging="709"/>
        <w:rPr>
          <w:rFonts w:cstheme="minorHAnsi"/>
          <w:szCs w:val="22"/>
        </w:rPr>
      </w:pPr>
      <w:r w:rsidRPr="00165AF1">
        <w:rPr>
          <w:rFonts w:cstheme="minorHAnsi"/>
          <w:szCs w:val="22"/>
        </w:rPr>
        <w:t xml:space="preserve">Roberts, R., Black, G., &amp; Hart, T. (2018). Same-sex-attracted adolescents in rural Australia: stressors, depression and suicidality, and barriers to seeking mental health support. </w:t>
      </w:r>
      <w:r w:rsidRPr="00165AF1">
        <w:rPr>
          <w:rFonts w:cstheme="minorHAnsi"/>
          <w:i/>
          <w:iCs/>
          <w:szCs w:val="22"/>
        </w:rPr>
        <w:t>Rural and Remote Health, 18</w:t>
      </w:r>
      <w:r w:rsidRPr="00165AF1">
        <w:rPr>
          <w:rFonts w:cstheme="minorHAnsi"/>
          <w:szCs w:val="22"/>
        </w:rPr>
        <w:t>(3), 4364–4364. https://doi.org/10.22605/RRH4364</w:t>
      </w:r>
    </w:p>
    <w:p w14:paraId="19159CC2" w14:textId="54F803DA" w:rsidR="00AD6D6A" w:rsidRPr="00165AF1" w:rsidRDefault="00AD6D6A" w:rsidP="00165AF1">
      <w:pPr>
        <w:ind w:left="709" w:hanging="709"/>
        <w:rPr>
          <w:rFonts w:cstheme="minorHAnsi"/>
          <w:szCs w:val="22"/>
        </w:rPr>
      </w:pPr>
      <w:r w:rsidRPr="00165AF1">
        <w:rPr>
          <w:rFonts w:cstheme="minorHAnsi"/>
          <w:szCs w:val="22"/>
        </w:rPr>
        <w:t xml:space="preserve">Saunders, C. L., Berner, A., Lund, J., Mason, A. M., Oakes-Monger, T., Roberts, M., Smith, J., &amp; Duschinsky, R. (2023). Demographic characteristics, long-term health conditions and healthcare experiences of 6333 trans and non-binary adults in England: nationally representative evidence from the 2021 GP Patient Survey. </w:t>
      </w:r>
      <w:r w:rsidRPr="00165AF1">
        <w:rPr>
          <w:rFonts w:cstheme="minorHAnsi"/>
          <w:i/>
          <w:iCs/>
          <w:szCs w:val="22"/>
        </w:rPr>
        <w:t>BMJ Open, 13</w:t>
      </w:r>
      <w:r w:rsidRPr="00165AF1">
        <w:rPr>
          <w:rFonts w:cstheme="minorHAnsi"/>
          <w:szCs w:val="22"/>
        </w:rPr>
        <w:t xml:space="preserve">(2), e068099–e068099. </w:t>
      </w:r>
      <w:hyperlink r:id="rId60" w:history="1">
        <w:r w:rsidRPr="00165AF1">
          <w:rPr>
            <w:rStyle w:val="Hyperlink"/>
            <w:rFonts w:cstheme="minorHAnsi"/>
            <w:szCs w:val="22"/>
          </w:rPr>
          <w:t>https://doi.org/10.1136/bmjopen-2022-068099</w:t>
        </w:r>
      </w:hyperlink>
      <w:r w:rsidRPr="00165AF1">
        <w:rPr>
          <w:rFonts w:cstheme="minorHAnsi"/>
          <w:szCs w:val="22"/>
        </w:rPr>
        <w:t xml:space="preserve"> </w:t>
      </w:r>
    </w:p>
    <w:p w14:paraId="6D2B8A27" w14:textId="4CB0DB23" w:rsidR="00AD6D6A" w:rsidRPr="00165AF1" w:rsidRDefault="00AD6D6A" w:rsidP="00165AF1">
      <w:pPr>
        <w:ind w:left="709" w:hanging="709"/>
        <w:rPr>
          <w:rFonts w:cstheme="minorHAnsi"/>
          <w:szCs w:val="22"/>
        </w:rPr>
      </w:pPr>
      <w:r w:rsidRPr="00165AF1">
        <w:rPr>
          <w:rFonts w:cstheme="minorHAnsi"/>
          <w:szCs w:val="22"/>
        </w:rPr>
        <w:t xml:space="preserve">Spanos, C., Grace, J. A., </w:t>
      </w:r>
      <w:proofErr w:type="spellStart"/>
      <w:r w:rsidRPr="00165AF1">
        <w:rPr>
          <w:rFonts w:cstheme="minorHAnsi"/>
          <w:szCs w:val="22"/>
        </w:rPr>
        <w:t>Leemaqz</w:t>
      </w:r>
      <w:proofErr w:type="spellEnd"/>
      <w:r w:rsidRPr="00165AF1">
        <w:rPr>
          <w:rFonts w:cstheme="minorHAnsi"/>
          <w:szCs w:val="22"/>
        </w:rPr>
        <w:t xml:space="preserve">, S. Y., Brownhill, A., </w:t>
      </w:r>
      <w:proofErr w:type="spellStart"/>
      <w:r w:rsidRPr="00165AF1">
        <w:rPr>
          <w:rFonts w:cstheme="minorHAnsi"/>
          <w:szCs w:val="22"/>
        </w:rPr>
        <w:t>Cundill</w:t>
      </w:r>
      <w:proofErr w:type="spellEnd"/>
      <w:r w:rsidRPr="00165AF1">
        <w:rPr>
          <w:rFonts w:cstheme="minorHAnsi"/>
          <w:szCs w:val="22"/>
        </w:rPr>
        <w:t xml:space="preserve">, P., Locke, P., Wong, P., Zajac, J. D., &amp; Cheung, A. S. (2021). The Informed Consent Model of Care for Accessing Gender-Affirming Hormone Therapy Is Associated </w:t>
      </w:r>
      <w:proofErr w:type="gramStart"/>
      <w:r w:rsidRPr="00165AF1">
        <w:rPr>
          <w:rFonts w:cstheme="minorHAnsi"/>
          <w:szCs w:val="22"/>
        </w:rPr>
        <w:t>With</w:t>
      </w:r>
      <w:proofErr w:type="gramEnd"/>
      <w:r w:rsidRPr="00165AF1">
        <w:rPr>
          <w:rFonts w:cstheme="minorHAnsi"/>
          <w:szCs w:val="22"/>
        </w:rPr>
        <w:t xml:space="preserve"> High Patient Satisfaction. </w:t>
      </w:r>
      <w:r w:rsidRPr="00165AF1">
        <w:rPr>
          <w:rFonts w:cstheme="minorHAnsi"/>
          <w:i/>
          <w:iCs/>
          <w:szCs w:val="22"/>
        </w:rPr>
        <w:t>Journal of Sexual Medicine 18</w:t>
      </w:r>
      <w:r w:rsidRPr="00165AF1">
        <w:rPr>
          <w:rFonts w:cstheme="minorHAnsi"/>
          <w:szCs w:val="22"/>
        </w:rPr>
        <w:t>(1), 201-208.</w:t>
      </w:r>
    </w:p>
    <w:p w14:paraId="3A5FE58A" w14:textId="4D31AB5F" w:rsidR="00AD6D6A" w:rsidRPr="00165AF1" w:rsidRDefault="00AD6D6A" w:rsidP="00165AF1">
      <w:pPr>
        <w:ind w:left="709" w:hanging="709"/>
        <w:rPr>
          <w:rFonts w:cstheme="minorHAnsi"/>
          <w:szCs w:val="22"/>
        </w:rPr>
      </w:pPr>
      <w:r w:rsidRPr="00165AF1">
        <w:rPr>
          <w:rFonts w:cstheme="minorHAnsi"/>
          <w:szCs w:val="22"/>
        </w:rPr>
        <w:t xml:space="preserve">Strauss, P., Cook, A., Watson, V., Winter, S., Whitehouse, A., Albrecht, N., Wright Toussaint, D., &amp; Lin, A. (2021). Mental health difficulties among trans and gender diverse young people with an autism spectrum disorder (ASD): Findings from Trans Pathways. </w:t>
      </w:r>
      <w:r w:rsidRPr="00165AF1">
        <w:rPr>
          <w:rFonts w:cstheme="minorHAnsi"/>
          <w:i/>
          <w:iCs/>
          <w:szCs w:val="22"/>
        </w:rPr>
        <w:t>Journal of Psychiatric Research, 137</w:t>
      </w:r>
      <w:r w:rsidRPr="00165AF1">
        <w:rPr>
          <w:rFonts w:cstheme="minorHAnsi"/>
          <w:szCs w:val="22"/>
        </w:rPr>
        <w:t>, 360–367. https://doi.org/10.1016/j.jpsychires.2021.03.005</w:t>
      </w:r>
    </w:p>
    <w:p w14:paraId="0BF5C437" w14:textId="54DB3638" w:rsidR="00AD6D6A" w:rsidRPr="00165AF1" w:rsidRDefault="00AD6D6A" w:rsidP="00165AF1">
      <w:pPr>
        <w:ind w:left="709" w:hanging="709"/>
        <w:rPr>
          <w:rFonts w:cstheme="minorHAnsi"/>
          <w:szCs w:val="22"/>
        </w:rPr>
      </w:pPr>
      <w:r w:rsidRPr="00165AF1">
        <w:rPr>
          <w:rFonts w:cstheme="minorHAnsi"/>
          <w:szCs w:val="22"/>
        </w:rPr>
        <w:t xml:space="preserve">Strauss, P., Lin, A., Winter, S., Waters, Z., Watson, V., Wright Toussaint, D., &amp; Cook, A. (2021). Options and realities for trans and gender diverse young people receiving care in Australia’s mental health system: findings from Trans Pathways. </w:t>
      </w:r>
      <w:r w:rsidRPr="00165AF1">
        <w:rPr>
          <w:rFonts w:cstheme="minorHAnsi"/>
          <w:i/>
          <w:iCs/>
          <w:szCs w:val="22"/>
        </w:rPr>
        <w:t>Australian and New Zealand Journal of Psychiatry, 55</w:t>
      </w:r>
      <w:r w:rsidRPr="00165AF1">
        <w:rPr>
          <w:rFonts w:cstheme="minorHAnsi"/>
          <w:szCs w:val="22"/>
        </w:rPr>
        <w:t>(4), 391–399. https://doi.org/10.1177/0004867420972766</w:t>
      </w:r>
    </w:p>
    <w:p w14:paraId="6E7526BA" w14:textId="5DE5FB9C" w:rsidR="00AD6D6A" w:rsidRPr="00165AF1" w:rsidRDefault="00AD6D6A" w:rsidP="00165AF1">
      <w:pPr>
        <w:ind w:left="709" w:hanging="709"/>
        <w:rPr>
          <w:rFonts w:cstheme="minorHAnsi"/>
          <w:szCs w:val="22"/>
        </w:rPr>
      </w:pPr>
      <w:r w:rsidRPr="00165AF1">
        <w:rPr>
          <w:rFonts w:cstheme="minorHAnsi"/>
          <w:szCs w:val="22"/>
        </w:rPr>
        <w:t xml:space="preserve">Taylor, J., Power, J., &amp; Smith, E. (2021). Bisexuals’ Experiences of Mental Health Services: Findings from the Who I Am Study. </w:t>
      </w:r>
      <w:r w:rsidRPr="00165AF1">
        <w:rPr>
          <w:rFonts w:cstheme="minorHAnsi"/>
          <w:i/>
          <w:iCs/>
          <w:szCs w:val="22"/>
        </w:rPr>
        <w:t>Sexuality Research &amp; Social Policy, 18</w:t>
      </w:r>
      <w:r w:rsidRPr="00165AF1">
        <w:rPr>
          <w:rFonts w:cstheme="minorHAnsi"/>
          <w:szCs w:val="22"/>
        </w:rPr>
        <w:t xml:space="preserve">(1), 27–38. </w:t>
      </w:r>
      <w:hyperlink r:id="rId61" w:history="1">
        <w:r w:rsidRPr="00165AF1">
          <w:rPr>
            <w:rStyle w:val="Hyperlink"/>
            <w:rFonts w:cstheme="minorHAnsi"/>
            <w:szCs w:val="22"/>
          </w:rPr>
          <w:t>https://doi.org/10.1007/s13178-020-00440-2</w:t>
        </w:r>
      </w:hyperlink>
    </w:p>
    <w:p w14:paraId="1F5BA8FB" w14:textId="23A67728" w:rsidR="00AD6D6A" w:rsidRPr="00165AF1" w:rsidRDefault="00AD6D6A" w:rsidP="00165AF1">
      <w:pPr>
        <w:ind w:left="709" w:hanging="709"/>
        <w:rPr>
          <w:rFonts w:cstheme="minorHAnsi"/>
          <w:szCs w:val="22"/>
        </w:rPr>
      </w:pPr>
      <w:proofErr w:type="spellStart"/>
      <w:r w:rsidRPr="00165AF1">
        <w:rPr>
          <w:rFonts w:cstheme="minorHAnsi"/>
          <w:szCs w:val="22"/>
        </w:rPr>
        <w:t>Tollit</w:t>
      </w:r>
      <w:proofErr w:type="spellEnd"/>
      <w:r w:rsidRPr="00165AF1">
        <w:rPr>
          <w:rFonts w:cstheme="minorHAnsi"/>
          <w:szCs w:val="22"/>
        </w:rPr>
        <w:t xml:space="preserve">, M. A., May, T., Maloof, T., Telfer, M. M., Chew, D., Engel, M., &amp; Pang, K. (2023). The clinical profile of patients attending a large, Australian </w:t>
      </w:r>
      <w:proofErr w:type="spellStart"/>
      <w:r w:rsidRPr="00165AF1">
        <w:rPr>
          <w:rFonts w:cstheme="minorHAnsi"/>
          <w:szCs w:val="22"/>
        </w:rPr>
        <w:t>pediatric</w:t>
      </w:r>
      <w:proofErr w:type="spellEnd"/>
      <w:r w:rsidRPr="00165AF1">
        <w:rPr>
          <w:rFonts w:cstheme="minorHAnsi"/>
          <w:szCs w:val="22"/>
        </w:rPr>
        <w:t xml:space="preserve"> gender service: A 10-year review. </w:t>
      </w:r>
      <w:r w:rsidRPr="00165AF1">
        <w:rPr>
          <w:rFonts w:cstheme="minorHAnsi"/>
          <w:i/>
          <w:iCs/>
          <w:szCs w:val="22"/>
        </w:rPr>
        <w:t>International Journal of Transgender Health, 24</w:t>
      </w:r>
      <w:r w:rsidRPr="00165AF1">
        <w:rPr>
          <w:rFonts w:cstheme="minorHAnsi"/>
          <w:szCs w:val="22"/>
        </w:rPr>
        <w:t xml:space="preserve">(1), 59-69. </w:t>
      </w:r>
    </w:p>
    <w:p w14:paraId="1A6E5EF5" w14:textId="66A0D711" w:rsidR="00AD6D6A" w:rsidRPr="00165AF1" w:rsidRDefault="00AD6D6A" w:rsidP="00165AF1">
      <w:pPr>
        <w:ind w:left="709" w:hanging="709"/>
        <w:rPr>
          <w:rFonts w:cstheme="minorHAnsi"/>
          <w:szCs w:val="22"/>
        </w:rPr>
      </w:pPr>
      <w:proofErr w:type="spellStart"/>
      <w:r w:rsidRPr="00165AF1">
        <w:rPr>
          <w:rFonts w:cstheme="minorHAnsi"/>
          <w:szCs w:val="22"/>
        </w:rPr>
        <w:t>Uink</w:t>
      </w:r>
      <w:proofErr w:type="spellEnd"/>
      <w:r w:rsidRPr="00165AF1">
        <w:rPr>
          <w:rFonts w:cstheme="minorHAnsi"/>
          <w:szCs w:val="22"/>
        </w:rPr>
        <w:t xml:space="preserve">, B., Dodd, J., Bennett, S., Bonson, D., Eades, A.-M., &amp; Hill, B. (2023). Confidence, practices and training needs of people working with Aboriginal and Torres Strait Islander LGBTIQ+ clients. </w:t>
      </w:r>
      <w:r w:rsidRPr="00165AF1">
        <w:rPr>
          <w:rFonts w:cstheme="minorHAnsi"/>
          <w:i/>
          <w:iCs/>
          <w:szCs w:val="22"/>
        </w:rPr>
        <w:t>Culture, Health &amp; Sexuality, 25</w:t>
      </w:r>
      <w:r w:rsidRPr="00165AF1">
        <w:rPr>
          <w:rFonts w:cstheme="minorHAnsi"/>
          <w:szCs w:val="22"/>
        </w:rPr>
        <w:t>(2), 206–222. https://doi.org/10.1080/13691058.2022.2031298</w:t>
      </w:r>
    </w:p>
    <w:p w14:paraId="173D9235" w14:textId="7590BF54" w:rsidR="00AD6D6A" w:rsidRPr="00165AF1" w:rsidRDefault="00AD6D6A" w:rsidP="00165AF1">
      <w:pPr>
        <w:ind w:left="709" w:hanging="709"/>
        <w:rPr>
          <w:rFonts w:cstheme="minorHAnsi"/>
          <w:szCs w:val="22"/>
        </w:rPr>
      </w:pPr>
      <w:r w:rsidRPr="00C0608A">
        <w:rPr>
          <w:rFonts w:cstheme="minorHAnsi"/>
          <w:szCs w:val="22"/>
        </w:rPr>
        <w:t xml:space="preserve">Williamson, I. R., Papaloukas, P., &amp; Jaspal, R. (2022). </w:t>
      </w:r>
      <w:r w:rsidRPr="00165AF1">
        <w:rPr>
          <w:rFonts w:cstheme="minorHAnsi"/>
          <w:szCs w:val="22"/>
        </w:rPr>
        <w:t xml:space="preserve">A Mixed-Methods Evaluation of “The Quest,” A Health and Well-Being Intervention for British-Based Black, Asian and Minority Ethnic Gay and Bisexual Men. </w:t>
      </w:r>
      <w:r w:rsidRPr="00165AF1">
        <w:rPr>
          <w:rFonts w:cstheme="minorHAnsi"/>
          <w:i/>
          <w:iCs/>
          <w:szCs w:val="22"/>
        </w:rPr>
        <w:t xml:space="preserve">Journal of Homosexuality, </w:t>
      </w:r>
      <w:r w:rsidRPr="00165AF1">
        <w:rPr>
          <w:rFonts w:cstheme="minorHAnsi"/>
          <w:szCs w:val="22"/>
        </w:rPr>
        <w:t>ahead-of-print, 1–20. https://doi.org/10.1080/00918369.2022.2122363</w:t>
      </w:r>
    </w:p>
    <w:p w14:paraId="301EAD62" w14:textId="6A8F2E8A" w:rsidR="00AD6D6A" w:rsidRPr="00165AF1" w:rsidRDefault="00AD6D6A" w:rsidP="00165AF1">
      <w:pPr>
        <w:ind w:left="709" w:hanging="709"/>
        <w:rPr>
          <w:rFonts w:cstheme="minorHAnsi"/>
          <w:szCs w:val="22"/>
        </w:rPr>
      </w:pPr>
      <w:r w:rsidRPr="00165AF1">
        <w:rPr>
          <w:rFonts w:cstheme="minorHAnsi"/>
          <w:szCs w:val="22"/>
        </w:rPr>
        <w:lastRenderedPageBreak/>
        <w:t xml:space="preserve">Witcomb, G. L., Bouman, W. P., Claes, L., Brewin, N., Crawford, J. R., &amp; </w:t>
      </w:r>
      <w:proofErr w:type="spellStart"/>
      <w:r w:rsidRPr="00165AF1">
        <w:rPr>
          <w:rFonts w:cstheme="minorHAnsi"/>
          <w:szCs w:val="22"/>
        </w:rPr>
        <w:t>Arcelus</w:t>
      </w:r>
      <w:proofErr w:type="spellEnd"/>
      <w:r w:rsidRPr="00165AF1">
        <w:rPr>
          <w:rFonts w:cstheme="minorHAnsi"/>
          <w:szCs w:val="22"/>
        </w:rPr>
        <w:t xml:space="preserve">, J. (2018). Levels of depression in transgender people and its predictors: Results of a </w:t>
      </w:r>
      <w:proofErr w:type="gramStart"/>
      <w:r w:rsidRPr="00165AF1">
        <w:rPr>
          <w:rFonts w:cstheme="minorHAnsi"/>
          <w:szCs w:val="22"/>
        </w:rPr>
        <w:t>large matched</w:t>
      </w:r>
      <w:proofErr w:type="gramEnd"/>
      <w:r w:rsidRPr="00165AF1">
        <w:rPr>
          <w:rFonts w:cstheme="minorHAnsi"/>
          <w:szCs w:val="22"/>
        </w:rPr>
        <w:t xml:space="preserve"> control study with transgender people accessing clinical services. </w:t>
      </w:r>
      <w:r w:rsidRPr="00165AF1">
        <w:rPr>
          <w:rFonts w:cstheme="minorHAnsi"/>
          <w:i/>
          <w:iCs/>
          <w:szCs w:val="22"/>
        </w:rPr>
        <w:t>Journal of Affective Disorders, 235</w:t>
      </w:r>
      <w:r w:rsidRPr="00165AF1">
        <w:rPr>
          <w:rFonts w:cstheme="minorHAnsi"/>
          <w:szCs w:val="22"/>
        </w:rPr>
        <w:t>, 308–315. https://doi.org/10.1016/j.jad.2018.02.051</w:t>
      </w:r>
    </w:p>
    <w:p w14:paraId="23EE4FEF" w14:textId="2515853D" w:rsidR="00AD6D6A" w:rsidRPr="00165AF1" w:rsidRDefault="00AD6D6A" w:rsidP="00165AF1">
      <w:pPr>
        <w:ind w:left="709" w:hanging="709"/>
        <w:rPr>
          <w:rFonts w:cstheme="minorHAnsi"/>
          <w:szCs w:val="22"/>
        </w:rPr>
      </w:pPr>
      <w:r w:rsidRPr="00C0608A">
        <w:rPr>
          <w:rFonts w:cstheme="minorHAnsi"/>
          <w:szCs w:val="22"/>
        </w:rPr>
        <w:t xml:space="preserve">Yang, R., Curtis, J., Jensen, C., Levy, P., Chown, K., &amp; Lappin, J. M. (2021). </w:t>
      </w:r>
      <w:r w:rsidRPr="00165AF1">
        <w:rPr>
          <w:rFonts w:cstheme="minorHAnsi"/>
          <w:szCs w:val="22"/>
        </w:rPr>
        <w:t xml:space="preserve">Detection and intervention in emerging youth mental health issues: Outcomes from the first year of the CASPAR service. </w:t>
      </w:r>
      <w:r w:rsidRPr="00165AF1">
        <w:rPr>
          <w:rFonts w:cstheme="minorHAnsi"/>
          <w:i/>
          <w:iCs/>
          <w:szCs w:val="22"/>
        </w:rPr>
        <w:t>Early Intervention in Psychiatry, 15</w:t>
      </w:r>
      <w:r w:rsidRPr="00165AF1">
        <w:rPr>
          <w:rFonts w:cstheme="minorHAnsi"/>
          <w:szCs w:val="22"/>
        </w:rPr>
        <w:t>(1), 167–173. https://doi.org/10.1111/eip.12956</w:t>
      </w:r>
    </w:p>
    <w:p w14:paraId="41991409" w14:textId="05082EAD" w:rsidR="00401959" w:rsidRPr="0085735A" w:rsidRDefault="00401959" w:rsidP="0085735A">
      <w:pPr>
        <w:pStyle w:val="Heading2nonumbered"/>
      </w:pPr>
      <w:bookmarkStart w:id="122" w:name="_Toc187251920"/>
      <w:r w:rsidRPr="0085735A">
        <w:t>Other References</w:t>
      </w:r>
      <w:bookmarkEnd w:id="122"/>
    </w:p>
    <w:p w14:paraId="3CA168FC" w14:textId="6ABED758" w:rsidR="003A02D0" w:rsidRPr="003A2A16" w:rsidRDefault="003A02D0" w:rsidP="003A2A16">
      <w:r w:rsidRPr="00165AF1">
        <w:rPr>
          <w:rFonts w:cstheme="minorHAnsi"/>
          <w:szCs w:val="22"/>
        </w:rPr>
        <w:t xml:space="preserve">Adame, A., &amp; Leitner, L. M. (2008). Breaking out of the mainstream: The evolution of peer support alternatives to the mental health system. </w:t>
      </w:r>
      <w:r w:rsidRPr="00165AF1">
        <w:rPr>
          <w:rFonts w:cstheme="minorHAnsi"/>
          <w:i/>
          <w:iCs/>
          <w:szCs w:val="22"/>
        </w:rPr>
        <w:t>Ethical Human Psychology and Psychiatry, 10</w:t>
      </w:r>
      <w:r w:rsidRPr="00165AF1">
        <w:rPr>
          <w:rFonts w:cstheme="minorHAnsi"/>
          <w:szCs w:val="22"/>
        </w:rPr>
        <w:t>, 146–162.</w:t>
      </w:r>
    </w:p>
    <w:p w14:paraId="1AC5A92A" w14:textId="3402400B" w:rsidR="00AD5478" w:rsidRPr="00165AF1" w:rsidRDefault="00AD5478" w:rsidP="003A2A16">
      <w:pPr>
        <w:rPr>
          <w:rFonts w:cstheme="minorHAnsi"/>
          <w:color w:val="000000"/>
          <w:szCs w:val="22"/>
        </w:rPr>
      </w:pPr>
      <w:r w:rsidRPr="00165AF1">
        <w:rPr>
          <w:rFonts w:cstheme="minorHAnsi"/>
          <w:color w:val="000000"/>
          <w:szCs w:val="22"/>
        </w:rPr>
        <w:t xml:space="preserve">Amos N, Hill AO, Lyons A, Bigby C, Carman M, Parsons M, </w:t>
      </w:r>
      <w:r w:rsidRPr="003A2A16">
        <w:t>Bourne</w:t>
      </w:r>
      <w:r w:rsidRPr="00165AF1">
        <w:rPr>
          <w:rFonts w:cstheme="minorHAnsi"/>
          <w:color w:val="000000"/>
          <w:szCs w:val="22"/>
        </w:rPr>
        <w:t xml:space="preserve"> A (2022) Factors associated with experiences of abuse among lesbian, gay, bisexual, trans, queer, and asexual (LGBTQA+) adults with disability in Australia</w:t>
      </w:r>
      <w:r w:rsidRPr="00165AF1">
        <w:rPr>
          <w:rFonts w:cstheme="minorHAnsi"/>
          <w:i/>
          <w:iCs/>
          <w:color w:val="000000"/>
          <w:szCs w:val="22"/>
        </w:rPr>
        <w:t>. Disability and Health</w:t>
      </w:r>
      <w:r w:rsidRPr="00165AF1">
        <w:rPr>
          <w:rFonts w:cstheme="minorHAnsi"/>
          <w:color w:val="000000"/>
          <w:szCs w:val="22"/>
        </w:rPr>
        <w:t xml:space="preserve">, online first: </w:t>
      </w:r>
      <w:hyperlink r:id="rId62" w:history="1">
        <w:r w:rsidRPr="00165AF1">
          <w:rPr>
            <w:rFonts w:cstheme="minorHAnsi"/>
            <w:color w:val="094FD1"/>
            <w:szCs w:val="22"/>
            <w:u w:val="single" w:color="094FD1"/>
          </w:rPr>
          <w:t>https://doi.org/10.1016/j.dhjo.2022.101408</w:t>
        </w:r>
      </w:hyperlink>
    </w:p>
    <w:p w14:paraId="1745526F" w14:textId="75FD8AE0" w:rsidR="003A02D0" w:rsidRPr="00165AF1" w:rsidRDefault="003A02D0" w:rsidP="003A2A16">
      <w:pPr>
        <w:rPr>
          <w:rFonts w:cstheme="minorHAnsi"/>
          <w:szCs w:val="22"/>
        </w:rPr>
      </w:pPr>
      <w:r w:rsidRPr="00165AF1">
        <w:rPr>
          <w:rFonts w:cstheme="minorHAnsi"/>
          <w:szCs w:val="22"/>
          <w:lang w:val="de-DE"/>
        </w:rPr>
        <w:t xml:space="preserve">Bauer, G., Scheim, A., Pyne, J., Travers, R., &amp; </w:t>
      </w:r>
      <w:r w:rsidRPr="003A2A16">
        <w:t>Hammond</w:t>
      </w:r>
      <w:r w:rsidRPr="00165AF1">
        <w:rPr>
          <w:rFonts w:cstheme="minorHAnsi"/>
          <w:szCs w:val="22"/>
          <w:lang w:val="de-DE"/>
        </w:rPr>
        <w:t xml:space="preserve">, R. (2015). </w:t>
      </w:r>
      <w:r w:rsidRPr="00165AF1">
        <w:rPr>
          <w:rFonts w:cstheme="minorHAnsi"/>
          <w:szCs w:val="22"/>
        </w:rPr>
        <w:t xml:space="preserve">Intervenable factors associated with suicide risk in transgender persons: A respondent driven sampling study in Ontario, Canada. </w:t>
      </w:r>
      <w:r w:rsidRPr="00165AF1">
        <w:rPr>
          <w:rFonts w:cstheme="minorHAnsi"/>
          <w:i/>
          <w:iCs/>
          <w:szCs w:val="22"/>
        </w:rPr>
        <w:t>BMC Public Health, 15</w:t>
      </w:r>
      <w:r w:rsidRPr="00165AF1">
        <w:rPr>
          <w:rFonts w:cstheme="minorHAnsi"/>
          <w:szCs w:val="22"/>
        </w:rPr>
        <w:t xml:space="preserve">(525). DOI 10.1186/s12889-015-1867-2 </w:t>
      </w:r>
    </w:p>
    <w:p w14:paraId="5978195B" w14:textId="77777777" w:rsidR="003A02D0" w:rsidRPr="00165AF1" w:rsidRDefault="003A02D0" w:rsidP="003A2A16">
      <w:pPr>
        <w:rPr>
          <w:rFonts w:cstheme="minorHAnsi"/>
          <w:szCs w:val="22"/>
        </w:rPr>
      </w:pPr>
      <w:r w:rsidRPr="00165AF1">
        <w:rPr>
          <w:rFonts w:cstheme="minorHAnsi"/>
          <w:szCs w:val="22"/>
        </w:rPr>
        <w:t xml:space="preserve">Bellingham, B., Elder, E., </w:t>
      </w:r>
      <w:proofErr w:type="spellStart"/>
      <w:r w:rsidRPr="00165AF1">
        <w:rPr>
          <w:rFonts w:cstheme="minorHAnsi"/>
          <w:szCs w:val="22"/>
        </w:rPr>
        <w:t>Foxlewin</w:t>
      </w:r>
      <w:proofErr w:type="spellEnd"/>
      <w:r w:rsidRPr="00165AF1">
        <w:rPr>
          <w:rFonts w:cstheme="minorHAnsi"/>
          <w:szCs w:val="22"/>
        </w:rPr>
        <w:t xml:space="preserve">, B., Gale, N., Rose, G., Sam, K., Thorburn, K., &amp; River, J. (2023). </w:t>
      </w:r>
      <w:r w:rsidRPr="00165AF1">
        <w:rPr>
          <w:rFonts w:cstheme="minorHAnsi"/>
          <w:i/>
          <w:iCs/>
          <w:szCs w:val="22"/>
        </w:rPr>
        <w:t>Co-design Kickstarter</w:t>
      </w:r>
      <w:r w:rsidRPr="00165AF1">
        <w:rPr>
          <w:rFonts w:cstheme="minorHAnsi"/>
          <w:szCs w:val="22"/>
        </w:rPr>
        <w:t xml:space="preserve">. Community Mental Health Drug and Alcohol Research Network. </w:t>
      </w:r>
      <w:hyperlink r:id="rId63" w:history="1">
        <w:r w:rsidRPr="00165AF1">
          <w:rPr>
            <w:rStyle w:val="Hyperlink"/>
            <w:rFonts w:cstheme="minorHAnsi"/>
            <w:szCs w:val="22"/>
          </w:rPr>
          <w:t>https://cmhdaresearchnetwork.com.au/resource/co-design-kickstarter/</w:t>
        </w:r>
      </w:hyperlink>
      <w:r w:rsidRPr="00165AF1">
        <w:rPr>
          <w:rFonts w:cstheme="minorHAnsi"/>
          <w:szCs w:val="22"/>
        </w:rPr>
        <w:t xml:space="preserve"> </w:t>
      </w:r>
    </w:p>
    <w:p w14:paraId="34D8FD78" w14:textId="7A162960" w:rsidR="00DA4168" w:rsidRPr="00165AF1" w:rsidRDefault="00DA4168" w:rsidP="003A2A16">
      <w:pPr>
        <w:rPr>
          <w:rFonts w:cstheme="minorHAnsi"/>
          <w:szCs w:val="22"/>
        </w:rPr>
      </w:pPr>
      <w:r w:rsidRPr="00165AF1">
        <w:rPr>
          <w:rFonts w:cstheme="minorHAnsi"/>
          <w:szCs w:val="22"/>
        </w:rPr>
        <w:t xml:space="preserve">Black Rainbow (2022). Status report: A case for First Nations LGBTIQA+SB Self-determination. Black Rainbow. Available: https://blackrainbow.org.au/kpmgstatus/ </w:t>
      </w:r>
    </w:p>
    <w:p w14:paraId="6F719844" w14:textId="49D61463" w:rsidR="003A02D0" w:rsidRPr="00165AF1" w:rsidRDefault="003A02D0" w:rsidP="003A2A16">
      <w:pPr>
        <w:rPr>
          <w:rFonts w:cstheme="minorHAnsi"/>
          <w:szCs w:val="22"/>
        </w:rPr>
      </w:pPr>
      <w:r w:rsidRPr="00165AF1">
        <w:rPr>
          <w:rFonts w:cstheme="minorHAnsi"/>
          <w:szCs w:val="22"/>
        </w:rPr>
        <w:t xml:space="preserve">Black Dog Institute (2020). </w:t>
      </w:r>
      <w:r w:rsidRPr="00165AF1">
        <w:rPr>
          <w:rFonts w:cstheme="minorHAnsi"/>
          <w:i/>
          <w:iCs/>
          <w:szCs w:val="22"/>
        </w:rPr>
        <w:t>What can be done to decrease suicidal behaviour in Australia? A call to action.</w:t>
      </w:r>
      <w:r w:rsidRPr="00165AF1">
        <w:rPr>
          <w:rFonts w:cstheme="minorHAnsi"/>
          <w:szCs w:val="22"/>
        </w:rPr>
        <w:t xml:space="preserve"> </w:t>
      </w:r>
      <w:hyperlink r:id="rId64" w:history="1">
        <w:r w:rsidRPr="00165AF1">
          <w:rPr>
            <w:rStyle w:val="Hyperlink"/>
            <w:rFonts w:cstheme="minorHAnsi"/>
            <w:szCs w:val="22"/>
          </w:rPr>
          <w:t>https://www.blackdoginstitute.org.au/wp-content/uploads/2020/09/What-Can-Be-Done-To-Decrease-Suicide-a-call-to-action_Black-Dog-Institute.pdf</w:t>
        </w:r>
      </w:hyperlink>
      <w:r w:rsidRPr="00165AF1">
        <w:rPr>
          <w:rFonts w:cstheme="minorHAnsi"/>
          <w:szCs w:val="22"/>
        </w:rPr>
        <w:t xml:space="preserve"> </w:t>
      </w:r>
    </w:p>
    <w:p w14:paraId="73EB4B3B" w14:textId="77777777" w:rsidR="003A02D0" w:rsidRPr="003A2A16" w:rsidRDefault="003A02D0" w:rsidP="003A2A16">
      <w:r w:rsidRPr="00165AF1">
        <w:rPr>
          <w:rFonts w:cstheme="minorHAnsi"/>
          <w:szCs w:val="22"/>
        </w:rPr>
        <w:t xml:space="preserve">Bone, J. K., McCloud, T., Scott, H. R., Machin, K., Markham, S., Persaud, K., Johnson, S., &amp; Lloyd-Evans, B. (2019). Psychosocial Interventions to Reduce Compulsory Psychiatric Admissions: A Rapid Evidence Synthesis. </w:t>
      </w:r>
      <w:r w:rsidRPr="00165AF1">
        <w:rPr>
          <w:rFonts w:cstheme="minorHAnsi"/>
          <w:i/>
          <w:iCs/>
          <w:szCs w:val="22"/>
          <w:lang w:val="it-IT"/>
        </w:rPr>
        <w:t>EClinicalMedicine, 10</w:t>
      </w:r>
      <w:r w:rsidRPr="00165AF1">
        <w:rPr>
          <w:rFonts w:cstheme="minorHAnsi"/>
          <w:szCs w:val="22"/>
          <w:lang w:val="it-IT"/>
        </w:rPr>
        <w:t xml:space="preserve">, 58–67. </w:t>
      </w:r>
      <w:r w:rsidRPr="003A2A16">
        <w:t>https://doi.org/10.1016/j.eclinm.2019.03.017</w:t>
      </w:r>
    </w:p>
    <w:p w14:paraId="34061482" w14:textId="77777777" w:rsidR="004B6AE1" w:rsidRPr="00165AF1" w:rsidRDefault="003A02D0" w:rsidP="003A2A16">
      <w:pPr>
        <w:rPr>
          <w:rFonts w:cstheme="minorHAnsi"/>
          <w:szCs w:val="22"/>
        </w:rPr>
      </w:pPr>
      <w:r w:rsidRPr="003A2A16">
        <w:t>Boyko</w:t>
      </w:r>
      <w:r w:rsidRPr="00165AF1">
        <w:rPr>
          <w:rFonts w:cstheme="minorHAnsi"/>
          <w:szCs w:val="22"/>
          <w:lang w:val="it-IT"/>
        </w:rPr>
        <w:t xml:space="preserve">, J.A., Lavis, J.N., &amp; Dobbins, M. (2014). </w:t>
      </w:r>
      <w:r w:rsidRPr="00165AF1">
        <w:rPr>
          <w:rFonts w:cstheme="minorHAnsi"/>
          <w:szCs w:val="22"/>
        </w:rPr>
        <w:t xml:space="preserve">Deliberative dialogues as a strategy for system-level knowledge translation and exchange. </w:t>
      </w:r>
      <w:r w:rsidRPr="00165AF1">
        <w:rPr>
          <w:rFonts w:cstheme="minorHAnsi"/>
          <w:i/>
          <w:iCs/>
          <w:szCs w:val="22"/>
        </w:rPr>
        <w:t>Healthcare Policy, 9</w:t>
      </w:r>
      <w:r w:rsidRPr="00165AF1">
        <w:rPr>
          <w:rFonts w:cstheme="minorHAnsi"/>
          <w:szCs w:val="22"/>
        </w:rPr>
        <w:t>(4), e122-e131.</w:t>
      </w:r>
    </w:p>
    <w:p w14:paraId="2579B7F7" w14:textId="67DD68B0" w:rsidR="004B6AE1" w:rsidRPr="00165AF1" w:rsidRDefault="004B6AE1" w:rsidP="003A2A16">
      <w:pPr>
        <w:rPr>
          <w:rFonts w:cstheme="minorHAnsi"/>
          <w:szCs w:val="22"/>
        </w:rPr>
      </w:pPr>
      <w:r w:rsidRPr="003A2A16">
        <w:t>Braine</w:t>
      </w:r>
      <w:r w:rsidRPr="00165AF1">
        <w:rPr>
          <w:rFonts w:cstheme="minorHAnsi"/>
          <w:szCs w:val="22"/>
        </w:rPr>
        <w:t xml:space="preserve">, N. (2014). Sexual minority women who use drugs: prejudice, poverty, and access to care. </w:t>
      </w:r>
      <w:r w:rsidRPr="00165AF1">
        <w:rPr>
          <w:rFonts w:cstheme="minorHAnsi"/>
          <w:i/>
          <w:iCs/>
          <w:szCs w:val="22"/>
        </w:rPr>
        <w:t>Sexuality Research and Social Policy</w:t>
      </w:r>
      <w:r w:rsidRPr="00165AF1">
        <w:rPr>
          <w:rFonts w:cstheme="minorHAnsi"/>
          <w:szCs w:val="22"/>
        </w:rPr>
        <w:t xml:space="preserve">, </w:t>
      </w:r>
      <w:r w:rsidRPr="00165AF1">
        <w:rPr>
          <w:rFonts w:cstheme="minorHAnsi"/>
          <w:i/>
          <w:iCs/>
          <w:szCs w:val="22"/>
        </w:rPr>
        <w:t>11</w:t>
      </w:r>
      <w:r w:rsidRPr="00165AF1">
        <w:rPr>
          <w:rFonts w:cstheme="minorHAnsi"/>
          <w:szCs w:val="22"/>
        </w:rPr>
        <w:t>, 199-210.</w:t>
      </w:r>
    </w:p>
    <w:p w14:paraId="5E4C4646" w14:textId="77777777" w:rsidR="003A02D0" w:rsidRPr="00165AF1" w:rsidRDefault="003A02D0" w:rsidP="003A2A16">
      <w:pPr>
        <w:rPr>
          <w:rFonts w:cstheme="minorHAnsi"/>
          <w:szCs w:val="22"/>
        </w:rPr>
      </w:pPr>
      <w:r w:rsidRPr="003A2A16">
        <w:t>B</w:t>
      </w:r>
      <w:r w:rsidRPr="00165AF1">
        <w:rPr>
          <w:rFonts w:cstheme="minorHAnsi"/>
          <w:szCs w:val="22"/>
        </w:rPr>
        <w:t xml:space="preserve">rett, J., Staniszewska, S., Mockford, C. et al. (2012). Mapping the impact of patient and public involvement on health and social care research: A systematic review. </w:t>
      </w:r>
      <w:r w:rsidRPr="00165AF1">
        <w:rPr>
          <w:rFonts w:cstheme="minorHAnsi"/>
          <w:i/>
          <w:iCs/>
          <w:szCs w:val="22"/>
        </w:rPr>
        <w:t>Health Expectations, 17</w:t>
      </w:r>
      <w:r w:rsidRPr="00165AF1">
        <w:rPr>
          <w:rFonts w:cstheme="minorHAnsi"/>
          <w:szCs w:val="22"/>
        </w:rPr>
        <w:t>, 637–650.</w:t>
      </w:r>
    </w:p>
    <w:p w14:paraId="2F30C199" w14:textId="77777777" w:rsidR="003A02D0" w:rsidRPr="00165AF1" w:rsidRDefault="003A02D0" w:rsidP="003A2A16">
      <w:pPr>
        <w:rPr>
          <w:rFonts w:cstheme="minorHAnsi"/>
          <w:color w:val="000000"/>
          <w:szCs w:val="22"/>
        </w:rPr>
      </w:pPr>
      <w:r w:rsidRPr="003A2A16">
        <w:t>Chamberlin</w:t>
      </w:r>
      <w:r w:rsidRPr="00165AF1">
        <w:rPr>
          <w:rFonts w:cstheme="minorHAnsi"/>
          <w:color w:val="000000"/>
          <w:szCs w:val="22"/>
        </w:rPr>
        <w:t xml:space="preserve">, J. (1978). On our own: Patient-controlled alternatives to the mental health system. </w:t>
      </w:r>
      <w:r w:rsidRPr="00165AF1">
        <w:rPr>
          <w:rFonts w:cstheme="minorHAnsi"/>
          <w:i/>
          <w:iCs/>
          <w:color w:val="000000"/>
          <w:szCs w:val="22"/>
        </w:rPr>
        <w:t>Hawthorn Books</w:t>
      </w:r>
      <w:r w:rsidRPr="00165AF1">
        <w:rPr>
          <w:rFonts w:cstheme="minorHAnsi"/>
          <w:color w:val="000000"/>
          <w:szCs w:val="22"/>
        </w:rPr>
        <w:t xml:space="preserve">. </w:t>
      </w:r>
    </w:p>
    <w:p w14:paraId="7C7FE012" w14:textId="77777777" w:rsidR="003A02D0" w:rsidRPr="00165AF1" w:rsidRDefault="003A02D0" w:rsidP="003A2A16">
      <w:pPr>
        <w:rPr>
          <w:rFonts w:cstheme="minorHAnsi"/>
          <w:color w:val="000000"/>
          <w:szCs w:val="22"/>
        </w:rPr>
      </w:pPr>
      <w:r w:rsidRPr="003A2A16">
        <w:t>Chamberlin, J. (1990). The ex-patients’ movement: Where we’ve been and where we’re</w:t>
      </w:r>
      <w:r w:rsidRPr="00165AF1">
        <w:rPr>
          <w:rFonts w:cstheme="minorHAnsi"/>
          <w:color w:val="000000"/>
          <w:szCs w:val="22"/>
        </w:rPr>
        <w:t xml:space="preserve"> going. </w:t>
      </w:r>
      <w:r w:rsidRPr="00165AF1">
        <w:rPr>
          <w:rFonts w:cstheme="minorHAnsi"/>
          <w:i/>
          <w:iCs/>
          <w:color w:val="000000"/>
          <w:szCs w:val="22"/>
        </w:rPr>
        <w:t>The Journal of Mind and Behaviour, 11</w:t>
      </w:r>
      <w:r w:rsidRPr="00165AF1">
        <w:rPr>
          <w:rFonts w:cstheme="minorHAnsi"/>
          <w:color w:val="000000"/>
          <w:szCs w:val="22"/>
        </w:rPr>
        <w:t>(3), 323–336.</w:t>
      </w:r>
    </w:p>
    <w:p w14:paraId="6E858107" w14:textId="5054BAFF" w:rsidR="00A4621A" w:rsidRPr="00C0608A" w:rsidRDefault="00DA4168" w:rsidP="003A2A16">
      <w:pPr>
        <w:rPr>
          <w:rFonts w:cstheme="minorHAnsi"/>
          <w:szCs w:val="22"/>
          <w:lang w:val="es-ES"/>
        </w:rPr>
      </w:pPr>
      <w:r w:rsidRPr="003A2A16">
        <w:lastRenderedPageBreak/>
        <w:t>Collective</w:t>
      </w:r>
      <w:r w:rsidRPr="00165AF1">
        <w:rPr>
          <w:rFonts w:cstheme="minorHAnsi"/>
          <w:szCs w:val="22"/>
        </w:rPr>
        <w:t xml:space="preserve"> Action (2023). The role of LGBTIQA+ peer-led services in meeting the health needs of LGBTIQA+ people in Australia. </w:t>
      </w:r>
      <w:r w:rsidRPr="00C0608A">
        <w:rPr>
          <w:rFonts w:cstheme="minorHAnsi"/>
          <w:szCs w:val="22"/>
          <w:lang w:val="es-ES"/>
        </w:rPr>
        <w:t xml:space="preserve">Meridian. </w:t>
      </w:r>
      <w:proofErr w:type="spellStart"/>
      <w:r w:rsidRPr="00C0608A">
        <w:rPr>
          <w:rFonts w:cstheme="minorHAnsi"/>
          <w:szCs w:val="22"/>
          <w:lang w:val="es-ES"/>
        </w:rPr>
        <w:t>Available</w:t>
      </w:r>
      <w:proofErr w:type="spellEnd"/>
      <w:r w:rsidRPr="00C0608A">
        <w:rPr>
          <w:rFonts w:cstheme="minorHAnsi"/>
          <w:szCs w:val="22"/>
          <w:lang w:val="es-ES"/>
        </w:rPr>
        <w:t xml:space="preserve">: </w:t>
      </w:r>
      <w:hyperlink r:id="rId65" w:history="1">
        <w:r w:rsidR="00A4621A" w:rsidRPr="00C0608A">
          <w:rPr>
            <w:rStyle w:val="Hyperlink"/>
            <w:rFonts w:cstheme="minorHAnsi"/>
            <w:szCs w:val="22"/>
            <w:lang w:val="es-ES"/>
          </w:rPr>
          <w:t>https://www.meridianact.org.au/role_of_lgbtiqa_peer_led_services</w:t>
        </w:r>
      </w:hyperlink>
    </w:p>
    <w:p w14:paraId="199B8EC8" w14:textId="1E546ECE" w:rsidR="00A4621A" w:rsidRPr="003A2A16" w:rsidRDefault="00A4621A" w:rsidP="003A2A16">
      <w:pPr>
        <w:rPr>
          <w:rFonts w:eastAsiaTheme="minorHAnsi"/>
        </w:rPr>
      </w:pPr>
      <w:r w:rsidRPr="003A2A16">
        <w:t>Crockett</w:t>
      </w:r>
      <w:r w:rsidRPr="00C0608A">
        <w:rPr>
          <w:rFonts w:cstheme="minorHAnsi"/>
          <w:szCs w:val="22"/>
          <w:lang w:val="es-ES"/>
        </w:rPr>
        <w:t xml:space="preserve">, M. A., Martínez, V., &amp; Caviedes, P. (2022). </w:t>
      </w:r>
      <w:r w:rsidRPr="00165AF1">
        <w:rPr>
          <w:rFonts w:cstheme="minorHAnsi"/>
          <w:szCs w:val="22"/>
        </w:rPr>
        <w:t xml:space="preserve">Barriers and Facilitators to Mental Health Help-Seeking and Experiences with Service Use among LGBT+ University Students in Chile. </w:t>
      </w:r>
      <w:r w:rsidRPr="00165AF1">
        <w:rPr>
          <w:rFonts w:cstheme="minorHAnsi"/>
          <w:i/>
          <w:iCs/>
          <w:szCs w:val="22"/>
        </w:rPr>
        <w:t>International Journal of Environmental Research and Public Health</w:t>
      </w:r>
      <w:r w:rsidRPr="00165AF1">
        <w:rPr>
          <w:rFonts w:cstheme="minorHAnsi"/>
          <w:szCs w:val="22"/>
        </w:rPr>
        <w:t xml:space="preserve">, </w:t>
      </w:r>
      <w:r w:rsidRPr="00165AF1">
        <w:rPr>
          <w:rFonts w:cstheme="minorHAnsi"/>
          <w:i/>
          <w:iCs/>
          <w:szCs w:val="22"/>
        </w:rPr>
        <w:t>19</w:t>
      </w:r>
      <w:r w:rsidRPr="00165AF1">
        <w:rPr>
          <w:rFonts w:cstheme="minorHAnsi"/>
          <w:szCs w:val="22"/>
        </w:rPr>
        <w:t>(24), 16520.</w:t>
      </w:r>
    </w:p>
    <w:p w14:paraId="443EA84E" w14:textId="77777777" w:rsidR="004B6AE1" w:rsidRPr="003A2A16" w:rsidRDefault="003A02D0" w:rsidP="003A2A16">
      <w:r w:rsidRPr="003A2A16">
        <w:t>Cutler</w:t>
      </w:r>
      <w:r w:rsidRPr="00165AF1">
        <w:rPr>
          <w:rFonts w:cstheme="minorHAnsi"/>
          <w:szCs w:val="22"/>
        </w:rPr>
        <w:t xml:space="preserve">, N. A., Sim, J., Halcomb, E., Moxham, L., &amp; Stephens, M. (2020). Nurses' influence on consumers' experience of safety in acute mental health units: A qualitative study. </w:t>
      </w:r>
      <w:r w:rsidRPr="00165AF1">
        <w:rPr>
          <w:rFonts w:cstheme="minorHAnsi"/>
          <w:i/>
          <w:iCs/>
          <w:szCs w:val="22"/>
        </w:rPr>
        <w:t>Journal of Clinical Nursing, 29</w:t>
      </w:r>
      <w:r w:rsidRPr="00165AF1">
        <w:rPr>
          <w:rFonts w:cstheme="minorHAnsi"/>
          <w:szCs w:val="22"/>
        </w:rPr>
        <w:t>(21-22), 4379-4386.</w:t>
      </w:r>
    </w:p>
    <w:p w14:paraId="00FB8D85" w14:textId="33F7CB4A" w:rsidR="004B6AE1" w:rsidRPr="00165AF1" w:rsidRDefault="004B6AE1" w:rsidP="003A2A16">
      <w:pPr>
        <w:rPr>
          <w:rFonts w:cstheme="minorHAnsi"/>
          <w:szCs w:val="22"/>
        </w:rPr>
      </w:pPr>
      <w:r w:rsidRPr="003A2A16">
        <w:t>Dangerfield</w:t>
      </w:r>
      <w:r w:rsidRPr="00165AF1">
        <w:rPr>
          <w:rFonts w:cstheme="minorHAnsi"/>
          <w:szCs w:val="22"/>
        </w:rPr>
        <w:t xml:space="preserve">, D. T., Cooper, J., Heidari, O., Allen, S., Winder, T. J., &amp; Lucas, G. M. (2021). Nursing and health care preferences among opioid and stimulant using black sexual minority men: an exploratory study. </w:t>
      </w:r>
      <w:r w:rsidRPr="00165AF1">
        <w:rPr>
          <w:rFonts w:cstheme="minorHAnsi"/>
          <w:i/>
          <w:iCs/>
          <w:szCs w:val="22"/>
        </w:rPr>
        <w:t>Journal of the Association of Nurses in AIDS Care</w:t>
      </w:r>
      <w:r w:rsidRPr="00165AF1">
        <w:rPr>
          <w:rFonts w:cstheme="minorHAnsi"/>
          <w:szCs w:val="22"/>
        </w:rPr>
        <w:t xml:space="preserve">, </w:t>
      </w:r>
      <w:r w:rsidRPr="00165AF1">
        <w:rPr>
          <w:rFonts w:cstheme="minorHAnsi"/>
          <w:i/>
          <w:iCs/>
          <w:szCs w:val="22"/>
        </w:rPr>
        <w:t>32</w:t>
      </w:r>
      <w:r w:rsidRPr="00165AF1">
        <w:rPr>
          <w:rFonts w:cstheme="minorHAnsi"/>
          <w:szCs w:val="22"/>
        </w:rPr>
        <w:t>(5), e30-e39.</w:t>
      </w:r>
    </w:p>
    <w:p w14:paraId="67A2FB2D" w14:textId="1E7C7C64" w:rsidR="00C37F8E" w:rsidRPr="00165AF1" w:rsidRDefault="00C37F8E" w:rsidP="003A2A16">
      <w:pPr>
        <w:rPr>
          <w:rFonts w:eastAsiaTheme="minorHAnsi" w:cstheme="minorHAnsi"/>
          <w:szCs w:val="22"/>
        </w:rPr>
      </w:pPr>
      <w:r w:rsidRPr="003A2A16">
        <w:t>Davy</w:t>
      </w:r>
      <w:r w:rsidRPr="00165AF1">
        <w:rPr>
          <w:rFonts w:cstheme="minorHAnsi"/>
          <w:szCs w:val="22"/>
        </w:rPr>
        <w:t xml:space="preserve">, Z., &amp; Toze, M. (2018). What is gender dysphoria? A critical systematic narrative review. </w:t>
      </w:r>
      <w:r w:rsidRPr="00165AF1">
        <w:rPr>
          <w:rFonts w:cstheme="minorHAnsi"/>
          <w:i/>
          <w:iCs/>
          <w:szCs w:val="22"/>
        </w:rPr>
        <w:t>Transgender Health</w:t>
      </w:r>
      <w:r w:rsidRPr="00165AF1">
        <w:rPr>
          <w:rFonts w:cstheme="minorHAnsi"/>
          <w:szCs w:val="22"/>
        </w:rPr>
        <w:t xml:space="preserve">, </w:t>
      </w:r>
      <w:r w:rsidRPr="00165AF1">
        <w:rPr>
          <w:rFonts w:cstheme="minorHAnsi"/>
          <w:i/>
          <w:iCs/>
          <w:szCs w:val="22"/>
        </w:rPr>
        <w:t>3</w:t>
      </w:r>
      <w:r w:rsidRPr="00165AF1">
        <w:rPr>
          <w:rFonts w:cstheme="minorHAnsi"/>
          <w:szCs w:val="22"/>
        </w:rPr>
        <w:t>(1), 159-169.</w:t>
      </w:r>
    </w:p>
    <w:p w14:paraId="308D01BD" w14:textId="77777777" w:rsidR="00E15DDD" w:rsidRPr="00165AF1" w:rsidRDefault="003A02D0" w:rsidP="003A2A16">
      <w:pPr>
        <w:rPr>
          <w:rFonts w:cstheme="minorHAnsi"/>
          <w:szCs w:val="22"/>
        </w:rPr>
      </w:pPr>
      <w:r w:rsidRPr="00165AF1">
        <w:rPr>
          <w:rFonts w:cstheme="minorHAnsi"/>
          <w:szCs w:val="22"/>
        </w:rPr>
        <w:t>Day, M., Carlson, B., Bonson, D., &amp; Farrelly, T. (2023). Aboriginal and Torres Strait Islander LGBTQIASB+ people and mental health and wellbeing. Catalogue number IMH 15, Australian Institute of Health and Welfare, Australian Government.</w:t>
      </w:r>
    </w:p>
    <w:p w14:paraId="5B041819" w14:textId="29B2199A" w:rsidR="00E15DDD" w:rsidRPr="00165AF1" w:rsidRDefault="00E15DDD" w:rsidP="003A2A16">
      <w:pPr>
        <w:rPr>
          <w:rFonts w:cstheme="minorHAnsi"/>
          <w:szCs w:val="22"/>
        </w:rPr>
      </w:pPr>
      <w:r w:rsidRPr="00165AF1">
        <w:rPr>
          <w:rFonts w:cstheme="minorHAnsi"/>
          <w:szCs w:val="22"/>
        </w:rPr>
        <w:t xml:space="preserve">Delaney, N., &amp; McCann, E. (2021). A phenomenological exploration of transgender people’s experiences of mental health services in Ireland. </w:t>
      </w:r>
      <w:r w:rsidRPr="00165AF1">
        <w:rPr>
          <w:rFonts w:cstheme="minorHAnsi"/>
          <w:i/>
          <w:iCs/>
          <w:szCs w:val="22"/>
        </w:rPr>
        <w:t>Journal of nursing management</w:t>
      </w:r>
      <w:r w:rsidRPr="00165AF1">
        <w:rPr>
          <w:rFonts w:cstheme="minorHAnsi"/>
          <w:szCs w:val="22"/>
        </w:rPr>
        <w:t xml:space="preserve">, </w:t>
      </w:r>
      <w:r w:rsidRPr="00165AF1">
        <w:rPr>
          <w:rFonts w:cstheme="minorHAnsi"/>
          <w:i/>
          <w:iCs/>
          <w:szCs w:val="22"/>
        </w:rPr>
        <w:t>29</w:t>
      </w:r>
      <w:r w:rsidRPr="00165AF1">
        <w:rPr>
          <w:rFonts w:cstheme="minorHAnsi"/>
          <w:szCs w:val="22"/>
        </w:rPr>
        <w:t>(1), 68-74.</w:t>
      </w:r>
    </w:p>
    <w:p w14:paraId="4F82190C" w14:textId="051B3D4C" w:rsidR="00C40D0E" w:rsidRPr="00165AF1" w:rsidRDefault="004B6AE1" w:rsidP="003A2A16">
      <w:pPr>
        <w:rPr>
          <w:rFonts w:cstheme="minorHAnsi"/>
          <w:szCs w:val="22"/>
        </w:rPr>
      </w:pPr>
      <w:r w:rsidRPr="00165AF1">
        <w:rPr>
          <w:rFonts w:cstheme="minorHAnsi"/>
          <w:szCs w:val="22"/>
        </w:rPr>
        <w:t>d</w:t>
      </w:r>
      <w:r w:rsidR="003A02D0" w:rsidRPr="00165AF1">
        <w:rPr>
          <w:rFonts w:cstheme="minorHAnsi"/>
          <w:szCs w:val="22"/>
        </w:rPr>
        <w:t xml:space="preserve">e Leeuw, E. (2020). Health promotion. In J. Firth., C. Conlon., &amp; T. Cox (Eds.), </w:t>
      </w:r>
      <w:r w:rsidR="003A02D0" w:rsidRPr="00165AF1">
        <w:rPr>
          <w:rFonts w:cstheme="minorHAnsi"/>
          <w:i/>
          <w:iCs/>
          <w:szCs w:val="22"/>
        </w:rPr>
        <w:t>Oxford Textbook of Medicine</w:t>
      </w:r>
      <w:r w:rsidR="003A02D0" w:rsidRPr="00165AF1">
        <w:rPr>
          <w:rFonts w:cstheme="minorHAnsi"/>
          <w:szCs w:val="22"/>
        </w:rPr>
        <w:t xml:space="preserve"> (6th ed., pp. 152-156). Oxford University Press. </w:t>
      </w:r>
    </w:p>
    <w:p w14:paraId="769902A5" w14:textId="77777777" w:rsidR="008A4AE8" w:rsidRPr="00165AF1" w:rsidRDefault="008A4AE8" w:rsidP="003A2A16">
      <w:pPr>
        <w:rPr>
          <w:rFonts w:cstheme="minorHAnsi"/>
          <w:szCs w:val="22"/>
        </w:rPr>
      </w:pPr>
      <w:r w:rsidRPr="00165AF1">
        <w:rPr>
          <w:rFonts w:cstheme="minorHAnsi"/>
          <w:szCs w:val="22"/>
        </w:rPr>
        <w:t xml:space="preserve">Donovan, R. (2004). Communication for change. Chapter 6 in R. Moodie and A. Hulme (Eds.), </w:t>
      </w:r>
      <w:r w:rsidRPr="00165AF1">
        <w:rPr>
          <w:rFonts w:cstheme="minorHAnsi"/>
          <w:i/>
          <w:iCs/>
          <w:szCs w:val="22"/>
        </w:rPr>
        <w:t xml:space="preserve">Hands-on Health Promotion </w:t>
      </w:r>
      <w:r w:rsidRPr="00165AF1">
        <w:rPr>
          <w:rFonts w:cstheme="minorHAnsi"/>
          <w:szCs w:val="22"/>
        </w:rPr>
        <w:t xml:space="preserve">(pp. 68-83), Melbourne: IP Communications. </w:t>
      </w:r>
    </w:p>
    <w:p w14:paraId="46715357" w14:textId="77777777" w:rsidR="009D0654" w:rsidRPr="00165AF1" w:rsidRDefault="00C40D0E" w:rsidP="003A2A16">
      <w:pPr>
        <w:rPr>
          <w:rFonts w:cstheme="minorHAnsi"/>
          <w:spacing w:val="-6"/>
          <w:szCs w:val="22"/>
        </w:rPr>
      </w:pPr>
      <w:proofErr w:type="spellStart"/>
      <w:r w:rsidRPr="00165AF1">
        <w:rPr>
          <w:rFonts w:cstheme="minorHAnsi"/>
          <w:spacing w:val="-2"/>
          <w:szCs w:val="22"/>
        </w:rPr>
        <w:t>Dooris</w:t>
      </w:r>
      <w:proofErr w:type="spellEnd"/>
      <w:r w:rsidRPr="00165AF1">
        <w:rPr>
          <w:rFonts w:cstheme="minorHAnsi"/>
          <w:spacing w:val="-2"/>
          <w:szCs w:val="22"/>
        </w:rPr>
        <w:t>,</w:t>
      </w:r>
      <w:r w:rsidRPr="00165AF1">
        <w:rPr>
          <w:rFonts w:cstheme="minorHAnsi"/>
          <w:spacing w:val="-9"/>
          <w:szCs w:val="22"/>
        </w:rPr>
        <w:t xml:space="preserve"> </w:t>
      </w:r>
      <w:r w:rsidRPr="00165AF1">
        <w:rPr>
          <w:rFonts w:cstheme="minorHAnsi"/>
          <w:spacing w:val="-2"/>
          <w:szCs w:val="22"/>
        </w:rPr>
        <w:t>M.</w:t>
      </w:r>
      <w:r w:rsidRPr="00165AF1">
        <w:rPr>
          <w:rFonts w:cstheme="minorHAnsi"/>
          <w:spacing w:val="-9"/>
          <w:szCs w:val="22"/>
        </w:rPr>
        <w:t xml:space="preserve"> </w:t>
      </w:r>
      <w:r w:rsidRPr="00165AF1">
        <w:rPr>
          <w:rFonts w:cstheme="minorHAnsi"/>
          <w:spacing w:val="-2"/>
          <w:szCs w:val="22"/>
        </w:rPr>
        <w:t>(2004).</w:t>
      </w:r>
      <w:r w:rsidRPr="00165AF1">
        <w:rPr>
          <w:rFonts w:cstheme="minorHAnsi"/>
          <w:spacing w:val="-9"/>
          <w:szCs w:val="22"/>
        </w:rPr>
        <w:t xml:space="preserve"> </w:t>
      </w:r>
      <w:r w:rsidRPr="00165AF1">
        <w:rPr>
          <w:rFonts w:cstheme="minorHAnsi"/>
          <w:spacing w:val="-2"/>
          <w:szCs w:val="22"/>
        </w:rPr>
        <w:t>Joining</w:t>
      </w:r>
      <w:r w:rsidRPr="00165AF1">
        <w:rPr>
          <w:rFonts w:cstheme="minorHAnsi"/>
          <w:spacing w:val="-8"/>
          <w:szCs w:val="22"/>
        </w:rPr>
        <w:t xml:space="preserve"> </w:t>
      </w:r>
      <w:r w:rsidRPr="00165AF1">
        <w:rPr>
          <w:rFonts w:cstheme="minorHAnsi"/>
          <w:spacing w:val="-2"/>
          <w:szCs w:val="22"/>
        </w:rPr>
        <w:t>up</w:t>
      </w:r>
      <w:r w:rsidRPr="00165AF1">
        <w:rPr>
          <w:rFonts w:cstheme="minorHAnsi"/>
          <w:spacing w:val="-9"/>
          <w:szCs w:val="22"/>
        </w:rPr>
        <w:t xml:space="preserve"> </w:t>
      </w:r>
      <w:r w:rsidRPr="00165AF1">
        <w:rPr>
          <w:rFonts w:cstheme="minorHAnsi"/>
          <w:spacing w:val="-2"/>
          <w:szCs w:val="22"/>
        </w:rPr>
        <w:t>settings</w:t>
      </w:r>
      <w:r w:rsidRPr="00165AF1">
        <w:rPr>
          <w:rFonts w:cstheme="minorHAnsi"/>
          <w:spacing w:val="-8"/>
          <w:szCs w:val="22"/>
        </w:rPr>
        <w:t xml:space="preserve"> </w:t>
      </w:r>
      <w:r w:rsidRPr="00165AF1">
        <w:rPr>
          <w:rFonts w:cstheme="minorHAnsi"/>
          <w:spacing w:val="-2"/>
          <w:szCs w:val="22"/>
        </w:rPr>
        <w:t>for</w:t>
      </w:r>
      <w:r w:rsidRPr="00165AF1">
        <w:rPr>
          <w:rFonts w:cstheme="minorHAnsi"/>
          <w:spacing w:val="-8"/>
          <w:szCs w:val="22"/>
        </w:rPr>
        <w:t xml:space="preserve"> </w:t>
      </w:r>
      <w:r w:rsidRPr="00165AF1">
        <w:rPr>
          <w:rFonts w:cstheme="minorHAnsi"/>
          <w:spacing w:val="-2"/>
          <w:szCs w:val="22"/>
        </w:rPr>
        <w:t>health:</w:t>
      </w:r>
      <w:r w:rsidRPr="00165AF1">
        <w:rPr>
          <w:rFonts w:cstheme="minorHAnsi"/>
          <w:spacing w:val="-9"/>
          <w:szCs w:val="22"/>
        </w:rPr>
        <w:t xml:space="preserve"> </w:t>
      </w:r>
      <w:r w:rsidRPr="00165AF1">
        <w:rPr>
          <w:rFonts w:cstheme="minorHAnsi"/>
          <w:spacing w:val="-2"/>
          <w:szCs w:val="22"/>
        </w:rPr>
        <w:t>a</w:t>
      </w:r>
      <w:r w:rsidRPr="00165AF1">
        <w:rPr>
          <w:rFonts w:cstheme="minorHAnsi"/>
          <w:spacing w:val="-8"/>
          <w:szCs w:val="22"/>
        </w:rPr>
        <w:t xml:space="preserve"> </w:t>
      </w:r>
      <w:r w:rsidRPr="00165AF1">
        <w:rPr>
          <w:rFonts w:cstheme="minorHAnsi"/>
          <w:spacing w:val="-2"/>
          <w:szCs w:val="22"/>
        </w:rPr>
        <w:t>valuable</w:t>
      </w:r>
      <w:r w:rsidRPr="00165AF1">
        <w:rPr>
          <w:rFonts w:cstheme="minorHAnsi"/>
          <w:spacing w:val="-8"/>
          <w:szCs w:val="22"/>
        </w:rPr>
        <w:t xml:space="preserve"> </w:t>
      </w:r>
      <w:r w:rsidRPr="00165AF1">
        <w:rPr>
          <w:rFonts w:cstheme="minorHAnsi"/>
          <w:spacing w:val="-2"/>
          <w:szCs w:val="22"/>
        </w:rPr>
        <w:t>investment</w:t>
      </w:r>
      <w:r w:rsidRPr="00165AF1">
        <w:rPr>
          <w:rFonts w:cstheme="minorHAnsi"/>
          <w:spacing w:val="-8"/>
          <w:szCs w:val="22"/>
        </w:rPr>
        <w:t xml:space="preserve"> </w:t>
      </w:r>
      <w:r w:rsidRPr="00165AF1">
        <w:rPr>
          <w:rFonts w:cstheme="minorHAnsi"/>
          <w:spacing w:val="-2"/>
          <w:szCs w:val="22"/>
        </w:rPr>
        <w:t xml:space="preserve">for </w:t>
      </w:r>
      <w:r w:rsidRPr="00165AF1">
        <w:rPr>
          <w:rFonts w:cstheme="minorHAnsi"/>
          <w:spacing w:val="-6"/>
          <w:szCs w:val="22"/>
        </w:rPr>
        <w:t>strategic</w:t>
      </w:r>
      <w:r w:rsidRPr="00165AF1">
        <w:rPr>
          <w:rFonts w:cstheme="minorHAnsi"/>
          <w:spacing w:val="-16"/>
          <w:szCs w:val="22"/>
        </w:rPr>
        <w:t xml:space="preserve"> </w:t>
      </w:r>
      <w:r w:rsidRPr="00165AF1">
        <w:rPr>
          <w:rFonts w:cstheme="minorHAnsi"/>
          <w:spacing w:val="-6"/>
          <w:szCs w:val="22"/>
        </w:rPr>
        <w:t>partnerships?</w:t>
      </w:r>
      <w:r w:rsidRPr="00165AF1">
        <w:rPr>
          <w:rFonts w:cstheme="minorHAnsi"/>
          <w:spacing w:val="-16"/>
          <w:szCs w:val="22"/>
        </w:rPr>
        <w:t xml:space="preserve"> </w:t>
      </w:r>
      <w:r w:rsidRPr="00165AF1">
        <w:rPr>
          <w:rFonts w:cstheme="minorHAnsi"/>
          <w:i/>
          <w:iCs/>
          <w:spacing w:val="-6"/>
          <w:szCs w:val="22"/>
        </w:rPr>
        <w:t>Critical</w:t>
      </w:r>
      <w:r w:rsidRPr="00165AF1">
        <w:rPr>
          <w:rFonts w:cstheme="minorHAnsi"/>
          <w:i/>
          <w:iCs/>
          <w:spacing w:val="-18"/>
          <w:szCs w:val="22"/>
        </w:rPr>
        <w:t xml:space="preserve"> </w:t>
      </w:r>
      <w:r w:rsidRPr="00165AF1">
        <w:rPr>
          <w:rFonts w:cstheme="minorHAnsi"/>
          <w:i/>
          <w:iCs/>
          <w:spacing w:val="-6"/>
          <w:szCs w:val="22"/>
        </w:rPr>
        <w:t>Public</w:t>
      </w:r>
      <w:r w:rsidRPr="00165AF1">
        <w:rPr>
          <w:rFonts w:cstheme="minorHAnsi"/>
          <w:i/>
          <w:iCs/>
          <w:spacing w:val="-18"/>
          <w:szCs w:val="22"/>
        </w:rPr>
        <w:t xml:space="preserve"> </w:t>
      </w:r>
      <w:r w:rsidRPr="00165AF1">
        <w:rPr>
          <w:rFonts w:cstheme="minorHAnsi"/>
          <w:i/>
          <w:iCs/>
          <w:spacing w:val="-6"/>
          <w:szCs w:val="22"/>
        </w:rPr>
        <w:t>Health</w:t>
      </w:r>
      <w:r w:rsidRPr="00165AF1">
        <w:rPr>
          <w:rFonts w:cstheme="minorHAnsi"/>
          <w:spacing w:val="-6"/>
          <w:szCs w:val="22"/>
        </w:rPr>
        <w:t>,</w:t>
      </w:r>
      <w:r w:rsidRPr="00165AF1">
        <w:rPr>
          <w:rFonts w:cstheme="minorHAnsi"/>
          <w:spacing w:val="-16"/>
          <w:szCs w:val="22"/>
        </w:rPr>
        <w:t xml:space="preserve"> </w:t>
      </w:r>
      <w:r w:rsidRPr="00165AF1">
        <w:rPr>
          <w:rFonts w:cstheme="minorHAnsi"/>
          <w:spacing w:val="-6"/>
          <w:szCs w:val="22"/>
        </w:rPr>
        <w:t>14</w:t>
      </w:r>
      <w:r w:rsidRPr="00165AF1">
        <w:rPr>
          <w:rFonts w:cstheme="minorHAnsi"/>
          <w:spacing w:val="-14"/>
          <w:szCs w:val="22"/>
        </w:rPr>
        <w:t xml:space="preserve"> </w:t>
      </w:r>
      <w:r w:rsidRPr="00165AF1">
        <w:rPr>
          <w:rFonts w:cstheme="minorHAnsi"/>
          <w:spacing w:val="-6"/>
          <w:szCs w:val="22"/>
        </w:rPr>
        <w:t>(1),</w:t>
      </w:r>
      <w:r w:rsidRPr="00165AF1">
        <w:rPr>
          <w:rFonts w:cstheme="minorHAnsi"/>
          <w:spacing w:val="-16"/>
          <w:szCs w:val="22"/>
        </w:rPr>
        <w:t xml:space="preserve"> </w:t>
      </w:r>
      <w:r w:rsidRPr="00165AF1">
        <w:rPr>
          <w:rFonts w:cstheme="minorHAnsi"/>
          <w:spacing w:val="-6"/>
          <w:szCs w:val="22"/>
        </w:rPr>
        <w:t>49–61.</w:t>
      </w:r>
    </w:p>
    <w:p w14:paraId="52FE55EC" w14:textId="77777777" w:rsidR="004B6AE1" w:rsidRPr="00165AF1" w:rsidRDefault="004B6AE1" w:rsidP="003A2A16">
      <w:pPr>
        <w:rPr>
          <w:rFonts w:cstheme="minorHAnsi"/>
          <w:szCs w:val="22"/>
        </w:rPr>
      </w:pPr>
      <w:r w:rsidRPr="00165AF1">
        <w:rPr>
          <w:rFonts w:cstheme="minorHAnsi"/>
          <w:szCs w:val="22"/>
        </w:rPr>
        <w:t xml:space="preserve">Dudgeon, P., Bray, A., </w:t>
      </w:r>
      <w:proofErr w:type="spellStart"/>
      <w:r w:rsidRPr="00165AF1">
        <w:rPr>
          <w:rFonts w:cstheme="minorHAnsi"/>
          <w:szCs w:val="22"/>
        </w:rPr>
        <w:t>D'costa</w:t>
      </w:r>
      <w:proofErr w:type="spellEnd"/>
      <w:r w:rsidRPr="00165AF1">
        <w:rPr>
          <w:rFonts w:cstheme="minorHAnsi"/>
          <w:szCs w:val="22"/>
        </w:rPr>
        <w:t xml:space="preserve">, B., &amp; Walker, R. (2017). Decolonising psychology: Validating social and emotional wellbeing. </w:t>
      </w:r>
      <w:r w:rsidRPr="00165AF1">
        <w:rPr>
          <w:rFonts w:cstheme="minorHAnsi"/>
          <w:i/>
          <w:iCs/>
          <w:szCs w:val="22"/>
        </w:rPr>
        <w:t>Australian Psychologist</w:t>
      </w:r>
      <w:r w:rsidRPr="00165AF1">
        <w:rPr>
          <w:rFonts w:cstheme="minorHAnsi"/>
          <w:szCs w:val="22"/>
        </w:rPr>
        <w:t xml:space="preserve">, </w:t>
      </w:r>
      <w:r w:rsidRPr="00165AF1">
        <w:rPr>
          <w:rFonts w:cstheme="minorHAnsi"/>
          <w:i/>
          <w:iCs/>
          <w:szCs w:val="22"/>
        </w:rPr>
        <w:t>52</w:t>
      </w:r>
      <w:r w:rsidRPr="00165AF1">
        <w:rPr>
          <w:rFonts w:cstheme="minorHAnsi"/>
          <w:szCs w:val="22"/>
        </w:rPr>
        <w:t>(4), 316-325.</w:t>
      </w:r>
    </w:p>
    <w:p w14:paraId="34FD3259" w14:textId="32281318" w:rsidR="009D0654" w:rsidRPr="00165AF1" w:rsidRDefault="009D0654" w:rsidP="003A2A16">
      <w:pPr>
        <w:rPr>
          <w:rFonts w:cstheme="minorHAnsi"/>
          <w:spacing w:val="-6"/>
          <w:szCs w:val="22"/>
        </w:rPr>
      </w:pPr>
      <w:r w:rsidRPr="00165AF1">
        <w:rPr>
          <w:rFonts w:cstheme="minorHAnsi"/>
          <w:szCs w:val="22"/>
        </w:rPr>
        <w:t xml:space="preserve">Ellis, S. J., Bailey, L., &amp; McNeil, J. (2015). Trans people's experiences of mental health and gender identity services: a UK study. </w:t>
      </w:r>
      <w:r w:rsidRPr="00165AF1">
        <w:rPr>
          <w:rFonts w:cstheme="minorHAnsi"/>
          <w:i/>
          <w:iCs/>
          <w:szCs w:val="22"/>
        </w:rPr>
        <w:t>Journal of Gay &amp; Lesbian Mental Health</w:t>
      </w:r>
      <w:r w:rsidRPr="00165AF1">
        <w:rPr>
          <w:rFonts w:cstheme="minorHAnsi"/>
          <w:szCs w:val="22"/>
        </w:rPr>
        <w:t xml:space="preserve">, </w:t>
      </w:r>
      <w:r w:rsidRPr="00165AF1">
        <w:rPr>
          <w:rFonts w:cstheme="minorHAnsi"/>
          <w:i/>
          <w:iCs/>
          <w:szCs w:val="22"/>
        </w:rPr>
        <w:t>19</w:t>
      </w:r>
      <w:r w:rsidRPr="00165AF1">
        <w:rPr>
          <w:rFonts w:cstheme="minorHAnsi"/>
          <w:szCs w:val="22"/>
        </w:rPr>
        <w:t>(1), 4-20.</w:t>
      </w:r>
    </w:p>
    <w:p w14:paraId="2443EF41" w14:textId="77777777" w:rsidR="009D0654" w:rsidRPr="00165AF1" w:rsidRDefault="009D0654" w:rsidP="003A2A16">
      <w:pPr>
        <w:rPr>
          <w:rFonts w:cstheme="minorHAnsi"/>
          <w:szCs w:val="22"/>
        </w:rPr>
      </w:pPr>
      <w:r w:rsidRPr="00165AF1">
        <w:rPr>
          <w:rFonts w:cstheme="minorHAnsi"/>
          <w:szCs w:val="22"/>
        </w:rPr>
        <w:t xml:space="preserve">Gaspar, M., Marshall, Z., Rodrigues, R., Adam, B. D., Brennan, D. J., Hart, T. A., &amp; Grace, D. (2021). Mental health and structural harm: A qualitative study of sexual minority men’s experiences of mental healthcare in Toronto, Canada. </w:t>
      </w:r>
      <w:r w:rsidRPr="00165AF1">
        <w:rPr>
          <w:rFonts w:cstheme="minorHAnsi"/>
          <w:i/>
          <w:iCs/>
          <w:szCs w:val="22"/>
        </w:rPr>
        <w:t>Culture, Health &amp; Sexuality</w:t>
      </w:r>
      <w:r w:rsidRPr="00165AF1">
        <w:rPr>
          <w:rFonts w:cstheme="minorHAnsi"/>
          <w:szCs w:val="22"/>
        </w:rPr>
        <w:t xml:space="preserve">, </w:t>
      </w:r>
      <w:r w:rsidRPr="00165AF1">
        <w:rPr>
          <w:rFonts w:cstheme="minorHAnsi"/>
          <w:i/>
          <w:iCs/>
          <w:szCs w:val="22"/>
        </w:rPr>
        <w:t>23</w:t>
      </w:r>
      <w:r w:rsidRPr="00165AF1">
        <w:rPr>
          <w:rFonts w:cstheme="minorHAnsi"/>
          <w:szCs w:val="22"/>
        </w:rPr>
        <w:t>(1), 98-114.</w:t>
      </w:r>
    </w:p>
    <w:p w14:paraId="176AFB47" w14:textId="722C3040" w:rsidR="009D0654" w:rsidRPr="00165AF1" w:rsidRDefault="009D0654" w:rsidP="003A2A16">
      <w:pPr>
        <w:rPr>
          <w:rFonts w:cstheme="minorHAnsi"/>
          <w:spacing w:val="-6"/>
          <w:szCs w:val="22"/>
        </w:rPr>
      </w:pPr>
      <w:r w:rsidRPr="00C0608A">
        <w:rPr>
          <w:rFonts w:cstheme="minorHAnsi"/>
          <w:szCs w:val="22"/>
        </w:rPr>
        <w:t xml:space="preserve">Goldberg, A. E., </w:t>
      </w:r>
      <w:proofErr w:type="spellStart"/>
      <w:r w:rsidRPr="00C0608A">
        <w:rPr>
          <w:rFonts w:cstheme="minorHAnsi"/>
          <w:szCs w:val="22"/>
        </w:rPr>
        <w:t>Kuvalanka</w:t>
      </w:r>
      <w:proofErr w:type="spellEnd"/>
      <w:r w:rsidRPr="00C0608A">
        <w:rPr>
          <w:rFonts w:cstheme="minorHAnsi"/>
          <w:szCs w:val="22"/>
        </w:rPr>
        <w:t xml:space="preserve">, K. A., Budge, S. L., Benz, M. B., &amp; Smith, J. Z. (2019). </w:t>
      </w:r>
      <w:r w:rsidRPr="00165AF1">
        <w:rPr>
          <w:rFonts w:cstheme="minorHAnsi"/>
          <w:szCs w:val="22"/>
        </w:rPr>
        <w:t xml:space="preserve">Health care experiences of transgender binary and nonbinary university students. </w:t>
      </w:r>
      <w:r w:rsidRPr="00165AF1">
        <w:rPr>
          <w:rFonts w:cstheme="minorHAnsi"/>
          <w:i/>
          <w:iCs/>
          <w:szCs w:val="22"/>
        </w:rPr>
        <w:t xml:space="preserve">The </w:t>
      </w:r>
      <w:proofErr w:type="spellStart"/>
      <w:r w:rsidRPr="00165AF1">
        <w:rPr>
          <w:rFonts w:cstheme="minorHAnsi"/>
          <w:i/>
          <w:iCs/>
          <w:szCs w:val="22"/>
        </w:rPr>
        <w:t>Counseling</w:t>
      </w:r>
      <w:proofErr w:type="spellEnd"/>
      <w:r w:rsidRPr="00165AF1">
        <w:rPr>
          <w:rFonts w:cstheme="minorHAnsi"/>
          <w:i/>
          <w:iCs/>
          <w:szCs w:val="22"/>
        </w:rPr>
        <w:t xml:space="preserve"> Psychologist</w:t>
      </w:r>
      <w:r w:rsidRPr="00165AF1">
        <w:rPr>
          <w:rFonts w:cstheme="minorHAnsi"/>
          <w:szCs w:val="22"/>
        </w:rPr>
        <w:t xml:space="preserve">, </w:t>
      </w:r>
      <w:r w:rsidRPr="00165AF1">
        <w:rPr>
          <w:rFonts w:cstheme="minorHAnsi"/>
          <w:i/>
          <w:iCs/>
          <w:szCs w:val="22"/>
        </w:rPr>
        <w:t>47</w:t>
      </w:r>
      <w:r w:rsidRPr="00165AF1">
        <w:rPr>
          <w:rFonts w:cstheme="minorHAnsi"/>
          <w:szCs w:val="22"/>
        </w:rPr>
        <w:t>(1), 59-97.</w:t>
      </w:r>
    </w:p>
    <w:p w14:paraId="75511B77" w14:textId="79E2D93B" w:rsidR="00A56E3A" w:rsidRPr="00165AF1" w:rsidRDefault="00A56E3A" w:rsidP="003A2A16">
      <w:pPr>
        <w:rPr>
          <w:rFonts w:cstheme="minorHAnsi"/>
          <w:szCs w:val="22"/>
        </w:rPr>
      </w:pPr>
      <w:r w:rsidRPr="00165AF1">
        <w:rPr>
          <w:rFonts w:cstheme="minorHAnsi"/>
          <w:szCs w:val="22"/>
        </w:rPr>
        <w:t xml:space="preserve">Håkansson Eklund, J., Holmström, I. K., Kumlin, T., Kaminsky, E., Skoglund, K., </w:t>
      </w:r>
      <w:proofErr w:type="spellStart"/>
      <w:r w:rsidRPr="00165AF1">
        <w:rPr>
          <w:rFonts w:cstheme="minorHAnsi"/>
          <w:szCs w:val="22"/>
        </w:rPr>
        <w:t>Höglander</w:t>
      </w:r>
      <w:proofErr w:type="spellEnd"/>
      <w:r w:rsidRPr="00165AF1">
        <w:rPr>
          <w:rFonts w:cstheme="minorHAnsi"/>
          <w:szCs w:val="22"/>
        </w:rPr>
        <w:t xml:space="preserve">, J., </w:t>
      </w:r>
      <w:proofErr w:type="spellStart"/>
      <w:r w:rsidRPr="00165AF1">
        <w:rPr>
          <w:rFonts w:cstheme="minorHAnsi"/>
          <w:szCs w:val="22"/>
        </w:rPr>
        <w:t>Sundler</w:t>
      </w:r>
      <w:proofErr w:type="spellEnd"/>
      <w:r w:rsidRPr="00165AF1">
        <w:rPr>
          <w:rFonts w:cstheme="minorHAnsi"/>
          <w:szCs w:val="22"/>
        </w:rPr>
        <w:t xml:space="preserve">, A., Conden, E., &amp; Summer </w:t>
      </w:r>
      <w:proofErr w:type="spellStart"/>
      <w:r w:rsidRPr="00165AF1">
        <w:rPr>
          <w:rFonts w:cstheme="minorHAnsi"/>
          <w:szCs w:val="22"/>
        </w:rPr>
        <w:t>Merenius</w:t>
      </w:r>
      <w:proofErr w:type="spellEnd"/>
      <w:r w:rsidRPr="00165AF1">
        <w:rPr>
          <w:rFonts w:cstheme="minorHAnsi"/>
          <w:szCs w:val="22"/>
        </w:rPr>
        <w:t xml:space="preserve">, M. (2019). Same </w:t>
      </w:r>
      <w:proofErr w:type="spellStart"/>
      <w:r w:rsidRPr="00165AF1">
        <w:rPr>
          <w:rFonts w:cstheme="minorHAnsi"/>
          <w:szCs w:val="22"/>
        </w:rPr>
        <w:t>same</w:t>
      </w:r>
      <w:proofErr w:type="spellEnd"/>
      <w:r w:rsidRPr="00165AF1">
        <w:rPr>
          <w:rFonts w:cstheme="minorHAnsi"/>
          <w:szCs w:val="22"/>
        </w:rPr>
        <w:t xml:space="preserve"> or different? A review of reviews of person-centred and patient-centred care. </w:t>
      </w:r>
      <w:r w:rsidRPr="00165AF1">
        <w:rPr>
          <w:rFonts w:cstheme="minorHAnsi"/>
          <w:i/>
          <w:iCs/>
          <w:szCs w:val="22"/>
        </w:rPr>
        <w:t xml:space="preserve">Patient education and </w:t>
      </w:r>
      <w:proofErr w:type="spellStart"/>
      <w:r w:rsidRPr="00165AF1">
        <w:rPr>
          <w:rFonts w:cstheme="minorHAnsi"/>
          <w:i/>
          <w:iCs/>
          <w:szCs w:val="22"/>
        </w:rPr>
        <w:t>counseling</w:t>
      </w:r>
      <w:proofErr w:type="spellEnd"/>
      <w:r w:rsidRPr="00165AF1">
        <w:rPr>
          <w:rFonts w:cstheme="minorHAnsi"/>
          <w:szCs w:val="22"/>
        </w:rPr>
        <w:t>, (1), 3-11.</w:t>
      </w:r>
    </w:p>
    <w:p w14:paraId="17508DD6" w14:textId="77777777" w:rsidR="003A02D0" w:rsidRPr="00165AF1" w:rsidRDefault="003A02D0" w:rsidP="003A2A16">
      <w:pPr>
        <w:rPr>
          <w:rFonts w:cstheme="minorHAnsi"/>
          <w:szCs w:val="22"/>
        </w:rPr>
      </w:pPr>
      <w:r w:rsidRPr="00165AF1">
        <w:rPr>
          <w:rFonts w:cstheme="minorHAnsi"/>
          <w:szCs w:val="22"/>
        </w:rPr>
        <w:lastRenderedPageBreak/>
        <w:t xml:space="preserve">Elliott, R., Bohart, A. C., Watson, J. C., &amp; Murphy, D. (2018). Therapist empathy and client outcome: An updated meta-analysis. </w:t>
      </w:r>
      <w:r w:rsidRPr="00165AF1">
        <w:rPr>
          <w:rFonts w:cstheme="minorHAnsi"/>
          <w:i/>
          <w:iCs/>
          <w:szCs w:val="22"/>
        </w:rPr>
        <w:t>Psychotherapy, 55</w:t>
      </w:r>
      <w:r w:rsidRPr="00165AF1">
        <w:rPr>
          <w:rFonts w:cstheme="minorHAnsi"/>
          <w:szCs w:val="22"/>
        </w:rPr>
        <w:t>(4), 399.</w:t>
      </w:r>
    </w:p>
    <w:p w14:paraId="6E5B490A" w14:textId="77777777" w:rsidR="002B6C1B" w:rsidRPr="00165AF1" w:rsidRDefault="003A02D0" w:rsidP="003A2A16">
      <w:pPr>
        <w:rPr>
          <w:rFonts w:cstheme="minorHAnsi"/>
          <w:szCs w:val="22"/>
        </w:rPr>
      </w:pPr>
      <w:r w:rsidRPr="00165AF1">
        <w:rPr>
          <w:rFonts w:cstheme="minorHAnsi"/>
          <w:szCs w:val="22"/>
        </w:rPr>
        <w:t>Grant, R., &amp; Walker, B. (2020</w:t>
      </w:r>
      <w:r w:rsidRPr="00165AF1">
        <w:rPr>
          <w:rFonts w:cstheme="minorHAnsi"/>
          <w:i/>
          <w:iCs/>
          <w:szCs w:val="22"/>
        </w:rPr>
        <w:t>). Supporting the Tasmanian LGBTIQ community during COVID-19</w:t>
      </w:r>
      <w:r w:rsidRPr="00165AF1">
        <w:rPr>
          <w:rFonts w:cstheme="minorHAnsi"/>
          <w:szCs w:val="22"/>
        </w:rPr>
        <w:t xml:space="preserve">, School of Social Sciences, University of Tasmania. </w:t>
      </w:r>
      <w:hyperlink r:id="rId66" w:history="1">
        <w:r w:rsidRPr="003A2A16">
          <w:rPr>
            <w:rStyle w:val="Hyperlink"/>
          </w:rPr>
          <w:t>https://www.stategrowth.tas.gov.au/__data/assets/pdf_file/0006/250737/University_of_Tasmania_Dr_Ruby_Grant_and_Briohny_Walker.pdf</w:t>
        </w:r>
      </w:hyperlink>
      <w:r w:rsidRPr="00165AF1">
        <w:rPr>
          <w:rFonts w:cstheme="minorHAnsi"/>
          <w:szCs w:val="22"/>
        </w:rPr>
        <w:t xml:space="preserve"> </w:t>
      </w:r>
    </w:p>
    <w:p w14:paraId="5FA75CB7" w14:textId="4A123179" w:rsidR="002B6C1B" w:rsidRPr="00DB081F" w:rsidRDefault="002B6C1B" w:rsidP="00DB081F">
      <w:pPr>
        <w:rPr>
          <w:rFonts w:eastAsiaTheme="minorHAnsi"/>
        </w:rPr>
      </w:pPr>
      <w:r w:rsidRPr="00DB081F">
        <w:t xml:space="preserve">Håkansson Eklund, J., Holmström, I. K., Kumlin, T., Kaminsky, E., Skoglund, K., </w:t>
      </w:r>
      <w:proofErr w:type="spellStart"/>
      <w:r w:rsidRPr="00DB081F">
        <w:t>Höglander</w:t>
      </w:r>
      <w:proofErr w:type="spellEnd"/>
      <w:r w:rsidRPr="00DB081F">
        <w:t xml:space="preserve">, J., </w:t>
      </w:r>
      <w:proofErr w:type="spellStart"/>
      <w:r w:rsidRPr="00DB081F">
        <w:t>Sundler</w:t>
      </w:r>
      <w:proofErr w:type="spellEnd"/>
      <w:r w:rsidRPr="00DB081F">
        <w:t xml:space="preserve">, A. J., Conden, E., &amp; Summer </w:t>
      </w:r>
      <w:proofErr w:type="spellStart"/>
      <w:r w:rsidRPr="00DB081F">
        <w:t>Merenius</w:t>
      </w:r>
      <w:proofErr w:type="spellEnd"/>
      <w:r w:rsidRPr="00DB081F">
        <w:t xml:space="preserve">, M. (2019). Same </w:t>
      </w:r>
      <w:proofErr w:type="spellStart"/>
      <w:r w:rsidRPr="00DB081F">
        <w:t>same</w:t>
      </w:r>
      <w:proofErr w:type="spellEnd"/>
      <w:r w:rsidRPr="00DB081F">
        <w:t xml:space="preserve"> or different? A review of reviews of person-centred and patient-centred care. Patient </w:t>
      </w:r>
      <w:proofErr w:type="spellStart"/>
      <w:r w:rsidRPr="00DB081F">
        <w:t>Cducation</w:t>
      </w:r>
      <w:proofErr w:type="spellEnd"/>
      <w:r w:rsidRPr="00DB081F">
        <w:t xml:space="preserve"> and </w:t>
      </w:r>
      <w:proofErr w:type="spellStart"/>
      <w:r w:rsidRPr="00DB081F">
        <w:t>Counseling</w:t>
      </w:r>
      <w:proofErr w:type="spellEnd"/>
      <w:r w:rsidRPr="00DB081F">
        <w:t>, (1), 3-11.</w:t>
      </w:r>
    </w:p>
    <w:p w14:paraId="487D9C3E" w14:textId="77777777" w:rsidR="009D0654" w:rsidRPr="00165AF1" w:rsidRDefault="00E3287A" w:rsidP="003A2A16">
      <w:pPr>
        <w:rPr>
          <w:rFonts w:cstheme="minorHAnsi"/>
          <w:color w:val="000000"/>
          <w:szCs w:val="22"/>
        </w:rPr>
      </w:pPr>
      <w:r w:rsidRPr="00165AF1">
        <w:rPr>
          <w:rFonts w:cstheme="minorHAnsi"/>
          <w:color w:val="000000"/>
          <w:szCs w:val="22"/>
        </w:rPr>
        <w:t xml:space="preserve">Hill, A. O., Bourne, A., McNair, R., Carman, M. &amp; Lyons, A. (2021). </w:t>
      </w:r>
      <w:r w:rsidRPr="00165AF1">
        <w:rPr>
          <w:rFonts w:cstheme="minorHAnsi"/>
          <w:i/>
          <w:iCs/>
          <w:color w:val="000000"/>
          <w:szCs w:val="22"/>
        </w:rPr>
        <w:t xml:space="preserve">Private Lives 3: The health and wellbeing of LGBTQ people in Victoria: Victoria summary report. </w:t>
      </w:r>
      <w:r w:rsidRPr="00165AF1">
        <w:rPr>
          <w:rFonts w:cstheme="minorHAnsi"/>
          <w:color w:val="000000"/>
          <w:szCs w:val="22"/>
        </w:rPr>
        <w:t xml:space="preserve">ARCSHS Monograph Series No. 130. Melbourne, Australia: Australian Research Centre in Sex, Health and Society, La Trobe University. </w:t>
      </w:r>
    </w:p>
    <w:p w14:paraId="7565908E" w14:textId="3643220A" w:rsidR="009D0654" w:rsidRPr="00165AF1" w:rsidRDefault="009D0654" w:rsidP="003A2A16">
      <w:pPr>
        <w:rPr>
          <w:rFonts w:cstheme="minorHAnsi"/>
          <w:szCs w:val="22"/>
        </w:rPr>
      </w:pPr>
      <w:r w:rsidRPr="00165AF1">
        <w:rPr>
          <w:rFonts w:cstheme="minorHAnsi"/>
          <w:szCs w:val="22"/>
        </w:rPr>
        <w:t xml:space="preserve">Holt, N. R., Botelho, E., Wolford-Clevenger, C., &amp; Clark, K. A. (2023). Previous mental health care and help-seeking experiences: Perspectives from sexual and gender minority survivors of near-fatal suicide attempts. </w:t>
      </w:r>
      <w:r w:rsidRPr="00165AF1">
        <w:rPr>
          <w:rFonts w:cstheme="minorHAnsi"/>
          <w:i/>
          <w:iCs/>
          <w:szCs w:val="22"/>
        </w:rPr>
        <w:t>Psychological services</w:t>
      </w:r>
      <w:r w:rsidRPr="00165AF1">
        <w:rPr>
          <w:rFonts w:cstheme="minorHAnsi"/>
          <w:szCs w:val="22"/>
        </w:rPr>
        <w:t>.</w:t>
      </w:r>
    </w:p>
    <w:p w14:paraId="10601D47" w14:textId="77777777" w:rsidR="004B6AE1" w:rsidRPr="00165AF1" w:rsidRDefault="003A02D0" w:rsidP="003A2A16">
      <w:pPr>
        <w:rPr>
          <w:rFonts w:cstheme="minorHAnsi"/>
          <w:szCs w:val="22"/>
        </w:rPr>
      </w:pPr>
      <w:r w:rsidRPr="00165AF1">
        <w:rPr>
          <w:rFonts w:cstheme="minorHAnsi"/>
          <w:szCs w:val="22"/>
        </w:rPr>
        <w:t>Institute of Medicine Committee on Crossing the Quality Chasm: Adaptation to Mental Health and Addictive Disorders. (2006). </w:t>
      </w:r>
      <w:r w:rsidRPr="00165AF1">
        <w:rPr>
          <w:rFonts w:cstheme="minorHAnsi"/>
          <w:i/>
          <w:iCs/>
          <w:szCs w:val="22"/>
        </w:rPr>
        <w:t>Improving the Quality of Health Care for Mental and Substance-Use Conditions: Quality Chasm Series</w:t>
      </w:r>
      <w:r w:rsidRPr="00165AF1">
        <w:rPr>
          <w:rFonts w:cstheme="minorHAnsi"/>
          <w:szCs w:val="22"/>
        </w:rPr>
        <w:t>. National Academies Press (US).</w:t>
      </w:r>
    </w:p>
    <w:p w14:paraId="61C2CD80" w14:textId="27C01E88" w:rsidR="004B6AE1" w:rsidRPr="00165AF1" w:rsidRDefault="004B6AE1" w:rsidP="003A2A16">
      <w:pPr>
        <w:rPr>
          <w:rFonts w:cstheme="minorHAnsi"/>
          <w:szCs w:val="22"/>
        </w:rPr>
      </w:pPr>
      <w:r w:rsidRPr="00165AF1">
        <w:rPr>
          <w:rFonts w:cstheme="minorHAnsi"/>
          <w:szCs w:val="22"/>
        </w:rPr>
        <w:t xml:space="preserve">James, S., &amp; Clarke, J. (2001). Surplus suffering: The case of Portuguese immigrant women. </w:t>
      </w:r>
      <w:r w:rsidRPr="00165AF1">
        <w:rPr>
          <w:rFonts w:cstheme="minorHAnsi"/>
          <w:i/>
          <w:iCs/>
          <w:szCs w:val="22"/>
        </w:rPr>
        <w:t>Feminist Review</w:t>
      </w:r>
      <w:r w:rsidRPr="00165AF1">
        <w:rPr>
          <w:rFonts w:cstheme="minorHAnsi"/>
          <w:szCs w:val="22"/>
        </w:rPr>
        <w:t xml:space="preserve">, </w:t>
      </w:r>
      <w:r w:rsidRPr="00165AF1">
        <w:rPr>
          <w:rFonts w:cstheme="minorHAnsi"/>
          <w:i/>
          <w:iCs/>
          <w:szCs w:val="22"/>
        </w:rPr>
        <w:t>68</w:t>
      </w:r>
      <w:r w:rsidRPr="00165AF1">
        <w:rPr>
          <w:rFonts w:cstheme="minorHAnsi"/>
          <w:szCs w:val="22"/>
        </w:rPr>
        <w:t>(1), 167-170.</w:t>
      </w:r>
    </w:p>
    <w:p w14:paraId="26393564" w14:textId="77777777" w:rsidR="00233E00" w:rsidRDefault="003A02D0" w:rsidP="003A2A16">
      <w:pPr>
        <w:rPr>
          <w:rFonts w:cstheme="minorHAnsi"/>
        </w:rPr>
      </w:pPr>
      <w:r w:rsidRPr="00165AF1">
        <w:rPr>
          <w:rFonts w:cstheme="minorHAnsi"/>
          <w:szCs w:val="22"/>
        </w:rPr>
        <w:t xml:space="preserve">Joanna Briggs Institute. (2017). </w:t>
      </w:r>
      <w:r w:rsidRPr="00165AF1">
        <w:rPr>
          <w:rFonts w:cstheme="minorHAnsi"/>
          <w:i/>
          <w:iCs/>
          <w:szCs w:val="22"/>
        </w:rPr>
        <w:t>Checklist for systematic reviews and research syntheses</w:t>
      </w:r>
      <w:r w:rsidRPr="00165AF1">
        <w:rPr>
          <w:rFonts w:cstheme="minorHAnsi"/>
          <w:szCs w:val="22"/>
        </w:rPr>
        <w:t xml:space="preserve">. </w:t>
      </w:r>
      <w:hyperlink r:id="rId67" w:history="1">
        <w:r w:rsidRPr="003A2A16">
          <w:rPr>
            <w:rStyle w:val="Hyperlink"/>
          </w:rPr>
          <w:t>https://jbi.global/critical-appraisal-tools</w:t>
        </w:r>
      </w:hyperlink>
      <w:r w:rsidRPr="00165AF1">
        <w:rPr>
          <w:rFonts w:cstheme="minorHAnsi"/>
          <w:szCs w:val="22"/>
        </w:rPr>
        <w:t xml:space="preserve">. </w:t>
      </w:r>
    </w:p>
    <w:p w14:paraId="51E267D5" w14:textId="009F76A7" w:rsidR="00233E00" w:rsidRPr="00233E00" w:rsidRDefault="00233E00" w:rsidP="003A2A16">
      <w:pPr>
        <w:rPr>
          <w:rFonts w:cstheme="minorHAnsi"/>
          <w:szCs w:val="22"/>
        </w:rPr>
      </w:pPr>
      <w:r w:rsidRPr="00233E00">
        <w:rPr>
          <w:rFonts w:eastAsiaTheme="minorHAnsi"/>
          <w:szCs w:val="22"/>
          <w:lang w:val="en-US" w:eastAsia="en-US"/>
        </w:rPr>
        <w:t>Jones, N. (2022). Lived experience leadership in peer support research</w:t>
      </w:r>
      <w:r w:rsidRPr="00233E00">
        <w:rPr>
          <w:rFonts w:cstheme="minorHAnsi"/>
          <w:szCs w:val="22"/>
        </w:rPr>
        <w:t xml:space="preserve"> </w:t>
      </w:r>
      <w:r w:rsidRPr="00233E00">
        <w:rPr>
          <w:rFonts w:eastAsiaTheme="minorHAnsi"/>
          <w:szCs w:val="22"/>
          <w:lang w:val="en-US" w:eastAsia="en-US"/>
        </w:rPr>
        <w:t xml:space="preserve">as the new normal. </w:t>
      </w:r>
      <w:r w:rsidRPr="00233E00">
        <w:rPr>
          <w:rFonts w:eastAsiaTheme="minorHAnsi"/>
          <w:i/>
          <w:iCs/>
          <w:szCs w:val="22"/>
          <w:lang w:val="en-US" w:eastAsia="en-US"/>
        </w:rPr>
        <w:t>Psychiatric Services, 73</w:t>
      </w:r>
      <w:r w:rsidRPr="00233E00">
        <w:rPr>
          <w:rFonts w:eastAsiaTheme="minorHAnsi"/>
          <w:szCs w:val="22"/>
          <w:lang w:val="en-US" w:eastAsia="en-US"/>
        </w:rPr>
        <w:t>(2), 125.</w:t>
      </w:r>
    </w:p>
    <w:p w14:paraId="34825833" w14:textId="35DF4838" w:rsidR="004B6AE1" w:rsidRPr="00165AF1" w:rsidRDefault="004B6AE1" w:rsidP="003A2A16">
      <w:pPr>
        <w:rPr>
          <w:rFonts w:eastAsiaTheme="minorHAnsi" w:cstheme="minorHAnsi"/>
          <w:szCs w:val="22"/>
        </w:rPr>
      </w:pPr>
      <w:r w:rsidRPr="003A2A16">
        <w:t>Kidd</w:t>
      </w:r>
      <w:r w:rsidRPr="00165AF1">
        <w:rPr>
          <w:rFonts w:cstheme="minorHAnsi"/>
          <w:szCs w:val="22"/>
        </w:rPr>
        <w:t xml:space="preserve">, S. A., Howison, M., Pilling, M., Ross, L. E., &amp; McKenzie, K. (2016). Severe mental illness in LGBT populations: A scoping review. </w:t>
      </w:r>
      <w:r w:rsidRPr="00165AF1">
        <w:rPr>
          <w:rFonts w:cstheme="minorHAnsi"/>
          <w:i/>
          <w:iCs/>
          <w:szCs w:val="22"/>
        </w:rPr>
        <w:t>Psychiatric Services</w:t>
      </w:r>
      <w:r w:rsidRPr="00165AF1">
        <w:rPr>
          <w:rFonts w:cstheme="minorHAnsi"/>
          <w:szCs w:val="22"/>
        </w:rPr>
        <w:t xml:space="preserve">, </w:t>
      </w:r>
      <w:r w:rsidRPr="00165AF1">
        <w:rPr>
          <w:rFonts w:cstheme="minorHAnsi"/>
          <w:i/>
          <w:iCs/>
          <w:szCs w:val="22"/>
        </w:rPr>
        <w:t>67</w:t>
      </w:r>
      <w:r w:rsidRPr="00165AF1">
        <w:rPr>
          <w:rFonts w:cstheme="minorHAnsi"/>
          <w:szCs w:val="22"/>
        </w:rPr>
        <w:t>(7), 779-783.</w:t>
      </w:r>
    </w:p>
    <w:p w14:paraId="0DC281C0" w14:textId="77777777" w:rsidR="00233E00" w:rsidRDefault="00B033A5" w:rsidP="003A2A16">
      <w:pPr>
        <w:rPr>
          <w:rFonts w:cstheme="minorHAnsi"/>
        </w:rPr>
      </w:pPr>
      <w:r w:rsidRPr="003A2A16">
        <w:t>Kuhl</w:t>
      </w:r>
      <w:r w:rsidRPr="00165AF1">
        <w:rPr>
          <w:rFonts w:cstheme="minorHAnsi"/>
          <w:szCs w:val="22"/>
        </w:rPr>
        <w:t>, D. E. (2019). Death of the clinic: Trans-informing the clinical gaze to counter epistemic violence. Unpublished thesis. The University of Western Ontario.</w:t>
      </w:r>
    </w:p>
    <w:p w14:paraId="64CC46E7" w14:textId="79F8521A" w:rsidR="00233E00" w:rsidRPr="00233E00" w:rsidRDefault="00233E00" w:rsidP="003A2A16">
      <w:pPr>
        <w:rPr>
          <w:rFonts w:cstheme="minorHAnsi"/>
        </w:rPr>
      </w:pPr>
      <w:r w:rsidRPr="003A2A16">
        <w:t>LeBlanc</w:t>
      </w:r>
      <w:r w:rsidRPr="00233E00">
        <w:rPr>
          <w:rFonts w:cstheme="minorHAnsi"/>
        </w:rPr>
        <w:t xml:space="preserve">, S. &amp; Kinsella, E. (2016). </w:t>
      </w:r>
      <w:r w:rsidRPr="00233E00">
        <w:rPr>
          <w:rFonts w:cstheme="minorHAnsi"/>
          <w:lang w:val="en-US"/>
        </w:rPr>
        <w:t>Toward epistemic justice: A critically reflexive examination of ‘</w:t>
      </w:r>
      <w:proofErr w:type="spellStart"/>
      <w:r w:rsidRPr="00233E00">
        <w:rPr>
          <w:rFonts w:cstheme="minorHAnsi"/>
          <w:lang w:val="en-US"/>
        </w:rPr>
        <w:t>sanism</w:t>
      </w:r>
      <w:proofErr w:type="spellEnd"/>
      <w:r w:rsidRPr="00233E00">
        <w:rPr>
          <w:rFonts w:cstheme="minorHAnsi"/>
          <w:lang w:val="en-US"/>
        </w:rPr>
        <w:t xml:space="preserve">’ and implications for knowledge generation. </w:t>
      </w:r>
      <w:r w:rsidRPr="00233E00">
        <w:rPr>
          <w:rFonts w:cstheme="minorHAnsi"/>
          <w:i/>
          <w:iCs/>
          <w:lang w:val="en-US"/>
        </w:rPr>
        <w:t>Studies in Social Justice, 10</w:t>
      </w:r>
      <w:r w:rsidRPr="00233E00">
        <w:rPr>
          <w:rFonts w:cstheme="minorHAnsi"/>
          <w:lang w:val="en-US"/>
        </w:rPr>
        <w:t>(1), 59–78.</w:t>
      </w:r>
    </w:p>
    <w:p w14:paraId="7FCEDC9B" w14:textId="59F415C6" w:rsidR="003A02D0" w:rsidRPr="00165AF1" w:rsidRDefault="003A02D0" w:rsidP="003A2A16">
      <w:pPr>
        <w:rPr>
          <w:rFonts w:cstheme="minorHAnsi"/>
          <w:szCs w:val="22"/>
        </w:rPr>
      </w:pPr>
      <w:r w:rsidRPr="003A2A16">
        <w:t>Leamy</w:t>
      </w:r>
      <w:r w:rsidRPr="00165AF1">
        <w:rPr>
          <w:rFonts w:cstheme="minorHAnsi"/>
          <w:szCs w:val="22"/>
        </w:rPr>
        <w:t xml:space="preserve">, M., Bird, V., Le Boutillier, C., Williams, J., &amp; Slade, M. (2011). Conceptual framework for personal recovery in mental health: systematic review and narrative synthesis. </w:t>
      </w:r>
      <w:r w:rsidRPr="00165AF1">
        <w:rPr>
          <w:rFonts w:cstheme="minorHAnsi"/>
          <w:i/>
          <w:iCs/>
          <w:szCs w:val="22"/>
        </w:rPr>
        <w:t>The British journal of psychiatry, 199</w:t>
      </w:r>
      <w:r w:rsidRPr="00165AF1">
        <w:rPr>
          <w:rFonts w:cstheme="minorHAnsi"/>
          <w:szCs w:val="22"/>
        </w:rPr>
        <w:t>(6), 445-452.</w:t>
      </w:r>
    </w:p>
    <w:p w14:paraId="0FC6DD3E" w14:textId="77777777" w:rsidR="009A13C7" w:rsidRPr="00165AF1" w:rsidRDefault="003A02D0" w:rsidP="003A2A16">
      <w:pPr>
        <w:rPr>
          <w:rFonts w:cstheme="minorHAnsi"/>
          <w:szCs w:val="22"/>
        </w:rPr>
      </w:pPr>
      <w:r w:rsidRPr="00165AF1">
        <w:rPr>
          <w:rFonts w:cstheme="minorHAnsi"/>
          <w:szCs w:val="22"/>
        </w:rPr>
        <w:t xml:space="preserve">Levesque, J. F., &amp; Sutherland, K. (2020). Combining patient, clinical and system perspectives in assessing performance in healthcare: an integrated measurement framework. </w:t>
      </w:r>
      <w:r w:rsidRPr="00165AF1">
        <w:rPr>
          <w:rFonts w:cstheme="minorHAnsi"/>
          <w:i/>
          <w:iCs/>
          <w:szCs w:val="22"/>
        </w:rPr>
        <w:t>BMC health services research, 20</w:t>
      </w:r>
      <w:r w:rsidRPr="00165AF1">
        <w:rPr>
          <w:rFonts w:cstheme="minorHAnsi"/>
          <w:szCs w:val="22"/>
        </w:rPr>
        <w:t>(1), 1-14.</w:t>
      </w:r>
    </w:p>
    <w:p w14:paraId="1EBEFBE7" w14:textId="77777777" w:rsidR="004B6AE1" w:rsidRPr="00165AF1" w:rsidRDefault="009A13C7" w:rsidP="003A2A16">
      <w:pPr>
        <w:rPr>
          <w:rFonts w:cstheme="minorHAnsi"/>
          <w:szCs w:val="22"/>
        </w:rPr>
      </w:pPr>
      <w:r w:rsidRPr="00165AF1">
        <w:rPr>
          <w:rFonts w:cstheme="minorHAnsi"/>
          <w:szCs w:val="22"/>
        </w:rPr>
        <w:t>Levy, S. A., Russon, J., &amp; Diamond, G. M. (2016). Attachment</w:t>
      </w:r>
      <w:r w:rsidRPr="00165AF1">
        <w:rPr>
          <w:rFonts w:ascii="Cambria Math" w:hAnsi="Cambria Math" w:cs="Cambria Math"/>
          <w:szCs w:val="22"/>
        </w:rPr>
        <w:t>‐</w:t>
      </w:r>
      <w:r w:rsidRPr="00165AF1">
        <w:rPr>
          <w:rFonts w:cstheme="minorHAnsi"/>
          <w:szCs w:val="22"/>
        </w:rPr>
        <w:t xml:space="preserve">based family therapy for suicidal lesbian, gay, and bisexual adolescents: A case study. </w:t>
      </w:r>
      <w:r w:rsidRPr="00165AF1">
        <w:rPr>
          <w:rFonts w:cstheme="minorHAnsi"/>
          <w:i/>
          <w:iCs/>
          <w:szCs w:val="22"/>
        </w:rPr>
        <w:t>Australian and New Zealand Journal of Family Therapy</w:t>
      </w:r>
      <w:r w:rsidRPr="00165AF1">
        <w:rPr>
          <w:rFonts w:cstheme="minorHAnsi"/>
          <w:szCs w:val="22"/>
        </w:rPr>
        <w:t xml:space="preserve">, </w:t>
      </w:r>
      <w:r w:rsidRPr="00165AF1">
        <w:rPr>
          <w:rFonts w:cstheme="minorHAnsi"/>
          <w:i/>
          <w:iCs/>
          <w:szCs w:val="22"/>
        </w:rPr>
        <w:t>37</w:t>
      </w:r>
      <w:r w:rsidRPr="00165AF1">
        <w:rPr>
          <w:rFonts w:cstheme="minorHAnsi"/>
          <w:szCs w:val="22"/>
        </w:rPr>
        <w:t>(2), 190-206.</w:t>
      </w:r>
    </w:p>
    <w:p w14:paraId="0ADC788B" w14:textId="331DF14E" w:rsidR="004B6AE1" w:rsidRPr="00165AF1" w:rsidRDefault="004B6AE1" w:rsidP="003A2A16">
      <w:pPr>
        <w:rPr>
          <w:rFonts w:cstheme="minorHAnsi"/>
          <w:szCs w:val="22"/>
        </w:rPr>
      </w:pPr>
      <w:r w:rsidRPr="00165AF1">
        <w:rPr>
          <w:rFonts w:cstheme="minorHAnsi"/>
          <w:szCs w:val="22"/>
        </w:rPr>
        <w:lastRenderedPageBreak/>
        <w:t xml:space="preserve">Lyons, T., Shannon, K., Pierre, L., Small, W., </w:t>
      </w:r>
      <w:proofErr w:type="spellStart"/>
      <w:r w:rsidRPr="00165AF1">
        <w:rPr>
          <w:rFonts w:cstheme="minorHAnsi"/>
          <w:szCs w:val="22"/>
        </w:rPr>
        <w:t>Krüsi</w:t>
      </w:r>
      <w:proofErr w:type="spellEnd"/>
      <w:r w:rsidRPr="00165AF1">
        <w:rPr>
          <w:rFonts w:cstheme="minorHAnsi"/>
          <w:szCs w:val="22"/>
        </w:rPr>
        <w:t xml:space="preserve">, A., &amp; Kerr, T. (2015). A qualitative study of transgender individuals’ experiences in residential addiction treatment settings: stigma and inclusivity. </w:t>
      </w:r>
      <w:r w:rsidRPr="00165AF1">
        <w:rPr>
          <w:rFonts w:cstheme="minorHAnsi"/>
          <w:i/>
          <w:iCs/>
          <w:szCs w:val="22"/>
        </w:rPr>
        <w:t>Substance abuse treatment, prevention, and policy</w:t>
      </w:r>
      <w:r w:rsidRPr="00165AF1">
        <w:rPr>
          <w:rFonts w:cstheme="minorHAnsi"/>
          <w:szCs w:val="22"/>
        </w:rPr>
        <w:t xml:space="preserve">, </w:t>
      </w:r>
      <w:r w:rsidRPr="00165AF1">
        <w:rPr>
          <w:rFonts w:cstheme="minorHAnsi"/>
          <w:i/>
          <w:iCs/>
          <w:szCs w:val="22"/>
        </w:rPr>
        <w:t>10</w:t>
      </w:r>
      <w:r w:rsidRPr="00165AF1">
        <w:rPr>
          <w:rFonts w:cstheme="minorHAnsi"/>
          <w:szCs w:val="22"/>
        </w:rPr>
        <w:t>(1), 1-6.</w:t>
      </w:r>
    </w:p>
    <w:p w14:paraId="04E5C7B5" w14:textId="6B9B8F42" w:rsidR="009D0654" w:rsidRPr="00165AF1" w:rsidRDefault="009D0654" w:rsidP="003A2A16">
      <w:pPr>
        <w:rPr>
          <w:rFonts w:cstheme="minorHAnsi"/>
          <w:szCs w:val="22"/>
        </w:rPr>
      </w:pPr>
      <w:r w:rsidRPr="00165AF1">
        <w:rPr>
          <w:rFonts w:cstheme="minorHAnsi"/>
          <w:szCs w:val="22"/>
        </w:rPr>
        <w:t xml:space="preserve">Matsuzaka, S. (2018). Alcoholics anonymous is a fellowship of people: A qualitative study. </w:t>
      </w:r>
      <w:r w:rsidRPr="00165AF1">
        <w:rPr>
          <w:rFonts w:cstheme="minorHAnsi"/>
          <w:i/>
          <w:iCs/>
          <w:szCs w:val="22"/>
        </w:rPr>
        <w:t>Alcoholism Treatment Quarterly</w:t>
      </w:r>
      <w:r w:rsidRPr="00165AF1">
        <w:rPr>
          <w:rFonts w:cstheme="minorHAnsi"/>
          <w:szCs w:val="22"/>
        </w:rPr>
        <w:t xml:space="preserve">, </w:t>
      </w:r>
      <w:r w:rsidRPr="00165AF1">
        <w:rPr>
          <w:rFonts w:cstheme="minorHAnsi"/>
          <w:i/>
          <w:iCs/>
          <w:szCs w:val="22"/>
        </w:rPr>
        <w:t>36</w:t>
      </w:r>
      <w:r w:rsidRPr="00165AF1">
        <w:rPr>
          <w:rFonts w:cstheme="minorHAnsi"/>
          <w:szCs w:val="22"/>
        </w:rPr>
        <w:t>(2), 152-178.</w:t>
      </w:r>
    </w:p>
    <w:p w14:paraId="4235A85B" w14:textId="77777777" w:rsidR="00B033A5" w:rsidRPr="00165AF1" w:rsidRDefault="009D0654" w:rsidP="003A2A16">
      <w:pPr>
        <w:rPr>
          <w:rFonts w:cstheme="minorHAnsi"/>
          <w:szCs w:val="22"/>
        </w:rPr>
      </w:pPr>
      <w:r w:rsidRPr="00165AF1">
        <w:rPr>
          <w:rFonts w:cstheme="minorHAnsi"/>
          <w:szCs w:val="22"/>
        </w:rPr>
        <w:t xml:space="preserve">McCann, E., &amp; Brown, M. J. (2020). The views and experiences of lesbians regarding their mental health needs and concerns: Qualitative findings from a mixed-methods study. </w:t>
      </w:r>
      <w:r w:rsidRPr="00165AF1">
        <w:rPr>
          <w:rFonts w:cstheme="minorHAnsi"/>
          <w:i/>
          <w:iCs/>
          <w:szCs w:val="22"/>
        </w:rPr>
        <w:t>Perspectives in Psychiatric Care</w:t>
      </w:r>
      <w:r w:rsidRPr="00165AF1">
        <w:rPr>
          <w:rFonts w:cstheme="minorHAnsi"/>
          <w:szCs w:val="22"/>
        </w:rPr>
        <w:t xml:space="preserve">, </w:t>
      </w:r>
      <w:r w:rsidRPr="00165AF1">
        <w:rPr>
          <w:rFonts w:cstheme="minorHAnsi"/>
          <w:i/>
          <w:iCs/>
          <w:szCs w:val="22"/>
        </w:rPr>
        <w:t>56</w:t>
      </w:r>
      <w:r w:rsidRPr="00165AF1">
        <w:rPr>
          <w:rFonts w:cstheme="minorHAnsi"/>
          <w:szCs w:val="22"/>
        </w:rPr>
        <w:t>(4), 827-836.</w:t>
      </w:r>
    </w:p>
    <w:p w14:paraId="0FF4284C" w14:textId="20D9E7CB" w:rsidR="00B033A5" w:rsidRPr="00165AF1" w:rsidRDefault="00B033A5" w:rsidP="003A2A16">
      <w:pPr>
        <w:rPr>
          <w:rFonts w:cstheme="minorHAnsi"/>
          <w:szCs w:val="22"/>
        </w:rPr>
      </w:pPr>
      <w:r w:rsidRPr="00165AF1">
        <w:rPr>
          <w:rFonts w:cstheme="minorHAnsi"/>
          <w:szCs w:val="22"/>
        </w:rPr>
        <w:t xml:space="preserve">McNamara, G., &amp; Wilson, C. (2020). Lesbian, gay and bisexual individuals experience of mental health services-a systematic review. </w:t>
      </w:r>
      <w:r w:rsidRPr="00165AF1">
        <w:rPr>
          <w:rFonts w:cstheme="minorHAnsi"/>
          <w:i/>
          <w:iCs/>
          <w:szCs w:val="22"/>
        </w:rPr>
        <w:t>The Journal of Mental Health Training, Education and Practice</w:t>
      </w:r>
      <w:r w:rsidRPr="00165AF1">
        <w:rPr>
          <w:rFonts w:cstheme="minorHAnsi"/>
          <w:szCs w:val="22"/>
        </w:rPr>
        <w:t xml:space="preserve">, </w:t>
      </w:r>
      <w:r w:rsidRPr="00165AF1">
        <w:rPr>
          <w:rFonts w:cstheme="minorHAnsi"/>
          <w:i/>
          <w:iCs/>
          <w:szCs w:val="22"/>
        </w:rPr>
        <w:t>15</w:t>
      </w:r>
      <w:r w:rsidRPr="00165AF1">
        <w:rPr>
          <w:rFonts w:cstheme="minorHAnsi"/>
          <w:szCs w:val="22"/>
        </w:rPr>
        <w:t>(2), 59-70.</w:t>
      </w:r>
    </w:p>
    <w:p w14:paraId="03C649BB" w14:textId="14A819D8" w:rsidR="00A4621A" w:rsidRPr="00165AF1" w:rsidRDefault="00A4621A" w:rsidP="003A2A16">
      <w:pPr>
        <w:rPr>
          <w:rFonts w:cstheme="minorHAnsi"/>
          <w:szCs w:val="22"/>
        </w:rPr>
      </w:pPr>
      <w:r w:rsidRPr="00C0608A">
        <w:rPr>
          <w:rFonts w:cstheme="minorHAnsi"/>
          <w:szCs w:val="22"/>
        </w:rPr>
        <w:t xml:space="preserve">MacKinnon, K. R., Grace, D., Ng, S. L., </w:t>
      </w:r>
      <w:proofErr w:type="spellStart"/>
      <w:r w:rsidRPr="00C0608A">
        <w:rPr>
          <w:rFonts w:cstheme="minorHAnsi"/>
          <w:szCs w:val="22"/>
        </w:rPr>
        <w:t>Sicchia</w:t>
      </w:r>
      <w:proofErr w:type="spellEnd"/>
      <w:r w:rsidRPr="00C0608A">
        <w:rPr>
          <w:rFonts w:cstheme="minorHAnsi"/>
          <w:szCs w:val="22"/>
        </w:rPr>
        <w:t xml:space="preserve">, S. R., &amp; Ross, L. E. (2020). </w:t>
      </w:r>
      <w:r w:rsidRPr="00165AF1">
        <w:rPr>
          <w:rFonts w:cstheme="minorHAnsi"/>
          <w:szCs w:val="22"/>
        </w:rPr>
        <w:t xml:space="preserve">“I don’t think they thought I was ready”: How pre-transition assessments create care inequities for trans people with complex mental health in Canada. </w:t>
      </w:r>
      <w:r w:rsidRPr="00165AF1">
        <w:rPr>
          <w:rFonts w:cstheme="minorHAnsi"/>
          <w:i/>
          <w:iCs/>
          <w:szCs w:val="22"/>
        </w:rPr>
        <w:t>International Journal of Mental Health</w:t>
      </w:r>
      <w:r w:rsidRPr="00165AF1">
        <w:rPr>
          <w:rFonts w:cstheme="minorHAnsi"/>
          <w:szCs w:val="22"/>
        </w:rPr>
        <w:t xml:space="preserve">, </w:t>
      </w:r>
      <w:r w:rsidRPr="00165AF1">
        <w:rPr>
          <w:rFonts w:cstheme="minorHAnsi"/>
          <w:i/>
          <w:iCs/>
          <w:szCs w:val="22"/>
        </w:rPr>
        <w:t>49</w:t>
      </w:r>
      <w:r w:rsidRPr="00165AF1">
        <w:rPr>
          <w:rFonts w:cstheme="minorHAnsi"/>
          <w:szCs w:val="22"/>
        </w:rPr>
        <w:t>(1), 56-80.</w:t>
      </w:r>
    </w:p>
    <w:p w14:paraId="0E85784A" w14:textId="77777777" w:rsidR="003A02D0" w:rsidRPr="00165AF1" w:rsidRDefault="003A02D0" w:rsidP="003A2A16">
      <w:pPr>
        <w:rPr>
          <w:rStyle w:val="Hyperlink"/>
          <w:rFonts w:cstheme="minorHAnsi"/>
          <w:color w:val="auto"/>
          <w:szCs w:val="22"/>
          <w:u w:val="none"/>
        </w:rPr>
      </w:pPr>
      <w:r w:rsidRPr="00165AF1">
        <w:rPr>
          <w:rFonts w:cstheme="minorHAnsi"/>
          <w:szCs w:val="22"/>
        </w:rPr>
        <w:t xml:space="preserve">Marmot, M. (2017). The health gap: doctors and the social determinants of health. </w:t>
      </w:r>
      <w:r w:rsidRPr="00165AF1">
        <w:rPr>
          <w:rFonts w:cstheme="minorHAnsi"/>
          <w:i/>
          <w:iCs/>
          <w:szCs w:val="22"/>
        </w:rPr>
        <w:t>Scandinavian journal of public health, 45</w:t>
      </w:r>
      <w:r w:rsidRPr="00165AF1">
        <w:rPr>
          <w:rFonts w:cstheme="minorHAnsi"/>
          <w:szCs w:val="22"/>
        </w:rPr>
        <w:t>(7), 686-693.</w:t>
      </w:r>
    </w:p>
    <w:p w14:paraId="316454F3" w14:textId="1E11EF8C" w:rsidR="003A02D0" w:rsidRPr="00165AF1" w:rsidRDefault="003A02D0" w:rsidP="003A2A16">
      <w:pPr>
        <w:rPr>
          <w:rStyle w:val="Hyperlink"/>
          <w:rFonts w:cstheme="minorHAnsi"/>
          <w:color w:val="auto"/>
          <w:szCs w:val="22"/>
          <w:u w:val="none"/>
        </w:rPr>
      </w:pPr>
      <w:r w:rsidRPr="00165AF1">
        <w:rPr>
          <w:rStyle w:val="Hyperlink"/>
          <w:rFonts w:cstheme="minorHAnsi"/>
          <w:color w:val="auto"/>
          <w:szCs w:val="22"/>
          <w:u w:val="none"/>
        </w:rPr>
        <w:t xml:space="preserve">Mathieu, S. L., Uddin, R., Brady, M., Batchelor, S., Ross, V., Spence, S. H., Watling, D., &amp; </w:t>
      </w:r>
      <w:proofErr w:type="spellStart"/>
      <w:r w:rsidRPr="00165AF1">
        <w:rPr>
          <w:rStyle w:val="Hyperlink"/>
          <w:rFonts w:cstheme="minorHAnsi"/>
          <w:color w:val="auto"/>
          <w:szCs w:val="22"/>
          <w:u w:val="none"/>
        </w:rPr>
        <w:t>Kõlves</w:t>
      </w:r>
      <w:proofErr w:type="spellEnd"/>
      <w:r w:rsidRPr="00165AF1">
        <w:rPr>
          <w:rStyle w:val="Hyperlink"/>
          <w:rFonts w:cstheme="minorHAnsi"/>
          <w:color w:val="auto"/>
          <w:szCs w:val="22"/>
          <w:u w:val="none"/>
        </w:rPr>
        <w:t xml:space="preserve">, K. (2021). Systematic Review: The State of Research </w:t>
      </w:r>
      <w:r w:rsidR="0064161B" w:rsidRPr="00165AF1">
        <w:rPr>
          <w:rStyle w:val="Hyperlink"/>
          <w:rFonts w:cstheme="minorHAnsi"/>
          <w:color w:val="auto"/>
          <w:szCs w:val="22"/>
          <w:u w:val="none"/>
        </w:rPr>
        <w:t xml:space="preserve">into </w:t>
      </w:r>
      <w:r w:rsidRPr="00165AF1">
        <w:rPr>
          <w:rStyle w:val="Hyperlink"/>
          <w:rFonts w:cstheme="minorHAnsi"/>
          <w:color w:val="auto"/>
          <w:szCs w:val="22"/>
          <w:u w:val="none"/>
        </w:rPr>
        <w:t xml:space="preserve">Youth Helplines. </w:t>
      </w:r>
      <w:r w:rsidRPr="00165AF1">
        <w:rPr>
          <w:rStyle w:val="Hyperlink"/>
          <w:rFonts w:cstheme="minorHAnsi"/>
          <w:i/>
          <w:iCs/>
          <w:color w:val="auto"/>
          <w:szCs w:val="22"/>
          <w:u w:val="none"/>
        </w:rPr>
        <w:t>Journal of the American Academy of Child and Adolescent Psychiatry, 60</w:t>
      </w:r>
      <w:r w:rsidRPr="00165AF1">
        <w:rPr>
          <w:rStyle w:val="Hyperlink"/>
          <w:rFonts w:cstheme="minorHAnsi"/>
          <w:color w:val="auto"/>
          <w:szCs w:val="22"/>
          <w:u w:val="none"/>
        </w:rPr>
        <w:t xml:space="preserve">(10), 1190–1233. </w:t>
      </w:r>
      <w:hyperlink r:id="rId68" w:history="1">
        <w:r w:rsidRPr="00165AF1">
          <w:rPr>
            <w:rStyle w:val="Hyperlink"/>
            <w:rFonts w:cstheme="minorHAnsi"/>
            <w:szCs w:val="22"/>
          </w:rPr>
          <w:t>https://doi.org/10.1016/j.jaac.2020.12.028</w:t>
        </w:r>
      </w:hyperlink>
      <w:r w:rsidRPr="00165AF1">
        <w:rPr>
          <w:rStyle w:val="Hyperlink"/>
          <w:rFonts w:cstheme="minorHAnsi"/>
          <w:szCs w:val="22"/>
        </w:rPr>
        <w:t xml:space="preserve">. </w:t>
      </w:r>
    </w:p>
    <w:p w14:paraId="3209A380" w14:textId="77777777" w:rsidR="004B6AE1" w:rsidRPr="00165AF1" w:rsidRDefault="003A02D0" w:rsidP="003A2A16">
      <w:pPr>
        <w:rPr>
          <w:rFonts w:cstheme="minorHAnsi"/>
          <w:szCs w:val="22"/>
          <w:lang w:val="fr-FR"/>
        </w:rPr>
      </w:pPr>
      <w:r w:rsidRPr="00165AF1">
        <w:rPr>
          <w:rFonts w:cstheme="minorHAnsi"/>
          <w:szCs w:val="22"/>
        </w:rPr>
        <w:t xml:space="preserve">McDermott, E., Hughes, E., Rawlings, V. (2016). </w:t>
      </w:r>
      <w:r w:rsidRPr="00165AF1">
        <w:rPr>
          <w:rFonts w:cstheme="minorHAnsi"/>
          <w:i/>
          <w:iCs/>
          <w:szCs w:val="22"/>
        </w:rPr>
        <w:t>Queer Futures: Understanding Lesbian, Gay, Bisexual and Trans (LGBT) Adolescents' Suicide, Self-Harm and Help-Seeking Behaviour.</w:t>
      </w:r>
      <w:r w:rsidRPr="00165AF1">
        <w:rPr>
          <w:rFonts w:cstheme="minorHAnsi"/>
          <w:szCs w:val="22"/>
        </w:rPr>
        <w:t xml:space="preserve"> </w:t>
      </w:r>
      <w:r w:rsidRPr="00165AF1">
        <w:rPr>
          <w:rFonts w:cstheme="minorHAnsi"/>
          <w:szCs w:val="22"/>
          <w:lang w:val="fr-FR"/>
        </w:rPr>
        <w:t xml:space="preserve">National Suicide Prevention Alliance. </w:t>
      </w:r>
      <w:hyperlink r:id="rId69" w:history="1">
        <w:r w:rsidRPr="00165AF1">
          <w:rPr>
            <w:rStyle w:val="Hyperlink"/>
            <w:rFonts w:cstheme="minorHAnsi"/>
            <w:szCs w:val="22"/>
            <w:lang w:val="fr-FR"/>
          </w:rPr>
          <w:t>https://nspa.org.uk/resource/queer-futures-report-understanding-lesbian-gay-bisexual-and-trans-lgbt-adolescents-suicide-self-harm-and-help-seeking-behaviour/?cn-reloaded=1</w:t>
        </w:r>
      </w:hyperlink>
      <w:r w:rsidRPr="00165AF1">
        <w:rPr>
          <w:rFonts w:cstheme="minorHAnsi"/>
          <w:szCs w:val="22"/>
          <w:lang w:val="fr-FR"/>
        </w:rPr>
        <w:t xml:space="preserve"> </w:t>
      </w:r>
    </w:p>
    <w:p w14:paraId="593FF3EC" w14:textId="6F913E22" w:rsidR="004B6AE1" w:rsidRPr="00C0608A" w:rsidRDefault="004B6AE1" w:rsidP="003A2A16">
      <w:pPr>
        <w:rPr>
          <w:rFonts w:cstheme="minorHAnsi"/>
          <w:szCs w:val="22"/>
        </w:rPr>
      </w:pPr>
      <w:r w:rsidRPr="003A2A16">
        <w:t>Moore</w:t>
      </w:r>
      <w:r w:rsidRPr="00165AF1">
        <w:rPr>
          <w:rFonts w:cstheme="minorHAnsi"/>
          <w:szCs w:val="22"/>
          <w:lang w:val="pt-BR"/>
        </w:rPr>
        <w:t xml:space="preserve">, K. L., Camacho, D., &amp; Munson, M. R. (2020). </w:t>
      </w:r>
      <w:r w:rsidRPr="00165AF1">
        <w:rPr>
          <w:rFonts w:cstheme="minorHAnsi"/>
          <w:szCs w:val="22"/>
        </w:rPr>
        <w:t xml:space="preserve">Identity negotiation processes among Black and Latinx sexual minority young adult mental health service users. </w:t>
      </w:r>
      <w:r w:rsidRPr="00165AF1">
        <w:rPr>
          <w:rFonts w:cstheme="minorHAnsi"/>
          <w:i/>
          <w:iCs/>
          <w:szCs w:val="22"/>
        </w:rPr>
        <w:t>Journal of gay &amp; lesbian social services</w:t>
      </w:r>
      <w:r w:rsidRPr="00165AF1">
        <w:rPr>
          <w:rFonts w:cstheme="minorHAnsi"/>
          <w:szCs w:val="22"/>
        </w:rPr>
        <w:t xml:space="preserve">, </w:t>
      </w:r>
      <w:r w:rsidRPr="00165AF1">
        <w:rPr>
          <w:rFonts w:cstheme="minorHAnsi"/>
          <w:i/>
          <w:iCs/>
          <w:szCs w:val="22"/>
        </w:rPr>
        <w:t>32</w:t>
      </w:r>
      <w:r w:rsidRPr="00165AF1">
        <w:rPr>
          <w:rFonts w:cstheme="minorHAnsi"/>
          <w:szCs w:val="22"/>
        </w:rPr>
        <w:t>(1), 21-48.</w:t>
      </w:r>
    </w:p>
    <w:p w14:paraId="4DABA8AE" w14:textId="77777777" w:rsidR="003A02D0" w:rsidRPr="00165AF1" w:rsidRDefault="003A02D0" w:rsidP="003A2A16">
      <w:pPr>
        <w:rPr>
          <w:rFonts w:cstheme="minorHAnsi"/>
          <w:szCs w:val="22"/>
        </w:rPr>
      </w:pPr>
      <w:proofErr w:type="spellStart"/>
      <w:r w:rsidRPr="003A2A16">
        <w:t>Mutsuno</w:t>
      </w:r>
      <w:proofErr w:type="spellEnd"/>
      <w:r w:rsidRPr="00165AF1">
        <w:rPr>
          <w:rFonts w:cstheme="minorHAnsi"/>
          <w:szCs w:val="22"/>
        </w:rPr>
        <w:t xml:space="preserve">, E., &amp; Israel, T. (2021). The parent support program: Development and acceptability of an online intervention aimed at increasing supportive behaviours among parents of trans youth. </w:t>
      </w:r>
      <w:r w:rsidRPr="00165AF1">
        <w:rPr>
          <w:rFonts w:cstheme="minorHAnsi"/>
          <w:i/>
          <w:iCs/>
          <w:szCs w:val="22"/>
        </w:rPr>
        <w:t>Journal of GLBT Family Studies</w:t>
      </w:r>
      <w:r w:rsidRPr="00165AF1">
        <w:rPr>
          <w:rFonts w:cstheme="minorHAnsi"/>
          <w:szCs w:val="22"/>
        </w:rPr>
        <w:t xml:space="preserve">. Advance online publication. doi:10.1080/1550428X.2020.1868369 </w:t>
      </w:r>
    </w:p>
    <w:p w14:paraId="4D72F340" w14:textId="77777777" w:rsidR="003A02D0" w:rsidRPr="00165AF1" w:rsidRDefault="003A02D0" w:rsidP="003A2A16">
      <w:pPr>
        <w:rPr>
          <w:rStyle w:val="Hyperlink"/>
          <w:rFonts w:cstheme="minorHAnsi"/>
          <w:color w:val="auto"/>
          <w:szCs w:val="22"/>
          <w:u w:val="none"/>
        </w:rPr>
      </w:pPr>
      <w:r w:rsidRPr="003A2A16">
        <w:t>National</w:t>
      </w:r>
      <w:r w:rsidRPr="00165AF1">
        <w:rPr>
          <w:rFonts w:cstheme="minorHAnsi"/>
          <w:szCs w:val="22"/>
        </w:rPr>
        <w:t xml:space="preserve"> Mental Health Commission. (2019). </w:t>
      </w:r>
      <w:r w:rsidRPr="00165AF1">
        <w:rPr>
          <w:rFonts w:cstheme="minorHAnsi"/>
          <w:i/>
          <w:iCs/>
          <w:szCs w:val="22"/>
        </w:rPr>
        <w:t>Fifth National Mental Health and Suicide Prevention Plan, 2019: The consumer and carer perspective.</w:t>
      </w:r>
      <w:r w:rsidRPr="00165AF1">
        <w:rPr>
          <w:rFonts w:cstheme="minorHAnsi"/>
          <w:szCs w:val="22"/>
        </w:rPr>
        <w:t xml:space="preserve"> </w:t>
      </w:r>
      <w:hyperlink r:id="rId70" w:history="1">
        <w:r w:rsidRPr="00165AF1">
          <w:rPr>
            <w:rStyle w:val="Hyperlink"/>
            <w:rFonts w:cstheme="minorHAnsi"/>
            <w:szCs w:val="22"/>
          </w:rPr>
          <w:t>https://www.mentalhealthcommission.gov.au/getmedia/526cc 54c-f80a-4715-bd6e-5804bb0666 d3/2019-Consumer-and-Carer-Report.pdf</w:t>
        </w:r>
      </w:hyperlink>
      <w:r w:rsidRPr="00165AF1">
        <w:rPr>
          <w:rFonts w:cstheme="minorHAnsi"/>
          <w:szCs w:val="22"/>
        </w:rPr>
        <w:t xml:space="preserve"> </w:t>
      </w:r>
    </w:p>
    <w:p w14:paraId="750E5A81" w14:textId="77777777" w:rsidR="002B6C1B" w:rsidRPr="00165AF1" w:rsidRDefault="00C40D0E" w:rsidP="003A2A16">
      <w:pPr>
        <w:rPr>
          <w:rFonts w:cstheme="minorHAnsi"/>
          <w:szCs w:val="22"/>
        </w:rPr>
      </w:pPr>
      <w:r w:rsidRPr="00165AF1">
        <w:rPr>
          <w:rFonts w:cstheme="minorHAnsi"/>
          <w:szCs w:val="22"/>
        </w:rPr>
        <w:t xml:space="preserve">Newman, L., </w:t>
      </w:r>
      <w:proofErr w:type="spellStart"/>
      <w:r w:rsidRPr="00165AF1">
        <w:rPr>
          <w:rFonts w:cstheme="minorHAnsi"/>
          <w:szCs w:val="22"/>
        </w:rPr>
        <w:t>Javanparast</w:t>
      </w:r>
      <w:proofErr w:type="spellEnd"/>
      <w:r w:rsidRPr="00165AF1">
        <w:rPr>
          <w:rFonts w:cstheme="minorHAnsi"/>
          <w:szCs w:val="22"/>
        </w:rPr>
        <w:t xml:space="preserve">, S., </w:t>
      </w:r>
      <w:proofErr w:type="spellStart"/>
      <w:r w:rsidRPr="00165AF1">
        <w:rPr>
          <w:rFonts w:cstheme="minorHAnsi"/>
          <w:szCs w:val="22"/>
        </w:rPr>
        <w:t>Baum,F</w:t>
      </w:r>
      <w:proofErr w:type="spellEnd"/>
      <w:r w:rsidRPr="00165AF1">
        <w:rPr>
          <w:rFonts w:cstheme="minorHAnsi"/>
          <w:szCs w:val="22"/>
        </w:rPr>
        <w:t>. &amp; Hutchinson, C.(2015), Evidence review: Settings for addressing the social determinants of health inequities, Vic Health Publication, September 2015 P-EQ-267.</w:t>
      </w:r>
    </w:p>
    <w:p w14:paraId="053D755A" w14:textId="26DAB1B4" w:rsidR="002B6C1B" w:rsidRPr="00165AF1" w:rsidRDefault="002B6C1B" w:rsidP="003A2A16">
      <w:pPr>
        <w:rPr>
          <w:rFonts w:cstheme="minorHAnsi"/>
          <w:szCs w:val="22"/>
        </w:rPr>
      </w:pPr>
      <w:r w:rsidRPr="00165AF1">
        <w:rPr>
          <w:rFonts w:cstheme="minorHAnsi"/>
          <w:color w:val="000000" w:themeColor="text1"/>
          <w:szCs w:val="22"/>
          <w:lang w:val="en-US"/>
        </w:rPr>
        <w:t>NSW Agency for Clinical Innovation. (2019) Trauma-informed care in NSW.</w:t>
      </w:r>
      <w:r w:rsidRPr="00165AF1">
        <w:rPr>
          <w:rFonts w:cstheme="minorHAnsi"/>
          <w:szCs w:val="22"/>
        </w:rPr>
        <w:t xml:space="preserve"> </w:t>
      </w:r>
      <w:r w:rsidRPr="00165AF1">
        <w:rPr>
          <w:rFonts w:cstheme="minorHAnsi"/>
          <w:color w:val="000000" w:themeColor="text1"/>
          <w:szCs w:val="22"/>
          <w:lang w:val="en-US"/>
        </w:rPr>
        <w:t>Sydney: ACI; 2019.</w:t>
      </w:r>
    </w:p>
    <w:p w14:paraId="739E42D9" w14:textId="77777777" w:rsidR="00B033A5" w:rsidRPr="00165AF1" w:rsidRDefault="003A02D0" w:rsidP="003A2A16">
      <w:pPr>
        <w:rPr>
          <w:rFonts w:cstheme="minorHAnsi"/>
          <w:szCs w:val="22"/>
        </w:rPr>
      </w:pPr>
      <w:r w:rsidRPr="00165AF1">
        <w:rPr>
          <w:rFonts w:cstheme="minorHAnsi"/>
          <w:szCs w:val="22"/>
        </w:rPr>
        <w:lastRenderedPageBreak/>
        <w:t>Oliver, K., Rees, R., Brady, L. M., Kavanagh, J., Oliver, S., &amp; Thomas, J. (2015). Broadening public participation in systematic reviews: a case example involving young people in two configurative reviews. </w:t>
      </w:r>
      <w:r w:rsidRPr="00165AF1">
        <w:rPr>
          <w:rFonts w:cstheme="minorHAnsi"/>
          <w:i/>
          <w:iCs/>
          <w:szCs w:val="22"/>
        </w:rPr>
        <w:t>Research Synthesis Methods, 6</w:t>
      </w:r>
      <w:r w:rsidRPr="00165AF1">
        <w:rPr>
          <w:rFonts w:cstheme="minorHAnsi"/>
          <w:szCs w:val="22"/>
        </w:rPr>
        <w:t>(2), 206-217.</w:t>
      </w:r>
    </w:p>
    <w:p w14:paraId="579317FE" w14:textId="646D179B" w:rsidR="00B033A5" w:rsidRPr="00165AF1" w:rsidRDefault="00B033A5" w:rsidP="003A2A16">
      <w:pPr>
        <w:rPr>
          <w:rFonts w:cstheme="minorHAnsi"/>
          <w:szCs w:val="22"/>
          <w:lang w:eastAsia="en-US"/>
        </w:rPr>
      </w:pPr>
      <w:r w:rsidRPr="00165AF1">
        <w:rPr>
          <w:rFonts w:cstheme="minorHAnsi"/>
          <w:szCs w:val="22"/>
          <w:lang w:val="en-US"/>
        </w:rPr>
        <w:t>O’Shaughnessy, T. &amp; Speir, Z. (2018). The state of LGBQ affirmative therapy clinical research: a</w:t>
      </w:r>
      <w:r w:rsidRPr="00165AF1">
        <w:rPr>
          <w:rFonts w:cstheme="minorHAnsi"/>
          <w:color w:val="222222"/>
          <w:szCs w:val="22"/>
          <w:shd w:val="clear" w:color="auto" w:fill="FFFFFF"/>
        </w:rPr>
        <w:t xml:space="preserve"> </w:t>
      </w:r>
      <w:r w:rsidRPr="00165AF1">
        <w:rPr>
          <w:rFonts w:cstheme="minorHAnsi"/>
          <w:szCs w:val="22"/>
          <w:lang w:val="en-US"/>
        </w:rPr>
        <w:t xml:space="preserve">mixed-methods systematic synthesis. </w:t>
      </w:r>
      <w:r w:rsidRPr="00165AF1">
        <w:rPr>
          <w:rFonts w:cstheme="minorHAnsi"/>
          <w:i/>
          <w:iCs/>
          <w:szCs w:val="22"/>
          <w:lang w:val="en-US"/>
        </w:rPr>
        <w:t>Psychology of Sexual Orientation and Gender Diversity, 5</w:t>
      </w:r>
      <w:r w:rsidRPr="00165AF1">
        <w:rPr>
          <w:rFonts w:cstheme="minorHAnsi"/>
          <w:color w:val="222222"/>
          <w:szCs w:val="22"/>
          <w:shd w:val="clear" w:color="auto" w:fill="FFFFFF"/>
        </w:rPr>
        <w:t>(</w:t>
      </w:r>
      <w:r w:rsidRPr="00165AF1">
        <w:rPr>
          <w:rFonts w:cstheme="minorHAnsi"/>
          <w:szCs w:val="22"/>
          <w:lang w:val="en-US"/>
        </w:rPr>
        <w:t>1), 82-98.</w:t>
      </w:r>
    </w:p>
    <w:p w14:paraId="660A66D9" w14:textId="4CDBE4D6" w:rsidR="004B6AE1" w:rsidRPr="00165AF1" w:rsidRDefault="004B6AE1" w:rsidP="003A2A16">
      <w:pPr>
        <w:rPr>
          <w:rFonts w:cstheme="minorHAnsi"/>
          <w:szCs w:val="22"/>
          <w:lang w:val="fr-FR"/>
        </w:rPr>
      </w:pPr>
      <w:r w:rsidRPr="00165AF1">
        <w:rPr>
          <w:rFonts w:cstheme="minorHAnsi"/>
          <w:szCs w:val="22"/>
        </w:rPr>
        <w:t xml:space="preserve">Parliament of New South Wales. (2020). </w:t>
      </w:r>
      <w:r w:rsidRPr="00165AF1">
        <w:rPr>
          <w:rFonts w:cstheme="minorHAnsi"/>
          <w:i/>
          <w:iCs/>
          <w:szCs w:val="22"/>
        </w:rPr>
        <w:t xml:space="preserve">Education Legislation Amendment (Parental Rights) Bill 2020. </w:t>
      </w:r>
      <w:proofErr w:type="spellStart"/>
      <w:proofErr w:type="gramStart"/>
      <w:r w:rsidRPr="00165AF1">
        <w:rPr>
          <w:rFonts w:cstheme="minorHAnsi"/>
          <w:szCs w:val="22"/>
          <w:lang w:val="fr-FR"/>
        </w:rPr>
        <w:t>Available</w:t>
      </w:r>
      <w:proofErr w:type="spellEnd"/>
      <w:r w:rsidRPr="00165AF1">
        <w:rPr>
          <w:rFonts w:cstheme="minorHAnsi"/>
          <w:szCs w:val="22"/>
          <w:lang w:val="fr-FR"/>
        </w:rPr>
        <w:t>:</w:t>
      </w:r>
      <w:proofErr w:type="gramEnd"/>
      <w:r w:rsidRPr="00165AF1">
        <w:rPr>
          <w:rFonts w:cstheme="minorHAnsi"/>
          <w:szCs w:val="22"/>
          <w:lang w:val="fr-FR"/>
        </w:rPr>
        <w:t xml:space="preserve"> </w:t>
      </w:r>
      <w:hyperlink r:id="rId71" w:history="1">
        <w:r w:rsidRPr="00165AF1">
          <w:rPr>
            <w:rStyle w:val="Hyperlink"/>
            <w:rFonts w:cstheme="minorHAnsi"/>
            <w:szCs w:val="22"/>
            <w:lang w:val="fr-FR"/>
          </w:rPr>
          <w:t>https://www.parliament.nsw.gov.au/bills/Pages/bill-details.aspx?pk=3776</w:t>
        </w:r>
      </w:hyperlink>
      <w:r w:rsidRPr="00165AF1">
        <w:rPr>
          <w:rFonts w:cstheme="minorHAnsi"/>
          <w:i/>
          <w:iCs/>
          <w:szCs w:val="22"/>
          <w:lang w:val="fr-FR"/>
        </w:rPr>
        <w:t xml:space="preserve"> </w:t>
      </w:r>
    </w:p>
    <w:p w14:paraId="280DAF6A" w14:textId="77777777" w:rsidR="00E15DDD" w:rsidRPr="00DB081F" w:rsidRDefault="00501313" w:rsidP="00DB081F">
      <w:r w:rsidRPr="00DB081F">
        <w:t xml:space="preserve">Pattinson, E. M., McDermott, E., Eastham, R., Hughes, E., Johnson, K., Davis, S., ... &amp; Mateus, C. (2021). Tackling </w:t>
      </w:r>
      <w:r w:rsidR="00547B9E" w:rsidRPr="00DB081F">
        <w:t>LGBTQ+</w:t>
      </w:r>
      <w:r w:rsidRPr="00DB081F">
        <w:t xml:space="preserve"> youth mental health inequality: mapping mental health support across the UK. </w:t>
      </w:r>
      <w:r w:rsidRPr="00DB081F">
        <w:rPr>
          <w:rStyle w:val="Emphasis"/>
        </w:rPr>
        <w:t>The British Student Doctor</w:t>
      </w:r>
      <w:r w:rsidRPr="00DB081F">
        <w:t>, 5(3), 20-29.</w:t>
      </w:r>
    </w:p>
    <w:p w14:paraId="4A493F29" w14:textId="3D9F6C62" w:rsidR="00E15DDD" w:rsidRPr="00DB081F" w:rsidRDefault="00E15DDD" w:rsidP="00DB081F">
      <w:r w:rsidRPr="00DB081F">
        <w:t xml:space="preserve">Penn, P. E., Brooke, D., Mosher, C. M., Gallagher, S., Brooks, A. J., &amp; Richey, R. (2013). LGBTQ persons with co-occurring conditions: perspectives on treatment. </w:t>
      </w:r>
      <w:r w:rsidRPr="00DB081F">
        <w:rPr>
          <w:rStyle w:val="Emphasis"/>
        </w:rPr>
        <w:t>Alcoholism Treatment Quarterly</w:t>
      </w:r>
      <w:r w:rsidRPr="00DB081F">
        <w:t>, 31(4), 466-483.</w:t>
      </w:r>
    </w:p>
    <w:p w14:paraId="431A9FB5" w14:textId="77777777" w:rsidR="003A02D0" w:rsidRPr="00DB081F" w:rsidRDefault="003A02D0" w:rsidP="00DB081F">
      <w:r w:rsidRPr="00DB081F">
        <w:t xml:space="preserve">Perkins, R., &amp; Repper, J. (2016). Recovery versus risk? From managing risk to the co-production of safety and opportunity. </w:t>
      </w:r>
      <w:r w:rsidRPr="00DB081F">
        <w:rPr>
          <w:rStyle w:val="Emphasis"/>
        </w:rPr>
        <w:t>Mental Health &amp; Social Inclusion</w:t>
      </w:r>
      <w:r w:rsidRPr="00DB081F">
        <w:t xml:space="preserve">, 20(2), 101–109. </w:t>
      </w:r>
      <w:hyperlink r:id="rId72" w:history="1">
        <w:r w:rsidRPr="00DB081F">
          <w:rPr>
            <w:rStyle w:val="Hyperlink"/>
          </w:rPr>
          <w:t>https://doi.org/10.1108/MHSI-08-2015-0029</w:t>
        </w:r>
      </w:hyperlink>
      <w:r w:rsidRPr="00DB081F">
        <w:t xml:space="preserve"> </w:t>
      </w:r>
    </w:p>
    <w:p w14:paraId="6F6DA7FC" w14:textId="77777777" w:rsidR="003A02D0" w:rsidRPr="00DB081F" w:rsidRDefault="003A02D0" w:rsidP="00DB081F">
      <w:r w:rsidRPr="00DB081F">
        <w:t xml:space="preserve">Perlin, M. L. (2003). ”You have discussed lepers and crooks’’: </w:t>
      </w:r>
      <w:proofErr w:type="spellStart"/>
      <w:r w:rsidRPr="00DB081F">
        <w:t>Sanism</w:t>
      </w:r>
      <w:proofErr w:type="spellEnd"/>
      <w:r w:rsidRPr="00DB081F">
        <w:t xml:space="preserve"> in clinical teaching. Clinical Law Review, 9, 683–729.</w:t>
      </w:r>
    </w:p>
    <w:p w14:paraId="5CD26874" w14:textId="77777777" w:rsidR="003A02D0" w:rsidRPr="00DB081F" w:rsidRDefault="003A02D0" w:rsidP="00DB081F">
      <w:r w:rsidRPr="00DB081F">
        <w:t>Pilling, M. D. (2022). Queer and trans madness: Struggles for social justice. Springer International Publishing AG.</w:t>
      </w:r>
    </w:p>
    <w:p w14:paraId="1AB9580C" w14:textId="77777777" w:rsidR="00A4621A" w:rsidRPr="00165AF1" w:rsidRDefault="003A02D0" w:rsidP="003A2A16">
      <w:pPr>
        <w:rPr>
          <w:rFonts w:cstheme="minorHAnsi"/>
          <w:szCs w:val="22"/>
        </w:rPr>
      </w:pPr>
      <w:r w:rsidRPr="00165AF1">
        <w:rPr>
          <w:rFonts w:cstheme="minorHAnsi"/>
          <w:szCs w:val="22"/>
        </w:rPr>
        <w:t xml:space="preserve">Pilling, M. D. (2014). </w:t>
      </w:r>
      <w:r w:rsidRPr="00165AF1">
        <w:rPr>
          <w:rFonts w:cstheme="minorHAnsi"/>
          <w:i/>
          <w:iCs/>
          <w:szCs w:val="22"/>
        </w:rPr>
        <w:t>Queer and trans madness: Biomedical and social perspectives on mental distress</w:t>
      </w:r>
      <w:r w:rsidRPr="00165AF1">
        <w:rPr>
          <w:rFonts w:cstheme="minorHAnsi"/>
          <w:szCs w:val="22"/>
        </w:rPr>
        <w:t>. [Unpublished doctoral thesis]. Faculty of Graduate Studies in Gender, Feminist and Women’s Studies York University.</w:t>
      </w:r>
    </w:p>
    <w:p w14:paraId="4DC0F03A" w14:textId="53739309" w:rsidR="00445C5E" w:rsidRPr="00165AF1" w:rsidRDefault="00445C5E" w:rsidP="003A2A16">
      <w:pPr>
        <w:rPr>
          <w:rFonts w:cstheme="minorHAnsi"/>
          <w:szCs w:val="22"/>
        </w:rPr>
      </w:pPr>
      <w:proofErr w:type="spellStart"/>
      <w:r w:rsidRPr="00165AF1">
        <w:rPr>
          <w:rFonts w:cstheme="minorHAnsi"/>
          <w:color w:val="000000"/>
          <w:szCs w:val="22"/>
        </w:rPr>
        <w:t>Pluye</w:t>
      </w:r>
      <w:proofErr w:type="spellEnd"/>
      <w:r w:rsidRPr="00165AF1">
        <w:rPr>
          <w:rFonts w:cstheme="minorHAnsi"/>
          <w:color w:val="000000"/>
          <w:szCs w:val="22"/>
        </w:rPr>
        <w:t xml:space="preserve">, P., Gagnon, M.P., Griffiths, F. &amp; Johnson-Lafleur, J. (2009). A scoring system for appraising mixed methods research, and concomitantly appraising qualitative, quantitative and mixed methods primary studies in mixed studies reviews. </w:t>
      </w:r>
      <w:r w:rsidRPr="00165AF1">
        <w:rPr>
          <w:rFonts w:cstheme="minorHAnsi"/>
          <w:i/>
          <w:iCs/>
          <w:color w:val="000000"/>
          <w:szCs w:val="22"/>
        </w:rPr>
        <w:t>International journal of nursing studies</w:t>
      </w:r>
      <w:r w:rsidRPr="00165AF1">
        <w:rPr>
          <w:rFonts w:cstheme="minorHAnsi"/>
          <w:color w:val="000000"/>
          <w:szCs w:val="22"/>
        </w:rPr>
        <w:t xml:space="preserve">, </w:t>
      </w:r>
      <w:r w:rsidRPr="00165AF1">
        <w:rPr>
          <w:rFonts w:cstheme="minorHAnsi"/>
          <w:i/>
          <w:iCs/>
          <w:color w:val="000000"/>
          <w:szCs w:val="22"/>
        </w:rPr>
        <w:t>46</w:t>
      </w:r>
      <w:r w:rsidRPr="00165AF1">
        <w:rPr>
          <w:rFonts w:cstheme="minorHAnsi"/>
          <w:color w:val="000000"/>
          <w:szCs w:val="22"/>
        </w:rPr>
        <w:t>(4), pp.529-546.</w:t>
      </w:r>
    </w:p>
    <w:p w14:paraId="44F962AE" w14:textId="77777777" w:rsidR="003A02D0" w:rsidRPr="00165AF1" w:rsidRDefault="003A02D0" w:rsidP="003A2A16">
      <w:pPr>
        <w:rPr>
          <w:rFonts w:cstheme="minorHAnsi"/>
          <w:szCs w:val="22"/>
        </w:rPr>
      </w:pPr>
      <w:r w:rsidRPr="00165AF1">
        <w:rPr>
          <w:rFonts w:cstheme="minorHAnsi"/>
          <w:szCs w:val="22"/>
        </w:rPr>
        <w:t xml:space="preserve">Popay, J., Roberts, H., Sowden, A., Petticrew, M., Arai, L., Rodgers, M., Britten, N., Roen, K., &amp; Duffy, S. (2006). Guidance on the conduct of narrative synthesis in systematic reviews. A product from the ESRC methods programme Version. </w:t>
      </w:r>
      <w:hyperlink r:id="rId73" w:history="1">
        <w:r w:rsidRPr="00165AF1">
          <w:rPr>
            <w:rStyle w:val="Hyperlink"/>
            <w:rFonts w:cstheme="minorHAnsi"/>
            <w:szCs w:val="22"/>
          </w:rPr>
          <w:t>https://www.lancaster.ac.uk/media/lancaster-university/content-assets/documents/fhm/dhr/chir/NSsynthesisguidanceVersion1-April2006.pdf</w:t>
        </w:r>
      </w:hyperlink>
      <w:r w:rsidRPr="00165AF1">
        <w:rPr>
          <w:rFonts w:cstheme="minorHAnsi"/>
          <w:szCs w:val="22"/>
        </w:rPr>
        <w:t xml:space="preserve"> </w:t>
      </w:r>
    </w:p>
    <w:p w14:paraId="2E4B7E36" w14:textId="77777777" w:rsidR="003A02D0" w:rsidRPr="00165AF1" w:rsidRDefault="003A02D0" w:rsidP="003A2A16">
      <w:pPr>
        <w:rPr>
          <w:rFonts w:cstheme="minorHAnsi"/>
          <w:szCs w:val="22"/>
        </w:rPr>
      </w:pPr>
      <w:r w:rsidRPr="00165AF1">
        <w:rPr>
          <w:rFonts w:cstheme="minorHAnsi"/>
          <w:szCs w:val="22"/>
        </w:rPr>
        <w:t xml:space="preserve">Proctor, E., </w:t>
      </w:r>
      <w:proofErr w:type="spellStart"/>
      <w:r w:rsidRPr="00165AF1">
        <w:rPr>
          <w:rFonts w:cstheme="minorHAnsi"/>
          <w:szCs w:val="22"/>
        </w:rPr>
        <w:t>Silmere</w:t>
      </w:r>
      <w:proofErr w:type="spellEnd"/>
      <w:r w:rsidRPr="00165AF1">
        <w:rPr>
          <w:rFonts w:cstheme="minorHAnsi"/>
          <w:szCs w:val="22"/>
        </w:rPr>
        <w:t xml:space="preserve">, H., Raghavan, R., Hovmand, P., Aarons, G., Bunger, A., Griffey, R., &amp; </w:t>
      </w:r>
      <w:r w:rsidRPr="003A2A16">
        <w:t>Hensley</w:t>
      </w:r>
      <w:r w:rsidRPr="00165AF1">
        <w:rPr>
          <w:rFonts w:cstheme="minorHAnsi"/>
          <w:szCs w:val="22"/>
        </w:rPr>
        <w:t xml:space="preserve">, M. (2011). Outcomes for implementation research: conceptual distinctions, measurement challenges, and research agenda. </w:t>
      </w:r>
      <w:r w:rsidRPr="00165AF1">
        <w:rPr>
          <w:rFonts w:cstheme="minorHAnsi"/>
          <w:i/>
          <w:iCs/>
          <w:szCs w:val="22"/>
        </w:rPr>
        <w:t>Administration and policy in mental health, 38</w:t>
      </w:r>
      <w:r w:rsidRPr="00165AF1">
        <w:rPr>
          <w:rFonts w:cstheme="minorHAnsi"/>
          <w:szCs w:val="22"/>
        </w:rPr>
        <w:t>(2), 65-76.</w:t>
      </w:r>
    </w:p>
    <w:p w14:paraId="21359EA8" w14:textId="77777777" w:rsidR="003A02D0" w:rsidRPr="00165AF1" w:rsidRDefault="003A02D0" w:rsidP="003A2A16">
      <w:pPr>
        <w:rPr>
          <w:rFonts w:cstheme="minorHAnsi"/>
          <w:szCs w:val="22"/>
        </w:rPr>
      </w:pPr>
      <w:r w:rsidRPr="003A2A16">
        <w:t>Rees</w:t>
      </w:r>
      <w:r w:rsidRPr="00165AF1">
        <w:rPr>
          <w:rFonts w:cstheme="minorHAnsi"/>
          <w:szCs w:val="22"/>
        </w:rPr>
        <w:t xml:space="preserve">, S., Crowe, M., Harris, S. (2021). The lesbian, gay, bisexual and transgender communities' mental health care needs and experiences of mental health services: An integrative revie w of qualitative studies. </w:t>
      </w:r>
      <w:r w:rsidRPr="00165AF1">
        <w:rPr>
          <w:rFonts w:cstheme="minorHAnsi"/>
          <w:i/>
          <w:iCs/>
          <w:szCs w:val="22"/>
        </w:rPr>
        <w:t>Journal of Psychiatric Mental Health Nursing, 28</w:t>
      </w:r>
      <w:r w:rsidRPr="00165AF1">
        <w:rPr>
          <w:rFonts w:cstheme="minorHAnsi"/>
          <w:szCs w:val="22"/>
        </w:rPr>
        <w:t xml:space="preserve">, 578–589. </w:t>
      </w:r>
    </w:p>
    <w:p w14:paraId="21145FFC" w14:textId="77777777" w:rsidR="003A02D0" w:rsidRPr="00165AF1" w:rsidRDefault="003A02D0" w:rsidP="003A2A16">
      <w:pPr>
        <w:rPr>
          <w:rFonts w:cstheme="minorHAnsi"/>
          <w:szCs w:val="22"/>
        </w:rPr>
      </w:pPr>
      <w:r w:rsidRPr="003A2A16">
        <w:lastRenderedPageBreak/>
        <w:t>Repper</w:t>
      </w:r>
      <w:r w:rsidRPr="00165AF1">
        <w:rPr>
          <w:rFonts w:cstheme="minorHAnsi"/>
          <w:szCs w:val="22"/>
        </w:rPr>
        <w:t xml:space="preserve">, J. &amp; Carter, T. (2011). A review of the literature on peer support in mental health services. </w:t>
      </w:r>
      <w:r w:rsidRPr="00165AF1">
        <w:rPr>
          <w:rFonts w:cstheme="minorHAnsi"/>
          <w:i/>
          <w:iCs/>
          <w:szCs w:val="22"/>
        </w:rPr>
        <w:t>Journal of Mental Health, 20</w:t>
      </w:r>
      <w:r w:rsidRPr="00165AF1">
        <w:rPr>
          <w:rFonts w:cstheme="minorHAnsi"/>
          <w:szCs w:val="22"/>
        </w:rPr>
        <w:t>(4), 392–411.</w:t>
      </w:r>
    </w:p>
    <w:p w14:paraId="657ABC96" w14:textId="77777777" w:rsidR="00F476A6" w:rsidRPr="00C0608A" w:rsidRDefault="003A02D0" w:rsidP="003A2A16">
      <w:pPr>
        <w:rPr>
          <w:rFonts w:cstheme="minorHAnsi"/>
          <w:szCs w:val="22"/>
        </w:rPr>
      </w:pPr>
      <w:r w:rsidRPr="00165AF1">
        <w:rPr>
          <w:rFonts w:cstheme="minorHAnsi"/>
          <w:szCs w:val="22"/>
        </w:rPr>
        <w:t xml:space="preserve">Ross, L. E., Gibson, M. F., Daley, A., Steele, L. S., &amp; Williams, C. C. (2018). In spite of the system: A </w:t>
      </w:r>
      <w:proofErr w:type="gramStart"/>
      <w:r w:rsidRPr="00165AF1">
        <w:rPr>
          <w:rFonts w:cstheme="minorHAnsi"/>
          <w:szCs w:val="22"/>
        </w:rPr>
        <w:t>qualitatively-driven</w:t>
      </w:r>
      <w:proofErr w:type="gramEnd"/>
      <w:r w:rsidRPr="00165AF1">
        <w:rPr>
          <w:rFonts w:cstheme="minorHAnsi"/>
          <w:szCs w:val="22"/>
        </w:rPr>
        <w:t xml:space="preserve"> mixed methods analysis of the mental health services experiences of LGBTQ people living in poverty in Ontario, Canada. </w:t>
      </w:r>
      <w:proofErr w:type="spellStart"/>
      <w:r w:rsidRPr="00C0608A">
        <w:rPr>
          <w:rFonts w:cstheme="minorHAnsi"/>
          <w:i/>
          <w:iCs/>
          <w:szCs w:val="22"/>
        </w:rPr>
        <w:t>PloS</w:t>
      </w:r>
      <w:proofErr w:type="spellEnd"/>
      <w:r w:rsidRPr="00C0608A">
        <w:rPr>
          <w:rFonts w:cstheme="minorHAnsi"/>
          <w:i/>
          <w:iCs/>
          <w:szCs w:val="22"/>
        </w:rPr>
        <w:t xml:space="preserve"> One, 13</w:t>
      </w:r>
      <w:r w:rsidRPr="00C0608A">
        <w:rPr>
          <w:rFonts w:cstheme="minorHAnsi"/>
          <w:szCs w:val="22"/>
        </w:rPr>
        <w:t>(8), e0201437.</w:t>
      </w:r>
    </w:p>
    <w:p w14:paraId="0DFF9725" w14:textId="2CCA3C5E" w:rsidR="00F476A6" w:rsidRPr="00165AF1" w:rsidRDefault="00F476A6" w:rsidP="003A2A16">
      <w:pPr>
        <w:rPr>
          <w:rFonts w:cstheme="minorHAnsi"/>
          <w:szCs w:val="22"/>
        </w:rPr>
      </w:pPr>
      <w:r w:rsidRPr="00165AF1">
        <w:rPr>
          <w:rFonts w:cstheme="minorHAnsi"/>
          <w:szCs w:val="22"/>
        </w:rPr>
        <w:t xml:space="preserve">Snow, A., Cerel, J., &amp; Frey, L. (2022). A safe bet? Transgender and gender diverse experiences with inclusive therapists. </w:t>
      </w:r>
      <w:r w:rsidRPr="00165AF1">
        <w:rPr>
          <w:rFonts w:cstheme="minorHAnsi"/>
          <w:i/>
          <w:iCs/>
          <w:szCs w:val="22"/>
        </w:rPr>
        <w:t>American Journal of Orthopsychiatry</w:t>
      </w:r>
      <w:r w:rsidRPr="00165AF1">
        <w:rPr>
          <w:rFonts w:cstheme="minorHAnsi"/>
          <w:szCs w:val="22"/>
        </w:rPr>
        <w:t xml:space="preserve">, </w:t>
      </w:r>
      <w:r w:rsidRPr="00165AF1">
        <w:rPr>
          <w:rFonts w:cstheme="minorHAnsi"/>
          <w:i/>
          <w:iCs/>
          <w:szCs w:val="22"/>
        </w:rPr>
        <w:t>92</w:t>
      </w:r>
      <w:r w:rsidRPr="00165AF1">
        <w:rPr>
          <w:rFonts w:cstheme="minorHAnsi"/>
          <w:szCs w:val="22"/>
        </w:rPr>
        <w:t>(2), 154.</w:t>
      </w:r>
    </w:p>
    <w:p w14:paraId="615085C5" w14:textId="77777777" w:rsidR="003A02D0" w:rsidRPr="00165AF1" w:rsidRDefault="003A02D0" w:rsidP="003A2A16">
      <w:pPr>
        <w:rPr>
          <w:rFonts w:cstheme="minorHAnsi"/>
          <w:szCs w:val="22"/>
        </w:rPr>
      </w:pPr>
      <w:proofErr w:type="spellStart"/>
      <w:r w:rsidRPr="00165AF1">
        <w:rPr>
          <w:rFonts w:cstheme="minorHAnsi"/>
          <w:szCs w:val="22"/>
        </w:rPr>
        <w:t>Sotiros</w:t>
      </w:r>
      <w:proofErr w:type="spellEnd"/>
      <w:r w:rsidRPr="00165AF1">
        <w:rPr>
          <w:rFonts w:cstheme="minorHAnsi"/>
          <w:szCs w:val="22"/>
        </w:rPr>
        <w:t xml:space="preserve">, A. R., Iwamoto, S. J., Rothman, M. S., &amp; Lee, R. S. (2021). A novel multidisciplinary model of care for transgender and gender diverse adults: Program description and patient perspectives. </w:t>
      </w:r>
      <w:r w:rsidRPr="00165AF1">
        <w:rPr>
          <w:rFonts w:cstheme="minorHAnsi"/>
          <w:i/>
          <w:iCs/>
          <w:szCs w:val="22"/>
        </w:rPr>
        <w:t>Transgender Health.</w:t>
      </w:r>
      <w:r w:rsidRPr="00165AF1">
        <w:rPr>
          <w:rFonts w:cstheme="minorHAnsi"/>
          <w:szCs w:val="22"/>
        </w:rPr>
        <w:t xml:space="preserve"> Advance online publication. doi:10.1089/trgh.2020.0169</w:t>
      </w:r>
    </w:p>
    <w:p w14:paraId="6928B114" w14:textId="77777777" w:rsidR="003A02D0" w:rsidRPr="00165AF1" w:rsidRDefault="003A02D0" w:rsidP="003A2A16">
      <w:pPr>
        <w:rPr>
          <w:rFonts w:cstheme="minorHAnsi"/>
          <w:szCs w:val="22"/>
        </w:rPr>
      </w:pPr>
      <w:r w:rsidRPr="00165AF1">
        <w:rPr>
          <w:rFonts w:cstheme="minorHAnsi"/>
          <w:szCs w:val="22"/>
        </w:rPr>
        <w:t xml:space="preserve">Stroumsa, D., Shires, D. A., Richardson, C. R., Jaffee, K. D., Woodford, M.R. (2019). Transphobia rather than education predicts provider knowledge of transgender health care. </w:t>
      </w:r>
      <w:r w:rsidRPr="00165AF1">
        <w:rPr>
          <w:rFonts w:cstheme="minorHAnsi"/>
          <w:i/>
          <w:iCs/>
          <w:szCs w:val="22"/>
        </w:rPr>
        <w:t>Medical Education, 53</w:t>
      </w:r>
      <w:r w:rsidRPr="00165AF1">
        <w:rPr>
          <w:rFonts w:cstheme="minorHAnsi"/>
          <w:szCs w:val="22"/>
        </w:rPr>
        <w:t>(4), 398–407.</w:t>
      </w:r>
    </w:p>
    <w:p w14:paraId="36DA3E2B" w14:textId="77777777" w:rsidR="0044600D" w:rsidRPr="00165AF1" w:rsidRDefault="003A02D0" w:rsidP="003A2A16">
      <w:pPr>
        <w:rPr>
          <w:rFonts w:cstheme="minorHAnsi"/>
          <w:szCs w:val="22"/>
        </w:rPr>
      </w:pPr>
      <w:r w:rsidRPr="00165AF1">
        <w:rPr>
          <w:rFonts w:cstheme="minorHAnsi"/>
          <w:szCs w:val="22"/>
        </w:rPr>
        <w:t xml:space="preserve">Substance Abuse and Mental Health Service Administration (2014). Trauma-informed care in </w:t>
      </w:r>
      <w:proofErr w:type="spellStart"/>
      <w:r w:rsidRPr="00165AF1">
        <w:rPr>
          <w:rFonts w:cstheme="minorHAnsi"/>
          <w:szCs w:val="22"/>
        </w:rPr>
        <w:t>behavioral</w:t>
      </w:r>
      <w:proofErr w:type="spellEnd"/>
      <w:r w:rsidRPr="00165AF1">
        <w:rPr>
          <w:rFonts w:cstheme="minorHAnsi"/>
          <w:szCs w:val="22"/>
        </w:rPr>
        <w:t xml:space="preserve"> health services: A Treatment Improvement Protocol, Tip 57. </w:t>
      </w:r>
      <w:hyperlink r:id="rId74" w:history="1">
        <w:r w:rsidRPr="00165AF1">
          <w:rPr>
            <w:rStyle w:val="Hyperlink"/>
            <w:rFonts w:cstheme="minorHAnsi"/>
            <w:szCs w:val="22"/>
          </w:rPr>
          <w:t>https://store.samhsa.gov/sites/default/files/d7/priv/sma14-4816.pdf</w:t>
        </w:r>
      </w:hyperlink>
      <w:r w:rsidRPr="00165AF1">
        <w:rPr>
          <w:rFonts w:cstheme="minorHAnsi"/>
          <w:szCs w:val="22"/>
        </w:rPr>
        <w:t xml:space="preserve"> </w:t>
      </w:r>
    </w:p>
    <w:p w14:paraId="53907591" w14:textId="2AB32D36" w:rsidR="0044600D" w:rsidRPr="00165AF1" w:rsidRDefault="0044600D" w:rsidP="003A2A16">
      <w:pPr>
        <w:rPr>
          <w:rFonts w:cstheme="minorHAnsi"/>
          <w:szCs w:val="22"/>
        </w:rPr>
      </w:pPr>
      <w:r w:rsidRPr="00165AF1">
        <w:rPr>
          <w:rFonts w:cstheme="minorHAnsi"/>
          <w:szCs w:val="22"/>
        </w:rPr>
        <w:t xml:space="preserve">Sweeney, A., &amp; Taggart, D. (2018). (Mis) understanding trauma-informed approaches in mental health. </w:t>
      </w:r>
      <w:r w:rsidRPr="00165AF1">
        <w:rPr>
          <w:rFonts w:cstheme="minorHAnsi"/>
          <w:i/>
          <w:iCs/>
          <w:szCs w:val="22"/>
        </w:rPr>
        <w:t>Journal of Mental Health</w:t>
      </w:r>
      <w:r w:rsidRPr="00165AF1">
        <w:rPr>
          <w:rFonts w:cstheme="minorHAnsi"/>
          <w:szCs w:val="22"/>
        </w:rPr>
        <w:t xml:space="preserve">, </w:t>
      </w:r>
      <w:r w:rsidRPr="00165AF1">
        <w:rPr>
          <w:rFonts w:cstheme="minorHAnsi"/>
          <w:i/>
          <w:iCs/>
          <w:szCs w:val="22"/>
        </w:rPr>
        <w:t>27</w:t>
      </w:r>
      <w:r w:rsidRPr="00165AF1">
        <w:rPr>
          <w:rFonts w:cstheme="minorHAnsi"/>
          <w:szCs w:val="22"/>
        </w:rPr>
        <w:t>(5), 383-387.</w:t>
      </w:r>
    </w:p>
    <w:p w14:paraId="77158F8B" w14:textId="77777777" w:rsidR="003A02D0" w:rsidRPr="00165AF1" w:rsidRDefault="003A02D0" w:rsidP="003A2A16">
      <w:pPr>
        <w:rPr>
          <w:rFonts w:cstheme="minorHAnsi"/>
          <w:szCs w:val="22"/>
        </w:rPr>
      </w:pPr>
      <w:r w:rsidRPr="00165AF1">
        <w:rPr>
          <w:rFonts w:cstheme="minorHAnsi"/>
          <w:szCs w:val="22"/>
        </w:rPr>
        <w:t xml:space="preserve">Tomes, N. (2006). The patient as a policy factor. A historical case study of the consumer/survivor movement in mental health. </w:t>
      </w:r>
      <w:r w:rsidRPr="00165AF1">
        <w:rPr>
          <w:rFonts w:cstheme="minorHAnsi"/>
          <w:i/>
          <w:iCs/>
          <w:szCs w:val="22"/>
        </w:rPr>
        <w:t>Regulation and Policy, 25</w:t>
      </w:r>
      <w:r w:rsidRPr="00165AF1">
        <w:rPr>
          <w:rFonts w:cstheme="minorHAnsi"/>
          <w:szCs w:val="22"/>
        </w:rPr>
        <w:t>(3), 720–729.</w:t>
      </w:r>
    </w:p>
    <w:p w14:paraId="1130BF76" w14:textId="77777777" w:rsidR="003A02D0" w:rsidRPr="00165AF1" w:rsidRDefault="003A02D0" w:rsidP="003A2A16">
      <w:pPr>
        <w:rPr>
          <w:rFonts w:cstheme="minorHAnsi"/>
          <w:szCs w:val="22"/>
        </w:rPr>
      </w:pPr>
      <w:r w:rsidRPr="00165AF1">
        <w:rPr>
          <w:rFonts w:cstheme="minorHAnsi"/>
          <w:szCs w:val="22"/>
        </w:rPr>
        <w:t xml:space="preserve">Tordoff, D. M., Wanta, J. W., Collin, A., Stepney, C., Inwards-Breland, D. J., &amp; Ahrens, K. (2022). Mental health outcomes in transgender and nonbinary youths receiving gender-affirming care. </w:t>
      </w:r>
      <w:r w:rsidRPr="00165AF1">
        <w:rPr>
          <w:rFonts w:cstheme="minorHAnsi"/>
          <w:i/>
          <w:iCs/>
          <w:szCs w:val="22"/>
        </w:rPr>
        <w:t>JAMA Network Open, 5</w:t>
      </w:r>
      <w:r w:rsidRPr="00165AF1">
        <w:rPr>
          <w:rFonts w:cstheme="minorHAnsi"/>
          <w:szCs w:val="22"/>
        </w:rPr>
        <w:t>(2), e220978-e220978.</w:t>
      </w:r>
    </w:p>
    <w:p w14:paraId="162DBE01" w14:textId="3256361A" w:rsidR="003A02D0" w:rsidRPr="00165AF1" w:rsidRDefault="003A02D0" w:rsidP="003A2A16">
      <w:pPr>
        <w:rPr>
          <w:rFonts w:cstheme="minorHAnsi"/>
          <w:szCs w:val="22"/>
        </w:rPr>
      </w:pPr>
      <w:proofErr w:type="spellStart"/>
      <w:r w:rsidRPr="00165AF1">
        <w:rPr>
          <w:rFonts w:cstheme="minorHAnsi"/>
          <w:szCs w:val="22"/>
        </w:rPr>
        <w:t>Uink</w:t>
      </w:r>
      <w:proofErr w:type="spellEnd"/>
      <w:r w:rsidRPr="00165AF1">
        <w:rPr>
          <w:rFonts w:cstheme="minorHAnsi"/>
          <w:szCs w:val="22"/>
        </w:rPr>
        <w:t xml:space="preserve">, B., </w:t>
      </w:r>
      <w:proofErr w:type="spellStart"/>
      <w:r w:rsidRPr="00165AF1">
        <w:rPr>
          <w:rFonts w:cstheme="minorHAnsi"/>
          <w:szCs w:val="22"/>
        </w:rPr>
        <w:t>Liddelow</w:t>
      </w:r>
      <w:proofErr w:type="spellEnd"/>
      <w:r w:rsidRPr="00165AF1">
        <w:rPr>
          <w:rFonts w:ascii="Cambria Math" w:hAnsi="Cambria Math" w:cs="Cambria Math"/>
          <w:szCs w:val="22"/>
        </w:rPr>
        <w:t>‐</w:t>
      </w:r>
      <w:r w:rsidRPr="00165AF1">
        <w:rPr>
          <w:rFonts w:cstheme="minorHAnsi"/>
          <w:szCs w:val="22"/>
        </w:rPr>
        <w:t xml:space="preserve">Hunt, S., </w:t>
      </w:r>
      <w:proofErr w:type="spellStart"/>
      <w:r w:rsidRPr="00165AF1">
        <w:rPr>
          <w:rFonts w:cstheme="minorHAnsi"/>
          <w:szCs w:val="22"/>
        </w:rPr>
        <w:t>Daglas</w:t>
      </w:r>
      <w:proofErr w:type="spellEnd"/>
      <w:r w:rsidRPr="00165AF1">
        <w:rPr>
          <w:rFonts w:cstheme="minorHAnsi"/>
          <w:szCs w:val="22"/>
        </w:rPr>
        <w:t xml:space="preserve">, K., &amp; Ducasse, D. (2020). The time for inclusive care for Aboriginal and Torres Strait Islander LGBTQ+ young people is now. </w:t>
      </w:r>
      <w:r w:rsidRPr="00165AF1">
        <w:rPr>
          <w:rFonts w:cstheme="minorHAnsi"/>
          <w:i/>
          <w:iCs/>
          <w:szCs w:val="22"/>
        </w:rPr>
        <w:t>Medical Journal of Australia, 213</w:t>
      </w:r>
      <w:r w:rsidRPr="00165AF1">
        <w:rPr>
          <w:rFonts w:cstheme="minorHAnsi"/>
          <w:szCs w:val="22"/>
        </w:rPr>
        <w:t xml:space="preserve">(5), 201–204.e1. </w:t>
      </w:r>
      <w:hyperlink r:id="rId75" w:history="1">
        <w:r w:rsidRPr="00165AF1">
          <w:rPr>
            <w:rStyle w:val="Hyperlink"/>
            <w:rFonts w:cstheme="minorHAnsi"/>
            <w:szCs w:val="22"/>
          </w:rPr>
          <w:t>https://doi.org/10.5694/mja2.50718</w:t>
        </w:r>
      </w:hyperlink>
      <w:r w:rsidRPr="00165AF1">
        <w:rPr>
          <w:rFonts w:cstheme="minorHAnsi"/>
          <w:szCs w:val="22"/>
        </w:rPr>
        <w:t xml:space="preserve">. </w:t>
      </w:r>
    </w:p>
    <w:p w14:paraId="73DEDF50" w14:textId="77777777" w:rsidR="003A02D0" w:rsidRPr="00165AF1" w:rsidRDefault="003A02D0" w:rsidP="003A2A16">
      <w:pPr>
        <w:rPr>
          <w:rFonts w:cstheme="minorHAnsi"/>
          <w:szCs w:val="22"/>
        </w:rPr>
      </w:pPr>
      <w:r w:rsidRPr="00165AF1">
        <w:rPr>
          <w:rFonts w:cstheme="minorHAnsi"/>
          <w:szCs w:val="22"/>
        </w:rPr>
        <w:t xml:space="preserve">Waldemar, A. K., Arnfred, S. M., Petersen, L., &amp; Korsbek, L. (2016). Recovery-oriented practice in mental health inpatient settings: A literature review. </w:t>
      </w:r>
      <w:r w:rsidRPr="00165AF1">
        <w:rPr>
          <w:rFonts w:cstheme="minorHAnsi"/>
          <w:i/>
          <w:iCs/>
          <w:szCs w:val="22"/>
        </w:rPr>
        <w:t>Psychiatric Services, 67</w:t>
      </w:r>
      <w:r w:rsidRPr="00165AF1">
        <w:rPr>
          <w:rFonts w:cstheme="minorHAnsi"/>
          <w:szCs w:val="22"/>
        </w:rPr>
        <w:t>(6), 596-602.</w:t>
      </w:r>
    </w:p>
    <w:p w14:paraId="4829EDAF" w14:textId="77777777" w:rsidR="003A02D0" w:rsidRPr="00165AF1" w:rsidRDefault="003A02D0" w:rsidP="003A2A16">
      <w:pPr>
        <w:rPr>
          <w:rFonts w:cstheme="minorHAnsi"/>
          <w:szCs w:val="22"/>
        </w:rPr>
      </w:pPr>
      <w:r w:rsidRPr="00165AF1">
        <w:rPr>
          <w:rFonts w:cstheme="minorHAnsi"/>
          <w:szCs w:val="22"/>
        </w:rPr>
        <w:t xml:space="preserve">Welch, S., Collings, S.C, Howden-Chapman, P. (2000). Lesbians in New Zealand: their mental health and satisfaction with mental health services. </w:t>
      </w:r>
      <w:r w:rsidRPr="00165AF1">
        <w:rPr>
          <w:rFonts w:cstheme="minorHAnsi"/>
          <w:i/>
          <w:iCs/>
          <w:szCs w:val="22"/>
        </w:rPr>
        <w:t>Australasian Psychiatry, 34</w:t>
      </w:r>
      <w:r w:rsidRPr="00165AF1">
        <w:rPr>
          <w:rFonts w:cstheme="minorHAnsi"/>
          <w:szCs w:val="22"/>
        </w:rPr>
        <w:t>, 256–263.</w:t>
      </w:r>
    </w:p>
    <w:p w14:paraId="7371CF2D" w14:textId="1533D7C7" w:rsidR="00C443DB" w:rsidRPr="00664384" w:rsidRDefault="00C443DB" w:rsidP="003A2A16">
      <w:r w:rsidRPr="00664384">
        <w:br w:type="page"/>
      </w:r>
    </w:p>
    <w:p w14:paraId="625EE6DA" w14:textId="6C15848A" w:rsidR="00C443DB" w:rsidRPr="00664384" w:rsidRDefault="00C443DB" w:rsidP="00AE0B44">
      <w:pPr>
        <w:pStyle w:val="Heading1"/>
      </w:pPr>
      <w:bookmarkStart w:id="123" w:name="_Toc187251921"/>
      <w:r w:rsidRPr="000005CA">
        <w:lastRenderedPageBreak/>
        <w:t>Appendices</w:t>
      </w:r>
      <w:bookmarkEnd w:id="123"/>
    </w:p>
    <w:p w14:paraId="04A6E4DA" w14:textId="43EF60B8" w:rsidR="007967C1" w:rsidRPr="00264727" w:rsidRDefault="007967C1" w:rsidP="0085735A">
      <w:pPr>
        <w:pStyle w:val="Heading2"/>
      </w:pPr>
      <w:bookmarkStart w:id="124" w:name="_Ref151479223"/>
      <w:bookmarkStart w:id="125" w:name="_Toc187251922"/>
      <w:r w:rsidRPr="007B36BB">
        <w:t>Appendix 1:</w:t>
      </w:r>
      <w:r w:rsidRPr="0085735A">
        <w:t>Search</w:t>
      </w:r>
      <w:r w:rsidRPr="007B36BB">
        <w:t xml:space="preserve"> strategy undertaken by the Department</w:t>
      </w:r>
      <w:bookmarkEnd w:id="124"/>
      <w:bookmarkEnd w:id="125"/>
    </w:p>
    <w:p w14:paraId="25931273" w14:textId="77777777" w:rsidR="009D677E" w:rsidRPr="00683A82" w:rsidRDefault="00B70A8F" w:rsidP="00683A82">
      <w:bookmarkStart w:id="126" w:name="_Ref151479426"/>
      <w:r w:rsidRPr="00683A82">
        <w:t>The Departmental searches were performed on 30 March 2023</w:t>
      </w:r>
      <w:r w:rsidR="009D677E" w:rsidRPr="00683A82">
        <w:t xml:space="preserve">. </w:t>
      </w:r>
    </w:p>
    <w:p w14:paraId="5D17C5E6" w14:textId="4AC5E946" w:rsidR="00B70A8F" w:rsidRPr="00683A82" w:rsidRDefault="00B70A8F" w:rsidP="00683A82">
      <w:r w:rsidRPr="00683A82">
        <w:t xml:space="preserve">The </w:t>
      </w:r>
      <w:r w:rsidR="009D677E" w:rsidRPr="00683A82">
        <w:t>databases used were:</w:t>
      </w:r>
    </w:p>
    <w:p w14:paraId="740FED1B" w14:textId="77777777" w:rsidR="00B70A8F" w:rsidRPr="0085735A" w:rsidRDefault="00B70A8F" w:rsidP="0085735A">
      <w:pPr>
        <w:pStyle w:val="ListNumber2"/>
      </w:pPr>
      <w:r w:rsidRPr="0085735A">
        <w:t xml:space="preserve">CINAHL (Platform: </w:t>
      </w:r>
      <w:proofErr w:type="spellStart"/>
      <w:r w:rsidRPr="0085735A">
        <w:t>EBSCOHost</w:t>
      </w:r>
      <w:proofErr w:type="spellEnd"/>
      <w:r w:rsidRPr="0085735A">
        <w:t>) 610 articles retrieved</w:t>
      </w:r>
    </w:p>
    <w:p w14:paraId="22081BDF" w14:textId="77777777" w:rsidR="00B70A8F" w:rsidRPr="0085735A" w:rsidRDefault="00B70A8F" w:rsidP="0085735A">
      <w:pPr>
        <w:pStyle w:val="ListNumber2"/>
      </w:pPr>
      <w:r w:rsidRPr="0085735A">
        <w:t>EMBASE (Platform: Ovid) 1067 articles retrieved</w:t>
      </w:r>
    </w:p>
    <w:p w14:paraId="2C22059E" w14:textId="77777777" w:rsidR="00B70A8F" w:rsidRPr="0085735A" w:rsidRDefault="00B70A8F" w:rsidP="0085735A">
      <w:pPr>
        <w:pStyle w:val="ListNumber2"/>
      </w:pPr>
      <w:r w:rsidRPr="0085735A">
        <w:t xml:space="preserve">Global Health (Platform: </w:t>
      </w:r>
      <w:proofErr w:type="spellStart"/>
      <w:r w:rsidRPr="0085735A">
        <w:t>EBSCOHost</w:t>
      </w:r>
      <w:proofErr w:type="spellEnd"/>
      <w:r w:rsidRPr="0085735A">
        <w:t>) 340 articles retrieved</w:t>
      </w:r>
    </w:p>
    <w:p w14:paraId="303E3C71" w14:textId="77777777" w:rsidR="00B70A8F" w:rsidRPr="0085735A" w:rsidRDefault="00B70A8F" w:rsidP="0085735A">
      <w:pPr>
        <w:pStyle w:val="ListNumber2"/>
      </w:pPr>
      <w:r w:rsidRPr="0085735A">
        <w:t xml:space="preserve">Health Policy Reference </w:t>
      </w:r>
      <w:proofErr w:type="spellStart"/>
      <w:r w:rsidRPr="0085735A">
        <w:t>Center</w:t>
      </w:r>
      <w:proofErr w:type="spellEnd"/>
      <w:r w:rsidRPr="0085735A">
        <w:t xml:space="preserve"> (Platform: </w:t>
      </w:r>
      <w:proofErr w:type="spellStart"/>
      <w:r w:rsidRPr="0085735A">
        <w:t>EBSCOHost</w:t>
      </w:r>
      <w:proofErr w:type="spellEnd"/>
      <w:r w:rsidRPr="0085735A">
        <w:t>) 64 articles retrieved</w:t>
      </w:r>
    </w:p>
    <w:p w14:paraId="5EA17DCF" w14:textId="77777777" w:rsidR="00B70A8F" w:rsidRPr="0085735A" w:rsidRDefault="00B70A8F" w:rsidP="0085735A">
      <w:pPr>
        <w:pStyle w:val="ListNumber2"/>
      </w:pPr>
      <w:proofErr w:type="spellStart"/>
      <w:r w:rsidRPr="0085735A">
        <w:t>Informit</w:t>
      </w:r>
      <w:proofErr w:type="spellEnd"/>
      <w:r w:rsidRPr="0085735A">
        <w:t xml:space="preserve"> databases: Health Collection, ATSIHEALTH, FAMILY, APAIS, MAIS and RURAL (Platform: </w:t>
      </w:r>
      <w:proofErr w:type="spellStart"/>
      <w:r w:rsidRPr="0085735A">
        <w:t>Informit</w:t>
      </w:r>
      <w:proofErr w:type="spellEnd"/>
      <w:r w:rsidRPr="0085735A">
        <w:t>) 283 articles retrieved</w:t>
      </w:r>
    </w:p>
    <w:p w14:paraId="74646854" w14:textId="77777777" w:rsidR="00B70A8F" w:rsidRPr="0085735A" w:rsidRDefault="00B70A8F" w:rsidP="0085735A">
      <w:pPr>
        <w:pStyle w:val="ListNumber2"/>
      </w:pPr>
      <w:r w:rsidRPr="0085735A">
        <w:t>Medline (Platform: Ovid)  645 articles retrieved</w:t>
      </w:r>
    </w:p>
    <w:p w14:paraId="1435F99B" w14:textId="77777777" w:rsidR="0085735A" w:rsidRDefault="00B70A8F" w:rsidP="0085735A">
      <w:pPr>
        <w:pStyle w:val="ListNumber2"/>
      </w:pPr>
      <w:r w:rsidRPr="0085735A">
        <w:t xml:space="preserve">APA </w:t>
      </w:r>
      <w:proofErr w:type="spellStart"/>
      <w:r w:rsidRPr="0085735A">
        <w:t>PsycInfo</w:t>
      </w:r>
      <w:proofErr w:type="spellEnd"/>
      <w:r w:rsidRPr="0085735A">
        <w:t xml:space="preserve"> (Platform: Ovid</w:t>
      </w:r>
      <w:r w:rsidRPr="00863397">
        <w:t>) 326 articles retrieved</w:t>
      </w:r>
      <w:bookmarkStart w:id="127" w:name="_Toc152948269"/>
      <w:bookmarkStart w:id="128" w:name="_Toc152949487"/>
    </w:p>
    <w:p w14:paraId="5BC2C5AD" w14:textId="53022443" w:rsidR="00B70A8F" w:rsidRPr="0085735A" w:rsidRDefault="00B70A8F" w:rsidP="00DE7DF4">
      <w:pPr>
        <w:pStyle w:val="ListNumber2"/>
        <w:numPr>
          <w:ilvl w:val="0"/>
          <w:numId w:val="28"/>
        </w:numPr>
        <w:ind w:left="360"/>
      </w:pPr>
      <w:r w:rsidRPr="0085735A">
        <w:t>CINAHL</w:t>
      </w:r>
      <w:bookmarkEnd w:id="127"/>
      <w:bookmarkEnd w:id="128"/>
    </w:p>
    <w:tbl>
      <w:tblPr>
        <w:tblW w:w="0" w:type="auto"/>
        <w:tblCellSpacing w:w="0" w:type="dxa"/>
        <w:tblBorders>
          <w:top w:val="outset" w:sz="6" w:space="0" w:color="auto"/>
          <w:left w:val="outset" w:sz="6" w:space="0" w:color="auto"/>
          <w:bottom w:val="outset" w:sz="6" w:space="0" w:color="auto"/>
          <w:right w:val="outset" w:sz="6" w:space="0" w:color="auto"/>
        </w:tblBorders>
        <w:tblCellMar>
          <w:top w:w="40" w:type="dxa"/>
          <w:left w:w="40" w:type="dxa"/>
          <w:bottom w:w="40" w:type="dxa"/>
          <w:right w:w="40" w:type="dxa"/>
        </w:tblCellMar>
        <w:tblLook w:val="04A0" w:firstRow="1" w:lastRow="0" w:firstColumn="1" w:lastColumn="0" w:noHBand="0" w:noVBand="1"/>
      </w:tblPr>
      <w:tblGrid>
        <w:gridCol w:w="466"/>
        <w:gridCol w:w="7711"/>
        <w:gridCol w:w="833"/>
      </w:tblGrid>
      <w:tr w:rsidR="00B70A8F" w:rsidRPr="009D677E" w14:paraId="27E88B2A" w14:textId="77777777" w:rsidTr="0085735A">
        <w:trPr>
          <w:tblHeade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5A265B0F" w14:textId="77777777" w:rsidR="00B70A8F" w:rsidRPr="009D677E" w:rsidRDefault="00B70A8F" w:rsidP="009D677E">
            <w:pPr>
              <w:spacing w:before="40" w:after="40"/>
              <w:jc w:val="center"/>
              <w:rPr>
                <w:rFonts w:cstheme="minorHAnsi"/>
                <w:b/>
                <w:bCs/>
                <w:sz w:val="20"/>
                <w:szCs w:val="20"/>
              </w:rPr>
            </w:pPr>
            <w:r w:rsidRPr="009D677E">
              <w:rPr>
                <w:rFonts w:cstheme="minorHAnsi"/>
                <w:b/>
                <w:bCs/>
                <w:sz w:val="20"/>
                <w:szCs w:val="20"/>
              </w:rPr>
              <w:t>#</w:t>
            </w:r>
          </w:p>
        </w:tc>
        <w:tc>
          <w:tcPr>
            <w:tcW w:w="0" w:type="auto"/>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0C8026CB" w14:textId="77777777" w:rsidR="00B70A8F" w:rsidRPr="009D677E" w:rsidRDefault="00B70A8F" w:rsidP="009D677E">
            <w:pPr>
              <w:spacing w:before="40" w:after="40"/>
              <w:jc w:val="center"/>
              <w:rPr>
                <w:rFonts w:cstheme="minorHAnsi"/>
                <w:b/>
                <w:bCs/>
                <w:sz w:val="20"/>
                <w:szCs w:val="20"/>
              </w:rPr>
            </w:pPr>
            <w:r w:rsidRPr="009D677E">
              <w:rPr>
                <w:rFonts w:cstheme="minorHAnsi"/>
                <w:b/>
                <w:bCs/>
                <w:sz w:val="20"/>
                <w:szCs w:val="20"/>
              </w:rPr>
              <w:t>Search Statement</w:t>
            </w:r>
          </w:p>
        </w:tc>
        <w:tc>
          <w:tcPr>
            <w:tcW w:w="0" w:type="auto"/>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2B5CF325" w14:textId="77777777" w:rsidR="00B70A8F" w:rsidRPr="009D677E" w:rsidRDefault="00B70A8F" w:rsidP="009D677E">
            <w:pPr>
              <w:spacing w:before="40" w:after="40"/>
              <w:jc w:val="center"/>
              <w:rPr>
                <w:rFonts w:cstheme="minorHAnsi"/>
                <w:b/>
                <w:bCs/>
                <w:sz w:val="20"/>
                <w:szCs w:val="20"/>
              </w:rPr>
            </w:pPr>
            <w:r w:rsidRPr="009D677E">
              <w:rPr>
                <w:rFonts w:cstheme="minorHAnsi"/>
                <w:b/>
                <w:bCs/>
                <w:sz w:val="20"/>
                <w:szCs w:val="20"/>
              </w:rPr>
              <w:t>Results</w:t>
            </w:r>
          </w:p>
        </w:tc>
      </w:tr>
      <w:tr w:rsidR="00B70A8F" w:rsidRPr="009D677E" w14:paraId="4DE6148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F2F90FE" w14:textId="77777777" w:rsidR="00B70A8F" w:rsidRPr="009D677E" w:rsidRDefault="00B70A8F" w:rsidP="009D677E">
            <w:pPr>
              <w:spacing w:before="40" w:after="40"/>
              <w:jc w:val="center"/>
              <w:rPr>
                <w:rFonts w:cstheme="minorHAnsi"/>
                <w:sz w:val="20"/>
                <w:szCs w:val="20"/>
              </w:rPr>
            </w:pPr>
            <w:r w:rsidRPr="009D677E">
              <w:rPr>
                <w:rFonts w:cstheme="minorHAnsi"/>
                <w:sz w:val="20"/>
                <w:szCs w:val="20"/>
              </w:rPr>
              <w:t>S1</w:t>
            </w:r>
          </w:p>
        </w:tc>
        <w:tc>
          <w:tcPr>
            <w:tcW w:w="0" w:type="auto"/>
            <w:tcBorders>
              <w:top w:val="outset" w:sz="6" w:space="0" w:color="auto"/>
              <w:left w:val="outset" w:sz="6" w:space="0" w:color="auto"/>
              <w:bottom w:val="outset" w:sz="6" w:space="0" w:color="auto"/>
              <w:right w:val="outset" w:sz="6" w:space="0" w:color="auto"/>
            </w:tcBorders>
            <w:vAlign w:val="center"/>
          </w:tcPr>
          <w:p w14:paraId="7EDA25BA" w14:textId="77777777" w:rsidR="00B70A8F" w:rsidRPr="001C55D3" w:rsidRDefault="00B70A8F" w:rsidP="001C55D3">
            <w:r w:rsidRPr="001C55D3">
              <w:t xml:space="preserve">(MH "Psychiatry+") OR TI </w:t>
            </w:r>
            <w:proofErr w:type="spellStart"/>
            <w:r w:rsidRPr="001C55D3">
              <w:t>psychiatr</w:t>
            </w:r>
            <w:proofErr w:type="spellEnd"/>
            <w:r w:rsidRPr="001C55D3">
              <w:t xml:space="preserve">* OR AB </w:t>
            </w:r>
            <w:proofErr w:type="spellStart"/>
            <w:r w:rsidRPr="001C55D3">
              <w:t>psychiatr</w:t>
            </w:r>
            <w:proofErr w:type="spellEnd"/>
            <w:r w:rsidRPr="001C55D3">
              <w:t>*</w:t>
            </w:r>
          </w:p>
        </w:tc>
        <w:tc>
          <w:tcPr>
            <w:tcW w:w="0" w:type="auto"/>
            <w:tcBorders>
              <w:top w:val="outset" w:sz="6" w:space="0" w:color="auto"/>
              <w:left w:val="outset" w:sz="6" w:space="0" w:color="auto"/>
              <w:bottom w:val="outset" w:sz="6" w:space="0" w:color="auto"/>
              <w:right w:val="outset" w:sz="6" w:space="0" w:color="auto"/>
            </w:tcBorders>
            <w:vAlign w:val="center"/>
          </w:tcPr>
          <w:p w14:paraId="11E65F63"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100,551</w:t>
            </w:r>
          </w:p>
        </w:tc>
      </w:tr>
      <w:tr w:rsidR="00B70A8F" w:rsidRPr="009D677E" w14:paraId="72A0C9C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EAE8EC2" w14:textId="77777777" w:rsidR="00B70A8F" w:rsidRPr="009D677E" w:rsidRDefault="00B70A8F" w:rsidP="009D677E">
            <w:pPr>
              <w:spacing w:before="40" w:after="40"/>
              <w:jc w:val="center"/>
              <w:rPr>
                <w:rFonts w:cstheme="minorHAnsi"/>
                <w:sz w:val="20"/>
                <w:szCs w:val="20"/>
              </w:rPr>
            </w:pPr>
            <w:r w:rsidRPr="009D677E">
              <w:rPr>
                <w:rFonts w:cstheme="minorHAnsi"/>
                <w:sz w:val="20"/>
                <w:szCs w:val="20"/>
              </w:rPr>
              <w:t>S2</w:t>
            </w:r>
          </w:p>
        </w:tc>
        <w:tc>
          <w:tcPr>
            <w:tcW w:w="0" w:type="auto"/>
            <w:tcBorders>
              <w:top w:val="outset" w:sz="6" w:space="0" w:color="auto"/>
              <w:left w:val="outset" w:sz="6" w:space="0" w:color="auto"/>
              <w:bottom w:val="outset" w:sz="6" w:space="0" w:color="auto"/>
              <w:right w:val="outset" w:sz="6" w:space="0" w:color="auto"/>
            </w:tcBorders>
            <w:vAlign w:val="center"/>
          </w:tcPr>
          <w:p w14:paraId="59A76AC9"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(MH "Depression+") OR TI (depressed OR depressive OR depression) OR AB (depressed OR depressive OR depression)</w:t>
            </w:r>
          </w:p>
        </w:tc>
        <w:tc>
          <w:tcPr>
            <w:tcW w:w="0" w:type="auto"/>
            <w:tcBorders>
              <w:top w:val="outset" w:sz="6" w:space="0" w:color="auto"/>
              <w:left w:val="outset" w:sz="6" w:space="0" w:color="auto"/>
              <w:bottom w:val="outset" w:sz="6" w:space="0" w:color="auto"/>
              <w:right w:val="outset" w:sz="6" w:space="0" w:color="auto"/>
            </w:tcBorders>
            <w:vAlign w:val="center"/>
          </w:tcPr>
          <w:p w14:paraId="06B897B6"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210,848</w:t>
            </w:r>
          </w:p>
        </w:tc>
      </w:tr>
      <w:tr w:rsidR="00B70A8F" w:rsidRPr="009D677E" w14:paraId="2C3EB57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6AAF84" w14:textId="77777777" w:rsidR="00B70A8F" w:rsidRPr="009D677E" w:rsidRDefault="00B70A8F" w:rsidP="009D677E">
            <w:pPr>
              <w:spacing w:before="40" w:after="40"/>
              <w:jc w:val="center"/>
              <w:rPr>
                <w:rFonts w:cstheme="minorHAnsi"/>
                <w:sz w:val="20"/>
                <w:szCs w:val="20"/>
              </w:rPr>
            </w:pPr>
            <w:r w:rsidRPr="009D677E">
              <w:rPr>
                <w:rFonts w:cstheme="minorHAnsi"/>
                <w:sz w:val="20"/>
                <w:szCs w:val="20"/>
              </w:rPr>
              <w:t>S3</w:t>
            </w:r>
          </w:p>
        </w:tc>
        <w:tc>
          <w:tcPr>
            <w:tcW w:w="0" w:type="auto"/>
            <w:tcBorders>
              <w:top w:val="outset" w:sz="6" w:space="0" w:color="auto"/>
              <w:left w:val="outset" w:sz="6" w:space="0" w:color="auto"/>
              <w:bottom w:val="outset" w:sz="6" w:space="0" w:color="auto"/>
              <w:right w:val="outset" w:sz="6" w:space="0" w:color="auto"/>
            </w:tcBorders>
            <w:vAlign w:val="center"/>
          </w:tcPr>
          <w:p w14:paraId="20DC201D"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(MH "Panic Disorder") OR TI panic* OR AB panic*</w:t>
            </w:r>
          </w:p>
        </w:tc>
        <w:tc>
          <w:tcPr>
            <w:tcW w:w="0" w:type="auto"/>
            <w:tcBorders>
              <w:top w:val="outset" w:sz="6" w:space="0" w:color="auto"/>
              <w:left w:val="outset" w:sz="6" w:space="0" w:color="auto"/>
              <w:bottom w:val="outset" w:sz="6" w:space="0" w:color="auto"/>
              <w:right w:val="outset" w:sz="6" w:space="0" w:color="auto"/>
            </w:tcBorders>
            <w:vAlign w:val="center"/>
          </w:tcPr>
          <w:p w14:paraId="37C8C51D"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5,888</w:t>
            </w:r>
          </w:p>
        </w:tc>
      </w:tr>
      <w:tr w:rsidR="00B70A8F" w:rsidRPr="009D677E" w14:paraId="4B53D56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CC36399" w14:textId="77777777" w:rsidR="00B70A8F" w:rsidRPr="009D677E" w:rsidRDefault="00B70A8F" w:rsidP="009D677E">
            <w:pPr>
              <w:spacing w:before="40" w:after="40"/>
              <w:jc w:val="center"/>
              <w:rPr>
                <w:rFonts w:cstheme="minorHAnsi"/>
                <w:sz w:val="20"/>
                <w:szCs w:val="20"/>
              </w:rPr>
            </w:pPr>
            <w:r w:rsidRPr="009D677E">
              <w:rPr>
                <w:rFonts w:cstheme="minorHAnsi"/>
                <w:sz w:val="20"/>
                <w:szCs w:val="20"/>
              </w:rPr>
              <w:t>S4</w:t>
            </w:r>
          </w:p>
        </w:tc>
        <w:tc>
          <w:tcPr>
            <w:tcW w:w="0" w:type="auto"/>
            <w:tcBorders>
              <w:top w:val="outset" w:sz="6" w:space="0" w:color="auto"/>
              <w:left w:val="outset" w:sz="6" w:space="0" w:color="auto"/>
              <w:bottom w:val="outset" w:sz="6" w:space="0" w:color="auto"/>
              <w:right w:val="outset" w:sz="6" w:space="0" w:color="auto"/>
            </w:tcBorders>
            <w:vAlign w:val="center"/>
          </w:tcPr>
          <w:p w14:paraId="6ED0E395"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 xml:space="preserve">(MH "Agoraphobia") OR TI </w:t>
            </w:r>
            <w:proofErr w:type="spellStart"/>
            <w:r w:rsidRPr="009D677E">
              <w:rPr>
                <w:rFonts w:cstheme="minorHAnsi"/>
                <w:color w:val="333333"/>
                <w:sz w:val="20"/>
                <w:szCs w:val="20"/>
              </w:rPr>
              <w:t>agrophobia</w:t>
            </w:r>
            <w:proofErr w:type="spellEnd"/>
            <w:r w:rsidRPr="009D677E">
              <w:rPr>
                <w:rFonts w:cstheme="minorHAnsi"/>
                <w:color w:val="333333"/>
                <w:sz w:val="20"/>
                <w:szCs w:val="20"/>
              </w:rPr>
              <w:t xml:space="preserve">* OR AB </w:t>
            </w:r>
            <w:proofErr w:type="spellStart"/>
            <w:r w:rsidRPr="009D677E">
              <w:rPr>
                <w:rFonts w:cstheme="minorHAnsi"/>
                <w:color w:val="333333"/>
                <w:sz w:val="20"/>
                <w:szCs w:val="20"/>
              </w:rPr>
              <w:t>agrophobia</w:t>
            </w:r>
            <w:proofErr w:type="spellEnd"/>
            <w:r w:rsidRPr="009D677E">
              <w:rPr>
                <w:rFonts w:cstheme="minorHAnsi"/>
                <w:color w:val="333333"/>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tcPr>
          <w:p w14:paraId="5EB7C6D5"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483</w:t>
            </w:r>
          </w:p>
        </w:tc>
      </w:tr>
      <w:tr w:rsidR="00B70A8F" w:rsidRPr="009D677E" w14:paraId="5E44C7A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A2E020A" w14:textId="77777777" w:rsidR="00B70A8F" w:rsidRPr="009D677E" w:rsidRDefault="00B70A8F" w:rsidP="009D677E">
            <w:pPr>
              <w:spacing w:before="40" w:after="40"/>
              <w:jc w:val="center"/>
              <w:rPr>
                <w:rFonts w:cstheme="minorHAnsi"/>
                <w:sz w:val="20"/>
                <w:szCs w:val="20"/>
              </w:rPr>
            </w:pPr>
            <w:r w:rsidRPr="009D677E">
              <w:rPr>
                <w:rFonts w:cstheme="minorHAnsi"/>
                <w:sz w:val="20"/>
                <w:szCs w:val="20"/>
              </w:rPr>
              <w:t>S5</w:t>
            </w:r>
          </w:p>
        </w:tc>
        <w:tc>
          <w:tcPr>
            <w:tcW w:w="0" w:type="auto"/>
            <w:tcBorders>
              <w:top w:val="outset" w:sz="6" w:space="0" w:color="auto"/>
              <w:left w:val="outset" w:sz="6" w:space="0" w:color="auto"/>
              <w:bottom w:val="outset" w:sz="6" w:space="0" w:color="auto"/>
              <w:right w:val="outset" w:sz="6" w:space="0" w:color="auto"/>
            </w:tcBorders>
            <w:vAlign w:val="center"/>
          </w:tcPr>
          <w:p w14:paraId="021139FD" w14:textId="77777777" w:rsidR="00B70A8F" w:rsidRPr="001C55D3" w:rsidRDefault="00B70A8F" w:rsidP="001C55D3">
            <w:r w:rsidRPr="001C55D3">
              <w:t xml:space="preserve">(MH "Social </w:t>
            </w:r>
            <w:proofErr w:type="spellStart"/>
            <w:r w:rsidRPr="001C55D3">
              <w:t>Behavior</w:t>
            </w:r>
            <w:proofErr w:type="spellEnd"/>
            <w:r w:rsidRPr="001C55D3">
              <w:t xml:space="preserve"> Disorders+")</w:t>
            </w:r>
          </w:p>
        </w:tc>
        <w:tc>
          <w:tcPr>
            <w:tcW w:w="0" w:type="auto"/>
            <w:tcBorders>
              <w:top w:val="outset" w:sz="6" w:space="0" w:color="auto"/>
              <w:left w:val="outset" w:sz="6" w:space="0" w:color="auto"/>
              <w:bottom w:val="outset" w:sz="6" w:space="0" w:color="auto"/>
              <w:right w:val="outset" w:sz="6" w:space="0" w:color="auto"/>
            </w:tcBorders>
            <w:vAlign w:val="center"/>
          </w:tcPr>
          <w:p w14:paraId="69EA5827"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110,277</w:t>
            </w:r>
          </w:p>
        </w:tc>
      </w:tr>
      <w:tr w:rsidR="00B70A8F" w:rsidRPr="009D677E" w14:paraId="5D5B3CB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FAD4431" w14:textId="77777777" w:rsidR="00B70A8F" w:rsidRPr="009D677E" w:rsidRDefault="00B70A8F" w:rsidP="009D677E">
            <w:pPr>
              <w:spacing w:before="40" w:after="40"/>
              <w:jc w:val="center"/>
              <w:rPr>
                <w:rFonts w:cstheme="minorHAnsi"/>
                <w:sz w:val="20"/>
                <w:szCs w:val="20"/>
              </w:rPr>
            </w:pPr>
            <w:r w:rsidRPr="009D677E">
              <w:rPr>
                <w:rFonts w:cstheme="minorHAnsi"/>
                <w:sz w:val="20"/>
                <w:szCs w:val="20"/>
              </w:rPr>
              <w:t>S6</w:t>
            </w:r>
          </w:p>
        </w:tc>
        <w:tc>
          <w:tcPr>
            <w:tcW w:w="0" w:type="auto"/>
            <w:tcBorders>
              <w:top w:val="outset" w:sz="6" w:space="0" w:color="auto"/>
              <w:left w:val="outset" w:sz="6" w:space="0" w:color="auto"/>
              <w:bottom w:val="outset" w:sz="6" w:space="0" w:color="auto"/>
              <w:right w:val="outset" w:sz="6" w:space="0" w:color="auto"/>
            </w:tcBorders>
            <w:vAlign w:val="center"/>
          </w:tcPr>
          <w:p w14:paraId="051DC773"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(MM "Social Anxiety Disorders") OR TI "social phobia*" OR AB "social phobia*"</w:t>
            </w:r>
          </w:p>
        </w:tc>
        <w:tc>
          <w:tcPr>
            <w:tcW w:w="0" w:type="auto"/>
            <w:tcBorders>
              <w:top w:val="outset" w:sz="6" w:space="0" w:color="auto"/>
              <w:left w:val="outset" w:sz="6" w:space="0" w:color="auto"/>
              <w:bottom w:val="outset" w:sz="6" w:space="0" w:color="auto"/>
              <w:right w:val="outset" w:sz="6" w:space="0" w:color="auto"/>
            </w:tcBorders>
            <w:vAlign w:val="center"/>
          </w:tcPr>
          <w:p w14:paraId="62792A5E"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1,991</w:t>
            </w:r>
          </w:p>
        </w:tc>
      </w:tr>
      <w:tr w:rsidR="00B70A8F" w:rsidRPr="009D677E" w14:paraId="32DD370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0349617" w14:textId="77777777" w:rsidR="00B70A8F" w:rsidRPr="009D677E" w:rsidRDefault="00B70A8F" w:rsidP="009D677E">
            <w:pPr>
              <w:spacing w:before="40" w:after="40"/>
              <w:jc w:val="center"/>
              <w:rPr>
                <w:rFonts w:cstheme="minorHAnsi"/>
                <w:sz w:val="20"/>
                <w:szCs w:val="20"/>
              </w:rPr>
            </w:pPr>
            <w:r w:rsidRPr="009D677E">
              <w:rPr>
                <w:rFonts w:cstheme="minorHAnsi"/>
                <w:sz w:val="20"/>
                <w:szCs w:val="20"/>
              </w:rPr>
              <w:t>S7</w:t>
            </w:r>
          </w:p>
        </w:tc>
        <w:tc>
          <w:tcPr>
            <w:tcW w:w="0" w:type="auto"/>
            <w:tcBorders>
              <w:top w:val="outset" w:sz="6" w:space="0" w:color="auto"/>
              <w:left w:val="outset" w:sz="6" w:space="0" w:color="auto"/>
              <w:bottom w:val="outset" w:sz="6" w:space="0" w:color="auto"/>
              <w:right w:val="outset" w:sz="6" w:space="0" w:color="auto"/>
            </w:tcBorders>
            <w:vAlign w:val="center"/>
          </w:tcPr>
          <w:p w14:paraId="4C6EBBE2"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(MH "Anxiety+") OR TI anxiety OR AB anxiety</w:t>
            </w:r>
          </w:p>
        </w:tc>
        <w:tc>
          <w:tcPr>
            <w:tcW w:w="0" w:type="auto"/>
            <w:tcBorders>
              <w:top w:val="outset" w:sz="6" w:space="0" w:color="auto"/>
              <w:left w:val="outset" w:sz="6" w:space="0" w:color="auto"/>
              <w:bottom w:val="outset" w:sz="6" w:space="0" w:color="auto"/>
              <w:right w:val="outset" w:sz="6" w:space="0" w:color="auto"/>
            </w:tcBorders>
            <w:vAlign w:val="center"/>
          </w:tcPr>
          <w:p w14:paraId="4F2AAA89"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121,463</w:t>
            </w:r>
          </w:p>
        </w:tc>
      </w:tr>
      <w:tr w:rsidR="00B70A8F" w:rsidRPr="009D677E" w14:paraId="366C09A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B9467D9" w14:textId="77777777" w:rsidR="00B70A8F" w:rsidRPr="009D677E" w:rsidRDefault="00B70A8F" w:rsidP="009D677E">
            <w:pPr>
              <w:spacing w:before="40" w:after="40"/>
              <w:jc w:val="center"/>
              <w:rPr>
                <w:rFonts w:cstheme="minorHAnsi"/>
                <w:sz w:val="20"/>
                <w:szCs w:val="20"/>
              </w:rPr>
            </w:pPr>
            <w:r w:rsidRPr="009D677E">
              <w:rPr>
                <w:rFonts w:cstheme="minorHAnsi"/>
                <w:sz w:val="20"/>
                <w:szCs w:val="20"/>
              </w:rPr>
              <w:t>S8</w:t>
            </w:r>
          </w:p>
        </w:tc>
        <w:tc>
          <w:tcPr>
            <w:tcW w:w="0" w:type="auto"/>
            <w:tcBorders>
              <w:top w:val="outset" w:sz="6" w:space="0" w:color="auto"/>
              <w:left w:val="outset" w:sz="6" w:space="0" w:color="auto"/>
              <w:bottom w:val="outset" w:sz="6" w:space="0" w:color="auto"/>
              <w:right w:val="outset" w:sz="6" w:space="0" w:color="auto"/>
            </w:tcBorders>
            <w:vAlign w:val="center"/>
          </w:tcPr>
          <w:p w14:paraId="3760D00A" w14:textId="77777777" w:rsidR="00B70A8F" w:rsidRPr="001C55D3" w:rsidRDefault="00B70A8F" w:rsidP="001C55D3">
            <w:r w:rsidRPr="001C55D3">
              <w:t>(MH "Obsessive-Compulsive Disorder+") OR TI "obsessive compulsive disorder*" OR AB "obsessive compulsive disorder*" OR TI OCD OR AB OCD</w:t>
            </w:r>
          </w:p>
        </w:tc>
        <w:tc>
          <w:tcPr>
            <w:tcW w:w="0" w:type="auto"/>
            <w:tcBorders>
              <w:top w:val="outset" w:sz="6" w:space="0" w:color="auto"/>
              <w:left w:val="outset" w:sz="6" w:space="0" w:color="auto"/>
              <w:bottom w:val="outset" w:sz="6" w:space="0" w:color="auto"/>
              <w:right w:val="outset" w:sz="6" w:space="0" w:color="auto"/>
            </w:tcBorders>
            <w:vAlign w:val="center"/>
          </w:tcPr>
          <w:p w14:paraId="1819F22B"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8,776</w:t>
            </w:r>
          </w:p>
        </w:tc>
      </w:tr>
      <w:tr w:rsidR="00B70A8F" w:rsidRPr="009D677E" w14:paraId="6C62472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9BA2D31" w14:textId="77777777" w:rsidR="00B70A8F" w:rsidRPr="009D677E" w:rsidRDefault="00B70A8F" w:rsidP="009D677E">
            <w:pPr>
              <w:spacing w:before="40" w:after="40"/>
              <w:jc w:val="center"/>
              <w:rPr>
                <w:rFonts w:cstheme="minorHAnsi"/>
                <w:sz w:val="20"/>
                <w:szCs w:val="20"/>
              </w:rPr>
            </w:pPr>
            <w:r w:rsidRPr="009D677E">
              <w:rPr>
                <w:rFonts w:cstheme="minorHAnsi"/>
                <w:sz w:val="20"/>
                <w:szCs w:val="20"/>
              </w:rPr>
              <w:t>S9</w:t>
            </w:r>
          </w:p>
        </w:tc>
        <w:tc>
          <w:tcPr>
            <w:tcW w:w="0" w:type="auto"/>
            <w:tcBorders>
              <w:top w:val="outset" w:sz="6" w:space="0" w:color="auto"/>
              <w:left w:val="outset" w:sz="6" w:space="0" w:color="auto"/>
              <w:bottom w:val="outset" w:sz="6" w:space="0" w:color="auto"/>
              <w:right w:val="outset" w:sz="6" w:space="0" w:color="auto"/>
            </w:tcBorders>
            <w:vAlign w:val="center"/>
          </w:tcPr>
          <w:p w14:paraId="2664AA7C"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(MH "Stress Disorders, Post-Traumatic+") OR TI "</w:t>
            </w:r>
            <w:proofErr w:type="spellStart"/>
            <w:r w:rsidRPr="009D677E">
              <w:rPr>
                <w:rFonts w:cstheme="minorHAnsi"/>
                <w:color w:val="333333"/>
                <w:sz w:val="20"/>
                <w:szCs w:val="20"/>
              </w:rPr>
              <w:t>post traumatic</w:t>
            </w:r>
            <w:proofErr w:type="spellEnd"/>
            <w:r w:rsidRPr="009D677E">
              <w:rPr>
                <w:rFonts w:cstheme="minorHAnsi"/>
                <w:color w:val="333333"/>
                <w:sz w:val="20"/>
                <w:szCs w:val="20"/>
              </w:rPr>
              <w:t xml:space="preserve"> stress disorder*" OR AB "</w:t>
            </w:r>
            <w:proofErr w:type="spellStart"/>
            <w:r w:rsidRPr="009D677E">
              <w:rPr>
                <w:rFonts w:cstheme="minorHAnsi"/>
                <w:color w:val="333333"/>
                <w:sz w:val="20"/>
                <w:szCs w:val="20"/>
              </w:rPr>
              <w:t>post traumatic</w:t>
            </w:r>
            <w:proofErr w:type="spellEnd"/>
            <w:r w:rsidRPr="009D677E">
              <w:rPr>
                <w:rFonts w:cstheme="minorHAnsi"/>
                <w:color w:val="333333"/>
                <w:sz w:val="20"/>
                <w:szCs w:val="20"/>
              </w:rPr>
              <w:t xml:space="preserve"> stress disorder*"</w:t>
            </w:r>
          </w:p>
        </w:tc>
        <w:tc>
          <w:tcPr>
            <w:tcW w:w="0" w:type="auto"/>
            <w:tcBorders>
              <w:top w:val="outset" w:sz="6" w:space="0" w:color="auto"/>
              <w:left w:val="outset" w:sz="6" w:space="0" w:color="auto"/>
              <w:bottom w:val="outset" w:sz="6" w:space="0" w:color="auto"/>
              <w:right w:val="outset" w:sz="6" w:space="0" w:color="auto"/>
            </w:tcBorders>
            <w:vAlign w:val="center"/>
          </w:tcPr>
          <w:p w14:paraId="7EED3048"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28,831</w:t>
            </w:r>
          </w:p>
        </w:tc>
      </w:tr>
      <w:tr w:rsidR="00B70A8F" w:rsidRPr="009D677E" w14:paraId="1DCFDE5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1513722" w14:textId="77777777" w:rsidR="00B70A8F" w:rsidRPr="009D677E" w:rsidRDefault="00B70A8F" w:rsidP="009D677E">
            <w:pPr>
              <w:spacing w:before="40" w:after="40"/>
              <w:jc w:val="center"/>
              <w:rPr>
                <w:rFonts w:cstheme="minorHAnsi"/>
                <w:sz w:val="20"/>
                <w:szCs w:val="20"/>
              </w:rPr>
            </w:pPr>
            <w:r w:rsidRPr="009D677E">
              <w:rPr>
                <w:rFonts w:cstheme="minorHAnsi"/>
                <w:sz w:val="20"/>
                <w:szCs w:val="20"/>
              </w:rPr>
              <w:t>S10</w:t>
            </w:r>
          </w:p>
        </w:tc>
        <w:tc>
          <w:tcPr>
            <w:tcW w:w="0" w:type="auto"/>
            <w:tcBorders>
              <w:top w:val="outset" w:sz="6" w:space="0" w:color="auto"/>
              <w:left w:val="outset" w:sz="6" w:space="0" w:color="auto"/>
              <w:bottom w:val="outset" w:sz="6" w:space="0" w:color="auto"/>
              <w:right w:val="outset" w:sz="6" w:space="0" w:color="auto"/>
            </w:tcBorders>
            <w:vAlign w:val="center"/>
          </w:tcPr>
          <w:p w14:paraId="73BCC63A"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 xml:space="preserve">(MH "Dysthymic Disorder") OR TI </w:t>
            </w:r>
            <w:proofErr w:type="spellStart"/>
            <w:r w:rsidRPr="009D677E">
              <w:rPr>
                <w:rFonts w:cstheme="minorHAnsi"/>
                <w:color w:val="333333"/>
                <w:sz w:val="20"/>
                <w:szCs w:val="20"/>
              </w:rPr>
              <w:t>dysthymi</w:t>
            </w:r>
            <w:proofErr w:type="spellEnd"/>
            <w:r w:rsidRPr="009D677E">
              <w:rPr>
                <w:rFonts w:cstheme="minorHAnsi"/>
                <w:color w:val="333333"/>
                <w:sz w:val="20"/>
                <w:szCs w:val="20"/>
              </w:rPr>
              <w:t xml:space="preserve">* OR AB </w:t>
            </w:r>
            <w:proofErr w:type="spellStart"/>
            <w:r w:rsidRPr="009D677E">
              <w:rPr>
                <w:rFonts w:cstheme="minorHAnsi"/>
                <w:color w:val="333333"/>
                <w:sz w:val="20"/>
                <w:szCs w:val="20"/>
              </w:rPr>
              <w:t>dysthymi</w:t>
            </w:r>
            <w:proofErr w:type="spellEnd"/>
            <w:r w:rsidRPr="009D677E">
              <w:rPr>
                <w:rFonts w:cstheme="minorHAnsi"/>
                <w:color w:val="333333"/>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tcPr>
          <w:p w14:paraId="2C0D85B9"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1,075</w:t>
            </w:r>
          </w:p>
        </w:tc>
      </w:tr>
      <w:tr w:rsidR="00B70A8F" w:rsidRPr="009D677E" w14:paraId="4B8E607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A91FBDC" w14:textId="77777777" w:rsidR="00B70A8F" w:rsidRPr="009D677E" w:rsidRDefault="00B70A8F" w:rsidP="009D677E">
            <w:pPr>
              <w:spacing w:before="40" w:after="40"/>
              <w:jc w:val="center"/>
              <w:rPr>
                <w:rFonts w:cstheme="minorHAnsi"/>
                <w:sz w:val="20"/>
                <w:szCs w:val="20"/>
              </w:rPr>
            </w:pPr>
            <w:r w:rsidRPr="009D677E">
              <w:rPr>
                <w:rFonts w:cstheme="minorHAnsi"/>
                <w:sz w:val="20"/>
                <w:szCs w:val="20"/>
              </w:rPr>
              <w:t>S11</w:t>
            </w:r>
          </w:p>
        </w:tc>
        <w:tc>
          <w:tcPr>
            <w:tcW w:w="0" w:type="auto"/>
            <w:tcBorders>
              <w:top w:val="outset" w:sz="6" w:space="0" w:color="auto"/>
              <w:left w:val="outset" w:sz="6" w:space="0" w:color="auto"/>
              <w:bottom w:val="outset" w:sz="6" w:space="0" w:color="auto"/>
              <w:right w:val="outset" w:sz="6" w:space="0" w:color="auto"/>
            </w:tcBorders>
            <w:vAlign w:val="center"/>
          </w:tcPr>
          <w:p w14:paraId="5D78069B"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(MH "Bipolar Disorder+") OR TI "bipolar disorder*" OR AB "bipolar disorder*" OR TI "</w:t>
            </w:r>
            <w:proofErr w:type="gramStart"/>
            <w:r w:rsidRPr="009D677E">
              <w:rPr>
                <w:rFonts w:cstheme="minorHAnsi"/>
                <w:color w:val="333333"/>
                <w:sz w:val="20"/>
                <w:szCs w:val="20"/>
              </w:rPr>
              <w:t>bi polar</w:t>
            </w:r>
            <w:proofErr w:type="gramEnd"/>
            <w:r w:rsidRPr="009D677E">
              <w:rPr>
                <w:rFonts w:cstheme="minorHAnsi"/>
                <w:color w:val="333333"/>
                <w:sz w:val="20"/>
                <w:szCs w:val="20"/>
              </w:rPr>
              <w:t xml:space="preserve"> disorder*" OR AB "bi polar disorder*"</w:t>
            </w:r>
          </w:p>
        </w:tc>
        <w:tc>
          <w:tcPr>
            <w:tcW w:w="0" w:type="auto"/>
            <w:tcBorders>
              <w:top w:val="outset" w:sz="6" w:space="0" w:color="auto"/>
              <w:left w:val="outset" w:sz="6" w:space="0" w:color="auto"/>
              <w:bottom w:val="outset" w:sz="6" w:space="0" w:color="auto"/>
              <w:right w:val="outset" w:sz="6" w:space="0" w:color="auto"/>
            </w:tcBorders>
            <w:vAlign w:val="center"/>
          </w:tcPr>
          <w:p w14:paraId="60A2406C"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16,735</w:t>
            </w:r>
          </w:p>
        </w:tc>
      </w:tr>
      <w:tr w:rsidR="00B70A8F" w:rsidRPr="009D677E" w14:paraId="16CB175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17073A" w14:textId="77777777" w:rsidR="00B70A8F" w:rsidRPr="009D677E" w:rsidRDefault="00B70A8F" w:rsidP="009D677E">
            <w:pPr>
              <w:spacing w:before="40" w:after="40"/>
              <w:jc w:val="center"/>
              <w:rPr>
                <w:rFonts w:cstheme="minorHAnsi"/>
                <w:sz w:val="20"/>
                <w:szCs w:val="20"/>
              </w:rPr>
            </w:pPr>
            <w:r w:rsidRPr="009D677E">
              <w:rPr>
                <w:rFonts w:cstheme="minorHAnsi"/>
                <w:sz w:val="20"/>
                <w:szCs w:val="20"/>
              </w:rPr>
              <w:t>S12</w:t>
            </w:r>
          </w:p>
        </w:tc>
        <w:tc>
          <w:tcPr>
            <w:tcW w:w="0" w:type="auto"/>
            <w:tcBorders>
              <w:top w:val="outset" w:sz="6" w:space="0" w:color="auto"/>
              <w:left w:val="outset" w:sz="6" w:space="0" w:color="auto"/>
              <w:bottom w:val="outset" w:sz="6" w:space="0" w:color="auto"/>
              <w:right w:val="outset" w:sz="6" w:space="0" w:color="auto"/>
            </w:tcBorders>
            <w:vAlign w:val="center"/>
          </w:tcPr>
          <w:p w14:paraId="7E7D01AD"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(MH "Gender Dysphoria") OR TI "gender dysphoria" OR AB "gender dysphoria"</w:t>
            </w:r>
          </w:p>
        </w:tc>
        <w:tc>
          <w:tcPr>
            <w:tcW w:w="0" w:type="auto"/>
            <w:tcBorders>
              <w:top w:val="outset" w:sz="6" w:space="0" w:color="auto"/>
              <w:left w:val="outset" w:sz="6" w:space="0" w:color="auto"/>
              <w:bottom w:val="outset" w:sz="6" w:space="0" w:color="auto"/>
              <w:right w:val="outset" w:sz="6" w:space="0" w:color="auto"/>
            </w:tcBorders>
            <w:vAlign w:val="center"/>
          </w:tcPr>
          <w:p w14:paraId="1CB6403D"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982</w:t>
            </w:r>
          </w:p>
        </w:tc>
      </w:tr>
      <w:tr w:rsidR="00B70A8F" w:rsidRPr="009D677E" w14:paraId="6601D24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4B1A68" w14:textId="77777777" w:rsidR="00B70A8F" w:rsidRPr="009D677E" w:rsidRDefault="00B70A8F" w:rsidP="009D677E">
            <w:pPr>
              <w:spacing w:before="40" w:after="40"/>
              <w:jc w:val="center"/>
              <w:rPr>
                <w:rFonts w:cstheme="minorHAnsi"/>
                <w:sz w:val="20"/>
                <w:szCs w:val="20"/>
              </w:rPr>
            </w:pPr>
            <w:r w:rsidRPr="009D677E">
              <w:rPr>
                <w:rFonts w:cstheme="minorHAnsi"/>
                <w:sz w:val="20"/>
                <w:szCs w:val="20"/>
              </w:rPr>
              <w:t>S13</w:t>
            </w:r>
          </w:p>
        </w:tc>
        <w:tc>
          <w:tcPr>
            <w:tcW w:w="0" w:type="auto"/>
            <w:tcBorders>
              <w:top w:val="outset" w:sz="6" w:space="0" w:color="auto"/>
              <w:left w:val="outset" w:sz="6" w:space="0" w:color="auto"/>
              <w:bottom w:val="outset" w:sz="6" w:space="0" w:color="auto"/>
              <w:right w:val="outset" w:sz="6" w:space="0" w:color="auto"/>
            </w:tcBorders>
            <w:vAlign w:val="center"/>
          </w:tcPr>
          <w:p w14:paraId="4440CB4B" w14:textId="77777777" w:rsidR="00B70A8F" w:rsidRPr="00350E99" w:rsidRDefault="00B70A8F" w:rsidP="009D677E">
            <w:pPr>
              <w:spacing w:before="40" w:after="40"/>
              <w:rPr>
                <w:rFonts w:cstheme="minorHAnsi"/>
                <w:sz w:val="20"/>
                <w:szCs w:val="20"/>
                <w:lang w:val="pt-BR"/>
              </w:rPr>
            </w:pPr>
            <w:r w:rsidRPr="00350E99">
              <w:rPr>
                <w:rFonts w:cstheme="minorHAnsi"/>
                <w:color w:val="333333"/>
                <w:sz w:val="20"/>
                <w:szCs w:val="20"/>
                <w:lang w:val="pt-BR"/>
              </w:rPr>
              <w:t>(MH "Anorexia") OR (MH "Anorexia Nervosa") OR TI anorexia* OR AB anorexia*</w:t>
            </w:r>
          </w:p>
        </w:tc>
        <w:tc>
          <w:tcPr>
            <w:tcW w:w="0" w:type="auto"/>
            <w:tcBorders>
              <w:top w:val="outset" w:sz="6" w:space="0" w:color="auto"/>
              <w:left w:val="outset" w:sz="6" w:space="0" w:color="auto"/>
              <w:bottom w:val="outset" w:sz="6" w:space="0" w:color="auto"/>
              <w:right w:val="outset" w:sz="6" w:space="0" w:color="auto"/>
            </w:tcBorders>
            <w:vAlign w:val="center"/>
          </w:tcPr>
          <w:p w14:paraId="04C3C8FA"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11,017</w:t>
            </w:r>
          </w:p>
        </w:tc>
      </w:tr>
      <w:tr w:rsidR="00B70A8F" w:rsidRPr="009D677E" w14:paraId="32F0729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ED7F47" w14:textId="77777777" w:rsidR="00B70A8F" w:rsidRPr="009D677E" w:rsidRDefault="00B70A8F" w:rsidP="009D677E">
            <w:pPr>
              <w:spacing w:before="40" w:after="40"/>
              <w:jc w:val="center"/>
              <w:rPr>
                <w:rFonts w:cstheme="minorHAnsi"/>
                <w:sz w:val="20"/>
                <w:szCs w:val="20"/>
              </w:rPr>
            </w:pPr>
            <w:r w:rsidRPr="009D677E">
              <w:rPr>
                <w:rFonts w:cstheme="minorHAnsi"/>
                <w:sz w:val="20"/>
                <w:szCs w:val="20"/>
              </w:rPr>
              <w:lastRenderedPageBreak/>
              <w:t>S14</w:t>
            </w:r>
          </w:p>
        </w:tc>
        <w:tc>
          <w:tcPr>
            <w:tcW w:w="0" w:type="auto"/>
            <w:tcBorders>
              <w:top w:val="outset" w:sz="6" w:space="0" w:color="auto"/>
              <w:left w:val="outset" w:sz="6" w:space="0" w:color="auto"/>
              <w:bottom w:val="outset" w:sz="6" w:space="0" w:color="auto"/>
              <w:right w:val="outset" w:sz="6" w:space="0" w:color="auto"/>
            </w:tcBorders>
            <w:vAlign w:val="center"/>
          </w:tcPr>
          <w:p w14:paraId="2838C68C"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(MH "Eating Disorders+") OR TI "eating disorder*" OR AB "eating disorder*"</w:t>
            </w:r>
          </w:p>
        </w:tc>
        <w:tc>
          <w:tcPr>
            <w:tcW w:w="0" w:type="auto"/>
            <w:tcBorders>
              <w:top w:val="outset" w:sz="6" w:space="0" w:color="auto"/>
              <w:left w:val="outset" w:sz="6" w:space="0" w:color="auto"/>
              <w:bottom w:val="outset" w:sz="6" w:space="0" w:color="auto"/>
              <w:right w:val="outset" w:sz="6" w:space="0" w:color="auto"/>
            </w:tcBorders>
            <w:vAlign w:val="center"/>
          </w:tcPr>
          <w:p w14:paraId="2525B729"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24,325</w:t>
            </w:r>
          </w:p>
        </w:tc>
      </w:tr>
      <w:tr w:rsidR="00B70A8F" w:rsidRPr="009D677E" w14:paraId="3772693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D69DF41" w14:textId="77777777" w:rsidR="00B70A8F" w:rsidRPr="009D677E" w:rsidRDefault="00B70A8F" w:rsidP="009D677E">
            <w:pPr>
              <w:spacing w:before="40" w:after="40"/>
              <w:jc w:val="center"/>
              <w:rPr>
                <w:rFonts w:cstheme="minorHAnsi"/>
                <w:sz w:val="20"/>
                <w:szCs w:val="20"/>
              </w:rPr>
            </w:pPr>
            <w:r w:rsidRPr="009D677E">
              <w:rPr>
                <w:rFonts w:cstheme="minorHAnsi"/>
                <w:sz w:val="20"/>
                <w:szCs w:val="20"/>
              </w:rPr>
              <w:t>S15</w:t>
            </w:r>
          </w:p>
        </w:tc>
        <w:tc>
          <w:tcPr>
            <w:tcW w:w="0" w:type="auto"/>
            <w:tcBorders>
              <w:top w:val="outset" w:sz="6" w:space="0" w:color="auto"/>
              <w:left w:val="outset" w:sz="6" w:space="0" w:color="auto"/>
              <w:bottom w:val="outset" w:sz="6" w:space="0" w:color="auto"/>
              <w:right w:val="outset" w:sz="6" w:space="0" w:color="auto"/>
            </w:tcBorders>
            <w:vAlign w:val="center"/>
          </w:tcPr>
          <w:p w14:paraId="71A6A1DE" w14:textId="77777777" w:rsidR="00B70A8F" w:rsidRPr="001C55D3" w:rsidRDefault="00B70A8F" w:rsidP="001C55D3">
            <w:r w:rsidRPr="001C55D3">
              <w:t>(MH "Stigma") OR TI stigma OR AB stigma</w:t>
            </w:r>
          </w:p>
        </w:tc>
        <w:tc>
          <w:tcPr>
            <w:tcW w:w="0" w:type="auto"/>
            <w:tcBorders>
              <w:top w:val="outset" w:sz="6" w:space="0" w:color="auto"/>
              <w:left w:val="outset" w:sz="6" w:space="0" w:color="auto"/>
              <w:bottom w:val="outset" w:sz="6" w:space="0" w:color="auto"/>
              <w:right w:val="outset" w:sz="6" w:space="0" w:color="auto"/>
            </w:tcBorders>
            <w:vAlign w:val="center"/>
          </w:tcPr>
          <w:p w14:paraId="209CB903"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30,030</w:t>
            </w:r>
          </w:p>
        </w:tc>
      </w:tr>
      <w:tr w:rsidR="00B70A8F" w:rsidRPr="009D677E" w14:paraId="7081843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B3AC3D0" w14:textId="77777777" w:rsidR="00B70A8F" w:rsidRPr="009D677E" w:rsidRDefault="00B70A8F" w:rsidP="009D677E">
            <w:pPr>
              <w:spacing w:before="40" w:after="40"/>
              <w:jc w:val="center"/>
              <w:rPr>
                <w:rFonts w:cstheme="minorHAnsi"/>
                <w:sz w:val="20"/>
                <w:szCs w:val="20"/>
              </w:rPr>
            </w:pPr>
            <w:r w:rsidRPr="009D677E">
              <w:rPr>
                <w:rFonts w:cstheme="minorHAnsi"/>
                <w:sz w:val="20"/>
                <w:szCs w:val="20"/>
              </w:rPr>
              <w:t>S16</w:t>
            </w:r>
          </w:p>
        </w:tc>
        <w:tc>
          <w:tcPr>
            <w:tcW w:w="0" w:type="auto"/>
            <w:tcBorders>
              <w:top w:val="outset" w:sz="6" w:space="0" w:color="auto"/>
              <w:left w:val="outset" w:sz="6" w:space="0" w:color="auto"/>
              <w:bottom w:val="outset" w:sz="6" w:space="0" w:color="auto"/>
              <w:right w:val="outset" w:sz="6" w:space="0" w:color="auto"/>
            </w:tcBorders>
            <w:vAlign w:val="center"/>
          </w:tcPr>
          <w:p w14:paraId="5876C6D2" w14:textId="77777777" w:rsidR="00B70A8F" w:rsidRPr="001C55D3" w:rsidRDefault="00B70A8F" w:rsidP="001C55D3">
            <w:r w:rsidRPr="001C55D3">
              <w:t>(MH "Alcoholism") OR (MH "Alcohol-Induced Disorders, Nervous System") OR (MH "Alcohol-Related Disorders+") OR (MH "Alcohol Drinking+") OR TI alcohol* OR AB alcohol*</w:t>
            </w:r>
          </w:p>
        </w:tc>
        <w:tc>
          <w:tcPr>
            <w:tcW w:w="0" w:type="auto"/>
            <w:tcBorders>
              <w:top w:val="outset" w:sz="6" w:space="0" w:color="auto"/>
              <w:left w:val="outset" w:sz="6" w:space="0" w:color="auto"/>
              <w:bottom w:val="outset" w:sz="6" w:space="0" w:color="auto"/>
              <w:right w:val="outset" w:sz="6" w:space="0" w:color="auto"/>
            </w:tcBorders>
            <w:vAlign w:val="center"/>
          </w:tcPr>
          <w:p w14:paraId="5FB65256"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118,561</w:t>
            </w:r>
          </w:p>
        </w:tc>
      </w:tr>
      <w:tr w:rsidR="00B70A8F" w:rsidRPr="009D677E" w14:paraId="00AD11D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3BAC737" w14:textId="77777777" w:rsidR="00B70A8F" w:rsidRPr="009D677E" w:rsidRDefault="00B70A8F" w:rsidP="009D677E">
            <w:pPr>
              <w:spacing w:before="40" w:after="40"/>
              <w:jc w:val="center"/>
              <w:rPr>
                <w:rFonts w:cstheme="minorHAnsi"/>
                <w:sz w:val="20"/>
                <w:szCs w:val="20"/>
              </w:rPr>
            </w:pPr>
            <w:r w:rsidRPr="009D677E">
              <w:rPr>
                <w:rFonts w:cstheme="minorHAnsi"/>
                <w:sz w:val="20"/>
                <w:szCs w:val="20"/>
              </w:rPr>
              <w:t>S17</w:t>
            </w:r>
          </w:p>
        </w:tc>
        <w:tc>
          <w:tcPr>
            <w:tcW w:w="0" w:type="auto"/>
            <w:tcBorders>
              <w:top w:val="outset" w:sz="6" w:space="0" w:color="auto"/>
              <w:left w:val="outset" w:sz="6" w:space="0" w:color="auto"/>
              <w:bottom w:val="outset" w:sz="6" w:space="0" w:color="auto"/>
              <w:right w:val="outset" w:sz="6" w:space="0" w:color="auto"/>
            </w:tcBorders>
            <w:vAlign w:val="center"/>
          </w:tcPr>
          <w:p w14:paraId="1F796585"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 xml:space="preserve">(MH "Substance Abuse+") OR "Drug </w:t>
            </w:r>
            <w:proofErr w:type="spellStart"/>
            <w:r w:rsidRPr="009D677E">
              <w:rPr>
                <w:rFonts w:cstheme="minorHAnsi"/>
                <w:color w:val="333333"/>
                <w:sz w:val="20"/>
                <w:szCs w:val="20"/>
              </w:rPr>
              <w:t>abus</w:t>
            </w:r>
            <w:proofErr w:type="spellEnd"/>
            <w:r w:rsidRPr="009D677E">
              <w:rPr>
                <w:rFonts w:cstheme="minorHAnsi"/>
                <w:color w:val="333333"/>
                <w:sz w:val="20"/>
                <w:szCs w:val="20"/>
              </w:rPr>
              <w:t xml:space="preserve">*" OR "drug depend*" OR "substance </w:t>
            </w:r>
            <w:proofErr w:type="spellStart"/>
            <w:r w:rsidRPr="009D677E">
              <w:rPr>
                <w:rFonts w:cstheme="minorHAnsi"/>
                <w:color w:val="333333"/>
                <w:sz w:val="20"/>
                <w:szCs w:val="20"/>
              </w:rPr>
              <w:t>abus</w:t>
            </w:r>
            <w:proofErr w:type="spellEnd"/>
            <w:r w:rsidRPr="009D677E">
              <w:rPr>
                <w:rFonts w:cstheme="minorHAnsi"/>
                <w:color w:val="333333"/>
                <w:sz w:val="20"/>
                <w:szCs w:val="20"/>
              </w:rPr>
              <w:t>*" OR "substance depend*"</w:t>
            </w:r>
          </w:p>
        </w:tc>
        <w:tc>
          <w:tcPr>
            <w:tcW w:w="0" w:type="auto"/>
            <w:tcBorders>
              <w:top w:val="outset" w:sz="6" w:space="0" w:color="auto"/>
              <w:left w:val="outset" w:sz="6" w:space="0" w:color="auto"/>
              <w:bottom w:val="outset" w:sz="6" w:space="0" w:color="auto"/>
              <w:right w:val="outset" w:sz="6" w:space="0" w:color="auto"/>
            </w:tcBorders>
            <w:vAlign w:val="center"/>
          </w:tcPr>
          <w:p w14:paraId="0F385F4F"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104,327</w:t>
            </w:r>
          </w:p>
        </w:tc>
      </w:tr>
      <w:tr w:rsidR="00B70A8F" w:rsidRPr="009D677E" w14:paraId="5EB6907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A918101" w14:textId="77777777" w:rsidR="00B70A8F" w:rsidRPr="009D677E" w:rsidRDefault="00B70A8F" w:rsidP="009D677E">
            <w:pPr>
              <w:spacing w:before="40" w:after="40"/>
              <w:jc w:val="center"/>
              <w:rPr>
                <w:rFonts w:cstheme="minorHAnsi"/>
                <w:sz w:val="20"/>
                <w:szCs w:val="20"/>
              </w:rPr>
            </w:pPr>
            <w:r w:rsidRPr="009D677E">
              <w:rPr>
                <w:rFonts w:cstheme="minorHAnsi"/>
                <w:sz w:val="20"/>
                <w:szCs w:val="20"/>
              </w:rPr>
              <w:t>S18</w:t>
            </w:r>
          </w:p>
        </w:tc>
        <w:tc>
          <w:tcPr>
            <w:tcW w:w="0" w:type="auto"/>
            <w:tcBorders>
              <w:top w:val="outset" w:sz="6" w:space="0" w:color="auto"/>
              <w:left w:val="outset" w:sz="6" w:space="0" w:color="auto"/>
              <w:bottom w:val="outset" w:sz="6" w:space="0" w:color="auto"/>
              <w:right w:val="outset" w:sz="6" w:space="0" w:color="auto"/>
            </w:tcBorders>
            <w:vAlign w:val="center"/>
          </w:tcPr>
          <w:p w14:paraId="0B0EC36F"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(MM "Mental Disorders+") OR TI "mental* ill*" OR AB "mental* ill*" OR TI "mental* disorder*" OR AB "mental* disorder*"</w:t>
            </w:r>
          </w:p>
        </w:tc>
        <w:tc>
          <w:tcPr>
            <w:tcW w:w="0" w:type="auto"/>
            <w:tcBorders>
              <w:top w:val="outset" w:sz="6" w:space="0" w:color="auto"/>
              <w:left w:val="outset" w:sz="6" w:space="0" w:color="auto"/>
              <w:bottom w:val="outset" w:sz="6" w:space="0" w:color="auto"/>
              <w:right w:val="outset" w:sz="6" w:space="0" w:color="auto"/>
            </w:tcBorders>
            <w:vAlign w:val="center"/>
          </w:tcPr>
          <w:p w14:paraId="506C1D8D"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500,646</w:t>
            </w:r>
          </w:p>
        </w:tc>
      </w:tr>
      <w:tr w:rsidR="00B70A8F" w:rsidRPr="009D677E" w14:paraId="7719F36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CD0E61F" w14:textId="77777777" w:rsidR="00B70A8F" w:rsidRPr="009D677E" w:rsidRDefault="00B70A8F" w:rsidP="009D677E">
            <w:pPr>
              <w:spacing w:before="40" w:after="40"/>
              <w:jc w:val="center"/>
              <w:rPr>
                <w:rFonts w:cstheme="minorHAnsi"/>
                <w:sz w:val="20"/>
                <w:szCs w:val="20"/>
              </w:rPr>
            </w:pPr>
            <w:r w:rsidRPr="009D677E">
              <w:rPr>
                <w:rFonts w:cstheme="minorHAnsi"/>
                <w:sz w:val="20"/>
                <w:szCs w:val="20"/>
              </w:rPr>
              <w:t>S19</w:t>
            </w:r>
          </w:p>
        </w:tc>
        <w:tc>
          <w:tcPr>
            <w:tcW w:w="0" w:type="auto"/>
            <w:tcBorders>
              <w:top w:val="outset" w:sz="6" w:space="0" w:color="auto"/>
              <w:left w:val="outset" w:sz="6" w:space="0" w:color="auto"/>
              <w:bottom w:val="outset" w:sz="6" w:space="0" w:color="auto"/>
              <w:right w:val="outset" w:sz="6" w:space="0" w:color="auto"/>
            </w:tcBorders>
            <w:vAlign w:val="center"/>
          </w:tcPr>
          <w:p w14:paraId="1518F248"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(MH "Mental Health") OR TI "mental* health" OR AB "mental* health"</w:t>
            </w:r>
          </w:p>
        </w:tc>
        <w:tc>
          <w:tcPr>
            <w:tcW w:w="0" w:type="auto"/>
            <w:tcBorders>
              <w:top w:val="outset" w:sz="6" w:space="0" w:color="auto"/>
              <w:left w:val="outset" w:sz="6" w:space="0" w:color="auto"/>
              <w:bottom w:val="outset" w:sz="6" w:space="0" w:color="auto"/>
              <w:right w:val="outset" w:sz="6" w:space="0" w:color="auto"/>
            </w:tcBorders>
            <w:vAlign w:val="center"/>
          </w:tcPr>
          <w:p w14:paraId="79135E6A"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157,639</w:t>
            </w:r>
          </w:p>
        </w:tc>
      </w:tr>
      <w:tr w:rsidR="00B70A8F" w:rsidRPr="009D677E" w14:paraId="6EFA729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99CA498" w14:textId="77777777" w:rsidR="00B70A8F" w:rsidRPr="009D677E" w:rsidRDefault="00B70A8F" w:rsidP="009D677E">
            <w:pPr>
              <w:spacing w:before="40" w:after="40"/>
              <w:jc w:val="center"/>
              <w:rPr>
                <w:rFonts w:cstheme="minorHAnsi"/>
                <w:sz w:val="20"/>
                <w:szCs w:val="20"/>
              </w:rPr>
            </w:pPr>
            <w:r w:rsidRPr="009D677E">
              <w:rPr>
                <w:rFonts w:cstheme="minorHAnsi"/>
                <w:sz w:val="20"/>
                <w:szCs w:val="20"/>
              </w:rPr>
              <w:t>S20</w:t>
            </w:r>
          </w:p>
        </w:tc>
        <w:tc>
          <w:tcPr>
            <w:tcW w:w="0" w:type="auto"/>
            <w:tcBorders>
              <w:top w:val="outset" w:sz="6" w:space="0" w:color="auto"/>
              <w:left w:val="outset" w:sz="6" w:space="0" w:color="auto"/>
              <w:bottom w:val="outset" w:sz="6" w:space="0" w:color="auto"/>
              <w:right w:val="outset" w:sz="6" w:space="0" w:color="auto"/>
            </w:tcBorders>
            <w:vAlign w:val="center"/>
          </w:tcPr>
          <w:p w14:paraId="496328C5"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 xml:space="preserve">(MH "Suicide+") OR (MH "Suicidal Ideation") OR (MH "Suicide, Attempted") OR (MH "Suicide Risk (Saba CCC)") OR TI </w:t>
            </w:r>
            <w:proofErr w:type="spellStart"/>
            <w:r w:rsidRPr="009D677E">
              <w:rPr>
                <w:rFonts w:cstheme="minorHAnsi"/>
                <w:color w:val="333333"/>
                <w:sz w:val="20"/>
                <w:szCs w:val="20"/>
              </w:rPr>
              <w:t>suicid</w:t>
            </w:r>
            <w:proofErr w:type="spellEnd"/>
            <w:r w:rsidRPr="009D677E">
              <w:rPr>
                <w:rFonts w:cstheme="minorHAnsi"/>
                <w:color w:val="333333"/>
                <w:sz w:val="20"/>
                <w:szCs w:val="20"/>
              </w:rPr>
              <w:t xml:space="preserve">* OR AB </w:t>
            </w:r>
            <w:proofErr w:type="spellStart"/>
            <w:r w:rsidRPr="009D677E">
              <w:rPr>
                <w:rFonts w:cstheme="minorHAnsi"/>
                <w:color w:val="333333"/>
                <w:sz w:val="20"/>
                <w:szCs w:val="20"/>
              </w:rPr>
              <w:t>suicid</w:t>
            </w:r>
            <w:proofErr w:type="spellEnd"/>
            <w:r w:rsidRPr="009D677E">
              <w:rPr>
                <w:rFonts w:cstheme="minorHAnsi"/>
                <w:color w:val="333333"/>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tcPr>
          <w:p w14:paraId="7C1FE754"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50,293</w:t>
            </w:r>
          </w:p>
        </w:tc>
      </w:tr>
      <w:tr w:rsidR="00B70A8F" w:rsidRPr="009D677E" w14:paraId="0EB2077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90A9BB8" w14:textId="77777777" w:rsidR="00B70A8F" w:rsidRPr="009D677E" w:rsidRDefault="00B70A8F" w:rsidP="009D677E">
            <w:pPr>
              <w:spacing w:before="40" w:after="40"/>
              <w:jc w:val="center"/>
              <w:rPr>
                <w:rFonts w:cstheme="minorHAnsi"/>
                <w:sz w:val="20"/>
                <w:szCs w:val="20"/>
              </w:rPr>
            </w:pPr>
            <w:r w:rsidRPr="009D677E">
              <w:rPr>
                <w:rFonts w:cstheme="minorHAnsi"/>
                <w:sz w:val="20"/>
                <w:szCs w:val="20"/>
              </w:rPr>
              <w:t>S21</w:t>
            </w:r>
          </w:p>
        </w:tc>
        <w:tc>
          <w:tcPr>
            <w:tcW w:w="0" w:type="auto"/>
            <w:tcBorders>
              <w:top w:val="outset" w:sz="6" w:space="0" w:color="auto"/>
              <w:left w:val="outset" w:sz="6" w:space="0" w:color="auto"/>
              <w:bottom w:val="outset" w:sz="6" w:space="0" w:color="auto"/>
              <w:right w:val="outset" w:sz="6" w:space="0" w:color="auto"/>
            </w:tcBorders>
            <w:vAlign w:val="center"/>
          </w:tcPr>
          <w:p w14:paraId="47049060"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(MH "Injuries, Self-Inflicted") OR TI "</w:t>
            </w:r>
            <w:proofErr w:type="spellStart"/>
            <w:r w:rsidRPr="009D677E">
              <w:rPr>
                <w:rFonts w:cstheme="minorHAnsi"/>
                <w:color w:val="333333"/>
                <w:sz w:val="20"/>
                <w:szCs w:val="20"/>
              </w:rPr>
              <w:t>self harm</w:t>
            </w:r>
            <w:proofErr w:type="spellEnd"/>
            <w:r w:rsidRPr="009D677E">
              <w:rPr>
                <w:rFonts w:cstheme="minorHAnsi"/>
                <w:color w:val="333333"/>
                <w:sz w:val="20"/>
                <w:szCs w:val="20"/>
              </w:rPr>
              <w:t>*" OR AB "</w:t>
            </w:r>
            <w:proofErr w:type="spellStart"/>
            <w:r w:rsidRPr="009D677E">
              <w:rPr>
                <w:rFonts w:cstheme="minorHAnsi"/>
                <w:color w:val="333333"/>
                <w:sz w:val="20"/>
                <w:szCs w:val="20"/>
              </w:rPr>
              <w:t>self harm</w:t>
            </w:r>
            <w:proofErr w:type="spellEnd"/>
            <w:r w:rsidRPr="009D677E">
              <w:rPr>
                <w:rFonts w:cstheme="minorHAnsi"/>
                <w:color w:val="333333"/>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tcPr>
          <w:p w14:paraId="15238500"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6,886</w:t>
            </w:r>
          </w:p>
        </w:tc>
      </w:tr>
      <w:tr w:rsidR="00B70A8F" w:rsidRPr="009D677E" w14:paraId="04D8B31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ED588D1" w14:textId="77777777" w:rsidR="00B70A8F" w:rsidRPr="009D677E" w:rsidRDefault="00B70A8F" w:rsidP="009D677E">
            <w:pPr>
              <w:spacing w:before="40" w:after="40"/>
              <w:jc w:val="center"/>
              <w:rPr>
                <w:rFonts w:cstheme="minorHAnsi"/>
                <w:sz w:val="20"/>
                <w:szCs w:val="20"/>
              </w:rPr>
            </w:pPr>
            <w:r w:rsidRPr="009D677E">
              <w:rPr>
                <w:rFonts w:cstheme="minorHAnsi"/>
                <w:sz w:val="20"/>
                <w:szCs w:val="20"/>
              </w:rPr>
              <w:t>S22</w:t>
            </w:r>
          </w:p>
        </w:tc>
        <w:tc>
          <w:tcPr>
            <w:tcW w:w="0" w:type="auto"/>
            <w:tcBorders>
              <w:top w:val="outset" w:sz="6" w:space="0" w:color="auto"/>
              <w:left w:val="outset" w:sz="6" w:space="0" w:color="auto"/>
              <w:bottom w:val="outset" w:sz="6" w:space="0" w:color="auto"/>
              <w:right w:val="outset" w:sz="6" w:space="0" w:color="auto"/>
            </w:tcBorders>
            <w:vAlign w:val="center"/>
          </w:tcPr>
          <w:p w14:paraId="40EEAE4A"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S1 OR S2 OR S3 OR S4 OR S5 OR S6 OR S7 OR S8 OR S9 OR S10 OR S11 OR S12 OR S13 OR S14 OR S15 OR S16 OR S17 OR S18 OR S19 OR S20 OR S21</w:t>
            </w:r>
          </w:p>
        </w:tc>
        <w:tc>
          <w:tcPr>
            <w:tcW w:w="0" w:type="auto"/>
            <w:tcBorders>
              <w:top w:val="outset" w:sz="6" w:space="0" w:color="auto"/>
              <w:left w:val="outset" w:sz="6" w:space="0" w:color="auto"/>
              <w:bottom w:val="outset" w:sz="6" w:space="0" w:color="auto"/>
              <w:right w:val="outset" w:sz="6" w:space="0" w:color="auto"/>
            </w:tcBorders>
            <w:vAlign w:val="center"/>
          </w:tcPr>
          <w:p w14:paraId="1FA12A19"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990,936</w:t>
            </w:r>
          </w:p>
        </w:tc>
      </w:tr>
      <w:tr w:rsidR="00B70A8F" w:rsidRPr="009D677E" w14:paraId="02B46D1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5A2636" w14:textId="77777777" w:rsidR="00B70A8F" w:rsidRPr="009D677E" w:rsidRDefault="00B70A8F" w:rsidP="009D677E">
            <w:pPr>
              <w:spacing w:before="40" w:after="40"/>
              <w:jc w:val="center"/>
              <w:rPr>
                <w:rFonts w:cstheme="minorHAnsi"/>
                <w:sz w:val="20"/>
                <w:szCs w:val="20"/>
              </w:rPr>
            </w:pPr>
            <w:r w:rsidRPr="009D677E">
              <w:rPr>
                <w:rFonts w:cstheme="minorHAnsi"/>
                <w:sz w:val="20"/>
                <w:szCs w:val="20"/>
              </w:rPr>
              <w:t>S23</w:t>
            </w:r>
          </w:p>
        </w:tc>
        <w:tc>
          <w:tcPr>
            <w:tcW w:w="0" w:type="auto"/>
            <w:tcBorders>
              <w:top w:val="outset" w:sz="6" w:space="0" w:color="auto"/>
              <w:left w:val="outset" w:sz="6" w:space="0" w:color="auto"/>
              <w:bottom w:val="outset" w:sz="6" w:space="0" w:color="auto"/>
              <w:right w:val="outset" w:sz="6" w:space="0" w:color="auto"/>
            </w:tcBorders>
            <w:vAlign w:val="center"/>
          </w:tcPr>
          <w:p w14:paraId="05789E58" w14:textId="77777777" w:rsidR="00B70A8F" w:rsidRPr="001C55D3" w:rsidRDefault="00B70A8F" w:rsidP="001C55D3">
            <w:r w:rsidRPr="001C55D3">
              <w:t xml:space="preserve">(MH "LGBTQ+ Persons+") OR (MH "Gay Persons+") OR (MH "Homosexuality") OR (MH "Sexual and Gender Minorities+") OR TI LGB* OR AB LGB* OR TI lesbian* OR AB lesbian* OR TI gay OR AB gay OR TI ("bi-sexual" or bisexual) OR AB ("bi-sexual" or bisexual) OR TI transgender OR AB transgender OR TI queer OR AB queer OR TI intersex OR AB intersex OR TI asexual OR AB asexual OR TI homosexual* OR AB homosexual* OR TI "sexual minor*" OR AB "sexual minor*" OR TI "gender minor*" OR AB "gender minor*" OR TI "cis gender" OR AB "cis gender" OR TI "gender </w:t>
            </w:r>
            <w:proofErr w:type="spellStart"/>
            <w:r w:rsidRPr="001C55D3">
              <w:t>non conforming</w:t>
            </w:r>
            <w:proofErr w:type="spellEnd"/>
            <w:r w:rsidRPr="001C55D3">
              <w:t xml:space="preserve">" OR AB "gender </w:t>
            </w:r>
            <w:proofErr w:type="spellStart"/>
            <w:r w:rsidRPr="001C55D3">
              <w:t>non conforming</w:t>
            </w:r>
            <w:proofErr w:type="spellEnd"/>
            <w:r w:rsidRPr="001C55D3">
              <w:t>"</w:t>
            </w:r>
          </w:p>
        </w:tc>
        <w:tc>
          <w:tcPr>
            <w:tcW w:w="0" w:type="auto"/>
            <w:tcBorders>
              <w:top w:val="outset" w:sz="6" w:space="0" w:color="auto"/>
              <w:left w:val="outset" w:sz="6" w:space="0" w:color="auto"/>
              <w:bottom w:val="outset" w:sz="6" w:space="0" w:color="auto"/>
              <w:right w:val="outset" w:sz="6" w:space="0" w:color="auto"/>
            </w:tcBorders>
            <w:vAlign w:val="center"/>
          </w:tcPr>
          <w:p w14:paraId="7F5F3656"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33,666</w:t>
            </w:r>
          </w:p>
        </w:tc>
      </w:tr>
      <w:tr w:rsidR="00B70A8F" w:rsidRPr="009D677E" w14:paraId="08E0CEE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EC8E756" w14:textId="77777777" w:rsidR="00B70A8F" w:rsidRPr="009D677E" w:rsidRDefault="00B70A8F" w:rsidP="009D677E">
            <w:pPr>
              <w:spacing w:before="40" w:after="40"/>
              <w:jc w:val="center"/>
              <w:rPr>
                <w:rFonts w:cstheme="minorHAnsi"/>
                <w:sz w:val="20"/>
                <w:szCs w:val="20"/>
              </w:rPr>
            </w:pPr>
            <w:r w:rsidRPr="009D677E">
              <w:rPr>
                <w:rFonts w:cstheme="minorHAnsi"/>
                <w:sz w:val="20"/>
                <w:szCs w:val="20"/>
              </w:rPr>
              <w:t>S24</w:t>
            </w:r>
          </w:p>
        </w:tc>
        <w:tc>
          <w:tcPr>
            <w:tcW w:w="0" w:type="auto"/>
            <w:tcBorders>
              <w:top w:val="outset" w:sz="6" w:space="0" w:color="auto"/>
              <w:left w:val="outset" w:sz="6" w:space="0" w:color="auto"/>
              <w:bottom w:val="outset" w:sz="6" w:space="0" w:color="auto"/>
              <w:right w:val="outset" w:sz="6" w:space="0" w:color="auto"/>
            </w:tcBorders>
            <w:vAlign w:val="center"/>
          </w:tcPr>
          <w:p w14:paraId="5C5FB6FE"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 xml:space="preserve">(MH "Australia+") OR TI Australia* OR AB Australia* OR TI "New South Wales*" OR AB "New South Wales*" OR TI Sydney OR AB Sydney OR TI Newcastle OR AB Newcastle OR TI "South Australia*" OR AB "South Australia*" OR TI Adelaide OR AB Adelaide OR TI Victoria* OR AB Victoria* OR TI Melbourne OR AB Melbourne OR TI "Western Australia*" OR AB "Western Australia*" OR TI Perth OR AB Perth OR TI Queensland* OR AB Queensland* OR TI Brisbane OR AB Brisbane OR TI "Australian Capital Territory" OR AB "Australian Capital Territory" OR TI Canberra* OR AB Canberra* OR TI "northern </w:t>
            </w:r>
            <w:proofErr w:type="spellStart"/>
            <w:r w:rsidRPr="009D677E">
              <w:rPr>
                <w:rFonts w:cstheme="minorHAnsi"/>
                <w:color w:val="333333"/>
                <w:sz w:val="20"/>
                <w:szCs w:val="20"/>
              </w:rPr>
              <w:t>teritor</w:t>
            </w:r>
            <w:proofErr w:type="spellEnd"/>
            <w:r w:rsidRPr="009D677E">
              <w:rPr>
                <w:rFonts w:cstheme="minorHAnsi"/>
                <w:color w:val="333333"/>
                <w:sz w:val="20"/>
                <w:szCs w:val="20"/>
              </w:rPr>
              <w:t xml:space="preserve">*" OR AB "northern </w:t>
            </w:r>
            <w:proofErr w:type="spellStart"/>
            <w:r w:rsidRPr="009D677E">
              <w:rPr>
                <w:rFonts w:cstheme="minorHAnsi"/>
                <w:color w:val="333333"/>
                <w:sz w:val="20"/>
                <w:szCs w:val="20"/>
              </w:rPr>
              <w:t>teritor</w:t>
            </w:r>
            <w:proofErr w:type="spellEnd"/>
            <w:r w:rsidRPr="009D677E">
              <w:rPr>
                <w:rFonts w:cstheme="minorHAnsi"/>
                <w:color w:val="333333"/>
                <w:sz w:val="20"/>
                <w:szCs w:val="20"/>
              </w:rPr>
              <w:t>*" OR TI Darwin OR AB Darwin OR TI Tasmania* OR AB Tasmania* OR TI Hobart OR AB Hobart</w:t>
            </w:r>
          </w:p>
        </w:tc>
        <w:tc>
          <w:tcPr>
            <w:tcW w:w="0" w:type="auto"/>
            <w:tcBorders>
              <w:top w:val="outset" w:sz="6" w:space="0" w:color="auto"/>
              <w:left w:val="outset" w:sz="6" w:space="0" w:color="auto"/>
              <w:bottom w:val="outset" w:sz="6" w:space="0" w:color="auto"/>
              <w:right w:val="outset" w:sz="6" w:space="0" w:color="auto"/>
            </w:tcBorders>
            <w:vAlign w:val="center"/>
          </w:tcPr>
          <w:p w14:paraId="5EFC1C91"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172,128</w:t>
            </w:r>
          </w:p>
        </w:tc>
      </w:tr>
      <w:tr w:rsidR="00B70A8F" w:rsidRPr="009D677E" w14:paraId="78681D4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36E40CC" w14:textId="77777777" w:rsidR="00B70A8F" w:rsidRPr="009D677E" w:rsidRDefault="00B70A8F" w:rsidP="009D677E">
            <w:pPr>
              <w:spacing w:before="40" w:after="40"/>
              <w:jc w:val="center"/>
              <w:rPr>
                <w:rFonts w:cstheme="minorHAnsi"/>
                <w:sz w:val="20"/>
                <w:szCs w:val="20"/>
              </w:rPr>
            </w:pPr>
            <w:r w:rsidRPr="009D677E">
              <w:rPr>
                <w:rFonts w:cstheme="minorHAnsi"/>
                <w:sz w:val="20"/>
                <w:szCs w:val="20"/>
              </w:rPr>
              <w:t>S25</w:t>
            </w:r>
          </w:p>
        </w:tc>
        <w:tc>
          <w:tcPr>
            <w:tcW w:w="0" w:type="auto"/>
            <w:tcBorders>
              <w:top w:val="outset" w:sz="6" w:space="0" w:color="auto"/>
              <w:left w:val="outset" w:sz="6" w:space="0" w:color="auto"/>
              <w:bottom w:val="outset" w:sz="6" w:space="0" w:color="auto"/>
              <w:right w:val="outset" w:sz="6" w:space="0" w:color="auto"/>
            </w:tcBorders>
            <w:vAlign w:val="center"/>
          </w:tcPr>
          <w:p w14:paraId="27B89386" w14:textId="77777777" w:rsidR="00B70A8F" w:rsidRPr="001C55D3" w:rsidRDefault="00B70A8F" w:rsidP="001C55D3">
            <w:r w:rsidRPr="001C55D3">
              <w:t>(MH "United Kingdom+") OR TI "United Kingdom" OR AB "United Kingdom" OR TI England OR AB England</w:t>
            </w:r>
          </w:p>
        </w:tc>
        <w:tc>
          <w:tcPr>
            <w:tcW w:w="0" w:type="auto"/>
            <w:tcBorders>
              <w:top w:val="outset" w:sz="6" w:space="0" w:color="auto"/>
              <w:left w:val="outset" w:sz="6" w:space="0" w:color="auto"/>
              <w:bottom w:val="outset" w:sz="6" w:space="0" w:color="auto"/>
              <w:right w:val="outset" w:sz="6" w:space="0" w:color="auto"/>
            </w:tcBorders>
            <w:vAlign w:val="center"/>
          </w:tcPr>
          <w:p w14:paraId="6F00451B"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358,205</w:t>
            </w:r>
          </w:p>
        </w:tc>
      </w:tr>
      <w:tr w:rsidR="00B70A8F" w:rsidRPr="009D677E" w14:paraId="46F64AB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D394D52" w14:textId="77777777" w:rsidR="00B70A8F" w:rsidRPr="009D677E" w:rsidRDefault="00B70A8F" w:rsidP="009D677E">
            <w:pPr>
              <w:spacing w:before="40" w:after="40"/>
              <w:jc w:val="center"/>
              <w:rPr>
                <w:rFonts w:cstheme="minorHAnsi"/>
                <w:sz w:val="20"/>
                <w:szCs w:val="20"/>
              </w:rPr>
            </w:pPr>
            <w:r w:rsidRPr="009D677E">
              <w:rPr>
                <w:rFonts w:cstheme="minorHAnsi"/>
                <w:sz w:val="20"/>
                <w:szCs w:val="20"/>
              </w:rPr>
              <w:t>S26</w:t>
            </w:r>
          </w:p>
        </w:tc>
        <w:tc>
          <w:tcPr>
            <w:tcW w:w="0" w:type="auto"/>
            <w:tcBorders>
              <w:top w:val="outset" w:sz="6" w:space="0" w:color="auto"/>
              <w:left w:val="outset" w:sz="6" w:space="0" w:color="auto"/>
              <w:bottom w:val="outset" w:sz="6" w:space="0" w:color="auto"/>
              <w:right w:val="outset" w:sz="6" w:space="0" w:color="auto"/>
            </w:tcBorders>
            <w:vAlign w:val="center"/>
          </w:tcPr>
          <w:p w14:paraId="2A5812BD"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S22 AND S23 AND S24</w:t>
            </w:r>
          </w:p>
        </w:tc>
        <w:tc>
          <w:tcPr>
            <w:tcW w:w="0" w:type="auto"/>
            <w:tcBorders>
              <w:top w:val="outset" w:sz="6" w:space="0" w:color="auto"/>
              <w:left w:val="outset" w:sz="6" w:space="0" w:color="auto"/>
              <w:bottom w:val="outset" w:sz="6" w:space="0" w:color="auto"/>
              <w:right w:val="outset" w:sz="6" w:space="0" w:color="auto"/>
            </w:tcBorders>
            <w:vAlign w:val="center"/>
          </w:tcPr>
          <w:p w14:paraId="0FD3AF3C"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434</w:t>
            </w:r>
          </w:p>
        </w:tc>
      </w:tr>
      <w:tr w:rsidR="00B70A8F" w:rsidRPr="009D677E" w14:paraId="1AA56F7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19D37FA" w14:textId="77777777" w:rsidR="00B70A8F" w:rsidRPr="009D677E" w:rsidRDefault="00B70A8F" w:rsidP="009D677E">
            <w:pPr>
              <w:spacing w:before="40" w:after="40"/>
              <w:jc w:val="center"/>
              <w:rPr>
                <w:rFonts w:cstheme="minorHAnsi"/>
                <w:sz w:val="20"/>
                <w:szCs w:val="20"/>
              </w:rPr>
            </w:pPr>
            <w:r w:rsidRPr="009D677E">
              <w:rPr>
                <w:rFonts w:cstheme="minorHAnsi"/>
                <w:sz w:val="20"/>
                <w:szCs w:val="20"/>
              </w:rPr>
              <w:lastRenderedPageBreak/>
              <w:t>S27</w:t>
            </w:r>
          </w:p>
        </w:tc>
        <w:tc>
          <w:tcPr>
            <w:tcW w:w="0" w:type="auto"/>
            <w:tcBorders>
              <w:top w:val="outset" w:sz="6" w:space="0" w:color="auto"/>
              <w:left w:val="outset" w:sz="6" w:space="0" w:color="auto"/>
              <w:bottom w:val="outset" w:sz="6" w:space="0" w:color="auto"/>
              <w:right w:val="outset" w:sz="6" w:space="0" w:color="auto"/>
            </w:tcBorders>
            <w:vAlign w:val="center"/>
          </w:tcPr>
          <w:p w14:paraId="3779686F"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 xml:space="preserve">S22 AND S23 AND S24 </w:t>
            </w:r>
            <w:r w:rsidRPr="007D0EC5">
              <w:t>Limiters</w:t>
            </w:r>
            <w:r w:rsidRPr="009D677E">
              <w:rPr>
                <w:rFonts w:cstheme="minorHAnsi"/>
                <w:color w:val="333333"/>
                <w:sz w:val="20"/>
                <w:szCs w:val="20"/>
              </w:rPr>
              <w:t> </w:t>
            </w:r>
            <w:r w:rsidRPr="001C55D3">
              <w:t>- Published Date: 20130101-20231231</w:t>
            </w:r>
          </w:p>
        </w:tc>
        <w:tc>
          <w:tcPr>
            <w:tcW w:w="0" w:type="auto"/>
            <w:tcBorders>
              <w:top w:val="outset" w:sz="6" w:space="0" w:color="auto"/>
              <w:left w:val="outset" w:sz="6" w:space="0" w:color="auto"/>
              <w:bottom w:val="outset" w:sz="6" w:space="0" w:color="auto"/>
              <w:right w:val="outset" w:sz="6" w:space="0" w:color="auto"/>
            </w:tcBorders>
            <w:vAlign w:val="center"/>
          </w:tcPr>
          <w:p w14:paraId="47A8327B"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313</w:t>
            </w:r>
          </w:p>
        </w:tc>
      </w:tr>
      <w:tr w:rsidR="00B70A8F" w:rsidRPr="009D677E" w14:paraId="067839F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7B175A7" w14:textId="77777777" w:rsidR="00B70A8F" w:rsidRPr="009D677E" w:rsidRDefault="00B70A8F" w:rsidP="009D677E">
            <w:pPr>
              <w:spacing w:before="40" w:after="40"/>
              <w:jc w:val="center"/>
              <w:rPr>
                <w:rFonts w:cstheme="minorHAnsi"/>
                <w:sz w:val="20"/>
                <w:szCs w:val="20"/>
              </w:rPr>
            </w:pPr>
            <w:r w:rsidRPr="009D677E">
              <w:rPr>
                <w:rFonts w:cstheme="minorHAnsi"/>
                <w:sz w:val="20"/>
                <w:szCs w:val="20"/>
              </w:rPr>
              <w:t>S28</w:t>
            </w:r>
          </w:p>
        </w:tc>
        <w:tc>
          <w:tcPr>
            <w:tcW w:w="0" w:type="auto"/>
            <w:tcBorders>
              <w:top w:val="outset" w:sz="6" w:space="0" w:color="auto"/>
              <w:left w:val="outset" w:sz="6" w:space="0" w:color="auto"/>
              <w:bottom w:val="outset" w:sz="6" w:space="0" w:color="auto"/>
              <w:right w:val="outset" w:sz="6" w:space="0" w:color="auto"/>
            </w:tcBorders>
            <w:vAlign w:val="center"/>
          </w:tcPr>
          <w:p w14:paraId="4DFB7091" w14:textId="77777777" w:rsidR="00B70A8F" w:rsidRPr="009D677E" w:rsidRDefault="00B70A8F" w:rsidP="009D677E">
            <w:pPr>
              <w:spacing w:before="40" w:after="40"/>
              <w:rPr>
                <w:rFonts w:cstheme="minorHAnsi"/>
                <w:color w:val="333333"/>
                <w:sz w:val="20"/>
                <w:szCs w:val="20"/>
              </w:rPr>
            </w:pPr>
            <w:r w:rsidRPr="001C55D3">
              <w:t xml:space="preserve">S22 AND S23 AND S24 </w:t>
            </w:r>
            <w:r w:rsidRPr="007D0EC5">
              <w:t>Limiters</w:t>
            </w:r>
            <w:r w:rsidRPr="009D677E">
              <w:rPr>
                <w:rFonts w:cstheme="minorHAnsi"/>
                <w:color w:val="333333"/>
                <w:sz w:val="20"/>
                <w:szCs w:val="20"/>
              </w:rPr>
              <w:t> </w:t>
            </w:r>
            <w:r w:rsidRPr="001C55D3">
              <w:t>- Published Date: 20130101-20231231</w:t>
            </w:r>
          </w:p>
        </w:tc>
        <w:tc>
          <w:tcPr>
            <w:tcW w:w="0" w:type="auto"/>
            <w:tcBorders>
              <w:top w:val="outset" w:sz="6" w:space="0" w:color="auto"/>
              <w:left w:val="outset" w:sz="6" w:space="0" w:color="auto"/>
              <w:bottom w:val="outset" w:sz="6" w:space="0" w:color="auto"/>
              <w:right w:val="outset" w:sz="6" w:space="0" w:color="auto"/>
            </w:tcBorders>
            <w:vAlign w:val="center"/>
          </w:tcPr>
          <w:p w14:paraId="421A4FE7"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313</w:t>
            </w:r>
          </w:p>
        </w:tc>
      </w:tr>
      <w:tr w:rsidR="00B70A8F" w:rsidRPr="009D677E" w14:paraId="6C6E0CF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D54ABE5" w14:textId="77777777" w:rsidR="00B70A8F" w:rsidRPr="009D677E" w:rsidRDefault="00B70A8F" w:rsidP="009D677E">
            <w:pPr>
              <w:spacing w:before="40" w:after="40"/>
              <w:jc w:val="center"/>
              <w:rPr>
                <w:rFonts w:cstheme="minorHAnsi"/>
                <w:sz w:val="20"/>
                <w:szCs w:val="20"/>
              </w:rPr>
            </w:pPr>
            <w:r w:rsidRPr="009D677E">
              <w:rPr>
                <w:rFonts w:cstheme="minorHAnsi"/>
                <w:sz w:val="20"/>
                <w:szCs w:val="20"/>
              </w:rPr>
              <w:t>S29</w:t>
            </w:r>
          </w:p>
        </w:tc>
        <w:tc>
          <w:tcPr>
            <w:tcW w:w="0" w:type="auto"/>
            <w:tcBorders>
              <w:top w:val="outset" w:sz="6" w:space="0" w:color="auto"/>
              <w:left w:val="outset" w:sz="6" w:space="0" w:color="auto"/>
              <w:bottom w:val="outset" w:sz="6" w:space="0" w:color="auto"/>
              <w:right w:val="outset" w:sz="6" w:space="0" w:color="auto"/>
            </w:tcBorders>
            <w:vAlign w:val="center"/>
          </w:tcPr>
          <w:p w14:paraId="44535100"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S22 AND S23 AND S25</w:t>
            </w:r>
          </w:p>
        </w:tc>
        <w:tc>
          <w:tcPr>
            <w:tcW w:w="0" w:type="auto"/>
            <w:tcBorders>
              <w:top w:val="outset" w:sz="6" w:space="0" w:color="auto"/>
              <w:left w:val="outset" w:sz="6" w:space="0" w:color="auto"/>
              <w:bottom w:val="outset" w:sz="6" w:space="0" w:color="auto"/>
              <w:right w:val="outset" w:sz="6" w:space="0" w:color="auto"/>
            </w:tcBorders>
            <w:vAlign w:val="center"/>
          </w:tcPr>
          <w:p w14:paraId="4B573A8D"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494</w:t>
            </w:r>
          </w:p>
        </w:tc>
      </w:tr>
      <w:tr w:rsidR="00B70A8F" w:rsidRPr="009D677E" w14:paraId="7F13FB4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4F5109D" w14:textId="77777777" w:rsidR="00B70A8F" w:rsidRPr="009D677E" w:rsidRDefault="00B70A8F" w:rsidP="009D677E">
            <w:pPr>
              <w:spacing w:before="40" w:after="40"/>
              <w:jc w:val="center"/>
              <w:rPr>
                <w:rFonts w:cstheme="minorHAnsi"/>
                <w:sz w:val="20"/>
                <w:szCs w:val="20"/>
              </w:rPr>
            </w:pPr>
            <w:r w:rsidRPr="009D677E">
              <w:rPr>
                <w:rFonts w:cstheme="minorHAnsi"/>
                <w:sz w:val="20"/>
                <w:szCs w:val="20"/>
              </w:rPr>
              <w:t>S30</w:t>
            </w:r>
          </w:p>
        </w:tc>
        <w:tc>
          <w:tcPr>
            <w:tcW w:w="0" w:type="auto"/>
            <w:tcBorders>
              <w:top w:val="outset" w:sz="6" w:space="0" w:color="auto"/>
              <w:left w:val="outset" w:sz="6" w:space="0" w:color="auto"/>
              <w:bottom w:val="outset" w:sz="6" w:space="0" w:color="auto"/>
              <w:right w:val="outset" w:sz="6" w:space="0" w:color="auto"/>
            </w:tcBorders>
            <w:vAlign w:val="center"/>
          </w:tcPr>
          <w:p w14:paraId="588B349F"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 xml:space="preserve">S22 AND S23 AND S25 </w:t>
            </w:r>
            <w:r w:rsidRPr="007D0EC5">
              <w:t>Limiters</w:t>
            </w:r>
            <w:r w:rsidRPr="009D677E">
              <w:rPr>
                <w:rFonts w:cstheme="minorHAnsi"/>
                <w:color w:val="333333"/>
                <w:sz w:val="20"/>
                <w:szCs w:val="20"/>
              </w:rPr>
              <w:t> </w:t>
            </w:r>
            <w:r w:rsidRPr="001C55D3">
              <w:t>- Published Date: 20130101-20231231</w:t>
            </w:r>
          </w:p>
        </w:tc>
        <w:tc>
          <w:tcPr>
            <w:tcW w:w="0" w:type="auto"/>
            <w:tcBorders>
              <w:top w:val="outset" w:sz="6" w:space="0" w:color="auto"/>
              <w:left w:val="outset" w:sz="6" w:space="0" w:color="auto"/>
              <w:bottom w:val="outset" w:sz="6" w:space="0" w:color="auto"/>
              <w:right w:val="outset" w:sz="6" w:space="0" w:color="auto"/>
            </w:tcBorders>
            <w:vAlign w:val="center"/>
          </w:tcPr>
          <w:p w14:paraId="6F6E8C94"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312</w:t>
            </w:r>
          </w:p>
        </w:tc>
      </w:tr>
      <w:tr w:rsidR="00B70A8F" w:rsidRPr="009D677E" w14:paraId="49210FF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C9BDA30" w14:textId="77777777" w:rsidR="00B70A8F" w:rsidRPr="009D677E" w:rsidRDefault="00B70A8F" w:rsidP="009D677E">
            <w:pPr>
              <w:spacing w:before="40" w:after="40"/>
              <w:jc w:val="center"/>
              <w:rPr>
                <w:rFonts w:cstheme="minorHAnsi"/>
                <w:sz w:val="20"/>
                <w:szCs w:val="20"/>
              </w:rPr>
            </w:pPr>
            <w:r w:rsidRPr="009D677E">
              <w:rPr>
                <w:rFonts w:cstheme="minorHAnsi"/>
                <w:sz w:val="20"/>
                <w:szCs w:val="20"/>
              </w:rPr>
              <w:t>S31</w:t>
            </w:r>
          </w:p>
        </w:tc>
        <w:tc>
          <w:tcPr>
            <w:tcW w:w="0" w:type="auto"/>
            <w:tcBorders>
              <w:top w:val="outset" w:sz="6" w:space="0" w:color="auto"/>
              <w:left w:val="outset" w:sz="6" w:space="0" w:color="auto"/>
              <w:bottom w:val="outset" w:sz="6" w:space="0" w:color="auto"/>
              <w:right w:val="outset" w:sz="6" w:space="0" w:color="auto"/>
            </w:tcBorders>
            <w:vAlign w:val="center"/>
          </w:tcPr>
          <w:p w14:paraId="420E45F8"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 xml:space="preserve">S22 AND S23 AND S25 </w:t>
            </w:r>
            <w:r w:rsidRPr="007D0EC5">
              <w:t>Limiters</w:t>
            </w:r>
            <w:r w:rsidRPr="009D677E">
              <w:rPr>
                <w:rFonts w:cstheme="minorHAnsi"/>
                <w:color w:val="333333"/>
                <w:sz w:val="20"/>
                <w:szCs w:val="20"/>
              </w:rPr>
              <w:t> </w:t>
            </w:r>
            <w:r w:rsidRPr="001C55D3">
              <w:t>- Published Date: 20130101-20231231</w:t>
            </w:r>
          </w:p>
        </w:tc>
        <w:tc>
          <w:tcPr>
            <w:tcW w:w="0" w:type="auto"/>
            <w:tcBorders>
              <w:top w:val="outset" w:sz="6" w:space="0" w:color="auto"/>
              <w:left w:val="outset" w:sz="6" w:space="0" w:color="auto"/>
              <w:bottom w:val="outset" w:sz="6" w:space="0" w:color="auto"/>
              <w:right w:val="outset" w:sz="6" w:space="0" w:color="auto"/>
            </w:tcBorders>
            <w:vAlign w:val="center"/>
          </w:tcPr>
          <w:p w14:paraId="389F0F77"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312</w:t>
            </w:r>
          </w:p>
        </w:tc>
      </w:tr>
      <w:tr w:rsidR="00B70A8F" w:rsidRPr="009D677E" w14:paraId="604AC61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46D3D83" w14:textId="77777777" w:rsidR="00B70A8F" w:rsidRPr="009D677E" w:rsidRDefault="00B70A8F" w:rsidP="009D677E">
            <w:pPr>
              <w:spacing w:before="40" w:after="40"/>
              <w:jc w:val="center"/>
              <w:rPr>
                <w:rFonts w:cstheme="minorHAnsi"/>
                <w:sz w:val="20"/>
                <w:szCs w:val="20"/>
              </w:rPr>
            </w:pPr>
            <w:r w:rsidRPr="009D677E">
              <w:rPr>
                <w:rFonts w:cstheme="minorHAnsi"/>
                <w:sz w:val="20"/>
                <w:szCs w:val="20"/>
              </w:rPr>
              <w:t>S32</w:t>
            </w:r>
          </w:p>
        </w:tc>
        <w:tc>
          <w:tcPr>
            <w:tcW w:w="0" w:type="auto"/>
            <w:tcBorders>
              <w:top w:val="outset" w:sz="6" w:space="0" w:color="auto"/>
              <w:left w:val="outset" w:sz="6" w:space="0" w:color="auto"/>
              <w:bottom w:val="outset" w:sz="6" w:space="0" w:color="auto"/>
              <w:right w:val="outset" w:sz="6" w:space="0" w:color="auto"/>
            </w:tcBorders>
            <w:vAlign w:val="center"/>
          </w:tcPr>
          <w:p w14:paraId="3DDD7D77"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S28 OR S31</w:t>
            </w:r>
          </w:p>
        </w:tc>
        <w:tc>
          <w:tcPr>
            <w:tcW w:w="0" w:type="auto"/>
            <w:tcBorders>
              <w:top w:val="outset" w:sz="6" w:space="0" w:color="auto"/>
              <w:left w:val="outset" w:sz="6" w:space="0" w:color="auto"/>
              <w:bottom w:val="outset" w:sz="6" w:space="0" w:color="auto"/>
              <w:right w:val="outset" w:sz="6" w:space="0" w:color="auto"/>
            </w:tcBorders>
            <w:vAlign w:val="center"/>
          </w:tcPr>
          <w:p w14:paraId="752324E1" w14:textId="77777777" w:rsidR="00B70A8F" w:rsidRPr="009D677E" w:rsidRDefault="00B70A8F" w:rsidP="009D677E">
            <w:pPr>
              <w:spacing w:before="40" w:after="40"/>
              <w:rPr>
                <w:rFonts w:cstheme="minorHAnsi"/>
                <w:sz w:val="20"/>
                <w:szCs w:val="20"/>
              </w:rPr>
            </w:pPr>
            <w:r w:rsidRPr="009D677E">
              <w:rPr>
                <w:rFonts w:cstheme="minorHAnsi"/>
                <w:color w:val="333333"/>
                <w:sz w:val="20"/>
                <w:szCs w:val="20"/>
              </w:rPr>
              <w:t>610</w:t>
            </w:r>
          </w:p>
        </w:tc>
      </w:tr>
    </w:tbl>
    <w:p w14:paraId="77A07961" w14:textId="2D609AA2" w:rsidR="00B70A8F" w:rsidRPr="0085735A" w:rsidRDefault="00B70A8F" w:rsidP="0085735A">
      <w:pPr>
        <w:pStyle w:val="ListNumber2"/>
      </w:pPr>
      <w:bookmarkStart w:id="129" w:name="_Toc152948270"/>
      <w:bookmarkStart w:id="130" w:name="_Toc152949488"/>
      <w:r w:rsidRPr="0085735A">
        <w:t>Embase</w:t>
      </w:r>
      <w:bookmarkEnd w:id="129"/>
      <w:bookmarkEnd w:id="130"/>
    </w:p>
    <w:tbl>
      <w:tblPr>
        <w:tblW w:w="0" w:type="auto"/>
        <w:tblCellSpacing w:w="0" w:type="dxa"/>
        <w:tblBorders>
          <w:top w:val="outset" w:sz="6" w:space="0" w:color="auto"/>
          <w:left w:val="outset" w:sz="6" w:space="0" w:color="auto"/>
          <w:bottom w:val="outset" w:sz="6" w:space="0" w:color="auto"/>
          <w:right w:val="outset" w:sz="6" w:space="0" w:color="auto"/>
        </w:tblBorders>
        <w:tblCellMar>
          <w:top w:w="40" w:type="dxa"/>
          <w:left w:w="40" w:type="dxa"/>
          <w:bottom w:w="40" w:type="dxa"/>
          <w:right w:w="40" w:type="dxa"/>
        </w:tblCellMar>
        <w:tblLook w:val="04A0" w:firstRow="1" w:lastRow="0" w:firstColumn="1" w:lastColumn="0" w:noHBand="0" w:noVBand="1"/>
      </w:tblPr>
      <w:tblGrid>
        <w:gridCol w:w="444"/>
        <w:gridCol w:w="7677"/>
        <w:gridCol w:w="889"/>
      </w:tblGrid>
      <w:tr w:rsidR="00B70A8F" w:rsidRPr="009D677E" w14:paraId="7463116B" w14:textId="77777777" w:rsidTr="0085735A">
        <w:trPr>
          <w:tblHeade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625D76F2" w14:textId="77777777" w:rsidR="00B70A8F" w:rsidRPr="009D677E" w:rsidRDefault="00B70A8F" w:rsidP="002D4A2B">
            <w:pPr>
              <w:jc w:val="center"/>
              <w:rPr>
                <w:rFonts w:cstheme="minorHAnsi"/>
                <w:b/>
                <w:bCs/>
                <w:sz w:val="20"/>
                <w:szCs w:val="20"/>
              </w:rPr>
            </w:pPr>
            <w:r w:rsidRPr="009D677E">
              <w:rPr>
                <w:rFonts w:cstheme="minorHAnsi"/>
                <w:b/>
                <w:bCs/>
                <w:sz w:val="20"/>
                <w:szCs w:val="20"/>
              </w:rPr>
              <w:t>#</w:t>
            </w:r>
          </w:p>
        </w:tc>
        <w:tc>
          <w:tcPr>
            <w:tcW w:w="0" w:type="auto"/>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36A913BB" w14:textId="77777777" w:rsidR="00B70A8F" w:rsidRPr="009D677E" w:rsidRDefault="00B70A8F" w:rsidP="009D677E">
            <w:pPr>
              <w:spacing w:before="40" w:after="40"/>
              <w:jc w:val="center"/>
              <w:rPr>
                <w:rFonts w:cstheme="minorHAnsi"/>
                <w:b/>
                <w:bCs/>
                <w:sz w:val="20"/>
                <w:szCs w:val="20"/>
              </w:rPr>
            </w:pPr>
            <w:r w:rsidRPr="009D677E">
              <w:rPr>
                <w:rFonts w:cstheme="minorHAnsi"/>
                <w:b/>
                <w:bCs/>
                <w:sz w:val="20"/>
                <w:szCs w:val="20"/>
              </w:rPr>
              <w:t>Search Statement</w:t>
            </w:r>
          </w:p>
        </w:tc>
        <w:tc>
          <w:tcPr>
            <w:tcW w:w="0" w:type="auto"/>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0F66C367" w14:textId="77777777" w:rsidR="00B70A8F" w:rsidRPr="009D677E" w:rsidRDefault="00B70A8F" w:rsidP="002D4A2B">
            <w:pPr>
              <w:jc w:val="center"/>
              <w:rPr>
                <w:rFonts w:cstheme="minorHAnsi"/>
                <w:b/>
                <w:bCs/>
                <w:sz w:val="20"/>
                <w:szCs w:val="20"/>
              </w:rPr>
            </w:pPr>
            <w:r w:rsidRPr="009D677E">
              <w:rPr>
                <w:rFonts w:cstheme="minorHAnsi"/>
                <w:b/>
                <w:bCs/>
                <w:sz w:val="20"/>
                <w:szCs w:val="20"/>
              </w:rPr>
              <w:t>Results</w:t>
            </w:r>
          </w:p>
        </w:tc>
      </w:tr>
      <w:tr w:rsidR="00B70A8F" w:rsidRPr="009D677E" w14:paraId="40159FA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7A02F42" w14:textId="77777777" w:rsidR="00B70A8F" w:rsidRPr="009D677E" w:rsidRDefault="00B70A8F" w:rsidP="002D4A2B">
            <w:pPr>
              <w:jc w:val="center"/>
              <w:rPr>
                <w:rFonts w:cstheme="minorHAnsi"/>
                <w:sz w:val="20"/>
                <w:szCs w:val="20"/>
              </w:rPr>
            </w:pPr>
            <w:r w:rsidRPr="009D677E">
              <w:rPr>
                <w:rFonts w:cstheme="minorHAnsi"/>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741B457" w14:textId="77777777" w:rsidR="00B70A8F" w:rsidRPr="009D677E" w:rsidRDefault="00B70A8F" w:rsidP="009D677E">
            <w:pPr>
              <w:spacing w:before="40" w:after="40"/>
              <w:rPr>
                <w:rFonts w:cstheme="minorHAnsi"/>
                <w:sz w:val="20"/>
                <w:szCs w:val="20"/>
              </w:rPr>
            </w:pPr>
            <w:r w:rsidRPr="009D677E">
              <w:rPr>
                <w:rFonts w:cstheme="minorHAnsi"/>
                <w:sz w:val="20"/>
                <w:szCs w:val="20"/>
              </w:rPr>
              <w:t>exp Psychiatry/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2EB064BE" w14:textId="77777777" w:rsidR="00B70A8F" w:rsidRPr="009D677E" w:rsidRDefault="00B70A8F" w:rsidP="002D4A2B">
            <w:pPr>
              <w:rPr>
                <w:rFonts w:cstheme="minorHAnsi"/>
                <w:sz w:val="20"/>
                <w:szCs w:val="20"/>
              </w:rPr>
            </w:pPr>
            <w:r w:rsidRPr="009D677E">
              <w:rPr>
                <w:rFonts w:cstheme="minorHAnsi"/>
                <w:sz w:val="20"/>
                <w:szCs w:val="20"/>
              </w:rPr>
              <w:t>143836</w:t>
            </w:r>
          </w:p>
        </w:tc>
      </w:tr>
      <w:tr w:rsidR="00B70A8F" w:rsidRPr="009D677E" w14:paraId="2DF3B0B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89B4A60" w14:textId="77777777" w:rsidR="00B70A8F" w:rsidRPr="009D677E" w:rsidRDefault="00B70A8F" w:rsidP="002D4A2B">
            <w:pPr>
              <w:jc w:val="center"/>
              <w:rPr>
                <w:rFonts w:cstheme="minorHAnsi"/>
                <w:sz w:val="20"/>
                <w:szCs w:val="20"/>
              </w:rPr>
            </w:pPr>
            <w:r w:rsidRPr="009D677E">
              <w:rPr>
                <w:rFonts w:cstheme="minorHAnsi"/>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188103E4" w14:textId="77777777" w:rsidR="00B70A8F" w:rsidRPr="009D677E" w:rsidRDefault="00B70A8F" w:rsidP="009D677E">
            <w:pPr>
              <w:spacing w:before="40" w:after="40"/>
              <w:rPr>
                <w:rFonts w:cstheme="minorHAnsi"/>
                <w:sz w:val="20"/>
                <w:szCs w:val="20"/>
              </w:rPr>
            </w:pPr>
            <w:proofErr w:type="spellStart"/>
            <w:r w:rsidRPr="009D677E">
              <w:rPr>
                <w:rFonts w:cstheme="minorHAnsi"/>
                <w:sz w:val="20"/>
                <w:szCs w:val="20"/>
              </w:rPr>
              <w:t>psychiatr</w:t>
            </w:r>
            <w:proofErr w:type="spellEnd"/>
            <w:r w:rsidRPr="009D677E">
              <w:rPr>
                <w:rFonts w:cstheme="minorHAnsi"/>
                <w:sz w:val="20"/>
                <w:szCs w:val="20"/>
              </w:rPr>
              <w:t>*.</w:t>
            </w:r>
            <w:proofErr w:type="spellStart"/>
            <w:r w:rsidRPr="009D677E">
              <w:rPr>
                <w:rFonts w:cstheme="minorHAnsi"/>
                <w:sz w:val="20"/>
                <w:szCs w:val="20"/>
              </w:rPr>
              <w:t>ti,ab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87F1274" w14:textId="77777777" w:rsidR="00B70A8F" w:rsidRPr="009D677E" w:rsidRDefault="00B70A8F" w:rsidP="002D4A2B">
            <w:pPr>
              <w:rPr>
                <w:rFonts w:cstheme="minorHAnsi"/>
                <w:sz w:val="20"/>
                <w:szCs w:val="20"/>
              </w:rPr>
            </w:pPr>
            <w:r w:rsidRPr="009D677E">
              <w:rPr>
                <w:rFonts w:cstheme="minorHAnsi"/>
                <w:sz w:val="20"/>
                <w:szCs w:val="20"/>
              </w:rPr>
              <w:t>385401</w:t>
            </w:r>
          </w:p>
        </w:tc>
      </w:tr>
      <w:tr w:rsidR="00B70A8F" w:rsidRPr="009D677E" w14:paraId="2374E0B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CEA495" w14:textId="77777777" w:rsidR="00B70A8F" w:rsidRPr="009D677E" w:rsidRDefault="00B70A8F" w:rsidP="002D4A2B">
            <w:pPr>
              <w:jc w:val="center"/>
              <w:rPr>
                <w:rFonts w:cstheme="minorHAnsi"/>
                <w:sz w:val="20"/>
                <w:szCs w:val="20"/>
              </w:rPr>
            </w:pPr>
            <w:r w:rsidRPr="009D677E">
              <w:rPr>
                <w:rFonts w:cstheme="minorHAnsi"/>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2A8CD500" w14:textId="77777777" w:rsidR="00B70A8F" w:rsidRPr="009D677E" w:rsidRDefault="00B70A8F" w:rsidP="009D677E">
            <w:pPr>
              <w:spacing w:before="40" w:after="40"/>
              <w:rPr>
                <w:rFonts w:cstheme="minorHAnsi"/>
                <w:sz w:val="20"/>
                <w:szCs w:val="20"/>
              </w:rPr>
            </w:pPr>
            <w:r w:rsidRPr="009D677E">
              <w:rPr>
                <w:rFonts w:cstheme="minorHAnsi"/>
                <w:sz w:val="20"/>
                <w:szCs w:val="20"/>
              </w:rPr>
              <w:t>1 or 2</w:t>
            </w:r>
          </w:p>
        </w:tc>
        <w:tc>
          <w:tcPr>
            <w:tcW w:w="0" w:type="auto"/>
            <w:tcBorders>
              <w:top w:val="outset" w:sz="6" w:space="0" w:color="auto"/>
              <w:left w:val="outset" w:sz="6" w:space="0" w:color="auto"/>
              <w:bottom w:val="outset" w:sz="6" w:space="0" w:color="auto"/>
              <w:right w:val="outset" w:sz="6" w:space="0" w:color="auto"/>
            </w:tcBorders>
            <w:vAlign w:val="center"/>
            <w:hideMark/>
          </w:tcPr>
          <w:p w14:paraId="77D437FD" w14:textId="77777777" w:rsidR="00B70A8F" w:rsidRPr="009D677E" w:rsidRDefault="00B70A8F" w:rsidP="002D4A2B">
            <w:pPr>
              <w:rPr>
                <w:rFonts w:cstheme="minorHAnsi"/>
                <w:sz w:val="20"/>
                <w:szCs w:val="20"/>
              </w:rPr>
            </w:pPr>
            <w:r w:rsidRPr="009D677E">
              <w:rPr>
                <w:rFonts w:cstheme="minorHAnsi"/>
                <w:sz w:val="20"/>
                <w:szCs w:val="20"/>
              </w:rPr>
              <w:t>457541</w:t>
            </w:r>
          </w:p>
        </w:tc>
      </w:tr>
      <w:tr w:rsidR="00B70A8F" w:rsidRPr="009D677E" w14:paraId="7E00639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5DCC2D6" w14:textId="77777777" w:rsidR="00B70A8F" w:rsidRPr="009D677E" w:rsidRDefault="00B70A8F" w:rsidP="002D4A2B">
            <w:pPr>
              <w:jc w:val="center"/>
              <w:rPr>
                <w:rFonts w:cstheme="minorHAnsi"/>
                <w:sz w:val="20"/>
                <w:szCs w:val="20"/>
              </w:rPr>
            </w:pPr>
            <w:r w:rsidRPr="009D677E">
              <w:rPr>
                <w:rFonts w:cstheme="minorHAnsi"/>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112B7219" w14:textId="77777777" w:rsidR="00B70A8F" w:rsidRPr="009D677E" w:rsidRDefault="00B70A8F" w:rsidP="009D677E">
            <w:pPr>
              <w:spacing w:before="40" w:after="40"/>
              <w:rPr>
                <w:rFonts w:cstheme="minorHAnsi"/>
                <w:sz w:val="20"/>
                <w:szCs w:val="20"/>
              </w:rPr>
            </w:pPr>
            <w:r w:rsidRPr="009D677E">
              <w:rPr>
                <w:rFonts w:cstheme="minorHAnsi"/>
                <w:sz w:val="20"/>
                <w:szCs w:val="20"/>
              </w:rPr>
              <w:t>exp Depression/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4AC4E134" w14:textId="77777777" w:rsidR="00B70A8F" w:rsidRPr="009D677E" w:rsidRDefault="00B70A8F" w:rsidP="002D4A2B">
            <w:pPr>
              <w:rPr>
                <w:rFonts w:cstheme="minorHAnsi"/>
                <w:sz w:val="20"/>
                <w:szCs w:val="20"/>
              </w:rPr>
            </w:pPr>
            <w:r w:rsidRPr="009D677E">
              <w:rPr>
                <w:rFonts w:cstheme="minorHAnsi"/>
                <w:sz w:val="20"/>
                <w:szCs w:val="20"/>
              </w:rPr>
              <w:t>602427</w:t>
            </w:r>
          </w:p>
        </w:tc>
      </w:tr>
      <w:tr w:rsidR="00B70A8F" w:rsidRPr="009D677E" w14:paraId="56D4A75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F9F15F" w14:textId="77777777" w:rsidR="00B70A8F" w:rsidRPr="009D677E" w:rsidRDefault="00B70A8F" w:rsidP="002D4A2B">
            <w:pPr>
              <w:jc w:val="center"/>
              <w:rPr>
                <w:rFonts w:cstheme="minorHAnsi"/>
                <w:sz w:val="20"/>
                <w:szCs w:val="20"/>
              </w:rPr>
            </w:pPr>
            <w:r w:rsidRPr="009D677E">
              <w:rPr>
                <w:rFonts w:cstheme="minorHAnsi"/>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62ADAF0A" w14:textId="77777777" w:rsidR="00B70A8F" w:rsidRPr="009D677E" w:rsidRDefault="00B70A8F" w:rsidP="009D677E">
            <w:pPr>
              <w:spacing w:before="40" w:after="40"/>
              <w:rPr>
                <w:rFonts w:cstheme="minorHAnsi"/>
                <w:sz w:val="20"/>
                <w:szCs w:val="20"/>
              </w:rPr>
            </w:pPr>
            <w:r w:rsidRPr="009D677E">
              <w:rPr>
                <w:rFonts w:cstheme="minorHAnsi"/>
                <w:sz w:val="20"/>
                <w:szCs w:val="20"/>
              </w:rPr>
              <w:t>depressed.mp.</w:t>
            </w:r>
          </w:p>
        </w:tc>
        <w:tc>
          <w:tcPr>
            <w:tcW w:w="0" w:type="auto"/>
            <w:tcBorders>
              <w:top w:val="outset" w:sz="6" w:space="0" w:color="auto"/>
              <w:left w:val="outset" w:sz="6" w:space="0" w:color="auto"/>
              <w:bottom w:val="outset" w:sz="6" w:space="0" w:color="auto"/>
              <w:right w:val="outset" w:sz="6" w:space="0" w:color="auto"/>
            </w:tcBorders>
            <w:vAlign w:val="center"/>
            <w:hideMark/>
          </w:tcPr>
          <w:p w14:paraId="3C20F145" w14:textId="77777777" w:rsidR="00B70A8F" w:rsidRPr="009D677E" w:rsidRDefault="00B70A8F" w:rsidP="002D4A2B">
            <w:pPr>
              <w:rPr>
                <w:rFonts w:cstheme="minorHAnsi"/>
                <w:sz w:val="20"/>
                <w:szCs w:val="20"/>
              </w:rPr>
            </w:pPr>
            <w:r w:rsidRPr="009D677E">
              <w:rPr>
                <w:rFonts w:cstheme="minorHAnsi"/>
                <w:sz w:val="20"/>
                <w:szCs w:val="20"/>
              </w:rPr>
              <w:t>129742</w:t>
            </w:r>
          </w:p>
        </w:tc>
      </w:tr>
      <w:tr w:rsidR="00B70A8F" w:rsidRPr="009D677E" w14:paraId="424E770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72505E2" w14:textId="77777777" w:rsidR="00B70A8F" w:rsidRPr="009D677E" w:rsidRDefault="00B70A8F" w:rsidP="002D4A2B">
            <w:pPr>
              <w:jc w:val="center"/>
              <w:rPr>
                <w:rFonts w:cstheme="minorHAnsi"/>
                <w:sz w:val="20"/>
                <w:szCs w:val="20"/>
              </w:rPr>
            </w:pPr>
            <w:r w:rsidRPr="009D677E">
              <w:rPr>
                <w:rFonts w:cstheme="minorHAnsi"/>
                <w:sz w:val="20"/>
                <w:szCs w:val="20"/>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225F6EF1" w14:textId="77777777" w:rsidR="00B70A8F" w:rsidRPr="009D677E" w:rsidRDefault="00B70A8F" w:rsidP="009D677E">
            <w:pPr>
              <w:spacing w:before="40" w:after="40"/>
              <w:rPr>
                <w:rFonts w:cstheme="minorHAnsi"/>
                <w:sz w:val="20"/>
                <w:szCs w:val="20"/>
              </w:rPr>
            </w:pPr>
            <w:r w:rsidRPr="009D677E">
              <w:rPr>
                <w:rFonts w:cstheme="minorHAnsi"/>
                <w:sz w:val="20"/>
                <w:szCs w:val="20"/>
              </w:rPr>
              <w:t>depressive.mp.</w:t>
            </w:r>
          </w:p>
        </w:tc>
        <w:tc>
          <w:tcPr>
            <w:tcW w:w="0" w:type="auto"/>
            <w:tcBorders>
              <w:top w:val="outset" w:sz="6" w:space="0" w:color="auto"/>
              <w:left w:val="outset" w:sz="6" w:space="0" w:color="auto"/>
              <w:bottom w:val="outset" w:sz="6" w:space="0" w:color="auto"/>
              <w:right w:val="outset" w:sz="6" w:space="0" w:color="auto"/>
            </w:tcBorders>
            <w:vAlign w:val="center"/>
            <w:hideMark/>
          </w:tcPr>
          <w:p w14:paraId="422FE419" w14:textId="77777777" w:rsidR="00B70A8F" w:rsidRPr="009D677E" w:rsidRDefault="00B70A8F" w:rsidP="002D4A2B">
            <w:pPr>
              <w:rPr>
                <w:rFonts w:cstheme="minorHAnsi"/>
                <w:sz w:val="20"/>
                <w:szCs w:val="20"/>
              </w:rPr>
            </w:pPr>
            <w:r w:rsidRPr="009D677E">
              <w:rPr>
                <w:rFonts w:cstheme="minorHAnsi"/>
                <w:sz w:val="20"/>
                <w:szCs w:val="20"/>
              </w:rPr>
              <w:t>207609</w:t>
            </w:r>
          </w:p>
        </w:tc>
      </w:tr>
      <w:tr w:rsidR="00B70A8F" w:rsidRPr="009D677E" w14:paraId="027FC23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73979F2" w14:textId="77777777" w:rsidR="00B70A8F" w:rsidRPr="009D677E" w:rsidRDefault="00B70A8F" w:rsidP="002D4A2B">
            <w:pPr>
              <w:jc w:val="center"/>
              <w:rPr>
                <w:rFonts w:cstheme="minorHAnsi"/>
                <w:sz w:val="20"/>
                <w:szCs w:val="20"/>
              </w:rPr>
            </w:pPr>
            <w:r w:rsidRPr="009D677E">
              <w:rPr>
                <w:rFonts w:cstheme="minorHAnsi"/>
                <w:sz w:val="20"/>
                <w:szCs w:val="20"/>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53082569" w14:textId="77777777" w:rsidR="00B70A8F" w:rsidRPr="009D677E" w:rsidRDefault="00B70A8F" w:rsidP="009D677E">
            <w:pPr>
              <w:spacing w:before="40" w:after="40"/>
              <w:rPr>
                <w:rFonts w:cstheme="minorHAnsi"/>
                <w:sz w:val="20"/>
                <w:szCs w:val="20"/>
              </w:rPr>
            </w:pPr>
            <w:r w:rsidRPr="009D677E">
              <w:rPr>
                <w:rFonts w:cstheme="minorHAnsi"/>
                <w:sz w:val="20"/>
                <w:szCs w:val="20"/>
              </w:rPr>
              <w:t>depression.mp.</w:t>
            </w:r>
          </w:p>
        </w:tc>
        <w:tc>
          <w:tcPr>
            <w:tcW w:w="0" w:type="auto"/>
            <w:tcBorders>
              <w:top w:val="outset" w:sz="6" w:space="0" w:color="auto"/>
              <w:left w:val="outset" w:sz="6" w:space="0" w:color="auto"/>
              <w:bottom w:val="outset" w:sz="6" w:space="0" w:color="auto"/>
              <w:right w:val="outset" w:sz="6" w:space="0" w:color="auto"/>
            </w:tcBorders>
            <w:vAlign w:val="center"/>
            <w:hideMark/>
          </w:tcPr>
          <w:p w14:paraId="7A900794" w14:textId="77777777" w:rsidR="00B70A8F" w:rsidRPr="009D677E" w:rsidRDefault="00B70A8F" w:rsidP="002D4A2B">
            <w:pPr>
              <w:rPr>
                <w:rFonts w:cstheme="minorHAnsi"/>
                <w:sz w:val="20"/>
                <w:szCs w:val="20"/>
              </w:rPr>
            </w:pPr>
            <w:r w:rsidRPr="009D677E">
              <w:rPr>
                <w:rFonts w:cstheme="minorHAnsi"/>
                <w:sz w:val="20"/>
                <w:szCs w:val="20"/>
              </w:rPr>
              <w:t>836335</w:t>
            </w:r>
          </w:p>
        </w:tc>
      </w:tr>
      <w:tr w:rsidR="00B70A8F" w:rsidRPr="009D677E" w14:paraId="225B8C3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496401" w14:textId="77777777" w:rsidR="00B70A8F" w:rsidRPr="009D677E" w:rsidRDefault="00B70A8F" w:rsidP="002D4A2B">
            <w:pPr>
              <w:jc w:val="center"/>
              <w:rPr>
                <w:rFonts w:cstheme="minorHAnsi"/>
                <w:sz w:val="20"/>
                <w:szCs w:val="20"/>
              </w:rPr>
            </w:pPr>
            <w:r w:rsidRPr="009D677E">
              <w:rPr>
                <w:rFonts w:cstheme="minorHAnsi"/>
                <w:sz w:val="20"/>
                <w:szCs w:val="20"/>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6C8E7FE3" w14:textId="77777777" w:rsidR="00B70A8F" w:rsidRPr="009D677E" w:rsidRDefault="00B70A8F" w:rsidP="009D677E">
            <w:pPr>
              <w:spacing w:before="40" w:after="40"/>
              <w:rPr>
                <w:rFonts w:cstheme="minorHAnsi"/>
                <w:sz w:val="20"/>
                <w:szCs w:val="20"/>
              </w:rPr>
            </w:pPr>
            <w:r w:rsidRPr="009D677E">
              <w:rPr>
                <w:rFonts w:cstheme="minorHAnsi"/>
                <w:sz w:val="20"/>
                <w:szCs w:val="20"/>
              </w:rPr>
              <w:t>4 or 5 or 6 or 7</w:t>
            </w:r>
          </w:p>
        </w:tc>
        <w:tc>
          <w:tcPr>
            <w:tcW w:w="0" w:type="auto"/>
            <w:tcBorders>
              <w:top w:val="outset" w:sz="6" w:space="0" w:color="auto"/>
              <w:left w:val="outset" w:sz="6" w:space="0" w:color="auto"/>
              <w:bottom w:val="outset" w:sz="6" w:space="0" w:color="auto"/>
              <w:right w:val="outset" w:sz="6" w:space="0" w:color="auto"/>
            </w:tcBorders>
            <w:vAlign w:val="center"/>
            <w:hideMark/>
          </w:tcPr>
          <w:p w14:paraId="31CD0C3F" w14:textId="77777777" w:rsidR="00B70A8F" w:rsidRPr="009D677E" w:rsidRDefault="00B70A8F" w:rsidP="002D4A2B">
            <w:pPr>
              <w:rPr>
                <w:rFonts w:cstheme="minorHAnsi"/>
                <w:sz w:val="20"/>
                <w:szCs w:val="20"/>
              </w:rPr>
            </w:pPr>
            <w:r w:rsidRPr="009D677E">
              <w:rPr>
                <w:rFonts w:cstheme="minorHAnsi"/>
                <w:sz w:val="20"/>
                <w:szCs w:val="20"/>
              </w:rPr>
              <w:t>967198</w:t>
            </w:r>
          </w:p>
        </w:tc>
      </w:tr>
      <w:tr w:rsidR="00B70A8F" w:rsidRPr="009D677E" w14:paraId="071271E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D1E6D06" w14:textId="77777777" w:rsidR="00B70A8F" w:rsidRPr="009D677E" w:rsidRDefault="00B70A8F" w:rsidP="002D4A2B">
            <w:pPr>
              <w:jc w:val="center"/>
              <w:rPr>
                <w:rFonts w:cstheme="minorHAnsi"/>
                <w:sz w:val="20"/>
                <w:szCs w:val="20"/>
              </w:rPr>
            </w:pPr>
            <w:r w:rsidRPr="009D677E">
              <w:rPr>
                <w:rFonts w:cstheme="minorHAnsi"/>
                <w:sz w:val="20"/>
                <w:szCs w:val="20"/>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0349599F" w14:textId="77777777" w:rsidR="00B70A8F" w:rsidRPr="009D677E" w:rsidRDefault="00B70A8F" w:rsidP="009D677E">
            <w:pPr>
              <w:spacing w:before="40" w:after="40"/>
              <w:rPr>
                <w:rFonts w:cstheme="minorHAnsi"/>
                <w:sz w:val="20"/>
                <w:szCs w:val="20"/>
              </w:rPr>
            </w:pPr>
            <w:r w:rsidRPr="009D677E">
              <w:rPr>
                <w:rFonts w:cstheme="minorHAnsi"/>
                <w:sz w:val="20"/>
                <w:szCs w:val="20"/>
              </w:rPr>
              <w:t>exp Panic/</w:t>
            </w:r>
          </w:p>
        </w:tc>
        <w:tc>
          <w:tcPr>
            <w:tcW w:w="0" w:type="auto"/>
            <w:tcBorders>
              <w:top w:val="outset" w:sz="6" w:space="0" w:color="auto"/>
              <w:left w:val="outset" w:sz="6" w:space="0" w:color="auto"/>
              <w:bottom w:val="outset" w:sz="6" w:space="0" w:color="auto"/>
              <w:right w:val="outset" w:sz="6" w:space="0" w:color="auto"/>
            </w:tcBorders>
            <w:vAlign w:val="center"/>
            <w:hideMark/>
          </w:tcPr>
          <w:p w14:paraId="2FFFE574" w14:textId="77777777" w:rsidR="00B70A8F" w:rsidRPr="009D677E" w:rsidRDefault="00B70A8F" w:rsidP="002D4A2B">
            <w:pPr>
              <w:rPr>
                <w:rFonts w:cstheme="minorHAnsi"/>
                <w:sz w:val="20"/>
                <w:szCs w:val="20"/>
              </w:rPr>
            </w:pPr>
            <w:r w:rsidRPr="009D677E">
              <w:rPr>
                <w:rFonts w:cstheme="minorHAnsi"/>
                <w:sz w:val="20"/>
                <w:szCs w:val="20"/>
              </w:rPr>
              <w:t>26281</w:t>
            </w:r>
          </w:p>
        </w:tc>
      </w:tr>
      <w:tr w:rsidR="00B70A8F" w:rsidRPr="009D677E" w14:paraId="1F13F93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9A97952" w14:textId="77777777" w:rsidR="00B70A8F" w:rsidRPr="009D677E" w:rsidRDefault="00B70A8F" w:rsidP="002D4A2B">
            <w:pPr>
              <w:jc w:val="center"/>
              <w:rPr>
                <w:rFonts w:cstheme="minorHAnsi"/>
                <w:sz w:val="20"/>
                <w:szCs w:val="20"/>
              </w:rPr>
            </w:pPr>
            <w:r w:rsidRPr="009D677E">
              <w:rPr>
                <w:rFonts w:cstheme="minorHAnsi"/>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25A03208" w14:textId="77777777" w:rsidR="00B70A8F" w:rsidRPr="009D677E" w:rsidRDefault="00B70A8F" w:rsidP="009D677E">
            <w:pPr>
              <w:spacing w:before="40" w:after="40"/>
              <w:rPr>
                <w:rFonts w:cstheme="minorHAnsi"/>
                <w:sz w:val="20"/>
                <w:szCs w:val="20"/>
              </w:rPr>
            </w:pPr>
            <w:r w:rsidRPr="009D677E">
              <w:rPr>
                <w:rFonts w:cstheme="minorHAnsi"/>
                <w:sz w:val="20"/>
                <w:szCs w:val="20"/>
              </w:rPr>
              <w:t>panic*.</w:t>
            </w:r>
            <w:proofErr w:type="spellStart"/>
            <w:r w:rsidRPr="009D677E">
              <w:rPr>
                <w:rFonts w:cstheme="minorHAnsi"/>
                <w:sz w:val="20"/>
                <w:szCs w:val="20"/>
              </w:rPr>
              <w:t>mp</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DAC1E52" w14:textId="77777777" w:rsidR="00B70A8F" w:rsidRPr="009D677E" w:rsidRDefault="00B70A8F" w:rsidP="002D4A2B">
            <w:pPr>
              <w:rPr>
                <w:rFonts w:cstheme="minorHAnsi"/>
                <w:sz w:val="20"/>
                <w:szCs w:val="20"/>
              </w:rPr>
            </w:pPr>
            <w:r w:rsidRPr="009D677E">
              <w:rPr>
                <w:rFonts w:cstheme="minorHAnsi"/>
                <w:sz w:val="20"/>
                <w:szCs w:val="20"/>
              </w:rPr>
              <w:t>41412</w:t>
            </w:r>
          </w:p>
        </w:tc>
      </w:tr>
      <w:tr w:rsidR="00B70A8F" w:rsidRPr="009D677E" w14:paraId="0097B45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4CB37B" w14:textId="77777777" w:rsidR="00B70A8F" w:rsidRPr="009D677E" w:rsidRDefault="00B70A8F" w:rsidP="002D4A2B">
            <w:pPr>
              <w:jc w:val="center"/>
              <w:rPr>
                <w:rFonts w:cstheme="minorHAnsi"/>
                <w:sz w:val="20"/>
                <w:szCs w:val="20"/>
              </w:rPr>
            </w:pPr>
            <w:r w:rsidRPr="009D677E">
              <w:rPr>
                <w:rFonts w:cstheme="minorHAnsi"/>
                <w:sz w:val="20"/>
                <w:szCs w:val="2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058E633C" w14:textId="77777777" w:rsidR="00B70A8F" w:rsidRPr="009D677E" w:rsidRDefault="00B70A8F" w:rsidP="009D677E">
            <w:pPr>
              <w:spacing w:before="40" w:after="40"/>
              <w:rPr>
                <w:rFonts w:cstheme="minorHAnsi"/>
                <w:sz w:val="20"/>
                <w:szCs w:val="20"/>
              </w:rPr>
            </w:pPr>
            <w:r w:rsidRPr="009D677E">
              <w:rPr>
                <w:rFonts w:cstheme="minorHAnsi"/>
                <w:sz w:val="20"/>
                <w:szCs w:val="20"/>
              </w:rPr>
              <w:t>9 or 10</w:t>
            </w:r>
          </w:p>
        </w:tc>
        <w:tc>
          <w:tcPr>
            <w:tcW w:w="0" w:type="auto"/>
            <w:tcBorders>
              <w:top w:val="outset" w:sz="6" w:space="0" w:color="auto"/>
              <w:left w:val="outset" w:sz="6" w:space="0" w:color="auto"/>
              <w:bottom w:val="outset" w:sz="6" w:space="0" w:color="auto"/>
              <w:right w:val="outset" w:sz="6" w:space="0" w:color="auto"/>
            </w:tcBorders>
            <w:vAlign w:val="center"/>
            <w:hideMark/>
          </w:tcPr>
          <w:p w14:paraId="42819757" w14:textId="77777777" w:rsidR="00B70A8F" w:rsidRPr="009D677E" w:rsidRDefault="00B70A8F" w:rsidP="002D4A2B">
            <w:pPr>
              <w:rPr>
                <w:rFonts w:cstheme="minorHAnsi"/>
                <w:sz w:val="20"/>
                <w:szCs w:val="20"/>
              </w:rPr>
            </w:pPr>
            <w:r w:rsidRPr="009D677E">
              <w:rPr>
                <w:rFonts w:cstheme="minorHAnsi"/>
                <w:sz w:val="20"/>
                <w:szCs w:val="20"/>
              </w:rPr>
              <w:t>41412</w:t>
            </w:r>
          </w:p>
        </w:tc>
      </w:tr>
      <w:tr w:rsidR="00B70A8F" w:rsidRPr="009D677E" w14:paraId="63FCE15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6EDDE8B" w14:textId="77777777" w:rsidR="00B70A8F" w:rsidRPr="009D677E" w:rsidRDefault="00B70A8F" w:rsidP="002D4A2B">
            <w:pPr>
              <w:jc w:val="center"/>
              <w:rPr>
                <w:rFonts w:cstheme="minorHAnsi"/>
                <w:sz w:val="20"/>
                <w:szCs w:val="20"/>
              </w:rPr>
            </w:pPr>
            <w:r w:rsidRPr="009D677E">
              <w:rPr>
                <w:rFonts w:cstheme="minorHAnsi"/>
                <w:sz w:val="20"/>
                <w:szCs w:val="2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7E7F6724" w14:textId="77777777" w:rsidR="00B70A8F" w:rsidRPr="009D677E" w:rsidRDefault="00B70A8F" w:rsidP="009D677E">
            <w:pPr>
              <w:spacing w:before="40" w:after="40"/>
              <w:rPr>
                <w:rFonts w:cstheme="minorHAnsi"/>
                <w:sz w:val="20"/>
                <w:szCs w:val="20"/>
              </w:rPr>
            </w:pPr>
            <w:r w:rsidRPr="009D677E">
              <w:rPr>
                <w:rFonts w:cstheme="minorHAnsi"/>
                <w:sz w:val="20"/>
                <w:szCs w:val="20"/>
              </w:rPr>
              <w:t>exp Agoraphobia/</w:t>
            </w:r>
          </w:p>
        </w:tc>
        <w:tc>
          <w:tcPr>
            <w:tcW w:w="0" w:type="auto"/>
            <w:tcBorders>
              <w:top w:val="outset" w:sz="6" w:space="0" w:color="auto"/>
              <w:left w:val="outset" w:sz="6" w:space="0" w:color="auto"/>
              <w:bottom w:val="outset" w:sz="6" w:space="0" w:color="auto"/>
              <w:right w:val="outset" w:sz="6" w:space="0" w:color="auto"/>
            </w:tcBorders>
            <w:vAlign w:val="center"/>
            <w:hideMark/>
          </w:tcPr>
          <w:p w14:paraId="78A4C3EA" w14:textId="77777777" w:rsidR="00B70A8F" w:rsidRPr="009D677E" w:rsidRDefault="00B70A8F" w:rsidP="002D4A2B">
            <w:pPr>
              <w:rPr>
                <w:rFonts w:cstheme="minorHAnsi"/>
                <w:sz w:val="20"/>
                <w:szCs w:val="20"/>
              </w:rPr>
            </w:pPr>
            <w:r w:rsidRPr="009D677E">
              <w:rPr>
                <w:rFonts w:cstheme="minorHAnsi"/>
                <w:sz w:val="20"/>
                <w:szCs w:val="20"/>
              </w:rPr>
              <w:t>6839</w:t>
            </w:r>
          </w:p>
        </w:tc>
      </w:tr>
      <w:tr w:rsidR="00B70A8F" w:rsidRPr="009D677E" w14:paraId="568046C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75CBD42" w14:textId="77777777" w:rsidR="00B70A8F" w:rsidRPr="009D677E" w:rsidRDefault="00B70A8F" w:rsidP="002D4A2B">
            <w:pPr>
              <w:jc w:val="center"/>
              <w:rPr>
                <w:rFonts w:cstheme="minorHAnsi"/>
                <w:sz w:val="20"/>
                <w:szCs w:val="20"/>
              </w:rPr>
            </w:pPr>
            <w:r w:rsidRPr="009D677E">
              <w:rPr>
                <w:rFonts w:cstheme="minorHAnsi"/>
                <w:sz w:val="20"/>
                <w:szCs w:val="2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3BD58F34" w14:textId="77777777" w:rsidR="00B70A8F" w:rsidRPr="009D677E" w:rsidRDefault="00B70A8F" w:rsidP="009D677E">
            <w:pPr>
              <w:spacing w:before="40" w:after="40"/>
              <w:rPr>
                <w:rFonts w:cstheme="minorHAnsi"/>
                <w:sz w:val="20"/>
                <w:szCs w:val="20"/>
              </w:rPr>
            </w:pPr>
            <w:proofErr w:type="spellStart"/>
            <w:r w:rsidRPr="009D677E">
              <w:rPr>
                <w:rFonts w:cstheme="minorHAnsi"/>
                <w:sz w:val="20"/>
                <w:szCs w:val="20"/>
              </w:rPr>
              <w:t>agrophobia</w:t>
            </w:r>
            <w:proofErr w:type="spellEnd"/>
            <w:r w:rsidRPr="009D677E">
              <w:rPr>
                <w:rFonts w:cstheme="minorHAnsi"/>
                <w:sz w:val="20"/>
                <w:szCs w:val="20"/>
              </w:rPr>
              <w:t>*.</w:t>
            </w:r>
            <w:proofErr w:type="spellStart"/>
            <w:r w:rsidRPr="009D677E">
              <w:rPr>
                <w:rFonts w:cstheme="minorHAnsi"/>
                <w:sz w:val="20"/>
                <w:szCs w:val="20"/>
              </w:rPr>
              <w:t>mp</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AE38C0B" w14:textId="77777777" w:rsidR="00B70A8F" w:rsidRPr="009D677E" w:rsidRDefault="00B70A8F" w:rsidP="002D4A2B">
            <w:pPr>
              <w:rPr>
                <w:rFonts w:cstheme="minorHAnsi"/>
                <w:sz w:val="20"/>
                <w:szCs w:val="20"/>
              </w:rPr>
            </w:pPr>
            <w:r w:rsidRPr="009D677E">
              <w:rPr>
                <w:rFonts w:cstheme="minorHAnsi"/>
                <w:sz w:val="20"/>
                <w:szCs w:val="20"/>
              </w:rPr>
              <w:t>6</w:t>
            </w:r>
          </w:p>
        </w:tc>
      </w:tr>
      <w:tr w:rsidR="00B70A8F" w:rsidRPr="009D677E" w14:paraId="1345FBB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22836C2" w14:textId="77777777" w:rsidR="00B70A8F" w:rsidRPr="009D677E" w:rsidRDefault="00B70A8F" w:rsidP="002D4A2B">
            <w:pPr>
              <w:jc w:val="center"/>
              <w:rPr>
                <w:rFonts w:cstheme="minorHAnsi"/>
                <w:sz w:val="20"/>
                <w:szCs w:val="20"/>
              </w:rPr>
            </w:pPr>
            <w:r w:rsidRPr="009D677E">
              <w:rPr>
                <w:rFonts w:cstheme="minorHAnsi"/>
                <w:sz w:val="20"/>
                <w:szCs w:val="20"/>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2BC96A9F" w14:textId="77777777" w:rsidR="00B70A8F" w:rsidRPr="009D677E" w:rsidRDefault="00B70A8F" w:rsidP="009D677E">
            <w:pPr>
              <w:spacing w:before="40" w:after="40"/>
              <w:rPr>
                <w:rFonts w:cstheme="minorHAnsi"/>
                <w:sz w:val="20"/>
                <w:szCs w:val="20"/>
              </w:rPr>
            </w:pPr>
            <w:r w:rsidRPr="009D677E">
              <w:rPr>
                <w:rFonts w:cstheme="minorHAnsi"/>
                <w:sz w:val="20"/>
                <w:szCs w:val="20"/>
              </w:rPr>
              <w:t>exp Social Phobia/</w:t>
            </w:r>
          </w:p>
        </w:tc>
        <w:tc>
          <w:tcPr>
            <w:tcW w:w="0" w:type="auto"/>
            <w:tcBorders>
              <w:top w:val="outset" w:sz="6" w:space="0" w:color="auto"/>
              <w:left w:val="outset" w:sz="6" w:space="0" w:color="auto"/>
              <w:bottom w:val="outset" w:sz="6" w:space="0" w:color="auto"/>
              <w:right w:val="outset" w:sz="6" w:space="0" w:color="auto"/>
            </w:tcBorders>
            <w:vAlign w:val="center"/>
            <w:hideMark/>
          </w:tcPr>
          <w:p w14:paraId="690C2DCD" w14:textId="77777777" w:rsidR="00B70A8F" w:rsidRPr="009D677E" w:rsidRDefault="00B70A8F" w:rsidP="002D4A2B">
            <w:pPr>
              <w:rPr>
                <w:rFonts w:cstheme="minorHAnsi"/>
                <w:sz w:val="20"/>
                <w:szCs w:val="20"/>
              </w:rPr>
            </w:pPr>
            <w:r w:rsidRPr="009D677E">
              <w:rPr>
                <w:rFonts w:cstheme="minorHAnsi"/>
                <w:sz w:val="20"/>
                <w:szCs w:val="20"/>
              </w:rPr>
              <w:t>14045</w:t>
            </w:r>
          </w:p>
        </w:tc>
      </w:tr>
      <w:tr w:rsidR="00B70A8F" w:rsidRPr="009D677E" w14:paraId="3BAED8D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D6B169" w14:textId="77777777" w:rsidR="00B70A8F" w:rsidRPr="009D677E" w:rsidRDefault="00B70A8F" w:rsidP="002D4A2B">
            <w:pPr>
              <w:jc w:val="center"/>
              <w:rPr>
                <w:rFonts w:cstheme="minorHAnsi"/>
                <w:sz w:val="20"/>
                <w:szCs w:val="20"/>
              </w:rPr>
            </w:pPr>
            <w:r w:rsidRPr="009D677E">
              <w:rPr>
                <w:rFonts w:cstheme="minorHAnsi"/>
                <w:sz w:val="20"/>
                <w:szCs w:val="20"/>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0D60F4BF" w14:textId="77777777" w:rsidR="00B70A8F" w:rsidRPr="009D677E" w:rsidRDefault="00B70A8F" w:rsidP="009D677E">
            <w:pPr>
              <w:spacing w:before="40" w:after="40"/>
              <w:rPr>
                <w:rFonts w:cstheme="minorHAnsi"/>
                <w:sz w:val="20"/>
                <w:szCs w:val="20"/>
              </w:rPr>
            </w:pPr>
            <w:r w:rsidRPr="009D677E">
              <w:rPr>
                <w:rFonts w:cstheme="minorHAnsi"/>
                <w:sz w:val="20"/>
                <w:szCs w:val="20"/>
              </w:rPr>
              <w:t>social phobia*.</w:t>
            </w:r>
            <w:proofErr w:type="spellStart"/>
            <w:r w:rsidRPr="009D677E">
              <w:rPr>
                <w:rFonts w:cstheme="minorHAnsi"/>
                <w:sz w:val="20"/>
                <w:szCs w:val="20"/>
              </w:rPr>
              <w:t>mp</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B99F091" w14:textId="77777777" w:rsidR="00B70A8F" w:rsidRPr="009D677E" w:rsidRDefault="00B70A8F" w:rsidP="002D4A2B">
            <w:pPr>
              <w:rPr>
                <w:rFonts w:cstheme="minorHAnsi"/>
                <w:sz w:val="20"/>
                <w:szCs w:val="20"/>
              </w:rPr>
            </w:pPr>
            <w:r w:rsidRPr="009D677E">
              <w:rPr>
                <w:rFonts w:cstheme="minorHAnsi"/>
                <w:sz w:val="20"/>
                <w:szCs w:val="20"/>
              </w:rPr>
              <w:t>15795</w:t>
            </w:r>
          </w:p>
        </w:tc>
      </w:tr>
      <w:tr w:rsidR="00B70A8F" w:rsidRPr="009D677E" w14:paraId="61D7D77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DC0CA94" w14:textId="77777777" w:rsidR="00B70A8F" w:rsidRPr="009D677E" w:rsidRDefault="00B70A8F" w:rsidP="002D4A2B">
            <w:pPr>
              <w:jc w:val="center"/>
              <w:rPr>
                <w:rFonts w:cstheme="minorHAnsi"/>
                <w:sz w:val="20"/>
                <w:szCs w:val="20"/>
              </w:rPr>
            </w:pPr>
            <w:r w:rsidRPr="009D677E">
              <w:rPr>
                <w:rFonts w:cstheme="minorHAnsi"/>
                <w:sz w:val="20"/>
                <w:szCs w:val="20"/>
              </w:rPr>
              <w:lastRenderedPageBreak/>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282864E3" w14:textId="77777777" w:rsidR="00B70A8F" w:rsidRPr="009D677E" w:rsidRDefault="00B70A8F" w:rsidP="009D677E">
            <w:pPr>
              <w:spacing w:before="40" w:after="40"/>
              <w:rPr>
                <w:rFonts w:cstheme="minorHAnsi"/>
                <w:sz w:val="20"/>
                <w:szCs w:val="20"/>
              </w:rPr>
            </w:pPr>
            <w:r w:rsidRPr="009D677E">
              <w:rPr>
                <w:rFonts w:cstheme="minorHAnsi"/>
                <w:sz w:val="20"/>
                <w:szCs w:val="20"/>
              </w:rPr>
              <w:t>exp Anxiety/</w:t>
            </w:r>
          </w:p>
        </w:tc>
        <w:tc>
          <w:tcPr>
            <w:tcW w:w="0" w:type="auto"/>
            <w:tcBorders>
              <w:top w:val="outset" w:sz="6" w:space="0" w:color="auto"/>
              <w:left w:val="outset" w:sz="6" w:space="0" w:color="auto"/>
              <w:bottom w:val="outset" w:sz="6" w:space="0" w:color="auto"/>
              <w:right w:val="outset" w:sz="6" w:space="0" w:color="auto"/>
            </w:tcBorders>
            <w:vAlign w:val="center"/>
            <w:hideMark/>
          </w:tcPr>
          <w:p w14:paraId="30B31921" w14:textId="77777777" w:rsidR="00B70A8F" w:rsidRPr="009D677E" w:rsidRDefault="00B70A8F" w:rsidP="002D4A2B">
            <w:pPr>
              <w:rPr>
                <w:rFonts w:cstheme="minorHAnsi"/>
                <w:sz w:val="20"/>
                <w:szCs w:val="20"/>
              </w:rPr>
            </w:pPr>
            <w:r w:rsidRPr="009D677E">
              <w:rPr>
                <w:rFonts w:cstheme="minorHAnsi"/>
                <w:sz w:val="20"/>
                <w:szCs w:val="20"/>
              </w:rPr>
              <w:t>282743</w:t>
            </w:r>
          </w:p>
        </w:tc>
      </w:tr>
      <w:tr w:rsidR="00B70A8F" w:rsidRPr="009D677E" w14:paraId="04FEFEA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71A6DB" w14:textId="77777777" w:rsidR="00B70A8F" w:rsidRPr="009D677E" w:rsidRDefault="00B70A8F" w:rsidP="002D4A2B">
            <w:pPr>
              <w:jc w:val="center"/>
              <w:rPr>
                <w:rFonts w:cstheme="minorHAnsi"/>
                <w:sz w:val="20"/>
                <w:szCs w:val="20"/>
              </w:rPr>
            </w:pPr>
            <w:r w:rsidRPr="009D677E">
              <w:rPr>
                <w:rFonts w:cstheme="minorHAnsi"/>
                <w:sz w:val="20"/>
                <w:szCs w:val="20"/>
              </w:rPr>
              <w:t>17</w:t>
            </w:r>
          </w:p>
        </w:tc>
        <w:tc>
          <w:tcPr>
            <w:tcW w:w="0" w:type="auto"/>
            <w:tcBorders>
              <w:top w:val="outset" w:sz="6" w:space="0" w:color="auto"/>
              <w:left w:val="outset" w:sz="6" w:space="0" w:color="auto"/>
              <w:bottom w:val="outset" w:sz="6" w:space="0" w:color="auto"/>
              <w:right w:val="outset" w:sz="6" w:space="0" w:color="auto"/>
            </w:tcBorders>
            <w:vAlign w:val="center"/>
            <w:hideMark/>
          </w:tcPr>
          <w:p w14:paraId="131AE2FF" w14:textId="77777777" w:rsidR="00B70A8F" w:rsidRPr="009D677E" w:rsidRDefault="00B70A8F" w:rsidP="009D677E">
            <w:pPr>
              <w:spacing w:before="40" w:after="40"/>
              <w:rPr>
                <w:rFonts w:cstheme="minorHAnsi"/>
                <w:sz w:val="20"/>
                <w:szCs w:val="20"/>
              </w:rPr>
            </w:pPr>
            <w:r w:rsidRPr="009D677E">
              <w:rPr>
                <w:rFonts w:cstheme="minorHAnsi"/>
                <w:sz w:val="20"/>
                <w:szCs w:val="20"/>
              </w:rPr>
              <w:t xml:space="preserve">exp </w:t>
            </w:r>
            <w:proofErr w:type="gramStart"/>
            <w:r w:rsidRPr="009D677E">
              <w:rPr>
                <w:rFonts w:cstheme="minorHAnsi"/>
                <w:sz w:val="20"/>
                <w:szCs w:val="20"/>
              </w:rPr>
              <w:t>Anxiety Disorder</w:t>
            </w:r>
            <w:proofErr w:type="gram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9831666" w14:textId="77777777" w:rsidR="00B70A8F" w:rsidRPr="009D677E" w:rsidRDefault="00B70A8F" w:rsidP="002D4A2B">
            <w:pPr>
              <w:rPr>
                <w:rFonts w:cstheme="minorHAnsi"/>
                <w:sz w:val="20"/>
                <w:szCs w:val="20"/>
              </w:rPr>
            </w:pPr>
            <w:r w:rsidRPr="009D677E">
              <w:rPr>
                <w:rFonts w:cstheme="minorHAnsi"/>
                <w:sz w:val="20"/>
                <w:szCs w:val="20"/>
              </w:rPr>
              <w:t>310932</w:t>
            </w:r>
          </w:p>
        </w:tc>
      </w:tr>
      <w:tr w:rsidR="00B70A8F" w:rsidRPr="009D677E" w14:paraId="0CD9D50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57C1DF7" w14:textId="77777777" w:rsidR="00B70A8F" w:rsidRPr="009D677E" w:rsidRDefault="00B70A8F" w:rsidP="002D4A2B">
            <w:pPr>
              <w:jc w:val="center"/>
              <w:rPr>
                <w:rFonts w:cstheme="minorHAnsi"/>
                <w:sz w:val="20"/>
                <w:szCs w:val="20"/>
              </w:rPr>
            </w:pPr>
            <w:r w:rsidRPr="009D677E">
              <w:rPr>
                <w:rFonts w:cstheme="minorHAnsi"/>
                <w:sz w:val="20"/>
                <w:szCs w:val="20"/>
              </w:rPr>
              <w:t>18</w:t>
            </w:r>
          </w:p>
        </w:tc>
        <w:tc>
          <w:tcPr>
            <w:tcW w:w="0" w:type="auto"/>
            <w:tcBorders>
              <w:top w:val="outset" w:sz="6" w:space="0" w:color="auto"/>
              <w:left w:val="outset" w:sz="6" w:space="0" w:color="auto"/>
              <w:bottom w:val="outset" w:sz="6" w:space="0" w:color="auto"/>
              <w:right w:val="outset" w:sz="6" w:space="0" w:color="auto"/>
            </w:tcBorders>
            <w:vAlign w:val="center"/>
            <w:hideMark/>
          </w:tcPr>
          <w:p w14:paraId="459669A4" w14:textId="77777777" w:rsidR="00B70A8F" w:rsidRPr="009D677E" w:rsidRDefault="00B70A8F" w:rsidP="009D677E">
            <w:pPr>
              <w:spacing w:before="40" w:after="40"/>
              <w:rPr>
                <w:rFonts w:cstheme="minorHAnsi"/>
                <w:sz w:val="20"/>
                <w:szCs w:val="20"/>
              </w:rPr>
            </w:pPr>
            <w:r w:rsidRPr="009D677E">
              <w:rPr>
                <w:rFonts w:cstheme="minorHAnsi"/>
                <w:sz w:val="20"/>
                <w:szCs w:val="20"/>
              </w:rPr>
              <w:t>anxiety.mp.</w:t>
            </w:r>
          </w:p>
        </w:tc>
        <w:tc>
          <w:tcPr>
            <w:tcW w:w="0" w:type="auto"/>
            <w:tcBorders>
              <w:top w:val="outset" w:sz="6" w:space="0" w:color="auto"/>
              <w:left w:val="outset" w:sz="6" w:space="0" w:color="auto"/>
              <w:bottom w:val="outset" w:sz="6" w:space="0" w:color="auto"/>
              <w:right w:val="outset" w:sz="6" w:space="0" w:color="auto"/>
            </w:tcBorders>
            <w:vAlign w:val="center"/>
            <w:hideMark/>
          </w:tcPr>
          <w:p w14:paraId="365F9B69" w14:textId="77777777" w:rsidR="00B70A8F" w:rsidRPr="009D677E" w:rsidRDefault="00B70A8F" w:rsidP="002D4A2B">
            <w:pPr>
              <w:rPr>
                <w:rFonts w:cstheme="minorHAnsi"/>
                <w:sz w:val="20"/>
                <w:szCs w:val="20"/>
              </w:rPr>
            </w:pPr>
            <w:r w:rsidRPr="009D677E">
              <w:rPr>
                <w:rFonts w:cstheme="minorHAnsi"/>
                <w:sz w:val="20"/>
                <w:szCs w:val="20"/>
              </w:rPr>
              <w:t>483123</w:t>
            </w:r>
          </w:p>
        </w:tc>
      </w:tr>
      <w:tr w:rsidR="00B70A8F" w:rsidRPr="009D677E" w14:paraId="030672D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BCE24C5" w14:textId="77777777" w:rsidR="00B70A8F" w:rsidRPr="009D677E" w:rsidRDefault="00B70A8F" w:rsidP="002D4A2B">
            <w:pPr>
              <w:jc w:val="center"/>
              <w:rPr>
                <w:rFonts w:cstheme="minorHAnsi"/>
                <w:sz w:val="20"/>
                <w:szCs w:val="20"/>
              </w:rPr>
            </w:pPr>
            <w:r w:rsidRPr="009D677E">
              <w:rPr>
                <w:rFonts w:cstheme="minorHAnsi"/>
                <w:sz w:val="20"/>
                <w:szCs w:val="2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4E654805" w14:textId="77777777" w:rsidR="00B70A8F" w:rsidRPr="009D677E" w:rsidRDefault="00B70A8F" w:rsidP="009D677E">
            <w:pPr>
              <w:spacing w:before="40" w:after="40"/>
              <w:rPr>
                <w:rFonts w:cstheme="minorHAnsi"/>
                <w:sz w:val="20"/>
                <w:szCs w:val="20"/>
              </w:rPr>
            </w:pPr>
            <w:proofErr w:type="spellStart"/>
            <w:r w:rsidRPr="009D677E">
              <w:rPr>
                <w:rFonts w:cstheme="minorHAnsi"/>
                <w:sz w:val="20"/>
                <w:szCs w:val="20"/>
              </w:rPr>
              <w:t>anxiety.ti,ab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E88D956" w14:textId="77777777" w:rsidR="00B70A8F" w:rsidRPr="009D677E" w:rsidRDefault="00B70A8F" w:rsidP="002D4A2B">
            <w:pPr>
              <w:rPr>
                <w:rFonts w:cstheme="minorHAnsi"/>
                <w:sz w:val="20"/>
                <w:szCs w:val="20"/>
              </w:rPr>
            </w:pPr>
            <w:r w:rsidRPr="009D677E">
              <w:rPr>
                <w:rFonts w:cstheme="minorHAnsi"/>
                <w:sz w:val="20"/>
                <w:szCs w:val="20"/>
              </w:rPr>
              <w:t>359804</w:t>
            </w:r>
          </w:p>
        </w:tc>
      </w:tr>
      <w:tr w:rsidR="00B70A8F" w:rsidRPr="009D677E" w14:paraId="3A0BAC4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970573B" w14:textId="77777777" w:rsidR="00B70A8F" w:rsidRPr="009D677E" w:rsidRDefault="00B70A8F" w:rsidP="002D4A2B">
            <w:pPr>
              <w:jc w:val="center"/>
              <w:rPr>
                <w:rFonts w:cstheme="minorHAnsi"/>
                <w:sz w:val="20"/>
                <w:szCs w:val="20"/>
              </w:rPr>
            </w:pPr>
            <w:r w:rsidRPr="009D677E">
              <w:rPr>
                <w:rFonts w:cstheme="minorHAnsi"/>
                <w:sz w:val="20"/>
                <w:szCs w:val="20"/>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55CF43F5" w14:textId="77777777" w:rsidR="00B70A8F" w:rsidRPr="009D677E" w:rsidRDefault="00B70A8F" w:rsidP="009D677E">
            <w:pPr>
              <w:spacing w:before="40" w:after="40"/>
              <w:rPr>
                <w:rFonts w:cstheme="minorHAnsi"/>
                <w:sz w:val="20"/>
                <w:szCs w:val="20"/>
              </w:rPr>
            </w:pPr>
            <w:r w:rsidRPr="009D677E">
              <w:rPr>
                <w:rFonts w:cstheme="minorHAnsi"/>
                <w:sz w:val="20"/>
                <w:szCs w:val="20"/>
              </w:rPr>
              <w:t>anxiety disorder*.</w:t>
            </w:r>
            <w:proofErr w:type="spellStart"/>
            <w:r w:rsidRPr="009D677E">
              <w:rPr>
                <w:rFonts w:cstheme="minorHAnsi"/>
                <w:sz w:val="20"/>
                <w:szCs w:val="20"/>
              </w:rPr>
              <w:t>mp</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B6EF077" w14:textId="77777777" w:rsidR="00B70A8F" w:rsidRPr="009D677E" w:rsidRDefault="00B70A8F" w:rsidP="002D4A2B">
            <w:pPr>
              <w:rPr>
                <w:rFonts w:cstheme="minorHAnsi"/>
                <w:sz w:val="20"/>
                <w:szCs w:val="20"/>
              </w:rPr>
            </w:pPr>
            <w:r w:rsidRPr="009D677E">
              <w:rPr>
                <w:rFonts w:cstheme="minorHAnsi"/>
                <w:sz w:val="20"/>
                <w:szCs w:val="20"/>
              </w:rPr>
              <w:t>125124</w:t>
            </w:r>
          </w:p>
        </w:tc>
      </w:tr>
      <w:tr w:rsidR="00B70A8F" w:rsidRPr="009D677E" w14:paraId="580E261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CDC9EE4" w14:textId="77777777" w:rsidR="00B70A8F" w:rsidRPr="009D677E" w:rsidRDefault="00B70A8F" w:rsidP="002D4A2B">
            <w:pPr>
              <w:jc w:val="center"/>
              <w:rPr>
                <w:rFonts w:cstheme="minorHAnsi"/>
                <w:sz w:val="20"/>
                <w:szCs w:val="20"/>
              </w:rPr>
            </w:pPr>
            <w:r w:rsidRPr="009D677E">
              <w:rPr>
                <w:rFonts w:cstheme="minorHAnsi"/>
                <w:sz w:val="20"/>
                <w:szCs w:val="20"/>
              </w:rPr>
              <w:t>21</w:t>
            </w:r>
          </w:p>
        </w:tc>
        <w:tc>
          <w:tcPr>
            <w:tcW w:w="0" w:type="auto"/>
            <w:tcBorders>
              <w:top w:val="outset" w:sz="6" w:space="0" w:color="auto"/>
              <w:left w:val="outset" w:sz="6" w:space="0" w:color="auto"/>
              <w:bottom w:val="outset" w:sz="6" w:space="0" w:color="auto"/>
              <w:right w:val="outset" w:sz="6" w:space="0" w:color="auto"/>
            </w:tcBorders>
            <w:vAlign w:val="center"/>
            <w:hideMark/>
          </w:tcPr>
          <w:p w14:paraId="66C88A23" w14:textId="77777777" w:rsidR="00B70A8F" w:rsidRPr="009D677E" w:rsidRDefault="00B70A8F" w:rsidP="009D677E">
            <w:pPr>
              <w:spacing w:before="40" w:after="40"/>
              <w:rPr>
                <w:rFonts w:cstheme="minorHAnsi"/>
                <w:sz w:val="20"/>
                <w:szCs w:val="20"/>
              </w:rPr>
            </w:pPr>
            <w:r w:rsidRPr="009D677E">
              <w:rPr>
                <w:rFonts w:cstheme="minorHAnsi"/>
                <w:sz w:val="20"/>
                <w:szCs w:val="20"/>
              </w:rPr>
              <w:t>16 or 17 or 18 or 19 or 20</w:t>
            </w:r>
          </w:p>
        </w:tc>
        <w:tc>
          <w:tcPr>
            <w:tcW w:w="0" w:type="auto"/>
            <w:tcBorders>
              <w:top w:val="outset" w:sz="6" w:space="0" w:color="auto"/>
              <w:left w:val="outset" w:sz="6" w:space="0" w:color="auto"/>
              <w:bottom w:val="outset" w:sz="6" w:space="0" w:color="auto"/>
              <w:right w:val="outset" w:sz="6" w:space="0" w:color="auto"/>
            </w:tcBorders>
            <w:vAlign w:val="center"/>
            <w:hideMark/>
          </w:tcPr>
          <w:p w14:paraId="36683D8D" w14:textId="77777777" w:rsidR="00B70A8F" w:rsidRPr="009D677E" w:rsidRDefault="00B70A8F" w:rsidP="002D4A2B">
            <w:pPr>
              <w:rPr>
                <w:rFonts w:cstheme="minorHAnsi"/>
                <w:sz w:val="20"/>
                <w:szCs w:val="20"/>
              </w:rPr>
            </w:pPr>
            <w:r w:rsidRPr="009D677E">
              <w:rPr>
                <w:rFonts w:cstheme="minorHAnsi"/>
                <w:sz w:val="20"/>
                <w:szCs w:val="20"/>
              </w:rPr>
              <w:t>628247</w:t>
            </w:r>
          </w:p>
        </w:tc>
      </w:tr>
      <w:tr w:rsidR="00B70A8F" w:rsidRPr="009D677E" w14:paraId="7158E6B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1D7E7FE" w14:textId="77777777" w:rsidR="00B70A8F" w:rsidRPr="009D677E" w:rsidRDefault="00B70A8F" w:rsidP="002D4A2B">
            <w:pPr>
              <w:jc w:val="center"/>
              <w:rPr>
                <w:rFonts w:cstheme="minorHAnsi"/>
                <w:sz w:val="20"/>
                <w:szCs w:val="20"/>
              </w:rPr>
            </w:pPr>
            <w:r w:rsidRPr="009D677E">
              <w:rPr>
                <w:rFonts w:cstheme="minorHAnsi"/>
                <w:sz w:val="20"/>
                <w:szCs w:val="20"/>
              </w:rPr>
              <w:t>22</w:t>
            </w:r>
          </w:p>
        </w:tc>
        <w:tc>
          <w:tcPr>
            <w:tcW w:w="0" w:type="auto"/>
            <w:tcBorders>
              <w:top w:val="outset" w:sz="6" w:space="0" w:color="auto"/>
              <w:left w:val="outset" w:sz="6" w:space="0" w:color="auto"/>
              <w:bottom w:val="outset" w:sz="6" w:space="0" w:color="auto"/>
              <w:right w:val="outset" w:sz="6" w:space="0" w:color="auto"/>
            </w:tcBorders>
            <w:vAlign w:val="center"/>
            <w:hideMark/>
          </w:tcPr>
          <w:p w14:paraId="42EBD87C" w14:textId="77777777" w:rsidR="00B70A8F" w:rsidRPr="009D677E" w:rsidRDefault="00B70A8F" w:rsidP="009D677E">
            <w:pPr>
              <w:spacing w:before="40" w:after="40"/>
              <w:rPr>
                <w:rFonts w:cstheme="minorHAnsi"/>
                <w:sz w:val="20"/>
                <w:szCs w:val="20"/>
              </w:rPr>
            </w:pPr>
            <w:r w:rsidRPr="009D677E">
              <w:rPr>
                <w:rFonts w:cstheme="minorHAnsi"/>
                <w:sz w:val="20"/>
                <w:szCs w:val="20"/>
              </w:rPr>
              <w:t>17 or 20</w:t>
            </w:r>
          </w:p>
        </w:tc>
        <w:tc>
          <w:tcPr>
            <w:tcW w:w="0" w:type="auto"/>
            <w:tcBorders>
              <w:top w:val="outset" w:sz="6" w:space="0" w:color="auto"/>
              <w:left w:val="outset" w:sz="6" w:space="0" w:color="auto"/>
              <w:bottom w:val="outset" w:sz="6" w:space="0" w:color="auto"/>
              <w:right w:val="outset" w:sz="6" w:space="0" w:color="auto"/>
            </w:tcBorders>
            <w:vAlign w:val="center"/>
            <w:hideMark/>
          </w:tcPr>
          <w:p w14:paraId="6CDCE563" w14:textId="77777777" w:rsidR="00B70A8F" w:rsidRPr="009D677E" w:rsidRDefault="00B70A8F" w:rsidP="002D4A2B">
            <w:pPr>
              <w:rPr>
                <w:rFonts w:cstheme="minorHAnsi"/>
                <w:sz w:val="20"/>
                <w:szCs w:val="20"/>
              </w:rPr>
            </w:pPr>
            <w:r w:rsidRPr="009D677E">
              <w:rPr>
                <w:rFonts w:cstheme="minorHAnsi"/>
                <w:sz w:val="20"/>
                <w:szCs w:val="20"/>
              </w:rPr>
              <w:t>322718</w:t>
            </w:r>
          </w:p>
        </w:tc>
      </w:tr>
      <w:tr w:rsidR="00B70A8F" w:rsidRPr="009D677E" w14:paraId="3D9B193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982670" w14:textId="77777777" w:rsidR="00B70A8F" w:rsidRPr="009D677E" w:rsidRDefault="00B70A8F" w:rsidP="002D4A2B">
            <w:pPr>
              <w:jc w:val="center"/>
              <w:rPr>
                <w:rFonts w:cstheme="minorHAnsi"/>
                <w:sz w:val="20"/>
                <w:szCs w:val="20"/>
              </w:rPr>
            </w:pPr>
            <w:r w:rsidRPr="009D677E">
              <w:rPr>
                <w:rFonts w:cstheme="minorHAnsi"/>
                <w:sz w:val="20"/>
                <w:szCs w:val="2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14:paraId="3A0791CC" w14:textId="77777777" w:rsidR="00B70A8F" w:rsidRPr="009D677E" w:rsidRDefault="00B70A8F" w:rsidP="009D677E">
            <w:pPr>
              <w:spacing w:before="40" w:after="40"/>
              <w:rPr>
                <w:rFonts w:cstheme="minorHAnsi"/>
                <w:sz w:val="20"/>
                <w:szCs w:val="20"/>
              </w:rPr>
            </w:pPr>
            <w:r w:rsidRPr="009D677E">
              <w:rPr>
                <w:rFonts w:cstheme="minorHAnsi"/>
                <w:sz w:val="20"/>
                <w:szCs w:val="20"/>
              </w:rPr>
              <w:t>exp obsessive compulsive disorder/</w:t>
            </w:r>
          </w:p>
        </w:tc>
        <w:tc>
          <w:tcPr>
            <w:tcW w:w="0" w:type="auto"/>
            <w:tcBorders>
              <w:top w:val="outset" w:sz="6" w:space="0" w:color="auto"/>
              <w:left w:val="outset" w:sz="6" w:space="0" w:color="auto"/>
              <w:bottom w:val="outset" w:sz="6" w:space="0" w:color="auto"/>
              <w:right w:val="outset" w:sz="6" w:space="0" w:color="auto"/>
            </w:tcBorders>
            <w:vAlign w:val="center"/>
            <w:hideMark/>
          </w:tcPr>
          <w:p w14:paraId="4F71035E" w14:textId="77777777" w:rsidR="00B70A8F" w:rsidRPr="009D677E" w:rsidRDefault="00B70A8F" w:rsidP="002D4A2B">
            <w:pPr>
              <w:rPr>
                <w:rFonts w:cstheme="minorHAnsi"/>
                <w:sz w:val="20"/>
                <w:szCs w:val="20"/>
              </w:rPr>
            </w:pPr>
            <w:r w:rsidRPr="009D677E">
              <w:rPr>
                <w:rFonts w:cstheme="minorHAnsi"/>
                <w:sz w:val="20"/>
                <w:szCs w:val="20"/>
              </w:rPr>
              <w:t>47489</w:t>
            </w:r>
          </w:p>
        </w:tc>
      </w:tr>
      <w:tr w:rsidR="00B70A8F" w:rsidRPr="009D677E" w14:paraId="2C8153E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226A29" w14:textId="77777777" w:rsidR="00B70A8F" w:rsidRPr="009D677E" w:rsidRDefault="00B70A8F" w:rsidP="002D4A2B">
            <w:pPr>
              <w:jc w:val="center"/>
              <w:rPr>
                <w:rFonts w:cstheme="minorHAnsi"/>
                <w:sz w:val="20"/>
                <w:szCs w:val="20"/>
              </w:rPr>
            </w:pPr>
            <w:r w:rsidRPr="009D677E">
              <w:rPr>
                <w:rFonts w:cstheme="minorHAnsi"/>
                <w:sz w:val="20"/>
                <w:szCs w:val="20"/>
              </w:rPr>
              <w:t>24</w:t>
            </w:r>
          </w:p>
        </w:tc>
        <w:tc>
          <w:tcPr>
            <w:tcW w:w="0" w:type="auto"/>
            <w:tcBorders>
              <w:top w:val="outset" w:sz="6" w:space="0" w:color="auto"/>
              <w:left w:val="outset" w:sz="6" w:space="0" w:color="auto"/>
              <w:bottom w:val="outset" w:sz="6" w:space="0" w:color="auto"/>
              <w:right w:val="outset" w:sz="6" w:space="0" w:color="auto"/>
            </w:tcBorders>
            <w:vAlign w:val="center"/>
            <w:hideMark/>
          </w:tcPr>
          <w:p w14:paraId="7D4F55F2" w14:textId="77777777" w:rsidR="00B70A8F" w:rsidRPr="009D677E" w:rsidRDefault="00B70A8F" w:rsidP="009D677E">
            <w:pPr>
              <w:spacing w:before="40" w:after="40"/>
              <w:rPr>
                <w:rFonts w:cstheme="minorHAnsi"/>
                <w:sz w:val="20"/>
                <w:szCs w:val="20"/>
              </w:rPr>
            </w:pPr>
            <w:r w:rsidRPr="009D677E">
              <w:rPr>
                <w:rFonts w:cstheme="minorHAnsi"/>
                <w:sz w:val="20"/>
                <w:szCs w:val="20"/>
              </w:rPr>
              <w:t>obsessive compulsive disorder*.</w:t>
            </w:r>
            <w:proofErr w:type="spellStart"/>
            <w:r w:rsidRPr="009D677E">
              <w:rPr>
                <w:rFonts w:cstheme="minorHAnsi"/>
                <w:sz w:val="20"/>
                <w:szCs w:val="20"/>
              </w:rPr>
              <w:t>mp</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7A127D0" w14:textId="77777777" w:rsidR="00B70A8F" w:rsidRPr="009D677E" w:rsidRDefault="00B70A8F" w:rsidP="002D4A2B">
            <w:pPr>
              <w:rPr>
                <w:rFonts w:cstheme="minorHAnsi"/>
                <w:sz w:val="20"/>
                <w:szCs w:val="20"/>
              </w:rPr>
            </w:pPr>
            <w:r w:rsidRPr="009D677E">
              <w:rPr>
                <w:rFonts w:cstheme="minorHAnsi"/>
                <w:sz w:val="20"/>
                <w:szCs w:val="20"/>
              </w:rPr>
              <w:t>35498</w:t>
            </w:r>
          </w:p>
        </w:tc>
      </w:tr>
      <w:tr w:rsidR="00B70A8F" w:rsidRPr="009D677E" w14:paraId="1E77E8A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7D33C9" w14:textId="77777777" w:rsidR="00B70A8F" w:rsidRPr="009D677E" w:rsidRDefault="00B70A8F" w:rsidP="002D4A2B">
            <w:pPr>
              <w:jc w:val="center"/>
              <w:rPr>
                <w:rFonts w:cstheme="minorHAnsi"/>
                <w:sz w:val="20"/>
                <w:szCs w:val="20"/>
              </w:rPr>
            </w:pPr>
            <w:r w:rsidRPr="009D677E">
              <w:rPr>
                <w:rFonts w:cstheme="minorHAnsi"/>
                <w:sz w:val="20"/>
                <w:szCs w:val="20"/>
              </w:rPr>
              <w:t>25</w:t>
            </w:r>
          </w:p>
        </w:tc>
        <w:tc>
          <w:tcPr>
            <w:tcW w:w="0" w:type="auto"/>
            <w:tcBorders>
              <w:top w:val="outset" w:sz="6" w:space="0" w:color="auto"/>
              <w:left w:val="outset" w:sz="6" w:space="0" w:color="auto"/>
              <w:bottom w:val="outset" w:sz="6" w:space="0" w:color="auto"/>
              <w:right w:val="outset" w:sz="6" w:space="0" w:color="auto"/>
            </w:tcBorders>
            <w:vAlign w:val="center"/>
            <w:hideMark/>
          </w:tcPr>
          <w:p w14:paraId="7638A8EB" w14:textId="77777777" w:rsidR="00B70A8F" w:rsidRPr="009D677E" w:rsidRDefault="00B70A8F" w:rsidP="009D677E">
            <w:pPr>
              <w:spacing w:before="40" w:after="40"/>
              <w:rPr>
                <w:rFonts w:cstheme="minorHAnsi"/>
                <w:sz w:val="20"/>
                <w:szCs w:val="20"/>
              </w:rPr>
            </w:pPr>
            <w:r w:rsidRPr="009D677E">
              <w:rPr>
                <w:rFonts w:cstheme="minorHAnsi"/>
                <w:sz w:val="20"/>
                <w:szCs w:val="20"/>
              </w:rPr>
              <w:t>OCD.mp.</w:t>
            </w:r>
          </w:p>
        </w:tc>
        <w:tc>
          <w:tcPr>
            <w:tcW w:w="0" w:type="auto"/>
            <w:tcBorders>
              <w:top w:val="outset" w:sz="6" w:space="0" w:color="auto"/>
              <w:left w:val="outset" w:sz="6" w:space="0" w:color="auto"/>
              <w:bottom w:val="outset" w:sz="6" w:space="0" w:color="auto"/>
              <w:right w:val="outset" w:sz="6" w:space="0" w:color="auto"/>
            </w:tcBorders>
            <w:vAlign w:val="center"/>
            <w:hideMark/>
          </w:tcPr>
          <w:p w14:paraId="76B525CC" w14:textId="77777777" w:rsidR="00B70A8F" w:rsidRPr="009D677E" w:rsidRDefault="00B70A8F" w:rsidP="002D4A2B">
            <w:pPr>
              <w:rPr>
                <w:rFonts w:cstheme="minorHAnsi"/>
                <w:sz w:val="20"/>
                <w:szCs w:val="20"/>
              </w:rPr>
            </w:pPr>
            <w:r w:rsidRPr="009D677E">
              <w:rPr>
                <w:rFonts w:cstheme="minorHAnsi"/>
                <w:sz w:val="20"/>
                <w:szCs w:val="20"/>
              </w:rPr>
              <w:t>17547</w:t>
            </w:r>
          </w:p>
        </w:tc>
      </w:tr>
      <w:tr w:rsidR="00B70A8F" w:rsidRPr="009D677E" w14:paraId="274AC39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92493D9" w14:textId="77777777" w:rsidR="00B70A8F" w:rsidRPr="009D677E" w:rsidRDefault="00B70A8F" w:rsidP="002D4A2B">
            <w:pPr>
              <w:jc w:val="center"/>
              <w:rPr>
                <w:rFonts w:cstheme="minorHAnsi"/>
                <w:sz w:val="20"/>
                <w:szCs w:val="20"/>
              </w:rPr>
            </w:pPr>
            <w:r w:rsidRPr="009D677E">
              <w:rPr>
                <w:rFonts w:cstheme="minorHAnsi"/>
                <w:sz w:val="20"/>
                <w:szCs w:val="20"/>
              </w:rPr>
              <w:t>26</w:t>
            </w:r>
          </w:p>
        </w:tc>
        <w:tc>
          <w:tcPr>
            <w:tcW w:w="0" w:type="auto"/>
            <w:tcBorders>
              <w:top w:val="outset" w:sz="6" w:space="0" w:color="auto"/>
              <w:left w:val="outset" w:sz="6" w:space="0" w:color="auto"/>
              <w:bottom w:val="outset" w:sz="6" w:space="0" w:color="auto"/>
              <w:right w:val="outset" w:sz="6" w:space="0" w:color="auto"/>
            </w:tcBorders>
            <w:vAlign w:val="center"/>
            <w:hideMark/>
          </w:tcPr>
          <w:p w14:paraId="0B48D57C" w14:textId="77777777" w:rsidR="00B70A8F" w:rsidRPr="009D677E" w:rsidRDefault="00B70A8F" w:rsidP="009D677E">
            <w:pPr>
              <w:spacing w:before="40" w:after="40"/>
              <w:rPr>
                <w:rFonts w:cstheme="minorHAnsi"/>
                <w:sz w:val="20"/>
                <w:szCs w:val="20"/>
              </w:rPr>
            </w:pPr>
            <w:r w:rsidRPr="009D677E">
              <w:rPr>
                <w:rFonts w:cstheme="minorHAnsi"/>
                <w:sz w:val="20"/>
                <w:szCs w:val="20"/>
              </w:rPr>
              <w:t>23 or 24 or 25</w:t>
            </w:r>
          </w:p>
        </w:tc>
        <w:tc>
          <w:tcPr>
            <w:tcW w:w="0" w:type="auto"/>
            <w:tcBorders>
              <w:top w:val="outset" w:sz="6" w:space="0" w:color="auto"/>
              <w:left w:val="outset" w:sz="6" w:space="0" w:color="auto"/>
              <w:bottom w:val="outset" w:sz="6" w:space="0" w:color="auto"/>
              <w:right w:val="outset" w:sz="6" w:space="0" w:color="auto"/>
            </w:tcBorders>
            <w:vAlign w:val="center"/>
            <w:hideMark/>
          </w:tcPr>
          <w:p w14:paraId="0432AE06" w14:textId="77777777" w:rsidR="00B70A8F" w:rsidRPr="009D677E" w:rsidRDefault="00B70A8F" w:rsidP="002D4A2B">
            <w:pPr>
              <w:rPr>
                <w:rFonts w:cstheme="minorHAnsi"/>
                <w:sz w:val="20"/>
                <w:szCs w:val="20"/>
              </w:rPr>
            </w:pPr>
            <w:r w:rsidRPr="009D677E">
              <w:rPr>
                <w:rFonts w:cstheme="minorHAnsi"/>
                <w:sz w:val="20"/>
                <w:szCs w:val="20"/>
              </w:rPr>
              <w:t>52810</w:t>
            </w:r>
          </w:p>
        </w:tc>
      </w:tr>
      <w:tr w:rsidR="00B70A8F" w:rsidRPr="009D677E" w14:paraId="2BCCFC7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3E6685" w14:textId="77777777" w:rsidR="00B70A8F" w:rsidRPr="009D677E" w:rsidRDefault="00B70A8F" w:rsidP="002D4A2B">
            <w:pPr>
              <w:jc w:val="center"/>
              <w:rPr>
                <w:rFonts w:cstheme="minorHAnsi"/>
                <w:sz w:val="20"/>
                <w:szCs w:val="20"/>
              </w:rPr>
            </w:pPr>
            <w:r w:rsidRPr="009D677E">
              <w:rPr>
                <w:rFonts w:cstheme="minorHAnsi"/>
                <w:sz w:val="20"/>
                <w:szCs w:val="20"/>
              </w:rPr>
              <w:t>27</w:t>
            </w:r>
          </w:p>
        </w:tc>
        <w:tc>
          <w:tcPr>
            <w:tcW w:w="0" w:type="auto"/>
            <w:tcBorders>
              <w:top w:val="outset" w:sz="6" w:space="0" w:color="auto"/>
              <w:left w:val="outset" w:sz="6" w:space="0" w:color="auto"/>
              <w:bottom w:val="outset" w:sz="6" w:space="0" w:color="auto"/>
              <w:right w:val="outset" w:sz="6" w:space="0" w:color="auto"/>
            </w:tcBorders>
            <w:vAlign w:val="center"/>
            <w:hideMark/>
          </w:tcPr>
          <w:p w14:paraId="46F00762" w14:textId="77777777" w:rsidR="00B70A8F" w:rsidRPr="009D677E" w:rsidRDefault="00B70A8F" w:rsidP="009D677E">
            <w:pPr>
              <w:spacing w:before="40" w:after="40"/>
              <w:rPr>
                <w:rFonts w:cstheme="minorHAnsi"/>
                <w:sz w:val="20"/>
                <w:szCs w:val="20"/>
              </w:rPr>
            </w:pPr>
            <w:r w:rsidRPr="009D677E">
              <w:rPr>
                <w:rFonts w:cstheme="minorHAnsi"/>
                <w:sz w:val="20"/>
                <w:szCs w:val="20"/>
              </w:rPr>
              <w:t>exp posttraumatic stress disorder/</w:t>
            </w:r>
          </w:p>
        </w:tc>
        <w:tc>
          <w:tcPr>
            <w:tcW w:w="0" w:type="auto"/>
            <w:tcBorders>
              <w:top w:val="outset" w:sz="6" w:space="0" w:color="auto"/>
              <w:left w:val="outset" w:sz="6" w:space="0" w:color="auto"/>
              <w:bottom w:val="outset" w:sz="6" w:space="0" w:color="auto"/>
              <w:right w:val="outset" w:sz="6" w:space="0" w:color="auto"/>
            </w:tcBorders>
            <w:vAlign w:val="center"/>
            <w:hideMark/>
          </w:tcPr>
          <w:p w14:paraId="0158193D" w14:textId="77777777" w:rsidR="00B70A8F" w:rsidRPr="009D677E" w:rsidRDefault="00B70A8F" w:rsidP="002D4A2B">
            <w:pPr>
              <w:rPr>
                <w:rFonts w:cstheme="minorHAnsi"/>
                <w:sz w:val="20"/>
                <w:szCs w:val="20"/>
              </w:rPr>
            </w:pPr>
            <w:r w:rsidRPr="009D677E">
              <w:rPr>
                <w:rFonts w:cstheme="minorHAnsi"/>
                <w:sz w:val="20"/>
                <w:szCs w:val="20"/>
              </w:rPr>
              <w:t>78414</w:t>
            </w:r>
          </w:p>
        </w:tc>
      </w:tr>
      <w:tr w:rsidR="00B70A8F" w:rsidRPr="009D677E" w14:paraId="198285C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1FD7F99" w14:textId="77777777" w:rsidR="00B70A8F" w:rsidRPr="009D677E" w:rsidRDefault="00B70A8F" w:rsidP="002D4A2B">
            <w:pPr>
              <w:jc w:val="center"/>
              <w:rPr>
                <w:rFonts w:cstheme="minorHAnsi"/>
                <w:sz w:val="20"/>
                <w:szCs w:val="20"/>
              </w:rPr>
            </w:pPr>
            <w:r w:rsidRPr="009D677E">
              <w:rPr>
                <w:rFonts w:cstheme="minorHAnsi"/>
                <w:sz w:val="20"/>
                <w:szCs w:val="20"/>
              </w:rPr>
              <w:t>28</w:t>
            </w:r>
          </w:p>
        </w:tc>
        <w:tc>
          <w:tcPr>
            <w:tcW w:w="0" w:type="auto"/>
            <w:tcBorders>
              <w:top w:val="outset" w:sz="6" w:space="0" w:color="auto"/>
              <w:left w:val="outset" w:sz="6" w:space="0" w:color="auto"/>
              <w:bottom w:val="outset" w:sz="6" w:space="0" w:color="auto"/>
              <w:right w:val="outset" w:sz="6" w:space="0" w:color="auto"/>
            </w:tcBorders>
            <w:vAlign w:val="center"/>
            <w:hideMark/>
          </w:tcPr>
          <w:p w14:paraId="2515024A" w14:textId="77777777" w:rsidR="00B70A8F" w:rsidRPr="009D677E" w:rsidRDefault="00B70A8F" w:rsidP="009D677E">
            <w:pPr>
              <w:spacing w:before="40" w:after="40"/>
              <w:rPr>
                <w:rFonts w:cstheme="minorHAnsi"/>
                <w:sz w:val="20"/>
                <w:szCs w:val="20"/>
              </w:rPr>
            </w:pPr>
            <w:r w:rsidRPr="009D677E">
              <w:rPr>
                <w:rFonts w:cstheme="minorHAnsi"/>
                <w:sz w:val="20"/>
                <w:szCs w:val="20"/>
              </w:rPr>
              <w:t>(</w:t>
            </w:r>
            <w:proofErr w:type="spellStart"/>
            <w:r w:rsidRPr="009D677E">
              <w:rPr>
                <w:rFonts w:cstheme="minorHAnsi"/>
                <w:sz w:val="20"/>
                <w:szCs w:val="20"/>
              </w:rPr>
              <w:t>post traumatic</w:t>
            </w:r>
            <w:proofErr w:type="spellEnd"/>
            <w:r w:rsidRPr="009D677E">
              <w:rPr>
                <w:rFonts w:cstheme="minorHAnsi"/>
                <w:sz w:val="20"/>
                <w:szCs w:val="20"/>
              </w:rPr>
              <w:t xml:space="preserve"> stress disorder* or posttraumatic stress disorder*).</w:t>
            </w:r>
            <w:proofErr w:type="spellStart"/>
            <w:r w:rsidRPr="009D677E">
              <w:rPr>
                <w:rFonts w:cstheme="minorHAnsi"/>
                <w:sz w:val="20"/>
                <w:szCs w:val="20"/>
              </w:rPr>
              <w:t>mp</w:t>
            </w:r>
            <w:proofErr w:type="spellEnd"/>
            <w:r w:rsidRPr="009D677E">
              <w:rPr>
                <w:rFonts w:cstheme="minorHAnsi"/>
                <w:sz w:val="20"/>
                <w:szCs w:val="20"/>
              </w:rPr>
              <w:t>. [</w:t>
            </w:r>
            <w:proofErr w:type="spellStart"/>
            <w:r w:rsidRPr="009D677E">
              <w:rPr>
                <w:rFonts w:cstheme="minorHAnsi"/>
                <w:sz w:val="20"/>
                <w:szCs w:val="20"/>
              </w:rPr>
              <w:t>mp</w:t>
            </w:r>
            <w:proofErr w:type="spellEnd"/>
            <w:r w:rsidRPr="009D677E">
              <w:rPr>
                <w:rFonts w:cstheme="minorHAnsi"/>
                <w:sz w:val="20"/>
                <w:szCs w:val="20"/>
              </w:rPr>
              <w:t>=title, abstract, heading word, drug trade name, original title, device manufacturer, drug manufacturer, device trade name, keyword heading word, floating subheading word, candidate term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320589C1" w14:textId="77777777" w:rsidR="00B70A8F" w:rsidRPr="009D677E" w:rsidRDefault="00B70A8F" w:rsidP="002D4A2B">
            <w:pPr>
              <w:rPr>
                <w:rFonts w:cstheme="minorHAnsi"/>
                <w:sz w:val="20"/>
                <w:szCs w:val="20"/>
              </w:rPr>
            </w:pPr>
            <w:r w:rsidRPr="009D677E">
              <w:rPr>
                <w:rFonts w:cstheme="minorHAnsi"/>
                <w:sz w:val="20"/>
                <w:szCs w:val="20"/>
              </w:rPr>
              <w:t>84448</w:t>
            </w:r>
          </w:p>
        </w:tc>
      </w:tr>
      <w:tr w:rsidR="00B70A8F" w:rsidRPr="009D677E" w14:paraId="68F5DF8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532D3C" w14:textId="77777777" w:rsidR="00B70A8F" w:rsidRPr="009D677E" w:rsidRDefault="00B70A8F" w:rsidP="002D4A2B">
            <w:pPr>
              <w:jc w:val="center"/>
              <w:rPr>
                <w:rFonts w:cstheme="minorHAnsi"/>
                <w:sz w:val="20"/>
                <w:szCs w:val="20"/>
              </w:rPr>
            </w:pPr>
            <w:r w:rsidRPr="009D677E">
              <w:rPr>
                <w:rFonts w:cstheme="minorHAnsi"/>
                <w:sz w:val="20"/>
                <w:szCs w:val="20"/>
              </w:rPr>
              <w:t>29</w:t>
            </w:r>
          </w:p>
        </w:tc>
        <w:tc>
          <w:tcPr>
            <w:tcW w:w="0" w:type="auto"/>
            <w:tcBorders>
              <w:top w:val="outset" w:sz="6" w:space="0" w:color="auto"/>
              <w:left w:val="outset" w:sz="6" w:space="0" w:color="auto"/>
              <w:bottom w:val="outset" w:sz="6" w:space="0" w:color="auto"/>
              <w:right w:val="outset" w:sz="6" w:space="0" w:color="auto"/>
            </w:tcBorders>
            <w:vAlign w:val="center"/>
            <w:hideMark/>
          </w:tcPr>
          <w:p w14:paraId="74FB3FFE" w14:textId="77777777" w:rsidR="00B70A8F" w:rsidRPr="009D677E" w:rsidRDefault="00B70A8F" w:rsidP="009D677E">
            <w:pPr>
              <w:spacing w:before="40" w:after="40"/>
              <w:rPr>
                <w:rFonts w:cstheme="minorHAnsi"/>
                <w:sz w:val="20"/>
                <w:szCs w:val="20"/>
              </w:rPr>
            </w:pPr>
            <w:r w:rsidRPr="009D677E">
              <w:rPr>
                <w:rFonts w:cstheme="minorHAnsi"/>
                <w:sz w:val="20"/>
                <w:szCs w:val="20"/>
              </w:rPr>
              <w:t>PTSD.mp.</w:t>
            </w:r>
          </w:p>
        </w:tc>
        <w:tc>
          <w:tcPr>
            <w:tcW w:w="0" w:type="auto"/>
            <w:tcBorders>
              <w:top w:val="outset" w:sz="6" w:space="0" w:color="auto"/>
              <w:left w:val="outset" w:sz="6" w:space="0" w:color="auto"/>
              <w:bottom w:val="outset" w:sz="6" w:space="0" w:color="auto"/>
              <w:right w:val="outset" w:sz="6" w:space="0" w:color="auto"/>
            </w:tcBorders>
            <w:vAlign w:val="center"/>
            <w:hideMark/>
          </w:tcPr>
          <w:p w14:paraId="65D2F45F" w14:textId="77777777" w:rsidR="00B70A8F" w:rsidRPr="009D677E" w:rsidRDefault="00B70A8F" w:rsidP="002D4A2B">
            <w:pPr>
              <w:rPr>
                <w:rFonts w:cstheme="minorHAnsi"/>
                <w:sz w:val="20"/>
                <w:szCs w:val="20"/>
              </w:rPr>
            </w:pPr>
            <w:r w:rsidRPr="009D677E">
              <w:rPr>
                <w:rFonts w:cstheme="minorHAnsi"/>
                <w:sz w:val="20"/>
                <w:szCs w:val="20"/>
              </w:rPr>
              <w:t>43830</w:t>
            </w:r>
          </w:p>
        </w:tc>
      </w:tr>
      <w:tr w:rsidR="00B70A8F" w:rsidRPr="009D677E" w14:paraId="6ECCEF3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B8CA039" w14:textId="77777777" w:rsidR="00B70A8F" w:rsidRPr="009D677E" w:rsidRDefault="00B70A8F" w:rsidP="002D4A2B">
            <w:pPr>
              <w:jc w:val="center"/>
              <w:rPr>
                <w:rFonts w:cstheme="minorHAnsi"/>
                <w:sz w:val="20"/>
                <w:szCs w:val="20"/>
              </w:rPr>
            </w:pPr>
            <w:r w:rsidRPr="009D677E">
              <w:rPr>
                <w:rFonts w:cstheme="minorHAnsi"/>
                <w:sz w:val="20"/>
                <w:szCs w:val="2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1CEB794F" w14:textId="77777777" w:rsidR="00B70A8F" w:rsidRPr="009D677E" w:rsidRDefault="00B70A8F" w:rsidP="009D677E">
            <w:pPr>
              <w:spacing w:before="40" w:after="40"/>
              <w:rPr>
                <w:rFonts w:cstheme="minorHAnsi"/>
                <w:sz w:val="20"/>
                <w:szCs w:val="20"/>
              </w:rPr>
            </w:pPr>
            <w:r w:rsidRPr="009D677E">
              <w:rPr>
                <w:rFonts w:cstheme="minorHAnsi"/>
                <w:sz w:val="20"/>
                <w:szCs w:val="20"/>
              </w:rPr>
              <w:t>27 or 28 or 29</w:t>
            </w:r>
          </w:p>
        </w:tc>
        <w:tc>
          <w:tcPr>
            <w:tcW w:w="0" w:type="auto"/>
            <w:tcBorders>
              <w:top w:val="outset" w:sz="6" w:space="0" w:color="auto"/>
              <w:left w:val="outset" w:sz="6" w:space="0" w:color="auto"/>
              <w:bottom w:val="outset" w:sz="6" w:space="0" w:color="auto"/>
              <w:right w:val="outset" w:sz="6" w:space="0" w:color="auto"/>
            </w:tcBorders>
            <w:vAlign w:val="center"/>
            <w:hideMark/>
          </w:tcPr>
          <w:p w14:paraId="109993EF" w14:textId="77777777" w:rsidR="00B70A8F" w:rsidRPr="009D677E" w:rsidRDefault="00B70A8F" w:rsidP="002D4A2B">
            <w:pPr>
              <w:rPr>
                <w:rFonts w:cstheme="minorHAnsi"/>
                <w:sz w:val="20"/>
                <w:szCs w:val="20"/>
              </w:rPr>
            </w:pPr>
            <w:r w:rsidRPr="009D677E">
              <w:rPr>
                <w:rFonts w:cstheme="minorHAnsi"/>
                <w:sz w:val="20"/>
                <w:szCs w:val="20"/>
              </w:rPr>
              <w:t>86385</w:t>
            </w:r>
          </w:p>
        </w:tc>
      </w:tr>
      <w:tr w:rsidR="00B70A8F" w:rsidRPr="009D677E" w14:paraId="05A4F68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70133EB" w14:textId="77777777" w:rsidR="00B70A8F" w:rsidRPr="009D677E" w:rsidRDefault="00B70A8F" w:rsidP="002D4A2B">
            <w:pPr>
              <w:jc w:val="center"/>
              <w:rPr>
                <w:rFonts w:cstheme="minorHAnsi"/>
                <w:sz w:val="20"/>
                <w:szCs w:val="20"/>
              </w:rPr>
            </w:pPr>
            <w:r w:rsidRPr="009D677E">
              <w:rPr>
                <w:rFonts w:cstheme="minorHAnsi"/>
                <w:sz w:val="20"/>
                <w:szCs w:val="20"/>
              </w:rPr>
              <w:t>31</w:t>
            </w:r>
          </w:p>
        </w:tc>
        <w:tc>
          <w:tcPr>
            <w:tcW w:w="0" w:type="auto"/>
            <w:tcBorders>
              <w:top w:val="outset" w:sz="6" w:space="0" w:color="auto"/>
              <w:left w:val="outset" w:sz="6" w:space="0" w:color="auto"/>
              <w:bottom w:val="outset" w:sz="6" w:space="0" w:color="auto"/>
              <w:right w:val="outset" w:sz="6" w:space="0" w:color="auto"/>
            </w:tcBorders>
            <w:vAlign w:val="center"/>
            <w:hideMark/>
          </w:tcPr>
          <w:p w14:paraId="1431A7CC" w14:textId="77777777" w:rsidR="00B70A8F" w:rsidRPr="009D677E" w:rsidRDefault="00B70A8F" w:rsidP="009D677E">
            <w:pPr>
              <w:spacing w:before="40" w:after="40"/>
              <w:rPr>
                <w:rFonts w:cstheme="minorHAnsi"/>
                <w:sz w:val="20"/>
                <w:szCs w:val="20"/>
              </w:rPr>
            </w:pPr>
            <w:r w:rsidRPr="009D677E">
              <w:rPr>
                <w:rFonts w:cstheme="minorHAnsi"/>
                <w:sz w:val="20"/>
                <w:szCs w:val="20"/>
              </w:rPr>
              <w:t>exp dysthymia/</w:t>
            </w:r>
          </w:p>
        </w:tc>
        <w:tc>
          <w:tcPr>
            <w:tcW w:w="0" w:type="auto"/>
            <w:tcBorders>
              <w:top w:val="outset" w:sz="6" w:space="0" w:color="auto"/>
              <w:left w:val="outset" w:sz="6" w:space="0" w:color="auto"/>
              <w:bottom w:val="outset" w:sz="6" w:space="0" w:color="auto"/>
              <w:right w:val="outset" w:sz="6" w:space="0" w:color="auto"/>
            </w:tcBorders>
            <w:vAlign w:val="center"/>
            <w:hideMark/>
          </w:tcPr>
          <w:p w14:paraId="4FFF0663" w14:textId="77777777" w:rsidR="00B70A8F" w:rsidRPr="009D677E" w:rsidRDefault="00B70A8F" w:rsidP="002D4A2B">
            <w:pPr>
              <w:rPr>
                <w:rFonts w:cstheme="minorHAnsi"/>
                <w:sz w:val="20"/>
                <w:szCs w:val="20"/>
              </w:rPr>
            </w:pPr>
            <w:r w:rsidRPr="009D677E">
              <w:rPr>
                <w:rFonts w:cstheme="minorHAnsi"/>
                <w:sz w:val="20"/>
                <w:szCs w:val="20"/>
              </w:rPr>
              <w:t>11710</w:t>
            </w:r>
          </w:p>
        </w:tc>
      </w:tr>
      <w:tr w:rsidR="00B70A8F" w:rsidRPr="009D677E" w14:paraId="0D40E5A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4928ED5" w14:textId="77777777" w:rsidR="00B70A8F" w:rsidRPr="009D677E" w:rsidRDefault="00B70A8F" w:rsidP="002D4A2B">
            <w:pPr>
              <w:jc w:val="center"/>
              <w:rPr>
                <w:rFonts w:cstheme="minorHAnsi"/>
                <w:sz w:val="20"/>
                <w:szCs w:val="20"/>
              </w:rPr>
            </w:pPr>
            <w:r w:rsidRPr="009D677E">
              <w:rPr>
                <w:rFonts w:cstheme="minorHAnsi"/>
                <w:sz w:val="20"/>
                <w:szCs w:val="20"/>
              </w:rPr>
              <w:t>32</w:t>
            </w:r>
          </w:p>
        </w:tc>
        <w:tc>
          <w:tcPr>
            <w:tcW w:w="0" w:type="auto"/>
            <w:tcBorders>
              <w:top w:val="outset" w:sz="6" w:space="0" w:color="auto"/>
              <w:left w:val="outset" w:sz="6" w:space="0" w:color="auto"/>
              <w:bottom w:val="outset" w:sz="6" w:space="0" w:color="auto"/>
              <w:right w:val="outset" w:sz="6" w:space="0" w:color="auto"/>
            </w:tcBorders>
            <w:vAlign w:val="center"/>
            <w:hideMark/>
          </w:tcPr>
          <w:p w14:paraId="257E4989" w14:textId="77777777" w:rsidR="00B70A8F" w:rsidRPr="009D677E" w:rsidRDefault="00B70A8F" w:rsidP="009D677E">
            <w:pPr>
              <w:spacing w:before="40" w:after="40"/>
              <w:rPr>
                <w:rFonts w:cstheme="minorHAnsi"/>
                <w:sz w:val="20"/>
                <w:szCs w:val="20"/>
              </w:rPr>
            </w:pPr>
            <w:proofErr w:type="spellStart"/>
            <w:r w:rsidRPr="009D677E">
              <w:rPr>
                <w:rFonts w:cstheme="minorHAnsi"/>
                <w:sz w:val="20"/>
                <w:szCs w:val="20"/>
              </w:rPr>
              <w:t>dysthymi</w:t>
            </w:r>
            <w:proofErr w:type="spellEnd"/>
            <w:r w:rsidRPr="009D677E">
              <w:rPr>
                <w:rFonts w:cstheme="minorHAnsi"/>
                <w:sz w:val="20"/>
                <w:szCs w:val="20"/>
              </w:rPr>
              <w:t>*.</w:t>
            </w:r>
            <w:proofErr w:type="spellStart"/>
            <w:r w:rsidRPr="009D677E">
              <w:rPr>
                <w:rFonts w:cstheme="minorHAnsi"/>
                <w:sz w:val="20"/>
                <w:szCs w:val="20"/>
              </w:rPr>
              <w:t>mp</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8D7E389" w14:textId="77777777" w:rsidR="00B70A8F" w:rsidRPr="009D677E" w:rsidRDefault="00B70A8F" w:rsidP="002D4A2B">
            <w:pPr>
              <w:rPr>
                <w:rFonts w:cstheme="minorHAnsi"/>
                <w:sz w:val="20"/>
                <w:szCs w:val="20"/>
              </w:rPr>
            </w:pPr>
            <w:r w:rsidRPr="009D677E">
              <w:rPr>
                <w:rFonts w:cstheme="minorHAnsi"/>
                <w:sz w:val="20"/>
                <w:szCs w:val="20"/>
              </w:rPr>
              <w:t>10494</w:t>
            </w:r>
          </w:p>
        </w:tc>
      </w:tr>
      <w:tr w:rsidR="00B70A8F" w:rsidRPr="009D677E" w14:paraId="0F8A9C7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DB6D3EB" w14:textId="77777777" w:rsidR="00B70A8F" w:rsidRPr="009D677E" w:rsidRDefault="00B70A8F" w:rsidP="002D4A2B">
            <w:pPr>
              <w:jc w:val="center"/>
              <w:rPr>
                <w:rFonts w:cstheme="minorHAnsi"/>
                <w:sz w:val="20"/>
                <w:szCs w:val="20"/>
              </w:rPr>
            </w:pPr>
            <w:r w:rsidRPr="009D677E">
              <w:rPr>
                <w:rFonts w:cstheme="minorHAnsi"/>
                <w:sz w:val="20"/>
                <w:szCs w:val="20"/>
              </w:rPr>
              <w:t>33</w:t>
            </w:r>
          </w:p>
        </w:tc>
        <w:tc>
          <w:tcPr>
            <w:tcW w:w="0" w:type="auto"/>
            <w:tcBorders>
              <w:top w:val="outset" w:sz="6" w:space="0" w:color="auto"/>
              <w:left w:val="outset" w:sz="6" w:space="0" w:color="auto"/>
              <w:bottom w:val="outset" w:sz="6" w:space="0" w:color="auto"/>
              <w:right w:val="outset" w:sz="6" w:space="0" w:color="auto"/>
            </w:tcBorders>
            <w:vAlign w:val="center"/>
            <w:hideMark/>
          </w:tcPr>
          <w:p w14:paraId="39ECA434" w14:textId="77777777" w:rsidR="00B70A8F" w:rsidRPr="009D677E" w:rsidRDefault="00B70A8F" w:rsidP="009D677E">
            <w:pPr>
              <w:spacing w:before="40" w:after="40"/>
              <w:rPr>
                <w:rFonts w:cstheme="minorHAnsi"/>
                <w:sz w:val="20"/>
                <w:szCs w:val="20"/>
              </w:rPr>
            </w:pPr>
            <w:r w:rsidRPr="009D677E">
              <w:rPr>
                <w:rFonts w:cstheme="minorHAnsi"/>
                <w:sz w:val="20"/>
                <w:szCs w:val="20"/>
              </w:rPr>
              <w:t>31 or 32</w:t>
            </w:r>
          </w:p>
        </w:tc>
        <w:tc>
          <w:tcPr>
            <w:tcW w:w="0" w:type="auto"/>
            <w:tcBorders>
              <w:top w:val="outset" w:sz="6" w:space="0" w:color="auto"/>
              <w:left w:val="outset" w:sz="6" w:space="0" w:color="auto"/>
              <w:bottom w:val="outset" w:sz="6" w:space="0" w:color="auto"/>
              <w:right w:val="outset" w:sz="6" w:space="0" w:color="auto"/>
            </w:tcBorders>
            <w:vAlign w:val="center"/>
            <w:hideMark/>
          </w:tcPr>
          <w:p w14:paraId="466443D2" w14:textId="77777777" w:rsidR="00B70A8F" w:rsidRPr="009D677E" w:rsidRDefault="00B70A8F" w:rsidP="002D4A2B">
            <w:pPr>
              <w:rPr>
                <w:rFonts w:cstheme="minorHAnsi"/>
                <w:sz w:val="20"/>
                <w:szCs w:val="20"/>
              </w:rPr>
            </w:pPr>
            <w:r w:rsidRPr="009D677E">
              <w:rPr>
                <w:rFonts w:cstheme="minorHAnsi"/>
                <w:sz w:val="20"/>
                <w:szCs w:val="20"/>
              </w:rPr>
              <w:t>12962</w:t>
            </w:r>
          </w:p>
        </w:tc>
      </w:tr>
      <w:tr w:rsidR="00B70A8F" w:rsidRPr="009D677E" w14:paraId="07067C5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3A15E84" w14:textId="77777777" w:rsidR="00B70A8F" w:rsidRPr="009D677E" w:rsidRDefault="00B70A8F" w:rsidP="002D4A2B">
            <w:pPr>
              <w:jc w:val="center"/>
              <w:rPr>
                <w:rFonts w:cstheme="minorHAnsi"/>
                <w:sz w:val="20"/>
                <w:szCs w:val="20"/>
              </w:rPr>
            </w:pPr>
            <w:r w:rsidRPr="009D677E">
              <w:rPr>
                <w:rFonts w:cstheme="minorHAnsi"/>
                <w:sz w:val="20"/>
                <w:szCs w:val="20"/>
              </w:rPr>
              <w:t>34</w:t>
            </w:r>
          </w:p>
        </w:tc>
        <w:tc>
          <w:tcPr>
            <w:tcW w:w="0" w:type="auto"/>
            <w:tcBorders>
              <w:top w:val="outset" w:sz="6" w:space="0" w:color="auto"/>
              <w:left w:val="outset" w:sz="6" w:space="0" w:color="auto"/>
              <w:bottom w:val="outset" w:sz="6" w:space="0" w:color="auto"/>
              <w:right w:val="outset" w:sz="6" w:space="0" w:color="auto"/>
            </w:tcBorders>
            <w:vAlign w:val="center"/>
            <w:hideMark/>
          </w:tcPr>
          <w:p w14:paraId="70B3CD42" w14:textId="77777777" w:rsidR="00B70A8F" w:rsidRPr="009D677E" w:rsidRDefault="00B70A8F" w:rsidP="009D677E">
            <w:pPr>
              <w:spacing w:before="40" w:after="40"/>
              <w:rPr>
                <w:rFonts w:cstheme="minorHAnsi"/>
                <w:sz w:val="20"/>
                <w:szCs w:val="20"/>
              </w:rPr>
            </w:pPr>
            <w:r w:rsidRPr="009D677E">
              <w:rPr>
                <w:rFonts w:cstheme="minorHAnsi"/>
                <w:sz w:val="20"/>
                <w:szCs w:val="20"/>
              </w:rPr>
              <w:t xml:space="preserve">exp </w:t>
            </w:r>
            <w:proofErr w:type="gramStart"/>
            <w:r w:rsidRPr="009D677E">
              <w:rPr>
                <w:rFonts w:cstheme="minorHAnsi"/>
                <w:sz w:val="20"/>
                <w:szCs w:val="20"/>
              </w:rPr>
              <w:t>Bipolar Disorder</w:t>
            </w:r>
            <w:proofErr w:type="gram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CD65EFA" w14:textId="77777777" w:rsidR="00B70A8F" w:rsidRPr="009D677E" w:rsidRDefault="00B70A8F" w:rsidP="002D4A2B">
            <w:pPr>
              <w:rPr>
                <w:rFonts w:cstheme="minorHAnsi"/>
                <w:sz w:val="20"/>
                <w:szCs w:val="20"/>
              </w:rPr>
            </w:pPr>
            <w:r w:rsidRPr="009D677E">
              <w:rPr>
                <w:rFonts w:cstheme="minorHAnsi"/>
                <w:sz w:val="20"/>
                <w:szCs w:val="20"/>
              </w:rPr>
              <w:t>76941</w:t>
            </w:r>
          </w:p>
        </w:tc>
      </w:tr>
      <w:tr w:rsidR="00B70A8F" w:rsidRPr="009D677E" w14:paraId="6FB91DB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EDD793D" w14:textId="77777777" w:rsidR="00B70A8F" w:rsidRPr="009D677E" w:rsidRDefault="00B70A8F" w:rsidP="002D4A2B">
            <w:pPr>
              <w:jc w:val="center"/>
              <w:rPr>
                <w:rFonts w:cstheme="minorHAnsi"/>
                <w:sz w:val="20"/>
                <w:szCs w:val="20"/>
              </w:rPr>
            </w:pPr>
            <w:r w:rsidRPr="009D677E">
              <w:rPr>
                <w:rFonts w:cstheme="minorHAnsi"/>
                <w:sz w:val="20"/>
                <w:szCs w:val="20"/>
              </w:rPr>
              <w:t>35</w:t>
            </w:r>
          </w:p>
        </w:tc>
        <w:tc>
          <w:tcPr>
            <w:tcW w:w="0" w:type="auto"/>
            <w:tcBorders>
              <w:top w:val="outset" w:sz="6" w:space="0" w:color="auto"/>
              <w:left w:val="outset" w:sz="6" w:space="0" w:color="auto"/>
              <w:bottom w:val="outset" w:sz="6" w:space="0" w:color="auto"/>
              <w:right w:val="outset" w:sz="6" w:space="0" w:color="auto"/>
            </w:tcBorders>
            <w:vAlign w:val="center"/>
            <w:hideMark/>
          </w:tcPr>
          <w:p w14:paraId="3180EC42" w14:textId="77777777" w:rsidR="00B70A8F" w:rsidRPr="009D677E" w:rsidRDefault="00B70A8F" w:rsidP="009D677E">
            <w:pPr>
              <w:spacing w:before="40" w:after="40"/>
              <w:rPr>
                <w:rFonts w:cstheme="minorHAnsi"/>
                <w:sz w:val="20"/>
                <w:szCs w:val="20"/>
              </w:rPr>
            </w:pPr>
            <w:r w:rsidRPr="009D677E">
              <w:rPr>
                <w:rFonts w:cstheme="minorHAnsi"/>
                <w:sz w:val="20"/>
                <w:szCs w:val="20"/>
              </w:rPr>
              <w:t xml:space="preserve">((bipolar or </w:t>
            </w:r>
            <w:proofErr w:type="gramStart"/>
            <w:r w:rsidRPr="009D677E">
              <w:rPr>
                <w:rFonts w:cstheme="minorHAnsi"/>
                <w:sz w:val="20"/>
                <w:szCs w:val="20"/>
              </w:rPr>
              <w:t>bi polar</w:t>
            </w:r>
            <w:proofErr w:type="gramEnd"/>
            <w:r w:rsidRPr="009D677E">
              <w:rPr>
                <w:rFonts w:cstheme="minorHAnsi"/>
                <w:sz w:val="20"/>
                <w:szCs w:val="20"/>
              </w:rPr>
              <w:t>) adj3 disorder*).</w:t>
            </w:r>
            <w:proofErr w:type="spellStart"/>
            <w:r w:rsidRPr="009D677E">
              <w:rPr>
                <w:rFonts w:cstheme="minorHAnsi"/>
                <w:sz w:val="20"/>
                <w:szCs w:val="20"/>
              </w:rPr>
              <w:t>mp</w:t>
            </w:r>
            <w:proofErr w:type="spellEnd"/>
            <w:r w:rsidRPr="009D677E">
              <w:rPr>
                <w:rFonts w:cstheme="minorHAnsi"/>
                <w:sz w:val="20"/>
                <w:szCs w:val="20"/>
              </w:rPr>
              <w:t>. [</w:t>
            </w:r>
            <w:proofErr w:type="spellStart"/>
            <w:r w:rsidRPr="009D677E">
              <w:rPr>
                <w:rFonts w:cstheme="minorHAnsi"/>
                <w:sz w:val="20"/>
                <w:szCs w:val="20"/>
              </w:rPr>
              <w:t>mp</w:t>
            </w:r>
            <w:proofErr w:type="spellEnd"/>
            <w:r w:rsidRPr="009D677E">
              <w:rPr>
                <w:rFonts w:cstheme="minorHAnsi"/>
                <w:sz w:val="20"/>
                <w:szCs w:val="20"/>
              </w:rPr>
              <w:t>=title, abstract, heading word, drug trade name, original title, device manufacturer, drug manufacturer, device trade name, keyword heading word, floating subheading word, candidate term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39F46450" w14:textId="77777777" w:rsidR="00B70A8F" w:rsidRPr="009D677E" w:rsidRDefault="00B70A8F" w:rsidP="002D4A2B">
            <w:pPr>
              <w:rPr>
                <w:rFonts w:cstheme="minorHAnsi"/>
                <w:sz w:val="20"/>
                <w:szCs w:val="20"/>
              </w:rPr>
            </w:pPr>
            <w:r w:rsidRPr="009D677E">
              <w:rPr>
                <w:rFonts w:cstheme="minorHAnsi"/>
                <w:sz w:val="20"/>
                <w:szCs w:val="20"/>
              </w:rPr>
              <w:t>84562</w:t>
            </w:r>
          </w:p>
        </w:tc>
      </w:tr>
      <w:tr w:rsidR="00B70A8F" w:rsidRPr="009D677E" w14:paraId="1D1C094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BB5C85A" w14:textId="77777777" w:rsidR="00B70A8F" w:rsidRPr="009D677E" w:rsidRDefault="00B70A8F" w:rsidP="002D4A2B">
            <w:pPr>
              <w:jc w:val="center"/>
              <w:rPr>
                <w:rFonts w:cstheme="minorHAnsi"/>
                <w:sz w:val="20"/>
                <w:szCs w:val="20"/>
              </w:rPr>
            </w:pPr>
            <w:r w:rsidRPr="009D677E">
              <w:rPr>
                <w:rFonts w:cstheme="minorHAnsi"/>
                <w:sz w:val="20"/>
                <w:szCs w:val="20"/>
              </w:rPr>
              <w:lastRenderedPageBreak/>
              <w:t>36</w:t>
            </w:r>
          </w:p>
        </w:tc>
        <w:tc>
          <w:tcPr>
            <w:tcW w:w="0" w:type="auto"/>
            <w:tcBorders>
              <w:top w:val="outset" w:sz="6" w:space="0" w:color="auto"/>
              <w:left w:val="outset" w:sz="6" w:space="0" w:color="auto"/>
              <w:bottom w:val="outset" w:sz="6" w:space="0" w:color="auto"/>
              <w:right w:val="outset" w:sz="6" w:space="0" w:color="auto"/>
            </w:tcBorders>
            <w:vAlign w:val="center"/>
            <w:hideMark/>
          </w:tcPr>
          <w:p w14:paraId="77D3FAA3" w14:textId="77777777" w:rsidR="00B70A8F" w:rsidRPr="009D677E" w:rsidRDefault="00B70A8F" w:rsidP="009D677E">
            <w:pPr>
              <w:spacing w:before="40" w:after="40"/>
              <w:rPr>
                <w:rFonts w:cstheme="minorHAnsi"/>
                <w:sz w:val="20"/>
                <w:szCs w:val="20"/>
              </w:rPr>
            </w:pPr>
            <w:r w:rsidRPr="009D677E">
              <w:rPr>
                <w:rFonts w:cstheme="minorHAnsi"/>
                <w:sz w:val="20"/>
                <w:szCs w:val="20"/>
              </w:rPr>
              <w:t>34 or 35</w:t>
            </w:r>
          </w:p>
        </w:tc>
        <w:tc>
          <w:tcPr>
            <w:tcW w:w="0" w:type="auto"/>
            <w:tcBorders>
              <w:top w:val="outset" w:sz="6" w:space="0" w:color="auto"/>
              <w:left w:val="outset" w:sz="6" w:space="0" w:color="auto"/>
              <w:bottom w:val="outset" w:sz="6" w:space="0" w:color="auto"/>
              <w:right w:val="outset" w:sz="6" w:space="0" w:color="auto"/>
            </w:tcBorders>
            <w:vAlign w:val="center"/>
            <w:hideMark/>
          </w:tcPr>
          <w:p w14:paraId="1A43262B" w14:textId="77777777" w:rsidR="00B70A8F" w:rsidRPr="009D677E" w:rsidRDefault="00B70A8F" w:rsidP="002D4A2B">
            <w:pPr>
              <w:rPr>
                <w:rFonts w:cstheme="minorHAnsi"/>
                <w:sz w:val="20"/>
                <w:szCs w:val="20"/>
              </w:rPr>
            </w:pPr>
            <w:r w:rsidRPr="009D677E">
              <w:rPr>
                <w:rFonts w:cstheme="minorHAnsi"/>
                <w:sz w:val="20"/>
                <w:szCs w:val="20"/>
              </w:rPr>
              <w:t>87795</w:t>
            </w:r>
          </w:p>
        </w:tc>
      </w:tr>
      <w:tr w:rsidR="00B70A8F" w:rsidRPr="009D677E" w14:paraId="148DDA5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79CB179" w14:textId="77777777" w:rsidR="00B70A8F" w:rsidRPr="009D677E" w:rsidRDefault="00B70A8F" w:rsidP="002D4A2B">
            <w:pPr>
              <w:jc w:val="center"/>
              <w:rPr>
                <w:rFonts w:cstheme="minorHAnsi"/>
                <w:sz w:val="20"/>
                <w:szCs w:val="20"/>
              </w:rPr>
            </w:pPr>
            <w:r w:rsidRPr="009D677E">
              <w:rPr>
                <w:rFonts w:cstheme="minorHAnsi"/>
                <w:sz w:val="20"/>
                <w:szCs w:val="20"/>
              </w:rPr>
              <w:t>37</w:t>
            </w:r>
          </w:p>
        </w:tc>
        <w:tc>
          <w:tcPr>
            <w:tcW w:w="0" w:type="auto"/>
            <w:tcBorders>
              <w:top w:val="outset" w:sz="6" w:space="0" w:color="auto"/>
              <w:left w:val="outset" w:sz="6" w:space="0" w:color="auto"/>
              <w:bottom w:val="outset" w:sz="6" w:space="0" w:color="auto"/>
              <w:right w:val="outset" w:sz="6" w:space="0" w:color="auto"/>
            </w:tcBorders>
            <w:vAlign w:val="center"/>
            <w:hideMark/>
          </w:tcPr>
          <w:p w14:paraId="31515024" w14:textId="77777777" w:rsidR="00B70A8F" w:rsidRPr="009D677E" w:rsidRDefault="00B70A8F" w:rsidP="009D677E">
            <w:pPr>
              <w:spacing w:before="40" w:after="40"/>
              <w:rPr>
                <w:rFonts w:cstheme="minorHAnsi"/>
                <w:sz w:val="20"/>
                <w:szCs w:val="20"/>
              </w:rPr>
            </w:pPr>
            <w:r w:rsidRPr="009D677E">
              <w:rPr>
                <w:rFonts w:cstheme="minorHAnsi"/>
                <w:sz w:val="20"/>
                <w:szCs w:val="20"/>
              </w:rPr>
              <w:t>exp Gender Dysphoria/</w:t>
            </w:r>
          </w:p>
        </w:tc>
        <w:tc>
          <w:tcPr>
            <w:tcW w:w="0" w:type="auto"/>
            <w:tcBorders>
              <w:top w:val="outset" w:sz="6" w:space="0" w:color="auto"/>
              <w:left w:val="outset" w:sz="6" w:space="0" w:color="auto"/>
              <w:bottom w:val="outset" w:sz="6" w:space="0" w:color="auto"/>
              <w:right w:val="outset" w:sz="6" w:space="0" w:color="auto"/>
            </w:tcBorders>
            <w:vAlign w:val="center"/>
            <w:hideMark/>
          </w:tcPr>
          <w:p w14:paraId="177C3F1C" w14:textId="77777777" w:rsidR="00B70A8F" w:rsidRPr="009D677E" w:rsidRDefault="00B70A8F" w:rsidP="002D4A2B">
            <w:pPr>
              <w:rPr>
                <w:rFonts w:cstheme="minorHAnsi"/>
                <w:sz w:val="20"/>
                <w:szCs w:val="20"/>
              </w:rPr>
            </w:pPr>
            <w:r w:rsidRPr="009D677E">
              <w:rPr>
                <w:rFonts w:cstheme="minorHAnsi"/>
                <w:sz w:val="20"/>
                <w:szCs w:val="20"/>
              </w:rPr>
              <w:t>6688</w:t>
            </w:r>
          </w:p>
        </w:tc>
      </w:tr>
      <w:tr w:rsidR="00B70A8F" w:rsidRPr="009D677E" w14:paraId="07D6734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0FDBB75" w14:textId="77777777" w:rsidR="00B70A8F" w:rsidRPr="009D677E" w:rsidRDefault="00B70A8F" w:rsidP="002D4A2B">
            <w:pPr>
              <w:jc w:val="center"/>
              <w:rPr>
                <w:rFonts w:cstheme="minorHAnsi"/>
                <w:sz w:val="20"/>
                <w:szCs w:val="20"/>
              </w:rPr>
            </w:pPr>
            <w:r w:rsidRPr="009D677E">
              <w:rPr>
                <w:rFonts w:cstheme="minorHAnsi"/>
                <w:sz w:val="20"/>
                <w:szCs w:val="20"/>
              </w:rPr>
              <w:t>38</w:t>
            </w:r>
          </w:p>
        </w:tc>
        <w:tc>
          <w:tcPr>
            <w:tcW w:w="0" w:type="auto"/>
            <w:tcBorders>
              <w:top w:val="outset" w:sz="6" w:space="0" w:color="auto"/>
              <w:left w:val="outset" w:sz="6" w:space="0" w:color="auto"/>
              <w:bottom w:val="outset" w:sz="6" w:space="0" w:color="auto"/>
              <w:right w:val="outset" w:sz="6" w:space="0" w:color="auto"/>
            </w:tcBorders>
            <w:vAlign w:val="center"/>
            <w:hideMark/>
          </w:tcPr>
          <w:p w14:paraId="410D4368" w14:textId="77777777" w:rsidR="00B70A8F" w:rsidRPr="009D677E" w:rsidRDefault="00B70A8F" w:rsidP="009D677E">
            <w:pPr>
              <w:spacing w:before="40" w:after="40"/>
              <w:rPr>
                <w:rFonts w:cstheme="minorHAnsi"/>
                <w:sz w:val="20"/>
                <w:szCs w:val="20"/>
              </w:rPr>
            </w:pPr>
            <w:r w:rsidRPr="009D677E">
              <w:rPr>
                <w:rFonts w:cstheme="minorHAnsi"/>
                <w:sz w:val="20"/>
                <w:szCs w:val="20"/>
              </w:rPr>
              <w:t>gender dysphoria.mp. [</w:t>
            </w:r>
            <w:proofErr w:type="spellStart"/>
            <w:r w:rsidRPr="009D677E">
              <w:rPr>
                <w:rFonts w:cstheme="minorHAnsi"/>
                <w:sz w:val="20"/>
                <w:szCs w:val="20"/>
              </w:rPr>
              <w:t>mp</w:t>
            </w:r>
            <w:proofErr w:type="spellEnd"/>
            <w:r w:rsidRPr="009D677E">
              <w:rPr>
                <w:rFonts w:cstheme="minorHAnsi"/>
                <w:sz w:val="20"/>
                <w:szCs w:val="20"/>
              </w:rPr>
              <w:t>=title, abstract, heading word, drug trade name, original title, device manufacturer, drug manufacturer, device trade name, keyword heading word, floating subheading word, candidate term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34DFC6B2" w14:textId="77777777" w:rsidR="00B70A8F" w:rsidRPr="009D677E" w:rsidRDefault="00B70A8F" w:rsidP="002D4A2B">
            <w:pPr>
              <w:rPr>
                <w:rFonts w:cstheme="minorHAnsi"/>
                <w:sz w:val="20"/>
                <w:szCs w:val="20"/>
              </w:rPr>
            </w:pPr>
            <w:r w:rsidRPr="009D677E">
              <w:rPr>
                <w:rFonts w:cstheme="minorHAnsi"/>
                <w:sz w:val="20"/>
                <w:szCs w:val="20"/>
              </w:rPr>
              <w:t>3580</w:t>
            </w:r>
          </w:p>
        </w:tc>
      </w:tr>
      <w:tr w:rsidR="00B70A8F" w:rsidRPr="009D677E" w14:paraId="4DDBDD1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9124C9B" w14:textId="77777777" w:rsidR="00B70A8F" w:rsidRPr="009D677E" w:rsidRDefault="00B70A8F" w:rsidP="002D4A2B">
            <w:pPr>
              <w:jc w:val="center"/>
              <w:rPr>
                <w:rFonts w:cstheme="minorHAnsi"/>
                <w:sz w:val="20"/>
                <w:szCs w:val="20"/>
              </w:rPr>
            </w:pPr>
            <w:r w:rsidRPr="009D677E">
              <w:rPr>
                <w:rFonts w:cstheme="minorHAnsi"/>
                <w:sz w:val="20"/>
                <w:szCs w:val="20"/>
              </w:rPr>
              <w:t>39</w:t>
            </w:r>
          </w:p>
        </w:tc>
        <w:tc>
          <w:tcPr>
            <w:tcW w:w="0" w:type="auto"/>
            <w:tcBorders>
              <w:top w:val="outset" w:sz="6" w:space="0" w:color="auto"/>
              <w:left w:val="outset" w:sz="6" w:space="0" w:color="auto"/>
              <w:bottom w:val="outset" w:sz="6" w:space="0" w:color="auto"/>
              <w:right w:val="outset" w:sz="6" w:space="0" w:color="auto"/>
            </w:tcBorders>
            <w:vAlign w:val="center"/>
            <w:hideMark/>
          </w:tcPr>
          <w:p w14:paraId="5E11A4E8" w14:textId="77777777" w:rsidR="00B70A8F" w:rsidRPr="009D677E" w:rsidRDefault="00B70A8F" w:rsidP="009D677E">
            <w:pPr>
              <w:spacing w:before="40" w:after="40"/>
              <w:rPr>
                <w:rFonts w:cstheme="minorHAnsi"/>
                <w:sz w:val="20"/>
                <w:szCs w:val="20"/>
              </w:rPr>
            </w:pPr>
            <w:r w:rsidRPr="009D677E">
              <w:rPr>
                <w:rFonts w:cstheme="minorHAnsi"/>
                <w:sz w:val="20"/>
                <w:szCs w:val="20"/>
              </w:rPr>
              <w:t>37 or 38</w:t>
            </w:r>
          </w:p>
        </w:tc>
        <w:tc>
          <w:tcPr>
            <w:tcW w:w="0" w:type="auto"/>
            <w:tcBorders>
              <w:top w:val="outset" w:sz="6" w:space="0" w:color="auto"/>
              <w:left w:val="outset" w:sz="6" w:space="0" w:color="auto"/>
              <w:bottom w:val="outset" w:sz="6" w:space="0" w:color="auto"/>
              <w:right w:val="outset" w:sz="6" w:space="0" w:color="auto"/>
            </w:tcBorders>
            <w:vAlign w:val="center"/>
            <w:hideMark/>
          </w:tcPr>
          <w:p w14:paraId="65F046E0" w14:textId="77777777" w:rsidR="00B70A8F" w:rsidRPr="009D677E" w:rsidRDefault="00B70A8F" w:rsidP="002D4A2B">
            <w:pPr>
              <w:rPr>
                <w:rFonts w:cstheme="minorHAnsi"/>
                <w:sz w:val="20"/>
                <w:szCs w:val="20"/>
              </w:rPr>
            </w:pPr>
            <w:r w:rsidRPr="009D677E">
              <w:rPr>
                <w:rFonts w:cstheme="minorHAnsi"/>
                <w:sz w:val="20"/>
                <w:szCs w:val="20"/>
              </w:rPr>
              <w:t>7243</w:t>
            </w:r>
          </w:p>
        </w:tc>
      </w:tr>
      <w:tr w:rsidR="00B70A8F" w:rsidRPr="009D677E" w14:paraId="684184C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6BE5DEE" w14:textId="77777777" w:rsidR="00B70A8F" w:rsidRPr="009D677E" w:rsidRDefault="00B70A8F" w:rsidP="002D4A2B">
            <w:pPr>
              <w:jc w:val="center"/>
              <w:rPr>
                <w:rFonts w:cstheme="minorHAnsi"/>
                <w:sz w:val="20"/>
                <w:szCs w:val="20"/>
              </w:rPr>
            </w:pPr>
            <w:r w:rsidRPr="009D677E">
              <w:rPr>
                <w:rFonts w:cstheme="minorHAnsi"/>
                <w:sz w:val="20"/>
                <w:szCs w:val="20"/>
              </w:rPr>
              <w:t>40</w:t>
            </w:r>
          </w:p>
        </w:tc>
        <w:tc>
          <w:tcPr>
            <w:tcW w:w="0" w:type="auto"/>
            <w:tcBorders>
              <w:top w:val="outset" w:sz="6" w:space="0" w:color="auto"/>
              <w:left w:val="outset" w:sz="6" w:space="0" w:color="auto"/>
              <w:bottom w:val="outset" w:sz="6" w:space="0" w:color="auto"/>
              <w:right w:val="outset" w:sz="6" w:space="0" w:color="auto"/>
            </w:tcBorders>
            <w:vAlign w:val="center"/>
            <w:hideMark/>
          </w:tcPr>
          <w:p w14:paraId="5026365F" w14:textId="77777777" w:rsidR="00B70A8F" w:rsidRPr="009D677E" w:rsidRDefault="00B70A8F" w:rsidP="009D677E">
            <w:pPr>
              <w:spacing w:before="40" w:after="40"/>
              <w:rPr>
                <w:rFonts w:cstheme="minorHAnsi"/>
                <w:sz w:val="20"/>
                <w:szCs w:val="20"/>
              </w:rPr>
            </w:pPr>
            <w:r w:rsidRPr="009D677E">
              <w:rPr>
                <w:rFonts w:cstheme="minorHAnsi"/>
                <w:sz w:val="20"/>
                <w:szCs w:val="20"/>
              </w:rPr>
              <w:t>exp Anorexia Nervosa/ or exp Anorexia/</w:t>
            </w:r>
          </w:p>
        </w:tc>
        <w:tc>
          <w:tcPr>
            <w:tcW w:w="0" w:type="auto"/>
            <w:tcBorders>
              <w:top w:val="outset" w:sz="6" w:space="0" w:color="auto"/>
              <w:left w:val="outset" w:sz="6" w:space="0" w:color="auto"/>
              <w:bottom w:val="outset" w:sz="6" w:space="0" w:color="auto"/>
              <w:right w:val="outset" w:sz="6" w:space="0" w:color="auto"/>
            </w:tcBorders>
            <w:vAlign w:val="center"/>
            <w:hideMark/>
          </w:tcPr>
          <w:p w14:paraId="6500BC37" w14:textId="77777777" w:rsidR="00B70A8F" w:rsidRPr="009D677E" w:rsidRDefault="00B70A8F" w:rsidP="002D4A2B">
            <w:pPr>
              <w:rPr>
                <w:rFonts w:cstheme="minorHAnsi"/>
                <w:sz w:val="20"/>
                <w:szCs w:val="20"/>
              </w:rPr>
            </w:pPr>
            <w:r w:rsidRPr="009D677E">
              <w:rPr>
                <w:rFonts w:cstheme="minorHAnsi"/>
                <w:sz w:val="20"/>
                <w:szCs w:val="20"/>
              </w:rPr>
              <w:t>93414</w:t>
            </w:r>
          </w:p>
        </w:tc>
      </w:tr>
      <w:tr w:rsidR="00B70A8F" w:rsidRPr="009D677E" w14:paraId="0492758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90080F" w14:textId="77777777" w:rsidR="00B70A8F" w:rsidRPr="009D677E" w:rsidRDefault="00B70A8F" w:rsidP="002D4A2B">
            <w:pPr>
              <w:jc w:val="center"/>
              <w:rPr>
                <w:rFonts w:cstheme="minorHAnsi"/>
                <w:sz w:val="20"/>
                <w:szCs w:val="20"/>
              </w:rPr>
            </w:pPr>
            <w:r w:rsidRPr="009D677E">
              <w:rPr>
                <w:rFonts w:cstheme="minorHAnsi"/>
                <w:sz w:val="20"/>
                <w:szCs w:val="20"/>
              </w:rPr>
              <w:t>41</w:t>
            </w:r>
          </w:p>
        </w:tc>
        <w:tc>
          <w:tcPr>
            <w:tcW w:w="0" w:type="auto"/>
            <w:tcBorders>
              <w:top w:val="outset" w:sz="6" w:space="0" w:color="auto"/>
              <w:left w:val="outset" w:sz="6" w:space="0" w:color="auto"/>
              <w:bottom w:val="outset" w:sz="6" w:space="0" w:color="auto"/>
              <w:right w:val="outset" w:sz="6" w:space="0" w:color="auto"/>
            </w:tcBorders>
            <w:vAlign w:val="center"/>
            <w:hideMark/>
          </w:tcPr>
          <w:p w14:paraId="1491F6A7" w14:textId="77777777" w:rsidR="00B70A8F" w:rsidRPr="009D677E" w:rsidRDefault="00B70A8F" w:rsidP="009D677E">
            <w:pPr>
              <w:spacing w:before="40" w:after="40"/>
              <w:rPr>
                <w:rFonts w:cstheme="minorHAnsi"/>
                <w:sz w:val="20"/>
                <w:szCs w:val="20"/>
              </w:rPr>
            </w:pPr>
            <w:r w:rsidRPr="009D677E">
              <w:rPr>
                <w:rFonts w:cstheme="minorHAnsi"/>
                <w:sz w:val="20"/>
                <w:szCs w:val="20"/>
              </w:rPr>
              <w:t>anorexia*.</w:t>
            </w:r>
            <w:proofErr w:type="spellStart"/>
            <w:r w:rsidRPr="009D677E">
              <w:rPr>
                <w:rFonts w:cstheme="minorHAnsi"/>
                <w:sz w:val="20"/>
                <w:szCs w:val="20"/>
              </w:rPr>
              <w:t>mp</w:t>
            </w:r>
            <w:proofErr w:type="spellEnd"/>
            <w:r w:rsidRPr="009D677E">
              <w:rPr>
                <w:rFonts w:cstheme="minorHAnsi"/>
                <w:sz w:val="20"/>
                <w:szCs w:val="20"/>
              </w:rPr>
              <w:t>. [</w:t>
            </w:r>
            <w:proofErr w:type="spellStart"/>
            <w:r w:rsidRPr="009D677E">
              <w:rPr>
                <w:rFonts w:cstheme="minorHAnsi"/>
                <w:sz w:val="20"/>
                <w:szCs w:val="20"/>
              </w:rPr>
              <w:t>mp</w:t>
            </w:r>
            <w:proofErr w:type="spellEnd"/>
            <w:r w:rsidRPr="009D677E">
              <w:rPr>
                <w:rFonts w:cstheme="minorHAnsi"/>
                <w:sz w:val="20"/>
                <w:szCs w:val="20"/>
              </w:rPr>
              <w:t>=title, abstract, heading word, drug trade name, original title, device manufacturer, drug manufacturer, device trade name, keyword heading word, floating subheading word, candidate term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3EB017EB" w14:textId="77777777" w:rsidR="00B70A8F" w:rsidRPr="009D677E" w:rsidRDefault="00B70A8F" w:rsidP="002D4A2B">
            <w:pPr>
              <w:rPr>
                <w:rFonts w:cstheme="minorHAnsi"/>
                <w:sz w:val="20"/>
                <w:szCs w:val="20"/>
              </w:rPr>
            </w:pPr>
            <w:r w:rsidRPr="009D677E">
              <w:rPr>
                <w:rFonts w:cstheme="minorHAnsi"/>
                <w:sz w:val="20"/>
                <w:szCs w:val="20"/>
              </w:rPr>
              <w:t>103761</w:t>
            </w:r>
          </w:p>
        </w:tc>
      </w:tr>
      <w:tr w:rsidR="00B70A8F" w:rsidRPr="009D677E" w14:paraId="2D10C98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1B29542" w14:textId="77777777" w:rsidR="00B70A8F" w:rsidRPr="009D677E" w:rsidRDefault="00B70A8F" w:rsidP="002D4A2B">
            <w:pPr>
              <w:jc w:val="center"/>
              <w:rPr>
                <w:rFonts w:cstheme="minorHAnsi"/>
                <w:sz w:val="20"/>
                <w:szCs w:val="20"/>
              </w:rPr>
            </w:pPr>
            <w:r w:rsidRPr="009D677E">
              <w:rPr>
                <w:rFonts w:cstheme="minorHAnsi"/>
                <w:sz w:val="20"/>
                <w:szCs w:val="20"/>
              </w:rPr>
              <w:t>42</w:t>
            </w:r>
          </w:p>
        </w:tc>
        <w:tc>
          <w:tcPr>
            <w:tcW w:w="0" w:type="auto"/>
            <w:tcBorders>
              <w:top w:val="outset" w:sz="6" w:space="0" w:color="auto"/>
              <w:left w:val="outset" w:sz="6" w:space="0" w:color="auto"/>
              <w:bottom w:val="outset" w:sz="6" w:space="0" w:color="auto"/>
              <w:right w:val="outset" w:sz="6" w:space="0" w:color="auto"/>
            </w:tcBorders>
            <w:vAlign w:val="center"/>
            <w:hideMark/>
          </w:tcPr>
          <w:p w14:paraId="3B14ABB7" w14:textId="77777777" w:rsidR="00B70A8F" w:rsidRPr="009D677E" w:rsidRDefault="00B70A8F" w:rsidP="009D677E">
            <w:pPr>
              <w:spacing w:before="40" w:after="40"/>
              <w:rPr>
                <w:rFonts w:cstheme="minorHAnsi"/>
                <w:sz w:val="20"/>
                <w:szCs w:val="20"/>
              </w:rPr>
            </w:pPr>
            <w:r w:rsidRPr="009D677E">
              <w:rPr>
                <w:rFonts w:cstheme="minorHAnsi"/>
                <w:sz w:val="20"/>
                <w:szCs w:val="20"/>
              </w:rPr>
              <w:t>40 or 41</w:t>
            </w:r>
          </w:p>
        </w:tc>
        <w:tc>
          <w:tcPr>
            <w:tcW w:w="0" w:type="auto"/>
            <w:tcBorders>
              <w:top w:val="outset" w:sz="6" w:space="0" w:color="auto"/>
              <w:left w:val="outset" w:sz="6" w:space="0" w:color="auto"/>
              <w:bottom w:val="outset" w:sz="6" w:space="0" w:color="auto"/>
              <w:right w:val="outset" w:sz="6" w:space="0" w:color="auto"/>
            </w:tcBorders>
            <w:vAlign w:val="center"/>
            <w:hideMark/>
          </w:tcPr>
          <w:p w14:paraId="230C61CD" w14:textId="77777777" w:rsidR="00B70A8F" w:rsidRPr="009D677E" w:rsidRDefault="00B70A8F" w:rsidP="002D4A2B">
            <w:pPr>
              <w:rPr>
                <w:rFonts w:cstheme="minorHAnsi"/>
                <w:sz w:val="20"/>
                <w:szCs w:val="20"/>
              </w:rPr>
            </w:pPr>
            <w:r w:rsidRPr="009D677E">
              <w:rPr>
                <w:rFonts w:cstheme="minorHAnsi"/>
                <w:sz w:val="20"/>
                <w:szCs w:val="20"/>
              </w:rPr>
              <w:t>103761</w:t>
            </w:r>
          </w:p>
        </w:tc>
      </w:tr>
      <w:tr w:rsidR="00B70A8F" w:rsidRPr="009D677E" w14:paraId="4215F79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10ABB0" w14:textId="77777777" w:rsidR="00B70A8F" w:rsidRPr="009D677E" w:rsidRDefault="00B70A8F" w:rsidP="002D4A2B">
            <w:pPr>
              <w:jc w:val="center"/>
              <w:rPr>
                <w:rFonts w:cstheme="minorHAnsi"/>
                <w:sz w:val="20"/>
                <w:szCs w:val="20"/>
              </w:rPr>
            </w:pPr>
            <w:r w:rsidRPr="009D677E">
              <w:rPr>
                <w:rFonts w:cstheme="minorHAnsi"/>
                <w:sz w:val="20"/>
                <w:szCs w:val="20"/>
              </w:rPr>
              <w:t>43</w:t>
            </w:r>
          </w:p>
        </w:tc>
        <w:tc>
          <w:tcPr>
            <w:tcW w:w="0" w:type="auto"/>
            <w:tcBorders>
              <w:top w:val="outset" w:sz="6" w:space="0" w:color="auto"/>
              <w:left w:val="outset" w:sz="6" w:space="0" w:color="auto"/>
              <w:bottom w:val="outset" w:sz="6" w:space="0" w:color="auto"/>
              <w:right w:val="outset" w:sz="6" w:space="0" w:color="auto"/>
            </w:tcBorders>
            <w:vAlign w:val="center"/>
            <w:hideMark/>
          </w:tcPr>
          <w:p w14:paraId="3297891B" w14:textId="77777777" w:rsidR="00B70A8F" w:rsidRPr="009D677E" w:rsidRDefault="00B70A8F" w:rsidP="009D677E">
            <w:pPr>
              <w:spacing w:before="40" w:after="40"/>
              <w:rPr>
                <w:rFonts w:cstheme="minorHAnsi"/>
                <w:sz w:val="20"/>
                <w:szCs w:val="20"/>
              </w:rPr>
            </w:pPr>
            <w:r w:rsidRPr="009D677E">
              <w:rPr>
                <w:rFonts w:cstheme="minorHAnsi"/>
                <w:sz w:val="20"/>
                <w:szCs w:val="20"/>
              </w:rPr>
              <w:t>exp eating disorder/</w:t>
            </w:r>
          </w:p>
        </w:tc>
        <w:tc>
          <w:tcPr>
            <w:tcW w:w="0" w:type="auto"/>
            <w:tcBorders>
              <w:top w:val="outset" w:sz="6" w:space="0" w:color="auto"/>
              <w:left w:val="outset" w:sz="6" w:space="0" w:color="auto"/>
              <w:bottom w:val="outset" w:sz="6" w:space="0" w:color="auto"/>
              <w:right w:val="outset" w:sz="6" w:space="0" w:color="auto"/>
            </w:tcBorders>
            <w:vAlign w:val="center"/>
            <w:hideMark/>
          </w:tcPr>
          <w:p w14:paraId="7A73A88C" w14:textId="77777777" w:rsidR="00B70A8F" w:rsidRPr="009D677E" w:rsidRDefault="00B70A8F" w:rsidP="002D4A2B">
            <w:pPr>
              <w:rPr>
                <w:rFonts w:cstheme="minorHAnsi"/>
                <w:sz w:val="20"/>
                <w:szCs w:val="20"/>
              </w:rPr>
            </w:pPr>
            <w:r w:rsidRPr="009D677E">
              <w:rPr>
                <w:rFonts w:cstheme="minorHAnsi"/>
                <w:sz w:val="20"/>
                <w:szCs w:val="20"/>
              </w:rPr>
              <w:t>63105</w:t>
            </w:r>
          </w:p>
        </w:tc>
      </w:tr>
      <w:tr w:rsidR="00B70A8F" w:rsidRPr="009D677E" w14:paraId="6A0027B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C8826B" w14:textId="77777777" w:rsidR="00B70A8F" w:rsidRPr="009D677E" w:rsidRDefault="00B70A8F" w:rsidP="002D4A2B">
            <w:pPr>
              <w:jc w:val="center"/>
              <w:rPr>
                <w:rFonts w:cstheme="minorHAnsi"/>
                <w:sz w:val="20"/>
                <w:szCs w:val="20"/>
              </w:rPr>
            </w:pPr>
            <w:r w:rsidRPr="009D677E">
              <w:rPr>
                <w:rFonts w:cstheme="minorHAnsi"/>
                <w:sz w:val="20"/>
                <w:szCs w:val="20"/>
              </w:rPr>
              <w:t>44</w:t>
            </w:r>
          </w:p>
        </w:tc>
        <w:tc>
          <w:tcPr>
            <w:tcW w:w="0" w:type="auto"/>
            <w:tcBorders>
              <w:top w:val="outset" w:sz="6" w:space="0" w:color="auto"/>
              <w:left w:val="outset" w:sz="6" w:space="0" w:color="auto"/>
              <w:bottom w:val="outset" w:sz="6" w:space="0" w:color="auto"/>
              <w:right w:val="outset" w:sz="6" w:space="0" w:color="auto"/>
            </w:tcBorders>
            <w:vAlign w:val="center"/>
            <w:hideMark/>
          </w:tcPr>
          <w:p w14:paraId="2A403AE8" w14:textId="77777777" w:rsidR="00B70A8F" w:rsidRPr="009D677E" w:rsidRDefault="00B70A8F" w:rsidP="009D677E">
            <w:pPr>
              <w:spacing w:before="40" w:after="40"/>
              <w:rPr>
                <w:rFonts w:cstheme="minorHAnsi"/>
                <w:sz w:val="20"/>
                <w:szCs w:val="20"/>
              </w:rPr>
            </w:pPr>
            <w:r w:rsidRPr="009D677E">
              <w:rPr>
                <w:rFonts w:cstheme="minorHAnsi"/>
                <w:sz w:val="20"/>
                <w:szCs w:val="20"/>
              </w:rPr>
              <w:t>eating disorder*.</w:t>
            </w:r>
            <w:proofErr w:type="spellStart"/>
            <w:r w:rsidRPr="009D677E">
              <w:rPr>
                <w:rFonts w:cstheme="minorHAnsi"/>
                <w:sz w:val="20"/>
                <w:szCs w:val="20"/>
              </w:rPr>
              <w:t>mp</w:t>
            </w:r>
            <w:proofErr w:type="spellEnd"/>
            <w:r w:rsidRPr="009D677E">
              <w:rPr>
                <w:rFonts w:cstheme="minorHAnsi"/>
                <w:sz w:val="20"/>
                <w:szCs w:val="20"/>
              </w:rPr>
              <w:t>. [</w:t>
            </w:r>
            <w:proofErr w:type="spellStart"/>
            <w:r w:rsidRPr="009D677E">
              <w:rPr>
                <w:rFonts w:cstheme="minorHAnsi"/>
                <w:sz w:val="20"/>
                <w:szCs w:val="20"/>
              </w:rPr>
              <w:t>mp</w:t>
            </w:r>
            <w:proofErr w:type="spellEnd"/>
            <w:r w:rsidRPr="009D677E">
              <w:rPr>
                <w:rFonts w:cstheme="minorHAnsi"/>
                <w:sz w:val="20"/>
                <w:szCs w:val="20"/>
              </w:rPr>
              <w:t>=title, abstract, heading word, drug trade name, original title, device manufacturer, drug manufacturer, device trade name, keyword heading word, floating subheading word, candidate term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7D20AFAB" w14:textId="77777777" w:rsidR="00B70A8F" w:rsidRPr="009D677E" w:rsidRDefault="00B70A8F" w:rsidP="002D4A2B">
            <w:pPr>
              <w:rPr>
                <w:rFonts w:cstheme="minorHAnsi"/>
                <w:sz w:val="20"/>
                <w:szCs w:val="20"/>
              </w:rPr>
            </w:pPr>
            <w:r w:rsidRPr="009D677E">
              <w:rPr>
                <w:rFonts w:cstheme="minorHAnsi"/>
                <w:sz w:val="20"/>
                <w:szCs w:val="20"/>
              </w:rPr>
              <w:t>46944</w:t>
            </w:r>
          </w:p>
        </w:tc>
      </w:tr>
      <w:tr w:rsidR="00B70A8F" w:rsidRPr="009D677E" w14:paraId="17A2344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3003CDF" w14:textId="77777777" w:rsidR="00B70A8F" w:rsidRPr="009D677E" w:rsidRDefault="00B70A8F" w:rsidP="002D4A2B">
            <w:pPr>
              <w:jc w:val="center"/>
              <w:rPr>
                <w:rFonts w:cstheme="minorHAnsi"/>
                <w:sz w:val="20"/>
                <w:szCs w:val="20"/>
              </w:rPr>
            </w:pPr>
            <w:r w:rsidRPr="009D677E">
              <w:rPr>
                <w:rFonts w:cstheme="minorHAnsi"/>
                <w:sz w:val="20"/>
                <w:szCs w:val="20"/>
              </w:rPr>
              <w:t>45</w:t>
            </w:r>
          </w:p>
        </w:tc>
        <w:tc>
          <w:tcPr>
            <w:tcW w:w="0" w:type="auto"/>
            <w:tcBorders>
              <w:top w:val="outset" w:sz="6" w:space="0" w:color="auto"/>
              <w:left w:val="outset" w:sz="6" w:space="0" w:color="auto"/>
              <w:bottom w:val="outset" w:sz="6" w:space="0" w:color="auto"/>
              <w:right w:val="outset" w:sz="6" w:space="0" w:color="auto"/>
            </w:tcBorders>
            <w:vAlign w:val="center"/>
            <w:hideMark/>
          </w:tcPr>
          <w:p w14:paraId="5B2C02FD" w14:textId="77777777" w:rsidR="00B70A8F" w:rsidRPr="009D677E" w:rsidRDefault="00B70A8F" w:rsidP="009D677E">
            <w:pPr>
              <w:spacing w:before="40" w:after="40"/>
              <w:rPr>
                <w:rFonts w:cstheme="minorHAnsi"/>
                <w:sz w:val="20"/>
                <w:szCs w:val="20"/>
              </w:rPr>
            </w:pPr>
            <w:r w:rsidRPr="009D677E">
              <w:rPr>
                <w:rFonts w:cstheme="minorHAnsi"/>
                <w:sz w:val="20"/>
                <w:szCs w:val="20"/>
              </w:rPr>
              <w:t>43 or 44</w:t>
            </w:r>
          </w:p>
        </w:tc>
        <w:tc>
          <w:tcPr>
            <w:tcW w:w="0" w:type="auto"/>
            <w:tcBorders>
              <w:top w:val="outset" w:sz="6" w:space="0" w:color="auto"/>
              <w:left w:val="outset" w:sz="6" w:space="0" w:color="auto"/>
              <w:bottom w:val="outset" w:sz="6" w:space="0" w:color="auto"/>
              <w:right w:val="outset" w:sz="6" w:space="0" w:color="auto"/>
            </w:tcBorders>
            <w:vAlign w:val="center"/>
            <w:hideMark/>
          </w:tcPr>
          <w:p w14:paraId="427B84CB" w14:textId="77777777" w:rsidR="00B70A8F" w:rsidRPr="009D677E" w:rsidRDefault="00B70A8F" w:rsidP="002D4A2B">
            <w:pPr>
              <w:rPr>
                <w:rFonts w:cstheme="minorHAnsi"/>
                <w:sz w:val="20"/>
                <w:szCs w:val="20"/>
              </w:rPr>
            </w:pPr>
            <w:r w:rsidRPr="009D677E">
              <w:rPr>
                <w:rFonts w:cstheme="minorHAnsi"/>
                <w:sz w:val="20"/>
                <w:szCs w:val="20"/>
              </w:rPr>
              <w:t>67604</w:t>
            </w:r>
          </w:p>
        </w:tc>
      </w:tr>
      <w:tr w:rsidR="00B70A8F" w:rsidRPr="009D677E" w14:paraId="6814F10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4BBEA59" w14:textId="77777777" w:rsidR="00B70A8F" w:rsidRPr="009D677E" w:rsidRDefault="00B70A8F" w:rsidP="002D4A2B">
            <w:pPr>
              <w:jc w:val="center"/>
              <w:rPr>
                <w:rFonts w:cstheme="minorHAnsi"/>
                <w:sz w:val="20"/>
                <w:szCs w:val="20"/>
              </w:rPr>
            </w:pPr>
            <w:r w:rsidRPr="009D677E">
              <w:rPr>
                <w:rFonts w:cstheme="minorHAnsi"/>
                <w:sz w:val="20"/>
                <w:szCs w:val="20"/>
              </w:rPr>
              <w:t>46</w:t>
            </w:r>
          </w:p>
        </w:tc>
        <w:tc>
          <w:tcPr>
            <w:tcW w:w="0" w:type="auto"/>
            <w:tcBorders>
              <w:top w:val="outset" w:sz="6" w:space="0" w:color="auto"/>
              <w:left w:val="outset" w:sz="6" w:space="0" w:color="auto"/>
              <w:bottom w:val="outset" w:sz="6" w:space="0" w:color="auto"/>
              <w:right w:val="outset" w:sz="6" w:space="0" w:color="auto"/>
            </w:tcBorders>
            <w:vAlign w:val="center"/>
            <w:hideMark/>
          </w:tcPr>
          <w:p w14:paraId="781A2368" w14:textId="77777777" w:rsidR="00B70A8F" w:rsidRPr="009D677E" w:rsidRDefault="00B70A8F" w:rsidP="009D677E">
            <w:pPr>
              <w:spacing w:before="40" w:after="40"/>
              <w:rPr>
                <w:rFonts w:cstheme="minorHAnsi"/>
                <w:sz w:val="20"/>
                <w:szCs w:val="20"/>
              </w:rPr>
            </w:pPr>
            <w:r w:rsidRPr="009D677E">
              <w:rPr>
                <w:rFonts w:cstheme="minorHAnsi"/>
                <w:sz w:val="20"/>
                <w:szCs w:val="20"/>
              </w:rPr>
              <w:t>exp alcohol intoxication/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1DCD4D23" w14:textId="77777777" w:rsidR="00B70A8F" w:rsidRPr="009D677E" w:rsidRDefault="00B70A8F" w:rsidP="002D4A2B">
            <w:pPr>
              <w:rPr>
                <w:rFonts w:cstheme="minorHAnsi"/>
                <w:sz w:val="20"/>
                <w:szCs w:val="20"/>
              </w:rPr>
            </w:pPr>
            <w:r w:rsidRPr="009D677E">
              <w:rPr>
                <w:rFonts w:cstheme="minorHAnsi"/>
                <w:sz w:val="20"/>
                <w:szCs w:val="20"/>
              </w:rPr>
              <w:t>13520</w:t>
            </w:r>
          </w:p>
        </w:tc>
      </w:tr>
      <w:tr w:rsidR="00B70A8F" w:rsidRPr="009D677E" w14:paraId="1FAAA77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66FBE64" w14:textId="77777777" w:rsidR="00B70A8F" w:rsidRPr="009D677E" w:rsidRDefault="00B70A8F" w:rsidP="002D4A2B">
            <w:pPr>
              <w:jc w:val="center"/>
              <w:rPr>
                <w:rFonts w:cstheme="minorHAnsi"/>
                <w:sz w:val="20"/>
                <w:szCs w:val="20"/>
              </w:rPr>
            </w:pPr>
            <w:r w:rsidRPr="009D677E">
              <w:rPr>
                <w:rFonts w:cstheme="minorHAnsi"/>
                <w:sz w:val="20"/>
                <w:szCs w:val="20"/>
              </w:rPr>
              <w:t>47</w:t>
            </w:r>
          </w:p>
        </w:tc>
        <w:tc>
          <w:tcPr>
            <w:tcW w:w="0" w:type="auto"/>
            <w:tcBorders>
              <w:top w:val="outset" w:sz="6" w:space="0" w:color="auto"/>
              <w:left w:val="outset" w:sz="6" w:space="0" w:color="auto"/>
              <w:bottom w:val="outset" w:sz="6" w:space="0" w:color="auto"/>
              <w:right w:val="outset" w:sz="6" w:space="0" w:color="auto"/>
            </w:tcBorders>
            <w:vAlign w:val="center"/>
            <w:hideMark/>
          </w:tcPr>
          <w:p w14:paraId="07E7A6D2" w14:textId="77777777" w:rsidR="00B70A8F" w:rsidRPr="009D677E" w:rsidRDefault="00B70A8F" w:rsidP="009D677E">
            <w:pPr>
              <w:spacing w:before="40" w:after="40"/>
              <w:rPr>
                <w:rFonts w:cstheme="minorHAnsi"/>
                <w:sz w:val="20"/>
                <w:szCs w:val="20"/>
              </w:rPr>
            </w:pPr>
            <w:r w:rsidRPr="009D677E">
              <w:rPr>
                <w:rFonts w:cstheme="minorHAnsi"/>
                <w:sz w:val="20"/>
                <w:szCs w:val="20"/>
              </w:rPr>
              <w:t>exp alcohol consumption/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5CF78B5F" w14:textId="77777777" w:rsidR="00B70A8F" w:rsidRPr="009D677E" w:rsidRDefault="00B70A8F" w:rsidP="002D4A2B">
            <w:pPr>
              <w:rPr>
                <w:rFonts w:cstheme="minorHAnsi"/>
                <w:sz w:val="20"/>
                <w:szCs w:val="20"/>
              </w:rPr>
            </w:pPr>
            <w:r w:rsidRPr="009D677E">
              <w:rPr>
                <w:rFonts w:cstheme="minorHAnsi"/>
                <w:sz w:val="20"/>
                <w:szCs w:val="20"/>
              </w:rPr>
              <w:t>160595</w:t>
            </w:r>
          </w:p>
        </w:tc>
      </w:tr>
      <w:tr w:rsidR="00B70A8F" w:rsidRPr="009D677E" w14:paraId="28FDEA5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0E81011" w14:textId="77777777" w:rsidR="00B70A8F" w:rsidRPr="009D677E" w:rsidRDefault="00B70A8F" w:rsidP="002D4A2B">
            <w:pPr>
              <w:jc w:val="center"/>
              <w:rPr>
                <w:rFonts w:cstheme="minorHAnsi"/>
                <w:sz w:val="20"/>
                <w:szCs w:val="20"/>
              </w:rPr>
            </w:pPr>
            <w:r w:rsidRPr="009D677E">
              <w:rPr>
                <w:rFonts w:cstheme="minorHAnsi"/>
                <w:sz w:val="20"/>
                <w:szCs w:val="20"/>
              </w:rPr>
              <w:t>48</w:t>
            </w:r>
          </w:p>
        </w:tc>
        <w:tc>
          <w:tcPr>
            <w:tcW w:w="0" w:type="auto"/>
            <w:tcBorders>
              <w:top w:val="outset" w:sz="6" w:space="0" w:color="auto"/>
              <w:left w:val="outset" w:sz="6" w:space="0" w:color="auto"/>
              <w:bottom w:val="outset" w:sz="6" w:space="0" w:color="auto"/>
              <w:right w:val="outset" w:sz="6" w:space="0" w:color="auto"/>
            </w:tcBorders>
            <w:vAlign w:val="center"/>
            <w:hideMark/>
          </w:tcPr>
          <w:p w14:paraId="11BD5C15" w14:textId="77777777" w:rsidR="00B70A8F" w:rsidRPr="009D677E" w:rsidRDefault="00B70A8F" w:rsidP="009D677E">
            <w:pPr>
              <w:spacing w:before="40" w:after="40"/>
              <w:rPr>
                <w:rFonts w:cstheme="minorHAnsi"/>
                <w:sz w:val="20"/>
                <w:szCs w:val="20"/>
              </w:rPr>
            </w:pPr>
            <w:r w:rsidRPr="009D677E">
              <w:rPr>
                <w:rFonts w:cstheme="minorHAnsi"/>
                <w:sz w:val="20"/>
                <w:szCs w:val="20"/>
              </w:rPr>
              <w:t>exp alcohol abuse/</w:t>
            </w:r>
          </w:p>
        </w:tc>
        <w:tc>
          <w:tcPr>
            <w:tcW w:w="0" w:type="auto"/>
            <w:tcBorders>
              <w:top w:val="outset" w:sz="6" w:space="0" w:color="auto"/>
              <w:left w:val="outset" w:sz="6" w:space="0" w:color="auto"/>
              <w:bottom w:val="outset" w:sz="6" w:space="0" w:color="auto"/>
              <w:right w:val="outset" w:sz="6" w:space="0" w:color="auto"/>
            </w:tcBorders>
            <w:vAlign w:val="center"/>
            <w:hideMark/>
          </w:tcPr>
          <w:p w14:paraId="28824781" w14:textId="77777777" w:rsidR="00B70A8F" w:rsidRPr="009D677E" w:rsidRDefault="00B70A8F" w:rsidP="002D4A2B">
            <w:pPr>
              <w:rPr>
                <w:rFonts w:cstheme="minorHAnsi"/>
                <w:sz w:val="20"/>
                <w:szCs w:val="20"/>
              </w:rPr>
            </w:pPr>
            <w:r w:rsidRPr="009D677E">
              <w:rPr>
                <w:rFonts w:cstheme="minorHAnsi"/>
                <w:sz w:val="20"/>
                <w:szCs w:val="20"/>
              </w:rPr>
              <w:t>48328</w:t>
            </w:r>
          </w:p>
        </w:tc>
      </w:tr>
      <w:tr w:rsidR="00B70A8F" w:rsidRPr="009D677E" w14:paraId="68D8200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13FA93" w14:textId="77777777" w:rsidR="00B70A8F" w:rsidRPr="009D677E" w:rsidRDefault="00B70A8F" w:rsidP="002D4A2B">
            <w:pPr>
              <w:jc w:val="center"/>
              <w:rPr>
                <w:rFonts w:cstheme="minorHAnsi"/>
                <w:sz w:val="20"/>
                <w:szCs w:val="20"/>
              </w:rPr>
            </w:pPr>
            <w:r w:rsidRPr="009D677E">
              <w:rPr>
                <w:rFonts w:cstheme="minorHAnsi"/>
                <w:sz w:val="20"/>
                <w:szCs w:val="20"/>
              </w:rPr>
              <w:t>49</w:t>
            </w:r>
          </w:p>
        </w:tc>
        <w:tc>
          <w:tcPr>
            <w:tcW w:w="0" w:type="auto"/>
            <w:tcBorders>
              <w:top w:val="outset" w:sz="6" w:space="0" w:color="auto"/>
              <w:left w:val="outset" w:sz="6" w:space="0" w:color="auto"/>
              <w:bottom w:val="outset" w:sz="6" w:space="0" w:color="auto"/>
              <w:right w:val="outset" w:sz="6" w:space="0" w:color="auto"/>
            </w:tcBorders>
            <w:vAlign w:val="center"/>
            <w:hideMark/>
          </w:tcPr>
          <w:p w14:paraId="0980B39F" w14:textId="77777777" w:rsidR="00B70A8F" w:rsidRPr="009D677E" w:rsidRDefault="00B70A8F" w:rsidP="009D677E">
            <w:pPr>
              <w:spacing w:before="40" w:after="40"/>
              <w:rPr>
                <w:rFonts w:cstheme="minorHAnsi"/>
                <w:sz w:val="20"/>
                <w:szCs w:val="20"/>
              </w:rPr>
            </w:pPr>
            <w:r w:rsidRPr="009D677E">
              <w:rPr>
                <w:rFonts w:cstheme="minorHAnsi"/>
                <w:sz w:val="20"/>
                <w:szCs w:val="20"/>
              </w:rPr>
              <w:t>alcohol*.</w:t>
            </w:r>
            <w:proofErr w:type="spellStart"/>
            <w:r w:rsidRPr="009D677E">
              <w:rPr>
                <w:rFonts w:cstheme="minorHAnsi"/>
                <w:sz w:val="20"/>
                <w:szCs w:val="20"/>
              </w:rPr>
              <w:t>mp</w:t>
            </w:r>
            <w:proofErr w:type="spellEnd"/>
            <w:r w:rsidRPr="009D677E">
              <w:rPr>
                <w:rFonts w:cstheme="minorHAnsi"/>
                <w:sz w:val="20"/>
                <w:szCs w:val="20"/>
              </w:rPr>
              <w:t>. [</w:t>
            </w:r>
            <w:proofErr w:type="spellStart"/>
            <w:r w:rsidRPr="009D677E">
              <w:rPr>
                <w:rFonts w:cstheme="minorHAnsi"/>
                <w:sz w:val="20"/>
                <w:szCs w:val="20"/>
              </w:rPr>
              <w:t>mp</w:t>
            </w:r>
            <w:proofErr w:type="spellEnd"/>
            <w:r w:rsidRPr="009D677E">
              <w:rPr>
                <w:rFonts w:cstheme="minorHAnsi"/>
                <w:sz w:val="20"/>
                <w:szCs w:val="20"/>
              </w:rPr>
              <w:t>=title, abstract, heading word, drug trade name, original title, device manufacturer, drug manufacturer, device trade name, keyword heading word, floating subheading word, candidate term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2977828D" w14:textId="77777777" w:rsidR="00B70A8F" w:rsidRPr="009D677E" w:rsidRDefault="00B70A8F" w:rsidP="002D4A2B">
            <w:pPr>
              <w:rPr>
                <w:rFonts w:cstheme="minorHAnsi"/>
                <w:sz w:val="20"/>
                <w:szCs w:val="20"/>
              </w:rPr>
            </w:pPr>
            <w:r w:rsidRPr="009D677E">
              <w:rPr>
                <w:rFonts w:cstheme="minorHAnsi"/>
                <w:sz w:val="20"/>
                <w:szCs w:val="20"/>
              </w:rPr>
              <w:t>780646</w:t>
            </w:r>
          </w:p>
        </w:tc>
      </w:tr>
      <w:tr w:rsidR="00B70A8F" w:rsidRPr="009D677E" w14:paraId="19A4AA1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650BCD3" w14:textId="77777777" w:rsidR="00B70A8F" w:rsidRPr="009D677E" w:rsidRDefault="00B70A8F" w:rsidP="002D4A2B">
            <w:pPr>
              <w:jc w:val="center"/>
              <w:rPr>
                <w:rFonts w:cstheme="minorHAnsi"/>
                <w:sz w:val="20"/>
                <w:szCs w:val="20"/>
              </w:rPr>
            </w:pPr>
            <w:r w:rsidRPr="009D677E">
              <w:rPr>
                <w:rFonts w:cstheme="minorHAnsi"/>
                <w:sz w:val="20"/>
                <w:szCs w:val="2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14:paraId="2268CB2A" w14:textId="77777777" w:rsidR="00B70A8F" w:rsidRPr="009D677E" w:rsidRDefault="00B70A8F" w:rsidP="009D677E">
            <w:pPr>
              <w:spacing w:before="40" w:after="40"/>
              <w:rPr>
                <w:rFonts w:cstheme="minorHAnsi"/>
                <w:sz w:val="20"/>
                <w:szCs w:val="20"/>
              </w:rPr>
            </w:pPr>
            <w:r w:rsidRPr="009D677E">
              <w:rPr>
                <w:rFonts w:cstheme="minorHAnsi"/>
                <w:sz w:val="20"/>
                <w:szCs w:val="20"/>
              </w:rPr>
              <w:t>46 or 47 or 48 or 49</w:t>
            </w:r>
          </w:p>
        </w:tc>
        <w:tc>
          <w:tcPr>
            <w:tcW w:w="0" w:type="auto"/>
            <w:tcBorders>
              <w:top w:val="outset" w:sz="6" w:space="0" w:color="auto"/>
              <w:left w:val="outset" w:sz="6" w:space="0" w:color="auto"/>
              <w:bottom w:val="outset" w:sz="6" w:space="0" w:color="auto"/>
              <w:right w:val="outset" w:sz="6" w:space="0" w:color="auto"/>
            </w:tcBorders>
            <w:vAlign w:val="center"/>
            <w:hideMark/>
          </w:tcPr>
          <w:p w14:paraId="2946BBF0" w14:textId="77777777" w:rsidR="00B70A8F" w:rsidRPr="009D677E" w:rsidRDefault="00B70A8F" w:rsidP="002D4A2B">
            <w:pPr>
              <w:rPr>
                <w:rFonts w:cstheme="minorHAnsi"/>
                <w:sz w:val="20"/>
                <w:szCs w:val="20"/>
              </w:rPr>
            </w:pPr>
            <w:r w:rsidRPr="009D677E">
              <w:rPr>
                <w:rFonts w:cstheme="minorHAnsi"/>
                <w:sz w:val="20"/>
                <w:szCs w:val="20"/>
              </w:rPr>
              <w:t>782751</w:t>
            </w:r>
          </w:p>
        </w:tc>
      </w:tr>
      <w:tr w:rsidR="00B70A8F" w:rsidRPr="009D677E" w14:paraId="6F61664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D1D641B" w14:textId="77777777" w:rsidR="00B70A8F" w:rsidRPr="009D677E" w:rsidRDefault="00B70A8F" w:rsidP="002D4A2B">
            <w:pPr>
              <w:jc w:val="center"/>
              <w:rPr>
                <w:rFonts w:cstheme="minorHAnsi"/>
                <w:sz w:val="20"/>
                <w:szCs w:val="20"/>
              </w:rPr>
            </w:pPr>
            <w:r w:rsidRPr="009D677E">
              <w:rPr>
                <w:rFonts w:cstheme="minorHAnsi"/>
                <w:sz w:val="20"/>
                <w:szCs w:val="20"/>
              </w:rPr>
              <w:t>51</w:t>
            </w:r>
          </w:p>
        </w:tc>
        <w:tc>
          <w:tcPr>
            <w:tcW w:w="0" w:type="auto"/>
            <w:tcBorders>
              <w:top w:val="outset" w:sz="6" w:space="0" w:color="auto"/>
              <w:left w:val="outset" w:sz="6" w:space="0" w:color="auto"/>
              <w:bottom w:val="outset" w:sz="6" w:space="0" w:color="auto"/>
              <w:right w:val="outset" w:sz="6" w:space="0" w:color="auto"/>
            </w:tcBorders>
            <w:vAlign w:val="center"/>
            <w:hideMark/>
          </w:tcPr>
          <w:p w14:paraId="4B964B68" w14:textId="77777777" w:rsidR="00B70A8F" w:rsidRPr="009D677E" w:rsidRDefault="00B70A8F" w:rsidP="009D677E">
            <w:pPr>
              <w:spacing w:before="40" w:after="40"/>
              <w:rPr>
                <w:rFonts w:cstheme="minorHAnsi"/>
                <w:sz w:val="20"/>
                <w:szCs w:val="20"/>
              </w:rPr>
            </w:pPr>
            <w:r w:rsidRPr="009D677E">
              <w:rPr>
                <w:rFonts w:cstheme="minorHAnsi"/>
                <w:sz w:val="20"/>
                <w:szCs w:val="20"/>
              </w:rPr>
              <w:t>exp drug abuse/</w:t>
            </w:r>
          </w:p>
        </w:tc>
        <w:tc>
          <w:tcPr>
            <w:tcW w:w="0" w:type="auto"/>
            <w:tcBorders>
              <w:top w:val="outset" w:sz="6" w:space="0" w:color="auto"/>
              <w:left w:val="outset" w:sz="6" w:space="0" w:color="auto"/>
              <w:bottom w:val="outset" w:sz="6" w:space="0" w:color="auto"/>
              <w:right w:val="outset" w:sz="6" w:space="0" w:color="auto"/>
            </w:tcBorders>
            <w:vAlign w:val="center"/>
            <w:hideMark/>
          </w:tcPr>
          <w:p w14:paraId="5FD7A853" w14:textId="77777777" w:rsidR="00B70A8F" w:rsidRPr="009D677E" w:rsidRDefault="00B70A8F" w:rsidP="002D4A2B">
            <w:pPr>
              <w:rPr>
                <w:rFonts w:cstheme="minorHAnsi"/>
                <w:sz w:val="20"/>
                <w:szCs w:val="20"/>
              </w:rPr>
            </w:pPr>
            <w:r w:rsidRPr="009D677E">
              <w:rPr>
                <w:rFonts w:cstheme="minorHAnsi"/>
                <w:sz w:val="20"/>
                <w:szCs w:val="20"/>
              </w:rPr>
              <w:t>138259</w:t>
            </w:r>
          </w:p>
        </w:tc>
      </w:tr>
      <w:tr w:rsidR="00B70A8F" w:rsidRPr="009D677E" w14:paraId="380FD7F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69E4BE7" w14:textId="77777777" w:rsidR="00B70A8F" w:rsidRPr="009D677E" w:rsidRDefault="00B70A8F" w:rsidP="002D4A2B">
            <w:pPr>
              <w:jc w:val="center"/>
              <w:rPr>
                <w:rFonts w:cstheme="minorHAnsi"/>
                <w:sz w:val="20"/>
                <w:szCs w:val="20"/>
              </w:rPr>
            </w:pPr>
            <w:r w:rsidRPr="009D677E">
              <w:rPr>
                <w:rFonts w:cstheme="minorHAnsi"/>
                <w:sz w:val="20"/>
                <w:szCs w:val="20"/>
              </w:rPr>
              <w:t>52</w:t>
            </w:r>
          </w:p>
        </w:tc>
        <w:tc>
          <w:tcPr>
            <w:tcW w:w="0" w:type="auto"/>
            <w:tcBorders>
              <w:top w:val="outset" w:sz="6" w:space="0" w:color="auto"/>
              <w:left w:val="outset" w:sz="6" w:space="0" w:color="auto"/>
              <w:bottom w:val="outset" w:sz="6" w:space="0" w:color="auto"/>
              <w:right w:val="outset" w:sz="6" w:space="0" w:color="auto"/>
            </w:tcBorders>
            <w:vAlign w:val="center"/>
            <w:hideMark/>
          </w:tcPr>
          <w:p w14:paraId="01D28BC1" w14:textId="77777777" w:rsidR="00B70A8F" w:rsidRPr="009D677E" w:rsidRDefault="00B70A8F" w:rsidP="009D677E">
            <w:pPr>
              <w:spacing w:before="40" w:after="40"/>
              <w:rPr>
                <w:rFonts w:cstheme="minorHAnsi"/>
                <w:sz w:val="20"/>
                <w:szCs w:val="20"/>
              </w:rPr>
            </w:pPr>
            <w:r w:rsidRPr="009D677E">
              <w:rPr>
                <w:rFonts w:cstheme="minorHAnsi"/>
                <w:sz w:val="20"/>
                <w:szCs w:val="20"/>
              </w:rPr>
              <w:t xml:space="preserve">((drug or substance) adj2 (disorder* or </w:t>
            </w:r>
            <w:proofErr w:type="spellStart"/>
            <w:r w:rsidRPr="009D677E">
              <w:rPr>
                <w:rFonts w:cstheme="minorHAnsi"/>
                <w:sz w:val="20"/>
                <w:szCs w:val="20"/>
              </w:rPr>
              <w:t>abus</w:t>
            </w:r>
            <w:proofErr w:type="spellEnd"/>
            <w:r w:rsidRPr="009D677E">
              <w:rPr>
                <w:rFonts w:cstheme="minorHAnsi"/>
                <w:sz w:val="20"/>
                <w:szCs w:val="20"/>
              </w:rPr>
              <w:t>* or depend*)).</w:t>
            </w:r>
            <w:proofErr w:type="spellStart"/>
            <w:r w:rsidRPr="009D677E">
              <w:rPr>
                <w:rFonts w:cstheme="minorHAnsi"/>
                <w:sz w:val="20"/>
                <w:szCs w:val="20"/>
              </w:rPr>
              <w:t>mp</w:t>
            </w:r>
            <w:proofErr w:type="spellEnd"/>
            <w:r w:rsidRPr="009D677E">
              <w:rPr>
                <w:rFonts w:cstheme="minorHAnsi"/>
                <w:sz w:val="20"/>
                <w:szCs w:val="20"/>
              </w:rPr>
              <w:t>. [</w:t>
            </w:r>
            <w:proofErr w:type="spellStart"/>
            <w:r w:rsidRPr="009D677E">
              <w:rPr>
                <w:rFonts w:cstheme="minorHAnsi"/>
                <w:sz w:val="20"/>
                <w:szCs w:val="20"/>
              </w:rPr>
              <w:t>mp</w:t>
            </w:r>
            <w:proofErr w:type="spellEnd"/>
            <w:r w:rsidRPr="009D677E">
              <w:rPr>
                <w:rFonts w:cstheme="minorHAnsi"/>
                <w:sz w:val="20"/>
                <w:szCs w:val="20"/>
              </w:rPr>
              <w:t>=title, abstract, heading word, drug trade name, original title, device manufacturer, drug manufacturer, device trade name, keyword heading word, floating subheading word, candidate term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05480C63" w14:textId="77777777" w:rsidR="00B70A8F" w:rsidRPr="009D677E" w:rsidRDefault="00B70A8F" w:rsidP="002D4A2B">
            <w:pPr>
              <w:rPr>
                <w:rFonts w:cstheme="minorHAnsi"/>
                <w:sz w:val="20"/>
                <w:szCs w:val="20"/>
              </w:rPr>
            </w:pPr>
            <w:r w:rsidRPr="009D677E">
              <w:rPr>
                <w:rFonts w:cstheme="minorHAnsi"/>
                <w:sz w:val="20"/>
                <w:szCs w:val="20"/>
              </w:rPr>
              <w:t>230559</w:t>
            </w:r>
          </w:p>
        </w:tc>
      </w:tr>
      <w:tr w:rsidR="00B70A8F" w:rsidRPr="009D677E" w14:paraId="1AE7E52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2DC9FFE" w14:textId="77777777" w:rsidR="00B70A8F" w:rsidRPr="009D677E" w:rsidRDefault="00B70A8F" w:rsidP="002D4A2B">
            <w:pPr>
              <w:jc w:val="center"/>
              <w:rPr>
                <w:rFonts w:cstheme="minorHAnsi"/>
                <w:sz w:val="20"/>
                <w:szCs w:val="20"/>
              </w:rPr>
            </w:pPr>
            <w:r w:rsidRPr="009D677E">
              <w:rPr>
                <w:rFonts w:cstheme="minorHAnsi"/>
                <w:sz w:val="20"/>
                <w:szCs w:val="20"/>
              </w:rPr>
              <w:t>53</w:t>
            </w:r>
          </w:p>
        </w:tc>
        <w:tc>
          <w:tcPr>
            <w:tcW w:w="0" w:type="auto"/>
            <w:tcBorders>
              <w:top w:val="outset" w:sz="6" w:space="0" w:color="auto"/>
              <w:left w:val="outset" w:sz="6" w:space="0" w:color="auto"/>
              <w:bottom w:val="outset" w:sz="6" w:space="0" w:color="auto"/>
              <w:right w:val="outset" w:sz="6" w:space="0" w:color="auto"/>
            </w:tcBorders>
            <w:vAlign w:val="center"/>
            <w:hideMark/>
          </w:tcPr>
          <w:p w14:paraId="74F2C78F" w14:textId="77777777" w:rsidR="00B70A8F" w:rsidRPr="009D677E" w:rsidRDefault="00B70A8F" w:rsidP="009D677E">
            <w:pPr>
              <w:spacing w:before="40" w:after="40"/>
              <w:rPr>
                <w:rFonts w:cstheme="minorHAnsi"/>
                <w:sz w:val="20"/>
                <w:szCs w:val="20"/>
              </w:rPr>
            </w:pPr>
            <w:r w:rsidRPr="009D677E">
              <w:rPr>
                <w:rFonts w:cstheme="minorHAnsi"/>
                <w:sz w:val="20"/>
                <w:szCs w:val="20"/>
              </w:rPr>
              <w:t>51 or 52</w:t>
            </w:r>
          </w:p>
        </w:tc>
        <w:tc>
          <w:tcPr>
            <w:tcW w:w="0" w:type="auto"/>
            <w:tcBorders>
              <w:top w:val="outset" w:sz="6" w:space="0" w:color="auto"/>
              <w:left w:val="outset" w:sz="6" w:space="0" w:color="auto"/>
              <w:bottom w:val="outset" w:sz="6" w:space="0" w:color="auto"/>
              <w:right w:val="outset" w:sz="6" w:space="0" w:color="auto"/>
            </w:tcBorders>
            <w:vAlign w:val="center"/>
            <w:hideMark/>
          </w:tcPr>
          <w:p w14:paraId="20DEB58F" w14:textId="77777777" w:rsidR="00B70A8F" w:rsidRPr="009D677E" w:rsidRDefault="00B70A8F" w:rsidP="002D4A2B">
            <w:pPr>
              <w:rPr>
                <w:rFonts w:cstheme="minorHAnsi"/>
                <w:sz w:val="20"/>
                <w:szCs w:val="20"/>
              </w:rPr>
            </w:pPr>
            <w:r w:rsidRPr="009D677E">
              <w:rPr>
                <w:rFonts w:cstheme="minorHAnsi"/>
                <w:sz w:val="20"/>
                <w:szCs w:val="20"/>
              </w:rPr>
              <w:t>291342</w:t>
            </w:r>
          </w:p>
        </w:tc>
      </w:tr>
      <w:tr w:rsidR="00B70A8F" w:rsidRPr="009D677E" w14:paraId="0E7C4DF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D4DBC9D" w14:textId="77777777" w:rsidR="00B70A8F" w:rsidRPr="009D677E" w:rsidRDefault="00B70A8F" w:rsidP="002D4A2B">
            <w:pPr>
              <w:jc w:val="center"/>
              <w:rPr>
                <w:rFonts w:cstheme="minorHAnsi"/>
                <w:sz w:val="20"/>
                <w:szCs w:val="20"/>
              </w:rPr>
            </w:pPr>
            <w:r w:rsidRPr="009D677E">
              <w:rPr>
                <w:rFonts w:cstheme="minorHAnsi"/>
                <w:sz w:val="20"/>
                <w:szCs w:val="20"/>
              </w:rPr>
              <w:lastRenderedPageBreak/>
              <w:t>54</w:t>
            </w:r>
          </w:p>
        </w:tc>
        <w:tc>
          <w:tcPr>
            <w:tcW w:w="0" w:type="auto"/>
            <w:tcBorders>
              <w:top w:val="outset" w:sz="6" w:space="0" w:color="auto"/>
              <w:left w:val="outset" w:sz="6" w:space="0" w:color="auto"/>
              <w:bottom w:val="outset" w:sz="6" w:space="0" w:color="auto"/>
              <w:right w:val="outset" w:sz="6" w:space="0" w:color="auto"/>
            </w:tcBorders>
            <w:vAlign w:val="center"/>
            <w:hideMark/>
          </w:tcPr>
          <w:p w14:paraId="3A49B185" w14:textId="77777777" w:rsidR="00B70A8F" w:rsidRPr="009D677E" w:rsidRDefault="00B70A8F" w:rsidP="009D677E">
            <w:pPr>
              <w:spacing w:before="40" w:after="40"/>
              <w:rPr>
                <w:rFonts w:cstheme="minorHAnsi"/>
                <w:sz w:val="20"/>
                <w:szCs w:val="20"/>
              </w:rPr>
            </w:pPr>
            <w:r w:rsidRPr="009D677E">
              <w:rPr>
                <w:rFonts w:cstheme="minorHAnsi"/>
                <w:sz w:val="20"/>
                <w:szCs w:val="20"/>
              </w:rPr>
              <w:t>exp mental disease/</w:t>
            </w:r>
          </w:p>
        </w:tc>
        <w:tc>
          <w:tcPr>
            <w:tcW w:w="0" w:type="auto"/>
            <w:tcBorders>
              <w:top w:val="outset" w:sz="6" w:space="0" w:color="auto"/>
              <w:left w:val="outset" w:sz="6" w:space="0" w:color="auto"/>
              <w:bottom w:val="outset" w:sz="6" w:space="0" w:color="auto"/>
              <w:right w:val="outset" w:sz="6" w:space="0" w:color="auto"/>
            </w:tcBorders>
            <w:vAlign w:val="center"/>
            <w:hideMark/>
          </w:tcPr>
          <w:p w14:paraId="382C1708" w14:textId="77777777" w:rsidR="00B70A8F" w:rsidRPr="009D677E" w:rsidRDefault="00B70A8F" w:rsidP="002D4A2B">
            <w:pPr>
              <w:rPr>
                <w:rFonts w:cstheme="minorHAnsi"/>
                <w:sz w:val="20"/>
                <w:szCs w:val="20"/>
              </w:rPr>
            </w:pPr>
            <w:r w:rsidRPr="009D677E">
              <w:rPr>
                <w:rFonts w:cstheme="minorHAnsi"/>
                <w:sz w:val="20"/>
                <w:szCs w:val="20"/>
              </w:rPr>
              <w:t>2598583</w:t>
            </w:r>
          </w:p>
        </w:tc>
      </w:tr>
      <w:tr w:rsidR="00B70A8F" w:rsidRPr="009D677E" w14:paraId="58E173B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1C8088C" w14:textId="77777777" w:rsidR="00B70A8F" w:rsidRPr="009D677E" w:rsidRDefault="00B70A8F" w:rsidP="002D4A2B">
            <w:pPr>
              <w:jc w:val="center"/>
              <w:rPr>
                <w:rFonts w:cstheme="minorHAnsi"/>
                <w:sz w:val="20"/>
                <w:szCs w:val="20"/>
              </w:rPr>
            </w:pPr>
            <w:r w:rsidRPr="009D677E">
              <w:rPr>
                <w:rFonts w:cstheme="minorHAnsi"/>
                <w:sz w:val="20"/>
                <w:szCs w:val="20"/>
              </w:rPr>
              <w:t>55</w:t>
            </w:r>
          </w:p>
        </w:tc>
        <w:tc>
          <w:tcPr>
            <w:tcW w:w="0" w:type="auto"/>
            <w:tcBorders>
              <w:top w:val="outset" w:sz="6" w:space="0" w:color="auto"/>
              <w:left w:val="outset" w:sz="6" w:space="0" w:color="auto"/>
              <w:bottom w:val="outset" w:sz="6" w:space="0" w:color="auto"/>
              <w:right w:val="outset" w:sz="6" w:space="0" w:color="auto"/>
            </w:tcBorders>
            <w:vAlign w:val="center"/>
            <w:hideMark/>
          </w:tcPr>
          <w:p w14:paraId="01FCBA74" w14:textId="77777777" w:rsidR="00B70A8F" w:rsidRPr="009D677E" w:rsidRDefault="00B70A8F" w:rsidP="009D677E">
            <w:pPr>
              <w:spacing w:before="40" w:after="40"/>
              <w:rPr>
                <w:rFonts w:cstheme="minorHAnsi"/>
                <w:sz w:val="20"/>
                <w:szCs w:val="20"/>
              </w:rPr>
            </w:pPr>
            <w:r w:rsidRPr="009D677E">
              <w:rPr>
                <w:rFonts w:cstheme="minorHAnsi"/>
                <w:sz w:val="20"/>
                <w:szCs w:val="20"/>
              </w:rPr>
              <w:t>exp Mental Health/</w:t>
            </w:r>
          </w:p>
        </w:tc>
        <w:tc>
          <w:tcPr>
            <w:tcW w:w="0" w:type="auto"/>
            <w:tcBorders>
              <w:top w:val="outset" w:sz="6" w:space="0" w:color="auto"/>
              <w:left w:val="outset" w:sz="6" w:space="0" w:color="auto"/>
              <w:bottom w:val="outset" w:sz="6" w:space="0" w:color="auto"/>
              <w:right w:val="outset" w:sz="6" w:space="0" w:color="auto"/>
            </w:tcBorders>
            <w:vAlign w:val="center"/>
            <w:hideMark/>
          </w:tcPr>
          <w:p w14:paraId="5789B494" w14:textId="77777777" w:rsidR="00B70A8F" w:rsidRPr="009D677E" w:rsidRDefault="00B70A8F" w:rsidP="002D4A2B">
            <w:pPr>
              <w:rPr>
                <w:rFonts w:cstheme="minorHAnsi"/>
                <w:sz w:val="20"/>
                <w:szCs w:val="20"/>
              </w:rPr>
            </w:pPr>
            <w:r w:rsidRPr="009D677E">
              <w:rPr>
                <w:rFonts w:cstheme="minorHAnsi"/>
                <w:sz w:val="20"/>
                <w:szCs w:val="20"/>
              </w:rPr>
              <w:t>227268</w:t>
            </w:r>
          </w:p>
        </w:tc>
      </w:tr>
      <w:tr w:rsidR="00B70A8F" w:rsidRPr="009D677E" w14:paraId="6BE78F5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207404" w14:textId="77777777" w:rsidR="00B70A8F" w:rsidRPr="009D677E" w:rsidRDefault="00B70A8F" w:rsidP="002D4A2B">
            <w:pPr>
              <w:jc w:val="center"/>
              <w:rPr>
                <w:rFonts w:cstheme="minorHAnsi"/>
                <w:sz w:val="20"/>
                <w:szCs w:val="20"/>
              </w:rPr>
            </w:pPr>
            <w:r w:rsidRPr="009D677E">
              <w:rPr>
                <w:rFonts w:cstheme="minorHAnsi"/>
                <w:sz w:val="20"/>
                <w:szCs w:val="20"/>
              </w:rPr>
              <w:t>56</w:t>
            </w:r>
          </w:p>
        </w:tc>
        <w:tc>
          <w:tcPr>
            <w:tcW w:w="0" w:type="auto"/>
            <w:tcBorders>
              <w:top w:val="outset" w:sz="6" w:space="0" w:color="auto"/>
              <w:left w:val="outset" w:sz="6" w:space="0" w:color="auto"/>
              <w:bottom w:val="outset" w:sz="6" w:space="0" w:color="auto"/>
              <w:right w:val="outset" w:sz="6" w:space="0" w:color="auto"/>
            </w:tcBorders>
            <w:vAlign w:val="center"/>
            <w:hideMark/>
          </w:tcPr>
          <w:p w14:paraId="640F9D0F" w14:textId="77777777" w:rsidR="00B70A8F" w:rsidRPr="009D677E" w:rsidRDefault="00B70A8F" w:rsidP="009D677E">
            <w:pPr>
              <w:spacing w:before="40" w:after="40"/>
              <w:rPr>
                <w:rFonts w:cstheme="minorHAnsi"/>
                <w:sz w:val="20"/>
                <w:szCs w:val="20"/>
              </w:rPr>
            </w:pPr>
            <w:r w:rsidRPr="009D677E">
              <w:rPr>
                <w:rFonts w:cstheme="minorHAnsi"/>
                <w:sz w:val="20"/>
                <w:szCs w:val="20"/>
              </w:rPr>
              <w:t>mental* ill*.</w:t>
            </w:r>
            <w:proofErr w:type="spellStart"/>
            <w:r w:rsidRPr="009D677E">
              <w:rPr>
                <w:rFonts w:cstheme="minorHAnsi"/>
                <w:sz w:val="20"/>
                <w:szCs w:val="20"/>
              </w:rPr>
              <w:t>ti,ab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6093FF6" w14:textId="77777777" w:rsidR="00B70A8F" w:rsidRPr="009D677E" w:rsidRDefault="00B70A8F" w:rsidP="002D4A2B">
            <w:pPr>
              <w:rPr>
                <w:rFonts w:cstheme="minorHAnsi"/>
                <w:sz w:val="20"/>
                <w:szCs w:val="20"/>
              </w:rPr>
            </w:pPr>
            <w:r w:rsidRPr="009D677E">
              <w:rPr>
                <w:rFonts w:cstheme="minorHAnsi"/>
                <w:sz w:val="20"/>
                <w:szCs w:val="20"/>
              </w:rPr>
              <w:t>59072</w:t>
            </w:r>
          </w:p>
        </w:tc>
      </w:tr>
      <w:tr w:rsidR="00B70A8F" w:rsidRPr="009D677E" w14:paraId="6DC0F45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D72E7AE" w14:textId="77777777" w:rsidR="00B70A8F" w:rsidRPr="009D677E" w:rsidRDefault="00B70A8F" w:rsidP="002D4A2B">
            <w:pPr>
              <w:jc w:val="center"/>
              <w:rPr>
                <w:rFonts w:cstheme="minorHAnsi"/>
                <w:sz w:val="20"/>
                <w:szCs w:val="20"/>
              </w:rPr>
            </w:pPr>
            <w:r w:rsidRPr="009D677E">
              <w:rPr>
                <w:rFonts w:cstheme="minorHAnsi"/>
                <w:sz w:val="20"/>
                <w:szCs w:val="20"/>
              </w:rPr>
              <w:t>57</w:t>
            </w:r>
          </w:p>
        </w:tc>
        <w:tc>
          <w:tcPr>
            <w:tcW w:w="0" w:type="auto"/>
            <w:tcBorders>
              <w:top w:val="outset" w:sz="6" w:space="0" w:color="auto"/>
              <w:left w:val="outset" w:sz="6" w:space="0" w:color="auto"/>
              <w:bottom w:val="outset" w:sz="6" w:space="0" w:color="auto"/>
              <w:right w:val="outset" w:sz="6" w:space="0" w:color="auto"/>
            </w:tcBorders>
            <w:vAlign w:val="center"/>
            <w:hideMark/>
          </w:tcPr>
          <w:p w14:paraId="2C2EC76B" w14:textId="77777777" w:rsidR="00B70A8F" w:rsidRPr="009D677E" w:rsidRDefault="00B70A8F" w:rsidP="009D677E">
            <w:pPr>
              <w:spacing w:before="40" w:after="40"/>
              <w:rPr>
                <w:rFonts w:cstheme="minorHAnsi"/>
                <w:sz w:val="20"/>
                <w:szCs w:val="20"/>
              </w:rPr>
            </w:pPr>
            <w:r w:rsidRPr="009D677E">
              <w:rPr>
                <w:rFonts w:cstheme="minorHAnsi"/>
                <w:sz w:val="20"/>
                <w:szCs w:val="20"/>
              </w:rPr>
              <w:t>mental* disorder*.</w:t>
            </w:r>
            <w:proofErr w:type="spellStart"/>
            <w:r w:rsidRPr="009D677E">
              <w:rPr>
                <w:rFonts w:cstheme="minorHAnsi"/>
                <w:sz w:val="20"/>
                <w:szCs w:val="20"/>
              </w:rPr>
              <w:t>ti,ab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9A5191C" w14:textId="77777777" w:rsidR="00B70A8F" w:rsidRPr="009D677E" w:rsidRDefault="00B70A8F" w:rsidP="002D4A2B">
            <w:pPr>
              <w:rPr>
                <w:rFonts w:cstheme="minorHAnsi"/>
                <w:sz w:val="20"/>
                <w:szCs w:val="20"/>
              </w:rPr>
            </w:pPr>
            <w:r w:rsidRPr="009D677E">
              <w:rPr>
                <w:rFonts w:cstheme="minorHAnsi"/>
                <w:sz w:val="20"/>
                <w:szCs w:val="20"/>
              </w:rPr>
              <w:t>62012</w:t>
            </w:r>
          </w:p>
        </w:tc>
      </w:tr>
      <w:tr w:rsidR="00B70A8F" w:rsidRPr="009D677E" w14:paraId="473FE30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E6B0ED8" w14:textId="77777777" w:rsidR="00B70A8F" w:rsidRPr="009D677E" w:rsidRDefault="00B70A8F" w:rsidP="002D4A2B">
            <w:pPr>
              <w:jc w:val="center"/>
              <w:rPr>
                <w:rFonts w:cstheme="minorHAnsi"/>
                <w:sz w:val="20"/>
                <w:szCs w:val="20"/>
              </w:rPr>
            </w:pPr>
            <w:r w:rsidRPr="009D677E">
              <w:rPr>
                <w:rFonts w:cstheme="minorHAnsi"/>
                <w:sz w:val="20"/>
                <w:szCs w:val="20"/>
              </w:rPr>
              <w:t>58</w:t>
            </w:r>
          </w:p>
        </w:tc>
        <w:tc>
          <w:tcPr>
            <w:tcW w:w="0" w:type="auto"/>
            <w:tcBorders>
              <w:top w:val="outset" w:sz="6" w:space="0" w:color="auto"/>
              <w:left w:val="outset" w:sz="6" w:space="0" w:color="auto"/>
              <w:bottom w:val="outset" w:sz="6" w:space="0" w:color="auto"/>
              <w:right w:val="outset" w:sz="6" w:space="0" w:color="auto"/>
            </w:tcBorders>
            <w:vAlign w:val="center"/>
            <w:hideMark/>
          </w:tcPr>
          <w:p w14:paraId="0C25288C" w14:textId="77777777" w:rsidR="00B70A8F" w:rsidRPr="009D677E" w:rsidRDefault="00B70A8F" w:rsidP="009D677E">
            <w:pPr>
              <w:spacing w:before="40" w:after="40"/>
              <w:rPr>
                <w:rFonts w:cstheme="minorHAnsi"/>
                <w:sz w:val="20"/>
                <w:szCs w:val="20"/>
              </w:rPr>
            </w:pPr>
            <w:r w:rsidRPr="009D677E">
              <w:rPr>
                <w:rFonts w:cstheme="minorHAnsi"/>
                <w:sz w:val="20"/>
                <w:szCs w:val="20"/>
              </w:rPr>
              <w:t xml:space="preserve">mental* </w:t>
            </w:r>
            <w:proofErr w:type="spellStart"/>
            <w:r w:rsidRPr="009D677E">
              <w:rPr>
                <w:rFonts w:cstheme="minorHAnsi"/>
                <w:sz w:val="20"/>
                <w:szCs w:val="20"/>
              </w:rPr>
              <w:t>health.ti,ab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8913F8E" w14:textId="77777777" w:rsidR="00B70A8F" w:rsidRPr="009D677E" w:rsidRDefault="00B70A8F" w:rsidP="002D4A2B">
            <w:pPr>
              <w:rPr>
                <w:rFonts w:cstheme="minorHAnsi"/>
                <w:sz w:val="20"/>
                <w:szCs w:val="20"/>
              </w:rPr>
            </w:pPr>
            <w:r w:rsidRPr="009D677E">
              <w:rPr>
                <w:rFonts w:cstheme="minorHAnsi"/>
                <w:sz w:val="20"/>
                <w:szCs w:val="20"/>
              </w:rPr>
              <w:t>255039</w:t>
            </w:r>
          </w:p>
        </w:tc>
      </w:tr>
      <w:tr w:rsidR="00B70A8F" w:rsidRPr="009D677E" w14:paraId="7D4B6FF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F494F2" w14:textId="77777777" w:rsidR="00B70A8F" w:rsidRPr="009D677E" w:rsidRDefault="00B70A8F" w:rsidP="002D4A2B">
            <w:pPr>
              <w:jc w:val="center"/>
              <w:rPr>
                <w:rFonts w:cstheme="minorHAnsi"/>
                <w:sz w:val="20"/>
                <w:szCs w:val="20"/>
              </w:rPr>
            </w:pPr>
            <w:r w:rsidRPr="009D677E">
              <w:rPr>
                <w:rFonts w:cstheme="minorHAnsi"/>
                <w:sz w:val="20"/>
                <w:szCs w:val="20"/>
              </w:rPr>
              <w:t>59</w:t>
            </w:r>
          </w:p>
        </w:tc>
        <w:tc>
          <w:tcPr>
            <w:tcW w:w="0" w:type="auto"/>
            <w:tcBorders>
              <w:top w:val="outset" w:sz="6" w:space="0" w:color="auto"/>
              <w:left w:val="outset" w:sz="6" w:space="0" w:color="auto"/>
              <w:bottom w:val="outset" w:sz="6" w:space="0" w:color="auto"/>
              <w:right w:val="outset" w:sz="6" w:space="0" w:color="auto"/>
            </w:tcBorders>
            <w:vAlign w:val="center"/>
            <w:hideMark/>
          </w:tcPr>
          <w:p w14:paraId="5A030438" w14:textId="77777777" w:rsidR="00B70A8F" w:rsidRPr="009D677E" w:rsidRDefault="00B70A8F" w:rsidP="009D677E">
            <w:pPr>
              <w:spacing w:before="40" w:after="40"/>
              <w:rPr>
                <w:rFonts w:cstheme="minorHAnsi"/>
                <w:sz w:val="20"/>
                <w:szCs w:val="20"/>
              </w:rPr>
            </w:pPr>
            <w:r w:rsidRPr="009D677E">
              <w:rPr>
                <w:rFonts w:cstheme="minorHAnsi"/>
                <w:sz w:val="20"/>
                <w:szCs w:val="20"/>
              </w:rPr>
              <w:t>54 or 55 or 56 or 57 or 58</w:t>
            </w:r>
          </w:p>
        </w:tc>
        <w:tc>
          <w:tcPr>
            <w:tcW w:w="0" w:type="auto"/>
            <w:tcBorders>
              <w:top w:val="outset" w:sz="6" w:space="0" w:color="auto"/>
              <w:left w:val="outset" w:sz="6" w:space="0" w:color="auto"/>
              <w:bottom w:val="outset" w:sz="6" w:space="0" w:color="auto"/>
              <w:right w:val="outset" w:sz="6" w:space="0" w:color="auto"/>
            </w:tcBorders>
            <w:vAlign w:val="center"/>
            <w:hideMark/>
          </w:tcPr>
          <w:p w14:paraId="40C5BF5F" w14:textId="77777777" w:rsidR="00B70A8F" w:rsidRPr="009D677E" w:rsidRDefault="00B70A8F" w:rsidP="002D4A2B">
            <w:pPr>
              <w:rPr>
                <w:rFonts w:cstheme="minorHAnsi"/>
                <w:sz w:val="20"/>
                <w:szCs w:val="20"/>
              </w:rPr>
            </w:pPr>
            <w:r w:rsidRPr="009D677E">
              <w:rPr>
                <w:rFonts w:cstheme="minorHAnsi"/>
                <w:sz w:val="20"/>
                <w:szCs w:val="20"/>
              </w:rPr>
              <w:t>2768963</w:t>
            </w:r>
          </w:p>
        </w:tc>
      </w:tr>
      <w:tr w:rsidR="00B70A8F" w:rsidRPr="009D677E" w14:paraId="42C2D7F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213F388" w14:textId="77777777" w:rsidR="00B70A8F" w:rsidRPr="009D677E" w:rsidRDefault="00B70A8F" w:rsidP="002D4A2B">
            <w:pPr>
              <w:jc w:val="center"/>
              <w:rPr>
                <w:rFonts w:cstheme="minorHAnsi"/>
                <w:sz w:val="20"/>
                <w:szCs w:val="20"/>
              </w:rPr>
            </w:pPr>
            <w:r w:rsidRPr="009D677E">
              <w:rPr>
                <w:rFonts w:cstheme="minorHAnsi"/>
                <w:sz w:val="20"/>
                <w:szCs w:val="20"/>
              </w:rPr>
              <w:t>60</w:t>
            </w:r>
          </w:p>
        </w:tc>
        <w:tc>
          <w:tcPr>
            <w:tcW w:w="0" w:type="auto"/>
            <w:tcBorders>
              <w:top w:val="outset" w:sz="6" w:space="0" w:color="auto"/>
              <w:left w:val="outset" w:sz="6" w:space="0" w:color="auto"/>
              <w:bottom w:val="outset" w:sz="6" w:space="0" w:color="auto"/>
              <w:right w:val="outset" w:sz="6" w:space="0" w:color="auto"/>
            </w:tcBorders>
            <w:vAlign w:val="center"/>
            <w:hideMark/>
          </w:tcPr>
          <w:p w14:paraId="62729247" w14:textId="77777777" w:rsidR="00B70A8F" w:rsidRPr="009D677E" w:rsidRDefault="00B70A8F" w:rsidP="009D677E">
            <w:pPr>
              <w:spacing w:before="40" w:after="40"/>
              <w:rPr>
                <w:rFonts w:cstheme="minorHAnsi"/>
                <w:sz w:val="20"/>
                <w:szCs w:val="20"/>
              </w:rPr>
            </w:pPr>
            <w:r w:rsidRPr="009D677E">
              <w:rPr>
                <w:rFonts w:cstheme="minorHAnsi"/>
                <w:sz w:val="20"/>
                <w:szCs w:val="20"/>
              </w:rPr>
              <w:t xml:space="preserve">exp suicidal </w:t>
            </w:r>
            <w:proofErr w:type="spellStart"/>
            <w:r w:rsidRPr="009D677E">
              <w:rPr>
                <w:rFonts w:cstheme="minorHAnsi"/>
                <w:sz w:val="20"/>
                <w:szCs w:val="20"/>
              </w:rPr>
              <w:t>behavior</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062A0E2" w14:textId="77777777" w:rsidR="00B70A8F" w:rsidRPr="009D677E" w:rsidRDefault="00B70A8F" w:rsidP="002D4A2B">
            <w:pPr>
              <w:rPr>
                <w:rFonts w:cstheme="minorHAnsi"/>
                <w:sz w:val="20"/>
                <w:szCs w:val="20"/>
              </w:rPr>
            </w:pPr>
            <w:r w:rsidRPr="009D677E">
              <w:rPr>
                <w:rFonts w:cstheme="minorHAnsi"/>
                <w:sz w:val="20"/>
                <w:szCs w:val="20"/>
              </w:rPr>
              <w:t>124521</w:t>
            </w:r>
          </w:p>
        </w:tc>
      </w:tr>
      <w:tr w:rsidR="00B70A8F" w:rsidRPr="009D677E" w14:paraId="14E8917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7E30A39" w14:textId="77777777" w:rsidR="00B70A8F" w:rsidRPr="009D677E" w:rsidRDefault="00B70A8F" w:rsidP="002D4A2B">
            <w:pPr>
              <w:jc w:val="center"/>
              <w:rPr>
                <w:rFonts w:cstheme="minorHAnsi"/>
                <w:sz w:val="20"/>
                <w:szCs w:val="20"/>
              </w:rPr>
            </w:pPr>
            <w:r w:rsidRPr="009D677E">
              <w:rPr>
                <w:rFonts w:cstheme="minorHAnsi"/>
                <w:sz w:val="20"/>
                <w:szCs w:val="20"/>
              </w:rPr>
              <w:t>61</w:t>
            </w:r>
          </w:p>
        </w:tc>
        <w:tc>
          <w:tcPr>
            <w:tcW w:w="0" w:type="auto"/>
            <w:tcBorders>
              <w:top w:val="outset" w:sz="6" w:space="0" w:color="auto"/>
              <w:left w:val="outset" w:sz="6" w:space="0" w:color="auto"/>
              <w:bottom w:val="outset" w:sz="6" w:space="0" w:color="auto"/>
              <w:right w:val="outset" w:sz="6" w:space="0" w:color="auto"/>
            </w:tcBorders>
            <w:vAlign w:val="center"/>
            <w:hideMark/>
          </w:tcPr>
          <w:p w14:paraId="6C0C0618" w14:textId="77777777" w:rsidR="00B70A8F" w:rsidRPr="009D677E" w:rsidRDefault="00B70A8F" w:rsidP="009D677E">
            <w:pPr>
              <w:spacing w:before="40" w:after="40"/>
              <w:rPr>
                <w:rFonts w:cstheme="minorHAnsi"/>
                <w:sz w:val="20"/>
                <w:szCs w:val="20"/>
              </w:rPr>
            </w:pPr>
            <w:proofErr w:type="spellStart"/>
            <w:r w:rsidRPr="009D677E">
              <w:rPr>
                <w:rFonts w:cstheme="minorHAnsi"/>
                <w:sz w:val="20"/>
                <w:szCs w:val="20"/>
              </w:rPr>
              <w:t>suicid</w:t>
            </w:r>
            <w:proofErr w:type="spellEnd"/>
            <w:r w:rsidRPr="009D677E">
              <w:rPr>
                <w:rFonts w:cstheme="minorHAnsi"/>
                <w:sz w:val="20"/>
                <w:szCs w:val="20"/>
              </w:rPr>
              <w:t>*.</w:t>
            </w:r>
            <w:proofErr w:type="spellStart"/>
            <w:r w:rsidRPr="009D677E">
              <w:rPr>
                <w:rFonts w:cstheme="minorHAnsi"/>
                <w:sz w:val="20"/>
                <w:szCs w:val="20"/>
              </w:rPr>
              <w:t>mp</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452BB4F" w14:textId="77777777" w:rsidR="00B70A8F" w:rsidRPr="009D677E" w:rsidRDefault="00B70A8F" w:rsidP="002D4A2B">
            <w:pPr>
              <w:rPr>
                <w:rFonts w:cstheme="minorHAnsi"/>
                <w:sz w:val="20"/>
                <w:szCs w:val="20"/>
              </w:rPr>
            </w:pPr>
            <w:r w:rsidRPr="009D677E">
              <w:rPr>
                <w:rFonts w:cstheme="minorHAnsi"/>
                <w:sz w:val="20"/>
                <w:szCs w:val="20"/>
              </w:rPr>
              <w:t>158689</w:t>
            </w:r>
          </w:p>
        </w:tc>
      </w:tr>
      <w:tr w:rsidR="00B70A8F" w:rsidRPr="009D677E" w14:paraId="1290EAF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920DB1E" w14:textId="77777777" w:rsidR="00B70A8F" w:rsidRPr="009D677E" w:rsidRDefault="00B70A8F" w:rsidP="002D4A2B">
            <w:pPr>
              <w:jc w:val="center"/>
              <w:rPr>
                <w:rFonts w:cstheme="minorHAnsi"/>
                <w:sz w:val="20"/>
                <w:szCs w:val="20"/>
              </w:rPr>
            </w:pPr>
            <w:r w:rsidRPr="009D677E">
              <w:rPr>
                <w:rFonts w:cstheme="minorHAnsi"/>
                <w:sz w:val="20"/>
                <w:szCs w:val="20"/>
              </w:rPr>
              <w:t>62</w:t>
            </w:r>
          </w:p>
        </w:tc>
        <w:tc>
          <w:tcPr>
            <w:tcW w:w="0" w:type="auto"/>
            <w:tcBorders>
              <w:top w:val="outset" w:sz="6" w:space="0" w:color="auto"/>
              <w:left w:val="outset" w:sz="6" w:space="0" w:color="auto"/>
              <w:bottom w:val="outset" w:sz="6" w:space="0" w:color="auto"/>
              <w:right w:val="outset" w:sz="6" w:space="0" w:color="auto"/>
            </w:tcBorders>
            <w:vAlign w:val="center"/>
            <w:hideMark/>
          </w:tcPr>
          <w:p w14:paraId="3C82EEC8" w14:textId="77777777" w:rsidR="00B70A8F" w:rsidRPr="009D677E" w:rsidRDefault="00B70A8F" w:rsidP="009D677E">
            <w:pPr>
              <w:spacing w:before="40" w:after="40"/>
              <w:rPr>
                <w:rFonts w:cstheme="minorHAnsi"/>
                <w:sz w:val="20"/>
                <w:szCs w:val="20"/>
              </w:rPr>
            </w:pPr>
            <w:r w:rsidRPr="009D677E">
              <w:rPr>
                <w:rFonts w:cstheme="minorHAnsi"/>
                <w:sz w:val="20"/>
                <w:szCs w:val="20"/>
              </w:rPr>
              <w:t>60 or 61</w:t>
            </w:r>
          </w:p>
        </w:tc>
        <w:tc>
          <w:tcPr>
            <w:tcW w:w="0" w:type="auto"/>
            <w:tcBorders>
              <w:top w:val="outset" w:sz="6" w:space="0" w:color="auto"/>
              <w:left w:val="outset" w:sz="6" w:space="0" w:color="auto"/>
              <w:bottom w:val="outset" w:sz="6" w:space="0" w:color="auto"/>
              <w:right w:val="outset" w:sz="6" w:space="0" w:color="auto"/>
            </w:tcBorders>
            <w:vAlign w:val="center"/>
            <w:hideMark/>
          </w:tcPr>
          <w:p w14:paraId="060F432E" w14:textId="77777777" w:rsidR="00B70A8F" w:rsidRPr="009D677E" w:rsidRDefault="00B70A8F" w:rsidP="002D4A2B">
            <w:pPr>
              <w:rPr>
                <w:rFonts w:cstheme="minorHAnsi"/>
                <w:sz w:val="20"/>
                <w:szCs w:val="20"/>
              </w:rPr>
            </w:pPr>
            <w:r w:rsidRPr="009D677E">
              <w:rPr>
                <w:rFonts w:cstheme="minorHAnsi"/>
                <w:sz w:val="20"/>
                <w:szCs w:val="20"/>
              </w:rPr>
              <w:t>159746</w:t>
            </w:r>
          </w:p>
        </w:tc>
      </w:tr>
      <w:tr w:rsidR="00B70A8F" w:rsidRPr="009D677E" w14:paraId="23B4C83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93DD5A" w14:textId="77777777" w:rsidR="00B70A8F" w:rsidRPr="009D677E" w:rsidRDefault="00B70A8F" w:rsidP="002D4A2B">
            <w:pPr>
              <w:jc w:val="center"/>
              <w:rPr>
                <w:rFonts w:cstheme="minorHAnsi"/>
                <w:sz w:val="20"/>
                <w:szCs w:val="20"/>
              </w:rPr>
            </w:pPr>
            <w:r w:rsidRPr="009D677E">
              <w:rPr>
                <w:rFonts w:cstheme="minorHAnsi"/>
                <w:sz w:val="20"/>
                <w:szCs w:val="20"/>
              </w:rPr>
              <w:t>63</w:t>
            </w:r>
          </w:p>
        </w:tc>
        <w:tc>
          <w:tcPr>
            <w:tcW w:w="0" w:type="auto"/>
            <w:tcBorders>
              <w:top w:val="outset" w:sz="6" w:space="0" w:color="auto"/>
              <w:left w:val="outset" w:sz="6" w:space="0" w:color="auto"/>
              <w:bottom w:val="outset" w:sz="6" w:space="0" w:color="auto"/>
              <w:right w:val="outset" w:sz="6" w:space="0" w:color="auto"/>
            </w:tcBorders>
            <w:vAlign w:val="center"/>
            <w:hideMark/>
          </w:tcPr>
          <w:p w14:paraId="2F9F9FAF" w14:textId="77777777" w:rsidR="00B70A8F" w:rsidRPr="009D677E" w:rsidRDefault="00B70A8F" w:rsidP="009D677E">
            <w:pPr>
              <w:spacing w:before="40" w:after="40"/>
              <w:rPr>
                <w:rFonts w:cstheme="minorHAnsi"/>
                <w:sz w:val="20"/>
                <w:szCs w:val="20"/>
              </w:rPr>
            </w:pPr>
            <w:r w:rsidRPr="009D677E">
              <w:rPr>
                <w:rFonts w:cstheme="minorHAnsi"/>
                <w:sz w:val="20"/>
                <w:szCs w:val="20"/>
              </w:rPr>
              <w:t xml:space="preserve">exp </w:t>
            </w:r>
            <w:proofErr w:type="spellStart"/>
            <w:r w:rsidRPr="009D677E">
              <w:rPr>
                <w:rFonts w:cstheme="minorHAnsi"/>
                <w:sz w:val="20"/>
                <w:szCs w:val="20"/>
              </w:rPr>
              <w:t>automutilation</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9BDDC2F" w14:textId="77777777" w:rsidR="00B70A8F" w:rsidRPr="009D677E" w:rsidRDefault="00B70A8F" w:rsidP="002D4A2B">
            <w:pPr>
              <w:rPr>
                <w:rFonts w:cstheme="minorHAnsi"/>
                <w:sz w:val="20"/>
                <w:szCs w:val="20"/>
              </w:rPr>
            </w:pPr>
            <w:r w:rsidRPr="009D677E">
              <w:rPr>
                <w:rFonts w:cstheme="minorHAnsi"/>
                <w:sz w:val="20"/>
                <w:szCs w:val="20"/>
              </w:rPr>
              <w:t>23773</w:t>
            </w:r>
          </w:p>
        </w:tc>
      </w:tr>
      <w:tr w:rsidR="00B70A8F" w:rsidRPr="009D677E" w14:paraId="085F6CF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97201AE" w14:textId="77777777" w:rsidR="00B70A8F" w:rsidRPr="009D677E" w:rsidRDefault="00B70A8F" w:rsidP="002D4A2B">
            <w:pPr>
              <w:jc w:val="center"/>
              <w:rPr>
                <w:rFonts w:cstheme="minorHAnsi"/>
                <w:sz w:val="20"/>
                <w:szCs w:val="20"/>
              </w:rPr>
            </w:pPr>
            <w:r w:rsidRPr="009D677E">
              <w:rPr>
                <w:rFonts w:cstheme="minorHAnsi"/>
                <w:sz w:val="20"/>
                <w:szCs w:val="20"/>
              </w:rPr>
              <w:t>64</w:t>
            </w:r>
          </w:p>
        </w:tc>
        <w:tc>
          <w:tcPr>
            <w:tcW w:w="0" w:type="auto"/>
            <w:tcBorders>
              <w:top w:val="outset" w:sz="6" w:space="0" w:color="auto"/>
              <w:left w:val="outset" w:sz="6" w:space="0" w:color="auto"/>
              <w:bottom w:val="outset" w:sz="6" w:space="0" w:color="auto"/>
              <w:right w:val="outset" w:sz="6" w:space="0" w:color="auto"/>
            </w:tcBorders>
            <w:vAlign w:val="center"/>
            <w:hideMark/>
          </w:tcPr>
          <w:p w14:paraId="55B75B48" w14:textId="77777777" w:rsidR="00B70A8F" w:rsidRPr="009D677E" w:rsidRDefault="00B70A8F" w:rsidP="009D677E">
            <w:pPr>
              <w:spacing w:before="40" w:after="40"/>
              <w:rPr>
                <w:rFonts w:cstheme="minorHAnsi"/>
                <w:sz w:val="20"/>
                <w:szCs w:val="20"/>
              </w:rPr>
            </w:pPr>
            <w:proofErr w:type="spellStart"/>
            <w:r w:rsidRPr="009D677E">
              <w:rPr>
                <w:rFonts w:cstheme="minorHAnsi"/>
                <w:sz w:val="20"/>
                <w:szCs w:val="20"/>
              </w:rPr>
              <w:t>self harm</w:t>
            </w:r>
            <w:proofErr w:type="spellEnd"/>
            <w:r w:rsidRPr="009D677E">
              <w:rPr>
                <w:rFonts w:cstheme="minorHAnsi"/>
                <w:sz w:val="20"/>
                <w:szCs w:val="20"/>
              </w:rPr>
              <w:t>*.mp.</w:t>
            </w:r>
          </w:p>
        </w:tc>
        <w:tc>
          <w:tcPr>
            <w:tcW w:w="0" w:type="auto"/>
            <w:tcBorders>
              <w:top w:val="outset" w:sz="6" w:space="0" w:color="auto"/>
              <w:left w:val="outset" w:sz="6" w:space="0" w:color="auto"/>
              <w:bottom w:val="outset" w:sz="6" w:space="0" w:color="auto"/>
              <w:right w:val="outset" w:sz="6" w:space="0" w:color="auto"/>
            </w:tcBorders>
            <w:vAlign w:val="center"/>
            <w:hideMark/>
          </w:tcPr>
          <w:p w14:paraId="7635C8A6" w14:textId="77777777" w:rsidR="00B70A8F" w:rsidRPr="009D677E" w:rsidRDefault="00B70A8F" w:rsidP="002D4A2B">
            <w:pPr>
              <w:rPr>
                <w:rFonts w:cstheme="minorHAnsi"/>
                <w:sz w:val="20"/>
                <w:szCs w:val="20"/>
              </w:rPr>
            </w:pPr>
            <w:r w:rsidRPr="009D677E">
              <w:rPr>
                <w:rFonts w:cstheme="minorHAnsi"/>
                <w:sz w:val="20"/>
                <w:szCs w:val="20"/>
              </w:rPr>
              <w:t>11674</w:t>
            </w:r>
          </w:p>
        </w:tc>
      </w:tr>
      <w:tr w:rsidR="00B70A8F" w:rsidRPr="009D677E" w14:paraId="6395C73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FE2E491" w14:textId="77777777" w:rsidR="00B70A8F" w:rsidRPr="009D677E" w:rsidRDefault="00B70A8F" w:rsidP="002D4A2B">
            <w:pPr>
              <w:jc w:val="center"/>
              <w:rPr>
                <w:rFonts w:cstheme="minorHAnsi"/>
                <w:sz w:val="20"/>
                <w:szCs w:val="20"/>
              </w:rPr>
            </w:pPr>
            <w:r w:rsidRPr="009D677E">
              <w:rPr>
                <w:rFonts w:cstheme="minorHAnsi"/>
                <w:sz w:val="20"/>
                <w:szCs w:val="20"/>
              </w:rPr>
              <w:t>65</w:t>
            </w:r>
          </w:p>
        </w:tc>
        <w:tc>
          <w:tcPr>
            <w:tcW w:w="0" w:type="auto"/>
            <w:tcBorders>
              <w:top w:val="outset" w:sz="6" w:space="0" w:color="auto"/>
              <w:left w:val="outset" w:sz="6" w:space="0" w:color="auto"/>
              <w:bottom w:val="outset" w:sz="6" w:space="0" w:color="auto"/>
              <w:right w:val="outset" w:sz="6" w:space="0" w:color="auto"/>
            </w:tcBorders>
            <w:vAlign w:val="center"/>
            <w:hideMark/>
          </w:tcPr>
          <w:p w14:paraId="4E675D0D" w14:textId="77777777" w:rsidR="00B70A8F" w:rsidRPr="009D677E" w:rsidRDefault="00B70A8F" w:rsidP="009D677E">
            <w:pPr>
              <w:spacing w:before="40" w:after="40"/>
              <w:rPr>
                <w:rFonts w:cstheme="minorHAnsi"/>
                <w:sz w:val="20"/>
                <w:szCs w:val="20"/>
              </w:rPr>
            </w:pPr>
            <w:r w:rsidRPr="009D677E">
              <w:rPr>
                <w:rFonts w:cstheme="minorHAnsi"/>
                <w:sz w:val="20"/>
                <w:szCs w:val="20"/>
              </w:rPr>
              <w:t>63 or 64</w:t>
            </w:r>
          </w:p>
        </w:tc>
        <w:tc>
          <w:tcPr>
            <w:tcW w:w="0" w:type="auto"/>
            <w:tcBorders>
              <w:top w:val="outset" w:sz="6" w:space="0" w:color="auto"/>
              <w:left w:val="outset" w:sz="6" w:space="0" w:color="auto"/>
              <w:bottom w:val="outset" w:sz="6" w:space="0" w:color="auto"/>
              <w:right w:val="outset" w:sz="6" w:space="0" w:color="auto"/>
            </w:tcBorders>
            <w:vAlign w:val="center"/>
            <w:hideMark/>
          </w:tcPr>
          <w:p w14:paraId="6E699569" w14:textId="77777777" w:rsidR="00B70A8F" w:rsidRPr="009D677E" w:rsidRDefault="00B70A8F" w:rsidP="002D4A2B">
            <w:pPr>
              <w:rPr>
                <w:rFonts w:cstheme="minorHAnsi"/>
                <w:sz w:val="20"/>
                <w:szCs w:val="20"/>
              </w:rPr>
            </w:pPr>
            <w:r w:rsidRPr="009D677E">
              <w:rPr>
                <w:rFonts w:cstheme="minorHAnsi"/>
                <w:sz w:val="20"/>
                <w:szCs w:val="20"/>
              </w:rPr>
              <w:t>27622</w:t>
            </w:r>
          </w:p>
        </w:tc>
      </w:tr>
      <w:tr w:rsidR="00B70A8F" w:rsidRPr="009D677E" w14:paraId="4604A59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4097729" w14:textId="77777777" w:rsidR="00B70A8F" w:rsidRPr="009D677E" w:rsidRDefault="00B70A8F" w:rsidP="002D4A2B">
            <w:pPr>
              <w:jc w:val="center"/>
              <w:rPr>
                <w:rFonts w:cstheme="minorHAnsi"/>
                <w:sz w:val="20"/>
                <w:szCs w:val="20"/>
              </w:rPr>
            </w:pPr>
            <w:r w:rsidRPr="009D677E">
              <w:rPr>
                <w:rFonts w:cstheme="minorHAnsi"/>
                <w:sz w:val="20"/>
                <w:szCs w:val="20"/>
              </w:rPr>
              <w:t>66</w:t>
            </w:r>
          </w:p>
        </w:tc>
        <w:tc>
          <w:tcPr>
            <w:tcW w:w="0" w:type="auto"/>
            <w:tcBorders>
              <w:top w:val="outset" w:sz="6" w:space="0" w:color="auto"/>
              <w:left w:val="outset" w:sz="6" w:space="0" w:color="auto"/>
              <w:bottom w:val="outset" w:sz="6" w:space="0" w:color="auto"/>
              <w:right w:val="outset" w:sz="6" w:space="0" w:color="auto"/>
            </w:tcBorders>
            <w:vAlign w:val="center"/>
            <w:hideMark/>
          </w:tcPr>
          <w:p w14:paraId="7A2D0701" w14:textId="77777777" w:rsidR="00B70A8F" w:rsidRPr="009D677E" w:rsidRDefault="00B70A8F" w:rsidP="009D677E">
            <w:pPr>
              <w:spacing w:before="40" w:after="40"/>
              <w:rPr>
                <w:rFonts w:cstheme="minorHAnsi"/>
                <w:sz w:val="20"/>
                <w:szCs w:val="20"/>
              </w:rPr>
            </w:pPr>
            <w:r w:rsidRPr="009D677E">
              <w:rPr>
                <w:rFonts w:cstheme="minorHAnsi"/>
                <w:sz w:val="20"/>
                <w:szCs w:val="20"/>
              </w:rPr>
              <w:t>exp Social Stigma/</w:t>
            </w:r>
          </w:p>
        </w:tc>
        <w:tc>
          <w:tcPr>
            <w:tcW w:w="0" w:type="auto"/>
            <w:tcBorders>
              <w:top w:val="outset" w:sz="6" w:space="0" w:color="auto"/>
              <w:left w:val="outset" w:sz="6" w:space="0" w:color="auto"/>
              <w:bottom w:val="outset" w:sz="6" w:space="0" w:color="auto"/>
              <w:right w:val="outset" w:sz="6" w:space="0" w:color="auto"/>
            </w:tcBorders>
            <w:vAlign w:val="center"/>
            <w:hideMark/>
          </w:tcPr>
          <w:p w14:paraId="2C72AA86" w14:textId="77777777" w:rsidR="00B70A8F" w:rsidRPr="009D677E" w:rsidRDefault="00B70A8F" w:rsidP="002D4A2B">
            <w:pPr>
              <w:rPr>
                <w:rFonts w:cstheme="minorHAnsi"/>
                <w:sz w:val="20"/>
                <w:szCs w:val="20"/>
              </w:rPr>
            </w:pPr>
            <w:r w:rsidRPr="009D677E">
              <w:rPr>
                <w:rFonts w:cstheme="minorHAnsi"/>
                <w:sz w:val="20"/>
                <w:szCs w:val="20"/>
              </w:rPr>
              <w:t>14241</w:t>
            </w:r>
          </w:p>
        </w:tc>
      </w:tr>
      <w:tr w:rsidR="00B70A8F" w:rsidRPr="009D677E" w14:paraId="30931A6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B5102DF" w14:textId="77777777" w:rsidR="00B70A8F" w:rsidRPr="009D677E" w:rsidRDefault="00B70A8F" w:rsidP="002D4A2B">
            <w:pPr>
              <w:jc w:val="center"/>
              <w:rPr>
                <w:rFonts w:cstheme="minorHAnsi"/>
                <w:sz w:val="20"/>
                <w:szCs w:val="20"/>
              </w:rPr>
            </w:pPr>
            <w:r w:rsidRPr="009D677E">
              <w:rPr>
                <w:rFonts w:cstheme="minorHAnsi"/>
                <w:sz w:val="20"/>
                <w:szCs w:val="20"/>
              </w:rPr>
              <w:t>67</w:t>
            </w:r>
          </w:p>
        </w:tc>
        <w:tc>
          <w:tcPr>
            <w:tcW w:w="0" w:type="auto"/>
            <w:tcBorders>
              <w:top w:val="outset" w:sz="6" w:space="0" w:color="auto"/>
              <w:left w:val="outset" w:sz="6" w:space="0" w:color="auto"/>
              <w:bottom w:val="outset" w:sz="6" w:space="0" w:color="auto"/>
              <w:right w:val="outset" w:sz="6" w:space="0" w:color="auto"/>
            </w:tcBorders>
            <w:vAlign w:val="center"/>
            <w:hideMark/>
          </w:tcPr>
          <w:p w14:paraId="2DE7F244" w14:textId="77777777" w:rsidR="00B70A8F" w:rsidRPr="009D677E" w:rsidRDefault="00B70A8F" w:rsidP="009D677E">
            <w:pPr>
              <w:spacing w:before="40" w:after="40"/>
              <w:rPr>
                <w:rFonts w:cstheme="minorHAnsi"/>
                <w:sz w:val="20"/>
                <w:szCs w:val="20"/>
              </w:rPr>
            </w:pPr>
            <w:proofErr w:type="spellStart"/>
            <w:r w:rsidRPr="009D677E">
              <w:rPr>
                <w:rFonts w:cstheme="minorHAnsi"/>
                <w:sz w:val="20"/>
                <w:szCs w:val="20"/>
              </w:rPr>
              <w:t>stigma.ti,ab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645D898" w14:textId="77777777" w:rsidR="00B70A8F" w:rsidRPr="009D677E" w:rsidRDefault="00B70A8F" w:rsidP="002D4A2B">
            <w:pPr>
              <w:rPr>
                <w:rFonts w:cstheme="minorHAnsi"/>
                <w:sz w:val="20"/>
                <w:szCs w:val="20"/>
              </w:rPr>
            </w:pPr>
            <w:r w:rsidRPr="009D677E">
              <w:rPr>
                <w:rFonts w:cstheme="minorHAnsi"/>
                <w:sz w:val="20"/>
                <w:szCs w:val="20"/>
              </w:rPr>
              <w:t>41786</w:t>
            </w:r>
          </w:p>
        </w:tc>
      </w:tr>
      <w:tr w:rsidR="00B70A8F" w:rsidRPr="009D677E" w14:paraId="002FF19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668E3CC" w14:textId="77777777" w:rsidR="00B70A8F" w:rsidRPr="009D677E" w:rsidRDefault="00B70A8F" w:rsidP="002D4A2B">
            <w:pPr>
              <w:jc w:val="center"/>
              <w:rPr>
                <w:rFonts w:cstheme="minorHAnsi"/>
                <w:sz w:val="20"/>
                <w:szCs w:val="20"/>
              </w:rPr>
            </w:pPr>
            <w:r w:rsidRPr="009D677E">
              <w:rPr>
                <w:rFonts w:cstheme="minorHAnsi"/>
                <w:sz w:val="20"/>
                <w:szCs w:val="20"/>
              </w:rPr>
              <w:t>68</w:t>
            </w:r>
          </w:p>
        </w:tc>
        <w:tc>
          <w:tcPr>
            <w:tcW w:w="0" w:type="auto"/>
            <w:tcBorders>
              <w:top w:val="outset" w:sz="6" w:space="0" w:color="auto"/>
              <w:left w:val="outset" w:sz="6" w:space="0" w:color="auto"/>
              <w:bottom w:val="outset" w:sz="6" w:space="0" w:color="auto"/>
              <w:right w:val="outset" w:sz="6" w:space="0" w:color="auto"/>
            </w:tcBorders>
            <w:vAlign w:val="center"/>
            <w:hideMark/>
          </w:tcPr>
          <w:p w14:paraId="50F7BEAF" w14:textId="77777777" w:rsidR="00B70A8F" w:rsidRPr="009D677E" w:rsidRDefault="00B70A8F" w:rsidP="009D677E">
            <w:pPr>
              <w:spacing w:before="40" w:after="40"/>
              <w:rPr>
                <w:rFonts w:cstheme="minorHAnsi"/>
                <w:sz w:val="20"/>
                <w:szCs w:val="20"/>
              </w:rPr>
            </w:pPr>
            <w:r w:rsidRPr="009D677E">
              <w:rPr>
                <w:rFonts w:cstheme="minorHAnsi"/>
                <w:sz w:val="20"/>
                <w:szCs w:val="20"/>
              </w:rPr>
              <w:t>66 or 67</w:t>
            </w:r>
          </w:p>
        </w:tc>
        <w:tc>
          <w:tcPr>
            <w:tcW w:w="0" w:type="auto"/>
            <w:tcBorders>
              <w:top w:val="outset" w:sz="6" w:space="0" w:color="auto"/>
              <w:left w:val="outset" w:sz="6" w:space="0" w:color="auto"/>
              <w:bottom w:val="outset" w:sz="6" w:space="0" w:color="auto"/>
              <w:right w:val="outset" w:sz="6" w:space="0" w:color="auto"/>
            </w:tcBorders>
            <w:vAlign w:val="center"/>
            <w:hideMark/>
          </w:tcPr>
          <w:p w14:paraId="4B5B148B" w14:textId="77777777" w:rsidR="00B70A8F" w:rsidRPr="009D677E" w:rsidRDefault="00B70A8F" w:rsidP="002D4A2B">
            <w:pPr>
              <w:rPr>
                <w:rFonts w:cstheme="minorHAnsi"/>
                <w:sz w:val="20"/>
                <w:szCs w:val="20"/>
              </w:rPr>
            </w:pPr>
            <w:r w:rsidRPr="009D677E">
              <w:rPr>
                <w:rFonts w:cstheme="minorHAnsi"/>
                <w:sz w:val="20"/>
                <w:szCs w:val="20"/>
              </w:rPr>
              <w:t>46991</w:t>
            </w:r>
          </w:p>
        </w:tc>
      </w:tr>
      <w:tr w:rsidR="00B70A8F" w:rsidRPr="009D677E" w14:paraId="57993E6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A53E035" w14:textId="77777777" w:rsidR="00B70A8F" w:rsidRPr="009D677E" w:rsidRDefault="00B70A8F" w:rsidP="002D4A2B">
            <w:pPr>
              <w:jc w:val="center"/>
              <w:rPr>
                <w:rFonts w:cstheme="minorHAnsi"/>
                <w:sz w:val="20"/>
                <w:szCs w:val="20"/>
              </w:rPr>
            </w:pPr>
            <w:r w:rsidRPr="009D677E">
              <w:rPr>
                <w:rFonts w:cstheme="minorHAnsi"/>
                <w:sz w:val="20"/>
                <w:szCs w:val="20"/>
              </w:rPr>
              <w:t>69</w:t>
            </w:r>
          </w:p>
        </w:tc>
        <w:tc>
          <w:tcPr>
            <w:tcW w:w="0" w:type="auto"/>
            <w:tcBorders>
              <w:top w:val="outset" w:sz="6" w:space="0" w:color="auto"/>
              <w:left w:val="outset" w:sz="6" w:space="0" w:color="auto"/>
              <w:bottom w:val="outset" w:sz="6" w:space="0" w:color="auto"/>
              <w:right w:val="outset" w:sz="6" w:space="0" w:color="auto"/>
            </w:tcBorders>
            <w:vAlign w:val="center"/>
            <w:hideMark/>
          </w:tcPr>
          <w:p w14:paraId="0ECD2D7F" w14:textId="77777777" w:rsidR="00B70A8F" w:rsidRPr="009D677E" w:rsidRDefault="00B70A8F" w:rsidP="009D677E">
            <w:pPr>
              <w:spacing w:before="40" w:after="40"/>
              <w:rPr>
                <w:rFonts w:cstheme="minorHAnsi"/>
                <w:sz w:val="20"/>
                <w:szCs w:val="20"/>
              </w:rPr>
            </w:pPr>
            <w:r w:rsidRPr="009D677E">
              <w:rPr>
                <w:rFonts w:cstheme="minorHAnsi"/>
                <w:sz w:val="20"/>
                <w:szCs w:val="20"/>
              </w:rPr>
              <w:t>exp "sexual and gender minority"/ or exp transgender/ or exp LGBTQIA+ people/ or exp bisexuality/ or exp homosexuality/</w:t>
            </w:r>
          </w:p>
        </w:tc>
        <w:tc>
          <w:tcPr>
            <w:tcW w:w="0" w:type="auto"/>
            <w:tcBorders>
              <w:top w:val="outset" w:sz="6" w:space="0" w:color="auto"/>
              <w:left w:val="outset" w:sz="6" w:space="0" w:color="auto"/>
              <w:bottom w:val="outset" w:sz="6" w:space="0" w:color="auto"/>
              <w:right w:val="outset" w:sz="6" w:space="0" w:color="auto"/>
            </w:tcBorders>
            <w:vAlign w:val="center"/>
            <w:hideMark/>
          </w:tcPr>
          <w:p w14:paraId="705713A3" w14:textId="77777777" w:rsidR="00B70A8F" w:rsidRPr="009D677E" w:rsidRDefault="00B70A8F" w:rsidP="002D4A2B">
            <w:pPr>
              <w:rPr>
                <w:rFonts w:cstheme="minorHAnsi"/>
                <w:sz w:val="20"/>
                <w:szCs w:val="20"/>
              </w:rPr>
            </w:pPr>
            <w:r w:rsidRPr="009D677E">
              <w:rPr>
                <w:rFonts w:cstheme="minorHAnsi"/>
                <w:sz w:val="20"/>
                <w:szCs w:val="20"/>
              </w:rPr>
              <w:t>63453</w:t>
            </w:r>
          </w:p>
        </w:tc>
      </w:tr>
      <w:tr w:rsidR="00B70A8F" w:rsidRPr="009D677E" w14:paraId="06EE40C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CFB44A4" w14:textId="77777777" w:rsidR="00B70A8F" w:rsidRPr="009D677E" w:rsidRDefault="00B70A8F" w:rsidP="002D4A2B">
            <w:pPr>
              <w:jc w:val="center"/>
              <w:rPr>
                <w:rFonts w:cstheme="minorHAnsi"/>
                <w:sz w:val="20"/>
                <w:szCs w:val="20"/>
              </w:rPr>
            </w:pPr>
            <w:r w:rsidRPr="009D677E">
              <w:rPr>
                <w:rFonts w:cstheme="minorHAnsi"/>
                <w:sz w:val="20"/>
                <w:szCs w:val="20"/>
              </w:rPr>
              <w:t>70</w:t>
            </w:r>
          </w:p>
        </w:tc>
        <w:tc>
          <w:tcPr>
            <w:tcW w:w="0" w:type="auto"/>
            <w:tcBorders>
              <w:top w:val="outset" w:sz="6" w:space="0" w:color="auto"/>
              <w:left w:val="outset" w:sz="6" w:space="0" w:color="auto"/>
              <w:bottom w:val="outset" w:sz="6" w:space="0" w:color="auto"/>
              <w:right w:val="outset" w:sz="6" w:space="0" w:color="auto"/>
            </w:tcBorders>
            <w:vAlign w:val="center"/>
            <w:hideMark/>
          </w:tcPr>
          <w:p w14:paraId="3E8517E7" w14:textId="77777777" w:rsidR="00B70A8F" w:rsidRPr="009D677E" w:rsidRDefault="00B70A8F" w:rsidP="009D677E">
            <w:pPr>
              <w:spacing w:before="40" w:after="40"/>
              <w:rPr>
                <w:rFonts w:cstheme="minorHAnsi"/>
                <w:sz w:val="20"/>
                <w:szCs w:val="20"/>
              </w:rPr>
            </w:pPr>
            <w:r w:rsidRPr="009D677E">
              <w:rPr>
                <w:rFonts w:cstheme="minorHAnsi"/>
                <w:sz w:val="20"/>
                <w:szCs w:val="20"/>
              </w:rPr>
              <w:t>LGBTQ*.</w:t>
            </w:r>
            <w:proofErr w:type="spellStart"/>
            <w:r w:rsidRPr="009D677E">
              <w:rPr>
                <w:rFonts w:cstheme="minorHAnsi"/>
                <w:sz w:val="20"/>
                <w:szCs w:val="20"/>
              </w:rPr>
              <w:t>ti,ab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2F2C7F8" w14:textId="77777777" w:rsidR="00B70A8F" w:rsidRPr="009D677E" w:rsidRDefault="00B70A8F" w:rsidP="002D4A2B">
            <w:pPr>
              <w:rPr>
                <w:rFonts w:cstheme="minorHAnsi"/>
                <w:sz w:val="20"/>
                <w:szCs w:val="20"/>
              </w:rPr>
            </w:pPr>
            <w:r w:rsidRPr="009D677E">
              <w:rPr>
                <w:rFonts w:cstheme="minorHAnsi"/>
                <w:sz w:val="20"/>
                <w:szCs w:val="20"/>
              </w:rPr>
              <w:t>2528</w:t>
            </w:r>
          </w:p>
        </w:tc>
      </w:tr>
      <w:tr w:rsidR="00B70A8F" w:rsidRPr="009D677E" w14:paraId="0345E81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D37B0EF" w14:textId="77777777" w:rsidR="00B70A8F" w:rsidRPr="009D677E" w:rsidRDefault="00B70A8F" w:rsidP="002D4A2B">
            <w:pPr>
              <w:jc w:val="center"/>
              <w:rPr>
                <w:rFonts w:cstheme="minorHAnsi"/>
                <w:sz w:val="20"/>
                <w:szCs w:val="20"/>
              </w:rPr>
            </w:pPr>
            <w:r w:rsidRPr="009D677E">
              <w:rPr>
                <w:rFonts w:cstheme="minorHAnsi"/>
                <w:sz w:val="20"/>
                <w:szCs w:val="20"/>
              </w:rPr>
              <w:t>71</w:t>
            </w:r>
          </w:p>
        </w:tc>
        <w:tc>
          <w:tcPr>
            <w:tcW w:w="0" w:type="auto"/>
            <w:tcBorders>
              <w:top w:val="outset" w:sz="6" w:space="0" w:color="auto"/>
              <w:left w:val="outset" w:sz="6" w:space="0" w:color="auto"/>
              <w:bottom w:val="outset" w:sz="6" w:space="0" w:color="auto"/>
              <w:right w:val="outset" w:sz="6" w:space="0" w:color="auto"/>
            </w:tcBorders>
            <w:vAlign w:val="center"/>
            <w:hideMark/>
          </w:tcPr>
          <w:p w14:paraId="5C8BCC30" w14:textId="77777777" w:rsidR="00B70A8F" w:rsidRPr="009D677E" w:rsidRDefault="00B70A8F" w:rsidP="009D677E">
            <w:pPr>
              <w:spacing w:before="40" w:after="40"/>
              <w:rPr>
                <w:rFonts w:cstheme="minorHAnsi"/>
                <w:sz w:val="20"/>
                <w:szCs w:val="20"/>
              </w:rPr>
            </w:pPr>
            <w:r w:rsidRPr="009D677E">
              <w:rPr>
                <w:rFonts w:cstheme="minorHAnsi"/>
                <w:sz w:val="20"/>
                <w:szCs w:val="20"/>
              </w:rPr>
              <w:t>lesbian*.</w:t>
            </w:r>
            <w:proofErr w:type="spellStart"/>
            <w:r w:rsidRPr="009D677E">
              <w:rPr>
                <w:rFonts w:cstheme="minorHAnsi"/>
                <w:sz w:val="20"/>
                <w:szCs w:val="20"/>
              </w:rPr>
              <w:t>ti,ab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A2547F1" w14:textId="77777777" w:rsidR="00B70A8F" w:rsidRPr="009D677E" w:rsidRDefault="00B70A8F" w:rsidP="002D4A2B">
            <w:pPr>
              <w:rPr>
                <w:rFonts w:cstheme="minorHAnsi"/>
                <w:sz w:val="20"/>
                <w:szCs w:val="20"/>
              </w:rPr>
            </w:pPr>
            <w:r w:rsidRPr="009D677E">
              <w:rPr>
                <w:rFonts w:cstheme="minorHAnsi"/>
                <w:sz w:val="20"/>
                <w:szCs w:val="20"/>
              </w:rPr>
              <w:t>9269</w:t>
            </w:r>
          </w:p>
        </w:tc>
      </w:tr>
      <w:tr w:rsidR="00B70A8F" w:rsidRPr="009D677E" w14:paraId="4C1081A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BE5271A" w14:textId="77777777" w:rsidR="00B70A8F" w:rsidRPr="009D677E" w:rsidRDefault="00B70A8F" w:rsidP="002D4A2B">
            <w:pPr>
              <w:jc w:val="center"/>
              <w:rPr>
                <w:rFonts w:cstheme="minorHAnsi"/>
                <w:sz w:val="20"/>
                <w:szCs w:val="20"/>
              </w:rPr>
            </w:pPr>
            <w:r w:rsidRPr="009D677E">
              <w:rPr>
                <w:rFonts w:cstheme="minorHAnsi"/>
                <w:sz w:val="20"/>
                <w:szCs w:val="20"/>
              </w:rPr>
              <w:t>72</w:t>
            </w:r>
          </w:p>
        </w:tc>
        <w:tc>
          <w:tcPr>
            <w:tcW w:w="0" w:type="auto"/>
            <w:tcBorders>
              <w:top w:val="outset" w:sz="6" w:space="0" w:color="auto"/>
              <w:left w:val="outset" w:sz="6" w:space="0" w:color="auto"/>
              <w:bottom w:val="outset" w:sz="6" w:space="0" w:color="auto"/>
              <w:right w:val="outset" w:sz="6" w:space="0" w:color="auto"/>
            </w:tcBorders>
            <w:vAlign w:val="center"/>
            <w:hideMark/>
          </w:tcPr>
          <w:p w14:paraId="1119D024" w14:textId="77777777" w:rsidR="00B70A8F" w:rsidRPr="009D677E" w:rsidRDefault="00B70A8F" w:rsidP="009D677E">
            <w:pPr>
              <w:spacing w:before="40" w:after="40"/>
              <w:rPr>
                <w:rFonts w:cstheme="minorHAnsi"/>
                <w:sz w:val="20"/>
                <w:szCs w:val="20"/>
              </w:rPr>
            </w:pPr>
            <w:proofErr w:type="spellStart"/>
            <w:r w:rsidRPr="009D677E">
              <w:rPr>
                <w:rFonts w:cstheme="minorHAnsi"/>
                <w:sz w:val="20"/>
                <w:szCs w:val="20"/>
              </w:rPr>
              <w:t>gay.ti,ab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652A855" w14:textId="77777777" w:rsidR="00B70A8F" w:rsidRPr="009D677E" w:rsidRDefault="00B70A8F" w:rsidP="002D4A2B">
            <w:pPr>
              <w:rPr>
                <w:rFonts w:cstheme="minorHAnsi"/>
                <w:sz w:val="20"/>
                <w:szCs w:val="20"/>
              </w:rPr>
            </w:pPr>
            <w:r w:rsidRPr="009D677E">
              <w:rPr>
                <w:rFonts w:cstheme="minorHAnsi"/>
                <w:sz w:val="20"/>
                <w:szCs w:val="20"/>
              </w:rPr>
              <w:t>15638</w:t>
            </w:r>
          </w:p>
        </w:tc>
      </w:tr>
      <w:tr w:rsidR="00B70A8F" w:rsidRPr="009D677E" w14:paraId="50FB7FB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4A7CB2" w14:textId="77777777" w:rsidR="00B70A8F" w:rsidRPr="009D677E" w:rsidRDefault="00B70A8F" w:rsidP="002D4A2B">
            <w:pPr>
              <w:jc w:val="center"/>
              <w:rPr>
                <w:rFonts w:cstheme="minorHAnsi"/>
                <w:sz w:val="20"/>
                <w:szCs w:val="20"/>
              </w:rPr>
            </w:pPr>
            <w:r w:rsidRPr="009D677E">
              <w:rPr>
                <w:rFonts w:cstheme="minorHAnsi"/>
                <w:sz w:val="20"/>
                <w:szCs w:val="20"/>
              </w:rPr>
              <w:t>73</w:t>
            </w:r>
          </w:p>
        </w:tc>
        <w:tc>
          <w:tcPr>
            <w:tcW w:w="0" w:type="auto"/>
            <w:tcBorders>
              <w:top w:val="outset" w:sz="6" w:space="0" w:color="auto"/>
              <w:left w:val="outset" w:sz="6" w:space="0" w:color="auto"/>
              <w:bottom w:val="outset" w:sz="6" w:space="0" w:color="auto"/>
              <w:right w:val="outset" w:sz="6" w:space="0" w:color="auto"/>
            </w:tcBorders>
            <w:vAlign w:val="center"/>
            <w:hideMark/>
          </w:tcPr>
          <w:p w14:paraId="349E85C4" w14:textId="77777777" w:rsidR="00B70A8F" w:rsidRPr="00350E99" w:rsidRDefault="00B70A8F" w:rsidP="009D677E">
            <w:pPr>
              <w:spacing w:before="40" w:after="40"/>
              <w:rPr>
                <w:rFonts w:cstheme="minorHAnsi"/>
                <w:sz w:val="20"/>
                <w:szCs w:val="20"/>
                <w:lang w:val="pt-BR"/>
              </w:rPr>
            </w:pPr>
            <w:r w:rsidRPr="00350E99">
              <w:rPr>
                <w:rFonts w:cstheme="minorHAnsi"/>
                <w:sz w:val="20"/>
                <w:szCs w:val="20"/>
                <w:lang w:val="pt-BR"/>
              </w:rPr>
              <w:t>(bi-sexual or bisexual).ti,ab.</w:t>
            </w:r>
          </w:p>
        </w:tc>
        <w:tc>
          <w:tcPr>
            <w:tcW w:w="0" w:type="auto"/>
            <w:tcBorders>
              <w:top w:val="outset" w:sz="6" w:space="0" w:color="auto"/>
              <w:left w:val="outset" w:sz="6" w:space="0" w:color="auto"/>
              <w:bottom w:val="outset" w:sz="6" w:space="0" w:color="auto"/>
              <w:right w:val="outset" w:sz="6" w:space="0" w:color="auto"/>
            </w:tcBorders>
            <w:vAlign w:val="center"/>
            <w:hideMark/>
          </w:tcPr>
          <w:p w14:paraId="407E8685" w14:textId="77777777" w:rsidR="00B70A8F" w:rsidRPr="009D677E" w:rsidRDefault="00B70A8F" w:rsidP="002D4A2B">
            <w:pPr>
              <w:rPr>
                <w:rFonts w:cstheme="minorHAnsi"/>
                <w:sz w:val="20"/>
                <w:szCs w:val="20"/>
              </w:rPr>
            </w:pPr>
            <w:r w:rsidRPr="009D677E">
              <w:rPr>
                <w:rFonts w:cstheme="minorHAnsi"/>
                <w:sz w:val="20"/>
                <w:szCs w:val="20"/>
              </w:rPr>
              <w:t>12712</w:t>
            </w:r>
          </w:p>
        </w:tc>
      </w:tr>
      <w:tr w:rsidR="00B70A8F" w:rsidRPr="009D677E" w14:paraId="53958C9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609DA6" w14:textId="77777777" w:rsidR="00B70A8F" w:rsidRPr="009D677E" w:rsidRDefault="00B70A8F" w:rsidP="002D4A2B">
            <w:pPr>
              <w:jc w:val="center"/>
              <w:rPr>
                <w:rFonts w:cstheme="minorHAnsi"/>
                <w:sz w:val="20"/>
                <w:szCs w:val="20"/>
              </w:rPr>
            </w:pPr>
            <w:r w:rsidRPr="009D677E">
              <w:rPr>
                <w:rFonts w:cstheme="minorHAnsi"/>
                <w:sz w:val="20"/>
                <w:szCs w:val="20"/>
              </w:rPr>
              <w:t>74</w:t>
            </w:r>
          </w:p>
        </w:tc>
        <w:tc>
          <w:tcPr>
            <w:tcW w:w="0" w:type="auto"/>
            <w:tcBorders>
              <w:top w:val="outset" w:sz="6" w:space="0" w:color="auto"/>
              <w:left w:val="outset" w:sz="6" w:space="0" w:color="auto"/>
              <w:bottom w:val="outset" w:sz="6" w:space="0" w:color="auto"/>
              <w:right w:val="outset" w:sz="6" w:space="0" w:color="auto"/>
            </w:tcBorders>
            <w:vAlign w:val="center"/>
            <w:hideMark/>
          </w:tcPr>
          <w:p w14:paraId="248CCC49" w14:textId="77777777" w:rsidR="00B70A8F" w:rsidRPr="009D677E" w:rsidRDefault="00B70A8F" w:rsidP="009D677E">
            <w:pPr>
              <w:spacing w:before="40" w:after="40"/>
              <w:rPr>
                <w:rFonts w:cstheme="minorHAnsi"/>
                <w:sz w:val="20"/>
                <w:szCs w:val="20"/>
              </w:rPr>
            </w:pPr>
            <w:proofErr w:type="spellStart"/>
            <w:r w:rsidRPr="009D677E">
              <w:rPr>
                <w:rFonts w:cstheme="minorHAnsi"/>
                <w:sz w:val="20"/>
                <w:szCs w:val="20"/>
              </w:rPr>
              <w:t>transgender.ti,ab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885E456" w14:textId="77777777" w:rsidR="00B70A8F" w:rsidRPr="009D677E" w:rsidRDefault="00B70A8F" w:rsidP="002D4A2B">
            <w:pPr>
              <w:rPr>
                <w:rFonts w:cstheme="minorHAnsi"/>
                <w:sz w:val="20"/>
                <w:szCs w:val="20"/>
              </w:rPr>
            </w:pPr>
            <w:r w:rsidRPr="009D677E">
              <w:rPr>
                <w:rFonts w:cstheme="minorHAnsi"/>
                <w:sz w:val="20"/>
                <w:szCs w:val="20"/>
              </w:rPr>
              <w:t>13493</w:t>
            </w:r>
          </w:p>
        </w:tc>
      </w:tr>
      <w:tr w:rsidR="00B70A8F" w:rsidRPr="009D677E" w14:paraId="223CB9B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B3F2C10" w14:textId="77777777" w:rsidR="00B70A8F" w:rsidRPr="009D677E" w:rsidRDefault="00B70A8F" w:rsidP="002D4A2B">
            <w:pPr>
              <w:jc w:val="center"/>
              <w:rPr>
                <w:rFonts w:cstheme="minorHAnsi"/>
                <w:sz w:val="20"/>
                <w:szCs w:val="20"/>
              </w:rPr>
            </w:pPr>
            <w:r w:rsidRPr="009D677E">
              <w:rPr>
                <w:rFonts w:cstheme="minorHAnsi"/>
                <w:sz w:val="20"/>
                <w:szCs w:val="20"/>
              </w:rPr>
              <w:lastRenderedPageBreak/>
              <w:t>75</w:t>
            </w:r>
          </w:p>
        </w:tc>
        <w:tc>
          <w:tcPr>
            <w:tcW w:w="0" w:type="auto"/>
            <w:tcBorders>
              <w:top w:val="outset" w:sz="6" w:space="0" w:color="auto"/>
              <w:left w:val="outset" w:sz="6" w:space="0" w:color="auto"/>
              <w:bottom w:val="outset" w:sz="6" w:space="0" w:color="auto"/>
              <w:right w:val="outset" w:sz="6" w:space="0" w:color="auto"/>
            </w:tcBorders>
            <w:vAlign w:val="center"/>
            <w:hideMark/>
          </w:tcPr>
          <w:p w14:paraId="318A25EC" w14:textId="77777777" w:rsidR="00B70A8F" w:rsidRPr="009D677E" w:rsidRDefault="00B70A8F" w:rsidP="009D677E">
            <w:pPr>
              <w:spacing w:before="40" w:after="40"/>
              <w:rPr>
                <w:rFonts w:cstheme="minorHAnsi"/>
                <w:sz w:val="20"/>
                <w:szCs w:val="20"/>
              </w:rPr>
            </w:pPr>
            <w:r w:rsidRPr="009D677E">
              <w:rPr>
                <w:rFonts w:cstheme="minorHAnsi"/>
                <w:sz w:val="20"/>
                <w:szCs w:val="20"/>
              </w:rPr>
              <w:t>trans*.</w:t>
            </w:r>
            <w:proofErr w:type="spellStart"/>
            <w:r w:rsidRPr="009D677E">
              <w:rPr>
                <w:rFonts w:cstheme="minorHAnsi"/>
                <w:sz w:val="20"/>
                <w:szCs w:val="20"/>
              </w:rPr>
              <w:t>ti,ab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BDDACD9" w14:textId="77777777" w:rsidR="00B70A8F" w:rsidRPr="009D677E" w:rsidRDefault="00B70A8F" w:rsidP="002D4A2B">
            <w:pPr>
              <w:rPr>
                <w:rFonts w:cstheme="minorHAnsi"/>
                <w:sz w:val="20"/>
                <w:szCs w:val="20"/>
              </w:rPr>
            </w:pPr>
            <w:r w:rsidRPr="009D677E">
              <w:rPr>
                <w:rFonts w:cstheme="minorHAnsi"/>
                <w:sz w:val="20"/>
                <w:szCs w:val="20"/>
              </w:rPr>
              <w:t>7701285</w:t>
            </w:r>
          </w:p>
        </w:tc>
      </w:tr>
      <w:tr w:rsidR="00B70A8F" w:rsidRPr="009D677E" w14:paraId="770BDEC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EAD0310" w14:textId="77777777" w:rsidR="00B70A8F" w:rsidRPr="009D677E" w:rsidRDefault="00B70A8F" w:rsidP="002D4A2B">
            <w:pPr>
              <w:jc w:val="center"/>
              <w:rPr>
                <w:rFonts w:cstheme="minorHAnsi"/>
                <w:sz w:val="20"/>
                <w:szCs w:val="20"/>
              </w:rPr>
            </w:pPr>
            <w:r w:rsidRPr="009D677E">
              <w:rPr>
                <w:rFonts w:cstheme="minorHAnsi"/>
                <w:sz w:val="20"/>
                <w:szCs w:val="20"/>
              </w:rPr>
              <w:t>76</w:t>
            </w:r>
          </w:p>
        </w:tc>
        <w:tc>
          <w:tcPr>
            <w:tcW w:w="0" w:type="auto"/>
            <w:tcBorders>
              <w:top w:val="outset" w:sz="6" w:space="0" w:color="auto"/>
              <w:left w:val="outset" w:sz="6" w:space="0" w:color="auto"/>
              <w:bottom w:val="outset" w:sz="6" w:space="0" w:color="auto"/>
              <w:right w:val="outset" w:sz="6" w:space="0" w:color="auto"/>
            </w:tcBorders>
            <w:vAlign w:val="center"/>
            <w:hideMark/>
          </w:tcPr>
          <w:p w14:paraId="1E5B3A08" w14:textId="77777777" w:rsidR="00B70A8F" w:rsidRPr="009D677E" w:rsidRDefault="00B70A8F" w:rsidP="009D677E">
            <w:pPr>
              <w:spacing w:before="40" w:after="40"/>
              <w:rPr>
                <w:rFonts w:cstheme="minorHAnsi"/>
                <w:sz w:val="20"/>
                <w:szCs w:val="20"/>
              </w:rPr>
            </w:pPr>
            <w:proofErr w:type="spellStart"/>
            <w:r w:rsidRPr="009D677E">
              <w:rPr>
                <w:rFonts w:cstheme="minorHAnsi"/>
                <w:sz w:val="20"/>
                <w:szCs w:val="20"/>
              </w:rPr>
              <w:t>queer.ti,ab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CCE07BE" w14:textId="77777777" w:rsidR="00B70A8F" w:rsidRPr="009D677E" w:rsidRDefault="00B70A8F" w:rsidP="002D4A2B">
            <w:pPr>
              <w:rPr>
                <w:rFonts w:cstheme="minorHAnsi"/>
                <w:sz w:val="20"/>
                <w:szCs w:val="20"/>
              </w:rPr>
            </w:pPr>
            <w:r w:rsidRPr="009D677E">
              <w:rPr>
                <w:rFonts w:cstheme="minorHAnsi"/>
                <w:sz w:val="20"/>
                <w:szCs w:val="20"/>
              </w:rPr>
              <w:t>2461</w:t>
            </w:r>
          </w:p>
        </w:tc>
      </w:tr>
      <w:tr w:rsidR="00B70A8F" w:rsidRPr="009D677E" w14:paraId="257F475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6DB768" w14:textId="77777777" w:rsidR="00B70A8F" w:rsidRPr="009D677E" w:rsidRDefault="00B70A8F" w:rsidP="002D4A2B">
            <w:pPr>
              <w:jc w:val="center"/>
              <w:rPr>
                <w:rFonts w:cstheme="minorHAnsi"/>
                <w:sz w:val="20"/>
                <w:szCs w:val="20"/>
              </w:rPr>
            </w:pPr>
            <w:r w:rsidRPr="009D677E">
              <w:rPr>
                <w:rFonts w:cstheme="minorHAnsi"/>
                <w:sz w:val="20"/>
                <w:szCs w:val="20"/>
              </w:rPr>
              <w:t>77</w:t>
            </w:r>
          </w:p>
        </w:tc>
        <w:tc>
          <w:tcPr>
            <w:tcW w:w="0" w:type="auto"/>
            <w:tcBorders>
              <w:top w:val="outset" w:sz="6" w:space="0" w:color="auto"/>
              <w:left w:val="outset" w:sz="6" w:space="0" w:color="auto"/>
              <w:bottom w:val="outset" w:sz="6" w:space="0" w:color="auto"/>
              <w:right w:val="outset" w:sz="6" w:space="0" w:color="auto"/>
            </w:tcBorders>
            <w:vAlign w:val="center"/>
            <w:hideMark/>
          </w:tcPr>
          <w:p w14:paraId="1521DF3C" w14:textId="77777777" w:rsidR="00B70A8F" w:rsidRPr="009D677E" w:rsidRDefault="00B70A8F" w:rsidP="009D677E">
            <w:pPr>
              <w:spacing w:before="40" w:after="40"/>
              <w:rPr>
                <w:rFonts w:cstheme="minorHAnsi"/>
                <w:sz w:val="20"/>
                <w:szCs w:val="20"/>
              </w:rPr>
            </w:pPr>
            <w:proofErr w:type="spellStart"/>
            <w:r w:rsidRPr="009D677E">
              <w:rPr>
                <w:rFonts w:cstheme="minorHAnsi"/>
                <w:sz w:val="20"/>
                <w:szCs w:val="20"/>
              </w:rPr>
              <w:t>intersex.ti,ab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F7DBB17" w14:textId="77777777" w:rsidR="00B70A8F" w:rsidRPr="009D677E" w:rsidRDefault="00B70A8F" w:rsidP="002D4A2B">
            <w:pPr>
              <w:rPr>
                <w:rFonts w:cstheme="minorHAnsi"/>
                <w:sz w:val="20"/>
                <w:szCs w:val="20"/>
              </w:rPr>
            </w:pPr>
            <w:r w:rsidRPr="009D677E">
              <w:rPr>
                <w:rFonts w:cstheme="minorHAnsi"/>
                <w:sz w:val="20"/>
                <w:szCs w:val="20"/>
              </w:rPr>
              <w:t>2219</w:t>
            </w:r>
          </w:p>
        </w:tc>
      </w:tr>
      <w:tr w:rsidR="00B70A8F" w:rsidRPr="009D677E" w14:paraId="4F0D0A4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EE069E3" w14:textId="77777777" w:rsidR="00B70A8F" w:rsidRPr="009D677E" w:rsidRDefault="00B70A8F" w:rsidP="002D4A2B">
            <w:pPr>
              <w:jc w:val="center"/>
              <w:rPr>
                <w:rFonts w:cstheme="minorHAnsi"/>
                <w:sz w:val="20"/>
                <w:szCs w:val="20"/>
              </w:rPr>
            </w:pPr>
            <w:r w:rsidRPr="009D677E">
              <w:rPr>
                <w:rFonts w:cstheme="minorHAnsi"/>
                <w:sz w:val="20"/>
                <w:szCs w:val="20"/>
              </w:rPr>
              <w:t>78</w:t>
            </w:r>
          </w:p>
        </w:tc>
        <w:tc>
          <w:tcPr>
            <w:tcW w:w="0" w:type="auto"/>
            <w:tcBorders>
              <w:top w:val="outset" w:sz="6" w:space="0" w:color="auto"/>
              <w:left w:val="outset" w:sz="6" w:space="0" w:color="auto"/>
              <w:bottom w:val="outset" w:sz="6" w:space="0" w:color="auto"/>
              <w:right w:val="outset" w:sz="6" w:space="0" w:color="auto"/>
            </w:tcBorders>
            <w:vAlign w:val="center"/>
            <w:hideMark/>
          </w:tcPr>
          <w:p w14:paraId="224AF36C" w14:textId="77777777" w:rsidR="00B70A8F" w:rsidRPr="009D677E" w:rsidRDefault="00B70A8F" w:rsidP="009D677E">
            <w:pPr>
              <w:spacing w:before="40" w:after="40"/>
              <w:rPr>
                <w:rFonts w:cstheme="minorHAnsi"/>
                <w:sz w:val="20"/>
                <w:szCs w:val="20"/>
              </w:rPr>
            </w:pPr>
            <w:proofErr w:type="spellStart"/>
            <w:r w:rsidRPr="009D677E">
              <w:rPr>
                <w:rFonts w:cstheme="minorHAnsi"/>
                <w:sz w:val="20"/>
                <w:szCs w:val="20"/>
              </w:rPr>
              <w:t>asexual.ti,ab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069346D" w14:textId="77777777" w:rsidR="00B70A8F" w:rsidRPr="009D677E" w:rsidRDefault="00B70A8F" w:rsidP="002D4A2B">
            <w:pPr>
              <w:rPr>
                <w:rFonts w:cstheme="minorHAnsi"/>
                <w:sz w:val="20"/>
                <w:szCs w:val="20"/>
              </w:rPr>
            </w:pPr>
            <w:r w:rsidRPr="009D677E">
              <w:rPr>
                <w:rFonts w:cstheme="minorHAnsi"/>
                <w:sz w:val="20"/>
                <w:szCs w:val="20"/>
              </w:rPr>
              <w:t>9857</w:t>
            </w:r>
          </w:p>
        </w:tc>
      </w:tr>
      <w:tr w:rsidR="00B70A8F" w:rsidRPr="009D677E" w14:paraId="6A2C9A1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250D123" w14:textId="77777777" w:rsidR="00B70A8F" w:rsidRPr="009D677E" w:rsidRDefault="00B70A8F" w:rsidP="002D4A2B">
            <w:pPr>
              <w:jc w:val="center"/>
              <w:rPr>
                <w:rFonts w:cstheme="minorHAnsi"/>
                <w:sz w:val="20"/>
                <w:szCs w:val="20"/>
              </w:rPr>
            </w:pPr>
            <w:r w:rsidRPr="009D677E">
              <w:rPr>
                <w:rFonts w:cstheme="minorHAnsi"/>
                <w:sz w:val="20"/>
                <w:szCs w:val="20"/>
              </w:rPr>
              <w:t>79</w:t>
            </w:r>
          </w:p>
        </w:tc>
        <w:tc>
          <w:tcPr>
            <w:tcW w:w="0" w:type="auto"/>
            <w:tcBorders>
              <w:top w:val="outset" w:sz="6" w:space="0" w:color="auto"/>
              <w:left w:val="outset" w:sz="6" w:space="0" w:color="auto"/>
              <w:bottom w:val="outset" w:sz="6" w:space="0" w:color="auto"/>
              <w:right w:val="outset" w:sz="6" w:space="0" w:color="auto"/>
            </w:tcBorders>
            <w:vAlign w:val="center"/>
            <w:hideMark/>
          </w:tcPr>
          <w:p w14:paraId="31740927" w14:textId="77777777" w:rsidR="00B70A8F" w:rsidRPr="009D677E" w:rsidRDefault="00B70A8F" w:rsidP="009D677E">
            <w:pPr>
              <w:spacing w:before="40" w:after="40"/>
              <w:rPr>
                <w:rFonts w:cstheme="minorHAnsi"/>
                <w:sz w:val="20"/>
                <w:szCs w:val="20"/>
              </w:rPr>
            </w:pPr>
            <w:r w:rsidRPr="009D677E">
              <w:rPr>
                <w:rFonts w:cstheme="minorHAnsi"/>
                <w:sz w:val="20"/>
                <w:szCs w:val="20"/>
              </w:rPr>
              <w:t>homosexual*.</w:t>
            </w:r>
            <w:proofErr w:type="spellStart"/>
            <w:r w:rsidRPr="009D677E">
              <w:rPr>
                <w:rFonts w:cstheme="minorHAnsi"/>
                <w:sz w:val="20"/>
                <w:szCs w:val="20"/>
              </w:rPr>
              <w:t>ti,ab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B8FE40D" w14:textId="77777777" w:rsidR="00B70A8F" w:rsidRPr="009D677E" w:rsidRDefault="00B70A8F" w:rsidP="002D4A2B">
            <w:pPr>
              <w:rPr>
                <w:rFonts w:cstheme="minorHAnsi"/>
                <w:sz w:val="20"/>
                <w:szCs w:val="20"/>
              </w:rPr>
            </w:pPr>
            <w:r w:rsidRPr="009D677E">
              <w:rPr>
                <w:rFonts w:cstheme="minorHAnsi"/>
                <w:sz w:val="20"/>
                <w:szCs w:val="20"/>
              </w:rPr>
              <w:t>14990</w:t>
            </w:r>
          </w:p>
        </w:tc>
      </w:tr>
      <w:tr w:rsidR="00B70A8F" w:rsidRPr="009D677E" w14:paraId="6354FA8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C21511B" w14:textId="77777777" w:rsidR="00B70A8F" w:rsidRPr="009D677E" w:rsidRDefault="00B70A8F" w:rsidP="002D4A2B">
            <w:pPr>
              <w:jc w:val="center"/>
              <w:rPr>
                <w:rFonts w:cstheme="minorHAnsi"/>
                <w:sz w:val="20"/>
                <w:szCs w:val="20"/>
              </w:rPr>
            </w:pPr>
            <w:r w:rsidRPr="009D677E">
              <w:rPr>
                <w:rFonts w:cstheme="minorHAnsi"/>
                <w:sz w:val="20"/>
                <w:szCs w:val="20"/>
              </w:rPr>
              <w:t>80</w:t>
            </w:r>
          </w:p>
        </w:tc>
        <w:tc>
          <w:tcPr>
            <w:tcW w:w="0" w:type="auto"/>
            <w:tcBorders>
              <w:top w:val="outset" w:sz="6" w:space="0" w:color="auto"/>
              <w:left w:val="outset" w:sz="6" w:space="0" w:color="auto"/>
              <w:bottom w:val="outset" w:sz="6" w:space="0" w:color="auto"/>
              <w:right w:val="outset" w:sz="6" w:space="0" w:color="auto"/>
            </w:tcBorders>
            <w:vAlign w:val="center"/>
            <w:hideMark/>
          </w:tcPr>
          <w:p w14:paraId="35315B57" w14:textId="77777777" w:rsidR="00B70A8F" w:rsidRPr="009D677E" w:rsidRDefault="00B70A8F" w:rsidP="009D677E">
            <w:pPr>
              <w:spacing w:before="40" w:after="40"/>
              <w:rPr>
                <w:rFonts w:cstheme="minorHAnsi"/>
                <w:sz w:val="20"/>
                <w:szCs w:val="20"/>
              </w:rPr>
            </w:pPr>
            <w:r w:rsidRPr="009D677E">
              <w:rPr>
                <w:rFonts w:cstheme="minorHAnsi"/>
                <w:sz w:val="20"/>
                <w:szCs w:val="20"/>
              </w:rPr>
              <w:t>"sexual minor*</w:t>
            </w:r>
            <w:proofErr w:type="gramStart"/>
            <w:r w:rsidRPr="009D677E">
              <w:rPr>
                <w:rFonts w:cstheme="minorHAnsi"/>
                <w:sz w:val="20"/>
                <w:szCs w:val="20"/>
              </w:rPr>
              <w:t>".</w:t>
            </w:r>
            <w:proofErr w:type="spellStart"/>
            <w:r w:rsidRPr="009D677E">
              <w:rPr>
                <w:rFonts w:cstheme="minorHAnsi"/>
                <w:sz w:val="20"/>
                <w:szCs w:val="20"/>
              </w:rPr>
              <w:t>ti</w:t>
            </w:r>
            <w:proofErr w:type="gramEnd"/>
            <w:r w:rsidRPr="009D677E">
              <w:rPr>
                <w:rFonts w:cstheme="minorHAnsi"/>
                <w:sz w:val="20"/>
                <w:szCs w:val="20"/>
              </w:rPr>
              <w:t>,ab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189ECFA" w14:textId="77777777" w:rsidR="00B70A8F" w:rsidRPr="009D677E" w:rsidRDefault="00B70A8F" w:rsidP="002D4A2B">
            <w:pPr>
              <w:rPr>
                <w:rFonts w:cstheme="minorHAnsi"/>
                <w:sz w:val="20"/>
                <w:szCs w:val="20"/>
              </w:rPr>
            </w:pPr>
            <w:r w:rsidRPr="009D677E">
              <w:rPr>
                <w:rFonts w:cstheme="minorHAnsi"/>
                <w:sz w:val="20"/>
                <w:szCs w:val="20"/>
              </w:rPr>
              <w:t>4658</w:t>
            </w:r>
          </w:p>
        </w:tc>
      </w:tr>
      <w:tr w:rsidR="00B70A8F" w:rsidRPr="009D677E" w14:paraId="6E700C5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E1BE05D" w14:textId="77777777" w:rsidR="00B70A8F" w:rsidRPr="009D677E" w:rsidRDefault="00B70A8F" w:rsidP="002D4A2B">
            <w:pPr>
              <w:jc w:val="center"/>
              <w:rPr>
                <w:rFonts w:cstheme="minorHAnsi"/>
                <w:sz w:val="20"/>
                <w:szCs w:val="20"/>
              </w:rPr>
            </w:pPr>
            <w:r w:rsidRPr="009D677E">
              <w:rPr>
                <w:rFonts w:cstheme="minorHAnsi"/>
                <w:sz w:val="20"/>
                <w:szCs w:val="20"/>
              </w:rPr>
              <w:t>81</w:t>
            </w:r>
          </w:p>
        </w:tc>
        <w:tc>
          <w:tcPr>
            <w:tcW w:w="0" w:type="auto"/>
            <w:tcBorders>
              <w:top w:val="outset" w:sz="6" w:space="0" w:color="auto"/>
              <w:left w:val="outset" w:sz="6" w:space="0" w:color="auto"/>
              <w:bottom w:val="outset" w:sz="6" w:space="0" w:color="auto"/>
              <w:right w:val="outset" w:sz="6" w:space="0" w:color="auto"/>
            </w:tcBorders>
            <w:vAlign w:val="center"/>
            <w:hideMark/>
          </w:tcPr>
          <w:p w14:paraId="1E7B2907" w14:textId="77777777" w:rsidR="00B70A8F" w:rsidRPr="009D677E" w:rsidRDefault="00B70A8F" w:rsidP="009D677E">
            <w:pPr>
              <w:spacing w:before="40" w:after="40"/>
              <w:rPr>
                <w:rFonts w:cstheme="minorHAnsi"/>
                <w:sz w:val="20"/>
                <w:szCs w:val="20"/>
              </w:rPr>
            </w:pPr>
            <w:r w:rsidRPr="009D677E">
              <w:rPr>
                <w:rFonts w:cstheme="minorHAnsi"/>
                <w:sz w:val="20"/>
                <w:szCs w:val="20"/>
              </w:rPr>
              <w:t>"gender minor*</w:t>
            </w:r>
            <w:proofErr w:type="gramStart"/>
            <w:r w:rsidRPr="009D677E">
              <w:rPr>
                <w:rFonts w:cstheme="minorHAnsi"/>
                <w:sz w:val="20"/>
                <w:szCs w:val="20"/>
              </w:rPr>
              <w:t>".</w:t>
            </w:r>
            <w:proofErr w:type="spellStart"/>
            <w:r w:rsidRPr="009D677E">
              <w:rPr>
                <w:rFonts w:cstheme="minorHAnsi"/>
                <w:sz w:val="20"/>
                <w:szCs w:val="20"/>
              </w:rPr>
              <w:t>ti</w:t>
            </w:r>
            <w:proofErr w:type="gramEnd"/>
            <w:r w:rsidRPr="009D677E">
              <w:rPr>
                <w:rFonts w:cstheme="minorHAnsi"/>
                <w:sz w:val="20"/>
                <w:szCs w:val="20"/>
              </w:rPr>
              <w:t>,ab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5E1B1D4" w14:textId="77777777" w:rsidR="00B70A8F" w:rsidRPr="009D677E" w:rsidRDefault="00B70A8F" w:rsidP="002D4A2B">
            <w:pPr>
              <w:rPr>
                <w:rFonts w:cstheme="minorHAnsi"/>
                <w:sz w:val="20"/>
                <w:szCs w:val="20"/>
              </w:rPr>
            </w:pPr>
            <w:r w:rsidRPr="009D677E">
              <w:rPr>
                <w:rFonts w:cstheme="minorHAnsi"/>
                <w:sz w:val="20"/>
                <w:szCs w:val="20"/>
              </w:rPr>
              <w:t>1919</w:t>
            </w:r>
          </w:p>
        </w:tc>
      </w:tr>
      <w:tr w:rsidR="00B70A8F" w:rsidRPr="009D677E" w14:paraId="70B8D1B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978A2D" w14:textId="77777777" w:rsidR="00B70A8F" w:rsidRPr="009D677E" w:rsidRDefault="00B70A8F" w:rsidP="002D4A2B">
            <w:pPr>
              <w:jc w:val="center"/>
              <w:rPr>
                <w:rFonts w:cstheme="minorHAnsi"/>
                <w:sz w:val="20"/>
                <w:szCs w:val="20"/>
              </w:rPr>
            </w:pPr>
            <w:r w:rsidRPr="009D677E">
              <w:rPr>
                <w:rFonts w:cstheme="minorHAnsi"/>
                <w:sz w:val="20"/>
                <w:szCs w:val="20"/>
              </w:rPr>
              <w:t>82</w:t>
            </w:r>
          </w:p>
        </w:tc>
        <w:tc>
          <w:tcPr>
            <w:tcW w:w="0" w:type="auto"/>
            <w:tcBorders>
              <w:top w:val="outset" w:sz="6" w:space="0" w:color="auto"/>
              <w:left w:val="outset" w:sz="6" w:space="0" w:color="auto"/>
              <w:bottom w:val="outset" w:sz="6" w:space="0" w:color="auto"/>
              <w:right w:val="outset" w:sz="6" w:space="0" w:color="auto"/>
            </w:tcBorders>
            <w:vAlign w:val="center"/>
            <w:hideMark/>
          </w:tcPr>
          <w:p w14:paraId="5F9CCF51" w14:textId="77777777" w:rsidR="00B70A8F" w:rsidRPr="009D677E" w:rsidRDefault="00B70A8F" w:rsidP="009D677E">
            <w:pPr>
              <w:spacing w:before="40" w:after="40"/>
              <w:rPr>
                <w:rFonts w:cstheme="minorHAnsi"/>
                <w:sz w:val="20"/>
                <w:szCs w:val="20"/>
              </w:rPr>
            </w:pPr>
            <w:r w:rsidRPr="009D677E">
              <w:rPr>
                <w:rFonts w:cstheme="minorHAnsi"/>
                <w:sz w:val="20"/>
                <w:szCs w:val="20"/>
              </w:rPr>
              <w:t>"cis gender</w:t>
            </w:r>
            <w:proofErr w:type="gramStart"/>
            <w:r w:rsidRPr="009D677E">
              <w:rPr>
                <w:rFonts w:cstheme="minorHAnsi"/>
                <w:sz w:val="20"/>
                <w:szCs w:val="20"/>
              </w:rPr>
              <w:t>".</w:t>
            </w:r>
            <w:proofErr w:type="spellStart"/>
            <w:r w:rsidRPr="009D677E">
              <w:rPr>
                <w:rFonts w:cstheme="minorHAnsi"/>
                <w:sz w:val="20"/>
                <w:szCs w:val="20"/>
              </w:rPr>
              <w:t>ti</w:t>
            </w:r>
            <w:proofErr w:type="gramEnd"/>
            <w:r w:rsidRPr="009D677E">
              <w:rPr>
                <w:rFonts w:cstheme="minorHAnsi"/>
                <w:sz w:val="20"/>
                <w:szCs w:val="20"/>
              </w:rPr>
              <w:t>,ab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DCA30A4" w14:textId="77777777" w:rsidR="00B70A8F" w:rsidRPr="009D677E" w:rsidRDefault="00B70A8F" w:rsidP="002D4A2B">
            <w:pPr>
              <w:rPr>
                <w:rFonts w:cstheme="minorHAnsi"/>
                <w:sz w:val="20"/>
                <w:szCs w:val="20"/>
              </w:rPr>
            </w:pPr>
            <w:r w:rsidRPr="009D677E">
              <w:rPr>
                <w:rFonts w:cstheme="minorHAnsi"/>
                <w:sz w:val="20"/>
                <w:szCs w:val="20"/>
              </w:rPr>
              <w:t>203</w:t>
            </w:r>
          </w:p>
        </w:tc>
      </w:tr>
      <w:tr w:rsidR="00B70A8F" w:rsidRPr="009D677E" w14:paraId="45C3962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D52B7B7" w14:textId="77777777" w:rsidR="00B70A8F" w:rsidRPr="009D677E" w:rsidRDefault="00B70A8F" w:rsidP="002D4A2B">
            <w:pPr>
              <w:jc w:val="center"/>
              <w:rPr>
                <w:rFonts w:cstheme="minorHAnsi"/>
                <w:sz w:val="20"/>
                <w:szCs w:val="20"/>
              </w:rPr>
            </w:pPr>
            <w:r w:rsidRPr="009D677E">
              <w:rPr>
                <w:rFonts w:cstheme="minorHAnsi"/>
                <w:sz w:val="20"/>
                <w:szCs w:val="20"/>
              </w:rPr>
              <w:t>83</w:t>
            </w:r>
          </w:p>
        </w:tc>
        <w:tc>
          <w:tcPr>
            <w:tcW w:w="0" w:type="auto"/>
            <w:tcBorders>
              <w:top w:val="outset" w:sz="6" w:space="0" w:color="auto"/>
              <w:left w:val="outset" w:sz="6" w:space="0" w:color="auto"/>
              <w:bottom w:val="outset" w:sz="6" w:space="0" w:color="auto"/>
              <w:right w:val="outset" w:sz="6" w:space="0" w:color="auto"/>
            </w:tcBorders>
            <w:vAlign w:val="center"/>
            <w:hideMark/>
          </w:tcPr>
          <w:p w14:paraId="695EDE17" w14:textId="77777777" w:rsidR="00B70A8F" w:rsidRPr="00350E99" w:rsidRDefault="00B70A8F" w:rsidP="009D677E">
            <w:pPr>
              <w:spacing w:before="40" w:after="40"/>
              <w:rPr>
                <w:rFonts w:cstheme="minorHAnsi"/>
                <w:sz w:val="20"/>
                <w:szCs w:val="20"/>
                <w:lang w:val="it-IT"/>
              </w:rPr>
            </w:pPr>
            <w:r w:rsidRPr="00350E99">
              <w:rPr>
                <w:rFonts w:cstheme="minorHAnsi"/>
                <w:sz w:val="20"/>
                <w:szCs w:val="20"/>
                <w:lang w:val="it-IT"/>
              </w:rPr>
              <w:t>"gender non conforming".ti,ab.</w:t>
            </w:r>
          </w:p>
        </w:tc>
        <w:tc>
          <w:tcPr>
            <w:tcW w:w="0" w:type="auto"/>
            <w:tcBorders>
              <w:top w:val="outset" w:sz="6" w:space="0" w:color="auto"/>
              <w:left w:val="outset" w:sz="6" w:space="0" w:color="auto"/>
              <w:bottom w:val="outset" w:sz="6" w:space="0" w:color="auto"/>
              <w:right w:val="outset" w:sz="6" w:space="0" w:color="auto"/>
            </w:tcBorders>
            <w:vAlign w:val="center"/>
            <w:hideMark/>
          </w:tcPr>
          <w:p w14:paraId="777B06DF" w14:textId="77777777" w:rsidR="00B70A8F" w:rsidRPr="009D677E" w:rsidRDefault="00B70A8F" w:rsidP="002D4A2B">
            <w:pPr>
              <w:rPr>
                <w:rFonts w:cstheme="minorHAnsi"/>
                <w:sz w:val="20"/>
                <w:szCs w:val="20"/>
              </w:rPr>
            </w:pPr>
            <w:r w:rsidRPr="009D677E">
              <w:rPr>
                <w:rFonts w:cstheme="minorHAnsi"/>
                <w:sz w:val="20"/>
                <w:szCs w:val="20"/>
              </w:rPr>
              <w:t>270</w:t>
            </w:r>
          </w:p>
        </w:tc>
      </w:tr>
      <w:tr w:rsidR="00B70A8F" w:rsidRPr="009D677E" w14:paraId="28E5679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B63CA1A" w14:textId="77777777" w:rsidR="00B70A8F" w:rsidRPr="009D677E" w:rsidRDefault="00B70A8F" w:rsidP="002D4A2B">
            <w:pPr>
              <w:jc w:val="center"/>
              <w:rPr>
                <w:rFonts w:cstheme="minorHAnsi"/>
                <w:sz w:val="20"/>
                <w:szCs w:val="20"/>
              </w:rPr>
            </w:pPr>
            <w:r w:rsidRPr="009D677E">
              <w:rPr>
                <w:rFonts w:cstheme="minorHAnsi"/>
                <w:sz w:val="20"/>
                <w:szCs w:val="20"/>
              </w:rPr>
              <w:t>84</w:t>
            </w:r>
          </w:p>
        </w:tc>
        <w:tc>
          <w:tcPr>
            <w:tcW w:w="0" w:type="auto"/>
            <w:tcBorders>
              <w:top w:val="outset" w:sz="6" w:space="0" w:color="auto"/>
              <w:left w:val="outset" w:sz="6" w:space="0" w:color="auto"/>
              <w:bottom w:val="outset" w:sz="6" w:space="0" w:color="auto"/>
              <w:right w:val="outset" w:sz="6" w:space="0" w:color="auto"/>
            </w:tcBorders>
            <w:vAlign w:val="center"/>
            <w:hideMark/>
          </w:tcPr>
          <w:p w14:paraId="3E4D3E48" w14:textId="77777777" w:rsidR="00B70A8F" w:rsidRPr="009D677E" w:rsidRDefault="00B70A8F" w:rsidP="009D677E">
            <w:pPr>
              <w:spacing w:before="40" w:after="40"/>
              <w:rPr>
                <w:rFonts w:cstheme="minorHAnsi"/>
                <w:sz w:val="20"/>
                <w:szCs w:val="20"/>
              </w:rPr>
            </w:pPr>
            <w:r w:rsidRPr="009D677E">
              <w:rPr>
                <w:rFonts w:cstheme="minorHAnsi"/>
                <w:sz w:val="20"/>
                <w:szCs w:val="20"/>
              </w:rPr>
              <w:t>69 or 70 or 71 or 72 or 73 or 74 or 76 or 77 or 78 or 79 or 80 or 81 or 82 or 83</w:t>
            </w:r>
          </w:p>
        </w:tc>
        <w:tc>
          <w:tcPr>
            <w:tcW w:w="0" w:type="auto"/>
            <w:tcBorders>
              <w:top w:val="outset" w:sz="6" w:space="0" w:color="auto"/>
              <w:left w:val="outset" w:sz="6" w:space="0" w:color="auto"/>
              <w:bottom w:val="outset" w:sz="6" w:space="0" w:color="auto"/>
              <w:right w:val="outset" w:sz="6" w:space="0" w:color="auto"/>
            </w:tcBorders>
            <w:vAlign w:val="center"/>
            <w:hideMark/>
          </w:tcPr>
          <w:p w14:paraId="345B2D4B" w14:textId="77777777" w:rsidR="00B70A8F" w:rsidRPr="009D677E" w:rsidRDefault="00B70A8F" w:rsidP="002D4A2B">
            <w:pPr>
              <w:rPr>
                <w:rFonts w:cstheme="minorHAnsi"/>
                <w:sz w:val="20"/>
                <w:szCs w:val="20"/>
              </w:rPr>
            </w:pPr>
            <w:r w:rsidRPr="009D677E">
              <w:rPr>
                <w:rFonts w:cstheme="minorHAnsi"/>
                <w:sz w:val="20"/>
                <w:szCs w:val="20"/>
              </w:rPr>
              <w:t>86147</w:t>
            </w:r>
          </w:p>
        </w:tc>
      </w:tr>
      <w:tr w:rsidR="00B70A8F" w:rsidRPr="009D677E" w14:paraId="047E99F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3C4FC48" w14:textId="77777777" w:rsidR="00B70A8F" w:rsidRPr="009D677E" w:rsidRDefault="00B70A8F" w:rsidP="002D4A2B">
            <w:pPr>
              <w:jc w:val="center"/>
              <w:rPr>
                <w:rFonts w:cstheme="minorHAnsi"/>
                <w:sz w:val="20"/>
                <w:szCs w:val="20"/>
              </w:rPr>
            </w:pPr>
            <w:r w:rsidRPr="009D677E">
              <w:rPr>
                <w:rFonts w:cstheme="minorHAnsi"/>
                <w:sz w:val="20"/>
                <w:szCs w:val="20"/>
              </w:rPr>
              <w:t>85</w:t>
            </w:r>
          </w:p>
        </w:tc>
        <w:tc>
          <w:tcPr>
            <w:tcW w:w="0" w:type="auto"/>
            <w:tcBorders>
              <w:top w:val="outset" w:sz="6" w:space="0" w:color="auto"/>
              <w:left w:val="outset" w:sz="6" w:space="0" w:color="auto"/>
              <w:bottom w:val="outset" w:sz="6" w:space="0" w:color="auto"/>
              <w:right w:val="outset" w:sz="6" w:space="0" w:color="auto"/>
            </w:tcBorders>
            <w:vAlign w:val="center"/>
            <w:hideMark/>
          </w:tcPr>
          <w:p w14:paraId="370F0E81" w14:textId="77777777" w:rsidR="00B70A8F" w:rsidRPr="009D677E" w:rsidRDefault="00B70A8F" w:rsidP="009D677E">
            <w:pPr>
              <w:spacing w:before="40" w:after="40"/>
              <w:rPr>
                <w:rFonts w:cstheme="minorHAnsi"/>
                <w:sz w:val="20"/>
                <w:szCs w:val="20"/>
              </w:rPr>
            </w:pPr>
            <w:r w:rsidRPr="009D677E">
              <w:rPr>
                <w:rFonts w:cstheme="minorHAnsi"/>
                <w:sz w:val="20"/>
                <w:szCs w:val="20"/>
              </w:rPr>
              <w:t>(Australia* or "New South Wales*" or Sydney* or Newcastle* or "South Australia*" or Adelaide* or Victoria* or Melbourne* or "Western Australia*" or Perth* or Queensland* or Brisbane* or "Australian Capital Territory*" or Canberra* or "Northern Territory*" or Darwin* or Tasmania* or Hobart*).</w:t>
            </w:r>
            <w:proofErr w:type="spellStart"/>
            <w:r w:rsidRPr="009D677E">
              <w:rPr>
                <w:rFonts w:cstheme="minorHAnsi"/>
                <w:sz w:val="20"/>
                <w:szCs w:val="20"/>
              </w:rPr>
              <w:t>ab,cp,ti</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7AC351E" w14:textId="77777777" w:rsidR="00B70A8F" w:rsidRPr="009D677E" w:rsidRDefault="00B70A8F" w:rsidP="002D4A2B">
            <w:pPr>
              <w:rPr>
                <w:rFonts w:cstheme="minorHAnsi"/>
                <w:sz w:val="20"/>
                <w:szCs w:val="20"/>
              </w:rPr>
            </w:pPr>
            <w:r w:rsidRPr="009D677E">
              <w:rPr>
                <w:rFonts w:cstheme="minorHAnsi"/>
                <w:sz w:val="20"/>
                <w:szCs w:val="20"/>
              </w:rPr>
              <w:t>559029</w:t>
            </w:r>
          </w:p>
        </w:tc>
      </w:tr>
      <w:tr w:rsidR="00B70A8F" w:rsidRPr="009D677E" w14:paraId="1D8D631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7E558F3" w14:textId="77777777" w:rsidR="00B70A8F" w:rsidRPr="009D677E" w:rsidRDefault="00B70A8F" w:rsidP="002D4A2B">
            <w:pPr>
              <w:jc w:val="center"/>
              <w:rPr>
                <w:rFonts w:cstheme="minorHAnsi"/>
                <w:sz w:val="20"/>
                <w:szCs w:val="20"/>
              </w:rPr>
            </w:pPr>
            <w:r w:rsidRPr="009D677E">
              <w:rPr>
                <w:rFonts w:cstheme="minorHAnsi"/>
                <w:sz w:val="20"/>
                <w:szCs w:val="20"/>
              </w:rPr>
              <w:t>86</w:t>
            </w:r>
          </w:p>
        </w:tc>
        <w:tc>
          <w:tcPr>
            <w:tcW w:w="0" w:type="auto"/>
            <w:tcBorders>
              <w:top w:val="outset" w:sz="6" w:space="0" w:color="auto"/>
              <w:left w:val="outset" w:sz="6" w:space="0" w:color="auto"/>
              <w:bottom w:val="outset" w:sz="6" w:space="0" w:color="auto"/>
              <w:right w:val="outset" w:sz="6" w:space="0" w:color="auto"/>
            </w:tcBorders>
            <w:vAlign w:val="center"/>
            <w:hideMark/>
          </w:tcPr>
          <w:p w14:paraId="049208F2" w14:textId="77777777" w:rsidR="00B70A8F" w:rsidRPr="009D677E" w:rsidRDefault="00B70A8F" w:rsidP="009D677E">
            <w:pPr>
              <w:spacing w:before="40" w:after="40"/>
              <w:rPr>
                <w:rFonts w:cstheme="minorHAnsi"/>
                <w:sz w:val="20"/>
                <w:szCs w:val="20"/>
              </w:rPr>
            </w:pPr>
            <w:r w:rsidRPr="009D677E">
              <w:rPr>
                <w:rFonts w:cstheme="minorHAnsi"/>
                <w:sz w:val="20"/>
                <w:szCs w:val="20"/>
              </w:rPr>
              <w:t>exp Australia/</w:t>
            </w:r>
          </w:p>
        </w:tc>
        <w:tc>
          <w:tcPr>
            <w:tcW w:w="0" w:type="auto"/>
            <w:tcBorders>
              <w:top w:val="outset" w:sz="6" w:space="0" w:color="auto"/>
              <w:left w:val="outset" w:sz="6" w:space="0" w:color="auto"/>
              <w:bottom w:val="outset" w:sz="6" w:space="0" w:color="auto"/>
              <w:right w:val="outset" w:sz="6" w:space="0" w:color="auto"/>
            </w:tcBorders>
            <w:vAlign w:val="center"/>
            <w:hideMark/>
          </w:tcPr>
          <w:p w14:paraId="716DD4E6" w14:textId="77777777" w:rsidR="00B70A8F" w:rsidRPr="009D677E" w:rsidRDefault="00B70A8F" w:rsidP="002D4A2B">
            <w:pPr>
              <w:rPr>
                <w:rFonts w:cstheme="minorHAnsi"/>
                <w:sz w:val="20"/>
                <w:szCs w:val="20"/>
              </w:rPr>
            </w:pPr>
            <w:r w:rsidRPr="009D677E">
              <w:rPr>
                <w:rFonts w:cstheme="minorHAnsi"/>
                <w:sz w:val="20"/>
                <w:szCs w:val="20"/>
              </w:rPr>
              <w:t>194848</w:t>
            </w:r>
          </w:p>
        </w:tc>
      </w:tr>
      <w:tr w:rsidR="00B70A8F" w:rsidRPr="009D677E" w14:paraId="38C53E1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41FDDD8" w14:textId="77777777" w:rsidR="00B70A8F" w:rsidRPr="009D677E" w:rsidRDefault="00B70A8F" w:rsidP="002D4A2B">
            <w:pPr>
              <w:jc w:val="center"/>
              <w:rPr>
                <w:rFonts w:cstheme="minorHAnsi"/>
                <w:sz w:val="20"/>
                <w:szCs w:val="20"/>
              </w:rPr>
            </w:pPr>
            <w:r w:rsidRPr="009D677E">
              <w:rPr>
                <w:rFonts w:cstheme="minorHAnsi"/>
                <w:sz w:val="20"/>
                <w:szCs w:val="20"/>
              </w:rPr>
              <w:t>87</w:t>
            </w:r>
          </w:p>
        </w:tc>
        <w:tc>
          <w:tcPr>
            <w:tcW w:w="0" w:type="auto"/>
            <w:tcBorders>
              <w:top w:val="outset" w:sz="6" w:space="0" w:color="auto"/>
              <w:left w:val="outset" w:sz="6" w:space="0" w:color="auto"/>
              <w:bottom w:val="outset" w:sz="6" w:space="0" w:color="auto"/>
              <w:right w:val="outset" w:sz="6" w:space="0" w:color="auto"/>
            </w:tcBorders>
            <w:vAlign w:val="center"/>
            <w:hideMark/>
          </w:tcPr>
          <w:p w14:paraId="658E9BE8" w14:textId="77777777" w:rsidR="00B70A8F" w:rsidRPr="009D677E" w:rsidRDefault="00B70A8F" w:rsidP="009D677E">
            <w:pPr>
              <w:spacing w:before="40" w:after="40"/>
              <w:rPr>
                <w:rFonts w:cstheme="minorHAnsi"/>
                <w:sz w:val="20"/>
                <w:szCs w:val="20"/>
              </w:rPr>
            </w:pPr>
            <w:r w:rsidRPr="009D677E">
              <w:rPr>
                <w:rFonts w:cstheme="minorHAnsi"/>
                <w:sz w:val="20"/>
                <w:szCs w:val="20"/>
              </w:rPr>
              <w:t>85 or 86</w:t>
            </w:r>
          </w:p>
        </w:tc>
        <w:tc>
          <w:tcPr>
            <w:tcW w:w="0" w:type="auto"/>
            <w:tcBorders>
              <w:top w:val="outset" w:sz="6" w:space="0" w:color="auto"/>
              <w:left w:val="outset" w:sz="6" w:space="0" w:color="auto"/>
              <w:bottom w:val="outset" w:sz="6" w:space="0" w:color="auto"/>
              <w:right w:val="outset" w:sz="6" w:space="0" w:color="auto"/>
            </w:tcBorders>
            <w:vAlign w:val="center"/>
            <w:hideMark/>
          </w:tcPr>
          <w:p w14:paraId="2AFFF776" w14:textId="77777777" w:rsidR="00B70A8F" w:rsidRPr="009D677E" w:rsidRDefault="00B70A8F" w:rsidP="002D4A2B">
            <w:pPr>
              <w:rPr>
                <w:rFonts w:cstheme="minorHAnsi"/>
                <w:sz w:val="20"/>
                <w:szCs w:val="20"/>
              </w:rPr>
            </w:pPr>
            <w:r w:rsidRPr="009D677E">
              <w:rPr>
                <w:rFonts w:cstheme="minorHAnsi"/>
                <w:sz w:val="20"/>
                <w:szCs w:val="20"/>
              </w:rPr>
              <w:t>582290</w:t>
            </w:r>
          </w:p>
        </w:tc>
      </w:tr>
      <w:tr w:rsidR="00B70A8F" w:rsidRPr="009D677E" w14:paraId="2F9F66C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1EBB221" w14:textId="77777777" w:rsidR="00B70A8F" w:rsidRPr="009D677E" w:rsidRDefault="00B70A8F" w:rsidP="002D4A2B">
            <w:pPr>
              <w:jc w:val="center"/>
              <w:rPr>
                <w:rFonts w:cstheme="minorHAnsi"/>
                <w:sz w:val="20"/>
                <w:szCs w:val="20"/>
              </w:rPr>
            </w:pPr>
            <w:r w:rsidRPr="009D677E">
              <w:rPr>
                <w:rFonts w:cstheme="minorHAnsi"/>
                <w:sz w:val="20"/>
                <w:szCs w:val="20"/>
              </w:rPr>
              <w:t>88</w:t>
            </w:r>
          </w:p>
        </w:tc>
        <w:tc>
          <w:tcPr>
            <w:tcW w:w="0" w:type="auto"/>
            <w:tcBorders>
              <w:top w:val="outset" w:sz="6" w:space="0" w:color="auto"/>
              <w:left w:val="outset" w:sz="6" w:space="0" w:color="auto"/>
              <w:bottom w:val="outset" w:sz="6" w:space="0" w:color="auto"/>
              <w:right w:val="outset" w:sz="6" w:space="0" w:color="auto"/>
            </w:tcBorders>
            <w:vAlign w:val="center"/>
            <w:hideMark/>
          </w:tcPr>
          <w:p w14:paraId="4A1D5130" w14:textId="77777777" w:rsidR="00B70A8F" w:rsidRPr="009D677E" w:rsidRDefault="00B70A8F" w:rsidP="009D677E">
            <w:pPr>
              <w:spacing w:before="40" w:after="40"/>
              <w:rPr>
                <w:rFonts w:cstheme="minorHAnsi"/>
                <w:sz w:val="20"/>
                <w:szCs w:val="20"/>
              </w:rPr>
            </w:pPr>
            <w:r w:rsidRPr="009D677E">
              <w:rPr>
                <w:rFonts w:cstheme="minorHAnsi"/>
                <w:sz w:val="20"/>
                <w:szCs w:val="20"/>
              </w:rPr>
              <w:t>84 and 87</w:t>
            </w:r>
          </w:p>
        </w:tc>
        <w:tc>
          <w:tcPr>
            <w:tcW w:w="0" w:type="auto"/>
            <w:tcBorders>
              <w:top w:val="outset" w:sz="6" w:space="0" w:color="auto"/>
              <w:left w:val="outset" w:sz="6" w:space="0" w:color="auto"/>
              <w:bottom w:val="outset" w:sz="6" w:space="0" w:color="auto"/>
              <w:right w:val="outset" w:sz="6" w:space="0" w:color="auto"/>
            </w:tcBorders>
            <w:vAlign w:val="center"/>
            <w:hideMark/>
          </w:tcPr>
          <w:p w14:paraId="61C076EE" w14:textId="77777777" w:rsidR="00B70A8F" w:rsidRPr="009D677E" w:rsidRDefault="00B70A8F" w:rsidP="002D4A2B">
            <w:pPr>
              <w:rPr>
                <w:rFonts w:cstheme="minorHAnsi"/>
                <w:sz w:val="20"/>
                <w:szCs w:val="20"/>
              </w:rPr>
            </w:pPr>
            <w:r w:rsidRPr="009D677E">
              <w:rPr>
                <w:rFonts w:cstheme="minorHAnsi"/>
                <w:sz w:val="20"/>
                <w:szCs w:val="20"/>
              </w:rPr>
              <w:t>3301</w:t>
            </w:r>
          </w:p>
        </w:tc>
      </w:tr>
      <w:tr w:rsidR="00B70A8F" w:rsidRPr="009D677E" w14:paraId="57D304B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1376DE3" w14:textId="77777777" w:rsidR="00B70A8F" w:rsidRPr="009D677E" w:rsidRDefault="00B70A8F" w:rsidP="002D4A2B">
            <w:pPr>
              <w:jc w:val="center"/>
              <w:rPr>
                <w:rFonts w:cstheme="minorHAnsi"/>
                <w:sz w:val="20"/>
                <w:szCs w:val="20"/>
              </w:rPr>
            </w:pPr>
            <w:r w:rsidRPr="009D677E">
              <w:rPr>
                <w:rFonts w:cstheme="minorHAnsi"/>
                <w:sz w:val="20"/>
                <w:szCs w:val="20"/>
              </w:rPr>
              <w:t>89</w:t>
            </w:r>
          </w:p>
        </w:tc>
        <w:tc>
          <w:tcPr>
            <w:tcW w:w="0" w:type="auto"/>
            <w:tcBorders>
              <w:top w:val="outset" w:sz="6" w:space="0" w:color="auto"/>
              <w:left w:val="outset" w:sz="6" w:space="0" w:color="auto"/>
              <w:bottom w:val="outset" w:sz="6" w:space="0" w:color="auto"/>
              <w:right w:val="outset" w:sz="6" w:space="0" w:color="auto"/>
            </w:tcBorders>
            <w:vAlign w:val="center"/>
            <w:hideMark/>
          </w:tcPr>
          <w:p w14:paraId="167F65C6" w14:textId="77777777" w:rsidR="00B70A8F" w:rsidRPr="009D677E" w:rsidRDefault="00B70A8F" w:rsidP="009D677E">
            <w:pPr>
              <w:spacing w:before="40" w:after="40"/>
              <w:rPr>
                <w:rFonts w:cstheme="minorHAnsi"/>
                <w:sz w:val="20"/>
                <w:szCs w:val="20"/>
              </w:rPr>
            </w:pPr>
            <w:r w:rsidRPr="009D677E">
              <w:rPr>
                <w:rFonts w:cstheme="minorHAnsi"/>
                <w:sz w:val="20"/>
                <w:szCs w:val="20"/>
              </w:rPr>
              <w:t>limit 88 to yr="2013 -Current"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30701B45" w14:textId="77777777" w:rsidR="00B70A8F" w:rsidRPr="009D677E" w:rsidRDefault="00B70A8F" w:rsidP="002D4A2B">
            <w:pPr>
              <w:rPr>
                <w:rFonts w:cstheme="minorHAnsi"/>
                <w:sz w:val="20"/>
                <w:szCs w:val="20"/>
              </w:rPr>
            </w:pPr>
            <w:r w:rsidRPr="009D677E">
              <w:rPr>
                <w:rFonts w:cstheme="minorHAnsi"/>
                <w:sz w:val="20"/>
                <w:szCs w:val="20"/>
              </w:rPr>
              <w:t>2099</w:t>
            </w:r>
          </w:p>
        </w:tc>
      </w:tr>
      <w:tr w:rsidR="00B70A8F" w:rsidRPr="009D677E" w14:paraId="11C36AB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56830AD" w14:textId="77777777" w:rsidR="00B70A8F" w:rsidRPr="009D677E" w:rsidRDefault="00B70A8F" w:rsidP="002D4A2B">
            <w:pPr>
              <w:jc w:val="center"/>
              <w:rPr>
                <w:rFonts w:cstheme="minorHAnsi"/>
                <w:sz w:val="20"/>
                <w:szCs w:val="20"/>
              </w:rPr>
            </w:pPr>
            <w:r w:rsidRPr="009D677E">
              <w:rPr>
                <w:rFonts w:cstheme="minorHAnsi"/>
                <w:sz w:val="20"/>
                <w:szCs w:val="20"/>
              </w:rPr>
              <w:t>90</w:t>
            </w:r>
          </w:p>
        </w:tc>
        <w:tc>
          <w:tcPr>
            <w:tcW w:w="0" w:type="auto"/>
            <w:tcBorders>
              <w:top w:val="outset" w:sz="6" w:space="0" w:color="auto"/>
              <w:left w:val="outset" w:sz="6" w:space="0" w:color="auto"/>
              <w:bottom w:val="outset" w:sz="6" w:space="0" w:color="auto"/>
              <w:right w:val="outset" w:sz="6" w:space="0" w:color="auto"/>
            </w:tcBorders>
            <w:vAlign w:val="center"/>
            <w:hideMark/>
          </w:tcPr>
          <w:p w14:paraId="19203B09" w14:textId="77777777" w:rsidR="00B70A8F" w:rsidRPr="009D677E" w:rsidRDefault="00B70A8F" w:rsidP="009D677E">
            <w:pPr>
              <w:spacing w:before="40" w:after="40"/>
              <w:rPr>
                <w:rFonts w:cstheme="minorHAnsi"/>
                <w:sz w:val="20"/>
                <w:szCs w:val="20"/>
              </w:rPr>
            </w:pPr>
            <w:r w:rsidRPr="009D677E">
              <w:rPr>
                <w:rFonts w:cstheme="minorHAnsi"/>
                <w:sz w:val="20"/>
                <w:szCs w:val="20"/>
              </w:rPr>
              <w:t xml:space="preserve">limit 89 to </w:t>
            </w:r>
            <w:proofErr w:type="spellStart"/>
            <w:r w:rsidRPr="009D677E">
              <w:rPr>
                <w:rFonts w:cstheme="minorHAnsi"/>
                <w:sz w:val="20"/>
                <w:szCs w:val="20"/>
              </w:rPr>
              <w:t>english</w:t>
            </w:r>
            <w:proofErr w:type="spellEnd"/>
            <w:r w:rsidRPr="009D677E">
              <w:rPr>
                <w:rFonts w:cstheme="minorHAnsi"/>
                <w:sz w:val="20"/>
                <w:szCs w:val="20"/>
              </w:rPr>
              <w:t xml:space="preserve"> language</w:t>
            </w:r>
          </w:p>
        </w:tc>
        <w:tc>
          <w:tcPr>
            <w:tcW w:w="0" w:type="auto"/>
            <w:tcBorders>
              <w:top w:val="outset" w:sz="6" w:space="0" w:color="auto"/>
              <w:left w:val="outset" w:sz="6" w:space="0" w:color="auto"/>
              <w:bottom w:val="outset" w:sz="6" w:space="0" w:color="auto"/>
              <w:right w:val="outset" w:sz="6" w:space="0" w:color="auto"/>
            </w:tcBorders>
            <w:vAlign w:val="center"/>
            <w:hideMark/>
          </w:tcPr>
          <w:p w14:paraId="0485881D" w14:textId="77777777" w:rsidR="00B70A8F" w:rsidRPr="009D677E" w:rsidRDefault="00B70A8F" w:rsidP="002D4A2B">
            <w:pPr>
              <w:rPr>
                <w:rFonts w:cstheme="minorHAnsi"/>
                <w:sz w:val="20"/>
                <w:szCs w:val="20"/>
              </w:rPr>
            </w:pPr>
            <w:r w:rsidRPr="009D677E">
              <w:rPr>
                <w:rFonts w:cstheme="minorHAnsi"/>
                <w:sz w:val="20"/>
                <w:szCs w:val="20"/>
              </w:rPr>
              <w:t>2096</w:t>
            </w:r>
          </w:p>
        </w:tc>
      </w:tr>
      <w:tr w:rsidR="00B70A8F" w:rsidRPr="009D677E" w14:paraId="588AE86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0E1F8CD" w14:textId="77777777" w:rsidR="00B70A8F" w:rsidRPr="009D677E" w:rsidRDefault="00B70A8F" w:rsidP="002D4A2B">
            <w:pPr>
              <w:jc w:val="center"/>
              <w:rPr>
                <w:rFonts w:cstheme="minorHAnsi"/>
                <w:sz w:val="20"/>
                <w:szCs w:val="20"/>
              </w:rPr>
            </w:pPr>
            <w:r w:rsidRPr="009D677E">
              <w:rPr>
                <w:rFonts w:cstheme="minorHAnsi"/>
                <w:sz w:val="20"/>
                <w:szCs w:val="20"/>
              </w:rPr>
              <w:t>91</w:t>
            </w:r>
          </w:p>
        </w:tc>
        <w:tc>
          <w:tcPr>
            <w:tcW w:w="0" w:type="auto"/>
            <w:tcBorders>
              <w:top w:val="outset" w:sz="6" w:space="0" w:color="auto"/>
              <w:left w:val="outset" w:sz="6" w:space="0" w:color="auto"/>
              <w:bottom w:val="outset" w:sz="6" w:space="0" w:color="auto"/>
              <w:right w:val="outset" w:sz="6" w:space="0" w:color="auto"/>
            </w:tcBorders>
            <w:vAlign w:val="center"/>
            <w:hideMark/>
          </w:tcPr>
          <w:p w14:paraId="48128FC9" w14:textId="77777777" w:rsidR="00B70A8F" w:rsidRPr="009D677E" w:rsidRDefault="00B70A8F" w:rsidP="009D677E">
            <w:pPr>
              <w:spacing w:before="40" w:after="40"/>
              <w:rPr>
                <w:rFonts w:cstheme="minorHAnsi"/>
                <w:sz w:val="20"/>
                <w:szCs w:val="20"/>
              </w:rPr>
            </w:pPr>
            <w:r w:rsidRPr="009D677E">
              <w:rPr>
                <w:rFonts w:cstheme="minorHAnsi"/>
                <w:sz w:val="20"/>
                <w:szCs w:val="20"/>
              </w:rPr>
              <w:t>3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0B22FE85" w14:textId="77777777" w:rsidR="00B70A8F" w:rsidRPr="009D677E" w:rsidRDefault="00B70A8F" w:rsidP="002D4A2B">
            <w:pPr>
              <w:rPr>
                <w:rFonts w:cstheme="minorHAnsi"/>
                <w:sz w:val="20"/>
                <w:szCs w:val="20"/>
              </w:rPr>
            </w:pPr>
            <w:r w:rsidRPr="009D677E">
              <w:rPr>
                <w:rFonts w:cstheme="minorHAnsi"/>
                <w:sz w:val="20"/>
                <w:szCs w:val="20"/>
              </w:rPr>
              <w:t>37</w:t>
            </w:r>
          </w:p>
        </w:tc>
      </w:tr>
      <w:tr w:rsidR="00B70A8F" w:rsidRPr="009D677E" w14:paraId="68E4F36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4022762" w14:textId="77777777" w:rsidR="00B70A8F" w:rsidRPr="009D677E" w:rsidRDefault="00B70A8F" w:rsidP="002D4A2B">
            <w:pPr>
              <w:jc w:val="center"/>
              <w:rPr>
                <w:rFonts w:cstheme="minorHAnsi"/>
                <w:sz w:val="20"/>
                <w:szCs w:val="20"/>
              </w:rPr>
            </w:pPr>
            <w:r w:rsidRPr="009D677E">
              <w:rPr>
                <w:rFonts w:cstheme="minorHAnsi"/>
                <w:sz w:val="20"/>
                <w:szCs w:val="20"/>
              </w:rPr>
              <w:t>92</w:t>
            </w:r>
          </w:p>
        </w:tc>
        <w:tc>
          <w:tcPr>
            <w:tcW w:w="0" w:type="auto"/>
            <w:tcBorders>
              <w:top w:val="outset" w:sz="6" w:space="0" w:color="auto"/>
              <w:left w:val="outset" w:sz="6" w:space="0" w:color="auto"/>
              <w:bottom w:val="outset" w:sz="6" w:space="0" w:color="auto"/>
              <w:right w:val="outset" w:sz="6" w:space="0" w:color="auto"/>
            </w:tcBorders>
            <w:vAlign w:val="center"/>
            <w:hideMark/>
          </w:tcPr>
          <w:p w14:paraId="41ADB963" w14:textId="77777777" w:rsidR="00B70A8F" w:rsidRPr="009D677E" w:rsidRDefault="00B70A8F" w:rsidP="009D677E">
            <w:pPr>
              <w:spacing w:before="40" w:after="40"/>
              <w:rPr>
                <w:rFonts w:cstheme="minorHAnsi"/>
                <w:sz w:val="20"/>
                <w:szCs w:val="20"/>
              </w:rPr>
            </w:pPr>
            <w:r w:rsidRPr="009D677E">
              <w:rPr>
                <w:rFonts w:cstheme="minorHAnsi"/>
                <w:sz w:val="20"/>
                <w:szCs w:val="20"/>
              </w:rPr>
              <w:t>8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40ADDC30" w14:textId="77777777" w:rsidR="00B70A8F" w:rsidRPr="009D677E" w:rsidRDefault="00B70A8F" w:rsidP="002D4A2B">
            <w:pPr>
              <w:rPr>
                <w:rFonts w:cstheme="minorHAnsi"/>
                <w:sz w:val="20"/>
                <w:szCs w:val="20"/>
              </w:rPr>
            </w:pPr>
            <w:r w:rsidRPr="009D677E">
              <w:rPr>
                <w:rFonts w:cstheme="minorHAnsi"/>
                <w:sz w:val="20"/>
                <w:szCs w:val="20"/>
              </w:rPr>
              <w:t>132</w:t>
            </w:r>
          </w:p>
        </w:tc>
      </w:tr>
      <w:tr w:rsidR="00B70A8F" w:rsidRPr="009D677E" w14:paraId="3E74017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259B731" w14:textId="77777777" w:rsidR="00B70A8F" w:rsidRPr="009D677E" w:rsidRDefault="00B70A8F" w:rsidP="002D4A2B">
            <w:pPr>
              <w:jc w:val="center"/>
              <w:rPr>
                <w:rFonts w:cstheme="minorHAnsi"/>
                <w:sz w:val="20"/>
                <w:szCs w:val="20"/>
              </w:rPr>
            </w:pPr>
            <w:r w:rsidRPr="009D677E">
              <w:rPr>
                <w:rFonts w:cstheme="minorHAnsi"/>
                <w:sz w:val="20"/>
                <w:szCs w:val="20"/>
              </w:rPr>
              <w:t>93</w:t>
            </w:r>
          </w:p>
        </w:tc>
        <w:tc>
          <w:tcPr>
            <w:tcW w:w="0" w:type="auto"/>
            <w:tcBorders>
              <w:top w:val="outset" w:sz="6" w:space="0" w:color="auto"/>
              <w:left w:val="outset" w:sz="6" w:space="0" w:color="auto"/>
              <w:bottom w:val="outset" w:sz="6" w:space="0" w:color="auto"/>
              <w:right w:val="outset" w:sz="6" w:space="0" w:color="auto"/>
            </w:tcBorders>
            <w:vAlign w:val="center"/>
            <w:hideMark/>
          </w:tcPr>
          <w:p w14:paraId="36D59C4E" w14:textId="77777777" w:rsidR="00B70A8F" w:rsidRPr="009D677E" w:rsidRDefault="00B70A8F" w:rsidP="009D677E">
            <w:pPr>
              <w:spacing w:before="40" w:after="40"/>
              <w:rPr>
                <w:rFonts w:cstheme="minorHAnsi"/>
                <w:sz w:val="20"/>
                <w:szCs w:val="20"/>
              </w:rPr>
            </w:pPr>
            <w:r w:rsidRPr="009D677E">
              <w:rPr>
                <w:rFonts w:cstheme="minorHAnsi"/>
                <w:sz w:val="20"/>
                <w:szCs w:val="20"/>
              </w:rPr>
              <w:t>11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3BDA3D72" w14:textId="77777777" w:rsidR="00B70A8F" w:rsidRPr="009D677E" w:rsidRDefault="00B70A8F" w:rsidP="002D4A2B">
            <w:pPr>
              <w:rPr>
                <w:rFonts w:cstheme="minorHAnsi"/>
                <w:sz w:val="20"/>
                <w:szCs w:val="20"/>
              </w:rPr>
            </w:pPr>
            <w:r w:rsidRPr="009D677E">
              <w:rPr>
                <w:rFonts w:cstheme="minorHAnsi"/>
                <w:sz w:val="20"/>
                <w:szCs w:val="20"/>
              </w:rPr>
              <w:t>4</w:t>
            </w:r>
          </w:p>
        </w:tc>
      </w:tr>
      <w:tr w:rsidR="00B70A8F" w:rsidRPr="009D677E" w14:paraId="347E829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3696E9B" w14:textId="77777777" w:rsidR="00B70A8F" w:rsidRPr="009D677E" w:rsidRDefault="00B70A8F" w:rsidP="002D4A2B">
            <w:pPr>
              <w:jc w:val="center"/>
              <w:rPr>
                <w:rFonts w:cstheme="minorHAnsi"/>
                <w:sz w:val="20"/>
                <w:szCs w:val="20"/>
              </w:rPr>
            </w:pPr>
            <w:r w:rsidRPr="009D677E">
              <w:rPr>
                <w:rFonts w:cstheme="minorHAnsi"/>
                <w:sz w:val="20"/>
                <w:szCs w:val="20"/>
              </w:rPr>
              <w:t>94</w:t>
            </w:r>
          </w:p>
        </w:tc>
        <w:tc>
          <w:tcPr>
            <w:tcW w:w="0" w:type="auto"/>
            <w:tcBorders>
              <w:top w:val="outset" w:sz="6" w:space="0" w:color="auto"/>
              <w:left w:val="outset" w:sz="6" w:space="0" w:color="auto"/>
              <w:bottom w:val="outset" w:sz="6" w:space="0" w:color="auto"/>
              <w:right w:val="outset" w:sz="6" w:space="0" w:color="auto"/>
            </w:tcBorders>
            <w:vAlign w:val="center"/>
            <w:hideMark/>
          </w:tcPr>
          <w:p w14:paraId="7EC4D625" w14:textId="77777777" w:rsidR="00B70A8F" w:rsidRPr="009D677E" w:rsidRDefault="00B70A8F" w:rsidP="009D677E">
            <w:pPr>
              <w:spacing w:before="40" w:after="40"/>
              <w:rPr>
                <w:rFonts w:cstheme="minorHAnsi"/>
                <w:sz w:val="20"/>
                <w:szCs w:val="20"/>
              </w:rPr>
            </w:pPr>
            <w:r w:rsidRPr="009D677E">
              <w:rPr>
                <w:rFonts w:cstheme="minorHAnsi"/>
                <w:sz w:val="20"/>
                <w:szCs w:val="20"/>
              </w:rPr>
              <w:t>12 or 13</w:t>
            </w:r>
          </w:p>
        </w:tc>
        <w:tc>
          <w:tcPr>
            <w:tcW w:w="0" w:type="auto"/>
            <w:tcBorders>
              <w:top w:val="outset" w:sz="6" w:space="0" w:color="auto"/>
              <w:left w:val="outset" w:sz="6" w:space="0" w:color="auto"/>
              <w:bottom w:val="outset" w:sz="6" w:space="0" w:color="auto"/>
              <w:right w:val="outset" w:sz="6" w:space="0" w:color="auto"/>
            </w:tcBorders>
            <w:vAlign w:val="center"/>
            <w:hideMark/>
          </w:tcPr>
          <w:p w14:paraId="60583F3A" w14:textId="77777777" w:rsidR="00B70A8F" w:rsidRPr="009D677E" w:rsidRDefault="00B70A8F" w:rsidP="002D4A2B">
            <w:pPr>
              <w:rPr>
                <w:rFonts w:cstheme="minorHAnsi"/>
                <w:sz w:val="20"/>
                <w:szCs w:val="20"/>
              </w:rPr>
            </w:pPr>
            <w:r w:rsidRPr="009D677E">
              <w:rPr>
                <w:rFonts w:cstheme="minorHAnsi"/>
                <w:sz w:val="20"/>
                <w:szCs w:val="20"/>
              </w:rPr>
              <w:t>6842</w:t>
            </w:r>
          </w:p>
        </w:tc>
      </w:tr>
      <w:tr w:rsidR="00B70A8F" w:rsidRPr="009D677E" w14:paraId="08CFDAA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464B19F" w14:textId="77777777" w:rsidR="00B70A8F" w:rsidRPr="009D677E" w:rsidRDefault="00B70A8F" w:rsidP="002D4A2B">
            <w:pPr>
              <w:jc w:val="center"/>
              <w:rPr>
                <w:rFonts w:cstheme="minorHAnsi"/>
                <w:sz w:val="20"/>
                <w:szCs w:val="20"/>
              </w:rPr>
            </w:pPr>
            <w:r w:rsidRPr="009D677E">
              <w:rPr>
                <w:rFonts w:cstheme="minorHAnsi"/>
                <w:sz w:val="20"/>
                <w:szCs w:val="20"/>
              </w:rPr>
              <w:lastRenderedPageBreak/>
              <w:t>95</w:t>
            </w:r>
          </w:p>
        </w:tc>
        <w:tc>
          <w:tcPr>
            <w:tcW w:w="0" w:type="auto"/>
            <w:tcBorders>
              <w:top w:val="outset" w:sz="6" w:space="0" w:color="auto"/>
              <w:left w:val="outset" w:sz="6" w:space="0" w:color="auto"/>
              <w:bottom w:val="outset" w:sz="6" w:space="0" w:color="auto"/>
              <w:right w:val="outset" w:sz="6" w:space="0" w:color="auto"/>
            </w:tcBorders>
            <w:vAlign w:val="center"/>
            <w:hideMark/>
          </w:tcPr>
          <w:p w14:paraId="55FF07A3" w14:textId="77777777" w:rsidR="00B70A8F" w:rsidRPr="009D677E" w:rsidRDefault="00B70A8F" w:rsidP="009D677E">
            <w:pPr>
              <w:spacing w:before="40" w:after="40"/>
              <w:rPr>
                <w:rFonts w:cstheme="minorHAnsi"/>
                <w:sz w:val="20"/>
                <w:szCs w:val="20"/>
              </w:rPr>
            </w:pPr>
            <w:r w:rsidRPr="009D677E">
              <w:rPr>
                <w:rFonts w:cstheme="minorHAnsi"/>
                <w:sz w:val="20"/>
                <w:szCs w:val="20"/>
              </w:rPr>
              <w:t>14 or 15</w:t>
            </w:r>
          </w:p>
        </w:tc>
        <w:tc>
          <w:tcPr>
            <w:tcW w:w="0" w:type="auto"/>
            <w:tcBorders>
              <w:top w:val="outset" w:sz="6" w:space="0" w:color="auto"/>
              <w:left w:val="outset" w:sz="6" w:space="0" w:color="auto"/>
              <w:bottom w:val="outset" w:sz="6" w:space="0" w:color="auto"/>
              <w:right w:val="outset" w:sz="6" w:space="0" w:color="auto"/>
            </w:tcBorders>
            <w:vAlign w:val="center"/>
            <w:hideMark/>
          </w:tcPr>
          <w:p w14:paraId="33D4E131" w14:textId="77777777" w:rsidR="00B70A8F" w:rsidRPr="009D677E" w:rsidRDefault="00B70A8F" w:rsidP="002D4A2B">
            <w:pPr>
              <w:rPr>
                <w:rFonts w:cstheme="minorHAnsi"/>
                <w:sz w:val="20"/>
                <w:szCs w:val="20"/>
              </w:rPr>
            </w:pPr>
            <w:r w:rsidRPr="009D677E">
              <w:rPr>
                <w:rFonts w:cstheme="minorHAnsi"/>
                <w:sz w:val="20"/>
                <w:szCs w:val="20"/>
              </w:rPr>
              <w:t>15795</w:t>
            </w:r>
          </w:p>
        </w:tc>
      </w:tr>
      <w:tr w:rsidR="00B70A8F" w:rsidRPr="009D677E" w14:paraId="17D97F1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9035DC8" w14:textId="77777777" w:rsidR="00B70A8F" w:rsidRPr="009D677E" w:rsidRDefault="00B70A8F" w:rsidP="002D4A2B">
            <w:pPr>
              <w:jc w:val="center"/>
              <w:rPr>
                <w:rFonts w:cstheme="minorHAnsi"/>
                <w:sz w:val="20"/>
                <w:szCs w:val="20"/>
              </w:rPr>
            </w:pPr>
            <w:r w:rsidRPr="009D677E">
              <w:rPr>
                <w:rFonts w:cstheme="minorHAnsi"/>
                <w:sz w:val="20"/>
                <w:szCs w:val="20"/>
              </w:rPr>
              <w:t>96</w:t>
            </w:r>
          </w:p>
        </w:tc>
        <w:tc>
          <w:tcPr>
            <w:tcW w:w="0" w:type="auto"/>
            <w:tcBorders>
              <w:top w:val="outset" w:sz="6" w:space="0" w:color="auto"/>
              <w:left w:val="outset" w:sz="6" w:space="0" w:color="auto"/>
              <w:bottom w:val="outset" w:sz="6" w:space="0" w:color="auto"/>
              <w:right w:val="outset" w:sz="6" w:space="0" w:color="auto"/>
            </w:tcBorders>
            <w:vAlign w:val="center"/>
            <w:hideMark/>
          </w:tcPr>
          <w:p w14:paraId="01318ED6" w14:textId="77777777" w:rsidR="00B70A8F" w:rsidRPr="009D677E" w:rsidRDefault="00B70A8F" w:rsidP="009D677E">
            <w:pPr>
              <w:spacing w:before="40" w:after="40"/>
              <w:rPr>
                <w:rFonts w:cstheme="minorHAnsi"/>
                <w:sz w:val="20"/>
                <w:szCs w:val="20"/>
              </w:rPr>
            </w:pPr>
            <w:r w:rsidRPr="009D677E">
              <w:rPr>
                <w:rFonts w:cstheme="minorHAnsi"/>
                <w:sz w:val="20"/>
                <w:szCs w:val="20"/>
              </w:rPr>
              <w:t>90 and 94</w:t>
            </w:r>
          </w:p>
        </w:tc>
        <w:tc>
          <w:tcPr>
            <w:tcW w:w="0" w:type="auto"/>
            <w:tcBorders>
              <w:top w:val="outset" w:sz="6" w:space="0" w:color="auto"/>
              <w:left w:val="outset" w:sz="6" w:space="0" w:color="auto"/>
              <w:bottom w:val="outset" w:sz="6" w:space="0" w:color="auto"/>
              <w:right w:val="outset" w:sz="6" w:space="0" w:color="auto"/>
            </w:tcBorders>
            <w:vAlign w:val="center"/>
            <w:hideMark/>
          </w:tcPr>
          <w:p w14:paraId="65415EAA" w14:textId="77777777" w:rsidR="00B70A8F" w:rsidRPr="009D677E" w:rsidRDefault="00B70A8F" w:rsidP="002D4A2B">
            <w:pPr>
              <w:rPr>
                <w:rFonts w:cstheme="minorHAnsi"/>
                <w:sz w:val="20"/>
                <w:szCs w:val="20"/>
              </w:rPr>
            </w:pPr>
            <w:r w:rsidRPr="009D677E">
              <w:rPr>
                <w:rFonts w:cstheme="minorHAnsi"/>
                <w:sz w:val="20"/>
                <w:szCs w:val="20"/>
              </w:rPr>
              <w:t>1</w:t>
            </w:r>
          </w:p>
        </w:tc>
      </w:tr>
      <w:tr w:rsidR="00B70A8F" w:rsidRPr="009D677E" w14:paraId="4CE67C9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DEC9648" w14:textId="77777777" w:rsidR="00B70A8F" w:rsidRPr="009D677E" w:rsidRDefault="00B70A8F" w:rsidP="002D4A2B">
            <w:pPr>
              <w:jc w:val="center"/>
              <w:rPr>
                <w:rFonts w:cstheme="minorHAnsi"/>
                <w:sz w:val="20"/>
                <w:szCs w:val="20"/>
              </w:rPr>
            </w:pPr>
            <w:r w:rsidRPr="009D677E">
              <w:rPr>
                <w:rFonts w:cstheme="minorHAnsi"/>
                <w:sz w:val="20"/>
                <w:szCs w:val="20"/>
              </w:rPr>
              <w:t>97</w:t>
            </w:r>
          </w:p>
        </w:tc>
        <w:tc>
          <w:tcPr>
            <w:tcW w:w="0" w:type="auto"/>
            <w:tcBorders>
              <w:top w:val="outset" w:sz="6" w:space="0" w:color="auto"/>
              <w:left w:val="outset" w:sz="6" w:space="0" w:color="auto"/>
              <w:bottom w:val="outset" w:sz="6" w:space="0" w:color="auto"/>
              <w:right w:val="outset" w:sz="6" w:space="0" w:color="auto"/>
            </w:tcBorders>
            <w:vAlign w:val="center"/>
            <w:hideMark/>
          </w:tcPr>
          <w:p w14:paraId="484DF93C" w14:textId="77777777" w:rsidR="00B70A8F" w:rsidRPr="009D677E" w:rsidRDefault="00B70A8F" w:rsidP="009D677E">
            <w:pPr>
              <w:spacing w:before="40" w:after="40"/>
              <w:rPr>
                <w:rFonts w:cstheme="minorHAnsi"/>
                <w:sz w:val="20"/>
                <w:szCs w:val="20"/>
              </w:rPr>
            </w:pPr>
            <w:r w:rsidRPr="009D677E">
              <w:rPr>
                <w:rFonts w:cstheme="minorHAnsi"/>
                <w:sz w:val="20"/>
                <w:szCs w:val="20"/>
              </w:rPr>
              <w:t>90 and 95</w:t>
            </w:r>
          </w:p>
        </w:tc>
        <w:tc>
          <w:tcPr>
            <w:tcW w:w="0" w:type="auto"/>
            <w:tcBorders>
              <w:top w:val="outset" w:sz="6" w:space="0" w:color="auto"/>
              <w:left w:val="outset" w:sz="6" w:space="0" w:color="auto"/>
              <w:bottom w:val="outset" w:sz="6" w:space="0" w:color="auto"/>
              <w:right w:val="outset" w:sz="6" w:space="0" w:color="auto"/>
            </w:tcBorders>
            <w:vAlign w:val="center"/>
            <w:hideMark/>
          </w:tcPr>
          <w:p w14:paraId="725F4BA9" w14:textId="77777777" w:rsidR="00B70A8F" w:rsidRPr="009D677E" w:rsidRDefault="00B70A8F" w:rsidP="002D4A2B">
            <w:pPr>
              <w:rPr>
                <w:rFonts w:cstheme="minorHAnsi"/>
                <w:sz w:val="20"/>
                <w:szCs w:val="20"/>
              </w:rPr>
            </w:pPr>
            <w:r w:rsidRPr="009D677E">
              <w:rPr>
                <w:rFonts w:cstheme="minorHAnsi"/>
                <w:sz w:val="20"/>
                <w:szCs w:val="20"/>
              </w:rPr>
              <w:t>3</w:t>
            </w:r>
          </w:p>
        </w:tc>
      </w:tr>
      <w:tr w:rsidR="00B70A8F" w:rsidRPr="009D677E" w14:paraId="0BC2865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145AF5A" w14:textId="77777777" w:rsidR="00B70A8F" w:rsidRPr="009D677E" w:rsidRDefault="00B70A8F" w:rsidP="002D4A2B">
            <w:pPr>
              <w:jc w:val="center"/>
              <w:rPr>
                <w:rFonts w:cstheme="minorHAnsi"/>
                <w:sz w:val="20"/>
                <w:szCs w:val="20"/>
              </w:rPr>
            </w:pPr>
            <w:r w:rsidRPr="009D677E">
              <w:rPr>
                <w:rFonts w:cstheme="minorHAnsi"/>
                <w:sz w:val="20"/>
                <w:szCs w:val="20"/>
              </w:rPr>
              <w:t>98</w:t>
            </w:r>
          </w:p>
        </w:tc>
        <w:tc>
          <w:tcPr>
            <w:tcW w:w="0" w:type="auto"/>
            <w:tcBorders>
              <w:top w:val="outset" w:sz="6" w:space="0" w:color="auto"/>
              <w:left w:val="outset" w:sz="6" w:space="0" w:color="auto"/>
              <w:bottom w:val="outset" w:sz="6" w:space="0" w:color="auto"/>
              <w:right w:val="outset" w:sz="6" w:space="0" w:color="auto"/>
            </w:tcBorders>
            <w:vAlign w:val="center"/>
            <w:hideMark/>
          </w:tcPr>
          <w:p w14:paraId="2964E005" w14:textId="77777777" w:rsidR="00B70A8F" w:rsidRPr="009D677E" w:rsidRDefault="00B70A8F" w:rsidP="009D677E">
            <w:pPr>
              <w:spacing w:before="40" w:after="40"/>
              <w:rPr>
                <w:rFonts w:cstheme="minorHAnsi"/>
                <w:sz w:val="20"/>
                <w:szCs w:val="20"/>
              </w:rPr>
            </w:pPr>
            <w:r w:rsidRPr="009D677E">
              <w:rPr>
                <w:rFonts w:cstheme="minorHAnsi"/>
                <w:sz w:val="20"/>
                <w:szCs w:val="20"/>
              </w:rPr>
              <w:t>21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1DF2EEDE" w14:textId="77777777" w:rsidR="00B70A8F" w:rsidRPr="009D677E" w:rsidRDefault="00B70A8F" w:rsidP="002D4A2B">
            <w:pPr>
              <w:rPr>
                <w:rFonts w:cstheme="minorHAnsi"/>
                <w:sz w:val="20"/>
                <w:szCs w:val="20"/>
              </w:rPr>
            </w:pPr>
            <w:r w:rsidRPr="009D677E">
              <w:rPr>
                <w:rFonts w:cstheme="minorHAnsi"/>
                <w:sz w:val="20"/>
                <w:szCs w:val="20"/>
              </w:rPr>
              <w:t>149</w:t>
            </w:r>
          </w:p>
        </w:tc>
      </w:tr>
      <w:tr w:rsidR="00B70A8F" w:rsidRPr="009D677E" w14:paraId="254ED30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0A80986" w14:textId="77777777" w:rsidR="00B70A8F" w:rsidRPr="009D677E" w:rsidRDefault="00B70A8F" w:rsidP="002D4A2B">
            <w:pPr>
              <w:jc w:val="center"/>
              <w:rPr>
                <w:rFonts w:cstheme="minorHAnsi"/>
                <w:sz w:val="20"/>
                <w:szCs w:val="20"/>
              </w:rPr>
            </w:pPr>
            <w:r w:rsidRPr="009D677E">
              <w:rPr>
                <w:rFonts w:cstheme="minorHAnsi"/>
                <w:sz w:val="20"/>
                <w:szCs w:val="20"/>
              </w:rPr>
              <w:t>99</w:t>
            </w:r>
          </w:p>
        </w:tc>
        <w:tc>
          <w:tcPr>
            <w:tcW w:w="0" w:type="auto"/>
            <w:tcBorders>
              <w:top w:val="outset" w:sz="6" w:space="0" w:color="auto"/>
              <w:left w:val="outset" w:sz="6" w:space="0" w:color="auto"/>
              <w:bottom w:val="outset" w:sz="6" w:space="0" w:color="auto"/>
              <w:right w:val="outset" w:sz="6" w:space="0" w:color="auto"/>
            </w:tcBorders>
            <w:vAlign w:val="center"/>
            <w:hideMark/>
          </w:tcPr>
          <w:p w14:paraId="09823EB0" w14:textId="77777777" w:rsidR="00B70A8F" w:rsidRPr="009D677E" w:rsidRDefault="00B70A8F" w:rsidP="009D677E">
            <w:pPr>
              <w:spacing w:before="40" w:after="40"/>
              <w:rPr>
                <w:rFonts w:cstheme="minorHAnsi"/>
                <w:sz w:val="20"/>
                <w:szCs w:val="20"/>
              </w:rPr>
            </w:pPr>
            <w:r w:rsidRPr="009D677E">
              <w:rPr>
                <w:rFonts w:cstheme="minorHAnsi"/>
                <w:sz w:val="20"/>
                <w:szCs w:val="20"/>
              </w:rPr>
              <w:t>26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64AB93B7" w14:textId="77777777" w:rsidR="00B70A8F" w:rsidRPr="009D677E" w:rsidRDefault="00B70A8F" w:rsidP="002D4A2B">
            <w:pPr>
              <w:rPr>
                <w:rFonts w:cstheme="minorHAnsi"/>
                <w:sz w:val="20"/>
                <w:szCs w:val="20"/>
              </w:rPr>
            </w:pPr>
            <w:r w:rsidRPr="009D677E">
              <w:rPr>
                <w:rFonts w:cstheme="minorHAnsi"/>
                <w:sz w:val="20"/>
                <w:szCs w:val="20"/>
              </w:rPr>
              <w:t>4</w:t>
            </w:r>
          </w:p>
        </w:tc>
      </w:tr>
      <w:tr w:rsidR="00B70A8F" w:rsidRPr="009D677E" w14:paraId="4692F73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01D369" w14:textId="77777777" w:rsidR="00B70A8F" w:rsidRPr="009D677E" w:rsidRDefault="00B70A8F" w:rsidP="002D4A2B">
            <w:pPr>
              <w:jc w:val="center"/>
              <w:rPr>
                <w:rFonts w:cstheme="minorHAnsi"/>
                <w:sz w:val="20"/>
                <w:szCs w:val="20"/>
              </w:rPr>
            </w:pPr>
            <w:r w:rsidRPr="009D677E">
              <w:rPr>
                <w:rFonts w:cstheme="minorHAnsi"/>
                <w:sz w:val="20"/>
                <w:szCs w:val="20"/>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D183B42" w14:textId="77777777" w:rsidR="00B70A8F" w:rsidRPr="009D677E" w:rsidRDefault="00B70A8F" w:rsidP="009D677E">
            <w:pPr>
              <w:spacing w:before="40" w:after="40"/>
              <w:rPr>
                <w:rFonts w:cstheme="minorHAnsi"/>
                <w:sz w:val="20"/>
                <w:szCs w:val="20"/>
              </w:rPr>
            </w:pPr>
            <w:r w:rsidRPr="009D677E">
              <w:rPr>
                <w:rFonts w:cstheme="minorHAnsi"/>
                <w:sz w:val="20"/>
                <w:szCs w:val="20"/>
              </w:rPr>
              <w:t>30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35A64432" w14:textId="77777777" w:rsidR="00B70A8F" w:rsidRPr="009D677E" w:rsidRDefault="00B70A8F" w:rsidP="002D4A2B">
            <w:pPr>
              <w:rPr>
                <w:rFonts w:cstheme="minorHAnsi"/>
                <w:sz w:val="20"/>
                <w:szCs w:val="20"/>
              </w:rPr>
            </w:pPr>
            <w:r w:rsidRPr="009D677E">
              <w:rPr>
                <w:rFonts w:cstheme="minorHAnsi"/>
                <w:sz w:val="20"/>
                <w:szCs w:val="20"/>
              </w:rPr>
              <w:t>14</w:t>
            </w:r>
          </w:p>
        </w:tc>
      </w:tr>
      <w:tr w:rsidR="00B70A8F" w:rsidRPr="009D677E" w14:paraId="54CC796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F2417DD" w14:textId="77777777" w:rsidR="00B70A8F" w:rsidRPr="009D677E" w:rsidRDefault="00B70A8F" w:rsidP="002D4A2B">
            <w:pPr>
              <w:jc w:val="center"/>
              <w:rPr>
                <w:rFonts w:cstheme="minorHAnsi"/>
                <w:sz w:val="20"/>
                <w:szCs w:val="20"/>
              </w:rPr>
            </w:pPr>
            <w:r w:rsidRPr="009D677E">
              <w:rPr>
                <w:rFonts w:cstheme="minorHAnsi"/>
                <w:sz w:val="20"/>
                <w:szCs w:val="20"/>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14:paraId="76B422F1" w14:textId="77777777" w:rsidR="00B70A8F" w:rsidRPr="009D677E" w:rsidRDefault="00B70A8F" w:rsidP="009D677E">
            <w:pPr>
              <w:spacing w:before="40" w:after="40"/>
              <w:rPr>
                <w:rFonts w:cstheme="minorHAnsi"/>
                <w:sz w:val="20"/>
                <w:szCs w:val="20"/>
              </w:rPr>
            </w:pPr>
            <w:r w:rsidRPr="009D677E">
              <w:rPr>
                <w:rFonts w:cstheme="minorHAnsi"/>
                <w:sz w:val="20"/>
                <w:szCs w:val="20"/>
              </w:rPr>
              <w:t>33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77AD7773" w14:textId="77777777" w:rsidR="00B70A8F" w:rsidRPr="009D677E" w:rsidRDefault="00B70A8F" w:rsidP="002D4A2B">
            <w:pPr>
              <w:rPr>
                <w:rFonts w:cstheme="minorHAnsi"/>
                <w:sz w:val="20"/>
                <w:szCs w:val="20"/>
              </w:rPr>
            </w:pPr>
            <w:r w:rsidRPr="009D677E">
              <w:rPr>
                <w:rFonts w:cstheme="minorHAnsi"/>
                <w:sz w:val="20"/>
                <w:szCs w:val="20"/>
              </w:rPr>
              <w:t>1</w:t>
            </w:r>
          </w:p>
        </w:tc>
      </w:tr>
      <w:tr w:rsidR="00B70A8F" w:rsidRPr="009D677E" w14:paraId="5B67AAA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35948CB" w14:textId="77777777" w:rsidR="00B70A8F" w:rsidRPr="009D677E" w:rsidRDefault="00B70A8F" w:rsidP="002D4A2B">
            <w:pPr>
              <w:jc w:val="center"/>
              <w:rPr>
                <w:rFonts w:cstheme="minorHAnsi"/>
                <w:sz w:val="20"/>
                <w:szCs w:val="20"/>
              </w:rPr>
            </w:pPr>
            <w:r w:rsidRPr="009D677E">
              <w:rPr>
                <w:rFonts w:cstheme="minorHAnsi"/>
                <w:sz w:val="20"/>
                <w:szCs w:val="20"/>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14:paraId="534A6352" w14:textId="77777777" w:rsidR="00B70A8F" w:rsidRPr="009D677E" w:rsidRDefault="00B70A8F" w:rsidP="009D677E">
            <w:pPr>
              <w:spacing w:before="40" w:after="40"/>
              <w:rPr>
                <w:rFonts w:cstheme="minorHAnsi"/>
                <w:sz w:val="20"/>
                <w:szCs w:val="20"/>
              </w:rPr>
            </w:pPr>
            <w:r w:rsidRPr="009D677E">
              <w:rPr>
                <w:rFonts w:cstheme="minorHAnsi"/>
                <w:sz w:val="20"/>
                <w:szCs w:val="20"/>
              </w:rPr>
              <w:t>36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67D116E1" w14:textId="77777777" w:rsidR="00B70A8F" w:rsidRPr="009D677E" w:rsidRDefault="00B70A8F" w:rsidP="002D4A2B">
            <w:pPr>
              <w:rPr>
                <w:rFonts w:cstheme="minorHAnsi"/>
                <w:sz w:val="20"/>
                <w:szCs w:val="20"/>
              </w:rPr>
            </w:pPr>
            <w:r w:rsidRPr="009D677E">
              <w:rPr>
                <w:rFonts w:cstheme="minorHAnsi"/>
                <w:sz w:val="20"/>
                <w:szCs w:val="20"/>
              </w:rPr>
              <w:t>6</w:t>
            </w:r>
          </w:p>
        </w:tc>
      </w:tr>
      <w:tr w:rsidR="00B70A8F" w:rsidRPr="009D677E" w14:paraId="5FF4C6B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309A3C0" w14:textId="77777777" w:rsidR="00B70A8F" w:rsidRPr="009D677E" w:rsidRDefault="00B70A8F" w:rsidP="002D4A2B">
            <w:pPr>
              <w:jc w:val="center"/>
              <w:rPr>
                <w:rFonts w:cstheme="minorHAnsi"/>
                <w:sz w:val="20"/>
                <w:szCs w:val="20"/>
              </w:rPr>
            </w:pPr>
            <w:r w:rsidRPr="009D677E">
              <w:rPr>
                <w:rFonts w:cstheme="minorHAnsi"/>
                <w:sz w:val="20"/>
                <w:szCs w:val="20"/>
              </w:rPr>
              <w:t>103</w:t>
            </w:r>
          </w:p>
        </w:tc>
        <w:tc>
          <w:tcPr>
            <w:tcW w:w="0" w:type="auto"/>
            <w:tcBorders>
              <w:top w:val="outset" w:sz="6" w:space="0" w:color="auto"/>
              <w:left w:val="outset" w:sz="6" w:space="0" w:color="auto"/>
              <w:bottom w:val="outset" w:sz="6" w:space="0" w:color="auto"/>
              <w:right w:val="outset" w:sz="6" w:space="0" w:color="auto"/>
            </w:tcBorders>
            <w:vAlign w:val="center"/>
            <w:hideMark/>
          </w:tcPr>
          <w:p w14:paraId="13DBDE9C" w14:textId="77777777" w:rsidR="00B70A8F" w:rsidRPr="009D677E" w:rsidRDefault="00B70A8F" w:rsidP="009D677E">
            <w:pPr>
              <w:spacing w:before="40" w:after="40"/>
              <w:rPr>
                <w:rFonts w:cstheme="minorHAnsi"/>
                <w:sz w:val="20"/>
                <w:szCs w:val="20"/>
              </w:rPr>
            </w:pPr>
            <w:r w:rsidRPr="009D677E">
              <w:rPr>
                <w:rFonts w:cstheme="minorHAnsi"/>
                <w:sz w:val="20"/>
                <w:szCs w:val="20"/>
              </w:rPr>
              <w:t>39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74F7C2B0" w14:textId="77777777" w:rsidR="00B70A8F" w:rsidRPr="009D677E" w:rsidRDefault="00B70A8F" w:rsidP="002D4A2B">
            <w:pPr>
              <w:rPr>
                <w:rFonts w:cstheme="minorHAnsi"/>
                <w:sz w:val="20"/>
                <w:szCs w:val="20"/>
              </w:rPr>
            </w:pPr>
            <w:r w:rsidRPr="009D677E">
              <w:rPr>
                <w:rFonts w:cstheme="minorHAnsi"/>
                <w:sz w:val="20"/>
                <w:szCs w:val="20"/>
              </w:rPr>
              <w:t>55</w:t>
            </w:r>
          </w:p>
        </w:tc>
      </w:tr>
      <w:tr w:rsidR="00B70A8F" w:rsidRPr="009D677E" w14:paraId="7CC4FD8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C78EA3F" w14:textId="77777777" w:rsidR="00B70A8F" w:rsidRPr="009D677E" w:rsidRDefault="00B70A8F" w:rsidP="002D4A2B">
            <w:pPr>
              <w:jc w:val="center"/>
              <w:rPr>
                <w:rFonts w:cstheme="minorHAnsi"/>
                <w:sz w:val="20"/>
                <w:szCs w:val="20"/>
              </w:rPr>
            </w:pPr>
            <w:r w:rsidRPr="009D677E">
              <w:rPr>
                <w:rFonts w:cstheme="minorHAnsi"/>
                <w:sz w:val="20"/>
                <w:szCs w:val="20"/>
              </w:rPr>
              <w:t>104</w:t>
            </w:r>
          </w:p>
        </w:tc>
        <w:tc>
          <w:tcPr>
            <w:tcW w:w="0" w:type="auto"/>
            <w:tcBorders>
              <w:top w:val="outset" w:sz="6" w:space="0" w:color="auto"/>
              <w:left w:val="outset" w:sz="6" w:space="0" w:color="auto"/>
              <w:bottom w:val="outset" w:sz="6" w:space="0" w:color="auto"/>
              <w:right w:val="outset" w:sz="6" w:space="0" w:color="auto"/>
            </w:tcBorders>
            <w:vAlign w:val="center"/>
            <w:hideMark/>
          </w:tcPr>
          <w:p w14:paraId="55BF4575" w14:textId="77777777" w:rsidR="00B70A8F" w:rsidRPr="009D677E" w:rsidRDefault="00B70A8F" w:rsidP="009D677E">
            <w:pPr>
              <w:spacing w:before="40" w:after="40"/>
              <w:rPr>
                <w:rFonts w:cstheme="minorHAnsi"/>
                <w:sz w:val="20"/>
                <w:szCs w:val="20"/>
              </w:rPr>
            </w:pPr>
            <w:r w:rsidRPr="009D677E">
              <w:rPr>
                <w:rFonts w:cstheme="minorHAnsi"/>
                <w:sz w:val="20"/>
                <w:szCs w:val="20"/>
              </w:rPr>
              <w:t>42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25D879CA" w14:textId="77777777" w:rsidR="00B70A8F" w:rsidRPr="009D677E" w:rsidRDefault="00B70A8F" w:rsidP="002D4A2B">
            <w:pPr>
              <w:rPr>
                <w:rFonts w:cstheme="minorHAnsi"/>
                <w:sz w:val="20"/>
                <w:szCs w:val="20"/>
              </w:rPr>
            </w:pPr>
            <w:r w:rsidRPr="009D677E">
              <w:rPr>
                <w:rFonts w:cstheme="minorHAnsi"/>
                <w:sz w:val="20"/>
                <w:szCs w:val="20"/>
              </w:rPr>
              <w:t>2</w:t>
            </w:r>
          </w:p>
        </w:tc>
      </w:tr>
      <w:tr w:rsidR="00B70A8F" w:rsidRPr="009D677E" w14:paraId="59E4417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C3EA791" w14:textId="77777777" w:rsidR="00B70A8F" w:rsidRPr="009D677E" w:rsidRDefault="00B70A8F" w:rsidP="002D4A2B">
            <w:pPr>
              <w:jc w:val="center"/>
              <w:rPr>
                <w:rFonts w:cstheme="minorHAnsi"/>
                <w:sz w:val="20"/>
                <w:szCs w:val="20"/>
              </w:rPr>
            </w:pPr>
            <w:r w:rsidRPr="009D677E">
              <w:rPr>
                <w:rFonts w:cstheme="minorHAnsi"/>
                <w:sz w:val="20"/>
                <w:szCs w:val="20"/>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14:paraId="7AAF2DD4" w14:textId="77777777" w:rsidR="00B70A8F" w:rsidRPr="009D677E" w:rsidRDefault="00B70A8F" w:rsidP="009D677E">
            <w:pPr>
              <w:spacing w:before="40" w:after="40"/>
              <w:rPr>
                <w:rFonts w:cstheme="minorHAnsi"/>
                <w:sz w:val="20"/>
                <w:szCs w:val="20"/>
              </w:rPr>
            </w:pPr>
            <w:r w:rsidRPr="009D677E">
              <w:rPr>
                <w:rFonts w:cstheme="minorHAnsi"/>
                <w:sz w:val="20"/>
                <w:szCs w:val="20"/>
              </w:rPr>
              <w:t>45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2D7E1B26" w14:textId="77777777" w:rsidR="00B70A8F" w:rsidRPr="009D677E" w:rsidRDefault="00B70A8F" w:rsidP="002D4A2B">
            <w:pPr>
              <w:rPr>
                <w:rFonts w:cstheme="minorHAnsi"/>
                <w:sz w:val="20"/>
                <w:szCs w:val="20"/>
              </w:rPr>
            </w:pPr>
            <w:r w:rsidRPr="009D677E">
              <w:rPr>
                <w:rFonts w:cstheme="minorHAnsi"/>
                <w:sz w:val="20"/>
                <w:szCs w:val="20"/>
              </w:rPr>
              <w:t>13</w:t>
            </w:r>
          </w:p>
        </w:tc>
      </w:tr>
      <w:tr w:rsidR="00B70A8F" w:rsidRPr="009D677E" w14:paraId="5040066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4B06912" w14:textId="77777777" w:rsidR="00B70A8F" w:rsidRPr="009D677E" w:rsidRDefault="00B70A8F" w:rsidP="002D4A2B">
            <w:pPr>
              <w:jc w:val="center"/>
              <w:rPr>
                <w:rFonts w:cstheme="minorHAnsi"/>
                <w:sz w:val="20"/>
                <w:szCs w:val="20"/>
              </w:rPr>
            </w:pPr>
            <w:r w:rsidRPr="009D677E">
              <w:rPr>
                <w:rFonts w:cstheme="minorHAnsi"/>
                <w:sz w:val="20"/>
                <w:szCs w:val="20"/>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14:paraId="1EBB8E2A" w14:textId="77777777" w:rsidR="00B70A8F" w:rsidRPr="009D677E" w:rsidRDefault="00B70A8F" w:rsidP="009D677E">
            <w:pPr>
              <w:spacing w:before="40" w:after="40"/>
              <w:rPr>
                <w:rFonts w:cstheme="minorHAnsi"/>
                <w:sz w:val="20"/>
                <w:szCs w:val="20"/>
              </w:rPr>
            </w:pPr>
            <w:r w:rsidRPr="009D677E">
              <w:rPr>
                <w:rFonts w:cstheme="minorHAnsi"/>
                <w:sz w:val="20"/>
                <w:szCs w:val="20"/>
              </w:rPr>
              <w:t>50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1C49A4B2" w14:textId="77777777" w:rsidR="00B70A8F" w:rsidRPr="009D677E" w:rsidRDefault="00B70A8F" w:rsidP="002D4A2B">
            <w:pPr>
              <w:rPr>
                <w:rFonts w:cstheme="minorHAnsi"/>
                <w:sz w:val="20"/>
                <w:szCs w:val="20"/>
              </w:rPr>
            </w:pPr>
            <w:r w:rsidRPr="009D677E">
              <w:rPr>
                <w:rFonts w:cstheme="minorHAnsi"/>
                <w:sz w:val="20"/>
                <w:szCs w:val="20"/>
              </w:rPr>
              <w:t>124</w:t>
            </w:r>
          </w:p>
        </w:tc>
      </w:tr>
      <w:tr w:rsidR="00B70A8F" w:rsidRPr="009D677E" w14:paraId="2792622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3433B32" w14:textId="77777777" w:rsidR="00B70A8F" w:rsidRPr="009D677E" w:rsidRDefault="00B70A8F" w:rsidP="002D4A2B">
            <w:pPr>
              <w:jc w:val="center"/>
              <w:rPr>
                <w:rFonts w:cstheme="minorHAnsi"/>
                <w:sz w:val="20"/>
                <w:szCs w:val="20"/>
              </w:rPr>
            </w:pPr>
            <w:r w:rsidRPr="009D677E">
              <w:rPr>
                <w:rFonts w:cstheme="minorHAnsi"/>
                <w:sz w:val="20"/>
                <w:szCs w:val="20"/>
              </w:rPr>
              <w:t>107</w:t>
            </w:r>
          </w:p>
        </w:tc>
        <w:tc>
          <w:tcPr>
            <w:tcW w:w="0" w:type="auto"/>
            <w:tcBorders>
              <w:top w:val="outset" w:sz="6" w:space="0" w:color="auto"/>
              <w:left w:val="outset" w:sz="6" w:space="0" w:color="auto"/>
              <w:bottom w:val="outset" w:sz="6" w:space="0" w:color="auto"/>
              <w:right w:val="outset" w:sz="6" w:space="0" w:color="auto"/>
            </w:tcBorders>
            <w:vAlign w:val="center"/>
            <w:hideMark/>
          </w:tcPr>
          <w:p w14:paraId="0542BE77" w14:textId="77777777" w:rsidR="00B70A8F" w:rsidRPr="009D677E" w:rsidRDefault="00B70A8F" w:rsidP="009D677E">
            <w:pPr>
              <w:spacing w:before="40" w:after="40"/>
              <w:rPr>
                <w:rFonts w:cstheme="minorHAnsi"/>
                <w:sz w:val="20"/>
                <w:szCs w:val="20"/>
              </w:rPr>
            </w:pPr>
            <w:r w:rsidRPr="009D677E">
              <w:rPr>
                <w:rFonts w:cstheme="minorHAnsi"/>
                <w:sz w:val="20"/>
                <w:szCs w:val="20"/>
              </w:rPr>
              <w:t>53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6C9191C7" w14:textId="77777777" w:rsidR="00B70A8F" w:rsidRPr="009D677E" w:rsidRDefault="00B70A8F" w:rsidP="002D4A2B">
            <w:pPr>
              <w:rPr>
                <w:rFonts w:cstheme="minorHAnsi"/>
                <w:sz w:val="20"/>
                <w:szCs w:val="20"/>
              </w:rPr>
            </w:pPr>
            <w:r w:rsidRPr="009D677E">
              <w:rPr>
                <w:rFonts w:cstheme="minorHAnsi"/>
                <w:sz w:val="20"/>
                <w:szCs w:val="20"/>
              </w:rPr>
              <w:t>100</w:t>
            </w:r>
          </w:p>
        </w:tc>
      </w:tr>
      <w:tr w:rsidR="00B70A8F" w:rsidRPr="009D677E" w14:paraId="549D05F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CB2F95" w14:textId="77777777" w:rsidR="00B70A8F" w:rsidRPr="009D677E" w:rsidRDefault="00B70A8F" w:rsidP="002D4A2B">
            <w:pPr>
              <w:jc w:val="center"/>
              <w:rPr>
                <w:rFonts w:cstheme="minorHAnsi"/>
                <w:sz w:val="20"/>
                <w:szCs w:val="20"/>
              </w:rPr>
            </w:pPr>
            <w:r w:rsidRPr="009D677E">
              <w:rPr>
                <w:rFonts w:cstheme="minorHAnsi"/>
                <w:sz w:val="20"/>
                <w:szCs w:val="20"/>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14:paraId="4EED2552" w14:textId="77777777" w:rsidR="00B70A8F" w:rsidRPr="009D677E" w:rsidRDefault="00B70A8F" w:rsidP="009D677E">
            <w:pPr>
              <w:spacing w:before="40" w:after="40"/>
              <w:rPr>
                <w:rFonts w:cstheme="minorHAnsi"/>
                <w:sz w:val="20"/>
                <w:szCs w:val="20"/>
              </w:rPr>
            </w:pPr>
            <w:r w:rsidRPr="009D677E">
              <w:rPr>
                <w:rFonts w:cstheme="minorHAnsi"/>
                <w:sz w:val="20"/>
                <w:szCs w:val="20"/>
              </w:rPr>
              <w:t>59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7ABD8B7C" w14:textId="77777777" w:rsidR="00B70A8F" w:rsidRPr="009D677E" w:rsidRDefault="00B70A8F" w:rsidP="002D4A2B">
            <w:pPr>
              <w:rPr>
                <w:rFonts w:cstheme="minorHAnsi"/>
                <w:sz w:val="20"/>
                <w:szCs w:val="20"/>
              </w:rPr>
            </w:pPr>
            <w:r w:rsidRPr="009D677E">
              <w:rPr>
                <w:rFonts w:cstheme="minorHAnsi"/>
                <w:sz w:val="20"/>
                <w:szCs w:val="20"/>
              </w:rPr>
              <w:t>396</w:t>
            </w:r>
          </w:p>
        </w:tc>
      </w:tr>
      <w:tr w:rsidR="00B70A8F" w:rsidRPr="009D677E" w14:paraId="1DB6E77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F9A5A0" w14:textId="77777777" w:rsidR="00B70A8F" w:rsidRPr="009D677E" w:rsidRDefault="00B70A8F" w:rsidP="002D4A2B">
            <w:pPr>
              <w:jc w:val="center"/>
              <w:rPr>
                <w:rFonts w:cstheme="minorHAnsi"/>
                <w:sz w:val="20"/>
                <w:szCs w:val="20"/>
              </w:rPr>
            </w:pPr>
            <w:r w:rsidRPr="009D677E">
              <w:rPr>
                <w:rFonts w:cstheme="minorHAnsi"/>
                <w:sz w:val="20"/>
                <w:szCs w:val="20"/>
              </w:rPr>
              <w:t>109</w:t>
            </w:r>
          </w:p>
        </w:tc>
        <w:tc>
          <w:tcPr>
            <w:tcW w:w="0" w:type="auto"/>
            <w:tcBorders>
              <w:top w:val="outset" w:sz="6" w:space="0" w:color="auto"/>
              <w:left w:val="outset" w:sz="6" w:space="0" w:color="auto"/>
              <w:bottom w:val="outset" w:sz="6" w:space="0" w:color="auto"/>
              <w:right w:val="outset" w:sz="6" w:space="0" w:color="auto"/>
            </w:tcBorders>
            <w:vAlign w:val="center"/>
            <w:hideMark/>
          </w:tcPr>
          <w:p w14:paraId="5253B202" w14:textId="77777777" w:rsidR="00B70A8F" w:rsidRPr="009D677E" w:rsidRDefault="00B70A8F" w:rsidP="009D677E">
            <w:pPr>
              <w:spacing w:before="40" w:after="40"/>
              <w:rPr>
                <w:rFonts w:cstheme="minorHAnsi"/>
                <w:sz w:val="20"/>
                <w:szCs w:val="20"/>
              </w:rPr>
            </w:pPr>
            <w:r w:rsidRPr="009D677E">
              <w:rPr>
                <w:rFonts w:cstheme="minorHAnsi"/>
                <w:sz w:val="20"/>
                <w:szCs w:val="20"/>
              </w:rPr>
              <w:t>exp *Mental Disorders/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6FE0CA1F" w14:textId="77777777" w:rsidR="00B70A8F" w:rsidRPr="009D677E" w:rsidRDefault="00B70A8F" w:rsidP="002D4A2B">
            <w:pPr>
              <w:rPr>
                <w:rFonts w:cstheme="minorHAnsi"/>
                <w:sz w:val="20"/>
                <w:szCs w:val="20"/>
              </w:rPr>
            </w:pPr>
            <w:r w:rsidRPr="009D677E">
              <w:rPr>
                <w:rFonts w:cstheme="minorHAnsi"/>
                <w:sz w:val="20"/>
                <w:szCs w:val="20"/>
              </w:rPr>
              <w:t>1574329</w:t>
            </w:r>
          </w:p>
        </w:tc>
      </w:tr>
      <w:tr w:rsidR="00B70A8F" w:rsidRPr="009D677E" w14:paraId="4ADB0D4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CDAC921" w14:textId="77777777" w:rsidR="00B70A8F" w:rsidRPr="009D677E" w:rsidRDefault="00B70A8F" w:rsidP="002D4A2B">
            <w:pPr>
              <w:jc w:val="center"/>
              <w:rPr>
                <w:rFonts w:cstheme="minorHAnsi"/>
                <w:sz w:val="20"/>
                <w:szCs w:val="20"/>
              </w:rPr>
            </w:pPr>
            <w:r w:rsidRPr="009D677E">
              <w:rPr>
                <w:rFonts w:cstheme="minorHAnsi"/>
                <w:sz w:val="20"/>
                <w:szCs w:val="20"/>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14:paraId="4062A4FF" w14:textId="77777777" w:rsidR="00B70A8F" w:rsidRPr="009D677E" w:rsidRDefault="00B70A8F" w:rsidP="009D677E">
            <w:pPr>
              <w:spacing w:before="40" w:after="40"/>
              <w:rPr>
                <w:rFonts w:cstheme="minorHAnsi"/>
                <w:sz w:val="20"/>
                <w:szCs w:val="20"/>
              </w:rPr>
            </w:pPr>
            <w:r w:rsidRPr="009D677E">
              <w:rPr>
                <w:rFonts w:cstheme="minorHAnsi"/>
                <w:sz w:val="20"/>
                <w:szCs w:val="20"/>
              </w:rPr>
              <w:t>108 and 109</w:t>
            </w:r>
          </w:p>
        </w:tc>
        <w:tc>
          <w:tcPr>
            <w:tcW w:w="0" w:type="auto"/>
            <w:tcBorders>
              <w:top w:val="outset" w:sz="6" w:space="0" w:color="auto"/>
              <w:left w:val="outset" w:sz="6" w:space="0" w:color="auto"/>
              <w:bottom w:val="outset" w:sz="6" w:space="0" w:color="auto"/>
              <w:right w:val="outset" w:sz="6" w:space="0" w:color="auto"/>
            </w:tcBorders>
            <w:vAlign w:val="center"/>
            <w:hideMark/>
          </w:tcPr>
          <w:p w14:paraId="23609258" w14:textId="77777777" w:rsidR="00B70A8F" w:rsidRPr="009D677E" w:rsidRDefault="00B70A8F" w:rsidP="002D4A2B">
            <w:pPr>
              <w:rPr>
                <w:rFonts w:cstheme="minorHAnsi"/>
                <w:sz w:val="20"/>
                <w:szCs w:val="20"/>
              </w:rPr>
            </w:pPr>
            <w:r w:rsidRPr="009D677E">
              <w:rPr>
                <w:rFonts w:cstheme="minorHAnsi"/>
                <w:sz w:val="20"/>
                <w:szCs w:val="20"/>
              </w:rPr>
              <w:t>128</w:t>
            </w:r>
          </w:p>
        </w:tc>
      </w:tr>
      <w:tr w:rsidR="00B70A8F" w:rsidRPr="009D677E" w14:paraId="6ADE929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099A91F" w14:textId="77777777" w:rsidR="00B70A8F" w:rsidRPr="009D677E" w:rsidRDefault="00B70A8F" w:rsidP="002D4A2B">
            <w:pPr>
              <w:jc w:val="center"/>
              <w:rPr>
                <w:rFonts w:cstheme="minorHAnsi"/>
                <w:sz w:val="20"/>
                <w:szCs w:val="20"/>
              </w:rPr>
            </w:pPr>
            <w:r w:rsidRPr="009D677E">
              <w:rPr>
                <w:rFonts w:cstheme="minorHAnsi"/>
                <w:sz w:val="20"/>
                <w:szCs w:val="20"/>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14:paraId="31F9F0EA" w14:textId="77777777" w:rsidR="00B70A8F" w:rsidRPr="009D677E" w:rsidRDefault="00B70A8F" w:rsidP="009D677E">
            <w:pPr>
              <w:spacing w:before="40" w:after="40"/>
              <w:rPr>
                <w:rFonts w:cstheme="minorHAnsi"/>
                <w:sz w:val="20"/>
                <w:szCs w:val="20"/>
              </w:rPr>
            </w:pPr>
            <w:r w:rsidRPr="009D677E">
              <w:rPr>
                <w:rFonts w:cstheme="minorHAnsi"/>
                <w:sz w:val="20"/>
                <w:szCs w:val="20"/>
              </w:rPr>
              <w:t>55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5C9C1500" w14:textId="77777777" w:rsidR="00B70A8F" w:rsidRPr="009D677E" w:rsidRDefault="00B70A8F" w:rsidP="002D4A2B">
            <w:pPr>
              <w:rPr>
                <w:rFonts w:cstheme="minorHAnsi"/>
                <w:sz w:val="20"/>
                <w:szCs w:val="20"/>
              </w:rPr>
            </w:pPr>
            <w:r w:rsidRPr="009D677E">
              <w:rPr>
                <w:rFonts w:cstheme="minorHAnsi"/>
                <w:sz w:val="20"/>
                <w:szCs w:val="20"/>
              </w:rPr>
              <w:t>137</w:t>
            </w:r>
          </w:p>
        </w:tc>
      </w:tr>
      <w:tr w:rsidR="00B70A8F" w:rsidRPr="009D677E" w14:paraId="753712F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7AA92C7" w14:textId="77777777" w:rsidR="00B70A8F" w:rsidRPr="009D677E" w:rsidRDefault="00B70A8F" w:rsidP="002D4A2B">
            <w:pPr>
              <w:jc w:val="center"/>
              <w:rPr>
                <w:rFonts w:cstheme="minorHAnsi"/>
                <w:sz w:val="20"/>
                <w:szCs w:val="20"/>
              </w:rPr>
            </w:pPr>
            <w:r w:rsidRPr="009D677E">
              <w:rPr>
                <w:rFonts w:cstheme="minorHAnsi"/>
                <w:sz w:val="20"/>
                <w:szCs w:val="20"/>
              </w:rPr>
              <w:t>112</w:t>
            </w:r>
          </w:p>
        </w:tc>
        <w:tc>
          <w:tcPr>
            <w:tcW w:w="0" w:type="auto"/>
            <w:tcBorders>
              <w:top w:val="outset" w:sz="6" w:space="0" w:color="auto"/>
              <w:left w:val="outset" w:sz="6" w:space="0" w:color="auto"/>
              <w:bottom w:val="outset" w:sz="6" w:space="0" w:color="auto"/>
              <w:right w:val="outset" w:sz="6" w:space="0" w:color="auto"/>
            </w:tcBorders>
            <w:vAlign w:val="center"/>
            <w:hideMark/>
          </w:tcPr>
          <w:p w14:paraId="65CDDA18" w14:textId="77777777" w:rsidR="00B70A8F" w:rsidRPr="009D677E" w:rsidRDefault="00B70A8F" w:rsidP="009D677E">
            <w:pPr>
              <w:spacing w:before="40" w:after="40"/>
              <w:rPr>
                <w:rFonts w:cstheme="minorHAnsi"/>
                <w:sz w:val="20"/>
                <w:szCs w:val="20"/>
              </w:rPr>
            </w:pPr>
            <w:r w:rsidRPr="009D677E">
              <w:rPr>
                <w:rFonts w:cstheme="minorHAnsi"/>
                <w:sz w:val="20"/>
                <w:szCs w:val="20"/>
              </w:rPr>
              <w:t>56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2534CA06" w14:textId="77777777" w:rsidR="00B70A8F" w:rsidRPr="009D677E" w:rsidRDefault="00B70A8F" w:rsidP="002D4A2B">
            <w:pPr>
              <w:rPr>
                <w:rFonts w:cstheme="minorHAnsi"/>
                <w:sz w:val="20"/>
                <w:szCs w:val="20"/>
              </w:rPr>
            </w:pPr>
            <w:r w:rsidRPr="009D677E">
              <w:rPr>
                <w:rFonts w:cstheme="minorHAnsi"/>
                <w:sz w:val="20"/>
                <w:szCs w:val="20"/>
              </w:rPr>
              <w:t>22</w:t>
            </w:r>
          </w:p>
        </w:tc>
      </w:tr>
      <w:tr w:rsidR="00B70A8F" w:rsidRPr="009D677E" w14:paraId="7624688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DF257B" w14:textId="77777777" w:rsidR="00B70A8F" w:rsidRPr="009D677E" w:rsidRDefault="00B70A8F" w:rsidP="002D4A2B">
            <w:pPr>
              <w:jc w:val="center"/>
              <w:rPr>
                <w:rFonts w:cstheme="minorHAnsi"/>
                <w:sz w:val="20"/>
                <w:szCs w:val="20"/>
              </w:rPr>
            </w:pPr>
            <w:r w:rsidRPr="009D677E">
              <w:rPr>
                <w:rFonts w:cstheme="minorHAnsi"/>
                <w:sz w:val="20"/>
                <w:szCs w:val="20"/>
              </w:rPr>
              <w:t>113</w:t>
            </w:r>
          </w:p>
        </w:tc>
        <w:tc>
          <w:tcPr>
            <w:tcW w:w="0" w:type="auto"/>
            <w:tcBorders>
              <w:top w:val="outset" w:sz="6" w:space="0" w:color="auto"/>
              <w:left w:val="outset" w:sz="6" w:space="0" w:color="auto"/>
              <w:bottom w:val="outset" w:sz="6" w:space="0" w:color="auto"/>
              <w:right w:val="outset" w:sz="6" w:space="0" w:color="auto"/>
            </w:tcBorders>
            <w:vAlign w:val="center"/>
            <w:hideMark/>
          </w:tcPr>
          <w:p w14:paraId="77ADCFD9" w14:textId="77777777" w:rsidR="00B70A8F" w:rsidRPr="009D677E" w:rsidRDefault="00B70A8F" w:rsidP="009D677E">
            <w:pPr>
              <w:spacing w:before="40" w:after="40"/>
              <w:rPr>
                <w:rFonts w:cstheme="minorHAnsi"/>
                <w:sz w:val="20"/>
                <w:szCs w:val="20"/>
              </w:rPr>
            </w:pPr>
            <w:r w:rsidRPr="009D677E">
              <w:rPr>
                <w:rFonts w:cstheme="minorHAnsi"/>
                <w:sz w:val="20"/>
                <w:szCs w:val="20"/>
              </w:rPr>
              <w:t>57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620BB4D0" w14:textId="77777777" w:rsidR="00B70A8F" w:rsidRPr="009D677E" w:rsidRDefault="00B70A8F" w:rsidP="002D4A2B">
            <w:pPr>
              <w:rPr>
                <w:rFonts w:cstheme="minorHAnsi"/>
                <w:sz w:val="20"/>
                <w:szCs w:val="20"/>
              </w:rPr>
            </w:pPr>
            <w:r w:rsidRPr="009D677E">
              <w:rPr>
                <w:rFonts w:cstheme="minorHAnsi"/>
                <w:sz w:val="20"/>
                <w:szCs w:val="20"/>
              </w:rPr>
              <w:t>15</w:t>
            </w:r>
          </w:p>
        </w:tc>
      </w:tr>
      <w:tr w:rsidR="00B70A8F" w:rsidRPr="009D677E" w14:paraId="4FDC681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C9E7A4" w14:textId="77777777" w:rsidR="00B70A8F" w:rsidRPr="009D677E" w:rsidRDefault="00B70A8F" w:rsidP="002D4A2B">
            <w:pPr>
              <w:jc w:val="center"/>
              <w:rPr>
                <w:rFonts w:cstheme="minorHAnsi"/>
                <w:sz w:val="20"/>
                <w:szCs w:val="20"/>
              </w:rPr>
            </w:pPr>
            <w:r w:rsidRPr="009D677E">
              <w:rPr>
                <w:rFonts w:cstheme="minorHAnsi"/>
                <w:sz w:val="20"/>
                <w:szCs w:val="20"/>
              </w:rPr>
              <w:t>114</w:t>
            </w:r>
          </w:p>
        </w:tc>
        <w:tc>
          <w:tcPr>
            <w:tcW w:w="0" w:type="auto"/>
            <w:tcBorders>
              <w:top w:val="outset" w:sz="6" w:space="0" w:color="auto"/>
              <w:left w:val="outset" w:sz="6" w:space="0" w:color="auto"/>
              <w:bottom w:val="outset" w:sz="6" w:space="0" w:color="auto"/>
              <w:right w:val="outset" w:sz="6" w:space="0" w:color="auto"/>
            </w:tcBorders>
            <w:vAlign w:val="center"/>
            <w:hideMark/>
          </w:tcPr>
          <w:p w14:paraId="75C86334" w14:textId="77777777" w:rsidR="00B70A8F" w:rsidRPr="009D677E" w:rsidRDefault="00B70A8F" w:rsidP="009D677E">
            <w:pPr>
              <w:spacing w:before="40" w:after="40"/>
              <w:rPr>
                <w:rFonts w:cstheme="minorHAnsi"/>
                <w:sz w:val="20"/>
                <w:szCs w:val="20"/>
              </w:rPr>
            </w:pPr>
            <w:r w:rsidRPr="009D677E">
              <w:rPr>
                <w:rFonts w:cstheme="minorHAnsi"/>
                <w:sz w:val="20"/>
                <w:szCs w:val="20"/>
              </w:rPr>
              <w:t>58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2392BFFF" w14:textId="77777777" w:rsidR="00B70A8F" w:rsidRPr="009D677E" w:rsidRDefault="00B70A8F" w:rsidP="002D4A2B">
            <w:pPr>
              <w:rPr>
                <w:rFonts w:cstheme="minorHAnsi"/>
                <w:sz w:val="20"/>
                <w:szCs w:val="20"/>
              </w:rPr>
            </w:pPr>
            <w:r w:rsidRPr="009D677E">
              <w:rPr>
                <w:rFonts w:cstheme="minorHAnsi"/>
                <w:sz w:val="20"/>
                <w:szCs w:val="20"/>
              </w:rPr>
              <w:t>190</w:t>
            </w:r>
          </w:p>
        </w:tc>
      </w:tr>
      <w:tr w:rsidR="00B70A8F" w:rsidRPr="009D677E" w14:paraId="3284CB3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591F4A6" w14:textId="77777777" w:rsidR="00B70A8F" w:rsidRPr="009D677E" w:rsidRDefault="00B70A8F" w:rsidP="002D4A2B">
            <w:pPr>
              <w:jc w:val="center"/>
              <w:rPr>
                <w:rFonts w:cstheme="minorHAnsi"/>
                <w:sz w:val="20"/>
                <w:szCs w:val="20"/>
              </w:rPr>
            </w:pPr>
            <w:r w:rsidRPr="009D677E">
              <w:rPr>
                <w:rFonts w:cstheme="minorHAnsi"/>
                <w:sz w:val="20"/>
                <w:szCs w:val="20"/>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14:paraId="5B636A48" w14:textId="77777777" w:rsidR="00B70A8F" w:rsidRPr="009D677E" w:rsidRDefault="00B70A8F" w:rsidP="009D677E">
            <w:pPr>
              <w:spacing w:before="40" w:after="40"/>
              <w:rPr>
                <w:rFonts w:cstheme="minorHAnsi"/>
                <w:sz w:val="20"/>
                <w:szCs w:val="20"/>
              </w:rPr>
            </w:pPr>
            <w:r w:rsidRPr="009D677E">
              <w:rPr>
                <w:rFonts w:cstheme="minorHAnsi"/>
                <w:sz w:val="20"/>
                <w:szCs w:val="20"/>
              </w:rPr>
              <w:t>62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0FF12E2A" w14:textId="77777777" w:rsidR="00B70A8F" w:rsidRPr="009D677E" w:rsidRDefault="00B70A8F" w:rsidP="002D4A2B">
            <w:pPr>
              <w:rPr>
                <w:rFonts w:cstheme="minorHAnsi"/>
                <w:sz w:val="20"/>
                <w:szCs w:val="20"/>
              </w:rPr>
            </w:pPr>
            <w:r w:rsidRPr="009D677E">
              <w:rPr>
                <w:rFonts w:cstheme="minorHAnsi"/>
                <w:sz w:val="20"/>
                <w:szCs w:val="20"/>
              </w:rPr>
              <w:t>76</w:t>
            </w:r>
          </w:p>
        </w:tc>
      </w:tr>
      <w:tr w:rsidR="00B70A8F" w:rsidRPr="009D677E" w14:paraId="1D5FE2E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B74BB2C" w14:textId="77777777" w:rsidR="00B70A8F" w:rsidRPr="009D677E" w:rsidRDefault="00B70A8F" w:rsidP="002D4A2B">
            <w:pPr>
              <w:jc w:val="center"/>
              <w:rPr>
                <w:rFonts w:cstheme="minorHAnsi"/>
                <w:sz w:val="20"/>
                <w:szCs w:val="20"/>
              </w:rPr>
            </w:pPr>
            <w:r w:rsidRPr="009D677E">
              <w:rPr>
                <w:rFonts w:cstheme="minorHAnsi"/>
                <w:sz w:val="20"/>
                <w:szCs w:val="20"/>
              </w:rPr>
              <w:lastRenderedPageBreak/>
              <w:t>116</w:t>
            </w:r>
          </w:p>
        </w:tc>
        <w:tc>
          <w:tcPr>
            <w:tcW w:w="0" w:type="auto"/>
            <w:tcBorders>
              <w:top w:val="outset" w:sz="6" w:space="0" w:color="auto"/>
              <w:left w:val="outset" w:sz="6" w:space="0" w:color="auto"/>
              <w:bottom w:val="outset" w:sz="6" w:space="0" w:color="auto"/>
              <w:right w:val="outset" w:sz="6" w:space="0" w:color="auto"/>
            </w:tcBorders>
            <w:vAlign w:val="center"/>
            <w:hideMark/>
          </w:tcPr>
          <w:p w14:paraId="383D57AF" w14:textId="77777777" w:rsidR="00B70A8F" w:rsidRPr="009D677E" w:rsidRDefault="00B70A8F" w:rsidP="009D677E">
            <w:pPr>
              <w:spacing w:before="40" w:after="40"/>
              <w:rPr>
                <w:rFonts w:cstheme="minorHAnsi"/>
                <w:sz w:val="20"/>
                <w:szCs w:val="20"/>
              </w:rPr>
            </w:pPr>
            <w:r w:rsidRPr="009D677E">
              <w:rPr>
                <w:rFonts w:cstheme="minorHAnsi"/>
                <w:sz w:val="20"/>
                <w:szCs w:val="20"/>
              </w:rPr>
              <w:t>65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2459A01B" w14:textId="77777777" w:rsidR="00B70A8F" w:rsidRPr="009D677E" w:rsidRDefault="00B70A8F" w:rsidP="002D4A2B">
            <w:pPr>
              <w:rPr>
                <w:rFonts w:cstheme="minorHAnsi"/>
                <w:sz w:val="20"/>
                <w:szCs w:val="20"/>
              </w:rPr>
            </w:pPr>
            <w:r w:rsidRPr="009D677E">
              <w:rPr>
                <w:rFonts w:cstheme="minorHAnsi"/>
                <w:sz w:val="20"/>
                <w:szCs w:val="20"/>
              </w:rPr>
              <w:t>27</w:t>
            </w:r>
          </w:p>
        </w:tc>
      </w:tr>
      <w:tr w:rsidR="00B70A8F" w:rsidRPr="009D677E" w14:paraId="5238710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8FBEFD" w14:textId="77777777" w:rsidR="00B70A8F" w:rsidRPr="009D677E" w:rsidRDefault="00B70A8F" w:rsidP="002D4A2B">
            <w:pPr>
              <w:jc w:val="center"/>
              <w:rPr>
                <w:rFonts w:cstheme="minorHAnsi"/>
                <w:sz w:val="20"/>
                <w:szCs w:val="20"/>
              </w:rPr>
            </w:pPr>
            <w:r w:rsidRPr="009D677E">
              <w:rPr>
                <w:rFonts w:cstheme="minorHAnsi"/>
                <w:sz w:val="20"/>
                <w:szCs w:val="20"/>
              </w:rPr>
              <w:t>117</w:t>
            </w:r>
          </w:p>
        </w:tc>
        <w:tc>
          <w:tcPr>
            <w:tcW w:w="0" w:type="auto"/>
            <w:tcBorders>
              <w:top w:val="outset" w:sz="6" w:space="0" w:color="auto"/>
              <w:left w:val="outset" w:sz="6" w:space="0" w:color="auto"/>
              <w:bottom w:val="outset" w:sz="6" w:space="0" w:color="auto"/>
              <w:right w:val="outset" w:sz="6" w:space="0" w:color="auto"/>
            </w:tcBorders>
            <w:vAlign w:val="center"/>
            <w:hideMark/>
          </w:tcPr>
          <w:p w14:paraId="5F9E9CF1" w14:textId="77777777" w:rsidR="00B70A8F" w:rsidRPr="009D677E" w:rsidRDefault="00B70A8F" w:rsidP="009D677E">
            <w:pPr>
              <w:spacing w:before="40" w:after="40"/>
              <w:rPr>
                <w:rFonts w:cstheme="minorHAnsi"/>
                <w:sz w:val="20"/>
                <w:szCs w:val="20"/>
              </w:rPr>
            </w:pPr>
            <w:r w:rsidRPr="009D677E">
              <w:rPr>
                <w:rFonts w:cstheme="minorHAnsi"/>
                <w:sz w:val="20"/>
                <w:szCs w:val="20"/>
              </w:rPr>
              <w:t>68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62F7A9C2" w14:textId="77777777" w:rsidR="00B70A8F" w:rsidRPr="009D677E" w:rsidRDefault="00B70A8F" w:rsidP="002D4A2B">
            <w:pPr>
              <w:rPr>
                <w:rFonts w:cstheme="minorHAnsi"/>
                <w:sz w:val="20"/>
                <w:szCs w:val="20"/>
              </w:rPr>
            </w:pPr>
            <w:r w:rsidRPr="009D677E">
              <w:rPr>
                <w:rFonts w:cstheme="minorHAnsi"/>
                <w:sz w:val="20"/>
                <w:szCs w:val="20"/>
              </w:rPr>
              <w:t>144</w:t>
            </w:r>
          </w:p>
        </w:tc>
      </w:tr>
      <w:tr w:rsidR="00B70A8F" w:rsidRPr="009D677E" w14:paraId="476A25F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544B64" w14:textId="77777777" w:rsidR="00B70A8F" w:rsidRPr="009D677E" w:rsidRDefault="00B70A8F" w:rsidP="002D4A2B">
            <w:pPr>
              <w:jc w:val="center"/>
              <w:rPr>
                <w:rFonts w:cstheme="minorHAnsi"/>
                <w:sz w:val="20"/>
                <w:szCs w:val="20"/>
              </w:rPr>
            </w:pPr>
            <w:r w:rsidRPr="009D677E">
              <w:rPr>
                <w:rFonts w:cstheme="minorHAnsi"/>
                <w:sz w:val="20"/>
                <w:szCs w:val="20"/>
              </w:rPr>
              <w:t>118</w:t>
            </w:r>
          </w:p>
        </w:tc>
        <w:tc>
          <w:tcPr>
            <w:tcW w:w="0" w:type="auto"/>
            <w:tcBorders>
              <w:top w:val="outset" w:sz="6" w:space="0" w:color="auto"/>
              <w:left w:val="outset" w:sz="6" w:space="0" w:color="auto"/>
              <w:bottom w:val="outset" w:sz="6" w:space="0" w:color="auto"/>
              <w:right w:val="outset" w:sz="6" w:space="0" w:color="auto"/>
            </w:tcBorders>
            <w:vAlign w:val="center"/>
            <w:hideMark/>
          </w:tcPr>
          <w:p w14:paraId="6EDD2A38" w14:textId="77777777" w:rsidR="00B70A8F" w:rsidRPr="009D677E" w:rsidRDefault="00B70A8F" w:rsidP="009D677E">
            <w:pPr>
              <w:spacing w:before="40" w:after="40"/>
              <w:rPr>
                <w:rFonts w:cstheme="minorHAnsi"/>
                <w:sz w:val="20"/>
                <w:szCs w:val="20"/>
              </w:rPr>
            </w:pPr>
            <w:r w:rsidRPr="009D677E">
              <w:rPr>
                <w:rFonts w:cstheme="minorHAnsi"/>
                <w:sz w:val="20"/>
                <w:szCs w:val="20"/>
              </w:rPr>
              <w:t>91 or 92 or 93 or 96 or 97 or 98 or 99 or 100 or 101 or 102 or 103 or 104 or 105 or 106 or 107 or 110 or 111 or 112 or 113 or 114 or 115 or 116 or 117</w:t>
            </w:r>
          </w:p>
        </w:tc>
        <w:tc>
          <w:tcPr>
            <w:tcW w:w="0" w:type="auto"/>
            <w:tcBorders>
              <w:top w:val="outset" w:sz="6" w:space="0" w:color="auto"/>
              <w:left w:val="outset" w:sz="6" w:space="0" w:color="auto"/>
              <w:bottom w:val="outset" w:sz="6" w:space="0" w:color="auto"/>
              <w:right w:val="outset" w:sz="6" w:space="0" w:color="auto"/>
            </w:tcBorders>
            <w:vAlign w:val="center"/>
            <w:hideMark/>
          </w:tcPr>
          <w:p w14:paraId="35A99FF4" w14:textId="77777777" w:rsidR="00B70A8F" w:rsidRPr="009D677E" w:rsidRDefault="00B70A8F" w:rsidP="002D4A2B">
            <w:pPr>
              <w:rPr>
                <w:rFonts w:cstheme="minorHAnsi"/>
                <w:sz w:val="20"/>
                <w:szCs w:val="20"/>
              </w:rPr>
            </w:pPr>
            <w:r w:rsidRPr="009D677E">
              <w:rPr>
                <w:rFonts w:cstheme="minorHAnsi"/>
                <w:sz w:val="20"/>
                <w:szCs w:val="20"/>
              </w:rPr>
              <w:t>621</w:t>
            </w:r>
          </w:p>
        </w:tc>
      </w:tr>
      <w:tr w:rsidR="00B70A8F" w:rsidRPr="009D677E" w14:paraId="045BCC3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E40264A" w14:textId="77777777" w:rsidR="00B70A8F" w:rsidRPr="009D677E" w:rsidRDefault="00B70A8F" w:rsidP="002D4A2B">
            <w:pPr>
              <w:jc w:val="center"/>
              <w:rPr>
                <w:rFonts w:cstheme="minorHAnsi"/>
                <w:sz w:val="20"/>
                <w:szCs w:val="20"/>
              </w:rPr>
            </w:pPr>
            <w:r w:rsidRPr="009D677E">
              <w:rPr>
                <w:rFonts w:cstheme="minorHAnsi"/>
                <w:sz w:val="20"/>
                <w:szCs w:val="20"/>
              </w:rPr>
              <w:t>119</w:t>
            </w:r>
          </w:p>
        </w:tc>
        <w:tc>
          <w:tcPr>
            <w:tcW w:w="0" w:type="auto"/>
            <w:tcBorders>
              <w:top w:val="outset" w:sz="6" w:space="0" w:color="auto"/>
              <w:left w:val="outset" w:sz="6" w:space="0" w:color="auto"/>
              <w:bottom w:val="outset" w:sz="6" w:space="0" w:color="auto"/>
              <w:right w:val="outset" w:sz="6" w:space="0" w:color="auto"/>
            </w:tcBorders>
            <w:vAlign w:val="center"/>
            <w:hideMark/>
          </w:tcPr>
          <w:p w14:paraId="0E09B463" w14:textId="77777777" w:rsidR="00B70A8F" w:rsidRPr="009D677E" w:rsidRDefault="00B70A8F" w:rsidP="009D677E">
            <w:pPr>
              <w:spacing w:before="40" w:after="40"/>
              <w:rPr>
                <w:rFonts w:cstheme="minorHAnsi"/>
                <w:sz w:val="20"/>
                <w:szCs w:val="20"/>
              </w:rPr>
            </w:pPr>
            <w:r w:rsidRPr="009D677E">
              <w:rPr>
                <w:rFonts w:cstheme="minorHAnsi"/>
                <w:sz w:val="20"/>
                <w:szCs w:val="20"/>
              </w:rPr>
              <w:t>exp United Kingdom/</w:t>
            </w:r>
          </w:p>
        </w:tc>
        <w:tc>
          <w:tcPr>
            <w:tcW w:w="0" w:type="auto"/>
            <w:tcBorders>
              <w:top w:val="outset" w:sz="6" w:space="0" w:color="auto"/>
              <w:left w:val="outset" w:sz="6" w:space="0" w:color="auto"/>
              <w:bottom w:val="outset" w:sz="6" w:space="0" w:color="auto"/>
              <w:right w:val="outset" w:sz="6" w:space="0" w:color="auto"/>
            </w:tcBorders>
            <w:vAlign w:val="center"/>
            <w:hideMark/>
          </w:tcPr>
          <w:p w14:paraId="2559E2BA" w14:textId="77777777" w:rsidR="00B70A8F" w:rsidRPr="009D677E" w:rsidRDefault="00B70A8F" w:rsidP="002D4A2B">
            <w:pPr>
              <w:rPr>
                <w:rFonts w:cstheme="minorHAnsi"/>
                <w:sz w:val="20"/>
                <w:szCs w:val="20"/>
              </w:rPr>
            </w:pPr>
            <w:r w:rsidRPr="009D677E">
              <w:rPr>
                <w:rFonts w:cstheme="minorHAnsi"/>
                <w:sz w:val="20"/>
                <w:szCs w:val="20"/>
              </w:rPr>
              <w:t>460064</w:t>
            </w:r>
          </w:p>
        </w:tc>
      </w:tr>
      <w:tr w:rsidR="00B70A8F" w:rsidRPr="009D677E" w14:paraId="1EAA630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0B6413B" w14:textId="77777777" w:rsidR="00B70A8F" w:rsidRPr="009D677E" w:rsidRDefault="00B70A8F" w:rsidP="002D4A2B">
            <w:pPr>
              <w:jc w:val="center"/>
              <w:rPr>
                <w:rFonts w:cstheme="minorHAnsi"/>
                <w:sz w:val="20"/>
                <w:szCs w:val="20"/>
              </w:rPr>
            </w:pPr>
            <w:r w:rsidRPr="009D677E">
              <w:rPr>
                <w:rFonts w:cstheme="minorHAnsi"/>
                <w:sz w:val="20"/>
                <w:szCs w:val="20"/>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14:paraId="7AF159CF" w14:textId="77777777" w:rsidR="00B70A8F" w:rsidRPr="009D677E" w:rsidRDefault="00B70A8F" w:rsidP="009D677E">
            <w:pPr>
              <w:spacing w:before="40" w:after="40"/>
              <w:rPr>
                <w:rFonts w:cstheme="minorHAnsi"/>
                <w:sz w:val="20"/>
                <w:szCs w:val="20"/>
              </w:rPr>
            </w:pPr>
            <w:r w:rsidRPr="009D677E">
              <w:rPr>
                <w:rFonts w:cstheme="minorHAnsi"/>
                <w:sz w:val="20"/>
                <w:szCs w:val="20"/>
              </w:rPr>
              <w:t>(United Kingdom or England).</w:t>
            </w:r>
            <w:proofErr w:type="spellStart"/>
            <w:r w:rsidRPr="009D677E">
              <w:rPr>
                <w:rFonts w:cstheme="minorHAnsi"/>
                <w:sz w:val="20"/>
                <w:szCs w:val="20"/>
              </w:rPr>
              <w:t>ti,ab</w:t>
            </w:r>
            <w:proofErr w:type="spellEnd"/>
            <w:r w:rsidRPr="009D677E">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80F5130" w14:textId="77777777" w:rsidR="00B70A8F" w:rsidRPr="009D677E" w:rsidRDefault="00B70A8F" w:rsidP="002D4A2B">
            <w:pPr>
              <w:rPr>
                <w:rFonts w:cstheme="minorHAnsi"/>
                <w:sz w:val="20"/>
                <w:szCs w:val="20"/>
              </w:rPr>
            </w:pPr>
            <w:r w:rsidRPr="009D677E">
              <w:rPr>
                <w:rFonts w:cstheme="minorHAnsi"/>
                <w:sz w:val="20"/>
                <w:szCs w:val="20"/>
              </w:rPr>
              <w:t>137206</w:t>
            </w:r>
          </w:p>
        </w:tc>
      </w:tr>
      <w:tr w:rsidR="00B70A8F" w:rsidRPr="009D677E" w14:paraId="39D624D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9A4B232" w14:textId="77777777" w:rsidR="00B70A8F" w:rsidRPr="009D677E" w:rsidRDefault="00B70A8F" w:rsidP="002D4A2B">
            <w:pPr>
              <w:jc w:val="center"/>
              <w:rPr>
                <w:rFonts w:cstheme="minorHAnsi"/>
                <w:sz w:val="20"/>
                <w:szCs w:val="20"/>
              </w:rPr>
            </w:pPr>
            <w:r w:rsidRPr="009D677E">
              <w:rPr>
                <w:rFonts w:cstheme="minorHAnsi"/>
                <w:sz w:val="20"/>
                <w:szCs w:val="20"/>
              </w:rPr>
              <w:t>121</w:t>
            </w:r>
          </w:p>
        </w:tc>
        <w:tc>
          <w:tcPr>
            <w:tcW w:w="0" w:type="auto"/>
            <w:tcBorders>
              <w:top w:val="outset" w:sz="6" w:space="0" w:color="auto"/>
              <w:left w:val="outset" w:sz="6" w:space="0" w:color="auto"/>
              <w:bottom w:val="outset" w:sz="6" w:space="0" w:color="auto"/>
              <w:right w:val="outset" w:sz="6" w:space="0" w:color="auto"/>
            </w:tcBorders>
            <w:vAlign w:val="center"/>
            <w:hideMark/>
          </w:tcPr>
          <w:p w14:paraId="0E54EEAD" w14:textId="77777777" w:rsidR="00B70A8F" w:rsidRPr="009D677E" w:rsidRDefault="00B70A8F" w:rsidP="009D677E">
            <w:pPr>
              <w:spacing w:before="40" w:after="40"/>
              <w:rPr>
                <w:rFonts w:cstheme="minorHAnsi"/>
                <w:sz w:val="20"/>
                <w:szCs w:val="20"/>
              </w:rPr>
            </w:pPr>
            <w:r w:rsidRPr="009D677E">
              <w:rPr>
                <w:rFonts w:cstheme="minorHAnsi"/>
                <w:sz w:val="20"/>
                <w:szCs w:val="20"/>
              </w:rPr>
              <w:t>119 or 120</w:t>
            </w:r>
          </w:p>
        </w:tc>
        <w:tc>
          <w:tcPr>
            <w:tcW w:w="0" w:type="auto"/>
            <w:tcBorders>
              <w:top w:val="outset" w:sz="6" w:space="0" w:color="auto"/>
              <w:left w:val="outset" w:sz="6" w:space="0" w:color="auto"/>
              <w:bottom w:val="outset" w:sz="6" w:space="0" w:color="auto"/>
              <w:right w:val="outset" w:sz="6" w:space="0" w:color="auto"/>
            </w:tcBorders>
            <w:vAlign w:val="center"/>
            <w:hideMark/>
          </w:tcPr>
          <w:p w14:paraId="6B551366" w14:textId="77777777" w:rsidR="00B70A8F" w:rsidRPr="009D677E" w:rsidRDefault="00B70A8F" w:rsidP="002D4A2B">
            <w:pPr>
              <w:rPr>
                <w:rFonts w:cstheme="minorHAnsi"/>
                <w:sz w:val="20"/>
                <w:szCs w:val="20"/>
              </w:rPr>
            </w:pPr>
            <w:r w:rsidRPr="009D677E">
              <w:rPr>
                <w:rFonts w:cstheme="minorHAnsi"/>
                <w:sz w:val="20"/>
                <w:szCs w:val="20"/>
              </w:rPr>
              <w:t>504345</w:t>
            </w:r>
          </w:p>
        </w:tc>
      </w:tr>
      <w:tr w:rsidR="00B70A8F" w:rsidRPr="009D677E" w14:paraId="72A8B2B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7513961" w14:textId="77777777" w:rsidR="00B70A8F" w:rsidRPr="009D677E" w:rsidRDefault="00B70A8F" w:rsidP="002D4A2B">
            <w:pPr>
              <w:jc w:val="center"/>
              <w:rPr>
                <w:rFonts w:cstheme="minorHAnsi"/>
                <w:sz w:val="20"/>
                <w:szCs w:val="20"/>
              </w:rPr>
            </w:pPr>
            <w:r w:rsidRPr="009D677E">
              <w:rPr>
                <w:rFonts w:cstheme="minorHAnsi"/>
                <w:sz w:val="20"/>
                <w:szCs w:val="20"/>
              </w:rPr>
              <w:t>122</w:t>
            </w:r>
          </w:p>
        </w:tc>
        <w:tc>
          <w:tcPr>
            <w:tcW w:w="0" w:type="auto"/>
            <w:tcBorders>
              <w:top w:val="outset" w:sz="6" w:space="0" w:color="auto"/>
              <w:left w:val="outset" w:sz="6" w:space="0" w:color="auto"/>
              <w:bottom w:val="outset" w:sz="6" w:space="0" w:color="auto"/>
              <w:right w:val="outset" w:sz="6" w:space="0" w:color="auto"/>
            </w:tcBorders>
            <w:vAlign w:val="center"/>
            <w:hideMark/>
          </w:tcPr>
          <w:p w14:paraId="32132B2F" w14:textId="77777777" w:rsidR="00B70A8F" w:rsidRPr="009D677E" w:rsidRDefault="00B70A8F" w:rsidP="009D677E">
            <w:pPr>
              <w:spacing w:before="40" w:after="40"/>
              <w:rPr>
                <w:rFonts w:cstheme="minorHAnsi"/>
                <w:sz w:val="20"/>
                <w:szCs w:val="20"/>
              </w:rPr>
            </w:pPr>
            <w:r w:rsidRPr="009D677E">
              <w:rPr>
                <w:rFonts w:cstheme="minorHAnsi"/>
                <w:sz w:val="20"/>
                <w:szCs w:val="20"/>
              </w:rPr>
              <w:t>3 or 8 or 11 or 21 or 26 or 30 or 33 or 36 or 39 or 42 or 45 or 50 or 53 or 55 or 56 or 57 or 58 or 62 or 65 or 68 or 94 or 95 or 109</w:t>
            </w:r>
          </w:p>
        </w:tc>
        <w:tc>
          <w:tcPr>
            <w:tcW w:w="0" w:type="auto"/>
            <w:tcBorders>
              <w:top w:val="outset" w:sz="6" w:space="0" w:color="auto"/>
              <w:left w:val="outset" w:sz="6" w:space="0" w:color="auto"/>
              <w:bottom w:val="outset" w:sz="6" w:space="0" w:color="auto"/>
              <w:right w:val="outset" w:sz="6" w:space="0" w:color="auto"/>
            </w:tcBorders>
            <w:vAlign w:val="center"/>
            <w:hideMark/>
          </w:tcPr>
          <w:p w14:paraId="246C87F6" w14:textId="77777777" w:rsidR="00B70A8F" w:rsidRPr="009D677E" w:rsidRDefault="00B70A8F" w:rsidP="002D4A2B">
            <w:pPr>
              <w:rPr>
                <w:rFonts w:cstheme="minorHAnsi"/>
                <w:sz w:val="20"/>
                <w:szCs w:val="20"/>
              </w:rPr>
            </w:pPr>
            <w:r w:rsidRPr="009D677E">
              <w:rPr>
                <w:rFonts w:cstheme="minorHAnsi"/>
                <w:sz w:val="20"/>
                <w:szCs w:val="20"/>
              </w:rPr>
              <w:t>3514282</w:t>
            </w:r>
          </w:p>
        </w:tc>
      </w:tr>
      <w:tr w:rsidR="00B70A8F" w:rsidRPr="009D677E" w14:paraId="0D96737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CDC37B2" w14:textId="77777777" w:rsidR="00B70A8F" w:rsidRPr="009D677E" w:rsidRDefault="00B70A8F" w:rsidP="002D4A2B">
            <w:pPr>
              <w:jc w:val="center"/>
              <w:rPr>
                <w:rFonts w:cstheme="minorHAnsi"/>
                <w:sz w:val="20"/>
                <w:szCs w:val="20"/>
              </w:rPr>
            </w:pPr>
            <w:r w:rsidRPr="009D677E">
              <w:rPr>
                <w:rFonts w:cstheme="minorHAnsi"/>
                <w:sz w:val="20"/>
                <w:szCs w:val="20"/>
              </w:rPr>
              <w:t>123</w:t>
            </w:r>
          </w:p>
        </w:tc>
        <w:tc>
          <w:tcPr>
            <w:tcW w:w="0" w:type="auto"/>
            <w:tcBorders>
              <w:top w:val="outset" w:sz="6" w:space="0" w:color="auto"/>
              <w:left w:val="outset" w:sz="6" w:space="0" w:color="auto"/>
              <w:bottom w:val="outset" w:sz="6" w:space="0" w:color="auto"/>
              <w:right w:val="outset" w:sz="6" w:space="0" w:color="auto"/>
            </w:tcBorders>
            <w:vAlign w:val="center"/>
            <w:hideMark/>
          </w:tcPr>
          <w:p w14:paraId="37518A32" w14:textId="77777777" w:rsidR="00B70A8F" w:rsidRPr="009D677E" w:rsidRDefault="00B70A8F" w:rsidP="009D677E">
            <w:pPr>
              <w:spacing w:before="40" w:after="40"/>
              <w:rPr>
                <w:rFonts w:cstheme="minorHAnsi"/>
                <w:sz w:val="20"/>
                <w:szCs w:val="20"/>
              </w:rPr>
            </w:pPr>
            <w:r w:rsidRPr="009D677E">
              <w:rPr>
                <w:rFonts w:cstheme="minorHAnsi"/>
                <w:sz w:val="20"/>
                <w:szCs w:val="20"/>
              </w:rPr>
              <w:t>84 and 121 and 122</w:t>
            </w:r>
          </w:p>
        </w:tc>
        <w:tc>
          <w:tcPr>
            <w:tcW w:w="0" w:type="auto"/>
            <w:tcBorders>
              <w:top w:val="outset" w:sz="6" w:space="0" w:color="auto"/>
              <w:left w:val="outset" w:sz="6" w:space="0" w:color="auto"/>
              <w:bottom w:val="outset" w:sz="6" w:space="0" w:color="auto"/>
              <w:right w:val="outset" w:sz="6" w:space="0" w:color="auto"/>
            </w:tcBorders>
            <w:vAlign w:val="center"/>
            <w:hideMark/>
          </w:tcPr>
          <w:p w14:paraId="4E2F7488" w14:textId="77777777" w:rsidR="00B70A8F" w:rsidRPr="009D677E" w:rsidRDefault="00B70A8F" w:rsidP="002D4A2B">
            <w:pPr>
              <w:rPr>
                <w:rFonts w:cstheme="minorHAnsi"/>
                <w:sz w:val="20"/>
                <w:szCs w:val="20"/>
              </w:rPr>
            </w:pPr>
            <w:r w:rsidRPr="009D677E">
              <w:rPr>
                <w:rFonts w:cstheme="minorHAnsi"/>
                <w:sz w:val="20"/>
                <w:szCs w:val="20"/>
              </w:rPr>
              <w:t>721</w:t>
            </w:r>
          </w:p>
        </w:tc>
      </w:tr>
      <w:tr w:rsidR="00B70A8F" w:rsidRPr="009D677E" w14:paraId="256D8FC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D8E2A4" w14:textId="77777777" w:rsidR="00B70A8F" w:rsidRPr="009D677E" w:rsidRDefault="00B70A8F" w:rsidP="002D4A2B">
            <w:pPr>
              <w:jc w:val="center"/>
              <w:rPr>
                <w:rFonts w:cstheme="minorHAnsi"/>
                <w:sz w:val="20"/>
                <w:szCs w:val="20"/>
              </w:rPr>
            </w:pPr>
            <w:r w:rsidRPr="009D677E">
              <w:rPr>
                <w:rFonts w:cstheme="minorHAnsi"/>
                <w:sz w:val="20"/>
                <w:szCs w:val="20"/>
              </w:rPr>
              <w:t>124</w:t>
            </w:r>
          </w:p>
        </w:tc>
        <w:tc>
          <w:tcPr>
            <w:tcW w:w="0" w:type="auto"/>
            <w:tcBorders>
              <w:top w:val="outset" w:sz="6" w:space="0" w:color="auto"/>
              <w:left w:val="outset" w:sz="6" w:space="0" w:color="auto"/>
              <w:bottom w:val="outset" w:sz="6" w:space="0" w:color="auto"/>
              <w:right w:val="outset" w:sz="6" w:space="0" w:color="auto"/>
            </w:tcBorders>
            <w:vAlign w:val="center"/>
            <w:hideMark/>
          </w:tcPr>
          <w:p w14:paraId="1E7B86D2" w14:textId="77777777" w:rsidR="00B70A8F" w:rsidRPr="009D677E" w:rsidRDefault="00B70A8F" w:rsidP="009D677E">
            <w:pPr>
              <w:spacing w:before="40" w:after="40"/>
              <w:rPr>
                <w:rFonts w:cstheme="minorHAnsi"/>
                <w:sz w:val="20"/>
                <w:szCs w:val="20"/>
              </w:rPr>
            </w:pPr>
            <w:r w:rsidRPr="009D677E">
              <w:rPr>
                <w:rFonts w:cstheme="minorHAnsi"/>
                <w:sz w:val="20"/>
                <w:szCs w:val="20"/>
              </w:rPr>
              <w:t>limit 123 to (</w:t>
            </w:r>
            <w:proofErr w:type="spellStart"/>
            <w:r w:rsidRPr="009D677E">
              <w:rPr>
                <w:rFonts w:cstheme="minorHAnsi"/>
                <w:sz w:val="20"/>
                <w:szCs w:val="20"/>
              </w:rPr>
              <w:t>english</w:t>
            </w:r>
            <w:proofErr w:type="spellEnd"/>
            <w:r w:rsidRPr="009D677E">
              <w:rPr>
                <w:rFonts w:cstheme="minorHAnsi"/>
                <w:sz w:val="20"/>
                <w:szCs w:val="20"/>
              </w:rPr>
              <w:t xml:space="preserve"> language and yr="2013 -Current")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03EFE695" w14:textId="77777777" w:rsidR="00B70A8F" w:rsidRPr="009D677E" w:rsidRDefault="00B70A8F" w:rsidP="002D4A2B">
            <w:pPr>
              <w:rPr>
                <w:rFonts w:cstheme="minorHAnsi"/>
                <w:sz w:val="20"/>
                <w:szCs w:val="20"/>
              </w:rPr>
            </w:pPr>
            <w:r w:rsidRPr="009D677E">
              <w:rPr>
                <w:rFonts w:cstheme="minorHAnsi"/>
                <w:sz w:val="20"/>
                <w:szCs w:val="20"/>
              </w:rPr>
              <w:t>465</w:t>
            </w:r>
          </w:p>
        </w:tc>
      </w:tr>
      <w:tr w:rsidR="00B70A8F" w:rsidRPr="009D677E" w14:paraId="49DE105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730F711" w14:textId="77777777" w:rsidR="00B70A8F" w:rsidRPr="009D677E" w:rsidRDefault="00B70A8F" w:rsidP="002D4A2B">
            <w:pPr>
              <w:jc w:val="center"/>
              <w:rPr>
                <w:rFonts w:cstheme="minorHAnsi"/>
                <w:sz w:val="20"/>
                <w:szCs w:val="20"/>
              </w:rPr>
            </w:pPr>
            <w:r w:rsidRPr="009D677E">
              <w:rPr>
                <w:rFonts w:cstheme="minorHAnsi"/>
                <w:sz w:val="20"/>
                <w:szCs w:val="20"/>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14:paraId="2C832F1A" w14:textId="77777777" w:rsidR="00B70A8F" w:rsidRPr="009D677E" w:rsidRDefault="00B70A8F" w:rsidP="009D677E">
            <w:pPr>
              <w:spacing w:before="40" w:after="40"/>
              <w:rPr>
                <w:rFonts w:cstheme="minorHAnsi"/>
                <w:sz w:val="20"/>
                <w:szCs w:val="20"/>
              </w:rPr>
            </w:pPr>
            <w:r w:rsidRPr="009D677E">
              <w:rPr>
                <w:rFonts w:cstheme="minorHAnsi"/>
                <w:sz w:val="20"/>
                <w:szCs w:val="20"/>
              </w:rPr>
              <w:t>118 or 124</w:t>
            </w:r>
          </w:p>
        </w:tc>
        <w:tc>
          <w:tcPr>
            <w:tcW w:w="0" w:type="auto"/>
            <w:tcBorders>
              <w:top w:val="outset" w:sz="6" w:space="0" w:color="auto"/>
              <w:left w:val="outset" w:sz="6" w:space="0" w:color="auto"/>
              <w:bottom w:val="outset" w:sz="6" w:space="0" w:color="auto"/>
              <w:right w:val="outset" w:sz="6" w:space="0" w:color="auto"/>
            </w:tcBorders>
            <w:vAlign w:val="center"/>
            <w:hideMark/>
          </w:tcPr>
          <w:p w14:paraId="3FB2CFE3" w14:textId="77777777" w:rsidR="00B70A8F" w:rsidRPr="009D677E" w:rsidRDefault="00B70A8F" w:rsidP="002D4A2B">
            <w:pPr>
              <w:rPr>
                <w:rFonts w:cstheme="minorHAnsi"/>
                <w:sz w:val="20"/>
                <w:szCs w:val="20"/>
              </w:rPr>
            </w:pPr>
            <w:r w:rsidRPr="009D677E">
              <w:rPr>
                <w:rFonts w:cstheme="minorHAnsi"/>
                <w:sz w:val="20"/>
                <w:szCs w:val="20"/>
              </w:rPr>
              <w:t>1067</w:t>
            </w:r>
          </w:p>
        </w:tc>
      </w:tr>
    </w:tbl>
    <w:p w14:paraId="05726F7E" w14:textId="77777777" w:rsidR="00B70A8F" w:rsidRPr="0085735A" w:rsidRDefault="00B70A8F" w:rsidP="0085735A">
      <w:pPr>
        <w:pStyle w:val="ListNumber2"/>
      </w:pPr>
      <w:bookmarkStart w:id="131" w:name="_Toc152948271"/>
      <w:bookmarkStart w:id="132" w:name="_Toc152949489"/>
      <w:r w:rsidRPr="0085735A">
        <w:t>Global Health</w:t>
      </w:r>
      <w:bookmarkEnd w:id="131"/>
      <w:bookmarkEnd w:id="132"/>
    </w:p>
    <w:tbl>
      <w:tblPr>
        <w:tblW w:w="0" w:type="auto"/>
        <w:tblCellSpacing w:w="0" w:type="dxa"/>
        <w:tblBorders>
          <w:top w:val="outset" w:sz="6" w:space="0" w:color="auto"/>
          <w:left w:val="outset" w:sz="6" w:space="0" w:color="auto"/>
          <w:bottom w:val="outset" w:sz="6" w:space="0" w:color="auto"/>
          <w:right w:val="outset" w:sz="6" w:space="0" w:color="auto"/>
        </w:tblBorders>
        <w:tblCellMar>
          <w:top w:w="40" w:type="dxa"/>
          <w:left w:w="40" w:type="dxa"/>
          <w:bottom w:w="40" w:type="dxa"/>
          <w:right w:w="40" w:type="dxa"/>
        </w:tblCellMar>
        <w:tblLook w:val="04A0" w:firstRow="1" w:lastRow="0" w:firstColumn="1" w:lastColumn="0" w:noHBand="0" w:noVBand="1"/>
      </w:tblPr>
      <w:tblGrid>
        <w:gridCol w:w="466"/>
        <w:gridCol w:w="7711"/>
        <w:gridCol w:w="833"/>
      </w:tblGrid>
      <w:tr w:rsidR="00B70A8F" w:rsidRPr="00991BE0" w14:paraId="45B2E2CE" w14:textId="77777777" w:rsidTr="0085735A">
        <w:trPr>
          <w:tblHeade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122BE195" w14:textId="77777777" w:rsidR="00B70A8F" w:rsidRPr="00991BE0" w:rsidRDefault="00B70A8F" w:rsidP="00991BE0">
            <w:pPr>
              <w:spacing w:before="40" w:after="40"/>
              <w:jc w:val="center"/>
              <w:rPr>
                <w:rFonts w:cstheme="minorHAnsi"/>
                <w:b/>
                <w:bCs/>
                <w:sz w:val="20"/>
                <w:szCs w:val="20"/>
              </w:rPr>
            </w:pPr>
            <w:r w:rsidRPr="00991BE0">
              <w:rPr>
                <w:rFonts w:cstheme="minorHAnsi"/>
                <w:b/>
                <w:bCs/>
                <w:sz w:val="20"/>
                <w:szCs w:val="20"/>
              </w:rPr>
              <w:t>#</w:t>
            </w:r>
          </w:p>
        </w:tc>
        <w:tc>
          <w:tcPr>
            <w:tcW w:w="0" w:type="auto"/>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3879DC6F" w14:textId="77777777" w:rsidR="00B70A8F" w:rsidRPr="00991BE0" w:rsidRDefault="00B70A8F" w:rsidP="00991BE0">
            <w:pPr>
              <w:spacing w:before="40" w:after="40"/>
              <w:jc w:val="center"/>
              <w:rPr>
                <w:rFonts w:cstheme="minorHAnsi"/>
                <w:b/>
                <w:bCs/>
                <w:sz w:val="20"/>
                <w:szCs w:val="20"/>
              </w:rPr>
            </w:pPr>
            <w:r w:rsidRPr="00991BE0">
              <w:rPr>
                <w:rFonts w:cstheme="minorHAnsi"/>
                <w:b/>
                <w:bCs/>
                <w:sz w:val="20"/>
                <w:szCs w:val="20"/>
              </w:rPr>
              <w:t>Search Statement</w:t>
            </w:r>
          </w:p>
        </w:tc>
        <w:tc>
          <w:tcPr>
            <w:tcW w:w="0" w:type="auto"/>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360A56DB" w14:textId="77777777" w:rsidR="00B70A8F" w:rsidRPr="00991BE0" w:rsidRDefault="00B70A8F" w:rsidP="00991BE0">
            <w:pPr>
              <w:spacing w:before="40" w:after="40"/>
              <w:jc w:val="center"/>
              <w:rPr>
                <w:rFonts w:cstheme="minorHAnsi"/>
                <w:b/>
                <w:bCs/>
                <w:sz w:val="20"/>
                <w:szCs w:val="20"/>
              </w:rPr>
            </w:pPr>
            <w:r w:rsidRPr="00991BE0">
              <w:rPr>
                <w:rFonts w:cstheme="minorHAnsi"/>
                <w:b/>
                <w:bCs/>
                <w:sz w:val="20"/>
                <w:szCs w:val="20"/>
              </w:rPr>
              <w:t>Results</w:t>
            </w:r>
          </w:p>
        </w:tc>
      </w:tr>
      <w:tr w:rsidR="00B70A8F" w:rsidRPr="00991BE0" w14:paraId="2BC5BC5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B3CB1B" w14:textId="77777777" w:rsidR="00B70A8F" w:rsidRPr="00991BE0" w:rsidRDefault="00B70A8F" w:rsidP="00991BE0">
            <w:pPr>
              <w:spacing w:before="40" w:after="40"/>
              <w:jc w:val="center"/>
              <w:rPr>
                <w:rFonts w:cstheme="minorHAnsi"/>
                <w:sz w:val="20"/>
                <w:szCs w:val="20"/>
              </w:rPr>
            </w:pPr>
            <w:r w:rsidRPr="00991BE0">
              <w:rPr>
                <w:rFonts w:cstheme="minorHAnsi"/>
                <w:sz w:val="20"/>
                <w:szCs w:val="20"/>
              </w:rPr>
              <w:t>S1</w:t>
            </w:r>
          </w:p>
        </w:tc>
        <w:tc>
          <w:tcPr>
            <w:tcW w:w="0" w:type="auto"/>
            <w:tcBorders>
              <w:top w:val="outset" w:sz="6" w:space="0" w:color="auto"/>
              <w:left w:val="outset" w:sz="6" w:space="0" w:color="auto"/>
              <w:bottom w:val="outset" w:sz="6" w:space="0" w:color="auto"/>
              <w:right w:val="outset" w:sz="6" w:space="0" w:color="auto"/>
            </w:tcBorders>
            <w:vAlign w:val="center"/>
          </w:tcPr>
          <w:p w14:paraId="5E83B594" w14:textId="77777777" w:rsidR="00B70A8F" w:rsidRPr="001C55D3" w:rsidRDefault="00B70A8F" w:rsidP="001C55D3">
            <w:r w:rsidRPr="001C55D3">
              <w:t xml:space="preserve">(DE "psychiatry") OR TI </w:t>
            </w:r>
            <w:proofErr w:type="spellStart"/>
            <w:r w:rsidRPr="001C55D3">
              <w:t>psychiatr</w:t>
            </w:r>
            <w:proofErr w:type="spellEnd"/>
            <w:r w:rsidRPr="001C55D3">
              <w:t xml:space="preserve">* OR AB </w:t>
            </w:r>
            <w:proofErr w:type="spellStart"/>
            <w:r w:rsidRPr="001C55D3">
              <w:t>psychiatr</w:t>
            </w:r>
            <w:proofErr w:type="spellEnd"/>
            <w:r w:rsidRPr="001C55D3">
              <w:t>*</w:t>
            </w:r>
          </w:p>
        </w:tc>
        <w:tc>
          <w:tcPr>
            <w:tcW w:w="0" w:type="auto"/>
            <w:tcBorders>
              <w:top w:val="outset" w:sz="6" w:space="0" w:color="auto"/>
              <w:left w:val="outset" w:sz="6" w:space="0" w:color="auto"/>
              <w:bottom w:val="outset" w:sz="6" w:space="0" w:color="auto"/>
              <w:right w:val="outset" w:sz="6" w:space="0" w:color="auto"/>
            </w:tcBorders>
            <w:vAlign w:val="center"/>
          </w:tcPr>
          <w:p w14:paraId="7DD9E8D2"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17,707</w:t>
            </w:r>
          </w:p>
        </w:tc>
      </w:tr>
      <w:tr w:rsidR="00B70A8F" w:rsidRPr="00991BE0" w14:paraId="1F6AE24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D85A8F" w14:textId="77777777" w:rsidR="00B70A8F" w:rsidRPr="00991BE0" w:rsidRDefault="00B70A8F" w:rsidP="00991BE0">
            <w:pPr>
              <w:spacing w:before="40" w:after="40"/>
              <w:jc w:val="center"/>
              <w:rPr>
                <w:rFonts w:cstheme="minorHAnsi"/>
                <w:sz w:val="20"/>
                <w:szCs w:val="20"/>
              </w:rPr>
            </w:pPr>
            <w:r w:rsidRPr="00991BE0">
              <w:rPr>
                <w:rFonts w:cstheme="minorHAnsi"/>
                <w:sz w:val="20"/>
                <w:szCs w:val="20"/>
              </w:rPr>
              <w:t>S2</w:t>
            </w:r>
          </w:p>
        </w:tc>
        <w:tc>
          <w:tcPr>
            <w:tcW w:w="0" w:type="auto"/>
            <w:tcBorders>
              <w:top w:val="outset" w:sz="6" w:space="0" w:color="auto"/>
              <w:left w:val="outset" w:sz="6" w:space="0" w:color="auto"/>
              <w:bottom w:val="outset" w:sz="6" w:space="0" w:color="auto"/>
              <w:right w:val="outset" w:sz="6" w:space="0" w:color="auto"/>
            </w:tcBorders>
            <w:vAlign w:val="center"/>
          </w:tcPr>
          <w:p w14:paraId="1616F5D2"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(DE "depression") OR TI (depressed OR depressive OR depression) OR AB (depressed OR depressive OR depression)</w:t>
            </w:r>
          </w:p>
        </w:tc>
        <w:tc>
          <w:tcPr>
            <w:tcW w:w="0" w:type="auto"/>
            <w:tcBorders>
              <w:top w:val="outset" w:sz="6" w:space="0" w:color="auto"/>
              <w:left w:val="outset" w:sz="6" w:space="0" w:color="auto"/>
              <w:bottom w:val="outset" w:sz="6" w:space="0" w:color="auto"/>
              <w:right w:val="outset" w:sz="6" w:space="0" w:color="auto"/>
            </w:tcBorders>
            <w:vAlign w:val="center"/>
          </w:tcPr>
          <w:p w14:paraId="09E132EA"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59,681</w:t>
            </w:r>
          </w:p>
        </w:tc>
      </w:tr>
      <w:tr w:rsidR="00B70A8F" w:rsidRPr="00991BE0" w14:paraId="41ABC4C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27751CC" w14:textId="77777777" w:rsidR="00B70A8F" w:rsidRPr="00991BE0" w:rsidRDefault="00B70A8F" w:rsidP="00991BE0">
            <w:pPr>
              <w:spacing w:before="40" w:after="40"/>
              <w:jc w:val="center"/>
              <w:rPr>
                <w:rFonts w:cstheme="minorHAnsi"/>
                <w:sz w:val="20"/>
                <w:szCs w:val="20"/>
              </w:rPr>
            </w:pPr>
            <w:r w:rsidRPr="00991BE0">
              <w:rPr>
                <w:rFonts w:cstheme="minorHAnsi"/>
                <w:sz w:val="20"/>
                <w:szCs w:val="20"/>
              </w:rPr>
              <w:t>S3</w:t>
            </w:r>
          </w:p>
        </w:tc>
        <w:tc>
          <w:tcPr>
            <w:tcW w:w="0" w:type="auto"/>
            <w:tcBorders>
              <w:top w:val="outset" w:sz="6" w:space="0" w:color="auto"/>
              <w:left w:val="outset" w:sz="6" w:space="0" w:color="auto"/>
              <w:bottom w:val="outset" w:sz="6" w:space="0" w:color="auto"/>
              <w:right w:val="outset" w:sz="6" w:space="0" w:color="auto"/>
            </w:tcBorders>
            <w:vAlign w:val="center"/>
          </w:tcPr>
          <w:p w14:paraId="1689EC0F" w14:textId="77777777" w:rsidR="00B70A8F" w:rsidRPr="001C55D3" w:rsidRDefault="00B70A8F" w:rsidP="001C55D3">
            <w:r w:rsidRPr="001C55D3">
              <w:t>TI panic* OR AB panic*</w:t>
            </w:r>
          </w:p>
        </w:tc>
        <w:tc>
          <w:tcPr>
            <w:tcW w:w="0" w:type="auto"/>
            <w:tcBorders>
              <w:top w:val="outset" w:sz="6" w:space="0" w:color="auto"/>
              <w:left w:val="outset" w:sz="6" w:space="0" w:color="auto"/>
              <w:bottom w:val="outset" w:sz="6" w:space="0" w:color="auto"/>
              <w:right w:val="outset" w:sz="6" w:space="0" w:color="auto"/>
            </w:tcBorders>
            <w:vAlign w:val="center"/>
          </w:tcPr>
          <w:p w14:paraId="4431B2F9"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4,402</w:t>
            </w:r>
          </w:p>
        </w:tc>
      </w:tr>
      <w:tr w:rsidR="00B70A8F" w:rsidRPr="00991BE0" w14:paraId="537ECF2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5A9340C" w14:textId="77777777" w:rsidR="00B70A8F" w:rsidRPr="00991BE0" w:rsidRDefault="00B70A8F" w:rsidP="00991BE0">
            <w:pPr>
              <w:spacing w:before="40" w:after="40"/>
              <w:jc w:val="center"/>
              <w:rPr>
                <w:rFonts w:cstheme="minorHAnsi"/>
                <w:sz w:val="20"/>
                <w:szCs w:val="20"/>
              </w:rPr>
            </w:pPr>
            <w:r w:rsidRPr="00991BE0">
              <w:rPr>
                <w:rFonts w:cstheme="minorHAnsi"/>
                <w:sz w:val="20"/>
                <w:szCs w:val="20"/>
              </w:rPr>
              <w:t>S4</w:t>
            </w:r>
          </w:p>
        </w:tc>
        <w:tc>
          <w:tcPr>
            <w:tcW w:w="0" w:type="auto"/>
            <w:tcBorders>
              <w:top w:val="outset" w:sz="6" w:space="0" w:color="auto"/>
              <w:left w:val="outset" w:sz="6" w:space="0" w:color="auto"/>
              <w:bottom w:val="outset" w:sz="6" w:space="0" w:color="auto"/>
              <w:right w:val="outset" w:sz="6" w:space="0" w:color="auto"/>
            </w:tcBorders>
            <w:vAlign w:val="center"/>
          </w:tcPr>
          <w:p w14:paraId="773EB92D" w14:textId="77777777" w:rsidR="00B70A8F" w:rsidRPr="00350E99" w:rsidRDefault="00B70A8F" w:rsidP="00991BE0">
            <w:pPr>
              <w:spacing w:before="40" w:after="40"/>
              <w:rPr>
                <w:rFonts w:cstheme="minorHAnsi"/>
                <w:sz w:val="20"/>
                <w:szCs w:val="20"/>
                <w:lang w:val="fr-FR"/>
              </w:rPr>
            </w:pPr>
            <w:r w:rsidRPr="00350E99">
              <w:rPr>
                <w:rFonts w:cstheme="minorHAnsi"/>
                <w:color w:val="333333"/>
                <w:sz w:val="20"/>
                <w:szCs w:val="20"/>
                <w:lang w:val="fr-FR"/>
              </w:rPr>
              <w:t xml:space="preserve">TI </w:t>
            </w:r>
            <w:proofErr w:type="spellStart"/>
            <w:r w:rsidRPr="00350E99">
              <w:rPr>
                <w:rFonts w:cstheme="minorHAnsi"/>
                <w:color w:val="333333"/>
                <w:sz w:val="20"/>
                <w:szCs w:val="20"/>
                <w:lang w:val="fr-FR"/>
              </w:rPr>
              <w:t>agrophobia</w:t>
            </w:r>
            <w:proofErr w:type="spellEnd"/>
            <w:r w:rsidRPr="00350E99">
              <w:rPr>
                <w:rFonts w:cstheme="minorHAnsi"/>
                <w:color w:val="333333"/>
                <w:sz w:val="20"/>
                <w:szCs w:val="20"/>
                <w:lang w:val="fr-FR"/>
              </w:rPr>
              <w:t xml:space="preserve">* OR AB </w:t>
            </w:r>
            <w:proofErr w:type="spellStart"/>
            <w:r w:rsidRPr="00350E99">
              <w:rPr>
                <w:rFonts w:cstheme="minorHAnsi"/>
                <w:color w:val="333333"/>
                <w:sz w:val="20"/>
                <w:szCs w:val="20"/>
                <w:lang w:val="fr-FR"/>
              </w:rPr>
              <w:t>agrophobia</w:t>
            </w:r>
            <w:proofErr w:type="spellEnd"/>
            <w:r w:rsidRPr="00350E99">
              <w:rPr>
                <w:rFonts w:cstheme="minorHAnsi"/>
                <w:color w:val="333333"/>
                <w:sz w:val="20"/>
                <w:szCs w:val="20"/>
                <w:lang w:val="fr-FR"/>
              </w:rPr>
              <w:t>*</w:t>
            </w:r>
          </w:p>
        </w:tc>
        <w:tc>
          <w:tcPr>
            <w:tcW w:w="0" w:type="auto"/>
            <w:tcBorders>
              <w:top w:val="outset" w:sz="6" w:space="0" w:color="auto"/>
              <w:left w:val="outset" w:sz="6" w:space="0" w:color="auto"/>
              <w:bottom w:val="outset" w:sz="6" w:space="0" w:color="auto"/>
              <w:right w:val="outset" w:sz="6" w:space="0" w:color="auto"/>
            </w:tcBorders>
            <w:vAlign w:val="center"/>
          </w:tcPr>
          <w:p w14:paraId="3C52E743"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0</w:t>
            </w:r>
          </w:p>
        </w:tc>
      </w:tr>
      <w:tr w:rsidR="00B70A8F" w:rsidRPr="00991BE0" w14:paraId="1CF6F54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2DEE962" w14:textId="77777777" w:rsidR="00B70A8F" w:rsidRPr="00991BE0" w:rsidRDefault="00B70A8F" w:rsidP="00991BE0">
            <w:pPr>
              <w:spacing w:before="40" w:after="40"/>
              <w:jc w:val="center"/>
              <w:rPr>
                <w:rFonts w:cstheme="minorHAnsi"/>
                <w:sz w:val="20"/>
                <w:szCs w:val="20"/>
              </w:rPr>
            </w:pPr>
            <w:r w:rsidRPr="00991BE0">
              <w:rPr>
                <w:rFonts w:cstheme="minorHAnsi"/>
                <w:sz w:val="20"/>
                <w:szCs w:val="20"/>
              </w:rPr>
              <w:t>S5</w:t>
            </w:r>
          </w:p>
        </w:tc>
        <w:tc>
          <w:tcPr>
            <w:tcW w:w="0" w:type="auto"/>
            <w:tcBorders>
              <w:top w:val="outset" w:sz="6" w:space="0" w:color="auto"/>
              <w:left w:val="outset" w:sz="6" w:space="0" w:color="auto"/>
              <w:bottom w:val="outset" w:sz="6" w:space="0" w:color="auto"/>
              <w:right w:val="outset" w:sz="6" w:space="0" w:color="auto"/>
            </w:tcBorders>
            <w:vAlign w:val="center"/>
          </w:tcPr>
          <w:p w14:paraId="7CAC2DFD" w14:textId="77777777" w:rsidR="00B70A8F" w:rsidRPr="00350E99" w:rsidRDefault="00B70A8F" w:rsidP="00991BE0">
            <w:pPr>
              <w:spacing w:before="40" w:after="40"/>
              <w:rPr>
                <w:rFonts w:cstheme="minorHAnsi"/>
                <w:color w:val="333333"/>
                <w:sz w:val="20"/>
                <w:szCs w:val="20"/>
                <w:lang w:val="fr-FR"/>
              </w:rPr>
            </w:pPr>
            <w:r w:rsidRPr="00350E99">
              <w:rPr>
                <w:rFonts w:cstheme="minorHAnsi"/>
                <w:color w:val="333333"/>
                <w:sz w:val="20"/>
                <w:szCs w:val="20"/>
                <w:lang w:val="fr-FR"/>
              </w:rPr>
              <w:t xml:space="preserve">TI "social </w:t>
            </w:r>
            <w:proofErr w:type="spellStart"/>
            <w:r w:rsidRPr="00350E99">
              <w:rPr>
                <w:rFonts w:cstheme="minorHAnsi"/>
                <w:color w:val="333333"/>
                <w:sz w:val="20"/>
                <w:szCs w:val="20"/>
                <w:lang w:val="fr-FR"/>
              </w:rPr>
              <w:t>phobia</w:t>
            </w:r>
            <w:proofErr w:type="spellEnd"/>
            <w:r w:rsidRPr="00350E99">
              <w:rPr>
                <w:rFonts w:cstheme="minorHAnsi"/>
                <w:color w:val="333333"/>
                <w:sz w:val="20"/>
                <w:szCs w:val="20"/>
                <w:lang w:val="fr-FR"/>
              </w:rPr>
              <w:t xml:space="preserve">*" OR AB "social </w:t>
            </w:r>
            <w:proofErr w:type="spellStart"/>
            <w:r w:rsidRPr="00350E99">
              <w:rPr>
                <w:rFonts w:cstheme="minorHAnsi"/>
                <w:color w:val="333333"/>
                <w:sz w:val="20"/>
                <w:szCs w:val="20"/>
                <w:lang w:val="fr-FR"/>
              </w:rPr>
              <w:t>phobia</w:t>
            </w:r>
            <w:proofErr w:type="spellEnd"/>
            <w:r w:rsidRPr="00350E99">
              <w:rPr>
                <w:rFonts w:cstheme="minorHAnsi"/>
                <w:color w:val="333333"/>
                <w:sz w:val="20"/>
                <w:szCs w:val="20"/>
                <w:lang w:val="fr-FR"/>
              </w:rPr>
              <w:t>*"</w:t>
            </w:r>
          </w:p>
        </w:tc>
        <w:tc>
          <w:tcPr>
            <w:tcW w:w="0" w:type="auto"/>
            <w:tcBorders>
              <w:top w:val="outset" w:sz="6" w:space="0" w:color="auto"/>
              <w:left w:val="outset" w:sz="6" w:space="0" w:color="auto"/>
              <w:bottom w:val="outset" w:sz="6" w:space="0" w:color="auto"/>
              <w:right w:val="outset" w:sz="6" w:space="0" w:color="auto"/>
            </w:tcBorders>
            <w:vAlign w:val="center"/>
          </w:tcPr>
          <w:p w14:paraId="746D377F"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258</w:t>
            </w:r>
          </w:p>
        </w:tc>
      </w:tr>
      <w:tr w:rsidR="00B70A8F" w:rsidRPr="00991BE0" w14:paraId="0BE4308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92B8AAA" w14:textId="77777777" w:rsidR="00B70A8F" w:rsidRPr="00991BE0" w:rsidRDefault="00B70A8F" w:rsidP="00991BE0">
            <w:pPr>
              <w:spacing w:before="40" w:after="40"/>
              <w:jc w:val="center"/>
              <w:rPr>
                <w:rFonts w:cstheme="minorHAnsi"/>
                <w:sz w:val="20"/>
                <w:szCs w:val="20"/>
              </w:rPr>
            </w:pPr>
            <w:r w:rsidRPr="00991BE0">
              <w:rPr>
                <w:rFonts w:cstheme="minorHAnsi"/>
                <w:sz w:val="20"/>
                <w:szCs w:val="20"/>
              </w:rPr>
              <w:t>S6</w:t>
            </w:r>
          </w:p>
        </w:tc>
        <w:tc>
          <w:tcPr>
            <w:tcW w:w="0" w:type="auto"/>
            <w:tcBorders>
              <w:top w:val="outset" w:sz="6" w:space="0" w:color="auto"/>
              <w:left w:val="outset" w:sz="6" w:space="0" w:color="auto"/>
              <w:bottom w:val="outset" w:sz="6" w:space="0" w:color="auto"/>
              <w:right w:val="outset" w:sz="6" w:space="0" w:color="auto"/>
            </w:tcBorders>
            <w:vAlign w:val="center"/>
          </w:tcPr>
          <w:p w14:paraId="2673839C"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(DE "anxiety") OR TI anxiety OR AB anxiety</w:t>
            </w:r>
          </w:p>
        </w:tc>
        <w:tc>
          <w:tcPr>
            <w:tcW w:w="0" w:type="auto"/>
            <w:tcBorders>
              <w:top w:val="outset" w:sz="6" w:space="0" w:color="auto"/>
              <w:left w:val="outset" w:sz="6" w:space="0" w:color="auto"/>
              <w:bottom w:val="outset" w:sz="6" w:space="0" w:color="auto"/>
              <w:right w:val="outset" w:sz="6" w:space="0" w:color="auto"/>
            </w:tcBorders>
            <w:vAlign w:val="center"/>
          </w:tcPr>
          <w:p w14:paraId="388CC812"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29,502</w:t>
            </w:r>
          </w:p>
        </w:tc>
      </w:tr>
      <w:tr w:rsidR="00B70A8F" w:rsidRPr="00991BE0" w14:paraId="294B311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C27A581" w14:textId="77777777" w:rsidR="00B70A8F" w:rsidRPr="00991BE0" w:rsidRDefault="00B70A8F" w:rsidP="00991BE0">
            <w:pPr>
              <w:spacing w:before="40" w:after="40"/>
              <w:jc w:val="center"/>
              <w:rPr>
                <w:rFonts w:cstheme="minorHAnsi"/>
                <w:sz w:val="20"/>
                <w:szCs w:val="20"/>
              </w:rPr>
            </w:pPr>
            <w:r w:rsidRPr="00991BE0">
              <w:rPr>
                <w:rFonts w:cstheme="minorHAnsi"/>
                <w:sz w:val="20"/>
                <w:szCs w:val="20"/>
              </w:rPr>
              <w:t>S7</w:t>
            </w:r>
          </w:p>
        </w:tc>
        <w:tc>
          <w:tcPr>
            <w:tcW w:w="0" w:type="auto"/>
            <w:tcBorders>
              <w:top w:val="outset" w:sz="6" w:space="0" w:color="auto"/>
              <w:left w:val="outset" w:sz="6" w:space="0" w:color="auto"/>
              <w:bottom w:val="outset" w:sz="6" w:space="0" w:color="auto"/>
              <w:right w:val="outset" w:sz="6" w:space="0" w:color="auto"/>
            </w:tcBorders>
            <w:vAlign w:val="center"/>
          </w:tcPr>
          <w:p w14:paraId="2805319D"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TI "obsessive compulsive disorder*" OR AB "obsessive compulsive disorder*" OR TI OCD OR AB OCD</w:t>
            </w:r>
          </w:p>
        </w:tc>
        <w:tc>
          <w:tcPr>
            <w:tcW w:w="0" w:type="auto"/>
            <w:tcBorders>
              <w:top w:val="outset" w:sz="6" w:space="0" w:color="auto"/>
              <w:left w:val="outset" w:sz="6" w:space="0" w:color="auto"/>
              <w:bottom w:val="outset" w:sz="6" w:space="0" w:color="auto"/>
              <w:right w:val="outset" w:sz="6" w:space="0" w:color="auto"/>
            </w:tcBorders>
            <w:vAlign w:val="center"/>
          </w:tcPr>
          <w:p w14:paraId="6A4D0F27"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764</w:t>
            </w:r>
          </w:p>
        </w:tc>
      </w:tr>
      <w:tr w:rsidR="00B70A8F" w:rsidRPr="00991BE0" w14:paraId="0EF8C5B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4A65A94" w14:textId="77777777" w:rsidR="00B70A8F" w:rsidRPr="00991BE0" w:rsidRDefault="00B70A8F" w:rsidP="00991BE0">
            <w:pPr>
              <w:spacing w:before="40" w:after="40"/>
              <w:jc w:val="center"/>
              <w:rPr>
                <w:rFonts w:cstheme="minorHAnsi"/>
                <w:sz w:val="20"/>
                <w:szCs w:val="20"/>
              </w:rPr>
            </w:pPr>
            <w:r w:rsidRPr="00991BE0">
              <w:rPr>
                <w:rFonts w:cstheme="minorHAnsi"/>
                <w:sz w:val="20"/>
                <w:szCs w:val="20"/>
              </w:rPr>
              <w:t>S8</w:t>
            </w:r>
          </w:p>
        </w:tc>
        <w:tc>
          <w:tcPr>
            <w:tcW w:w="0" w:type="auto"/>
            <w:tcBorders>
              <w:top w:val="outset" w:sz="6" w:space="0" w:color="auto"/>
              <w:left w:val="outset" w:sz="6" w:space="0" w:color="auto"/>
              <w:bottom w:val="outset" w:sz="6" w:space="0" w:color="auto"/>
              <w:right w:val="outset" w:sz="6" w:space="0" w:color="auto"/>
            </w:tcBorders>
            <w:vAlign w:val="center"/>
          </w:tcPr>
          <w:p w14:paraId="3CEDADD7" w14:textId="77777777" w:rsidR="00B70A8F" w:rsidRPr="00991BE0" w:rsidRDefault="00B70A8F" w:rsidP="00991BE0">
            <w:pPr>
              <w:spacing w:before="40" w:after="40"/>
              <w:rPr>
                <w:rFonts w:cstheme="minorHAnsi"/>
                <w:color w:val="333333"/>
                <w:sz w:val="20"/>
                <w:szCs w:val="20"/>
              </w:rPr>
            </w:pPr>
            <w:r w:rsidRPr="00991BE0">
              <w:rPr>
                <w:rFonts w:cstheme="minorHAnsi"/>
                <w:color w:val="333333"/>
                <w:sz w:val="20"/>
                <w:szCs w:val="20"/>
              </w:rPr>
              <w:t>(DE "post-traumatic stress disorder") OR TI "</w:t>
            </w:r>
            <w:proofErr w:type="spellStart"/>
            <w:r w:rsidRPr="00991BE0">
              <w:rPr>
                <w:rFonts w:cstheme="minorHAnsi"/>
                <w:color w:val="333333"/>
                <w:sz w:val="20"/>
                <w:szCs w:val="20"/>
              </w:rPr>
              <w:t>post traumatic</w:t>
            </w:r>
            <w:proofErr w:type="spellEnd"/>
            <w:r w:rsidRPr="00991BE0">
              <w:rPr>
                <w:rFonts w:cstheme="minorHAnsi"/>
                <w:color w:val="333333"/>
                <w:sz w:val="20"/>
                <w:szCs w:val="20"/>
              </w:rPr>
              <w:t xml:space="preserve"> stress disorder*" OR AB "</w:t>
            </w:r>
            <w:proofErr w:type="spellStart"/>
            <w:r w:rsidRPr="00991BE0">
              <w:rPr>
                <w:rFonts w:cstheme="minorHAnsi"/>
                <w:color w:val="333333"/>
                <w:sz w:val="20"/>
                <w:szCs w:val="20"/>
              </w:rPr>
              <w:t>post traumatic</w:t>
            </w:r>
            <w:proofErr w:type="spellEnd"/>
            <w:r w:rsidRPr="00991BE0">
              <w:rPr>
                <w:rFonts w:cstheme="minorHAnsi"/>
                <w:color w:val="333333"/>
                <w:sz w:val="20"/>
                <w:szCs w:val="20"/>
              </w:rPr>
              <w:t xml:space="preserve"> stress disorder*"</w:t>
            </w:r>
          </w:p>
        </w:tc>
        <w:tc>
          <w:tcPr>
            <w:tcW w:w="0" w:type="auto"/>
            <w:tcBorders>
              <w:top w:val="outset" w:sz="6" w:space="0" w:color="auto"/>
              <w:left w:val="outset" w:sz="6" w:space="0" w:color="auto"/>
              <w:bottom w:val="outset" w:sz="6" w:space="0" w:color="auto"/>
              <w:right w:val="outset" w:sz="6" w:space="0" w:color="auto"/>
            </w:tcBorders>
            <w:vAlign w:val="center"/>
          </w:tcPr>
          <w:p w14:paraId="0532F54A"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4,126</w:t>
            </w:r>
          </w:p>
        </w:tc>
      </w:tr>
      <w:tr w:rsidR="00B70A8F" w:rsidRPr="00991BE0" w14:paraId="3BAAFFF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C6C3CA" w14:textId="77777777" w:rsidR="00B70A8F" w:rsidRPr="00991BE0" w:rsidRDefault="00B70A8F" w:rsidP="00991BE0">
            <w:pPr>
              <w:spacing w:before="40" w:after="40"/>
              <w:jc w:val="center"/>
              <w:rPr>
                <w:rFonts w:cstheme="minorHAnsi"/>
                <w:sz w:val="20"/>
                <w:szCs w:val="20"/>
              </w:rPr>
            </w:pPr>
            <w:r w:rsidRPr="00991BE0">
              <w:rPr>
                <w:rFonts w:cstheme="minorHAnsi"/>
                <w:sz w:val="20"/>
                <w:szCs w:val="20"/>
              </w:rPr>
              <w:t>S9</w:t>
            </w:r>
          </w:p>
        </w:tc>
        <w:tc>
          <w:tcPr>
            <w:tcW w:w="0" w:type="auto"/>
            <w:tcBorders>
              <w:top w:val="outset" w:sz="6" w:space="0" w:color="auto"/>
              <w:left w:val="outset" w:sz="6" w:space="0" w:color="auto"/>
              <w:bottom w:val="outset" w:sz="6" w:space="0" w:color="auto"/>
              <w:right w:val="outset" w:sz="6" w:space="0" w:color="auto"/>
            </w:tcBorders>
            <w:vAlign w:val="center"/>
          </w:tcPr>
          <w:p w14:paraId="7C521E4E" w14:textId="77777777" w:rsidR="00B70A8F" w:rsidRPr="00350E99" w:rsidRDefault="00B70A8F" w:rsidP="00991BE0">
            <w:pPr>
              <w:spacing w:before="40" w:after="40"/>
              <w:rPr>
                <w:rFonts w:cstheme="minorHAnsi"/>
                <w:sz w:val="20"/>
                <w:szCs w:val="20"/>
                <w:lang w:val="pl-PL"/>
              </w:rPr>
            </w:pPr>
            <w:r w:rsidRPr="00350E99">
              <w:rPr>
                <w:rFonts w:cstheme="minorHAnsi"/>
                <w:color w:val="333333"/>
                <w:sz w:val="20"/>
                <w:szCs w:val="20"/>
                <w:lang w:val="pl-PL"/>
              </w:rPr>
              <w:t>TI dysthymi* OR AB dysthymi*</w:t>
            </w:r>
          </w:p>
        </w:tc>
        <w:tc>
          <w:tcPr>
            <w:tcW w:w="0" w:type="auto"/>
            <w:tcBorders>
              <w:top w:val="outset" w:sz="6" w:space="0" w:color="auto"/>
              <w:left w:val="outset" w:sz="6" w:space="0" w:color="auto"/>
              <w:bottom w:val="outset" w:sz="6" w:space="0" w:color="auto"/>
              <w:right w:val="outset" w:sz="6" w:space="0" w:color="auto"/>
            </w:tcBorders>
            <w:vAlign w:val="center"/>
          </w:tcPr>
          <w:p w14:paraId="75619556"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233</w:t>
            </w:r>
          </w:p>
        </w:tc>
      </w:tr>
      <w:tr w:rsidR="00B70A8F" w:rsidRPr="00991BE0" w14:paraId="1296A3D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A29E2EC" w14:textId="77777777" w:rsidR="00B70A8F" w:rsidRPr="00991BE0" w:rsidRDefault="00B70A8F" w:rsidP="00991BE0">
            <w:pPr>
              <w:spacing w:before="40" w:after="40"/>
              <w:jc w:val="center"/>
              <w:rPr>
                <w:rFonts w:cstheme="minorHAnsi"/>
                <w:sz w:val="20"/>
                <w:szCs w:val="20"/>
              </w:rPr>
            </w:pPr>
            <w:r w:rsidRPr="00991BE0">
              <w:rPr>
                <w:rFonts w:cstheme="minorHAnsi"/>
                <w:sz w:val="20"/>
                <w:szCs w:val="20"/>
              </w:rPr>
              <w:lastRenderedPageBreak/>
              <w:t>S10</w:t>
            </w:r>
          </w:p>
        </w:tc>
        <w:tc>
          <w:tcPr>
            <w:tcW w:w="0" w:type="auto"/>
            <w:tcBorders>
              <w:top w:val="outset" w:sz="6" w:space="0" w:color="auto"/>
              <w:left w:val="outset" w:sz="6" w:space="0" w:color="auto"/>
              <w:bottom w:val="outset" w:sz="6" w:space="0" w:color="auto"/>
              <w:right w:val="outset" w:sz="6" w:space="0" w:color="auto"/>
            </w:tcBorders>
            <w:vAlign w:val="center"/>
          </w:tcPr>
          <w:p w14:paraId="23F342D1"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(DE "bipolar disorder") OR TI "bipolar disorder*" OR AB "bipolar disorder*" OR TI "</w:t>
            </w:r>
            <w:proofErr w:type="gramStart"/>
            <w:r w:rsidRPr="00991BE0">
              <w:rPr>
                <w:rFonts w:cstheme="minorHAnsi"/>
                <w:color w:val="333333"/>
                <w:sz w:val="20"/>
                <w:szCs w:val="20"/>
              </w:rPr>
              <w:t>bi polar</w:t>
            </w:r>
            <w:proofErr w:type="gramEnd"/>
            <w:r w:rsidRPr="00991BE0">
              <w:rPr>
                <w:rFonts w:cstheme="minorHAnsi"/>
                <w:color w:val="333333"/>
                <w:sz w:val="20"/>
                <w:szCs w:val="20"/>
              </w:rPr>
              <w:t xml:space="preserve"> disorder*" OR AB "bi polar disorder*"</w:t>
            </w:r>
          </w:p>
        </w:tc>
        <w:tc>
          <w:tcPr>
            <w:tcW w:w="0" w:type="auto"/>
            <w:tcBorders>
              <w:top w:val="outset" w:sz="6" w:space="0" w:color="auto"/>
              <w:left w:val="outset" w:sz="6" w:space="0" w:color="auto"/>
              <w:bottom w:val="outset" w:sz="6" w:space="0" w:color="auto"/>
              <w:right w:val="outset" w:sz="6" w:space="0" w:color="auto"/>
            </w:tcBorders>
            <w:vAlign w:val="center"/>
          </w:tcPr>
          <w:p w14:paraId="4656FF8D"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2,070</w:t>
            </w:r>
          </w:p>
        </w:tc>
      </w:tr>
      <w:tr w:rsidR="00B70A8F" w:rsidRPr="00991BE0" w14:paraId="2F44912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817F387" w14:textId="77777777" w:rsidR="00B70A8F" w:rsidRPr="00991BE0" w:rsidRDefault="00B70A8F" w:rsidP="00991BE0">
            <w:pPr>
              <w:spacing w:before="40" w:after="40"/>
              <w:jc w:val="center"/>
              <w:rPr>
                <w:rFonts w:cstheme="minorHAnsi"/>
                <w:sz w:val="20"/>
                <w:szCs w:val="20"/>
              </w:rPr>
            </w:pPr>
            <w:r w:rsidRPr="00991BE0">
              <w:rPr>
                <w:rFonts w:cstheme="minorHAnsi"/>
                <w:sz w:val="20"/>
                <w:szCs w:val="20"/>
              </w:rPr>
              <w:t>S11</w:t>
            </w:r>
          </w:p>
        </w:tc>
        <w:tc>
          <w:tcPr>
            <w:tcW w:w="0" w:type="auto"/>
            <w:tcBorders>
              <w:top w:val="outset" w:sz="6" w:space="0" w:color="auto"/>
              <w:left w:val="outset" w:sz="6" w:space="0" w:color="auto"/>
              <w:bottom w:val="outset" w:sz="6" w:space="0" w:color="auto"/>
              <w:right w:val="outset" w:sz="6" w:space="0" w:color="auto"/>
            </w:tcBorders>
            <w:vAlign w:val="center"/>
          </w:tcPr>
          <w:p w14:paraId="09E65105"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TI "gender dysphoria" OR AB "gender dysphoria"</w:t>
            </w:r>
          </w:p>
        </w:tc>
        <w:tc>
          <w:tcPr>
            <w:tcW w:w="0" w:type="auto"/>
            <w:tcBorders>
              <w:top w:val="outset" w:sz="6" w:space="0" w:color="auto"/>
              <w:left w:val="outset" w:sz="6" w:space="0" w:color="auto"/>
              <w:bottom w:val="outset" w:sz="6" w:space="0" w:color="auto"/>
              <w:right w:val="outset" w:sz="6" w:space="0" w:color="auto"/>
            </w:tcBorders>
            <w:vAlign w:val="center"/>
          </w:tcPr>
          <w:p w14:paraId="63BEF186"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76</w:t>
            </w:r>
          </w:p>
        </w:tc>
      </w:tr>
      <w:tr w:rsidR="00B70A8F" w:rsidRPr="00991BE0" w14:paraId="6BA88AA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482299C" w14:textId="77777777" w:rsidR="00B70A8F" w:rsidRPr="00991BE0" w:rsidRDefault="00B70A8F" w:rsidP="00991BE0">
            <w:pPr>
              <w:spacing w:before="40" w:after="40"/>
              <w:jc w:val="center"/>
              <w:rPr>
                <w:rFonts w:cstheme="minorHAnsi"/>
                <w:sz w:val="20"/>
                <w:szCs w:val="20"/>
              </w:rPr>
            </w:pPr>
            <w:r w:rsidRPr="00991BE0">
              <w:rPr>
                <w:rFonts w:cstheme="minorHAnsi"/>
                <w:sz w:val="20"/>
                <w:szCs w:val="20"/>
              </w:rPr>
              <w:t>S12</w:t>
            </w:r>
          </w:p>
        </w:tc>
        <w:tc>
          <w:tcPr>
            <w:tcW w:w="0" w:type="auto"/>
            <w:tcBorders>
              <w:top w:val="outset" w:sz="6" w:space="0" w:color="auto"/>
              <w:left w:val="outset" w:sz="6" w:space="0" w:color="auto"/>
              <w:bottom w:val="outset" w:sz="6" w:space="0" w:color="auto"/>
              <w:right w:val="outset" w:sz="6" w:space="0" w:color="auto"/>
            </w:tcBorders>
            <w:vAlign w:val="center"/>
          </w:tcPr>
          <w:p w14:paraId="408343B4" w14:textId="77777777" w:rsidR="00B70A8F" w:rsidRPr="00350E99" w:rsidRDefault="00B70A8F" w:rsidP="00991BE0">
            <w:pPr>
              <w:spacing w:before="40" w:after="40"/>
              <w:rPr>
                <w:rFonts w:cstheme="minorHAnsi"/>
                <w:sz w:val="20"/>
                <w:szCs w:val="20"/>
                <w:lang w:val="pt-BR"/>
              </w:rPr>
            </w:pPr>
            <w:r w:rsidRPr="00350E99">
              <w:rPr>
                <w:rFonts w:cstheme="minorHAnsi"/>
                <w:color w:val="333333"/>
                <w:sz w:val="20"/>
                <w:szCs w:val="20"/>
                <w:lang w:val="pt-BR"/>
              </w:rPr>
              <w:t>(DE "anorexia" OR DE "anorexia nervosa") OR TI anorexia* OR AB anorexia*</w:t>
            </w:r>
          </w:p>
        </w:tc>
        <w:tc>
          <w:tcPr>
            <w:tcW w:w="0" w:type="auto"/>
            <w:tcBorders>
              <w:top w:val="outset" w:sz="6" w:space="0" w:color="auto"/>
              <w:left w:val="outset" w:sz="6" w:space="0" w:color="auto"/>
              <w:bottom w:val="outset" w:sz="6" w:space="0" w:color="auto"/>
              <w:right w:val="outset" w:sz="6" w:space="0" w:color="auto"/>
            </w:tcBorders>
            <w:vAlign w:val="center"/>
          </w:tcPr>
          <w:p w14:paraId="06C917F3"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13,398</w:t>
            </w:r>
          </w:p>
        </w:tc>
      </w:tr>
      <w:tr w:rsidR="00B70A8F" w:rsidRPr="00991BE0" w14:paraId="7C84065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BDC56E0" w14:textId="77777777" w:rsidR="00B70A8F" w:rsidRPr="00991BE0" w:rsidRDefault="00B70A8F" w:rsidP="00991BE0">
            <w:pPr>
              <w:spacing w:before="40" w:after="40"/>
              <w:jc w:val="center"/>
              <w:rPr>
                <w:rFonts w:cstheme="minorHAnsi"/>
                <w:sz w:val="20"/>
                <w:szCs w:val="20"/>
              </w:rPr>
            </w:pPr>
            <w:r w:rsidRPr="00991BE0">
              <w:rPr>
                <w:rFonts w:cstheme="minorHAnsi"/>
                <w:sz w:val="20"/>
                <w:szCs w:val="20"/>
              </w:rPr>
              <w:t>S13</w:t>
            </w:r>
          </w:p>
        </w:tc>
        <w:tc>
          <w:tcPr>
            <w:tcW w:w="0" w:type="auto"/>
            <w:tcBorders>
              <w:top w:val="outset" w:sz="6" w:space="0" w:color="auto"/>
              <w:left w:val="outset" w:sz="6" w:space="0" w:color="auto"/>
              <w:bottom w:val="outset" w:sz="6" w:space="0" w:color="auto"/>
              <w:right w:val="outset" w:sz="6" w:space="0" w:color="auto"/>
            </w:tcBorders>
            <w:vAlign w:val="center"/>
          </w:tcPr>
          <w:p w14:paraId="0EFDB55B"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(DE "appetite disorders" OR DE "bulimia" OR DE "compulsive eating" OR DE "hyperphagia" OR DE "pica" OR DE "anorexia") OR TI "eating disorder*" OR AB "eating disorder*"</w:t>
            </w:r>
          </w:p>
        </w:tc>
        <w:tc>
          <w:tcPr>
            <w:tcW w:w="0" w:type="auto"/>
            <w:tcBorders>
              <w:top w:val="outset" w:sz="6" w:space="0" w:color="auto"/>
              <w:left w:val="outset" w:sz="6" w:space="0" w:color="auto"/>
              <w:bottom w:val="outset" w:sz="6" w:space="0" w:color="auto"/>
              <w:right w:val="outset" w:sz="6" w:space="0" w:color="auto"/>
            </w:tcBorders>
            <w:vAlign w:val="center"/>
          </w:tcPr>
          <w:p w14:paraId="36231FB4"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20,226</w:t>
            </w:r>
          </w:p>
        </w:tc>
      </w:tr>
      <w:tr w:rsidR="00B70A8F" w:rsidRPr="00991BE0" w14:paraId="39598B4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F44285" w14:textId="77777777" w:rsidR="00B70A8F" w:rsidRPr="00991BE0" w:rsidRDefault="00B70A8F" w:rsidP="00991BE0">
            <w:pPr>
              <w:spacing w:before="40" w:after="40"/>
              <w:jc w:val="center"/>
              <w:rPr>
                <w:rFonts w:cstheme="minorHAnsi"/>
                <w:sz w:val="20"/>
                <w:szCs w:val="20"/>
              </w:rPr>
            </w:pPr>
            <w:r w:rsidRPr="00991BE0">
              <w:rPr>
                <w:rFonts w:cstheme="minorHAnsi"/>
                <w:sz w:val="20"/>
                <w:szCs w:val="20"/>
              </w:rPr>
              <w:t>S14</w:t>
            </w:r>
          </w:p>
        </w:tc>
        <w:tc>
          <w:tcPr>
            <w:tcW w:w="0" w:type="auto"/>
            <w:tcBorders>
              <w:top w:val="outset" w:sz="6" w:space="0" w:color="auto"/>
              <w:left w:val="outset" w:sz="6" w:space="0" w:color="auto"/>
              <w:bottom w:val="outset" w:sz="6" w:space="0" w:color="auto"/>
              <w:right w:val="outset" w:sz="6" w:space="0" w:color="auto"/>
            </w:tcBorders>
            <w:vAlign w:val="center"/>
          </w:tcPr>
          <w:p w14:paraId="08A8DF88" w14:textId="77777777" w:rsidR="00B70A8F" w:rsidRPr="00350E99" w:rsidRDefault="00B70A8F" w:rsidP="00991BE0">
            <w:pPr>
              <w:spacing w:before="40" w:after="40"/>
              <w:rPr>
                <w:rFonts w:cstheme="minorHAnsi"/>
                <w:sz w:val="20"/>
                <w:szCs w:val="20"/>
                <w:lang w:val="da-DK"/>
              </w:rPr>
            </w:pPr>
            <w:r w:rsidRPr="00350E99">
              <w:rPr>
                <w:rFonts w:cstheme="minorHAnsi"/>
                <w:color w:val="333333"/>
                <w:sz w:val="20"/>
                <w:szCs w:val="20"/>
                <w:lang w:val="da-DK"/>
              </w:rPr>
              <w:t>(DE "social stigma") OR TI stigma OR AB stigma</w:t>
            </w:r>
          </w:p>
        </w:tc>
        <w:tc>
          <w:tcPr>
            <w:tcW w:w="0" w:type="auto"/>
            <w:tcBorders>
              <w:top w:val="outset" w:sz="6" w:space="0" w:color="auto"/>
              <w:left w:val="outset" w:sz="6" w:space="0" w:color="auto"/>
              <w:bottom w:val="outset" w:sz="6" w:space="0" w:color="auto"/>
              <w:right w:val="outset" w:sz="6" w:space="0" w:color="auto"/>
            </w:tcBorders>
            <w:vAlign w:val="center"/>
          </w:tcPr>
          <w:p w14:paraId="51941795"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11,883</w:t>
            </w:r>
          </w:p>
        </w:tc>
      </w:tr>
      <w:tr w:rsidR="00B70A8F" w:rsidRPr="00991BE0" w14:paraId="2102FD9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B417FC2" w14:textId="77777777" w:rsidR="00B70A8F" w:rsidRPr="00991BE0" w:rsidRDefault="00B70A8F" w:rsidP="00991BE0">
            <w:pPr>
              <w:spacing w:before="40" w:after="40"/>
              <w:jc w:val="center"/>
              <w:rPr>
                <w:rFonts w:cstheme="minorHAnsi"/>
                <w:sz w:val="20"/>
                <w:szCs w:val="20"/>
              </w:rPr>
            </w:pPr>
            <w:r w:rsidRPr="00991BE0">
              <w:rPr>
                <w:rFonts w:cstheme="minorHAnsi"/>
                <w:sz w:val="20"/>
                <w:szCs w:val="20"/>
              </w:rPr>
              <w:t>S15</w:t>
            </w:r>
          </w:p>
        </w:tc>
        <w:tc>
          <w:tcPr>
            <w:tcW w:w="0" w:type="auto"/>
            <w:tcBorders>
              <w:top w:val="outset" w:sz="6" w:space="0" w:color="auto"/>
              <w:left w:val="outset" w:sz="6" w:space="0" w:color="auto"/>
              <w:bottom w:val="outset" w:sz="6" w:space="0" w:color="auto"/>
              <w:right w:val="outset" w:sz="6" w:space="0" w:color="auto"/>
            </w:tcBorders>
            <w:vAlign w:val="center"/>
          </w:tcPr>
          <w:p w14:paraId="5ACF0234" w14:textId="77777777" w:rsidR="00B70A8F" w:rsidRPr="001C55D3" w:rsidRDefault="00B70A8F" w:rsidP="001C55D3">
            <w:r w:rsidRPr="001C55D3">
              <w:t>(DE "alcoholism") OR TI alcohol* OR AB alcohol*</w:t>
            </w:r>
          </w:p>
        </w:tc>
        <w:tc>
          <w:tcPr>
            <w:tcW w:w="0" w:type="auto"/>
            <w:tcBorders>
              <w:top w:val="outset" w:sz="6" w:space="0" w:color="auto"/>
              <w:left w:val="outset" w:sz="6" w:space="0" w:color="auto"/>
              <w:bottom w:val="outset" w:sz="6" w:space="0" w:color="auto"/>
              <w:right w:val="outset" w:sz="6" w:space="0" w:color="auto"/>
            </w:tcBorders>
            <w:vAlign w:val="center"/>
          </w:tcPr>
          <w:p w14:paraId="52945EBB"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102,410</w:t>
            </w:r>
          </w:p>
        </w:tc>
      </w:tr>
      <w:tr w:rsidR="00B70A8F" w:rsidRPr="00991BE0" w14:paraId="2462FC2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AC7FCB4" w14:textId="77777777" w:rsidR="00B70A8F" w:rsidRPr="00991BE0" w:rsidRDefault="00B70A8F" w:rsidP="00991BE0">
            <w:pPr>
              <w:spacing w:before="40" w:after="40"/>
              <w:jc w:val="center"/>
              <w:rPr>
                <w:rFonts w:cstheme="minorHAnsi"/>
                <w:sz w:val="20"/>
                <w:szCs w:val="20"/>
              </w:rPr>
            </w:pPr>
            <w:r w:rsidRPr="00991BE0">
              <w:rPr>
                <w:rFonts w:cstheme="minorHAnsi"/>
                <w:sz w:val="20"/>
                <w:szCs w:val="20"/>
              </w:rPr>
              <w:t>S16</w:t>
            </w:r>
          </w:p>
        </w:tc>
        <w:tc>
          <w:tcPr>
            <w:tcW w:w="0" w:type="auto"/>
            <w:tcBorders>
              <w:top w:val="outset" w:sz="6" w:space="0" w:color="auto"/>
              <w:left w:val="outset" w:sz="6" w:space="0" w:color="auto"/>
              <w:bottom w:val="outset" w:sz="6" w:space="0" w:color="auto"/>
              <w:right w:val="outset" w:sz="6" w:space="0" w:color="auto"/>
            </w:tcBorders>
            <w:vAlign w:val="center"/>
          </w:tcPr>
          <w:p w14:paraId="35362D41" w14:textId="77777777" w:rsidR="00B70A8F" w:rsidRPr="00991BE0" w:rsidRDefault="00B70A8F" w:rsidP="00991BE0">
            <w:pPr>
              <w:spacing w:before="40" w:after="40"/>
              <w:rPr>
                <w:rFonts w:cstheme="minorHAnsi"/>
                <w:color w:val="333333"/>
                <w:sz w:val="20"/>
                <w:szCs w:val="20"/>
              </w:rPr>
            </w:pPr>
            <w:r w:rsidRPr="00991BE0">
              <w:rPr>
                <w:rFonts w:cstheme="minorHAnsi"/>
                <w:color w:val="333333"/>
                <w:sz w:val="20"/>
                <w:szCs w:val="20"/>
              </w:rPr>
              <w:t xml:space="preserve">(DE "drug abuse") OR (DE "drug addiction") OR "Drug </w:t>
            </w:r>
            <w:proofErr w:type="spellStart"/>
            <w:r w:rsidRPr="00991BE0">
              <w:rPr>
                <w:rFonts w:cstheme="minorHAnsi"/>
                <w:color w:val="333333"/>
                <w:sz w:val="20"/>
                <w:szCs w:val="20"/>
              </w:rPr>
              <w:t>abus</w:t>
            </w:r>
            <w:proofErr w:type="spellEnd"/>
            <w:r w:rsidRPr="00991BE0">
              <w:rPr>
                <w:rFonts w:cstheme="minorHAnsi"/>
                <w:color w:val="333333"/>
                <w:sz w:val="20"/>
                <w:szCs w:val="20"/>
              </w:rPr>
              <w:t xml:space="preserve">*" OR "drug depend*" OR "substance </w:t>
            </w:r>
            <w:proofErr w:type="spellStart"/>
            <w:r w:rsidRPr="00991BE0">
              <w:rPr>
                <w:rFonts w:cstheme="minorHAnsi"/>
                <w:color w:val="333333"/>
                <w:sz w:val="20"/>
                <w:szCs w:val="20"/>
              </w:rPr>
              <w:t>abus</w:t>
            </w:r>
            <w:proofErr w:type="spellEnd"/>
            <w:r w:rsidRPr="00991BE0">
              <w:rPr>
                <w:rFonts w:cstheme="minorHAnsi"/>
                <w:color w:val="333333"/>
                <w:sz w:val="20"/>
                <w:szCs w:val="20"/>
              </w:rPr>
              <w:t>*" OR "substance depend*"</w:t>
            </w:r>
          </w:p>
        </w:tc>
        <w:tc>
          <w:tcPr>
            <w:tcW w:w="0" w:type="auto"/>
            <w:tcBorders>
              <w:top w:val="outset" w:sz="6" w:space="0" w:color="auto"/>
              <w:left w:val="outset" w:sz="6" w:space="0" w:color="auto"/>
              <w:bottom w:val="outset" w:sz="6" w:space="0" w:color="auto"/>
              <w:right w:val="outset" w:sz="6" w:space="0" w:color="auto"/>
            </w:tcBorders>
            <w:vAlign w:val="center"/>
          </w:tcPr>
          <w:p w14:paraId="7A72E25D"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43,169</w:t>
            </w:r>
          </w:p>
        </w:tc>
      </w:tr>
      <w:tr w:rsidR="00B70A8F" w:rsidRPr="00991BE0" w14:paraId="60B13E6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46F38A9" w14:textId="77777777" w:rsidR="00B70A8F" w:rsidRPr="00991BE0" w:rsidRDefault="00B70A8F" w:rsidP="00991BE0">
            <w:pPr>
              <w:spacing w:before="40" w:after="40"/>
              <w:jc w:val="center"/>
              <w:rPr>
                <w:rFonts w:cstheme="minorHAnsi"/>
                <w:sz w:val="20"/>
                <w:szCs w:val="20"/>
              </w:rPr>
            </w:pPr>
            <w:r w:rsidRPr="00991BE0">
              <w:rPr>
                <w:rFonts w:cstheme="minorHAnsi"/>
                <w:sz w:val="20"/>
                <w:szCs w:val="20"/>
              </w:rPr>
              <w:t>S17</w:t>
            </w:r>
          </w:p>
        </w:tc>
        <w:tc>
          <w:tcPr>
            <w:tcW w:w="0" w:type="auto"/>
            <w:tcBorders>
              <w:top w:val="outset" w:sz="6" w:space="0" w:color="auto"/>
              <w:left w:val="outset" w:sz="6" w:space="0" w:color="auto"/>
              <w:bottom w:val="outset" w:sz="6" w:space="0" w:color="auto"/>
              <w:right w:val="outset" w:sz="6" w:space="0" w:color="auto"/>
            </w:tcBorders>
            <w:vAlign w:val="center"/>
          </w:tcPr>
          <w:p w14:paraId="39DD677D" w14:textId="77777777" w:rsidR="00B70A8F" w:rsidRPr="001C55D3" w:rsidRDefault="00B70A8F" w:rsidP="001C55D3">
            <w:r w:rsidRPr="001C55D3">
              <w:t>(DE "mental disorders") OR TI "mental* ill*" OR AB "mental* ill*" OR TI "mental* disorder*" OR AB "mental* disorder*"</w:t>
            </w:r>
          </w:p>
        </w:tc>
        <w:tc>
          <w:tcPr>
            <w:tcW w:w="0" w:type="auto"/>
            <w:tcBorders>
              <w:top w:val="outset" w:sz="6" w:space="0" w:color="auto"/>
              <w:left w:val="outset" w:sz="6" w:space="0" w:color="auto"/>
              <w:bottom w:val="outset" w:sz="6" w:space="0" w:color="auto"/>
              <w:right w:val="outset" w:sz="6" w:space="0" w:color="auto"/>
            </w:tcBorders>
            <w:vAlign w:val="center"/>
          </w:tcPr>
          <w:p w14:paraId="7DD7F3CF"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65,009</w:t>
            </w:r>
          </w:p>
        </w:tc>
      </w:tr>
      <w:tr w:rsidR="00B70A8F" w:rsidRPr="00991BE0" w14:paraId="77B3CDC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AB35547" w14:textId="77777777" w:rsidR="00B70A8F" w:rsidRPr="00991BE0" w:rsidRDefault="00B70A8F" w:rsidP="00991BE0">
            <w:pPr>
              <w:spacing w:before="40" w:after="40"/>
              <w:jc w:val="center"/>
              <w:rPr>
                <w:rFonts w:cstheme="minorHAnsi"/>
                <w:sz w:val="20"/>
                <w:szCs w:val="20"/>
              </w:rPr>
            </w:pPr>
            <w:r w:rsidRPr="00991BE0">
              <w:rPr>
                <w:rFonts w:cstheme="minorHAnsi"/>
                <w:sz w:val="20"/>
                <w:szCs w:val="20"/>
              </w:rPr>
              <w:t>S18</w:t>
            </w:r>
          </w:p>
        </w:tc>
        <w:tc>
          <w:tcPr>
            <w:tcW w:w="0" w:type="auto"/>
            <w:tcBorders>
              <w:top w:val="outset" w:sz="6" w:space="0" w:color="auto"/>
              <w:left w:val="outset" w:sz="6" w:space="0" w:color="auto"/>
              <w:bottom w:val="outset" w:sz="6" w:space="0" w:color="auto"/>
              <w:right w:val="outset" w:sz="6" w:space="0" w:color="auto"/>
            </w:tcBorders>
            <w:vAlign w:val="center"/>
          </w:tcPr>
          <w:p w14:paraId="1CDB3B32"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(DE "mental health") OR TI "mental* health" OR AB "mental* health"</w:t>
            </w:r>
          </w:p>
        </w:tc>
        <w:tc>
          <w:tcPr>
            <w:tcW w:w="0" w:type="auto"/>
            <w:tcBorders>
              <w:top w:val="outset" w:sz="6" w:space="0" w:color="auto"/>
              <w:left w:val="outset" w:sz="6" w:space="0" w:color="auto"/>
              <w:bottom w:val="outset" w:sz="6" w:space="0" w:color="auto"/>
              <w:right w:val="outset" w:sz="6" w:space="0" w:color="auto"/>
            </w:tcBorders>
            <w:vAlign w:val="center"/>
          </w:tcPr>
          <w:p w14:paraId="217A9BB2"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48,037</w:t>
            </w:r>
          </w:p>
        </w:tc>
      </w:tr>
      <w:tr w:rsidR="00B70A8F" w:rsidRPr="00991BE0" w14:paraId="013C46E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7EA74DB" w14:textId="77777777" w:rsidR="00B70A8F" w:rsidRPr="00991BE0" w:rsidRDefault="00B70A8F" w:rsidP="00991BE0">
            <w:pPr>
              <w:spacing w:before="40" w:after="40"/>
              <w:jc w:val="center"/>
              <w:rPr>
                <w:rFonts w:cstheme="minorHAnsi"/>
                <w:sz w:val="20"/>
                <w:szCs w:val="20"/>
              </w:rPr>
            </w:pPr>
            <w:r w:rsidRPr="00991BE0">
              <w:rPr>
                <w:rFonts w:cstheme="minorHAnsi"/>
                <w:sz w:val="20"/>
                <w:szCs w:val="20"/>
              </w:rPr>
              <w:t>S19</w:t>
            </w:r>
          </w:p>
        </w:tc>
        <w:tc>
          <w:tcPr>
            <w:tcW w:w="0" w:type="auto"/>
            <w:tcBorders>
              <w:top w:val="outset" w:sz="6" w:space="0" w:color="auto"/>
              <w:left w:val="outset" w:sz="6" w:space="0" w:color="auto"/>
              <w:bottom w:val="outset" w:sz="6" w:space="0" w:color="auto"/>
              <w:right w:val="outset" w:sz="6" w:space="0" w:color="auto"/>
            </w:tcBorders>
            <w:vAlign w:val="center"/>
          </w:tcPr>
          <w:p w14:paraId="0891D180"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 xml:space="preserve">(DE "suicide") OR TI </w:t>
            </w:r>
            <w:proofErr w:type="spellStart"/>
            <w:r w:rsidRPr="00991BE0">
              <w:rPr>
                <w:rFonts w:cstheme="minorHAnsi"/>
                <w:color w:val="333333"/>
                <w:sz w:val="20"/>
                <w:szCs w:val="20"/>
              </w:rPr>
              <w:t>suicid</w:t>
            </w:r>
            <w:proofErr w:type="spellEnd"/>
            <w:r w:rsidRPr="00991BE0">
              <w:rPr>
                <w:rFonts w:cstheme="minorHAnsi"/>
                <w:color w:val="333333"/>
                <w:sz w:val="20"/>
                <w:szCs w:val="20"/>
              </w:rPr>
              <w:t xml:space="preserve">* OR AB </w:t>
            </w:r>
            <w:proofErr w:type="spellStart"/>
            <w:r w:rsidRPr="00991BE0">
              <w:rPr>
                <w:rFonts w:cstheme="minorHAnsi"/>
                <w:color w:val="333333"/>
                <w:sz w:val="20"/>
                <w:szCs w:val="20"/>
              </w:rPr>
              <w:t>suicid</w:t>
            </w:r>
            <w:proofErr w:type="spellEnd"/>
            <w:r w:rsidRPr="00991BE0">
              <w:rPr>
                <w:rFonts w:cstheme="minorHAnsi"/>
                <w:color w:val="333333"/>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tcPr>
          <w:p w14:paraId="5D1ECA1B"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13,166</w:t>
            </w:r>
          </w:p>
        </w:tc>
      </w:tr>
      <w:tr w:rsidR="00B70A8F" w:rsidRPr="00991BE0" w14:paraId="7A8F52A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078BE46" w14:textId="77777777" w:rsidR="00B70A8F" w:rsidRPr="00991BE0" w:rsidRDefault="00B70A8F" w:rsidP="00991BE0">
            <w:pPr>
              <w:spacing w:before="40" w:after="40"/>
              <w:jc w:val="center"/>
              <w:rPr>
                <w:rFonts w:cstheme="minorHAnsi"/>
                <w:sz w:val="20"/>
                <w:szCs w:val="20"/>
              </w:rPr>
            </w:pPr>
            <w:r w:rsidRPr="00991BE0">
              <w:rPr>
                <w:rFonts w:cstheme="minorHAnsi"/>
                <w:sz w:val="20"/>
                <w:szCs w:val="20"/>
              </w:rPr>
              <w:t>S20</w:t>
            </w:r>
          </w:p>
        </w:tc>
        <w:tc>
          <w:tcPr>
            <w:tcW w:w="0" w:type="auto"/>
            <w:tcBorders>
              <w:top w:val="outset" w:sz="6" w:space="0" w:color="auto"/>
              <w:left w:val="outset" w:sz="6" w:space="0" w:color="auto"/>
              <w:bottom w:val="outset" w:sz="6" w:space="0" w:color="auto"/>
              <w:right w:val="outset" w:sz="6" w:space="0" w:color="auto"/>
            </w:tcBorders>
            <w:vAlign w:val="center"/>
          </w:tcPr>
          <w:p w14:paraId="3328394E"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TI "</w:t>
            </w:r>
            <w:proofErr w:type="spellStart"/>
            <w:r w:rsidRPr="00991BE0">
              <w:rPr>
                <w:rFonts w:cstheme="minorHAnsi"/>
                <w:color w:val="333333"/>
                <w:sz w:val="20"/>
                <w:szCs w:val="20"/>
              </w:rPr>
              <w:t>self harm</w:t>
            </w:r>
            <w:proofErr w:type="spellEnd"/>
            <w:r w:rsidRPr="00991BE0">
              <w:rPr>
                <w:rFonts w:cstheme="minorHAnsi"/>
                <w:color w:val="333333"/>
                <w:sz w:val="20"/>
                <w:szCs w:val="20"/>
              </w:rPr>
              <w:t>*" OR AB "</w:t>
            </w:r>
            <w:proofErr w:type="spellStart"/>
            <w:r w:rsidRPr="00991BE0">
              <w:rPr>
                <w:rFonts w:cstheme="minorHAnsi"/>
                <w:color w:val="333333"/>
                <w:sz w:val="20"/>
                <w:szCs w:val="20"/>
              </w:rPr>
              <w:t>self harm</w:t>
            </w:r>
            <w:proofErr w:type="spellEnd"/>
            <w:r w:rsidRPr="00991BE0">
              <w:rPr>
                <w:rFonts w:cstheme="minorHAnsi"/>
                <w:color w:val="333333"/>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tcPr>
          <w:p w14:paraId="292B3B51"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1,408</w:t>
            </w:r>
          </w:p>
        </w:tc>
      </w:tr>
      <w:tr w:rsidR="00B70A8F" w:rsidRPr="00991BE0" w14:paraId="3C55608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7639A8A" w14:textId="77777777" w:rsidR="00B70A8F" w:rsidRPr="00991BE0" w:rsidRDefault="00B70A8F" w:rsidP="00991BE0">
            <w:pPr>
              <w:spacing w:before="40" w:after="40"/>
              <w:jc w:val="center"/>
              <w:rPr>
                <w:rFonts w:cstheme="minorHAnsi"/>
                <w:sz w:val="20"/>
                <w:szCs w:val="20"/>
              </w:rPr>
            </w:pPr>
            <w:r w:rsidRPr="00991BE0">
              <w:rPr>
                <w:rFonts w:cstheme="minorHAnsi"/>
                <w:sz w:val="20"/>
                <w:szCs w:val="20"/>
              </w:rPr>
              <w:t>S21</w:t>
            </w:r>
          </w:p>
        </w:tc>
        <w:tc>
          <w:tcPr>
            <w:tcW w:w="0" w:type="auto"/>
            <w:tcBorders>
              <w:top w:val="outset" w:sz="6" w:space="0" w:color="auto"/>
              <w:left w:val="outset" w:sz="6" w:space="0" w:color="auto"/>
              <w:bottom w:val="outset" w:sz="6" w:space="0" w:color="auto"/>
              <w:right w:val="outset" w:sz="6" w:space="0" w:color="auto"/>
            </w:tcBorders>
            <w:vAlign w:val="center"/>
          </w:tcPr>
          <w:p w14:paraId="732C80B6"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S1 OR S2 OR S3 OR S4 OR S5 OR S6 OR S7 OR S8 OR S9 OR S10 OR S11 OR S12 OR S13 OR S14 OR S15 OR S16 OR S17 OR S18 OR S19 OR S20</w:t>
            </w:r>
          </w:p>
        </w:tc>
        <w:tc>
          <w:tcPr>
            <w:tcW w:w="0" w:type="auto"/>
            <w:tcBorders>
              <w:top w:val="outset" w:sz="6" w:space="0" w:color="auto"/>
              <w:left w:val="outset" w:sz="6" w:space="0" w:color="auto"/>
              <w:bottom w:val="outset" w:sz="6" w:space="0" w:color="auto"/>
              <w:right w:val="outset" w:sz="6" w:space="0" w:color="auto"/>
            </w:tcBorders>
            <w:vAlign w:val="center"/>
          </w:tcPr>
          <w:p w14:paraId="0D52CB7E"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283,369</w:t>
            </w:r>
          </w:p>
        </w:tc>
      </w:tr>
      <w:tr w:rsidR="00B70A8F" w:rsidRPr="00991BE0" w14:paraId="1DEDCF7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26557B7" w14:textId="77777777" w:rsidR="00B70A8F" w:rsidRPr="00991BE0" w:rsidRDefault="00B70A8F" w:rsidP="00991BE0">
            <w:pPr>
              <w:spacing w:before="40" w:after="40"/>
              <w:jc w:val="center"/>
              <w:rPr>
                <w:rFonts w:cstheme="minorHAnsi"/>
                <w:sz w:val="20"/>
                <w:szCs w:val="20"/>
              </w:rPr>
            </w:pPr>
            <w:r w:rsidRPr="00991BE0">
              <w:rPr>
                <w:rFonts w:cstheme="minorHAnsi"/>
                <w:sz w:val="20"/>
                <w:szCs w:val="20"/>
              </w:rPr>
              <w:t>S22</w:t>
            </w:r>
          </w:p>
        </w:tc>
        <w:tc>
          <w:tcPr>
            <w:tcW w:w="0" w:type="auto"/>
            <w:tcBorders>
              <w:top w:val="outset" w:sz="6" w:space="0" w:color="auto"/>
              <w:left w:val="outset" w:sz="6" w:space="0" w:color="auto"/>
              <w:bottom w:val="outset" w:sz="6" w:space="0" w:color="auto"/>
              <w:right w:val="outset" w:sz="6" w:space="0" w:color="auto"/>
            </w:tcBorders>
            <w:vAlign w:val="center"/>
          </w:tcPr>
          <w:p w14:paraId="74E2C931" w14:textId="77777777" w:rsidR="00B70A8F" w:rsidRPr="001C55D3" w:rsidRDefault="00B70A8F" w:rsidP="001C55D3">
            <w:r w:rsidRPr="001C55D3">
              <w:t xml:space="preserve">(DE "homosexuality") OR (DE "intersexuality")) OR (DE "bisexuality") OR TI LGB* OR AB LGB* OR TI lesbian* OR AB lesbian* OR TI gay OR AB gay OR TI ("bi-sexual" or bisexual) OR AB ("bi-sexual" or bisexual) OR TI transgender OR AB transgender OR TI queer OR AB queer OR TI intersex OR AB intersex OR TI asexual OR AB asexual OR TI homosexual* OR AB homosexual* OR TI "sexual minor*" OR AB "sexual minor*" OR TI "gender minor*" OR AB "gender minor*" OR TI "cis gender" OR AB "cis gender" OR TI "gender </w:t>
            </w:r>
            <w:proofErr w:type="spellStart"/>
            <w:r w:rsidRPr="001C55D3">
              <w:t>non conforming</w:t>
            </w:r>
            <w:proofErr w:type="spellEnd"/>
            <w:r w:rsidRPr="001C55D3">
              <w:t xml:space="preserve">" OR AB "gender </w:t>
            </w:r>
            <w:proofErr w:type="spellStart"/>
            <w:r w:rsidRPr="001C55D3">
              <w:t>non conforming</w:t>
            </w:r>
            <w:proofErr w:type="spellEnd"/>
            <w:r w:rsidRPr="001C55D3">
              <w:t>"</w:t>
            </w:r>
          </w:p>
        </w:tc>
        <w:tc>
          <w:tcPr>
            <w:tcW w:w="0" w:type="auto"/>
            <w:tcBorders>
              <w:top w:val="outset" w:sz="6" w:space="0" w:color="auto"/>
              <w:left w:val="outset" w:sz="6" w:space="0" w:color="auto"/>
              <w:bottom w:val="outset" w:sz="6" w:space="0" w:color="auto"/>
              <w:right w:val="outset" w:sz="6" w:space="0" w:color="auto"/>
            </w:tcBorders>
            <w:vAlign w:val="center"/>
          </w:tcPr>
          <w:p w14:paraId="3B4D421B"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23,615</w:t>
            </w:r>
          </w:p>
        </w:tc>
      </w:tr>
      <w:tr w:rsidR="00B70A8F" w:rsidRPr="00991BE0" w14:paraId="048DF78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73CD0E9" w14:textId="77777777" w:rsidR="00B70A8F" w:rsidRPr="00991BE0" w:rsidRDefault="00B70A8F" w:rsidP="00991BE0">
            <w:pPr>
              <w:spacing w:before="40" w:after="40"/>
              <w:jc w:val="center"/>
              <w:rPr>
                <w:rFonts w:cstheme="minorHAnsi"/>
                <w:sz w:val="20"/>
                <w:szCs w:val="20"/>
              </w:rPr>
            </w:pPr>
            <w:r w:rsidRPr="00991BE0">
              <w:rPr>
                <w:rFonts w:cstheme="minorHAnsi"/>
                <w:sz w:val="20"/>
                <w:szCs w:val="20"/>
              </w:rPr>
              <w:t>S23</w:t>
            </w:r>
          </w:p>
        </w:tc>
        <w:tc>
          <w:tcPr>
            <w:tcW w:w="0" w:type="auto"/>
            <w:tcBorders>
              <w:top w:val="outset" w:sz="6" w:space="0" w:color="auto"/>
              <w:left w:val="outset" w:sz="6" w:space="0" w:color="auto"/>
              <w:bottom w:val="outset" w:sz="6" w:space="0" w:color="auto"/>
              <w:right w:val="outset" w:sz="6" w:space="0" w:color="auto"/>
            </w:tcBorders>
            <w:vAlign w:val="center"/>
          </w:tcPr>
          <w:p w14:paraId="03275BD5" w14:textId="77777777" w:rsidR="00B70A8F" w:rsidRPr="001C55D3" w:rsidRDefault="00B70A8F" w:rsidP="001C55D3">
            <w:r w:rsidRPr="001C55D3">
              <w:t xml:space="preserve">(DE "Australia" OR DE "Australian Capital Territory" OR DE "New South Wales" OR DE "Northern Territory" OR DE "Queensland" OR DE "South Australia" OR DE "Tasmania" OR DE "Victoria" OR DE "Western Australia") OR TI Australia* OR AB Australia* OR TI "New South Wales*" OR AB "New South Wales*" OR TI Sydney OR AB Sydney OR TI Newcastle OR AB Newcastle OR TI "South Australia*" OR AB "South Australia*" OR TI Adelaide OR AB Adelaide OR TI Victoria* OR AB Victoria* OR TI Melbourne OR AB Melbourne OR TI "Western Australia*" OR AB "Western Australia*" OR TI Perth OR AB Perth OR TI Queensland* OR AB Queensland* OR TI Brisbane OR AB Brisbane OR TI "Australian Capital Territory" OR AB "Australian </w:t>
            </w:r>
            <w:r w:rsidRPr="001C55D3">
              <w:lastRenderedPageBreak/>
              <w:t xml:space="preserve">Capital Territory" OR TI Canberra* OR AB Canberra* OR TI "northern </w:t>
            </w:r>
            <w:proofErr w:type="spellStart"/>
            <w:r w:rsidRPr="001C55D3">
              <w:t>teritor</w:t>
            </w:r>
            <w:proofErr w:type="spellEnd"/>
            <w:r w:rsidRPr="001C55D3">
              <w:t xml:space="preserve">*" OR AB "northern </w:t>
            </w:r>
            <w:proofErr w:type="spellStart"/>
            <w:r w:rsidRPr="001C55D3">
              <w:t>teritor</w:t>
            </w:r>
            <w:proofErr w:type="spellEnd"/>
            <w:r w:rsidRPr="001C55D3">
              <w:t>*" OR TI Darwin OR AB Darwin OR TI Tasmania* OR AB Tasmania* OR TI Hobart OR AB Hobart</w:t>
            </w:r>
          </w:p>
        </w:tc>
        <w:tc>
          <w:tcPr>
            <w:tcW w:w="0" w:type="auto"/>
            <w:tcBorders>
              <w:top w:val="outset" w:sz="6" w:space="0" w:color="auto"/>
              <w:left w:val="outset" w:sz="6" w:space="0" w:color="auto"/>
              <w:bottom w:val="outset" w:sz="6" w:space="0" w:color="auto"/>
              <w:right w:val="outset" w:sz="6" w:space="0" w:color="auto"/>
            </w:tcBorders>
            <w:vAlign w:val="center"/>
          </w:tcPr>
          <w:p w14:paraId="17FA9E0C"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lastRenderedPageBreak/>
              <w:t>70,350</w:t>
            </w:r>
          </w:p>
        </w:tc>
      </w:tr>
      <w:tr w:rsidR="00B70A8F" w:rsidRPr="00991BE0" w14:paraId="3630C5B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55D8CE5" w14:textId="77777777" w:rsidR="00B70A8F" w:rsidRPr="00991BE0" w:rsidRDefault="00B70A8F" w:rsidP="00991BE0">
            <w:pPr>
              <w:spacing w:before="40" w:after="40"/>
              <w:jc w:val="center"/>
              <w:rPr>
                <w:rFonts w:cstheme="minorHAnsi"/>
                <w:sz w:val="20"/>
                <w:szCs w:val="20"/>
              </w:rPr>
            </w:pPr>
            <w:r w:rsidRPr="00991BE0">
              <w:rPr>
                <w:rFonts w:cstheme="minorHAnsi"/>
                <w:sz w:val="20"/>
                <w:szCs w:val="20"/>
              </w:rPr>
              <w:t>S24</w:t>
            </w:r>
          </w:p>
        </w:tc>
        <w:tc>
          <w:tcPr>
            <w:tcW w:w="0" w:type="auto"/>
            <w:tcBorders>
              <w:top w:val="outset" w:sz="6" w:space="0" w:color="auto"/>
              <w:left w:val="outset" w:sz="6" w:space="0" w:color="auto"/>
              <w:bottom w:val="outset" w:sz="6" w:space="0" w:color="auto"/>
              <w:right w:val="outset" w:sz="6" w:space="0" w:color="auto"/>
            </w:tcBorders>
            <w:vAlign w:val="center"/>
          </w:tcPr>
          <w:p w14:paraId="00F31665" w14:textId="77777777" w:rsidR="00B70A8F" w:rsidRPr="001C55D3" w:rsidRDefault="00B70A8F" w:rsidP="001C55D3">
            <w:r w:rsidRPr="001C55D3">
              <w:t>(DE "UK" OR DE "Channel Islands" OR DE "Great Britain" OR DE "Isle of Man" OR DE "Northern Ireland") OR TI "United Kingdom" OR AB "United Kingdom" OR TI England OR AB England</w:t>
            </w:r>
          </w:p>
        </w:tc>
        <w:tc>
          <w:tcPr>
            <w:tcW w:w="0" w:type="auto"/>
            <w:tcBorders>
              <w:top w:val="outset" w:sz="6" w:space="0" w:color="auto"/>
              <w:left w:val="outset" w:sz="6" w:space="0" w:color="auto"/>
              <w:bottom w:val="outset" w:sz="6" w:space="0" w:color="auto"/>
              <w:right w:val="outset" w:sz="6" w:space="0" w:color="auto"/>
            </w:tcBorders>
            <w:vAlign w:val="center"/>
          </w:tcPr>
          <w:p w14:paraId="08AED512"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90,282</w:t>
            </w:r>
          </w:p>
        </w:tc>
      </w:tr>
      <w:tr w:rsidR="00B70A8F" w:rsidRPr="00991BE0" w14:paraId="417063C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1EE3D4" w14:textId="77777777" w:rsidR="00B70A8F" w:rsidRPr="00991BE0" w:rsidRDefault="00B70A8F" w:rsidP="00991BE0">
            <w:pPr>
              <w:spacing w:before="40" w:after="40"/>
              <w:jc w:val="center"/>
              <w:rPr>
                <w:rFonts w:cstheme="minorHAnsi"/>
                <w:sz w:val="20"/>
                <w:szCs w:val="20"/>
              </w:rPr>
            </w:pPr>
            <w:r w:rsidRPr="00991BE0">
              <w:rPr>
                <w:rFonts w:cstheme="minorHAnsi"/>
                <w:sz w:val="20"/>
                <w:szCs w:val="20"/>
              </w:rPr>
              <w:t>S25</w:t>
            </w:r>
          </w:p>
        </w:tc>
        <w:tc>
          <w:tcPr>
            <w:tcW w:w="0" w:type="auto"/>
            <w:tcBorders>
              <w:top w:val="outset" w:sz="6" w:space="0" w:color="auto"/>
              <w:left w:val="outset" w:sz="6" w:space="0" w:color="auto"/>
              <w:bottom w:val="outset" w:sz="6" w:space="0" w:color="auto"/>
              <w:right w:val="outset" w:sz="6" w:space="0" w:color="auto"/>
            </w:tcBorders>
            <w:vAlign w:val="center"/>
          </w:tcPr>
          <w:p w14:paraId="2416F710" w14:textId="77777777" w:rsidR="00B70A8F" w:rsidRPr="00991BE0" w:rsidRDefault="00B70A8F" w:rsidP="00991BE0">
            <w:pPr>
              <w:spacing w:before="40" w:after="40"/>
              <w:rPr>
                <w:rFonts w:cstheme="minorHAnsi"/>
                <w:color w:val="333333"/>
                <w:sz w:val="20"/>
                <w:szCs w:val="20"/>
              </w:rPr>
            </w:pPr>
            <w:r w:rsidRPr="00991BE0">
              <w:rPr>
                <w:rFonts w:cstheme="minorHAnsi"/>
                <w:color w:val="333333"/>
                <w:sz w:val="20"/>
                <w:szCs w:val="20"/>
              </w:rPr>
              <w:t xml:space="preserve">S21 AND S22 AND S23 </w:t>
            </w:r>
          </w:p>
        </w:tc>
        <w:tc>
          <w:tcPr>
            <w:tcW w:w="0" w:type="auto"/>
            <w:tcBorders>
              <w:top w:val="outset" w:sz="6" w:space="0" w:color="auto"/>
              <w:left w:val="outset" w:sz="6" w:space="0" w:color="auto"/>
              <w:bottom w:val="outset" w:sz="6" w:space="0" w:color="auto"/>
              <w:right w:val="outset" w:sz="6" w:space="0" w:color="auto"/>
            </w:tcBorders>
            <w:vAlign w:val="center"/>
          </w:tcPr>
          <w:p w14:paraId="2010D963"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293</w:t>
            </w:r>
          </w:p>
        </w:tc>
      </w:tr>
      <w:tr w:rsidR="00B70A8F" w:rsidRPr="00991BE0" w14:paraId="384C9B3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FAFFD8B" w14:textId="77777777" w:rsidR="00B70A8F" w:rsidRPr="00991BE0" w:rsidRDefault="00B70A8F" w:rsidP="00991BE0">
            <w:pPr>
              <w:spacing w:before="40" w:after="40"/>
              <w:jc w:val="center"/>
              <w:rPr>
                <w:rFonts w:cstheme="minorHAnsi"/>
                <w:sz w:val="20"/>
                <w:szCs w:val="20"/>
              </w:rPr>
            </w:pPr>
            <w:r w:rsidRPr="00991BE0">
              <w:rPr>
                <w:rFonts w:cstheme="minorHAnsi"/>
                <w:sz w:val="20"/>
                <w:szCs w:val="20"/>
              </w:rPr>
              <w:t>S26</w:t>
            </w:r>
          </w:p>
        </w:tc>
        <w:tc>
          <w:tcPr>
            <w:tcW w:w="0" w:type="auto"/>
            <w:tcBorders>
              <w:top w:val="outset" w:sz="6" w:space="0" w:color="auto"/>
              <w:left w:val="outset" w:sz="6" w:space="0" w:color="auto"/>
              <w:bottom w:val="outset" w:sz="6" w:space="0" w:color="auto"/>
              <w:right w:val="outset" w:sz="6" w:space="0" w:color="auto"/>
            </w:tcBorders>
            <w:vAlign w:val="center"/>
          </w:tcPr>
          <w:p w14:paraId="6D9E7ED5"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 xml:space="preserve">S21 AND S22 AND S23 </w:t>
            </w:r>
            <w:r w:rsidRPr="007D0EC5">
              <w:t>Limiters</w:t>
            </w:r>
            <w:r w:rsidRPr="00991BE0">
              <w:rPr>
                <w:rFonts w:cstheme="minorHAnsi"/>
                <w:color w:val="333333"/>
                <w:sz w:val="20"/>
                <w:szCs w:val="20"/>
              </w:rPr>
              <w:t> </w:t>
            </w:r>
            <w:r w:rsidRPr="001C55D3">
              <w:t>- Publication Year: 20130101-20221231</w:t>
            </w:r>
          </w:p>
        </w:tc>
        <w:tc>
          <w:tcPr>
            <w:tcW w:w="0" w:type="auto"/>
            <w:tcBorders>
              <w:top w:val="outset" w:sz="6" w:space="0" w:color="auto"/>
              <w:left w:val="outset" w:sz="6" w:space="0" w:color="auto"/>
              <w:bottom w:val="outset" w:sz="6" w:space="0" w:color="auto"/>
              <w:right w:val="outset" w:sz="6" w:space="0" w:color="auto"/>
            </w:tcBorders>
            <w:vAlign w:val="center"/>
          </w:tcPr>
          <w:p w14:paraId="74749A33"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181</w:t>
            </w:r>
          </w:p>
        </w:tc>
      </w:tr>
      <w:tr w:rsidR="00B70A8F" w:rsidRPr="00991BE0" w14:paraId="3565247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EBCDEB" w14:textId="77777777" w:rsidR="00B70A8F" w:rsidRPr="00991BE0" w:rsidRDefault="00B70A8F" w:rsidP="00991BE0">
            <w:pPr>
              <w:spacing w:before="40" w:after="40"/>
              <w:jc w:val="center"/>
              <w:rPr>
                <w:rFonts w:cstheme="minorHAnsi"/>
                <w:sz w:val="20"/>
                <w:szCs w:val="20"/>
              </w:rPr>
            </w:pPr>
            <w:r w:rsidRPr="00991BE0">
              <w:rPr>
                <w:rFonts w:cstheme="minorHAnsi"/>
                <w:sz w:val="20"/>
                <w:szCs w:val="20"/>
              </w:rPr>
              <w:t>S27</w:t>
            </w:r>
          </w:p>
        </w:tc>
        <w:tc>
          <w:tcPr>
            <w:tcW w:w="0" w:type="auto"/>
            <w:tcBorders>
              <w:top w:val="outset" w:sz="6" w:space="0" w:color="auto"/>
              <w:left w:val="outset" w:sz="6" w:space="0" w:color="auto"/>
              <w:bottom w:val="outset" w:sz="6" w:space="0" w:color="auto"/>
              <w:right w:val="outset" w:sz="6" w:space="0" w:color="auto"/>
            </w:tcBorders>
            <w:vAlign w:val="center"/>
          </w:tcPr>
          <w:p w14:paraId="0A47A603"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 xml:space="preserve">S21 AND S22 AND S23 </w:t>
            </w:r>
            <w:r w:rsidRPr="007D0EC5">
              <w:t>Limiters</w:t>
            </w:r>
            <w:r w:rsidRPr="00991BE0">
              <w:rPr>
                <w:rFonts w:cstheme="minorHAnsi"/>
                <w:color w:val="333333"/>
                <w:sz w:val="20"/>
                <w:szCs w:val="20"/>
              </w:rPr>
              <w:t> </w:t>
            </w:r>
            <w:r w:rsidRPr="001C55D3">
              <w:t>- Publication Year: 20130101-20221231</w:t>
            </w:r>
          </w:p>
        </w:tc>
        <w:tc>
          <w:tcPr>
            <w:tcW w:w="0" w:type="auto"/>
            <w:tcBorders>
              <w:top w:val="outset" w:sz="6" w:space="0" w:color="auto"/>
              <w:left w:val="outset" w:sz="6" w:space="0" w:color="auto"/>
              <w:bottom w:val="outset" w:sz="6" w:space="0" w:color="auto"/>
              <w:right w:val="outset" w:sz="6" w:space="0" w:color="auto"/>
            </w:tcBorders>
            <w:vAlign w:val="center"/>
          </w:tcPr>
          <w:p w14:paraId="79B87B75"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181</w:t>
            </w:r>
          </w:p>
        </w:tc>
      </w:tr>
      <w:tr w:rsidR="00B70A8F" w:rsidRPr="00991BE0" w14:paraId="19A1070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4342DD1" w14:textId="77777777" w:rsidR="00B70A8F" w:rsidRPr="00991BE0" w:rsidRDefault="00B70A8F" w:rsidP="00991BE0">
            <w:pPr>
              <w:spacing w:before="40" w:after="40"/>
              <w:jc w:val="center"/>
              <w:rPr>
                <w:rFonts w:cstheme="minorHAnsi"/>
                <w:sz w:val="20"/>
                <w:szCs w:val="20"/>
              </w:rPr>
            </w:pPr>
            <w:r w:rsidRPr="00991BE0">
              <w:rPr>
                <w:rFonts w:cstheme="minorHAnsi"/>
                <w:sz w:val="20"/>
                <w:szCs w:val="20"/>
              </w:rPr>
              <w:t>S28</w:t>
            </w:r>
          </w:p>
        </w:tc>
        <w:tc>
          <w:tcPr>
            <w:tcW w:w="0" w:type="auto"/>
            <w:tcBorders>
              <w:top w:val="outset" w:sz="6" w:space="0" w:color="auto"/>
              <w:left w:val="outset" w:sz="6" w:space="0" w:color="auto"/>
              <w:bottom w:val="outset" w:sz="6" w:space="0" w:color="auto"/>
              <w:right w:val="outset" w:sz="6" w:space="0" w:color="auto"/>
            </w:tcBorders>
            <w:vAlign w:val="center"/>
          </w:tcPr>
          <w:p w14:paraId="60CE5CD4" w14:textId="77777777" w:rsidR="00B70A8F" w:rsidRPr="00991BE0" w:rsidRDefault="00B70A8F" w:rsidP="00991BE0">
            <w:pPr>
              <w:spacing w:before="40" w:after="40"/>
              <w:rPr>
                <w:rFonts w:cstheme="minorHAnsi"/>
                <w:color w:val="333333"/>
                <w:sz w:val="20"/>
                <w:szCs w:val="20"/>
              </w:rPr>
            </w:pPr>
            <w:r w:rsidRPr="00991BE0">
              <w:rPr>
                <w:rFonts w:cstheme="minorHAnsi"/>
                <w:color w:val="333333"/>
                <w:sz w:val="20"/>
                <w:szCs w:val="20"/>
              </w:rPr>
              <w:t>S21 AND S22 AND S24</w:t>
            </w:r>
          </w:p>
        </w:tc>
        <w:tc>
          <w:tcPr>
            <w:tcW w:w="0" w:type="auto"/>
            <w:tcBorders>
              <w:top w:val="outset" w:sz="6" w:space="0" w:color="auto"/>
              <w:left w:val="outset" w:sz="6" w:space="0" w:color="auto"/>
              <w:bottom w:val="outset" w:sz="6" w:space="0" w:color="auto"/>
              <w:right w:val="outset" w:sz="6" w:space="0" w:color="auto"/>
            </w:tcBorders>
            <w:vAlign w:val="center"/>
          </w:tcPr>
          <w:p w14:paraId="67CC09CE"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321</w:t>
            </w:r>
          </w:p>
        </w:tc>
      </w:tr>
      <w:tr w:rsidR="00B70A8F" w:rsidRPr="00991BE0" w14:paraId="537D2D0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197F75A" w14:textId="77777777" w:rsidR="00B70A8F" w:rsidRPr="00991BE0" w:rsidRDefault="00B70A8F" w:rsidP="00991BE0">
            <w:pPr>
              <w:spacing w:before="40" w:after="40"/>
              <w:jc w:val="center"/>
              <w:rPr>
                <w:rFonts w:cstheme="minorHAnsi"/>
                <w:sz w:val="20"/>
                <w:szCs w:val="20"/>
              </w:rPr>
            </w:pPr>
            <w:r w:rsidRPr="00991BE0">
              <w:rPr>
                <w:rFonts w:cstheme="minorHAnsi"/>
                <w:sz w:val="20"/>
                <w:szCs w:val="20"/>
              </w:rPr>
              <w:t>S29</w:t>
            </w:r>
          </w:p>
        </w:tc>
        <w:tc>
          <w:tcPr>
            <w:tcW w:w="0" w:type="auto"/>
            <w:tcBorders>
              <w:top w:val="outset" w:sz="6" w:space="0" w:color="auto"/>
              <w:left w:val="outset" w:sz="6" w:space="0" w:color="auto"/>
              <w:bottom w:val="outset" w:sz="6" w:space="0" w:color="auto"/>
              <w:right w:val="outset" w:sz="6" w:space="0" w:color="auto"/>
            </w:tcBorders>
            <w:vAlign w:val="center"/>
          </w:tcPr>
          <w:p w14:paraId="4DF9270A"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 xml:space="preserve">S21 AND S22 AND S24 </w:t>
            </w:r>
            <w:r w:rsidRPr="007D0EC5">
              <w:t>Limiters</w:t>
            </w:r>
            <w:r w:rsidRPr="00991BE0">
              <w:rPr>
                <w:rFonts w:cstheme="minorHAnsi"/>
                <w:color w:val="333333"/>
                <w:sz w:val="20"/>
                <w:szCs w:val="20"/>
              </w:rPr>
              <w:t> </w:t>
            </w:r>
            <w:r w:rsidRPr="001C55D3">
              <w:t>- Publication Year: 20130101-20231231</w:t>
            </w:r>
          </w:p>
        </w:tc>
        <w:tc>
          <w:tcPr>
            <w:tcW w:w="0" w:type="auto"/>
            <w:tcBorders>
              <w:top w:val="outset" w:sz="6" w:space="0" w:color="auto"/>
              <w:left w:val="outset" w:sz="6" w:space="0" w:color="auto"/>
              <w:bottom w:val="outset" w:sz="6" w:space="0" w:color="auto"/>
              <w:right w:val="outset" w:sz="6" w:space="0" w:color="auto"/>
            </w:tcBorders>
            <w:vAlign w:val="center"/>
          </w:tcPr>
          <w:p w14:paraId="6A5B8153"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164</w:t>
            </w:r>
          </w:p>
        </w:tc>
      </w:tr>
      <w:tr w:rsidR="00B70A8F" w:rsidRPr="00991BE0" w14:paraId="6BD57AF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4368579" w14:textId="77777777" w:rsidR="00B70A8F" w:rsidRPr="00991BE0" w:rsidRDefault="00B70A8F" w:rsidP="00991BE0">
            <w:pPr>
              <w:spacing w:before="40" w:after="40"/>
              <w:jc w:val="center"/>
              <w:rPr>
                <w:rFonts w:cstheme="minorHAnsi"/>
                <w:sz w:val="20"/>
                <w:szCs w:val="20"/>
              </w:rPr>
            </w:pPr>
            <w:r w:rsidRPr="00991BE0">
              <w:rPr>
                <w:rFonts w:cstheme="minorHAnsi"/>
                <w:sz w:val="20"/>
                <w:szCs w:val="20"/>
              </w:rPr>
              <w:t>S30</w:t>
            </w:r>
          </w:p>
        </w:tc>
        <w:tc>
          <w:tcPr>
            <w:tcW w:w="0" w:type="auto"/>
            <w:tcBorders>
              <w:top w:val="outset" w:sz="6" w:space="0" w:color="auto"/>
              <w:left w:val="outset" w:sz="6" w:space="0" w:color="auto"/>
              <w:bottom w:val="outset" w:sz="6" w:space="0" w:color="auto"/>
              <w:right w:val="outset" w:sz="6" w:space="0" w:color="auto"/>
            </w:tcBorders>
            <w:vAlign w:val="center"/>
          </w:tcPr>
          <w:p w14:paraId="3AAB3173"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 xml:space="preserve">S21 AND S22 AND S24 </w:t>
            </w:r>
            <w:r w:rsidRPr="007D0EC5">
              <w:t>Limiters</w:t>
            </w:r>
            <w:r w:rsidRPr="00991BE0">
              <w:rPr>
                <w:rFonts w:cstheme="minorHAnsi"/>
                <w:color w:val="333333"/>
                <w:sz w:val="20"/>
                <w:szCs w:val="20"/>
              </w:rPr>
              <w:t> </w:t>
            </w:r>
            <w:r w:rsidRPr="001C55D3">
              <w:t>- Publication Year: 20130101-20231231</w:t>
            </w:r>
          </w:p>
        </w:tc>
        <w:tc>
          <w:tcPr>
            <w:tcW w:w="0" w:type="auto"/>
            <w:tcBorders>
              <w:top w:val="outset" w:sz="6" w:space="0" w:color="auto"/>
              <w:left w:val="outset" w:sz="6" w:space="0" w:color="auto"/>
              <w:bottom w:val="outset" w:sz="6" w:space="0" w:color="auto"/>
              <w:right w:val="outset" w:sz="6" w:space="0" w:color="auto"/>
            </w:tcBorders>
            <w:vAlign w:val="center"/>
          </w:tcPr>
          <w:p w14:paraId="5494CEFC"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164</w:t>
            </w:r>
          </w:p>
        </w:tc>
      </w:tr>
      <w:tr w:rsidR="00B70A8F" w:rsidRPr="00991BE0" w14:paraId="7CA2998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7DAC192" w14:textId="77777777" w:rsidR="00B70A8F" w:rsidRPr="00991BE0" w:rsidRDefault="00B70A8F" w:rsidP="00991BE0">
            <w:pPr>
              <w:spacing w:before="40" w:after="40"/>
              <w:jc w:val="center"/>
              <w:rPr>
                <w:rFonts w:cstheme="minorHAnsi"/>
                <w:sz w:val="20"/>
                <w:szCs w:val="20"/>
              </w:rPr>
            </w:pPr>
            <w:r w:rsidRPr="00991BE0">
              <w:rPr>
                <w:rFonts w:cstheme="minorHAnsi"/>
                <w:sz w:val="20"/>
                <w:szCs w:val="20"/>
              </w:rPr>
              <w:t>S31</w:t>
            </w:r>
          </w:p>
        </w:tc>
        <w:tc>
          <w:tcPr>
            <w:tcW w:w="0" w:type="auto"/>
            <w:tcBorders>
              <w:top w:val="outset" w:sz="6" w:space="0" w:color="auto"/>
              <w:left w:val="outset" w:sz="6" w:space="0" w:color="auto"/>
              <w:bottom w:val="outset" w:sz="6" w:space="0" w:color="auto"/>
              <w:right w:val="outset" w:sz="6" w:space="0" w:color="auto"/>
            </w:tcBorders>
            <w:vAlign w:val="center"/>
          </w:tcPr>
          <w:p w14:paraId="1E4103A3"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S27 OR S30</w:t>
            </w:r>
          </w:p>
        </w:tc>
        <w:tc>
          <w:tcPr>
            <w:tcW w:w="0" w:type="auto"/>
            <w:tcBorders>
              <w:top w:val="outset" w:sz="6" w:space="0" w:color="auto"/>
              <w:left w:val="outset" w:sz="6" w:space="0" w:color="auto"/>
              <w:bottom w:val="outset" w:sz="6" w:space="0" w:color="auto"/>
              <w:right w:val="outset" w:sz="6" w:space="0" w:color="auto"/>
            </w:tcBorders>
            <w:vAlign w:val="center"/>
          </w:tcPr>
          <w:p w14:paraId="3F3558F6" w14:textId="77777777" w:rsidR="00B70A8F" w:rsidRPr="00991BE0" w:rsidRDefault="00B70A8F" w:rsidP="00991BE0">
            <w:pPr>
              <w:spacing w:before="40" w:after="40"/>
              <w:rPr>
                <w:rFonts w:cstheme="minorHAnsi"/>
                <w:sz w:val="20"/>
                <w:szCs w:val="20"/>
              </w:rPr>
            </w:pPr>
            <w:r w:rsidRPr="00991BE0">
              <w:rPr>
                <w:rFonts w:cstheme="minorHAnsi"/>
                <w:color w:val="333333"/>
                <w:sz w:val="20"/>
                <w:szCs w:val="20"/>
              </w:rPr>
              <w:t>340</w:t>
            </w:r>
          </w:p>
        </w:tc>
      </w:tr>
    </w:tbl>
    <w:p w14:paraId="09C764E9" w14:textId="77777777" w:rsidR="00B70A8F" w:rsidRPr="0085735A" w:rsidRDefault="00B70A8F" w:rsidP="0085735A">
      <w:pPr>
        <w:pStyle w:val="ListNumber2"/>
      </w:pPr>
      <w:bookmarkStart w:id="133" w:name="_Toc152948272"/>
      <w:bookmarkStart w:id="134" w:name="_Toc152949490"/>
      <w:r w:rsidRPr="0085735A">
        <w:t xml:space="preserve">Health Policy Reference </w:t>
      </w:r>
      <w:proofErr w:type="spellStart"/>
      <w:r w:rsidRPr="0085735A">
        <w:t>Center</w:t>
      </w:r>
      <w:bookmarkEnd w:id="133"/>
      <w:bookmarkEnd w:id="134"/>
      <w:proofErr w:type="spellEnd"/>
    </w:p>
    <w:tbl>
      <w:tblPr>
        <w:tblW w:w="0" w:type="auto"/>
        <w:tblCellSpacing w:w="0" w:type="dxa"/>
        <w:tblBorders>
          <w:top w:val="outset" w:sz="6" w:space="0" w:color="auto"/>
          <w:left w:val="outset" w:sz="6" w:space="0" w:color="auto"/>
          <w:bottom w:val="outset" w:sz="6" w:space="0" w:color="auto"/>
          <w:right w:val="outset" w:sz="6" w:space="0" w:color="auto"/>
        </w:tblBorders>
        <w:tblCellMar>
          <w:top w:w="40" w:type="dxa"/>
          <w:left w:w="40" w:type="dxa"/>
          <w:bottom w:w="40" w:type="dxa"/>
          <w:right w:w="40" w:type="dxa"/>
        </w:tblCellMar>
        <w:tblLook w:val="04A0" w:firstRow="1" w:lastRow="0" w:firstColumn="1" w:lastColumn="0" w:noHBand="0" w:noVBand="1"/>
      </w:tblPr>
      <w:tblGrid>
        <w:gridCol w:w="466"/>
        <w:gridCol w:w="7711"/>
        <w:gridCol w:w="833"/>
      </w:tblGrid>
      <w:tr w:rsidR="00991BE0" w:rsidRPr="00991BE0" w14:paraId="6A8DF3E1" w14:textId="77777777" w:rsidTr="0085735A">
        <w:trPr>
          <w:tblHeade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4176F438" w14:textId="77777777" w:rsidR="00991BE0" w:rsidRPr="00991BE0" w:rsidRDefault="00991BE0" w:rsidP="00991BE0">
            <w:pPr>
              <w:spacing w:before="40" w:after="40"/>
              <w:jc w:val="center"/>
              <w:rPr>
                <w:rFonts w:cstheme="minorHAnsi"/>
                <w:b/>
                <w:bCs/>
                <w:sz w:val="20"/>
                <w:szCs w:val="20"/>
              </w:rPr>
            </w:pPr>
            <w:r w:rsidRPr="00991BE0">
              <w:rPr>
                <w:rFonts w:cstheme="minorHAnsi"/>
                <w:b/>
                <w:bCs/>
                <w:sz w:val="20"/>
                <w:szCs w:val="20"/>
              </w:rPr>
              <w:t>#</w:t>
            </w:r>
          </w:p>
        </w:tc>
        <w:tc>
          <w:tcPr>
            <w:tcW w:w="7712" w:type="dxa"/>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0B83DD51" w14:textId="7107860B" w:rsidR="00991BE0" w:rsidRPr="00991BE0" w:rsidRDefault="00991BE0" w:rsidP="00991BE0">
            <w:pPr>
              <w:spacing w:before="40" w:after="40"/>
              <w:jc w:val="center"/>
              <w:rPr>
                <w:rFonts w:cstheme="minorHAnsi"/>
                <w:b/>
                <w:bCs/>
                <w:sz w:val="20"/>
                <w:szCs w:val="20"/>
              </w:rPr>
            </w:pPr>
            <w:r w:rsidRPr="00991BE0">
              <w:rPr>
                <w:rFonts w:cstheme="minorHAnsi"/>
                <w:b/>
                <w:bCs/>
                <w:sz w:val="20"/>
                <w:szCs w:val="20"/>
              </w:rPr>
              <w:t>Search Statement</w:t>
            </w:r>
          </w:p>
        </w:tc>
        <w:tc>
          <w:tcPr>
            <w:tcW w:w="709" w:type="dxa"/>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5CCE1F27" w14:textId="77777777" w:rsidR="00991BE0" w:rsidRPr="00991BE0" w:rsidRDefault="00991BE0" w:rsidP="00991BE0">
            <w:pPr>
              <w:spacing w:before="40" w:after="40"/>
              <w:jc w:val="center"/>
              <w:rPr>
                <w:rFonts w:cstheme="minorHAnsi"/>
                <w:b/>
                <w:bCs/>
                <w:sz w:val="20"/>
                <w:szCs w:val="20"/>
              </w:rPr>
            </w:pPr>
            <w:r w:rsidRPr="00991BE0">
              <w:rPr>
                <w:rFonts w:cstheme="minorHAnsi"/>
                <w:b/>
                <w:bCs/>
                <w:sz w:val="20"/>
                <w:szCs w:val="20"/>
              </w:rPr>
              <w:t>Results</w:t>
            </w:r>
          </w:p>
        </w:tc>
      </w:tr>
      <w:tr w:rsidR="00991BE0" w:rsidRPr="00991BE0" w14:paraId="29A084CC"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2D20156" w14:textId="77777777" w:rsidR="00991BE0" w:rsidRPr="00991BE0" w:rsidRDefault="00991BE0" w:rsidP="00991BE0">
            <w:pPr>
              <w:spacing w:before="40" w:after="40"/>
              <w:jc w:val="center"/>
              <w:rPr>
                <w:rFonts w:cstheme="minorHAnsi"/>
                <w:sz w:val="20"/>
                <w:szCs w:val="20"/>
              </w:rPr>
            </w:pPr>
            <w:r w:rsidRPr="00991BE0">
              <w:rPr>
                <w:rFonts w:cstheme="minorHAnsi"/>
                <w:sz w:val="20"/>
                <w:szCs w:val="20"/>
              </w:rPr>
              <w:t>S1</w:t>
            </w:r>
          </w:p>
        </w:tc>
        <w:tc>
          <w:tcPr>
            <w:tcW w:w="7712" w:type="dxa"/>
            <w:tcBorders>
              <w:top w:val="outset" w:sz="6" w:space="0" w:color="auto"/>
              <w:left w:val="outset" w:sz="6" w:space="0" w:color="auto"/>
              <w:bottom w:val="outset" w:sz="6" w:space="0" w:color="auto"/>
              <w:right w:val="outset" w:sz="6" w:space="0" w:color="auto"/>
            </w:tcBorders>
            <w:vAlign w:val="center"/>
          </w:tcPr>
          <w:p w14:paraId="2D8A3116" w14:textId="1C253AB6" w:rsidR="00991BE0" w:rsidRPr="00350E99" w:rsidRDefault="00991BE0" w:rsidP="00991BE0">
            <w:pPr>
              <w:spacing w:before="40" w:after="40"/>
              <w:rPr>
                <w:rFonts w:cstheme="minorHAnsi"/>
                <w:color w:val="333333"/>
                <w:sz w:val="20"/>
                <w:szCs w:val="20"/>
                <w:lang w:val="pl-PL"/>
              </w:rPr>
            </w:pPr>
            <w:r w:rsidRPr="00350E99">
              <w:rPr>
                <w:rFonts w:cstheme="minorHAnsi"/>
                <w:color w:val="333333"/>
                <w:sz w:val="20"/>
                <w:szCs w:val="20"/>
                <w:lang w:val="pl-PL"/>
              </w:rPr>
              <w:t>DE "PSYCHIATRY" OR TI psychiatr* OR AB psychiatr*</w:t>
            </w:r>
          </w:p>
        </w:tc>
        <w:tc>
          <w:tcPr>
            <w:tcW w:w="709" w:type="dxa"/>
            <w:tcBorders>
              <w:top w:val="outset" w:sz="6" w:space="0" w:color="auto"/>
              <w:left w:val="outset" w:sz="6" w:space="0" w:color="auto"/>
              <w:bottom w:val="outset" w:sz="6" w:space="0" w:color="auto"/>
              <w:right w:val="outset" w:sz="6" w:space="0" w:color="auto"/>
            </w:tcBorders>
            <w:vAlign w:val="center"/>
          </w:tcPr>
          <w:p w14:paraId="2989E199" w14:textId="77777777" w:rsidR="00991BE0" w:rsidRPr="00991BE0" w:rsidRDefault="00991BE0" w:rsidP="00991BE0">
            <w:pPr>
              <w:spacing w:before="40" w:after="40"/>
              <w:rPr>
                <w:rFonts w:cstheme="minorHAnsi"/>
                <w:sz w:val="20"/>
                <w:szCs w:val="20"/>
              </w:rPr>
            </w:pPr>
            <w:r w:rsidRPr="00991BE0">
              <w:rPr>
                <w:rFonts w:cstheme="minorHAnsi"/>
                <w:color w:val="333333"/>
                <w:sz w:val="20"/>
                <w:szCs w:val="20"/>
              </w:rPr>
              <w:t>9,720</w:t>
            </w:r>
          </w:p>
        </w:tc>
      </w:tr>
      <w:tr w:rsidR="00991BE0" w:rsidRPr="00991BE0" w14:paraId="364C13B7"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E135443" w14:textId="77777777" w:rsidR="00991BE0" w:rsidRPr="00991BE0" w:rsidRDefault="00991BE0" w:rsidP="00991BE0">
            <w:pPr>
              <w:spacing w:before="40" w:after="40"/>
              <w:jc w:val="center"/>
              <w:rPr>
                <w:rFonts w:cstheme="minorHAnsi"/>
                <w:sz w:val="20"/>
                <w:szCs w:val="20"/>
              </w:rPr>
            </w:pPr>
            <w:r w:rsidRPr="00991BE0">
              <w:rPr>
                <w:rFonts w:cstheme="minorHAnsi"/>
                <w:sz w:val="20"/>
                <w:szCs w:val="20"/>
              </w:rPr>
              <w:t>S2</w:t>
            </w:r>
          </w:p>
        </w:tc>
        <w:tc>
          <w:tcPr>
            <w:tcW w:w="7712" w:type="dxa"/>
            <w:tcBorders>
              <w:top w:val="outset" w:sz="6" w:space="0" w:color="auto"/>
              <w:left w:val="outset" w:sz="6" w:space="0" w:color="auto"/>
              <w:bottom w:val="outset" w:sz="6" w:space="0" w:color="auto"/>
              <w:right w:val="outset" w:sz="6" w:space="0" w:color="auto"/>
            </w:tcBorders>
            <w:vAlign w:val="center"/>
          </w:tcPr>
          <w:p w14:paraId="16945320" w14:textId="136CC42C" w:rsidR="00991BE0" w:rsidRPr="00991BE0" w:rsidRDefault="00991BE0" w:rsidP="00991BE0">
            <w:pPr>
              <w:spacing w:before="40" w:after="40"/>
              <w:rPr>
                <w:rFonts w:cstheme="minorHAnsi"/>
                <w:sz w:val="20"/>
                <w:szCs w:val="20"/>
              </w:rPr>
            </w:pPr>
            <w:r w:rsidRPr="00991BE0">
              <w:rPr>
                <w:rFonts w:cstheme="minorHAnsi"/>
                <w:color w:val="333333"/>
                <w:sz w:val="20"/>
                <w:szCs w:val="20"/>
              </w:rPr>
              <w:t>(DE "MENTAL depression") OR TI (depressed OR depressive OR depression) OR AB (depressed OR depressive OR depression)</w:t>
            </w:r>
          </w:p>
        </w:tc>
        <w:tc>
          <w:tcPr>
            <w:tcW w:w="709" w:type="dxa"/>
            <w:tcBorders>
              <w:top w:val="outset" w:sz="6" w:space="0" w:color="auto"/>
              <w:left w:val="outset" w:sz="6" w:space="0" w:color="auto"/>
              <w:bottom w:val="outset" w:sz="6" w:space="0" w:color="auto"/>
              <w:right w:val="outset" w:sz="6" w:space="0" w:color="auto"/>
            </w:tcBorders>
            <w:vAlign w:val="center"/>
          </w:tcPr>
          <w:p w14:paraId="5345C2B9" w14:textId="77777777" w:rsidR="00991BE0" w:rsidRPr="00991BE0" w:rsidRDefault="00991BE0" w:rsidP="00991BE0">
            <w:pPr>
              <w:spacing w:before="40" w:after="40"/>
              <w:rPr>
                <w:rFonts w:cstheme="minorHAnsi"/>
                <w:sz w:val="20"/>
                <w:szCs w:val="20"/>
              </w:rPr>
            </w:pPr>
            <w:r w:rsidRPr="00991BE0">
              <w:rPr>
                <w:rFonts w:cstheme="minorHAnsi"/>
                <w:color w:val="333333"/>
                <w:sz w:val="20"/>
                <w:szCs w:val="20"/>
              </w:rPr>
              <w:t>17,699</w:t>
            </w:r>
          </w:p>
        </w:tc>
      </w:tr>
      <w:tr w:rsidR="00991BE0" w:rsidRPr="00991BE0" w14:paraId="2315A96A"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F9D2B86" w14:textId="77777777" w:rsidR="00991BE0" w:rsidRPr="00991BE0" w:rsidRDefault="00991BE0" w:rsidP="00991BE0">
            <w:pPr>
              <w:spacing w:before="40" w:after="40"/>
              <w:jc w:val="center"/>
              <w:rPr>
                <w:rFonts w:cstheme="minorHAnsi"/>
                <w:sz w:val="20"/>
                <w:szCs w:val="20"/>
              </w:rPr>
            </w:pPr>
            <w:r w:rsidRPr="00991BE0">
              <w:rPr>
                <w:rFonts w:cstheme="minorHAnsi"/>
                <w:sz w:val="20"/>
                <w:szCs w:val="20"/>
              </w:rPr>
              <w:t>S3</w:t>
            </w:r>
          </w:p>
        </w:tc>
        <w:tc>
          <w:tcPr>
            <w:tcW w:w="7712" w:type="dxa"/>
            <w:tcBorders>
              <w:top w:val="outset" w:sz="6" w:space="0" w:color="auto"/>
              <w:left w:val="outset" w:sz="6" w:space="0" w:color="auto"/>
              <w:bottom w:val="outset" w:sz="6" w:space="0" w:color="auto"/>
              <w:right w:val="outset" w:sz="6" w:space="0" w:color="auto"/>
            </w:tcBorders>
            <w:vAlign w:val="center"/>
          </w:tcPr>
          <w:p w14:paraId="6B9B7790" w14:textId="70FFAB56" w:rsidR="00991BE0" w:rsidRPr="001C55D3" w:rsidRDefault="00991BE0" w:rsidP="001C55D3">
            <w:r w:rsidRPr="001C55D3">
              <w:t>(DE "PANIC disorders" OR DE "PANIC attacks") OR TI panic* OR AB panic*</w:t>
            </w:r>
          </w:p>
        </w:tc>
        <w:tc>
          <w:tcPr>
            <w:tcW w:w="709" w:type="dxa"/>
            <w:tcBorders>
              <w:top w:val="outset" w:sz="6" w:space="0" w:color="auto"/>
              <w:left w:val="outset" w:sz="6" w:space="0" w:color="auto"/>
              <w:bottom w:val="outset" w:sz="6" w:space="0" w:color="auto"/>
              <w:right w:val="outset" w:sz="6" w:space="0" w:color="auto"/>
            </w:tcBorders>
            <w:vAlign w:val="center"/>
          </w:tcPr>
          <w:p w14:paraId="4646BEE1" w14:textId="77777777" w:rsidR="00991BE0" w:rsidRPr="00991BE0" w:rsidRDefault="00991BE0" w:rsidP="00991BE0">
            <w:pPr>
              <w:spacing w:before="40" w:after="40"/>
              <w:rPr>
                <w:rFonts w:cstheme="minorHAnsi"/>
                <w:sz w:val="20"/>
                <w:szCs w:val="20"/>
              </w:rPr>
            </w:pPr>
            <w:r w:rsidRPr="00991BE0">
              <w:rPr>
                <w:rFonts w:cstheme="minorHAnsi"/>
                <w:color w:val="333333"/>
                <w:sz w:val="20"/>
                <w:szCs w:val="20"/>
              </w:rPr>
              <w:t>506</w:t>
            </w:r>
          </w:p>
        </w:tc>
      </w:tr>
      <w:tr w:rsidR="00991BE0" w:rsidRPr="00991BE0" w14:paraId="3AF9D459"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110FBA9" w14:textId="77777777" w:rsidR="00991BE0" w:rsidRPr="00991BE0" w:rsidRDefault="00991BE0" w:rsidP="00991BE0">
            <w:pPr>
              <w:spacing w:before="40" w:after="40"/>
              <w:jc w:val="center"/>
              <w:rPr>
                <w:rFonts w:cstheme="minorHAnsi"/>
                <w:sz w:val="20"/>
                <w:szCs w:val="20"/>
              </w:rPr>
            </w:pPr>
            <w:r w:rsidRPr="00991BE0">
              <w:rPr>
                <w:rFonts w:cstheme="minorHAnsi"/>
                <w:sz w:val="20"/>
                <w:szCs w:val="20"/>
              </w:rPr>
              <w:t>S4</w:t>
            </w:r>
          </w:p>
        </w:tc>
        <w:tc>
          <w:tcPr>
            <w:tcW w:w="7712" w:type="dxa"/>
            <w:tcBorders>
              <w:top w:val="outset" w:sz="6" w:space="0" w:color="auto"/>
              <w:left w:val="outset" w:sz="6" w:space="0" w:color="auto"/>
              <w:bottom w:val="outset" w:sz="6" w:space="0" w:color="auto"/>
              <w:right w:val="outset" w:sz="6" w:space="0" w:color="auto"/>
            </w:tcBorders>
            <w:vAlign w:val="center"/>
          </w:tcPr>
          <w:p w14:paraId="5393460E" w14:textId="0BC3239A" w:rsidR="00991BE0" w:rsidRPr="001C55D3" w:rsidRDefault="00991BE0" w:rsidP="001C55D3">
            <w:r w:rsidRPr="001C55D3">
              <w:t xml:space="preserve">DE "AGORAPHOBIA" OR TI </w:t>
            </w:r>
            <w:proofErr w:type="spellStart"/>
            <w:r w:rsidRPr="001C55D3">
              <w:t>agrophobia</w:t>
            </w:r>
            <w:proofErr w:type="spellEnd"/>
            <w:r w:rsidRPr="001C55D3">
              <w:t xml:space="preserve">* OR AB </w:t>
            </w:r>
            <w:proofErr w:type="spellStart"/>
            <w:r w:rsidRPr="001C55D3">
              <w:t>agrophobia</w:t>
            </w:r>
            <w:proofErr w:type="spellEnd"/>
            <w:r w:rsidRPr="001C55D3">
              <w:t>*</w:t>
            </w:r>
          </w:p>
        </w:tc>
        <w:tc>
          <w:tcPr>
            <w:tcW w:w="709" w:type="dxa"/>
            <w:tcBorders>
              <w:top w:val="outset" w:sz="6" w:space="0" w:color="auto"/>
              <w:left w:val="outset" w:sz="6" w:space="0" w:color="auto"/>
              <w:bottom w:val="outset" w:sz="6" w:space="0" w:color="auto"/>
              <w:right w:val="outset" w:sz="6" w:space="0" w:color="auto"/>
            </w:tcBorders>
            <w:vAlign w:val="center"/>
          </w:tcPr>
          <w:p w14:paraId="53F361C0" w14:textId="77777777" w:rsidR="00991BE0" w:rsidRPr="00991BE0" w:rsidRDefault="00991BE0" w:rsidP="00991BE0">
            <w:pPr>
              <w:spacing w:before="40" w:after="40"/>
              <w:rPr>
                <w:rFonts w:cstheme="minorHAnsi"/>
                <w:sz w:val="20"/>
                <w:szCs w:val="20"/>
              </w:rPr>
            </w:pPr>
            <w:r w:rsidRPr="00991BE0">
              <w:rPr>
                <w:rFonts w:cstheme="minorHAnsi"/>
                <w:color w:val="333333"/>
                <w:sz w:val="20"/>
                <w:szCs w:val="20"/>
              </w:rPr>
              <w:t>19</w:t>
            </w:r>
          </w:p>
        </w:tc>
      </w:tr>
      <w:tr w:rsidR="00991BE0" w:rsidRPr="00991BE0" w14:paraId="7B559C62"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542CC1" w14:textId="77777777" w:rsidR="00991BE0" w:rsidRPr="00991BE0" w:rsidRDefault="00991BE0" w:rsidP="00991BE0">
            <w:pPr>
              <w:spacing w:before="40" w:after="40"/>
              <w:jc w:val="center"/>
              <w:rPr>
                <w:rFonts w:cstheme="minorHAnsi"/>
                <w:sz w:val="20"/>
                <w:szCs w:val="20"/>
              </w:rPr>
            </w:pPr>
            <w:r w:rsidRPr="00991BE0">
              <w:rPr>
                <w:rFonts w:cstheme="minorHAnsi"/>
                <w:sz w:val="20"/>
                <w:szCs w:val="20"/>
              </w:rPr>
              <w:t>S5</w:t>
            </w:r>
          </w:p>
        </w:tc>
        <w:tc>
          <w:tcPr>
            <w:tcW w:w="7712" w:type="dxa"/>
            <w:tcBorders>
              <w:top w:val="outset" w:sz="6" w:space="0" w:color="auto"/>
              <w:left w:val="outset" w:sz="6" w:space="0" w:color="auto"/>
              <w:bottom w:val="outset" w:sz="6" w:space="0" w:color="auto"/>
              <w:right w:val="outset" w:sz="6" w:space="0" w:color="auto"/>
            </w:tcBorders>
            <w:vAlign w:val="center"/>
          </w:tcPr>
          <w:p w14:paraId="4145BA76" w14:textId="0282E0A3" w:rsidR="00991BE0" w:rsidRPr="001C55D3" w:rsidRDefault="00991BE0" w:rsidP="001C55D3">
            <w:r w:rsidRPr="001C55D3">
              <w:t>(DE "SOCIAL phobia" OR DE "COMMUNICATION apprehension" OR DE "PARURESIS" OR DE "SPEECH anxiety") OR TI "social phobia*" OR AB "social phobia*"</w:t>
            </w:r>
          </w:p>
        </w:tc>
        <w:tc>
          <w:tcPr>
            <w:tcW w:w="709" w:type="dxa"/>
            <w:tcBorders>
              <w:top w:val="outset" w:sz="6" w:space="0" w:color="auto"/>
              <w:left w:val="outset" w:sz="6" w:space="0" w:color="auto"/>
              <w:bottom w:val="outset" w:sz="6" w:space="0" w:color="auto"/>
              <w:right w:val="outset" w:sz="6" w:space="0" w:color="auto"/>
            </w:tcBorders>
            <w:vAlign w:val="center"/>
          </w:tcPr>
          <w:p w14:paraId="2B0F0C3F" w14:textId="77777777" w:rsidR="00991BE0" w:rsidRPr="00991BE0" w:rsidRDefault="00991BE0" w:rsidP="00991BE0">
            <w:pPr>
              <w:spacing w:before="40" w:after="40"/>
              <w:rPr>
                <w:rFonts w:cstheme="minorHAnsi"/>
                <w:sz w:val="20"/>
                <w:szCs w:val="20"/>
              </w:rPr>
            </w:pPr>
            <w:r w:rsidRPr="00991BE0">
              <w:rPr>
                <w:rFonts w:cstheme="minorHAnsi"/>
                <w:color w:val="333333"/>
                <w:sz w:val="20"/>
                <w:szCs w:val="20"/>
              </w:rPr>
              <w:t>66</w:t>
            </w:r>
          </w:p>
        </w:tc>
      </w:tr>
      <w:tr w:rsidR="00991BE0" w:rsidRPr="00991BE0" w14:paraId="58E229C7"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E5D5117" w14:textId="77777777" w:rsidR="00991BE0" w:rsidRPr="00991BE0" w:rsidRDefault="00991BE0" w:rsidP="00991BE0">
            <w:pPr>
              <w:spacing w:before="40" w:after="40"/>
              <w:jc w:val="center"/>
              <w:rPr>
                <w:rFonts w:cstheme="minorHAnsi"/>
                <w:sz w:val="20"/>
                <w:szCs w:val="20"/>
              </w:rPr>
            </w:pPr>
            <w:r w:rsidRPr="00991BE0">
              <w:rPr>
                <w:rFonts w:cstheme="minorHAnsi"/>
                <w:sz w:val="20"/>
                <w:szCs w:val="20"/>
              </w:rPr>
              <w:t>S6</w:t>
            </w:r>
          </w:p>
        </w:tc>
        <w:tc>
          <w:tcPr>
            <w:tcW w:w="7712" w:type="dxa"/>
            <w:tcBorders>
              <w:top w:val="outset" w:sz="6" w:space="0" w:color="auto"/>
              <w:left w:val="outset" w:sz="6" w:space="0" w:color="auto"/>
              <w:bottom w:val="outset" w:sz="6" w:space="0" w:color="auto"/>
              <w:right w:val="outset" w:sz="6" w:space="0" w:color="auto"/>
            </w:tcBorders>
            <w:vAlign w:val="center"/>
          </w:tcPr>
          <w:p w14:paraId="7CFCB1FF" w14:textId="23D4ACF1" w:rsidR="00991BE0" w:rsidRPr="00991BE0" w:rsidRDefault="00991BE0" w:rsidP="00991BE0">
            <w:pPr>
              <w:spacing w:before="40" w:after="40"/>
              <w:rPr>
                <w:rFonts w:cstheme="minorHAnsi"/>
                <w:sz w:val="20"/>
                <w:szCs w:val="20"/>
              </w:rPr>
            </w:pPr>
            <w:r w:rsidRPr="00991BE0">
              <w:rPr>
                <w:rFonts w:cstheme="minorHAnsi"/>
                <w:color w:val="333333"/>
                <w:sz w:val="20"/>
                <w:szCs w:val="20"/>
              </w:rPr>
              <w:t>(DE "ANXIETY") OR TI anxiety OR AB anxiety</w:t>
            </w:r>
          </w:p>
        </w:tc>
        <w:tc>
          <w:tcPr>
            <w:tcW w:w="709" w:type="dxa"/>
            <w:tcBorders>
              <w:top w:val="outset" w:sz="6" w:space="0" w:color="auto"/>
              <w:left w:val="outset" w:sz="6" w:space="0" w:color="auto"/>
              <w:bottom w:val="outset" w:sz="6" w:space="0" w:color="auto"/>
              <w:right w:val="outset" w:sz="6" w:space="0" w:color="auto"/>
            </w:tcBorders>
            <w:vAlign w:val="center"/>
          </w:tcPr>
          <w:p w14:paraId="05459141" w14:textId="77777777" w:rsidR="00991BE0" w:rsidRPr="00991BE0" w:rsidRDefault="00991BE0" w:rsidP="00991BE0">
            <w:pPr>
              <w:spacing w:before="40" w:after="40"/>
              <w:rPr>
                <w:rFonts w:cstheme="minorHAnsi"/>
                <w:sz w:val="20"/>
                <w:szCs w:val="20"/>
              </w:rPr>
            </w:pPr>
            <w:r w:rsidRPr="00991BE0">
              <w:rPr>
                <w:rFonts w:cstheme="minorHAnsi"/>
                <w:color w:val="333333"/>
                <w:sz w:val="20"/>
                <w:szCs w:val="20"/>
              </w:rPr>
              <w:t>8,601</w:t>
            </w:r>
          </w:p>
        </w:tc>
      </w:tr>
      <w:tr w:rsidR="00991BE0" w:rsidRPr="00991BE0" w14:paraId="2B703DE9"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76995D9" w14:textId="77777777" w:rsidR="00991BE0" w:rsidRPr="00991BE0" w:rsidRDefault="00991BE0" w:rsidP="00991BE0">
            <w:pPr>
              <w:spacing w:before="40" w:after="40"/>
              <w:jc w:val="center"/>
              <w:rPr>
                <w:rFonts w:cstheme="minorHAnsi"/>
                <w:sz w:val="20"/>
                <w:szCs w:val="20"/>
              </w:rPr>
            </w:pPr>
            <w:r w:rsidRPr="00991BE0">
              <w:rPr>
                <w:rFonts w:cstheme="minorHAnsi"/>
                <w:sz w:val="20"/>
                <w:szCs w:val="20"/>
              </w:rPr>
              <w:t>S7</w:t>
            </w:r>
          </w:p>
        </w:tc>
        <w:tc>
          <w:tcPr>
            <w:tcW w:w="7712" w:type="dxa"/>
            <w:tcBorders>
              <w:top w:val="outset" w:sz="6" w:space="0" w:color="auto"/>
              <w:left w:val="outset" w:sz="6" w:space="0" w:color="auto"/>
              <w:bottom w:val="outset" w:sz="6" w:space="0" w:color="auto"/>
              <w:right w:val="outset" w:sz="6" w:space="0" w:color="auto"/>
            </w:tcBorders>
            <w:vAlign w:val="center"/>
          </w:tcPr>
          <w:p w14:paraId="28A6AEE1" w14:textId="7FBA552D" w:rsidR="00991BE0" w:rsidRPr="00991BE0" w:rsidRDefault="00991BE0" w:rsidP="00991BE0">
            <w:pPr>
              <w:spacing w:before="40" w:after="40"/>
              <w:rPr>
                <w:rFonts w:cstheme="minorHAnsi"/>
                <w:sz w:val="20"/>
                <w:szCs w:val="20"/>
              </w:rPr>
            </w:pPr>
            <w:r w:rsidRPr="00991BE0">
              <w:rPr>
                <w:rFonts w:cstheme="minorHAnsi"/>
                <w:color w:val="333333"/>
                <w:sz w:val="20"/>
                <w:szCs w:val="20"/>
              </w:rPr>
              <w:t>(DE "</w:t>
            </w:r>
            <w:proofErr w:type="spellStart"/>
            <w:r w:rsidRPr="00991BE0">
              <w:rPr>
                <w:rFonts w:cstheme="minorHAnsi"/>
                <w:color w:val="333333"/>
                <w:sz w:val="20"/>
                <w:szCs w:val="20"/>
              </w:rPr>
              <w:t>OBSESSIVE-compulsive</w:t>
            </w:r>
            <w:proofErr w:type="spellEnd"/>
            <w:r w:rsidRPr="00991BE0">
              <w:rPr>
                <w:rFonts w:cstheme="minorHAnsi"/>
                <w:color w:val="333333"/>
                <w:sz w:val="20"/>
                <w:szCs w:val="20"/>
              </w:rPr>
              <w:t xml:space="preserve"> disorder" OR DE "BIBLIOMANIA" OR DE "COMPULSIVE hair pulling" OR DE "COMPULSIVE skin picking" OR DE "COMPULSIVE washing") OR TI "obsessive compulsive disorder*" OR AB "obsessive compulsive disorder*" OR TI OCD OR AB OCD</w:t>
            </w:r>
          </w:p>
        </w:tc>
        <w:tc>
          <w:tcPr>
            <w:tcW w:w="709" w:type="dxa"/>
            <w:tcBorders>
              <w:top w:val="outset" w:sz="6" w:space="0" w:color="auto"/>
              <w:left w:val="outset" w:sz="6" w:space="0" w:color="auto"/>
              <w:bottom w:val="outset" w:sz="6" w:space="0" w:color="auto"/>
              <w:right w:val="outset" w:sz="6" w:space="0" w:color="auto"/>
            </w:tcBorders>
            <w:vAlign w:val="center"/>
          </w:tcPr>
          <w:p w14:paraId="1D8FA9C2" w14:textId="77777777" w:rsidR="00991BE0" w:rsidRPr="00991BE0" w:rsidRDefault="00991BE0" w:rsidP="00991BE0">
            <w:pPr>
              <w:spacing w:before="40" w:after="40"/>
              <w:rPr>
                <w:rFonts w:cstheme="minorHAnsi"/>
                <w:sz w:val="20"/>
                <w:szCs w:val="20"/>
              </w:rPr>
            </w:pPr>
            <w:r w:rsidRPr="00991BE0">
              <w:rPr>
                <w:rFonts w:cstheme="minorHAnsi"/>
                <w:color w:val="333333"/>
                <w:sz w:val="20"/>
                <w:szCs w:val="20"/>
              </w:rPr>
              <w:t>205</w:t>
            </w:r>
          </w:p>
        </w:tc>
      </w:tr>
      <w:tr w:rsidR="00991BE0" w:rsidRPr="00991BE0" w14:paraId="7DA46441"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C03E399" w14:textId="77777777" w:rsidR="00991BE0" w:rsidRPr="00991BE0" w:rsidRDefault="00991BE0" w:rsidP="00991BE0">
            <w:pPr>
              <w:spacing w:before="40" w:after="40"/>
              <w:jc w:val="center"/>
              <w:rPr>
                <w:rFonts w:cstheme="minorHAnsi"/>
                <w:sz w:val="20"/>
                <w:szCs w:val="20"/>
              </w:rPr>
            </w:pPr>
            <w:r w:rsidRPr="00991BE0">
              <w:rPr>
                <w:rFonts w:cstheme="minorHAnsi"/>
                <w:sz w:val="20"/>
                <w:szCs w:val="20"/>
              </w:rPr>
              <w:t>S8</w:t>
            </w:r>
          </w:p>
        </w:tc>
        <w:tc>
          <w:tcPr>
            <w:tcW w:w="7712" w:type="dxa"/>
            <w:tcBorders>
              <w:top w:val="outset" w:sz="6" w:space="0" w:color="auto"/>
              <w:left w:val="outset" w:sz="6" w:space="0" w:color="auto"/>
              <w:bottom w:val="outset" w:sz="6" w:space="0" w:color="auto"/>
              <w:right w:val="outset" w:sz="6" w:space="0" w:color="auto"/>
            </w:tcBorders>
            <w:vAlign w:val="center"/>
          </w:tcPr>
          <w:p w14:paraId="0C3F10CB" w14:textId="65E52591" w:rsidR="00991BE0" w:rsidRPr="00991BE0" w:rsidRDefault="00991BE0" w:rsidP="00991BE0">
            <w:pPr>
              <w:spacing w:before="40" w:after="40"/>
              <w:rPr>
                <w:rFonts w:cstheme="minorHAnsi"/>
                <w:color w:val="333333"/>
                <w:sz w:val="20"/>
                <w:szCs w:val="20"/>
              </w:rPr>
            </w:pPr>
            <w:r w:rsidRPr="00991BE0">
              <w:rPr>
                <w:rFonts w:cstheme="minorHAnsi"/>
                <w:color w:val="333333"/>
                <w:sz w:val="20"/>
                <w:szCs w:val="20"/>
              </w:rPr>
              <w:t>TI "</w:t>
            </w:r>
            <w:proofErr w:type="spellStart"/>
            <w:r w:rsidRPr="00991BE0">
              <w:rPr>
                <w:rFonts w:cstheme="minorHAnsi"/>
                <w:color w:val="333333"/>
                <w:sz w:val="20"/>
                <w:szCs w:val="20"/>
              </w:rPr>
              <w:t>post traumatic</w:t>
            </w:r>
            <w:proofErr w:type="spellEnd"/>
            <w:r w:rsidRPr="00991BE0">
              <w:rPr>
                <w:rFonts w:cstheme="minorHAnsi"/>
                <w:color w:val="333333"/>
                <w:sz w:val="20"/>
                <w:szCs w:val="20"/>
              </w:rPr>
              <w:t xml:space="preserve"> stress disorder*" OR AB "</w:t>
            </w:r>
            <w:proofErr w:type="spellStart"/>
            <w:r w:rsidRPr="00991BE0">
              <w:rPr>
                <w:rFonts w:cstheme="minorHAnsi"/>
                <w:color w:val="333333"/>
                <w:sz w:val="20"/>
                <w:szCs w:val="20"/>
              </w:rPr>
              <w:t>post traumatic</w:t>
            </w:r>
            <w:proofErr w:type="spellEnd"/>
            <w:r w:rsidRPr="00991BE0">
              <w:rPr>
                <w:rFonts w:cstheme="minorHAnsi"/>
                <w:color w:val="333333"/>
                <w:sz w:val="20"/>
                <w:szCs w:val="20"/>
              </w:rPr>
              <w:t xml:space="preserve"> stress disorder*"</w:t>
            </w:r>
          </w:p>
        </w:tc>
        <w:tc>
          <w:tcPr>
            <w:tcW w:w="709" w:type="dxa"/>
            <w:tcBorders>
              <w:top w:val="outset" w:sz="6" w:space="0" w:color="auto"/>
              <w:left w:val="outset" w:sz="6" w:space="0" w:color="auto"/>
              <w:bottom w:val="outset" w:sz="6" w:space="0" w:color="auto"/>
              <w:right w:val="outset" w:sz="6" w:space="0" w:color="auto"/>
            </w:tcBorders>
            <w:vAlign w:val="center"/>
          </w:tcPr>
          <w:p w14:paraId="6A73F5AA" w14:textId="77777777" w:rsidR="00991BE0" w:rsidRPr="00991BE0" w:rsidRDefault="00991BE0" w:rsidP="00991BE0">
            <w:pPr>
              <w:spacing w:before="40" w:after="40"/>
              <w:rPr>
                <w:rFonts w:cstheme="minorHAnsi"/>
                <w:sz w:val="20"/>
                <w:szCs w:val="20"/>
              </w:rPr>
            </w:pPr>
            <w:r w:rsidRPr="00991BE0">
              <w:rPr>
                <w:rFonts w:cstheme="minorHAnsi"/>
                <w:color w:val="333333"/>
                <w:sz w:val="20"/>
                <w:szCs w:val="20"/>
              </w:rPr>
              <w:t>828</w:t>
            </w:r>
          </w:p>
        </w:tc>
      </w:tr>
      <w:tr w:rsidR="00991BE0" w:rsidRPr="00991BE0" w14:paraId="60BD2CC4"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A7083A" w14:textId="77777777" w:rsidR="00991BE0" w:rsidRPr="00991BE0" w:rsidRDefault="00991BE0" w:rsidP="00991BE0">
            <w:pPr>
              <w:spacing w:before="40" w:after="40"/>
              <w:jc w:val="center"/>
              <w:rPr>
                <w:rFonts w:cstheme="minorHAnsi"/>
                <w:sz w:val="20"/>
                <w:szCs w:val="20"/>
              </w:rPr>
            </w:pPr>
            <w:r w:rsidRPr="00991BE0">
              <w:rPr>
                <w:rFonts w:cstheme="minorHAnsi"/>
                <w:sz w:val="20"/>
                <w:szCs w:val="20"/>
              </w:rPr>
              <w:t>S9</w:t>
            </w:r>
          </w:p>
        </w:tc>
        <w:tc>
          <w:tcPr>
            <w:tcW w:w="7712" w:type="dxa"/>
            <w:tcBorders>
              <w:top w:val="outset" w:sz="6" w:space="0" w:color="auto"/>
              <w:left w:val="outset" w:sz="6" w:space="0" w:color="auto"/>
              <w:bottom w:val="outset" w:sz="6" w:space="0" w:color="auto"/>
              <w:right w:val="outset" w:sz="6" w:space="0" w:color="auto"/>
            </w:tcBorders>
            <w:vAlign w:val="center"/>
          </w:tcPr>
          <w:p w14:paraId="70F36139" w14:textId="64219D47" w:rsidR="00991BE0" w:rsidRPr="00991BE0" w:rsidRDefault="00991BE0" w:rsidP="00991BE0">
            <w:pPr>
              <w:spacing w:before="40" w:after="40"/>
              <w:rPr>
                <w:rFonts w:cstheme="minorHAnsi"/>
                <w:sz w:val="20"/>
                <w:szCs w:val="20"/>
              </w:rPr>
            </w:pPr>
            <w:r w:rsidRPr="00991BE0">
              <w:rPr>
                <w:rFonts w:cstheme="minorHAnsi"/>
                <w:color w:val="333333"/>
                <w:sz w:val="20"/>
                <w:szCs w:val="20"/>
              </w:rPr>
              <w:t xml:space="preserve">(DE "DYSTHYMIC disorder") OR TI </w:t>
            </w:r>
            <w:proofErr w:type="spellStart"/>
            <w:r w:rsidRPr="00991BE0">
              <w:rPr>
                <w:rFonts w:cstheme="minorHAnsi"/>
                <w:color w:val="333333"/>
                <w:sz w:val="20"/>
                <w:szCs w:val="20"/>
              </w:rPr>
              <w:t>dysthymi</w:t>
            </w:r>
            <w:proofErr w:type="spellEnd"/>
            <w:r w:rsidRPr="00991BE0">
              <w:rPr>
                <w:rFonts w:cstheme="minorHAnsi"/>
                <w:color w:val="333333"/>
                <w:sz w:val="20"/>
                <w:szCs w:val="20"/>
              </w:rPr>
              <w:t xml:space="preserve">* OR AB </w:t>
            </w:r>
            <w:proofErr w:type="spellStart"/>
            <w:r w:rsidRPr="00991BE0">
              <w:rPr>
                <w:rFonts w:cstheme="minorHAnsi"/>
                <w:color w:val="333333"/>
                <w:sz w:val="20"/>
                <w:szCs w:val="20"/>
              </w:rPr>
              <w:t>dysthymi</w:t>
            </w:r>
            <w:proofErr w:type="spellEnd"/>
            <w:r w:rsidRPr="00991BE0">
              <w:rPr>
                <w:rFonts w:cstheme="minorHAnsi"/>
                <w:color w:val="333333"/>
                <w:sz w:val="20"/>
                <w:szCs w:val="20"/>
              </w:rPr>
              <w:t>*</w:t>
            </w:r>
          </w:p>
        </w:tc>
        <w:tc>
          <w:tcPr>
            <w:tcW w:w="709" w:type="dxa"/>
            <w:tcBorders>
              <w:top w:val="outset" w:sz="6" w:space="0" w:color="auto"/>
              <w:left w:val="outset" w:sz="6" w:space="0" w:color="auto"/>
              <w:bottom w:val="outset" w:sz="6" w:space="0" w:color="auto"/>
              <w:right w:val="outset" w:sz="6" w:space="0" w:color="auto"/>
            </w:tcBorders>
            <w:vAlign w:val="center"/>
          </w:tcPr>
          <w:p w14:paraId="43E5C4D6" w14:textId="77777777" w:rsidR="00991BE0" w:rsidRPr="00991BE0" w:rsidRDefault="00991BE0" w:rsidP="00991BE0">
            <w:pPr>
              <w:spacing w:before="40" w:after="40"/>
              <w:rPr>
                <w:rFonts w:cstheme="minorHAnsi"/>
                <w:sz w:val="20"/>
                <w:szCs w:val="20"/>
              </w:rPr>
            </w:pPr>
            <w:r w:rsidRPr="00991BE0">
              <w:rPr>
                <w:rFonts w:cstheme="minorHAnsi"/>
                <w:color w:val="333333"/>
                <w:sz w:val="20"/>
                <w:szCs w:val="20"/>
              </w:rPr>
              <w:t>67</w:t>
            </w:r>
          </w:p>
        </w:tc>
      </w:tr>
      <w:tr w:rsidR="00991BE0" w:rsidRPr="00991BE0" w14:paraId="76241B48"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46B520A" w14:textId="77777777" w:rsidR="00991BE0" w:rsidRPr="00991BE0" w:rsidRDefault="00991BE0" w:rsidP="00991BE0">
            <w:pPr>
              <w:spacing w:before="40" w:after="40"/>
              <w:jc w:val="center"/>
              <w:rPr>
                <w:rFonts w:cstheme="minorHAnsi"/>
                <w:sz w:val="20"/>
                <w:szCs w:val="20"/>
              </w:rPr>
            </w:pPr>
            <w:r w:rsidRPr="00991BE0">
              <w:rPr>
                <w:rFonts w:cstheme="minorHAnsi"/>
                <w:sz w:val="20"/>
                <w:szCs w:val="20"/>
              </w:rPr>
              <w:lastRenderedPageBreak/>
              <w:t>S10</w:t>
            </w:r>
          </w:p>
        </w:tc>
        <w:tc>
          <w:tcPr>
            <w:tcW w:w="7712" w:type="dxa"/>
            <w:tcBorders>
              <w:top w:val="outset" w:sz="6" w:space="0" w:color="auto"/>
              <w:left w:val="outset" w:sz="6" w:space="0" w:color="auto"/>
              <w:bottom w:val="outset" w:sz="6" w:space="0" w:color="auto"/>
              <w:right w:val="outset" w:sz="6" w:space="0" w:color="auto"/>
            </w:tcBorders>
            <w:vAlign w:val="center"/>
          </w:tcPr>
          <w:p w14:paraId="3437269F" w14:textId="649EDDB9" w:rsidR="00991BE0" w:rsidRPr="00991BE0" w:rsidRDefault="00991BE0" w:rsidP="00991BE0">
            <w:pPr>
              <w:spacing w:before="40" w:after="40"/>
              <w:rPr>
                <w:rFonts w:cstheme="minorHAnsi"/>
                <w:sz w:val="20"/>
                <w:szCs w:val="20"/>
              </w:rPr>
            </w:pPr>
            <w:r w:rsidRPr="00991BE0">
              <w:rPr>
                <w:rFonts w:cstheme="minorHAnsi"/>
                <w:color w:val="333333"/>
                <w:sz w:val="20"/>
                <w:szCs w:val="20"/>
              </w:rPr>
              <w:t>(DE "BIPOLAR disorder" OR DE "CYCLOTHYMIA") OR TI "bipolar disorder*" OR AB "bipolar disorder*" OR TI "</w:t>
            </w:r>
            <w:proofErr w:type="gramStart"/>
            <w:r w:rsidRPr="00991BE0">
              <w:rPr>
                <w:rFonts w:cstheme="minorHAnsi"/>
                <w:color w:val="333333"/>
                <w:sz w:val="20"/>
                <w:szCs w:val="20"/>
              </w:rPr>
              <w:t>bi polar</w:t>
            </w:r>
            <w:proofErr w:type="gramEnd"/>
            <w:r w:rsidRPr="00991BE0">
              <w:rPr>
                <w:rFonts w:cstheme="minorHAnsi"/>
                <w:color w:val="333333"/>
                <w:sz w:val="20"/>
                <w:szCs w:val="20"/>
              </w:rPr>
              <w:t xml:space="preserve"> disorder*" OR AB "bi polar disorder*"</w:t>
            </w:r>
          </w:p>
        </w:tc>
        <w:tc>
          <w:tcPr>
            <w:tcW w:w="709" w:type="dxa"/>
            <w:tcBorders>
              <w:top w:val="outset" w:sz="6" w:space="0" w:color="auto"/>
              <w:left w:val="outset" w:sz="6" w:space="0" w:color="auto"/>
              <w:bottom w:val="outset" w:sz="6" w:space="0" w:color="auto"/>
              <w:right w:val="outset" w:sz="6" w:space="0" w:color="auto"/>
            </w:tcBorders>
            <w:vAlign w:val="center"/>
          </w:tcPr>
          <w:p w14:paraId="42D16533" w14:textId="77777777" w:rsidR="00991BE0" w:rsidRPr="00991BE0" w:rsidRDefault="00991BE0" w:rsidP="00991BE0">
            <w:pPr>
              <w:spacing w:before="40" w:after="40"/>
              <w:rPr>
                <w:rFonts w:cstheme="minorHAnsi"/>
                <w:sz w:val="20"/>
                <w:szCs w:val="20"/>
              </w:rPr>
            </w:pPr>
            <w:r w:rsidRPr="00991BE0">
              <w:rPr>
                <w:rFonts w:cstheme="minorHAnsi"/>
                <w:color w:val="333333"/>
                <w:sz w:val="20"/>
                <w:szCs w:val="20"/>
              </w:rPr>
              <w:t>674</w:t>
            </w:r>
          </w:p>
        </w:tc>
      </w:tr>
      <w:tr w:rsidR="00991BE0" w:rsidRPr="00991BE0" w14:paraId="79D92954"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2379D7A" w14:textId="77777777" w:rsidR="00991BE0" w:rsidRPr="00991BE0" w:rsidRDefault="00991BE0" w:rsidP="00991BE0">
            <w:pPr>
              <w:spacing w:before="40" w:after="40"/>
              <w:jc w:val="center"/>
              <w:rPr>
                <w:rFonts w:cstheme="minorHAnsi"/>
                <w:sz w:val="20"/>
                <w:szCs w:val="20"/>
              </w:rPr>
            </w:pPr>
            <w:r w:rsidRPr="00991BE0">
              <w:rPr>
                <w:rFonts w:cstheme="minorHAnsi"/>
                <w:sz w:val="20"/>
                <w:szCs w:val="20"/>
              </w:rPr>
              <w:t>S11</w:t>
            </w:r>
          </w:p>
        </w:tc>
        <w:tc>
          <w:tcPr>
            <w:tcW w:w="7712" w:type="dxa"/>
            <w:tcBorders>
              <w:top w:val="outset" w:sz="6" w:space="0" w:color="auto"/>
              <w:left w:val="outset" w:sz="6" w:space="0" w:color="auto"/>
              <w:bottom w:val="outset" w:sz="6" w:space="0" w:color="auto"/>
              <w:right w:val="outset" w:sz="6" w:space="0" w:color="auto"/>
            </w:tcBorders>
            <w:vAlign w:val="center"/>
          </w:tcPr>
          <w:p w14:paraId="0AA14922" w14:textId="674C4DEA" w:rsidR="00991BE0" w:rsidRPr="001C55D3" w:rsidRDefault="00991BE0" w:rsidP="001C55D3">
            <w:r w:rsidRPr="001C55D3">
              <w:t>(DE "GENDER dysphoria" OR DE "GENDER dysphoria in adolescence" OR DE "GENDER dysphoria in children") OR TI "gender dysphoria" OR AB "gender dysphoria"</w:t>
            </w:r>
          </w:p>
        </w:tc>
        <w:tc>
          <w:tcPr>
            <w:tcW w:w="709" w:type="dxa"/>
            <w:tcBorders>
              <w:top w:val="outset" w:sz="6" w:space="0" w:color="auto"/>
              <w:left w:val="outset" w:sz="6" w:space="0" w:color="auto"/>
              <w:bottom w:val="outset" w:sz="6" w:space="0" w:color="auto"/>
              <w:right w:val="outset" w:sz="6" w:space="0" w:color="auto"/>
            </w:tcBorders>
            <w:vAlign w:val="center"/>
          </w:tcPr>
          <w:p w14:paraId="687F61D5" w14:textId="77777777" w:rsidR="00991BE0" w:rsidRPr="00991BE0" w:rsidRDefault="00991BE0" w:rsidP="00991BE0">
            <w:pPr>
              <w:spacing w:before="40" w:after="40"/>
              <w:rPr>
                <w:rFonts w:cstheme="minorHAnsi"/>
                <w:sz w:val="20"/>
                <w:szCs w:val="20"/>
              </w:rPr>
            </w:pPr>
            <w:r w:rsidRPr="00991BE0">
              <w:rPr>
                <w:rFonts w:cstheme="minorHAnsi"/>
                <w:color w:val="333333"/>
                <w:sz w:val="20"/>
                <w:szCs w:val="20"/>
              </w:rPr>
              <w:t>121</w:t>
            </w:r>
          </w:p>
        </w:tc>
      </w:tr>
      <w:tr w:rsidR="00991BE0" w:rsidRPr="00991BE0" w14:paraId="115ACD09"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B136C83" w14:textId="77777777" w:rsidR="00991BE0" w:rsidRPr="00991BE0" w:rsidRDefault="00991BE0" w:rsidP="00991BE0">
            <w:pPr>
              <w:spacing w:before="40" w:after="40"/>
              <w:jc w:val="center"/>
              <w:rPr>
                <w:rFonts w:cstheme="minorHAnsi"/>
                <w:sz w:val="20"/>
                <w:szCs w:val="20"/>
              </w:rPr>
            </w:pPr>
            <w:r w:rsidRPr="00991BE0">
              <w:rPr>
                <w:rFonts w:cstheme="minorHAnsi"/>
                <w:sz w:val="20"/>
                <w:szCs w:val="20"/>
              </w:rPr>
              <w:t>S12</w:t>
            </w:r>
          </w:p>
        </w:tc>
        <w:tc>
          <w:tcPr>
            <w:tcW w:w="7712" w:type="dxa"/>
            <w:tcBorders>
              <w:top w:val="outset" w:sz="6" w:space="0" w:color="auto"/>
              <w:left w:val="outset" w:sz="6" w:space="0" w:color="auto"/>
              <w:bottom w:val="outset" w:sz="6" w:space="0" w:color="auto"/>
              <w:right w:val="outset" w:sz="6" w:space="0" w:color="auto"/>
            </w:tcBorders>
            <w:vAlign w:val="center"/>
          </w:tcPr>
          <w:p w14:paraId="53368DC5" w14:textId="7EDC3215" w:rsidR="00991BE0" w:rsidRPr="00350E99" w:rsidRDefault="00991BE0" w:rsidP="00991BE0">
            <w:pPr>
              <w:spacing w:before="40" w:after="40"/>
              <w:rPr>
                <w:rFonts w:cstheme="minorHAnsi"/>
                <w:sz w:val="20"/>
                <w:szCs w:val="20"/>
                <w:lang w:val="pt-BR"/>
              </w:rPr>
            </w:pPr>
            <w:r w:rsidRPr="00350E99">
              <w:rPr>
                <w:rFonts w:cstheme="minorHAnsi"/>
                <w:color w:val="333333"/>
                <w:sz w:val="20"/>
                <w:szCs w:val="20"/>
                <w:lang w:val="pt-BR"/>
              </w:rPr>
              <w:t>(DE "ANOREXIA nervosa") OR TI anorexia* OR AB anorexia*</w:t>
            </w:r>
          </w:p>
        </w:tc>
        <w:tc>
          <w:tcPr>
            <w:tcW w:w="709" w:type="dxa"/>
            <w:tcBorders>
              <w:top w:val="outset" w:sz="6" w:space="0" w:color="auto"/>
              <w:left w:val="outset" w:sz="6" w:space="0" w:color="auto"/>
              <w:bottom w:val="outset" w:sz="6" w:space="0" w:color="auto"/>
              <w:right w:val="outset" w:sz="6" w:space="0" w:color="auto"/>
            </w:tcBorders>
            <w:vAlign w:val="center"/>
          </w:tcPr>
          <w:p w14:paraId="6EE99089" w14:textId="77777777" w:rsidR="00991BE0" w:rsidRPr="00991BE0" w:rsidRDefault="00991BE0" w:rsidP="00991BE0">
            <w:pPr>
              <w:spacing w:before="40" w:after="40"/>
              <w:rPr>
                <w:rFonts w:cstheme="minorHAnsi"/>
                <w:sz w:val="20"/>
                <w:szCs w:val="20"/>
              </w:rPr>
            </w:pPr>
            <w:r w:rsidRPr="00991BE0">
              <w:rPr>
                <w:rFonts w:cstheme="minorHAnsi"/>
                <w:color w:val="333333"/>
                <w:sz w:val="20"/>
                <w:szCs w:val="20"/>
              </w:rPr>
              <w:t>513</w:t>
            </w:r>
          </w:p>
        </w:tc>
      </w:tr>
      <w:tr w:rsidR="00991BE0" w:rsidRPr="00991BE0" w14:paraId="67954C4F"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3789015" w14:textId="77777777" w:rsidR="00991BE0" w:rsidRPr="00991BE0" w:rsidRDefault="00991BE0" w:rsidP="00991BE0">
            <w:pPr>
              <w:spacing w:before="40" w:after="40"/>
              <w:jc w:val="center"/>
              <w:rPr>
                <w:rFonts w:cstheme="minorHAnsi"/>
                <w:sz w:val="20"/>
                <w:szCs w:val="20"/>
              </w:rPr>
            </w:pPr>
            <w:r w:rsidRPr="00991BE0">
              <w:rPr>
                <w:rFonts w:cstheme="minorHAnsi"/>
                <w:sz w:val="20"/>
                <w:szCs w:val="20"/>
              </w:rPr>
              <w:t>S13</w:t>
            </w:r>
          </w:p>
        </w:tc>
        <w:tc>
          <w:tcPr>
            <w:tcW w:w="7712" w:type="dxa"/>
            <w:tcBorders>
              <w:top w:val="outset" w:sz="6" w:space="0" w:color="auto"/>
              <w:left w:val="outset" w:sz="6" w:space="0" w:color="auto"/>
              <w:bottom w:val="outset" w:sz="6" w:space="0" w:color="auto"/>
              <w:right w:val="outset" w:sz="6" w:space="0" w:color="auto"/>
            </w:tcBorders>
            <w:vAlign w:val="center"/>
          </w:tcPr>
          <w:p w14:paraId="233C7037" w14:textId="01DC5D6E" w:rsidR="00991BE0" w:rsidRPr="00991BE0" w:rsidRDefault="00991BE0" w:rsidP="00991BE0">
            <w:pPr>
              <w:spacing w:before="40" w:after="40"/>
              <w:rPr>
                <w:rFonts w:cstheme="minorHAnsi"/>
                <w:sz w:val="20"/>
                <w:szCs w:val="20"/>
              </w:rPr>
            </w:pPr>
            <w:r w:rsidRPr="00991BE0">
              <w:rPr>
                <w:rFonts w:cstheme="minorHAnsi"/>
                <w:color w:val="333333"/>
                <w:sz w:val="20"/>
                <w:szCs w:val="20"/>
              </w:rPr>
              <w:t>(DE "EATING disorders" OR DE "ANOREXIA nervosa" OR DE "BINGE-eating disorder" OR DE "BULIMIA" OR DE "COMPULSIVE eating" OR DE "COPROPHAGIA" OR DE "EATING disorders in women" OR DE "HYPERPHAGIA" OR DE "ORTHOREXIA nervosa" OR DE "PICA (Pathology)") OR TI "eating disorder*" OR AB "eating disorder*"</w:t>
            </w:r>
          </w:p>
        </w:tc>
        <w:tc>
          <w:tcPr>
            <w:tcW w:w="709" w:type="dxa"/>
            <w:tcBorders>
              <w:top w:val="outset" w:sz="6" w:space="0" w:color="auto"/>
              <w:left w:val="outset" w:sz="6" w:space="0" w:color="auto"/>
              <w:bottom w:val="outset" w:sz="6" w:space="0" w:color="auto"/>
              <w:right w:val="outset" w:sz="6" w:space="0" w:color="auto"/>
            </w:tcBorders>
            <w:vAlign w:val="center"/>
          </w:tcPr>
          <w:p w14:paraId="60A9A7C0" w14:textId="77777777" w:rsidR="00991BE0" w:rsidRPr="00991BE0" w:rsidRDefault="00991BE0" w:rsidP="00991BE0">
            <w:pPr>
              <w:spacing w:before="40" w:after="40"/>
              <w:rPr>
                <w:rFonts w:cstheme="minorHAnsi"/>
                <w:sz w:val="20"/>
                <w:szCs w:val="20"/>
              </w:rPr>
            </w:pPr>
            <w:r w:rsidRPr="00991BE0">
              <w:rPr>
                <w:rFonts w:cstheme="minorHAnsi"/>
                <w:color w:val="333333"/>
                <w:sz w:val="20"/>
                <w:szCs w:val="20"/>
              </w:rPr>
              <w:t>939</w:t>
            </w:r>
          </w:p>
        </w:tc>
      </w:tr>
      <w:tr w:rsidR="00991BE0" w:rsidRPr="00991BE0" w14:paraId="210C4E77"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59D718D" w14:textId="77777777" w:rsidR="00991BE0" w:rsidRPr="00991BE0" w:rsidRDefault="00991BE0" w:rsidP="00991BE0">
            <w:pPr>
              <w:spacing w:before="40" w:after="40"/>
              <w:jc w:val="center"/>
              <w:rPr>
                <w:rFonts w:cstheme="minorHAnsi"/>
                <w:sz w:val="20"/>
                <w:szCs w:val="20"/>
              </w:rPr>
            </w:pPr>
            <w:r w:rsidRPr="00991BE0">
              <w:rPr>
                <w:rFonts w:cstheme="minorHAnsi"/>
                <w:sz w:val="20"/>
                <w:szCs w:val="20"/>
              </w:rPr>
              <w:t>S14</w:t>
            </w:r>
          </w:p>
        </w:tc>
        <w:tc>
          <w:tcPr>
            <w:tcW w:w="7712" w:type="dxa"/>
            <w:tcBorders>
              <w:top w:val="outset" w:sz="6" w:space="0" w:color="auto"/>
              <w:left w:val="outset" w:sz="6" w:space="0" w:color="auto"/>
              <w:bottom w:val="outset" w:sz="6" w:space="0" w:color="auto"/>
              <w:right w:val="outset" w:sz="6" w:space="0" w:color="auto"/>
            </w:tcBorders>
            <w:vAlign w:val="center"/>
          </w:tcPr>
          <w:p w14:paraId="641A1BEA" w14:textId="6134A72C" w:rsidR="00991BE0" w:rsidRPr="001C55D3" w:rsidRDefault="00991BE0" w:rsidP="001C55D3">
            <w:r w:rsidRPr="001C55D3">
              <w:t>(DE "SOCIAL stigma") OR TI stigma OR AB stigma</w:t>
            </w:r>
          </w:p>
        </w:tc>
        <w:tc>
          <w:tcPr>
            <w:tcW w:w="709" w:type="dxa"/>
            <w:tcBorders>
              <w:top w:val="outset" w:sz="6" w:space="0" w:color="auto"/>
              <w:left w:val="outset" w:sz="6" w:space="0" w:color="auto"/>
              <w:bottom w:val="outset" w:sz="6" w:space="0" w:color="auto"/>
              <w:right w:val="outset" w:sz="6" w:space="0" w:color="auto"/>
            </w:tcBorders>
            <w:vAlign w:val="center"/>
          </w:tcPr>
          <w:p w14:paraId="58ADDD36" w14:textId="77777777" w:rsidR="00991BE0" w:rsidRPr="00991BE0" w:rsidRDefault="00991BE0" w:rsidP="00991BE0">
            <w:pPr>
              <w:spacing w:before="40" w:after="40"/>
              <w:rPr>
                <w:rFonts w:cstheme="minorHAnsi"/>
                <w:sz w:val="20"/>
                <w:szCs w:val="20"/>
              </w:rPr>
            </w:pPr>
            <w:r w:rsidRPr="00991BE0">
              <w:rPr>
                <w:rFonts w:cstheme="minorHAnsi"/>
                <w:color w:val="333333"/>
                <w:sz w:val="20"/>
                <w:szCs w:val="20"/>
              </w:rPr>
              <w:t>5,668</w:t>
            </w:r>
          </w:p>
        </w:tc>
      </w:tr>
      <w:tr w:rsidR="00991BE0" w:rsidRPr="00991BE0" w14:paraId="71B5BABD"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02AE9A5" w14:textId="77777777" w:rsidR="00991BE0" w:rsidRPr="00991BE0" w:rsidRDefault="00991BE0" w:rsidP="00991BE0">
            <w:pPr>
              <w:spacing w:before="40" w:after="40"/>
              <w:jc w:val="center"/>
              <w:rPr>
                <w:rFonts w:cstheme="minorHAnsi"/>
                <w:sz w:val="20"/>
                <w:szCs w:val="20"/>
              </w:rPr>
            </w:pPr>
            <w:r w:rsidRPr="00991BE0">
              <w:rPr>
                <w:rFonts w:cstheme="minorHAnsi"/>
                <w:sz w:val="20"/>
                <w:szCs w:val="20"/>
              </w:rPr>
              <w:t>S15</w:t>
            </w:r>
          </w:p>
        </w:tc>
        <w:tc>
          <w:tcPr>
            <w:tcW w:w="7712" w:type="dxa"/>
            <w:tcBorders>
              <w:top w:val="outset" w:sz="6" w:space="0" w:color="auto"/>
              <w:left w:val="outset" w:sz="6" w:space="0" w:color="auto"/>
              <w:bottom w:val="outset" w:sz="6" w:space="0" w:color="auto"/>
              <w:right w:val="outset" w:sz="6" w:space="0" w:color="auto"/>
            </w:tcBorders>
            <w:vAlign w:val="center"/>
          </w:tcPr>
          <w:p w14:paraId="3952448B" w14:textId="6356A6F7" w:rsidR="00991BE0" w:rsidRPr="00991BE0" w:rsidRDefault="00991BE0" w:rsidP="001C55D3">
            <w:pPr>
              <w:rPr>
                <w:rFonts w:cstheme="minorHAnsi"/>
                <w:color w:val="333333"/>
                <w:sz w:val="20"/>
                <w:szCs w:val="20"/>
              </w:rPr>
            </w:pPr>
            <w:r w:rsidRPr="00991BE0">
              <w:rPr>
                <w:rFonts w:cstheme="minorHAnsi"/>
                <w:color w:val="333333"/>
                <w:sz w:val="20"/>
                <w:szCs w:val="20"/>
              </w:rPr>
              <w:t>DE "ALCOHOL" OR DE "ALCOHOL &amp; sex" OR DE "AVERTIN" OR DE "FUSEL oil" OR DE "METHOXYETHANOL" OR DE "PHYSIOLOGICAL effects of alcohol" OR DE "ALCOHOL &amp; LGBTQ people" OR DE "ALCOHOL drinking" OR DE "ALCOHOL &amp; LGBTQ+ people" OR DE "ALCOHOL &amp; authors" OR DE "ALCOHOL drinking in college" OR DE "ALCOHOL use of people with drug addiction" OR DE "ATTITUDES toward drinking of alcoholic beverages" OR DE "BINGE drinking" OR DE "CONTROLLED drinking" OR DE "DRINKING on aircraft" OR DE "STUDENTS -- Alcohol use" OR DE "ALCOHOLISM" OR DE "ALCOHOL testing of employees" OR DE "ALCOHOLISM &amp; crime" OR DE "ALCOHOLISM in sports" OR DE "ASTROLOGY &amp; alcoholism" OR DE "YOUTH &amp; alcohol" OR DE "ALCOHOL drinking" OR DE "ALCOHOL &amp; LGBTQ+ people" OR DE "ALCOHOL &amp; authors" OR DE "ALCOHOL drinking in college" OR DE "ALCOHOL use of people with drug addiction" OR DE "ATTITUDES toward drinking of alcoholic beverages" OR DE "BINGE drinking" OR DE "CONTROLLED drinking" OR DE "DRINKING on aircraft" OR DE "STUDENTS -- Alcohol use" OR TI alcohol* OR AB alcohol*</w:t>
            </w:r>
          </w:p>
        </w:tc>
        <w:tc>
          <w:tcPr>
            <w:tcW w:w="709" w:type="dxa"/>
            <w:tcBorders>
              <w:top w:val="outset" w:sz="6" w:space="0" w:color="auto"/>
              <w:left w:val="outset" w:sz="6" w:space="0" w:color="auto"/>
              <w:bottom w:val="outset" w:sz="6" w:space="0" w:color="auto"/>
              <w:right w:val="outset" w:sz="6" w:space="0" w:color="auto"/>
            </w:tcBorders>
            <w:vAlign w:val="center"/>
          </w:tcPr>
          <w:p w14:paraId="241C6E07" w14:textId="77777777" w:rsidR="00991BE0" w:rsidRPr="00991BE0" w:rsidRDefault="00991BE0" w:rsidP="00991BE0">
            <w:pPr>
              <w:spacing w:before="40" w:after="40"/>
              <w:rPr>
                <w:rFonts w:cstheme="minorHAnsi"/>
                <w:sz w:val="20"/>
                <w:szCs w:val="20"/>
              </w:rPr>
            </w:pPr>
            <w:r w:rsidRPr="00991BE0">
              <w:rPr>
                <w:rFonts w:cstheme="minorHAnsi"/>
                <w:color w:val="333333"/>
                <w:sz w:val="20"/>
                <w:szCs w:val="20"/>
              </w:rPr>
              <w:t>15,381</w:t>
            </w:r>
          </w:p>
        </w:tc>
      </w:tr>
      <w:tr w:rsidR="00991BE0" w:rsidRPr="00991BE0" w14:paraId="651DEAF1"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3C9C757" w14:textId="77777777" w:rsidR="00991BE0" w:rsidRPr="00991BE0" w:rsidRDefault="00991BE0" w:rsidP="00991BE0">
            <w:pPr>
              <w:spacing w:before="40" w:after="40"/>
              <w:jc w:val="center"/>
              <w:rPr>
                <w:rFonts w:cstheme="minorHAnsi"/>
                <w:sz w:val="20"/>
                <w:szCs w:val="20"/>
              </w:rPr>
            </w:pPr>
            <w:r w:rsidRPr="00991BE0">
              <w:rPr>
                <w:rFonts w:cstheme="minorHAnsi"/>
                <w:sz w:val="20"/>
                <w:szCs w:val="20"/>
              </w:rPr>
              <w:t>S16</w:t>
            </w:r>
          </w:p>
        </w:tc>
        <w:tc>
          <w:tcPr>
            <w:tcW w:w="7712" w:type="dxa"/>
            <w:tcBorders>
              <w:top w:val="outset" w:sz="6" w:space="0" w:color="auto"/>
              <w:left w:val="outset" w:sz="6" w:space="0" w:color="auto"/>
              <w:bottom w:val="outset" w:sz="6" w:space="0" w:color="auto"/>
              <w:right w:val="outset" w:sz="6" w:space="0" w:color="auto"/>
            </w:tcBorders>
            <w:vAlign w:val="center"/>
          </w:tcPr>
          <w:p w14:paraId="16D74E58" w14:textId="58E5FDCA" w:rsidR="00991BE0" w:rsidRPr="00991BE0" w:rsidRDefault="00991BE0" w:rsidP="001C55D3">
            <w:pPr>
              <w:rPr>
                <w:rFonts w:cstheme="minorHAnsi"/>
                <w:color w:val="333333"/>
                <w:sz w:val="20"/>
                <w:szCs w:val="20"/>
              </w:rPr>
            </w:pPr>
            <w:r w:rsidRPr="001C55D3">
              <w:t xml:space="preserve">(DE "DRUG abuse" OR DE "AMPHETAMINE abuse" OR DE "COCAINE abuse" OR DE "DRUG abuse in sports" OR DE "DRUG addiction" OR DE "DRUGS &amp; authors" OR DE "DRUGS &amp; mass media" OR DE "DRUGS &amp; sex" OR DE "HEROIN abuse" OR DE "INTRAVENOUS drug abuse" OR DE "MARIJUANA abuse" OR DE "MEDICATION abuse" OR DE "METHADONE abuse" OR DE "MORPHINE abuse" OR DE "OPIUM abuse" OR DE "PHENCYCLIDINE abuse" OR DE "SEDATIVE abuse") OR "Drug </w:t>
            </w:r>
            <w:proofErr w:type="spellStart"/>
            <w:r w:rsidRPr="001C55D3">
              <w:t>abus</w:t>
            </w:r>
            <w:proofErr w:type="spellEnd"/>
            <w:r w:rsidRPr="001C55D3">
              <w:t xml:space="preserve">*" OR "drug depend*" OR "substance </w:t>
            </w:r>
            <w:proofErr w:type="spellStart"/>
            <w:r w:rsidRPr="001C55D3">
              <w:t>abus</w:t>
            </w:r>
            <w:proofErr w:type="spellEnd"/>
            <w:r w:rsidRPr="001C55D3">
              <w:t>*" OR "substance depend*"</w:t>
            </w:r>
          </w:p>
        </w:tc>
        <w:tc>
          <w:tcPr>
            <w:tcW w:w="709" w:type="dxa"/>
            <w:tcBorders>
              <w:top w:val="outset" w:sz="6" w:space="0" w:color="auto"/>
              <w:left w:val="outset" w:sz="6" w:space="0" w:color="auto"/>
              <w:bottom w:val="outset" w:sz="6" w:space="0" w:color="auto"/>
              <w:right w:val="outset" w:sz="6" w:space="0" w:color="auto"/>
            </w:tcBorders>
            <w:vAlign w:val="center"/>
          </w:tcPr>
          <w:p w14:paraId="5CE555EA" w14:textId="77777777" w:rsidR="00991BE0" w:rsidRPr="00991BE0" w:rsidRDefault="00991BE0" w:rsidP="00991BE0">
            <w:pPr>
              <w:spacing w:before="40" w:after="40"/>
              <w:rPr>
                <w:rFonts w:cstheme="minorHAnsi"/>
                <w:sz w:val="20"/>
                <w:szCs w:val="20"/>
              </w:rPr>
            </w:pPr>
            <w:r w:rsidRPr="00991BE0">
              <w:rPr>
                <w:rFonts w:cstheme="minorHAnsi"/>
                <w:color w:val="333333"/>
                <w:sz w:val="20"/>
                <w:szCs w:val="20"/>
              </w:rPr>
              <w:t>32,336</w:t>
            </w:r>
          </w:p>
        </w:tc>
      </w:tr>
      <w:tr w:rsidR="00991BE0" w:rsidRPr="00991BE0" w14:paraId="29092BFE"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7CAFFD5" w14:textId="77777777" w:rsidR="00991BE0" w:rsidRPr="00991BE0" w:rsidRDefault="00991BE0" w:rsidP="00991BE0">
            <w:pPr>
              <w:spacing w:before="40" w:after="40"/>
              <w:jc w:val="center"/>
              <w:rPr>
                <w:rFonts w:cstheme="minorHAnsi"/>
                <w:sz w:val="20"/>
                <w:szCs w:val="20"/>
              </w:rPr>
            </w:pPr>
            <w:r w:rsidRPr="00991BE0">
              <w:rPr>
                <w:rFonts w:cstheme="minorHAnsi"/>
                <w:sz w:val="20"/>
                <w:szCs w:val="20"/>
              </w:rPr>
              <w:t>S17</w:t>
            </w:r>
          </w:p>
        </w:tc>
        <w:tc>
          <w:tcPr>
            <w:tcW w:w="7712" w:type="dxa"/>
            <w:tcBorders>
              <w:top w:val="outset" w:sz="6" w:space="0" w:color="auto"/>
              <w:left w:val="outset" w:sz="6" w:space="0" w:color="auto"/>
              <w:bottom w:val="outset" w:sz="6" w:space="0" w:color="auto"/>
              <w:right w:val="outset" w:sz="6" w:space="0" w:color="auto"/>
            </w:tcBorders>
            <w:vAlign w:val="center"/>
          </w:tcPr>
          <w:p w14:paraId="51C577E1" w14:textId="101A8C00" w:rsidR="00991BE0" w:rsidRPr="001C55D3" w:rsidRDefault="00991BE0" w:rsidP="001C55D3">
            <w:r w:rsidRPr="001C55D3">
              <w:t xml:space="preserve">(DE "MENTAL illness" OR DE "ART &amp; mental illness" OR DE "DUAL diagnosis" OR DE "GENDER dysphoria" OR DE "GENIUS &amp; mental illness" OR DE "INSANITY (Law)" OR DE "LITERATURE &amp; mental illness" OR DE "PARAPHILIAS" OR DE "REACTIVE attachment disorder" OR DE </w:t>
            </w:r>
            <w:r w:rsidRPr="001C55D3">
              <w:lastRenderedPageBreak/>
              <w:t>"SCHIZOPHRENIA") OR TI "mental* ill*" OR AB "mental* ill*" OR TI "mental* disorder*" OR AB "mental* disorder*"</w:t>
            </w:r>
          </w:p>
        </w:tc>
        <w:tc>
          <w:tcPr>
            <w:tcW w:w="709" w:type="dxa"/>
            <w:tcBorders>
              <w:top w:val="outset" w:sz="6" w:space="0" w:color="auto"/>
              <w:left w:val="outset" w:sz="6" w:space="0" w:color="auto"/>
              <w:bottom w:val="outset" w:sz="6" w:space="0" w:color="auto"/>
              <w:right w:val="outset" w:sz="6" w:space="0" w:color="auto"/>
            </w:tcBorders>
            <w:vAlign w:val="center"/>
          </w:tcPr>
          <w:p w14:paraId="1F94C2FD" w14:textId="77777777" w:rsidR="00991BE0" w:rsidRPr="00991BE0" w:rsidRDefault="00991BE0" w:rsidP="00991BE0">
            <w:pPr>
              <w:spacing w:before="40" w:after="40"/>
              <w:rPr>
                <w:rFonts w:cstheme="minorHAnsi"/>
                <w:sz w:val="20"/>
                <w:szCs w:val="20"/>
              </w:rPr>
            </w:pPr>
            <w:r w:rsidRPr="00991BE0">
              <w:rPr>
                <w:rFonts w:cstheme="minorHAnsi"/>
                <w:color w:val="333333"/>
                <w:sz w:val="20"/>
                <w:szCs w:val="20"/>
              </w:rPr>
              <w:lastRenderedPageBreak/>
              <w:t>9,910</w:t>
            </w:r>
          </w:p>
        </w:tc>
      </w:tr>
      <w:tr w:rsidR="00991BE0" w:rsidRPr="00991BE0" w14:paraId="4DD095FF"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E97F12" w14:textId="77777777" w:rsidR="00991BE0" w:rsidRPr="00991BE0" w:rsidRDefault="00991BE0" w:rsidP="00991BE0">
            <w:pPr>
              <w:spacing w:before="40" w:after="40"/>
              <w:jc w:val="center"/>
              <w:rPr>
                <w:rFonts w:cstheme="minorHAnsi"/>
                <w:sz w:val="20"/>
                <w:szCs w:val="20"/>
              </w:rPr>
            </w:pPr>
            <w:r w:rsidRPr="00991BE0">
              <w:rPr>
                <w:rFonts w:cstheme="minorHAnsi"/>
                <w:sz w:val="20"/>
                <w:szCs w:val="20"/>
              </w:rPr>
              <w:t>S18</w:t>
            </w:r>
          </w:p>
        </w:tc>
        <w:tc>
          <w:tcPr>
            <w:tcW w:w="7712" w:type="dxa"/>
            <w:tcBorders>
              <w:top w:val="outset" w:sz="6" w:space="0" w:color="auto"/>
              <w:left w:val="outset" w:sz="6" w:space="0" w:color="auto"/>
              <w:bottom w:val="outset" w:sz="6" w:space="0" w:color="auto"/>
              <w:right w:val="outset" w:sz="6" w:space="0" w:color="auto"/>
            </w:tcBorders>
            <w:vAlign w:val="center"/>
          </w:tcPr>
          <w:p w14:paraId="1BBCC08A" w14:textId="786C5B78" w:rsidR="00991BE0" w:rsidRPr="001C55D3" w:rsidRDefault="00991BE0" w:rsidP="001C55D3">
            <w:r w:rsidRPr="001C55D3">
              <w:t>(DE "mental health") OR TI "mental* health" OR AB "mental* health"</w:t>
            </w:r>
          </w:p>
        </w:tc>
        <w:tc>
          <w:tcPr>
            <w:tcW w:w="709" w:type="dxa"/>
            <w:tcBorders>
              <w:top w:val="outset" w:sz="6" w:space="0" w:color="auto"/>
              <w:left w:val="outset" w:sz="6" w:space="0" w:color="auto"/>
              <w:bottom w:val="outset" w:sz="6" w:space="0" w:color="auto"/>
              <w:right w:val="outset" w:sz="6" w:space="0" w:color="auto"/>
            </w:tcBorders>
            <w:vAlign w:val="center"/>
          </w:tcPr>
          <w:p w14:paraId="3333304C" w14:textId="77777777" w:rsidR="00991BE0" w:rsidRPr="00991BE0" w:rsidRDefault="00991BE0" w:rsidP="00991BE0">
            <w:pPr>
              <w:spacing w:before="40" w:after="40"/>
              <w:rPr>
                <w:rFonts w:cstheme="minorHAnsi"/>
                <w:sz w:val="20"/>
                <w:szCs w:val="20"/>
              </w:rPr>
            </w:pPr>
            <w:r w:rsidRPr="00991BE0">
              <w:rPr>
                <w:rFonts w:cstheme="minorHAnsi"/>
                <w:color w:val="333333"/>
                <w:sz w:val="20"/>
                <w:szCs w:val="20"/>
              </w:rPr>
              <w:t>27,600</w:t>
            </w:r>
          </w:p>
        </w:tc>
      </w:tr>
      <w:tr w:rsidR="00991BE0" w:rsidRPr="00991BE0" w14:paraId="32B3DC17"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6172EED" w14:textId="77777777" w:rsidR="00991BE0" w:rsidRPr="00991BE0" w:rsidRDefault="00991BE0" w:rsidP="00991BE0">
            <w:pPr>
              <w:spacing w:before="40" w:after="40"/>
              <w:jc w:val="center"/>
              <w:rPr>
                <w:rFonts w:cstheme="minorHAnsi"/>
                <w:sz w:val="20"/>
                <w:szCs w:val="20"/>
              </w:rPr>
            </w:pPr>
            <w:r w:rsidRPr="00991BE0">
              <w:rPr>
                <w:rFonts w:cstheme="minorHAnsi"/>
                <w:sz w:val="20"/>
                <w:szCs w:val="20"/>
              </w:rPr>
              <w:t>S19</w:t>
            </w:r>
          </w:p>
        </w:tc>
        <w:tc>
          <w:tcPr>
            <w:tcW w:w="7712" w:type="dxa"/>
            <w:tcBorders>
              <w:top w:val="outset" w:sz="6" w:space="0" w:color="auto"/>
              <w:left w:val="outset" w:sz="6" w:space="0" w:color="auto"/>
              <w:bottom w:val="outset" w:sz="6" w:space="0" w:color="auto"/>
              <w:right w:val="outset" w:sz="6" w:space="0" w:color="auto"/>
            </w:tcBorders>
            <w:vAlign w:val="center"/>
          </w:tcPr>
          <w:p w14:paraId="52702B63" w14:textId="6B04644E" w:rsidR="00991BE0" w:rsidRPr="001C55D3" w:rsidRDefault="00991BE0" w:rsidP="001C55D3">
            <w:r w:rsidRPr="001C55D3">
              <w:t>DE "SUICIDE" OR DE "ATTEMPTED suicide" OR DE "</w:t>
            </w:r>
            <w:proofErr w:type="spellStart"/>
            <w:r w:rsidRPr="001C55D3">
              <w:t>SELF-immolation</w:t>
            </w:r>
            <w:proofErr w:type="spellEnd"/>
            <w:r w:rsidRPr="001C55D3">
              <w:t xml:space="preserve">" OR DE "SELF-poisoning" OR TI </w:t>
            </w:r>
            <w:proofErr w:type="spellStart"/>
            <w:r w:rsidRPr="001C55D3">
              <w:t>suicid</w:t>
            </w:r>
            <w:proofErr w:type="spellEnd"/>
            <w:r w:rsidRPr="001C55D3">
              <w:t xml:space="preserve">* OR AB </w:t>
            </w:r>
            <w:proofErr w:type="spellStart"/>
            <w:r w:rsidRPr="001C55D3">
              <w:t>suicid</w:t>
            </w:r>
            <w:proofErr w:type="spellEnd"/>
            <w:r w:rsidRPr="001C55D3">
              <w:t>*</w:t>
            </w:r>
          </w:p>
        </w:tc>
        <w:tc>
          <w:tcPr>
            <w:tcW w:w="709" w:type="dxa"/>
            <w:tcBorders>
              <w:top w:val="outset" w:sz="6" w:space="0" w:color="auto"/>
              <w:left w:val="outset" w:sz="6" w:space="0" w:color="auto"/>
              <w:bottom w:val="outset" w:sz="6" w:space="0" w:color="auto"/>
              <w:right w:val="outset" w:sz="6" w:space="0" w:color="auto"/>
            </w:tcBorders>
            <w:vAlign w:val="center"/>
          </w:tcPr>
          <w:p w14:paraId="343D6762" w14:textId="77777777" w:rsidR="00991BE0" w:rsidRPr="00991BE0" w:rsidRDefault="00991BE0" w:rsidP="00991BE0">
            <w:pPr>
              <w:spacing w:before="40" w:after="40"/>
              <w:rPr>
                <w:rFonts w:cstheme="minorHAnsi"/>
                <w:sz w:val="20"/>
                <w:szCs w:val="20"/>
              </w:rPr>
            </w:pPr>
            <w:r w:rsidRPr="00991BE0">
              <w:rPr>
                <w:rFonts w:cstheme="minorHAnsi"/>
                <w:color w:val="333333"/>
                <w:sz w:val="20"/>
                <w:szCs w:val="20"/>
              </w:rPr>
              <w:t>7,071</w:t>
            </w:r>
          </w:p>
        </w:tc>
      </w:tr>
      <w:tr w:rsidR="00991BE0" w:rsidRPr="00991BE0" w14:paraId="6106EB07"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90F2EC1" w14:textId="77777777" w:rsidR="00991BE0" w:rsidRPr="00991BE0" w:rsidRDefault="00991BE0" w:rsidP="00991BE0">
            <w:pPr>
              <w:spacing w:before="40" w:after="40"/>
              <w:jc w:val="center"/>
              <w:rPr>
                <w:rFonts w:cstheme="minorHAnsi"/>
                <w:sz w:val="20"/>
                <w:szCs w:val="20"/>
              </w:rPr>
            </w:pPr>
            <w:r w:rsidRPr="00991BE0">
              <w:rPr>
                <w:rFonts w:cstheme="minorHAnsi"/>
                <w:sz w:val="20"/>
                <w:szCs w:val="20"/>
              </w:rPr>
              <w:t>S20</w:t>
            </w:r>
          </w:p>
        </w:tc>
        <w:tc>
          <w:tcPr>
            <w:tcW w:w="7712" w:type="dxa"/>
            <w:tcBorders>
              <w:top w:val="outset" w:sz="6" w:space="0" w:color="auto"/>
              <w:left w:val="outset" w:sz="6" w:space="0" w:color="auto"/>
              <w:bottom w:val="outset" w:sz="6" w:space="0" w:color="auto"/>
              <w:right w:val="outset" w:sz="6" w:space="0" w:color="auto"/>
            </w:tcBorders>
            <w:vAlign w:val="center"/>
          </w:tcPr>
          <w:p w14:paraId="16817822" w14:textId="5E3CDD7C" w:rsidR="00991BE0" w:rsidRPr="001C55D3" w:rsidRDefault="00991BE0" w:rsidP="001C55D3">
            <w:r w:rsidRPr="001C55D3">
              <w:t>TI "</w:t>
            </w:r>
            <w:proofErr w:type="spellStart"/>
            <w:r w:rsidRPr="001C55D3">
              <w:t>self harm</w:t>
            </w:r>
            <w:proofErr w:type="spellEnd"/>
            <w:r w:rsidRPr="001C55D3">
              <w:t>*" OR AB "</w:t>
            </w:r>
            <w:proofErr w:type="spellStart"/>
            <w:r w:rsidRPr="001C55D3">
              <w:t>self harm</w:t>
            </w:r>
            <w:proofErr w:type="spellEnd"/>
            <w:r w:rsidRPr="001C55D3">
              <w:t>*"</w:t>
            </w:r>
          </w:p>
        </w:tc>
        <w:tc>
          <w:tcPr>
            <w:tcW w:w="709" w:type="dxa"/>
            <w:tcBorders>
              <w:top w:val="outset" w:sz="6" w:space="0" w:color="auto"/>
              <w:left w:val="outset" w:sz="6" w:space="0" w:color="auto"/>
              <w:bottom w:val="outset" w:sz="6" w:space="0" w:color="auto"/>
              <w:right w:val="outset" w:sz="6" w:space="0" w:color="auto"/>
            </w:tcBorders>
            <w:vAlign w:val="center"/>
          </w:tcPr>
          <w:p w14:paraId="7FEA77E8" w14:textId="77777777" w:rsidR="00991BE0" w:rsidRPr="00991BE0" w:rsidRDefault="00991BE0" w:rsidP="00991BE0">
            <w:pPr>
              <w:spacing w:before="40" w:after="40"/>
              <w:rPr>
                <w:rFonts w:cstheme="minorHAnsi"/>
                <w:sz w:val="20"/>
                <w:szCs w:val="20"/>
              </w:rPr>
            </w:pPr>
            <w:r w:rsidRPr="00991BE0">
              <w:rPr>
                <w:rFonts w:cstheme="minorHAnsi"/>
                <w:color w:val="333333"/>
                <w:sz w:val="20"/>
                <w:szCs w:val="20"/>
              </w:rPr>
              <w:t>537</w:t>
            </w:r>
          </w:p>
        </w:tc>
      </w:tr>
      <w:tr w:rsidR="00991BE0" w:rsidRPr="00991BE0" w14:paraId="6A68BB9A"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734D2C" w14:textId="77777777" w:rsidR="00991BE0" w:rsidRPr="00991BE0" w:rsidRDefault="00991BE0" w:rsidP="00991BE0">
            <w:pPr>
              <w:spacing w:before="40" w:after="40"/>
              <w:jc w:val="center"/>
              <w:rPr>
                <w:rFonts w:cstheme="minorHAnsi"/>
                <w:sz w:val="20"/>
                <w:szCs w:val="20"/>
              </w:rPr>
            </w:pPr>
            <w:r w:rsidRPr="00991BE0">
              <w:rPr>
                <w:rFonts w:cstheme="minorHAnsi"/>
                <w:sz w:val="20"/>
                <w:szCs w:val="20"/>
              </w:rPr>
              <w:t>S21</w:t>
            </w:r>
          </w:p>
        </w:tc>
        <w:tc>
          <w:tcPr>
            <w:tcW w:w="7712" w:type="dxa"/>
            <w:tcBorders>
              <w:top w:val="outset" w:sz="6" w:space="0" w:color="auto"/>
              <w:left w:val="outset" w:sz="6" w:space="0" w:color="auto"/>
              <w:bottom w:val="outset" w:sz="6" w:space="0" w:color="auto"/>
              <w:right w:val="outset" w:sz="6" w:space="0" w:color="auto"/>
            </w:tcBorders>
            <w:vAlign w:val="center"/>
          </w:tcPr>
          <w:p w14:paraId="1F6484D3" w14:textId="092DCAB0" w:rsidR="00991BE0" w:rsidRPr="001C55D3" w:rsidRDefault="00991BE0" w:rsidP="001C55D3">
            <w:r w:rsidRPr="001C55D3">
              <w:t>S1 OR S2 OR S3 OR S4 OR S5 OR S6 OR S7 OR S8 OR S9 OR S10 OR S11 OR S12 OR S13 OR S14 OR S15 OR S16 OR S17 OR S18 OR S19 OR S20</w:t>
            </w:r>
          </w:p>
        </w:tc>
        <w:tc>
          <w:tcPr>
            <w:tcW w:w="709" w:type="dxa"/>
            <w:tcBorders>
              <w:top w:val="outset" w:sz="6" w:space="0" w:color="auto"/>
              <w:left w:val="outset" w:sz="6" w:space="0" w:color="auto"/>
              <w:bottom w:val="outset" w:sz="6" w:space="0" w:color="auto"/>
              <w:right w:val="outset" w:sz="6" w:space="0" w:color="auto"/>
            </w:tcBorders>
            <w:vAlign w:val="center"/>
          </w:tcPr>
          <w:p w14:paraId="6E486572" w14:textId="77777777" w:rsidR="00991BE0" w:rsidRPr="00991BE0" w:rsidRDefault="00991BE0" w:rsidP="00991BE0">
            <w:pPr>
              <w:spacing w:before="40" w:after="40"/>
              <w:rPr>
                <w:rFonts w:cstheme="minorHAnsi"/>
                <w:sz w:val="20"/>
                <w:szCs w:val="20"/>
              </w:rPr>
            </w:pPr>
            <w:r w:rsidRPr="00991BE0">
              <w:rPr>
                <w:rFonts w:cstheme="minorHAnsi"/>
                <w:color w:val="333333"/>
                <w:sz w:val="20"/>
                <w:szCs w:val="20"/>
              </w:rPr>
              <w:t>94,456</w:t>
            </w:r>
          </w:p>
        </w:tc>
      </w:tr>
      <w:tr w:rsidR="00991BE0" w:rsidRPr="00991BE0" w14:paraId="4C2C5C72"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EF1E015" w14:textId="77777777" w:rsidR="00991BE0" w:rsidRPr="00991BE0" w:rsidRDefault="00991BE0" w:rsidP="00991BE0">
            <w:pPr>
              <w:spacing w:before="40" w:after="40"/>
              <w:jc w:val="center"/>
              <w:rPr>
                <w:rFonts w:cstheme="minorHAnsi"/>
                <w:sz w:val="20"/>
                <w:szCs w:val="20"/>
              </w:rPr>
            </w:pPr>
            <w:r w:rsidRPr="00991BE0">
              <w:rPr>
                <w:rFonts w:cstheme="minorHAnsi"/>
                <w:sz w:val="20"/>
                <w:szCs w:val="20"/>
              </w:rPr>
              <w:t>S22</w:t>
            </w:r>
          </w:p>
        </w:tc>
        <w:tc>
          <w:tcPr>
            <w:tcW w:w="7712" w:type="dxa"/>
            <w:tcBorders>
              <w:top w:val="outset" w:sz="6" w:space="0" w:color="auto"/>
              <w:left w:val="outset" w:sz="6" w:space="0" w:color="auto"/>
              <w:bottom w:val="outset" w:sz="6" w:space="0" w:color="auto"/>
              <w:right w:val="outset" w:sz="6" w:space="0" w:color="auto"/>
            </w:tcBorders>
            <w:vAlign w:val="center"/>
          </w:tcPr>
          <w:p w14:paraId="302E5701" w14:textId="6E5F0CF4" w:rsidR="00991BE0" w:rsidRPr="001C55D3" w:rsidRDefault="00991BE0" w:rsidP="001C55D3">
            <w:r w:rsidRPr="001C55D3">
              <w:t xml:space="preserve">DE "LGBTQ people" OR DE "HOMOSEXUALITY" OR DE "LESBIANISM" OR DE "MALE homosexuality" OR (DE "BISEXUALS" OR DE "BISEXUAL men" OR DE "BISEXUAL women" OR (DE "homosexuality") OR (DE "intersexuality")) OR (DE "bisexuality") OR TI LGB* OR AB LGB* OR TI lesbian* OR AB lesbian* OR TI gay OR AB gay OR TI ("bi-sexual" or bisexual) OR AB ("bi-sexual" or bisexual) OR TI transgender OR AB transgender OR TI queer OR AB queer OR TI intersex OR AB intersex OR TI asexual OR AB asexual OR TI homosexual* OR AB homosexual* OR TI "sexual minor*" OR AB "sexual minor*" OR TI "gender minor*" OR AB "gender minor*" OR TI "cis gender" OR AB "cis gender" OR TI "gender </w:t>
            </w:r>
            <w:proofErr w:type="spellStart"/>
            <w:r w:rsidRPr="001C55D3">
              <w:t>non conforming</w:t>
            </w:r>
            <w:proofErr w:type="spellEnd"/>
            <w:r w:rsidRPr="001C55D3">
              <w:t xml:space="preserve">" OR AB "gender </w:t>
            </w:r>
            <w:proofErr w:type="spellStart"/>
            <w:r w:rsidRPr="001C55D3">
              <w:t>non conforming</w:t>
            </w:r>
            <w:proofErr w:type="spellEnd"/>
            <w:r w:rsidRPr="001C55D3">
              <w:t>"</w:t>
            </w:r>
          </w:p>
        </w:tc>
        <w:tc>
          <w:tcPr>
            <w:tcW w:w="709" w:type="dxa"/>
            <w:tcBorders>
              <w:top w:val="outset" w:sz="6" w:space="0" w:color="auto"/>
              <w:left w:val="outset" w:sz="6" w:space="0" w:color="auto"/>
              <w:bottom w:val="outset" w:sz="6" w:space="0" w:color="auto"/>
              <w:right w:val="outset" w:sz="6" w:space="0" w:color="auto"/>
            </w:tcBorders>
            <w:vAlign w:val="center"/>
          </w:tcPr>
          <w:p w14:paraId="7CCC7EE0" w14:textId="77777777" w:rsidR="00991BE0" w:rsidRPr="00991BE0" w:rsidRDefault="00991BE0" w:rsidP="00991BE0">
            <w:pPr>
              <w:spacing w:before="40" w:after="40"/>
              <w:rPr>
                <w:rFonts w:cstheme="minorHAnsi"/>
                <w:sz w:val="20"/>
                <w:szCs w:val="20"/>
              </w:rPr>
            </w:pPr>
            <w:r w:rsidRPr="00991BE0">
              <w:rPr>
                <w:rFonts w:cstheme="minorHAnsi"/>
                <w:color w:val="333333"/>
                <w:sz w:val="20"/>
                <w:szCs w:val="20"/>
              </w:rPr>
              <w:t>5,435</w:t>
            </w:r>
          </w:p>
        </w:tc>
      </w:tr>
      <w:tr w:rsidR="00991BE0" w:rsidRPr="00991BE0" w14:paraId="731B0982"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E37208" w14:textId="77777777" w:rsidR="00991BE0" w:rsidRPr="00991BE0" w:rsidRDefault="00991BE0" w:rsidP="00991BE0">
            <w:pPr>
              <w:spacing w:before="40" w:after="40"/>
              <w:jc w:val="center"/>
              <w:rPr>
                <w:rFonts w:cstheme="minorHAnsi"/>
                <w:sz w:val="20"/>
                <w:szCs w:val="20"/>
              </w:rPr>
            </w:pPr>
            <w:r w:rsidRPr="00991BE0">
              <w:rPr>
                <w:rFonts w:cstheme="minorHAnsi"/>
                <w:sz w:val="20"/>
                <w:szCs w:val="20"/>
              </w:rPr>
              <w:t>S23</w:t>
            </w:r>
          </w:p>
        </w:tc>
        <w:tc>
          <w:tcPr>
            <w:tcW w:w="7712" w:type="dxa"/>
            <w:tcBorders>
              <w:top w:val="outset" w:sz="6" w:space="0" w:color="auto"/>
              <w:left w:val="outset" w:sz="6" w:space="0" w:color="auto"/>
              <w:bottom w:val="outset" w:sz="6" w:space="0" w:color="auto"/>
              <w:right w:val="outset" w:sz="6" w:space="0" w:color="auto"/>
            </w:tcBorders>
            <w:vAlign w:val="center"/>
          </w:tcPr>
          <w:p w14:paraId="1C9A76F9" w14:textId="67D1497F" w:rsidR="00991BE0" w:rsidRPr="001C55D3" w:rsidRDefault="00991BE0" w:rsidP="001C55D3">
            <w:r w:rsidRPr="001C55D3">
              <w:t xml:space="preserve">TI Australia* OR AB Australia* OR TI "New South Wales*" OR AB "New South Wales*" OR TI Sydney OR AB Sydney OR TI Newcastle OR AB Newcastle OR TI "South Australia*" OR AB "South Australia*" OR TI Adelaide OR AB Adelaide OR TI Victoria* OR AB Victoria* OR TI Melbourne OR AB Melbourne OR TI "Western Australia*" OR AB "Western Australia*" OR TI Perth OR AB Perth OR TI Queensland* OR AB Queensland* OR TI Brisbane OR AB Brisbane OR TI "Australian Capital Territory" OR AB "Australian Capital Territory" OR TI Canberra* OR AB Canberra* OR TI "northern </w:t>
            </w:r>
            <w:proofErr w:type="spellStart"/>
            <w:r w:rsidRPr="001C55D3">
              <w:t>teritor</w:t>
            </w:r>
            <w:proofErr w:type="spellEnd"/>
            <w:r w:rsidRPr="001C55D3">
              <w:t xml:space="preserve">*" OR AB "northern </w:t>
            </w:r>
            <w:proofErr w:type="spellStart"/>
            <w:r w:rsidRPr="001C55D3">
              <w:t>teritor</w:t>
            </w:r>
            <w:proofErr w:type="spellEnd"/>
            <w:r w:rsidRPr="001C55D3">
              <w:t>*" OR TI Darwin OR AB Darwin OR TI Tasmania* OR AB Tasmania* OR TI Hobart OR AB Hobart</w:t>
            </w:r>
          </w:p>
        </w:tc>
        <w:tc>
          <w:tcPr>
            <w:tcW w:w="709" w:type="dxa"/>
            <w:tcBorders>
              <w:top w:val="outset" w:sz="6" w:space="0" w:color="auto"/>
              <w:left w:val="outset" w:sz="6" w:space="0" w:color="auto"/>
              <w:bottom w:val="outset" w:sz="6" w:space="0" w:color="auto"/>
              <w:right w:val="outset" w:sz="6" w:space="0" w:color="auto"/>
            </w:tcBorders>
            <w:vAlign w:val="center"/>
          </w:tcPr>
          <w:p w14:paraId="6CD2EEAB" w14:textId="77777777" w:rsidR="00991BE0" w:rsidRPr="00991BE0" w:rsidRDefault="00991BE0" w:rsidP="00991BE0">
            <w:pPr>
              <w:spacing w:before="40" w:after="40"/>
              <w:rPr>
                <w:rFonts w:cstheme="minorHAnsi"/>
                <w:sz w:val="20"/>
                <w:szCs w:val="20"/>
              </w:rPr>
            </w:pPr>
            <w:r w:rsidRPr="00991BE0">
              <w:rPr>
                <w:rFonts w:cstheme="minorHAnsi"/>
                <w:color w:val="333333"/>
                <w:sz w:val="20"/>
                <w:szCs w:val="20"/>
              </w:rPr>
              <w:t>20,308</w:t>
            </w:r>
          </w:p>
        </w:tc>
      </w:tr>
      <w:tr w:rsidR="00991BE0" w:rsidRPr="00991BE0" w14:paraId="3C265B20"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48B5F0" w14:textId="77777777" w:rsidR="00991BE0" w:rsidRPr="00991BE0" w:rsidRDefault="00991BE0" w:rsidP="00991BE0">
            <w:pPr>
              <w:spacing w:before="40" w:after="40"/>
              <w:jc w:val="center"/>
              <w:rPr>
                <w:rFonts w:cstheme="minorHAnsi"/>
                <w:sz w:val="20"/>
                <w:szCs w:val="20"/>
              </w:rPr>
            </w:pPr>
            <w:r w:rsidRPr="00991BE0">
              <w:rPr>
                <w:rFonts w:cstheme="minorHAnsi"/>
                <w:sz w:val="20"/>
                <w:szCs w:val="20"/>
              </w:rPr>
              <w:t>S24</w:t>
            </w:r>
          </w:p>
        </w:tc>
        <w:tc>
          <w:tcPr>
            <w:tcW w:w="7712" w:type="dxa"/>
            <w:tcBorders>
              <w:top w:val="outset" w:sz="6" w:space="0" w:color="auto"/>
              <w:left w:val="outset" w:sz="6" w:space="0" w:color="auto"/>
              <w:bottom w:val="outset" w:sz="6" w:space="0" w:color="auto"/>
              <w:right w:val="outset" w:sz="6" w:space="0" w:color="auto"/>
            </w:tcBorders>
            <w:vAlign w:val="center"/>
          </w:tcPr>
          <w:p w14:paraId="53789FD0" w14:textId="2D1722D1" w:rsidR="00991BE0" w:rsidRPr="00991BE0" w:rsidRDefault="00991BE0" w:rsidP="00991BE0">
            <w:pPr>
              <w:spacing w:before="40" w:after="40"/>
              <w:rPr>
                <w:rFonts w:cstheme="minorHAnsi"/>
                <w:color w:val="333333"/>
                <w:sz w:val="20"/>
                <w:szCs w:val="20"/>
              </w:rPr>
            </w:pPr>
            <w:r w:rsidRPr="00991BE0">
              <w:rPr>
                <w:rFonts w:cstheme="minorHAnsi"/>
                <w:color w:val="333333"/>
                <w:sz w:val="20"/>
                <w:szCs w:val="20"/>
              </w:rPr>
              <w:t>TI "United Kingdom" OR AB "United Kingdom" OR TI England OR AB England</w:t>
            </w:r>
          </w:p>
        </w:tc>
        <w:tc>
          <w:tcPr>
            <w:tcW w:w="709" w:type="dxa"/>
            <w:tcBorders>
              <w:top w:val="outset" w:sz="6" w:space="0" w:color="auto"/>
              <w:left w:val="outset" w:sz="6" w:space="0" w:color="auto"/>
              <w:bottom w:val="outset" w:sz="6" w:space="0" w:color="auto"/>
              <w:right w:val="outset" w:sz="6" w:space="0" w:color="auto"/>
            </w:tcBorders>
            <w:vAlign w:val="center"/>
          </w:tcPr>
          <w:p w14:paraId="5597D07E" w14:textId="77777777" w:rsidR="00991BE0" w:rsidRPr="00991BE0" w:rsidRDefault="00991BE0" w:rsidP="00991BE0">
            <w:pPr>
              <w:spacing w:before="40" w:after="40"/>
              <w:rPr>
                <w:rFonts w:cstheme="minorHAnsi"/>
                <w:sz w:val="20"/>
                <w:szCs w:val="20"/>
              </w:rPr>
            </w:pPr>
            <w:r w:rsidRPr="00991BE0">
              <w:rPr>
                <w:rFonts w:cstheme="minorHAnsi"/>
                <w:color w:val="333333"/>
                <w:sz w:val="20"/>
                <w:szCs w:val="20"/>
              </w:rPr>
              <w:t>21,127</w:t>
            </w:r>
          </w:p>
        </w:tc>
      </w:tr>
      <w:tr w:rsidR="00991BE0" w:rsidRPr="00991BE0" w14:paraId="7A325A54"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829CF0" w14:textId="77777777" w:rsidR="00991BE0" w:rsidRPr="00991BE0" w:rsidRDefault="00991BE0" w:rsidP="00991BE0">
            <w:pPr>
              <w:spacing w:before="40" w:after="40"/>
              <w:jc w:val="center"/>
              <w:rPr>
                <w:rFonts w:cstheme="minorHAnsi"/>
                <w:sz w:val="20"/>
                <w:szCs w:val="20"/>
              </w:rPr>
            </w:pPr>
            <w:r w:rsidRPr="00991BE0">
              <w:rPr>
                <w:rFonts w:cstheme="minorHAnsi"/>
                <w:sz w:val="20"/>
                <w:szCs w:val="20"/>
              </w:rPr>
              <w:t>S25</w:t>
            </w:r>
          </w:p>
        </w:tc>
        <w:tc>
          <w:tcPr>
            <w:tcW w:w="7712" w:type="dxa"/>
            <w:tcBorders>
              <w:top w:val="outset" w:sz="6" w:space="0" w:color="auto"/>
              <w:left w:val="outset" w:sz="6" w:space="0" w:color="auto"/>
              <w:bottom w:val="outset" w:sz="6" w:space="0" w:color="auto"/>
              <w:right w:val="outset" w:sz="6" w:space="0" w:color="auto"/>
            </w:tcBorders>
            <w:vAlign w:val="center"/>
          </w:tcPr>
          <w:p w14:paraId="7BCB7382" w14:textId="022648E0" w:rsidR="00991BE0" w:rsidRPr="00991BE0" w:rsidRDefault="00991BE0" w:rsidP="00991BE0">
            <w:pPr>
              <w:spacing w:before="40" w:after="40"/>
              <w:rPr>
                <w:rFonts w:cstheme="minorHAnsi"/>
                <w:color w:val="333333"/>
                <w:sz w:val="20"/>
                <w:szCs w:val="20"/>
              </w:rPr>
            </w:pPr>
            <w:r w:rsidRPr="00991BE0">
              <w:rPr>
                <w:rFonts w:cstheme="minorHAnsi"/>
                <w:color w:val="333333"/>
                <w:sz w:val="20"/>
                <w:szCs w:val="20"/>
              </w:rPr>
              <w:t>S21 AND S22 AND S23</w:t>
            </w:r>
          </w:p>
        </w:tc>
        <w:tc>
          <w:tcPr>
            <w:tcW w:w="709" w:type="dxa"/>
            <w:tcBorders>
              <w:top w:val="outset" w:sz="6" w:space="0" w:color="auto"/>
              <w:left w:val="outset" w:sz="6" w:space="0" w:color="auto"/>
              <w:bottom w:val="outset" w:sz="6" w:space="0" w:color="auto"/>
              <w:right w:val="outset" w:sz="6" w:space="0" w:color="auto"/>
            </w:tcBorders>
            <w:vAlign w:val="center"/>
          </w:tcPr>
          <w:p w14:paraId="471B37A4" w14:textId="77777777" w:rsidR="00991BE0" w:rsidRPr="00991BE0" w:rsidRDefault="00991BE0" w:rsidP="00991BE0">
            <w:pPr>
              <w:spacing w:before="40" w:after="40"/>
              <w:rPr>
                <w:rFonts w:cstheme="minorHAnsi"/>
                <w:sz w:val="20"/>
                <w:szCs w:val="20"/>
              </w:rPr>
            </w:pPr>
            <w:r w:rsidRPr="00991BE0">
              <w:rPr>
                <w:rFonts w:cstheme="minorHAnsi"/>
                <w:color w:val="333333"/>
                <w:sz w:val="20"/>
                <w:szCs w:val="20"/>
              </w:rPr>
              <w:t>71</w:t>
            </w:r>
          </w:p>
        </w:tc>
      </w:tr>
      <w:tr w:rsidR="00991BE0" w:rsidRPr="00991BE0" w14:paraId="74D02555"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C03ADA" w14:textId="77777777" w:rsidR="00991BE0" w:rsidRPr="00991BE0" w:rsidRDefault="00991BE0" w:rsidP="00991BE0">
            <w:pPr>
              <w:spacing w:before="40" w:after="40"/>
              <w:jc w:val="center"/>
              <w:rPr>
                <w:rFonts w:cstheme="minorHAnsi"/>
                <w:sz w:val="20"/>
                <w:szCs w:val="20"/>
              </w:rPr>
            </w:pPr>
            <w:r w:rsidRPr="00991BE0">
              <w:rPr>
                <w:rFonts w:cstheme="minorHAnsi"/>
                <w:sz w:val="20"/>
                <w:szCs w:val="20"/>
              </w:rPr>
              <w:t>S26</w:t>
            </w:r>
          </w:p>
        </w:tc>
        <w:tc>
          <w:tcPr>
            <w:tcW w:w="7712" w:type="dxa"/>
            <w:tcBorders>
              <w:top w:val="outset" w:sz="6" w:space="0" w:color="auto"/>
              <w:left w:val="outset" w:sz="6" w:space="0" w:color="auto"/>
              <w:bottom w:val="outset" w:sz="6" w:space="0" w:color="auto"/>
              <w:right w:val="outset" w:sz="6" w:space="0" w:color="auto"/>
            </w:tcBorders>
            <w:vAlign w:val="center"/>
          </w:tcPr>
          <w:p w14:paraId="019EC498" w14:textId="0E414B04" w:rsidR="00991BE0" w:rsidRPr="00991BE0" w:rsidRDefault="00991BE0" w:rsidP="00991BE0">
            <w:pPr>
              <w:spacing w:before="40" w:after="40"/>
              <w:rPr>
                <w:rFonts w:cstheme="minorHAnsi"/>
                <w:sz w:val="20"/>
                <w:szCs w:val="20"/>
              </w:rPr>
            </w:pPr>
            <w:r w:rsidRPr="00991BE0">
              <w:rPr>
                <w:rFonts w:cstheme="minorHAnsi"/>
                <w:color w:val="333333"/>
                <w:sz w:val="20"/>
                <w:szCs w:val="20"/>
              </w:rPr>
              <w:t xml:space="preserve">S21 AND S22 AND S23 </w:t>
            </w:r>
            <w:r w:rsidRPr="007D0EC5">
              <w:t>Limiters</w:t>
            </w:r>
            <w:r w:rsidRPr="00991BE0">
              <w:rPr>
                <w:rFonts w:cstheme="minorHAnsi"/>
                <w:color w:val="333333"/>
                <w:sz w:val="20"/>
                <w:szCs w:val="20"/>
              </w:rPr>
              <w:t> </w:t>
            </w:r>
            <w:r w:rsidRPr="001C55D3">
              <w:t>- Publication Date: 20130101-20231231</w:t>
            </w:r>
          </w:p>
        </w:tc>
        <w:tc>
          <w:tcPr>
            <w:tcW w:w="709" w:type="dxa"/>
            <w:tcBorders>
              <w:top w:val="outset" w:sz="6" w:space="0" w:color="auto"/>
              <w:left w:val="outset" w:sz="6" w:space="0" w:color="auto"/>
              <w:bottom w:val="outset" w:sz="6" w:space="0" w:color="auto"/>
              <w:right w:val="outset" w:sz="6" w:space="0" w:color="auto"/>
            </w:tcBorders>
            <w:vAlign w:val="center"/>
          </w:tcPr>
          <w:p w14:paraId="42E8B763" w14:textId="77777777" w:rsidR="00991BE0" w:rsidRPr="00991BE0" w:rsidRDefault="00991BE0" w:rsidP="00991BE0">
            <w:pPr>
              <w:spacing w:before="40" w:after="40"/>
              <w:rPr>
                <w:rFonts w:cstheme="minorHAnsi"/>
                <w:sz w:val="20"/>
                <w:szCs w:val="20"/>
              </w:rPr>
            </w:pPr>
            <w:r w:rsidRPr="00991BE0">
              <w:rPr>
                <w:rFonts w:cstheme="minorHAnsi"/>
                <w:color w:val="333333"/>
                <w:sz w:val="20"/>
                <w:szCs w:val="20"/>
              </w:rPr>
              <w:t>44</w:t>
            </w:r>
          </w:p>
        </w:tc>
      </w:tr>
      <w:tr w:rsidR="00991BE0" w:rsidRPr="00991BE0" w14:paraId="418E5B9E"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0352769" w14:textId="77777777" w:rsidR="00991BE0" w:rsidRPr="00991BE0" w:rsidRDefault="00991BE0" w:rsidP="00991BE0">
            <w:pPr>
              <w:spacing w:before="40" w:after="40"/>
              <w:jc w:val="center"/>
              <w:rPr>
                <w:rFonts w:cstheme="minorHAnsi"/>
                <w:sz w:val="20"/>
                <w:szCs w:val="20"/>
              </w:rPr>
            </w:pPr>
            <w:r w:rsidRPr="00991BE0">
              <w:rPr>
                <w:rFonts w:cstheme="minorHAnsi"/>
                <w:sz w:val="20"/>
                <w:szCs w:val="20"/>
              </w:rPr>
              <w:t>S27</w:t>
            </w:r>
          </w:p>
        </w:tc>
        <w:tc>
          <w:tcPr>
            <w:tcW w:w="7712" w:type="dxa"/>
            <w:tcBorders>
              <w:top w:val="outset" w:sz="6" w:space="0" w:color="auto"/>
              <w:left w:val="outset" w:sz="6" w:space="0" w:color="auto"/>
              <w:bottom w:val="outset" w:sz="6" w:space="0" w:color="auto"/>
              <w:right w:val="outset" w:sz="6" w:space="0" w:color="auto"/>
            </w:tcBorders>
            <w:vAlign w:val="center"/>
          </w:tcPr>
          <w:p w14:paraId="4235D8F6" w14:textId="4D5D095A" w:rsidR="00991BE0" w:rsidRPr="00991BE0" w:rsidRDefault="00991BE0" w:rsidP="00991BE0">
            <w:pPr>
              <w:spacing w:before="40" w:after="40"/>
              <w:rPr>
                <w:rFonts w:cstheme="minorHAnsi"/>
                <w:sz w:val="20"/>
                <w:szCs w:val="20"/>
              </w:rPr>
            </w:pPr>
            <w:r w:rsidRPr="00991BE0">
              <w:rPr>
                <w:rFonts w:cstheme="minorHAnsi"/>
                <w:color w:val="333333"/>
                <w:sz w:val="20"/>
                <w:szCs w:val="20"/>
              </w:rPr>
              <w:t xml:space="preserve">S21 AND S22 AND S23 </w:t>
            </w:r>
            <w:r w:rsidRPr="007D0EC5">
              <w:t>Limiters</w:t>
            </w:r>
            <w:r w:rsidRPr="00991BE0">
              <w:rPr>
                <w:rFonts w:cstheme="minorHAnsi"/>
                <w:color w:val="333333"/>
                <w:sz w:val="20"/>
                <w:szCs w:val="20"/>
              </w:rPr>
              <w:t> </w:t>
            </w:r>
            <w:r w:rsidRPr="001C55D3">
              <w:t>- Publication Date: 20130101-20231231</w:t>
            </w:r>
          </w:p>
        </w:tc>
        <w:tc>
          <w:tcPr>
            <w:tcW w:w="709" w:type="dxa"/>
            <w:tcBorders>
              <w:top w:val="outset" w:sz="6" w:space="0" w:color="auto"/>
              <w:left w:val="outset" w:sz="6" w:space="0" w:color="auto"/>
              <w:bottom w:val="outset" w:sz="6" w:space="0" w:color="auto"/>
              <w:right w:val="outset" w:sz="6" w:space="0" w:color="auto"/>
            </w:tcBorders>
            <w:vAlign w:val="center"/>
          </w:tcPr>
          <w:p w14:paraId="26D12BE9" w14:textId="77777777" w:rsidR="00991BE0" w:rsidRPr="00991BE0" w:rsidRDefault="00991BE0" w:rsidP="00991BE0">
            <w:pPr>
              <w:spacing w:before="40" w:after="40"/>
              <w:rPr>
                <w:rFonts w:cstheme="minorHAnsi"/>
                <w:sz w:val="20"/>
                <w:szCs w:val="20"/>
              </w:rPr>
            </w:pPr>
            <w:r w:rsidRPr="00991BE0">
              <w:rPr>
                <w:rFonts w:cstheme="minorHAnsi"/>
                <w:color w:val="333333"/>
                <w:sz w:val="20"/>
                <w:szCs w:val="20"/>
              </w:rPr>
              <w:t>44</w:t>
            </w:r>
          </w:p>
        </w:tc>
      </w:tr>
      <w:tr w:rsidR="00991BE0" w:rsidRPr="00991BE0" w14:paraId="05221531"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D5D8B4D" w14:textId="77777777" w:rsidR="00991BE0" w:rsidRPr="00991BE0" w:rsidRDefault="00991BE0" w:rsidP="00991BE0">
            <w:pPr>
              <w:spacing w:before="40" w:after="40"/>
              <w:jc w:val="center"/>
              <w:rPr>
                <w:rFonts w:cstheme="minorHAnsi"/>
                <w:sz w:val="20"/>
                <w:szCs w:val="20"/>
              </w:rPr>
            </w:pPr>
            <w:r w:rsidRPr="00991BE0">
              <w:rPr>
                <w:rFonts w:cstheme="minorHAnsi"/>
                <w:sz w:val="20"/>
                <w:szCs w:val="20"/>
              </w:rPr>
              <w:t>S28</w:t>
            </w:r>
          </w:p>
        </w:tc>
        <w:tc>
          <w:tcPr>
            <w:tcW w:w="7712" w:type="dxa"/>
            <w:tcBorders>
              <w:top w:val="outset" w:sz="6" w:space="0" w:color="auto"/>
              <w:left w:val="outset" w:sz="6" w:space="0" w:color="auto"/>
              <w:bottom w:val="outset" w:sz="6" w:space="0" w:color="auto"/>
              <w:right w:val="outset" w:sz="6" w:space="0" w:color="auto"/>
            </w:tcBorders>
            <w:vAlign w:val="center"/>
          </w:tcPr>
          <w:p w14:paraId="58B5C6B6" w14:textId="7FABEF56" w:rsidR="00991BE0" w:rsidRPr="00991BE0" w:rsidRDefault="00991BE0" w:rsidP="00991BE0">
            <w:pPr>
              <w:spacing w:before="40" w:after="40"/>
              <w:rPr>
                <w:rFonts w:cstheme="minorHAnsi"/>
                <w:color w:val="333333"/>
                <w:sz w:val="20"/>
                <w:szCs w:val="20"/>
              </w:rPr>
            </w:pPr>
            <w:r w:rsidRPr="00991BE0">
              <w:rPr>
                <w:rFonts w:cstheme="minorHAnsi"/>
                <w:color w:val="333333"/>
                <w:sz w:val="20"/>
                <w:szCs w:val="20"/>
              </w:rPr>
              <w:t>S21 AND S22 AND S24</w:t>
            </w:r>
          </w:p>
        </w:tc>
        <w:tc>
          <w:tcPr>
            <w:tcW w:w="709" w:type="dxa"/>
            <w:tcBorders>
              <w:top w:val="outset" w:sz="6" w:space="0" w:color="auto"/>
              <w:left w:val="outset" w:sz="6" w:space="0" w:color="auto"/>
              <w:bottom w:val="outset" w:sz="6" w:space="0" w:color="auto"/>
              <w:right w:val="outset" w:sz="6" w:space="0" w:color="auto"/>
            </w:tcBorders>
            <w:vAlign w:val="center"/>
          </w:tcPr>
          <w:p w14:paraId="509527BB" w14:textId="77777777" w:rsidR="00991BE0" w:rsidRPr="00991BE0" w:rsidRDefault="00991BE0" w:rsidP="00991BE0">
            <w:pPr>
              <w:spacing w:before="40" w:after="40"/>
              <w:rPr>
                <w:rFonts w:cstheme="minorHAnsi"/>
                <w:sz w:val="20"/>
                <w:szCs w:val="20"/>
              </w:rPr>
            </w:pPr>
            <w:r w:rsidRPr="00991BE0">
              <w:rPr>
                <w:rFonts w:cstheme="minorHAnsi"/>
                <w:color w:val="333333"/>
                <w:sz w:val="20"/>
                <w:szCs w:val="20"/>
              </w:rPr>
              <w:t>28</w:t>
            </w:r>
          </w:p>
        </w:tc>
      </w:tr>
      <w:tr w:rsidR="00991BE0" w:rsidRPr="00991BE0" w14:paraId="6889B4A2"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793ADA1" w14:textId="77777777" w:rsidR="00991BE0" w:rsidRPr="00991BE0" w:rsidRDefault="00991BE0" w:rsidP="00991BE0">
            <w:pPr>
              <w:spacing w:before="40" w:after="40"/>
              <w:jc w:val="center"/>
              <w:rPr>
                <w:rFonts w:cstheme="minorHAnsi"/>
                <w:sz w:val="20"/>
                <w:szCs w:val="20"/>
              </w:rPr>
            </w:pPr>
            <w:r w:rsidRPr="00991BE0">
              <w:rPr>
                <w:rFonts w:cstheme="minorHAnsi"/>
                <w:sz w:val="20"/>
                <w:szCs w:val="20"/>
              </w:rPr>
              <w:lastRenderedPageBreak/>
              <w:t>S29</w:t>
            </w:r>
          </w:p>
        </w:tc>
        <w:tc>
          <w:tcPr>
            <w:tcW w:w="7712" w:type="dxa"/>
            <w:tcBorders>
              <w:top w:val="outset" w:sz="6" w:space="0" w:color="auto"/>
              <w:left w:val="outset" w:sz="6" w:space="0" w:color="auto"/>
              <w:bottom w:val="outset" w:sz="6" w:space="0" w:color="auto"/>
              <w:right w:val="outset" w:sz="6" w:space="0" w:color="auto"/>
            </w:tcBorders>
            <w:vAlign w:val="center"/>
          </w:tcPr>
          <w:p w14:paraId="4778AF23" w14:textId="52F92C65" w:rsidR="00991BE0" w:rsidRPr="00991BE0" w:rsidRDefault="00991BE0" w:rsidP="00991BE0">
            <w:pPr>
              <w:spacing w:before="40" w:after="40"/>
              <w:rPr>
                <w:rFonts w:cstheme="minorHAnsi"/>
                <w:sz w:val="20"/>
                <w:szCs w:val="20"/>
              </w:rPr>
            </w:pPr>
            <w:r w:rsidRPr="00991BE0">
              <w:rPr>
                <w:rFonts w:cstheme="minorHAnsi"/>
                <w:color w:val="333333"/>
                <w:sz w:val="20"/>
                <w:szCs w:val="20"/>
              </w:rPr>
              <w:t xml:space="preserve">S21 AND S22 AND S24 </w:t>
            </w:r>
            <w:r w:rsidRPr="007D0EC5">
              <w:t>Limiters</w:t>
            </w:r>
            <w:r w:rsidRPr="00991BE0">
              <w:rPr>
                <w:rFonts w:cstheme="minorHAnsi"/>
                <w:color w:val="333333"/>
                <w:sz w:val="20"/>
                <w:szCs w:val="20"/>
              </w:rPr>
              <w:t> </w:t>
            </w:r>
            <w:r w:rsidRPr="001C55D3">
              <w:t>- Publication Date: 20130101-20221231</w:t>
            </w:r>
          </w:p>
        </w:tc>
        <w:tc>
          <w:tcPr>
            <w:tcW w:w="709" w:type="dxa"/>
            <w:tcBorders>
              <w:top w:val="outset" w:sz="6" w:space="0" w:color="auto"/>
              <w:left w:val="outset" w:sz="6" w:space="0" w:color="auto"/>
              <w:bottom w:val="outset" w:sz="6" w:space="0" w:color="auto"/>
              <w:right w:val="outset" w:sz="6" w:space="0" w:color="auto"/>
            </w:tcBorders>
            <w:vAlign w:val="center"/>
          </w:tcPr>
          <w:p w14:paraId="7BE3ADA6" w14:textId="77777777" w:rsidR="00991BE0" w:rsidRPr="00991BE0" w:rsidRDefault="00991BE0" w:rsidP="00991BE0">
            <w:pPr>
              <w:spacing w:before="40" w:after="40"/>
              <w:rPr>
                <w:rFonts w:cstheme="minorHAnsi"/>
                <w:sz w:val="20"/>
                <w:szCs w:val="20"/>
              </w:rPr>
            </w:pPr>
            <w:r w:rsidRPr="00991BE0">
              <w:rPr>
                <w:rFonts w:cstheme="minorHAnsi"/>
                <w:color w:val="333333"/>
                <w:sz w:val="20"/>
                <w:szCs w:val="20"/>
              </w:rPr>
              <w:t>21</w:t>
            </w:r>
          </w:p>
        </w:tc>
      </w:tr>
      <w:tr w:rsidR="00991BE0" w:rsidRPr="00991BE0" w14:paraId="5B6A0140"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E3AA75" w14:textId="77777777" w:rsidR="00991BE0" w:rsidRPr="00991BE0" w:rsidRDefault="00991BE0" w:rsidP="00991BE0">
            <w:pPr>
              <w:spacing w:before="40" w:after="40"/>
              <w:jc w:val="center"/>
              <w:rPr>
                <w:rFonts w:cstheme="minorHAnsi"/>
                <w:sz w:val="20"/>
                <w:szCs w:val="20"/>
              </w:rPr>
            </w:pPr>
            <w:r w:rsidRPr="00991BE0">
              <w:rPr>
                <w:rFonts w:cstheme="minorHAnsi"/>
                <w:sz w:val="20"/>
                <w:szCs w:val="20"/>
              </w:rPr>
              <w:t>S30</w:t>
            </w:r>
          </w:p>
        </w:tc>
        <w:tc>
          <w:tcPr>
            <w:tcW w:w="7712" w:type="dxa"/>
            <w:tcBorders>
              <w:top w:val="outset" w:sz="6" w:space="0" w:color="auto"/>
              <w:left w:val="outset" w:sz="6" w:space="0" w:color="auto"/>
              <w:bottom w:val="outset" w:sz="6" w:space="0" w:color="auto"/>
              <w:right w:val="outset" w:sz="6" w:space="0" w:color="auto"/>
            </w:tcBorders>
            <w:vAlign w:val="center"/>
          </w:tcPr>
          <w:p w14:paraId="0A0F0ACC" w14:textId="0D791247" w:rsidR="00991BE0" w:rsidRPr="00991BE0" w:rsidRDefault="00991BE0" w:rsidP="00991BE0">
            <w:pPr>
              <w:spacing w:before="40" w:after="40"/>
              <w:rPr>
                <w:rFonts w:cstheme="minorHAnsi"/>
                <w:sz w:val="20"/>
                <w:szCs w:val="20"/>
              </w:rPr>
            </w:pPr>
            <w:r w:rsidRPr="00991BE0">
              <w:rPr>
                <w:rFonts w:cstheme="minorHAnsi"/>
                <w:color w:val="333333"/>
                <w:sz w:val="20"/>
                <w:szCs w:val="20"/>
              </w:rPr>
              <w:t xml:space="preserve">S21 AND S22 AND S24 </w:t>
            </w:r>
            <w:r w:rsidRPr="007D0EC5">
              <w:t>Limiters</w:t>
            </w:r>
            <w:r w:rsidRPr="00991BE0">
              <w:rPr>
                <w:rFonts w:cstheme="minorHAnsi"/>
                <w:color w:val="333333"/>
                <w:sz w:val="20"/>
                <w:szCs w:val="20"/>
              </w:rPr>
              <w:t> </w:t>
            </w:r>
            <w:r w:rsidRPr="001C55D3">
              <w:t>- Publication Date: 20130101-20221231</w:t>
            </w:r>
          </w:p>
        </w:tc>
        <w:tc>
          <w:tcPr>
            <w:tcW w:w="709" w:type="dxa"/>
            <w:tcBorders>
              <w:top w:val="outset" w:sz="6" w:space="0" w:color="auto"/>
              <w:left w:val="outset" w:sz="6" w:space="0" w:color="auto"/>
              <w:bottom w:val="outset" w:sz="6" w:space="0" w:color="auto"/>
              <w:right w:val="outset" w:sz="6" w:space="0" w:color="auto"/>
            </w:tcBorders>
            <w:vAlign w:val="center"/>
          </w:tcPr>
          <w:p w14:paraId="7E1DE1BD" w14:textId="77777777" w:rsidR="00991BE0" w:rsidRPr="00991BE0" w:rsidRDefault="00991BE0" w:rsidP="00991BE0">
            <w:pPr>
              <w:spacing w:before="40" w:after="40"/>
              <w:rPr>
                <w:rFonts w:cstheme="minorHAnsi"/>
                <w:sz w:val="20"/>
                <w:szCs w:val="20"/>
              </w:rPr>
            </w:pPr>
            <w:r w:rsidRPr="00991BE0">
              <w:rPr>
                <w:rFonts w:cstheme="minorHAnsi"/>
                <w:color w:val="333333"/>
                <w:sz w:val="20"/>
                <w:szCs w:val="20"/>
              </w:rPr>
              <w:t>21</w:t>
            </w:r>
          </w:p>
        </w:tc>
      </w:tr>
      <w:tr w:rsidR="00991BE0" w:rsidRPr="00991BE0" w14:paraId="03E9202C" w14:textId="77777777" w:rsidTr="00991BE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CBEDC2E" w14:textId="77777777" w:rsidR="00991BE0" w:rsidRPr="00991BE0" w:rsidRDefault="00991BE0" w:rsidP="00991BE0">
            <w:pPr>
              <w:spacing w:before="40" w:after="40"/>
              <w:jc w:val="center"/>
              <w:rPr>
                <w:rFonts w:cstheme="minorHAnsi"/>
                <w:sz w:val="20"/>
                <w:szCs w:val="20"/>
              </w:rPr>
            </w:pPr>
            <w:r w:rsidRPr="00991BE0">
              <w:rPr>
                <w:rFonts w:cstheme="minorHAnsi"/>
                <w:sz w:val="20"/>
                <w:szCs w:val="20"/>
              </w:rPr>
              <w:t>S31</w:t>
            </w:r>
          </w:p>
        </w:tc>
        <w:tc>
          <w:tcPr>
            <w:tcW w:w="7712" w:type="dxa"/>
            <w:tcBorders>
              <w:top w:val="outset" w:sz="6" w:space="0" w:color="auto"/>
              <w:left w:val="outset" w:sz="6" w:space="0" w:color="auto"/>
              <w:bottom w:val="outset" w:sz="6" w:space="0" w:color="auto"/>
              <w:right w:val="outset" w:sz="6" w:space="0" w:color="auto"/>
            </w:tcBorders>
            <w:vAlign w:val="center"/>
          </w:tcPr>
          <w:p w14:paraId="111181B8" w14:textId="4424398B" w:rsidR="00991BE0" w:rsidRPr="00991BE0" w:rsidRDefault="00991BE0" w:rsidP="00991BE0">
            <w:pPr>
              <w:spacing w:before="40" w:after="40"/>
              <w:rPr>
                <w:rFonts w:cstheme="minorHAnsi"/>
                <w:sz w:val="20"/>
                <w:szCs w:val="20"/>
              </w:rPr>
            </w:pPr>
            <w:r w:rsidRPr="00991BE0">
              <w:rPr>
                <w:rFonts w:cstheme="minorHAnsi"/>
                <w:color w:val="333333"/>
                <w:sz w:val="20"/>
                <w:szCs w:val="20"/>
              </w:rPr>
              <w:t>S27 OR S30</w:t>
            </w:r>
          </w:p>
        </w:tc>
        <w:tc>
          <w:tcPr>
            <w:tcW w:w="709" w:type="dxa"/>
            <w:tcBorders>
              <w:top w:val="outset" w:sz="6" w:space="0" w:color="auto"/>
              <w:left w:val="outset" w:sz="6" w:space="0" w:color="auto"/>
              <w:bottom w:val="outset" w:sz="6" w:space="0" w:color="auto"/>
              <w:right w:val="outset" w:sz="6" w:space="0" w:color="auto"/>
            </w:tcBorders>
            <w:vAlign w:val="center"/>
          </w:tcPr>
          <w:p w14:paraId="67AA1B60" w14:textId="77777777" w:rsidR="00991BE0" w:rsidRPr="00991BE0" w:rsidRDefault="00991BE0" w:rsidP="00991BE0">
            <w:pPr>
              <w:spacing w:before="40" w:after="40"/>
              <w:rPr>
                <w:rFonts w:cstheme="minorHAnsi"/>
                <w:sz w:val="20"/>
                <w:szCs w:val="20"/>
              </w:rPr>
            </w:pPr>
            <w:r w:rsidRPr="00991BE0">
              <w:rPr>
                <w:rFonts w:cstheme="minorHAnsi"/>
                <w:color w:val="333333"/>
                <w:sz w:val="20"/>
                <w:szCs w:val="20"/>
              </w:rPr>
              <w:t>64</w:t>
            </w:r>
          </w:p>
        </w:tc>
      </w:tr>
    </w:tbl>
    <w:p w14:paraId="3B17F588" w14:textId="77777777" w:rsidR="00B70A8F" w:rsidRPr="0085735A" w:rsidRDefault="00B70A8F" w:rsidP="0085735A">
      <w:pPr>
        <w:pStyle w:val="ListNumber2"/>
      </w:pPr>
      <w:bookmarkStart w:id="135" w:name="_Toc152948273"/>
      <w:bookmarkStart w:id="136" w:name="_Toc152949491"/>
      <w:proofErr w:type="spellStart"/>
      <w:r w:rsidRPr="0085735A">
        <w:t>Informit</w:t>
      </w:r>
      <w:bookmarkEnd w:id="135"/>
      <w:bookmarkEnd w:id="136"/>
      <w:proofErr w:type="spellEnd"/>
    </w:p>
    <w:tbl>
      <w:tblPr>
        <w:tblW w:w="0" w:type="auto"/>
        <w:tblCellSpacing w:w="0" w:type="dxa"/>
        <w:tblBorders>
          <w:top w:val="outset" w:sz="6" w:space="0" w:color="auto"/>
          <w:left w:val="outset" w:sz="6" w:space="0" w:color="auto"/>
          <w:bottom w:val="outset" w:sz="6" w:space="0" w:color="auto"/>
          <w:right w:val="outset" w:sz="6" w:space="0" w:color="auto"/>
        </w:tblBorders>
        <w:tblCellMar>
          <w:top w:w="40" w:type="dxa"/>
          <w:left w:w="40" w:type="dxa"/>
          <w:bottom w:w="40" w:type="dxa"/>
          <w:right w:w="40" w:type="dxa"/>
        </w:tblCellMar>
        <w:tblLook w:val="04A0" w:firstRow="1" w:lastRow="0" w:firstColumn="1" w:lastColumn="0" w:noHBand="0" w:noVBand="1"/>
      </w:tblPr>
      <w:tblGrid>
        <w:gridCol w:w="559"/>
        <w:gridCol w:w="7618"/>
        <w:gridCol w:w="833"/>
      </w:tblGrid>
      <w:tr w:rsidR="00B70A8F" w:rsidRPr="00991BE0" w14:paraId="4CE3046D" w14:textId="77777777" w:rsidTr="0085735A">
        <w:trPr>
          <w:tblHeader/>
          <w:tblCellSpacing w:w="0" w:type="dxa"/>
        </w:trPr>
        <w:tc>
          <w:tcPr>
            <w:tcW w:w="559" w:type="dxa"/>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21332BD7" w14:textId="77777777" w:rsidR="00B70A8F" w:rsidRPr="00991BE0" w:rsidRDefault="00B70A8F" w:rsidP="00991BE0">
            <w:pPr>
              <w:spacing w:before="40" w:after="40"/>
              <w:jc w:val="center"/>
              <w:rPr>
                <w:rFonts w:cstheme="minorHAnsi"/>
                <w:b/>
                <w:bCs/>
                <w:sz w:val="20"/>
                <w:szCs w:val="20"/>
              </w:rPr>
            </w:pPr>
            <w:r w:rsidRPr="00991BE0">
              <w:rPr>
                <w:rFonts w:cstheme="minorHAnsi"/>
                <w:b/>
                <w:bCs/>
                <w:sz w:val="20"/>
                <w:szCs w:val="20"/>
              </w:rPr>
              <w:t>#</w:t>
            </w:r>
          </w:p>
        </w:tc>
        <w:tc>
          <w:tcPr>
            <w:tcW w:w="7618" w:type="dxa"/>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43258AE2" w14:textId="77777777" w:rsidR="00B70A8F" w:rsidRPr="00991BE0" w:rsidRDefault="00B70A8F" w:rsidP="00991BE0">
            <w:pPr>
              <w:spacing w:before="40" w:after="40"/>
              <w:jc w:val="center"/>
              <w:rPr>
                <w:rFonts w:cstheme="minorHAnsi"/>
                <w:b/>
                <w:bCs/>
                <w:sz w:val="20"/>
                <w:szCs w:val="20"/>
              </w:rPr>
            </w:pPr>
            <w:r w:rsidRPr="00991BE0">
              <w:rPr>
                <w:rFonts w:cstheme="minorHAnsi"/>
                <w:b/>
                <w:bCs/>
                <w:sz w:val="20"/>
                <w:szCs w:val="20"/>
              </w:rPr>
              <w:t>Search Statement</w:t>
            </w:r>
          </w:p>
        </w:tc>
        <w:tc>
          <w:tcPr>
            <w:tcW w:w="0" w:type="auto"/>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124DC749" w14:textId="77777777" w:rsidR="00B70A8F" w:rsidRPr="00991BE0" w:rsidRDefault="00B70A8F" w:rsidP="00991BE0">
            <w:pPr>
              <w:spacing w:before="40" w:after="40"/>
              <w:jc w:val="center"/>
              <w:rPr>
                <w:rFonts w:cstheme="minorHAnsi"/>
                <w:b/>
                <w:bCs/>
                <w:sz w:val="20"/>
                <w:szCs w:val="20"/>
              </w:rPr>
            </w:pPr>
            <w:r w:rsidRPr="00991BE0">
              <w:rPr>
                <w:rFonts w:cstheme="minorHAnsi"/>
                <w:b/>
                <w:bCs/>
                <w:sz w:val="20"/>
                <w:szCs w:val="20"/>
              </w:rPr>
              <w:t>Results</w:t>
            </w:r>
          </w:p>
        </w:tc>
      </w:tr>
      <w:tr w:rsidR="00B70A8F" w:rsidRPr="00991BE0" w14:paraId="62D2A16A" w14:textId="77777777" w:rsidTr="00991BE0">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3C2D9952" w14:textId="77777777" w:rsidR="00B70A8F" w:rsidRPr="00991BE0" w:rsidRDefault="00B70A8F" w:rsidP="00991BE0">
            <w:pPr>
              <w:spacing w:before="40" w:after="40"/>
              <w:jc w:val="center"/>
              <w:rPr>
                <w:rFonts w:cstheme="minorHAnsi"/>
                <w:sz w:val="20"/>
                <w:szCs w:val="20"/>
              </w:rPr>
            </w:pPr>
            <w:r w:rsidRPr="00991BE0">
              <w:rPr>
                <w:rFonts w:cstheme="minorHAnsi"/>
                <w:sz w:val="20"/>
                <w:szCs w:val="20"/>
              </w:rPr>
              <w:t>1</w:t>
            </w:r>
          </w:p>
        </w:tc>
        <w:tc>
          <w:tcPr>
            <w:tcW w:w="7618" w:type="dxa"/>
            <w:tcBorders>
              <w:top w:val="outset" w:sz="6" w:space="0" w:color="auto"/>
              <w:left w:val="outset" w:sz="6" w:space="0" w:color="auto"/>
              <w:bottom w:val="outset" w:sz="6" w:space="0" w:color="auto"/>
              <w:right w:val="outset" w:sz="6" w:space="0" w:color="auto"/>
            </w:tcBorders>
            <w:vAlign w:val="center"/>
          </w:tcPr>
          <w:p w14:paraId="3C5FC2D2" w14:textId="77777777" w:rsidR="00B70A8F" w:rsidRPr="00991BE0" w:rsidRDefault="00B70A8F" w:rsidP="00991BE0">
            <w:pPr>
              <w:spacing w:before="40" w:after="40"/>
              <w:rPr>
                <w:rFonts w:cstheme="minorHAnsi"/>
                <w:sz w:val="20"/>
                <w:szCs w:val="20"/>
              </w:rPr>
            </w:pPr>
            <w:r w:rsidRPr="00991BE0">
              <w:rPr>
                <w:rFonts w:cstheme="minorHAnsi"/>
                <w:sz w:val="20"/>
                <w:szCs w:val="20"/>
              </w:rPr>
              <w:t xml:space="preserve">All Fields:psychiatr* OR All </w:t>
            </w:r>
            <w:proofErr w:type="spellStart"/>
            <w:r w:rsidRPr="00991BE0">
              <w:rPr>
                <w:rFonts w:cstheme="minorHAnsi"/>
                <w:sz w:val="20"/>
                <w:szCs w:val="20"/>
              </w:rPr>
              <w:t>Fields:depressed</w:t>
            </w:r>
            <w:proofErr w:type="spellEnd"/>
            <w:r w:rsidRPr="00991BE0">
              <w:rPr>
                <w:rFonts w:cstheme="minorHAnsi"/>
                <w:sz w:val="20"/>
                <w:szCs w:val="20"/>
              </w:rPr>
              <w:t xml:space="preserve"> OR All </w:t>
            </w:r>
            <w:proofErr w:type="spellStart"/>
            <w:r w:rsidRPr="00991BE0">
              <w:rPr>
                <w:rFonts w:cstheme="minorHAnsi"/>
                <w:sz w:val="20"/>
                <w:szCs w:val="20"/>
              </w:rPr>
              <w:t>Fields:depressive</w:t>
            </w:r>
            <w:proofErr w:type="spellEnd"/>
            <w:r w:rsidRPr="00991BE0">
              <w:rPr>
                <w:rFonts w:cstheme="minorHAnsi"/>
                <w:sz w:val="20"/>
                <w:szCs w:val="20"/>
              </w:rPr>
              <w:t xml:space="preserve"> OR All </w:t>
            </w:r>
            <w:proofErr w:type="spellStart"/>
            <w:r w:rsidRPr="00991BE0">
              <w:rPr>
                <w:rFonts w:cstheme="minorHAnsi"/>
                <w:sz w:val="20"/>
                <w:szCs w:val="20"/>
              </w:rPr>
              <w:t>Fields:depression</w:t>
            </w:r>
            <w:proofErr w:type="spellEnd"/>
            <w:r w:rsidRPr="00991BE0">
              <w:rPr>
                <w:rFonts w:cstheme="minorHAnsi"/>
                <w:sz w:val="20"/>
                <w:szCs w:val="20"/>
              </w:rPr>
              <w:t xml:space="preserve"> OR All </w:t>
            </w:r>
            <w:proofErr w:type="spellStart"/>
            <w:r w:rsidRPr="00991BE0">
              <w:rPr>
                <w:rFonts w:cstheme="minorHAnsi"/>
                <w:sz w:val="20"/>
                <w:szCs w:val="20"/>
              </w:rPr>
              <w:t>Fields:panic</w:t>
            </w:r>
            <w:proofErr w:type="spellEnd"/>
            <w:r w:rsidRPr="00991BE0">
              <w:rPr>
                <w:rFonts w:cstheme="minorHAnsi"/>
                <w:sz w:val="20"/>
                <w:szCs w:val="20"/>
              </w:rPr>
              <w:t xml:space="preserve">* OR All </w:t>
            </w:r>
            <w:proofErr w:type="spellStart"/>
            <w:r w:rsidRPr="00991BE0">
              <w:rPr>
                <w:rFonts w:cstheme="minorHAnsi"/>
                <w:sz w:val="20"/>
                <w:szCs w:val="20"/>
              </w:rPr>
              <w:t>Fields:agrophobia</w:t>
            </w:r>
            <w:proofErr w:type="spellEnd"/>
            <w:r w:rsidRPr="00991BE0">
              <w:rPr>
                <w:rFonts w:cstheme="minorHAnsi"/>
                <w:sz w:val="20"/>
                <w:szCs w:val="20"/>
              </w:rPr>
              <w:t xml:space="preserve">* OR All </w:t>
            </w:r>
            <w:proofErr w:type="spellStart"/>
            <w:r w:rsidRPr="00991BE0">
              <w:rPr>
                <w:rFonts w:cstheme="minorHAnsi"/>
                <w:sz w:val="20"/>
                <w:szCs w:val="20"/>
              </w:rPr>
              <w:t>Fields:"social</w:t>
            </w:r>
            <w:proofErr w:type="spellEnd"/>
            <w:r w:rsidRPr="00991BE0">
              <w:rPr>
                <w:rFonts w:cstheme="minorHAnsi"/>
                <w:sz w:val="20"/>
                <w:szCs w:val="20"/>
              </w:rPr>
              <w:t xml:space="preserve"> phobia*" OR All </w:t>
            </w:r>
            <w:proofErr w:type="spellStart"/>
            <w:r w:rsidRPr="00991BE0">
              <w:rPr>
                <w:rFonts w:cstheme="minorHAnsi"/>
                <w:sz w:val="20"/>
                <w:szCs w:val="20"/>
              </w:rPr>
              <w:t>Fields:anxiety</w:t>
            </w:r>
            <w:proofErr w:type="spellEnd"/>
            <w:r w:rsidRPr="00991BE0">
              <w:rPr>
                <w:rFonts w:cstheme="minorHAnsi"/>
                <w:sz w:val="20"/>
                <w:szCs w:val="20"/>
              </w:rPr>
              <w:t xml:space="preserve"> OR All </w:t>
            </w:r>
            <w:proofErr w:type="spellStart"/>
            <w:r w:rsidRPr="00991BE0">
              <w:rPr>
                <w:rFonts w:cstheme="minorHAnsi"/>
                <w:sz w:val="20"/>
                <w:szCs w:val="20"/>
              </w:rPr>
              <w:t>Fields:"obsessive</w:t>
            </w:r>
            <w:proofErr w:type="spellEnd"/>
            <w:r w:rsidRPr="00991BE0">
              <w:rPr>
                <w:rFonts w:cstheme="minorHAnsi"/>
                <w:sz w:val="20"/>
                <w:szCs w:val="20"/>
              </w:rPr>
              <w:t xml:space="preserve"> compulsive disorder*" OR All </w:t>
            </w:r>
            <w:proofErr w:type="spellStart"/>
            <w:r w:rsidRPr="00991BE0">
              <w:rPr>
                <w:rFonts w:cstheme="minorHAnsi"/>
                <w:sz w:val="20"/>
                <w:szCs w:val="20"/>
              </w:rPr>
              <w:t>Fields:OCD</w:t>
            </w:r>
            <w:proofErr w:type="spellEnd"/>
            <w:r w:rsidRPr="00991BE0">
              <w:rPr>
                <w:rFonts w:cstheme="minorHAnsi"/>
                <w:sz w:val="20"/>
                <w:szCs w:val="20"/>
              </w:rPr>
              <w:t xml:space="preserve"> OR All Fields:"</w:t>
            </w:r>
            <w:proofErr w:type="spellStart"/>
            <w:r w:rsidRPr="00991BE0">
              <w:rPr>
                <w:rFonts w:cstheme="minorHAnsi"/>
                <w:sz w:val="20"/>
                <w:szCs w:val="20"/>
              </w:rPr>
              <w:t>post traumatic</w:t>
            </w:r>
            <w:proofErr w:type="spellEnd"/>
            <w:r w:rsidRPr="00991BE0">
              <w:rPr>
                <w:rFonts w:cstheme="minorHAnsi"/>
                <w:sz w:val="20"/>
                <w:szCs w:val="20"/>
              </w:rPr>
              <w:t xml:space="preserve"> stress disorder*" OR All </w:t>
            </w:r>
            <w:proofErr w:type="spellStart"/>
            <w:r w:rsidRPr="00991BE0">
              <w:rPr>
                <w:rFonts w:cstheme="minorHAnsi"/>
                <w:sz w:val="20"/>
                <w:szCs w:val="20"/>
              </w:rPr>
              <w:t>Fields:dysthymi</w:t>
            </w:r>
            <w:proofErr w:type="spellEnd"/>
            <w:r w:rsidRPr="00991BE0">
              <w:rPr>
                <w:rFonts w:cstheme="minorHAnsi"/>
                <w:sz w:val="20"/>
                <w:szCs w:val="20"/>
              </w:rPr>
              <w:t xml:space="preserve">* OR All </w:t>
            </w:r>
            <w:proofErr w:type="spellStart"/>
            <w:r w:rsidRPr="00991BE0">
              <w:rPr>
                <w:rFonts w:cstheme="minorHAnsi"/>
                <w:sz w:val="20"/>
                <w:szCs w:val="20"/>
              </w:rPr>
              <w:t>Fields:"bipolar</w:t>
            </w:r>
            <w:proofErr w:type="spellEnd"/>
            <w:r w:rsidRPr="00991BE0">
              <w:rPr>
                <w:rFonts w:cstheme="minorHAnsi"/>
                <w:sz w:val="20"/>
                <w:szCs w:val="20"/>
              </w:rPr>
              <w:t xml:space="preserve"> disorder*" OR All </w:t>
            </w:r>
            <w:proofErr w:type="spellStart"/>
            <w:r w:rsidRPr="00991BE0">
              <w:rPr>
                <w:rFonts w:cstheme="minorHAnsi"/>
                <w:sz w:val="20"/>
                <w:szCs w:val="20"/>
              </w:rPr>
              <w:t>Fields:"gender</w:t>
            </w:r>
            <w:proofErr w:type="spellEnd"/>
            <w:r w:rsidRPr="00991BE0">
              <w:rPr>
                <w:rFonts w:cstheme="minorHAnsi"/>
                <w:sz w:val="20"/>
                <w:szCs w:val="20"/>
              </w:rPr>
              <w:t xml:space="preserve"> dysphoria" OR All </w:t>
            </w:r>
            <w:proofErr w:type="spellStart"/>
            <w:r w:rsidRPr="00991BE0">
              <w:rPr>
                <w:rFonts w:cstheme="minorHAnsi"/>
                <w:sz w:val="20"/>
                <w:szCs w:val="20"/>
              </w:rPr>
              <w:t>Fields:anorexia</w:t>
            </w:r>
            <w:proofErr w:type="spellEnd"/>
            <w:r w:rsidRPr="00991BE0">
              <w:rPr>
                <w:rFonts w:cstheme="minorHAnsi"/>
                <w:sz w:val="20"/>
                <w:szCs w:val="20"/>
              </w:rPr>
              <w:t xml:space="preserve">* OR All </w:t>
            </w:r>
            <w:proofErr w:type="spellStart"/>
            <w:r w:rsidRPr="00991BE0">
              <w:rPr>
                <w:rFonts w:cstheme="minorHAnsi"/>
                <w:sz w:val="20"/>
                <w:szCs w:val="20"/>
              </w:rPr>
              <w:t>Fields:"eating</w:t>
            </w:r>
            <w:proofErr w:type="spellEnd"/>
            <w:r w:rsidRPr="00991BE0">
              <w:rPr>
                <w:rFonts w:cstheme="minorHAnsi"/>
                <w:sz w:val="20"/>
                <w:szCs w:val="20"/>
              </w:rPr>
              <w:t xml:space="preserve"> disorder*" OR All </w:t>
            </w:r>
            <w:proofErr w:type="spellStart"/>
            <w:r w:rsidRPr="00991BE0">
              <w:rPr>
                <w:rFonts w:cstheme="minorHAnsi"/>
                <w:sz w:val="20"/>
                <w:szCs w:val="20"/>
              </w:rPr>
              <w:t>Fields:stigma</w:t>
            </w:r>
            <w:proofErr w:type="spellEnd"/>
            <w:r w:rsidRPr="00991BE0">
              <w:rPr>
                <w:rFonts w:cstheme="minorHAnsi"/>
                <w:sz w:val="20"/>
                <w:szCs w:val="20"/>
              </w:rPr>
              <w:t xml:space="preserve"> OR All </w:t>
            </w:r>
            <w:proofErr w:type="spellStart"/>
            <w:r w:rsidRPr="00991BE0">
              <w:rPr>
                <w:rFonts w:cstheme="minorHAnsi"/>
                <w:sz w:val="20"/>
                <w:szCs w:val="20"/>
              </w:rPr>
              <w:t>Fields:alcohol</w:t>
            </w:r>
            <w:proofErr w:type="spellEnd"/>
            <w:r w:rsidRPr="00991BE0">
              <w:rPr>
                <w:rFonts w:cstheme="minorHAnsi"/>
                <w:sz w:val="20"/>
                <w:szCs w:val="20"/>
              </w:rPr>
              <w:t xml:space="preserve">* OR All </w:t>
            </w:r>
            <w:proofErr w:type="spellStart"/>
            <w:r w:rsidRPr="00991BE0">
              <w:rPr>
                <w:rFonts w:cstheme="minorHAnsi"/>
                <w:sz w:val="20"/>
                <w:szCs w:val="20"/>
              </w:rPr>
              <w:t>Fields:"Drug</w:t>
            </w:r>
            <w:proofErr w:type="spellEnd"/>
            <w:r w:rsidRPr="00991BE0">
              <w:rPr>
                <w:rFonts w:cstheme="minorHAnsi"/>
                <w:sz w:val="20"/>
                <w:szCs w:val="20"/>
              </w:rPr>
              <w:t xml:space="preserve"> </w:t>
            </w:r>
            <w:proofErr w:type="spellStart"/>
            <w:r w:rsidRPr="00991BE0">
              <w:rPr>
                <w:rFonts w:cstheme="minorHAnsi"/>
                <w:sz w:val="20"/>
                <w:szCs w:val="20"/>
              </w:rPr>
              <w:t>abus</w:t>
            </w:r>
            <w:proofErr w:type="spellEnd"/>
            <w:r w:rsidRPr="00991BE0">
              <w:rPr>
                <w:rFonts w:cstheme="minorHAnsi"/>
                <w:sz w:val="20"/>
                <w:szCs w:val="20"/>
              </w:rPr>
              <w:t xml:space="preserve">*" OR All </w:t>
            </w:r>
            <w:proofErr w:type="spellStart"/>
            <w:r w:rsidRPr="00991BE0">
              <w:rPr>
                <w:rFonts w:cstheme="minorHAnsi"/>
                <w:sz w:val="20"/>
                <w:szCs w:val="20"/>
              </w:rPr>
              <w:t>Fields:"drug</w:t>
            </w:r>
            <w:proofErr w:type="spellEnd"/>
            <w:r w:rsidRPr="00991BE0">
              <w:rPr>
                <w:rFonts w:cstheme="minorHAnsi"/>
                <w:sz w:val="20"/>
                <w:szCs w:val="20"/>
              </w:rPr>
              <w:t xml:space="preserve"> depend*" OR All </w:t>
            </w:r>
            <w:proofErr w:type="spellStart"/>
            <w:r w:rsidRPr="00991BE0">
              <w:rPr>
                <w:rFonts w:cstheme="minorHAnsi"/>
                <w:sz w:val="20"/>
                <w:szCs w:val="20"/>
              </w:rPr>
              <w:t>Fields:"substance</w:t>
            </w:r>
            <w:proofErr w:type="spellEnd"/>
            <w:r w:rsidRPr="00991BE0">
              <w:rPr>
                <w:rFonts w:cstheme="minorHAnsi"/>
                <w:sz w:val="20"/>
                <w:szCs w:val="20"/>
              </w:rPr>
              <w:t xml:space="preserve"> </w:t>
            </w:r>
            <w:proofErr w:type="spellStart"/>
            <w:r w:rsidRPr="00991BE0">
              <w:rPr>
                <w:rFonts w:cstheme="minorHAnsi"/>
                <w:sz w:val="20"/>
                <w:szCs w:val="20"/>
              </w:rPr>
              <w:t>abus</w:t>
            </w:r>
            <w:proofErr w:type="spellEnd"/>
            <w:r w:rsidRPr="00991BE0">
              <w:rPr>
                <w:rFonts w:cstheme="minorHAnsi"/>
                <w:sz w:val="20"/>
                <w:szCs w:val="20"/>
              </w:rPr>
              <w:t xml:space="preserve">*" OR All </w:t>
            </w:r>
            <w:proofErr w:type="spellStart"/>
            <w:r w:rsidRPr="00991BE0">
              <w:rPr>
                <w:rFonts w:cstheme="minorHAnsi"/>
                <w:sz w:val="20"/>
                <w:szCs w:val="20"/>
              </w:rPr>
              <w:t>Fields:"substance</w:t>
            </w:r>
            <w:proofErr w:type="spellEnd"/>
            <w:r w:rsidRPr="00991BE0">
              <w:rPr>
                <w:rFonts w:cstheme="minorHAnsi"/>
                <w:sz w:val="20"/>
                <w:szCs w:val="20"/>
              </w:rPr>
              <w:t xml:space="preserve"> depend*" OR All </w:t>
            </w:r>
            <w:proofErr w:type="spellStart"/>
            <w:r w:rsidRPr="00991BE0">
              <w:rPr>
                <w:rFonts w:cstheme="minorHAnsi"/>
                <w:sz w:val="20"/>
                <w:szCs w:val="20"/>
              </w:rPr>
              <w:t>Fields:"mental</w:t>
            </w:r>
            <w:proofErr w:type="spellEnd"/>
            <w:r w:rsidRPr="00991BE0">
              <w:rPr>
                <w:rFonts w:cstheme="minorHAnsi"/>
                <w:sz w:val="20"/>
                <w:szCs w:val="20"/>
              </w:rPr>
              <w:t xml:space="preserve">* ill*" OR All </w:t>
            </w:r>
            <w:proofErr w:type="spellStart"/>
            <w:r w:rsidRPr="00991BE0">
              <w:rPr>
                <w:rFonts w:cstheme="minorHAnsi"/>
                <w:sz w:val="20"/>
                <w:szCs w:val="20"/>
              </w:rPr>
              <w:t>Fields:"mental</w:t>
            </w:r>
            <w:proofErr w:type="spellEnd"/>
            <w:r w:rsidRPr="00991BE0">
              <w:rPr>
                <w:rFonts w:cstheme="minorHAnsi"/>
                <w:sz w:val="20"/>
                <w:szCs w:val="20"/>
              </w:rPr>
              <w:t xml:space="preserve">* disorder*" OR All </w:t>
            </w:r>
            <w:proofErr w:type="spellStart"/>
            <w:r w:rsidRPr="00991BE0">
              <w:rPr>
                <w:rFonts w:cstheme="minorHAnsi"/>
                <w:sz w:val="20"/>
                <w:szCs w:val="20"/>
              </w:rPr>
              <w:t>Fields:"mental</w:t>
            </w:r>
            <w:proofErr w:type="spellEnd"/>
            <w:r w:rsidRPr="00991BE0">
              <w:rPr>
                <w:rFonts w:cstheme="minorHAnsi"/>
                <w:sz w:val="20"/>
                <w:szCs w:val="20"/>
              </w:rPr>
              <w:t xml:space="preserve">* health" OR All </w:t>
            </w:r>
            <w:proofErr w:type="spellStart"/>
            <w:r w:rsidRPr="00991BE0">
              <w:rPr>
                <w:rFonts w:cstheme="minorHAnsi"/>
                <w:sz w:val="20"/>
                <w:szCs w:val="20"/>
              </w:rPr>
              <w:t>Fields:suicid</w:t>
            </w:r>
            <w:proofErr w:type="spellEnd"/>
            <w:r w:rsidRPr="00991BE0">
              <w:rPr>
                <w:rFonts w:cstheme="minorHAnsi"/>
                <w:sz w:val="20"/>
                <w:szCs w:val="20"/>
              </w:rPr>
              <w:t>* OR All Fields:"</w:t>
            </w:r>
            <w:proofErr w:type="spellStart"/>
            <w:r w:rsidRPr="00991BE0">
              <w:rPr>
                <w:rFonts w:cstheme="minorHAnsi"/>
                <w:sz w:val="20"/>
                <w:szCs w:val="20"/>
              </w:rPr>
              <w:t>self harm</w:t>
            </w:r>
            <w:proofErr w:type="spellEnd"/>
            <w:r w:rsidRPr="00991BE0">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tcPr>
          <w:p w14:paraId="40C1B892" w14:textId="77777777" w:rsidR="00B70A8F" w:rsidRPr="00991BE0" w:rsidRDefault="00B70A8F" w:rsidP="00991BE0">
            <w:pPr>
              <w:spacing w:before="40" w:after="40"/>
              <w:rPr>
                <w:rFonts w:cstheme="minorHAnsi"/>
                <w:sz w:val="20"/>
                <w:szCs w:val="20"/>
              </w:rPr>
            </w:pPr>
            <w:r w:rsidRPr="00991BE0">
              <w:rPr>
                <w:rFonts w:cstheme="minorHAnsi"/>
                <w:sz w:val="20"/>
                <w:szCs w:val="20"/>
              </w:rPr>
              <w:t>88669</w:t>
            </w:r>
          </w:p>
        </w:tc>
      </w:tr>
      <w:tr w:rsidR="00B70A8F" w:rsidRPr="00991BE0" w14:paraId="71D9F51F" w14:textId="77777777" w:rsidTr="00991BE0">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45873A52" w14:textId="77777777" w:rsidR="00B70A8F" w:rsidRPr="00991BE0" w:rsidRDefault="00B70A8F" w:rsidP="00991BE0">
            <w:pPr>
              <w:spacing w:before="40" w:after="40"/>
              <w:jc w:val="center"/>
              <w:rPr>
                <w:rFonts w:cstheme="minorHAnsi"/>
                <w:sz w:val="20"/>
                <w:szCs w:val="20"/>
              </w:rPr>
            </w:pPr>
            <w:r w:rsidRPr="00991BE0">
              <w:rPr>
                <w:rFonts w:cstheme="minorHAnsi"/>
                <w:sz w:val="20"/>
                <w:szCs w:val="20"/>
              </w:rPr>
              <w:t>2</w:t>
            </w:r>
          </w:p>
        </w:tc>
        <w:tc>
          <w:tcPr>
            <w:tcW w:w="7618" w:type="dxa"/>
            <w:tcBorders>
              <w:top w:val="outset" w:sz="6" w:space="0" w:color="auto"/>
              <w:left w:val="outset" w:sz="6" w:space="0" w:color="auto"/>
              <w:bottom w:val="outset" w:sz="6" w:space="0" w:color="auto"/>
              <w:right w:val="outset" w:sz="6" w:space="0" w:color="auto"/>
            </w:tcBorders>
            <w:vAlign w:val="center"/>
          </w:tcPr>
          <w:p w14:paraId="6FD53B52" w14:textId="77777777" w:rsidR="00B70A8F" w:rsidRPr="00991BE0" w:rsidRDefault="00B70A8F" w:rsidP="00991BE0">
            <w:pPr>
              <w:spacing w:before="40" w:after="40"/>
              <w:rPr>
                <w:rFonts w:cstheme="minorHAnsi"/>
                <w:sz w:val="20"/>
                <w:szCs w:val="20"/>
              </w:rPr>
            </w:pPr>
            <w:r w:rsidRPr="00991BE0">
              <w:rPr>
                <w:rFonts w:cstheme="minorHAnsi"/>
                <w:sz w:val="20"/>
                <w:szCs w:val="20"/>
              </w:rPr>
              <w:t xml:space="preserve">All Fields:LGB* OR All </w:t>
            </w:r>
            <w:proofErr w:type="spellStart"/>
            <w:r w:rsidRPr="00991BE0">
              <w:rPr>
                <w:rFonts w:cstheme="minorHAnsi"/>
                <w:sz w:val="20"/>
                <w:szCs w:val="20"/>
              </w:rPr>
              <w:t>Fields:lesbian</w:t>
            </w:r>
            <w:proofErr w:type="spellEnd"/>
            <w:r w:rsidRPr="00991BE0">
              <w:rPr>
                <w:rFonts w:cstheme="minorHAnsi"/>
                <w:sz w:val="20"/>
                <w:szCs w:val="20"/>
              </w:rPr>
              <w:t xml:space="preserve">* OR All </w:t>
            </w:r>
            <w:proofErr w:type="spellStart"/>
            <w:r w:rsidRPr="00991BE0">
              <w:rPr>
                <w:rFonts w:cstheme="minorHAnsi"/>
                <w:sz w:val="20"/>
                <w:szCs w:val="20"/>
              </w:rPr>
              <w:t>Fields:gay</w:t>
            </w:r>
            <w:proofErr w:type="spellEnd"/>
            <w:r w:rsidRPr="00991BE0">
              <w:rPr>
                <w:rFonts w:cstheme="minorHAnsi"/>
                <w:sz w:val="20"/>
                <w:szCs w:val="20"/>
              </w:rPr>
              <w:t xml:space="preserve"> OR All </w:t>
            </w:r>
            <w:proofErr w:type="spellStart"/>
            <w:r w:rsidRPr="00991BE0">
              <w:rPr>
                <w:rFonts w:cstheme="minorHAnsi"/>
                <w:sz w:val="20"/>
                <w:szCs w:val="20"/>
              </w:rPr>
              <w:t>Fields:"bi-sexual</w:t>
            </w:r>
            <w:proofErr w:type="spellEnd"/>
            <w:r w:rsidRPr="00991BE0">
              <w:rPr>
                <w:rFonts w:cstheme="minorHAnsi"/>
                <w:sz w:val="20"/>
                <w:szCs w:val="20"/>
              </w:rPr>
              <w:t xml:space="preserve">" OR All </w:t>
            </w:r>
            <w:proofErr w:type="spellStart"/>
            <w:r w:rsidRPr="00991BE0">
              <w:rPr>
                <w:rFonts w:cstheme="minorHAnsi"/>
                <w:sz w:val="20"/>
                <w:szCs w:val="20"/>
              </w:rPr>
              <w:t>Fields:bisexual</w:t>
            </w:r>
            <w:proofErr w:type="spellEnd"/>
            <w:r w:rsidRPr="00991BE0">
              <w:rPr>
                <w:rFonts w:cstheme="minorHAnsi"/>
                <w:sz w:val="20"/>
                <w:szCs w:val="20"/>
              </w:rPr>
              <w:t xml:space="preserve"> OR All </w:t>
            </w:r>
            <w:proofErr w:type="spellStart"/>
            <w:r w:rsidRPr="00991BE0">
              <w:rPr>
                <w:rFonts w:cstheme="minorHAnsi"/>
                <w:sz w:val="20"/>
                <w:szCs w:val="20"/>
              </w:rPr>
              <w:t>Fields:transgender</w:t>
            </w:r>
            <w:proofErr w:type="spellEnd"/>
            <w:r w:rsidRPr="00991BE0">
              <w:rPr>
                <w:rFonts w:cstheme="minorHAnsi"/>
                <w:sz w:val="20"/>
                <w:szCs w:val="20"/>
              </w:rPr>
              <w:t xml:space="preserve"> OR All </w:t>
            </w:r>
            <w:proofErr w:type="spellStart"/>
            <w:r w:rsidRPr="00991BE0">
              <w:rPr>
                <w:rFonts w:cstheme="minorHAnsi"/>
                <w:sz w:val="20"/>
                <w:szCs w:val="20"/>
              </w:rPr>
              <w:t>Fields:queer</w:t>
            </w:r>
            <w:proofErr w:type="spellEnd"/>
            <w:r w:rsidRPr="00991BE0">
              <w:rPr>
                <w:rFonts w:cstheme="minorHAnsi"/>
                <w:sz w:val="20"/>
                <w:szCs w:val="20"/>
              </w:rPr>
              <w:t xml:space="preserve"> OR All </w:t>
            </w:r>
            <w:proofErr w:type="spellStart"/>
            <w:r w:rsidRPr="00991BE0">
              <w:rPr>
                <w:rFonts w:cstheme="minorHAnsi"/>
                <w:sz w:val="20"/>
                <w:szCs w:val="20"/>
              </w:rPr>
              <w:t>Fields:intersex</w:t>
            </w:r>
            <w:proofErr w:type="spellEnd"/>
            <w:r w:rsidRPr="00991BE0">
              <w:rPr>
                <w:rFonts w:cstheme="minorHAnsi"/>
                <w:sz w:val="20"/>
                <w:szCs w:val="20"/>
              </w:rPr>
              <w:t xml:space="preserve"> OR All </w:t>
            </w:r>
            <w:proofErr w:type="spellStart"/>
            <w:r w:rsidRPr="00991BE0">
              <w:rPr>
                <w:rFonts w:cstheme="minorHAnsi"/>
                <w:sz w:val="20"/>
                <w:szCs w:val="20"/>
              </w:rPr>
              <w:t>Fields:asexual</w:t>
            </w:r>
            <w:proofErr w:type="spellEnd"/>
            <w:r w:rsidRPr="00991BE0">
              <w:rPr>
                <w:rFonts w:cstheme="minorHAnsi"/>
                <w:sz w:val="20"/>
                <w:szCs w:val="20"/>
              </w:rPr>
              <w:t xml:space="preserve"> OR All </w:t>
            </w:r>
            <w:proofErr w:type="spellStart"/>
            <w:r w:rsidRPr="00991BE0">
              <w:rPr>
                <w:rFonts w:cstheme="minorHAnsi"/>
                <w:sz w:val="20"/>
                <w:szCs w:val="20"/>
              </w:rPr>
              <w:t>Fields:homosexual</w:t>
            </w:r>
            <w:proofErr w:type="spellEnd"/>
            <w:r w:rsidRPr="00991BE0">
              <w:rPr>
                <w:rFonts w:cstheme="minorHAnsi"/>
                <w:sz w:val="20"/>
                <w:szCs w:val="20"/>
              </w:rPr>
              <w:t xml:space="preserve">* OR All </w:t>
            </w:r>
            <w:proofErr w:type="spellStart"/>
            <w:r w:rsidRPr="00991BE0">
              <w:rPr>
                <w:rFonts w:cstheme="minorHAnsi"/>
                <w:sz w:val="20"/>
                <w:szCs w:val="20"/>
              </w:rPr>
              <w:t>Fields:"sexual</w:t>
            </w:r>
            <w:proofErr w:type="spellEnd"/>
            <w:r w:rsidRPr="00991BE0">
              <w:rPr>
                <w:rFonts w:cstheme="minorHAnsi"/>
                <w:sz w:val="20"/>
                <w:szCs w:val="20"/>
              </w:rPr>
              <w:t xml:space="preserve"> minor*" OR All </w:t>
            </w:r>
            <w:proofErr w:type="spellStart"/>
            <w:r w:rsidRPr="00991BE0">
              <w:rPr>
                <w:rFonts w:cstheme="minorHAnsi"/>
                <w:sz w:val="20"/>
                <w:szCs w:val="20"/>
              </w:rPr>
              <w:t>Fields:"gender</w:t>
            </w:r>
            <w:proofErr w:type="spellEnd"/>
            <w:r w:rsidRPr="00991BE0">
              <w:rPr>
                <w:rFonts w:cstheme="minorHAnsi"/>
                <w:sz w:val="20"/>
                <w:szCs w:val="20"/>
              </w:rPr>
              <w:t xml:space="preserve"> minor*" OR All </w:t>
            </w:r>
            <w:proofErr w:type="spellStart"/>
            <w:r w:rsidRPr="00991BE0">
              <w:rPr>
                <w:rFonts w:cstheme="minorHAnsi"/>
                <w:sz w:val="20"/>
                <w:szCs w:val="20"/>
              </w:rPr>
              <w:t>Fields:"cis</w:t>
            </w:r>
            <w:proofErr w:type="spellEnd"/>
            <w:r w:rsidRPr="00991BE0">
              <w:rPr>
                <w:rFonts w:cstheme="minorHAnsi"/>
                <w:sz w:val="20"/>
                <w:szCs w:val="20"/>
              </w:rPr>
              <w:t xml:space="preserve"> gender" OR All </w:t>
            </w:r>
            <w:proofErr w:type="spellStart"/>
            <w:r w:rsidRPr="00991BE0">
              <w:rPr>
                <w:rFonts w:cstheme="minorHAnsi"/>
                <w:sz w:val="20"/>
                <w:szCs w:val="20"/>
              </w:rPr>
              <w:t>Fields:"gender</w:t>
            </w:r>
            <w:proofErr w:type="spellEnd"/>
            <w:r w:rsidRPr="00991BE0">
              <w:rPr>
                <w:rFonts w:cstheme="minorHAnsi"/>
                <w:sz w:val="20"/>
                <w:szCs w:val="20"/>
              </w:rPr>
              <w:t xml:space="preserve"> </w:t>
            </w:r>
            <w:proofErr w:type="spellStart"/>
            <w:r w:rsidRPr="00991BE0">
              <w:rPr>
                <w:rFonts w:cstheme="minorHAnsi"/>
                <w:sz w:val="20"/>
                <w:szCs w:val="20"/>
              </w:rPr>
              <w:t>non conforming</w:t>
            </w:r>
            <w:proofErr w:type="spellEnd"/>
            <w:r w:rsidRPr="00991BE0">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tcPr>
          <w:p w14:paraId="6251A954" w14:textId="77777777" w:rsidR="00B70A8F" w:rsidRPr="00991BE0" w:rsidRDefault="00B70A8F" w:rsidP="00991BE0">
            <w:pPr>
              <w:spacing w:before="40" w:after="40"/>
              <w:rPr>
                <w:rFonts w:cstheme="minorHAnsi"/>
                <w:sz w:val="20"/>
                <w:szCs w:val="20"/>
              </w:rPr>
            </w:pPr>
            <w:r w:rsidRPr="00991BE0">
              <w:rPr>
                <w:rFonts w:cstheme="minorHAnsi"/>
                <w:sz w:val="20"/>
                <w:szCs w:val="20"/>
              </w:rPr>
              <w:t>9751</w:t>
            </w:r>
          </w:p>
        </w:tc>
      </w:tr>
      <w:tr w:rsidR="00B70A8F" w:rsidRPr="00991BE0" w14:paraId="6FD4A339" w14:textId="77777777" w:rsidTr="00991BE0">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519D9EE5" w14:textId="77777777" w:rsidR="00B70A8F" w:rsidRPr="00991BE0" w:rsidRDefault="00B70A8F" w:rsidP="00991BE0">
            <w:pPr>
              <w:spacing w:before="40" w:after="40"/>
              <w:jc w:val="center"/>
              <w:rPr>
                <w:rFonts w:cstheme="minorHAnsi"/>
                <w:sz w:val="20"/>
                <w:szCs w:val="20"/>
              </w:rPr>
            </w:pPr>
            <w:r w:rsidRPr="00991BE0">
              <w:rPr>
                <w:rFonts w:cstheme="minorHAnsi"/>
                <w:sz w:val="20"/>
                <w:szCs w:val="20"/>
              </w:rPr>
              <w:t>3</w:t>
            </w:r>
          </w:p>
        </w:tc>
        <w:tc>
          <w:tcPr>
            <w:tcW w:w="7618" w:type="dxa"/>
            <w:tcBorders>
              <w:top w:val="outset" w:sz="6" w:space="0" w:color="auto"/>
              <w:left w:val="outset" w:sz="6" w:space="0" w:color="auto"/>
              <w:bottom w:val="outset" w:sz="6" w:space="0" w:color="auto"/>
              <w:right w:val="outset" w:sz="6" w:space="0" w:color="auto"/>
            </w:tcBorders>
            <w:vAlign w:val="center"/>
          </w:tcPr>
          <w:p w14:paraId="26E5A21E" w14:textId="77777777" w:rsidR="00B70A8F" w:rsidRPr="00991BE0" w:rsidRDefault="00B70A8F" w:rsidP="00991BE0">
            <w:pPr>
              <w:spacing w:before="40" w:after="40"/>
              <w:rPr>
                <w:rFonts w:cstheme="minorHAnsi"/>
                <w:sz w:val="20"/>
                <w:szCs w:val="20"/>
              </w:rPr>
            </w:pPr>
            <w:r w:rsidRPr="00991BE0">
              <w:rPr>
                <w:rFonts w:cstheme="minorHAnsi"/>
                <w:sz w:val="20"/>
                <w:szCs w:val="20"/>
              </w:rPr>
              <w:t xml:space="preserve">[All Fields:psychiatr* OR All </w:t>
            </w:r>
            <w:proofErr w:type="spellStart"/>
            <w:r w:rsidRPr="00991BE0">
              <w:rPr>
                <w:rFonts w:cstheme="minorHAnsi"/>
                <w:sz w:val="20"/>
                <w:szCs w:val="20"/>
              </w:rPr>
              <w:t>Fields:depressed</w:t>
            </w:r>
            <w:proofErr w:type="spellEnd"/>
            <w:r w:rsidRPr="00991BE0">
              <w:rPr>
                <w:rFonts w:cstheme="minorHAnsi"/>
                <w:sz w:val="20"/>
                <w:szCs w:val="20"/>
              </w:rPr>
              <w:t xml:space="preserve"> OR All </w:t>
            </w:r>
            <w:proofErr w:type="spellStart"/>
            <w:r w:rsidRPr="00991BE0">
              <w:rPr>
                <w:rFonts w:cstheme="minorHAnsi"/>
                <w:sz w:val="20"/>
                <w:szCs w:val="20"/>
              </w:rPr>
              <w:t>Fields:depressive</w:t>
            </w:r>
            <w:proofErr w:type="spellEnd"/>
            <w:r w:rsidRPr="00991BE0">
              <w:rPr>
                <w:rFonts w:cstheme="minorHAnsi"/>
                <w:sz w:val="20"/>
                <w:szCs w:val="20"/>
              </w:rPr>
              <w:t xml:space="preserve"> OR All </w:t>
            </w:r>
            <w:proofErr w:type="spellStart"/>
            <w:r w:rsidRPr="00991BE0">
              <w:rPr>
                <w:rFonts w:cstheme="minorHAnsi"/>
                <w:sz w:val="20"/>
                <w:szCs w:val="20"/>
              </w:rPr>
              <w:t>Fields:depression</w:t>
            </w:r>
            <w:proofErr w:type="spellEnd"/>
            <w:r w:rsidRPr="00991BE0">
              <w:rPr>
                <w:rFonts w:cstheme="minorHAnsi"/>
                <w:sz w:val="20"/>
                <w:szCs w:val="20"/>
              </w:rPr>
              <w:t xml:space="preserve"> OR All </w:t>
            </w:r>
            <w:proofErr w:type="spellStart"/>
            <w:r w:rsidRPr="00991BE0">
              <w:rPr>
                <w:rFonts w:cstheme="minorHAnsi"/>
                <w:sz w:val="20"/>
                <w:szCs w:val="20"/>
              </w:rPr>
              <w:t>Fields:panic</w:t>
            </w:r>
            <w:proofErr w:type="spellEnd"/>
            <w:r w:rsidRPr="00991BE0">
              <w:rPr>
                <w:rFonts w:cstheme="minorHAnsi"/>
                <w:sz w:val="20"/>
                <w:szCs w:val="20"/>
              </w:rPr>
              <w:t xml:space="preserve">* OR All </w:t>
            </w:r>
            <w:proofErr w:type="spellStart"/>
            <w:r w:rsidRPr="00991BE0">
              <w:rPr>
                <w:rFonts w:cstheme="minorHAnsi"/>
                <w:sz w:val="20"/>
                <w:szCs w:val="20"/>
              </w:rPr>
              <w:t>Fields:agrophobia</w:t>
            </w:r>
            <w:proofErr w:type="spellEnd"/>
            <w:r w:rsidRPr="00991BE0">
              <w:rPr>
                <w:rFonts w:cstheme="minorHAnsi"/>
                <w:sz w:val="20"/>
                <w:szCs w:val="20"/>
              </w:rPr>
              <w:t xml:space="preserve">* OR All </w:t>
            </w:r>
            <w:proofErr w:type="spellStart"/>
            <w:r w:rsidRPr="00991BE0">
              <w:rPr>
                <w:rFonts w:cstheme="minorHAnsi"/>
                <w:sz w:val="20"/>
                <w:szCs w:val="20"/>
              </w:rPr>
              <w:t>Fields:"social</w:t>
            </w:r>
            <w:proofErr w:type="spellEnd"/>
            <w:r w:rsidRPr="00991BE0">
              <w:rPr>
                <w:rFonts w:cstheme="minorHAnsi"/>
                <w:sz w:val="20"/>
                <w:szCs w:val="20"/>
              </w:rPr>
              <w:t xml:space="preserve"> phobia*" OR All </w:t>
            </w:r>
            <w:proofErr w:type="spellStart"/>
            <w:r w:rsidRPr="00991BE0">
              <w:rPr>
                <w:rFonts w:cstheme="minorHAnsi"/>
                <w:sz w:val="20"/>
                <w:szCs w:val="20"/>
              </w:rPr>
              <w:t>Fields:anxiety</w:t>
            </w:r>
            <w:proofErr w:type="spellEnd"/>
            <w:r w:rsidRPr="00991BE0">
              <w:rPr>
                <w:rFonts w:cstheme="minorHAnsi"/>
                <w:sz w:val="20"/>
                <w:szCs w:val="20"/>
              </w:rPr>
              <w:t xml:space="preserve"> OR All </w:t>
            </w:r>
            <w:proofErr w:type="spellStart"/>
            <w:r w:rsidRPr="00991BE0">
              <w:rPr>
                <w:rFonts w:cstheme="minorHAnsi"/>
                <w:sz w:val="20"/>
                <w:szCs w:val="20"/>
              </w:rPr>
              <w:t>Fields:"obsessive</w:t>
            </w:r>
            <w:proofErr w:type="spellEnd"/>
            <w:r w:rsidRPr="00991BE0">
              <w:rPr>
                <w:rFonts w:cstheme="minorHAnsi"/>
                <w:sz w:val="20"/>
                <w:szCs w:val="20"/>
              </w:rPr>
              <w:t xml:space="preserve"> compulsive disorder*" OR All </w:t>
            </w:r>
            <w:proofErr w:type="spellStart"/>
            <w:r w:rsidRPr="00991BE0">
              <w:rPr>
                <w:rFonts w:cstheme="minorHAnsi"/>
                <w:sz w:val="20"/>
                <w:szCs w:val="20"/>
              </w:rPr>
              <w:t>Fields:OCD</w:t>
            </w:r>
            <w:proofErr w:type="spellEnd"/>
            <w:r w:rsidRPr="00991BE0">
              <w:rPr>
                <w:rFonts w:cstheme="minorHAnsi"/>
                <w:sz w:val="20"/>
                <w:szCs w:val="20"/>
              </w:rPr>
              <w:t xml:space="preserve"> OR All Fields:"</w:t>
            </w:r>
            <w:proofErr w:type="spellStart"/>
            <w:r w:rsidRPr="00991BE0">
              <w:rPr>
                <w:rFonts w:cstheme="minorHAnsi"/>
                <w:sz w:val="20"/>
                <w:szCs w:val="20"/>
              </w:rPr>
              <w:t>post traumatic</w:t>
            </w:r>
            <w:proofErr w:type="spellEnd"/>
            <w:r w:rsidRPr="00991BE0">
              <w:rPr>
                <w:rFonts w:cstheme="minorHAnsi"/>
                <w:sz w:val="20"/>
                <w:szCs w:val="20"/>
              </w:rPr>
              <w:t xml:space="preserve"> stress disorder*" OR All </w:t>
            </w:r>
            <w:proofErr w:type="spellStart"/>
            <w:r w:rsidRPr="00991BE0">
              <w:rPr>
                <w:rFonts w:cstheme="minorHAnsi"/>
                <w:sz w:val="20"/>
                <w:szCs w:val="20"/>
              </w:rPr>
              <w:t>Fields:dysthymi</w:t>
            </w:r>
            <w:proofErr w:type="spellEnd"/>
            <w:r w:rsidRPr="00991BE0">
              <w:rPr>
                <w:rFonts w:cstheme="minorHAnsi"/>
                <w:sz w:val="20"/>
                <w:szCs w:val="20"/>
              </w:rPr>
              <w:t xml:space="preserve">* OR All </w:t>
            </w:r>
            <w:proofErr w:type="spellStart"/>
            <w:r w:rsidRPr="00991BE0">
              <w:rPr>
                <w:rFonts w:cstheme="minorHAnsi"/>
                <w:sz w:val="20"/>
                <w:szCs w:val="20"/>
              </w:rPr>
              <w:t>Fields:"bipolar</w:t>
            </w:r>
            <w:proofErr w:type="spellEnd"/>
            <w:r w:rsidRPr="00991BE0">
              <w:rPr>
                <w:rFonts w:cstheme="minorHAnsi"/>
                <w:sz w:val="20"/>
                <w:szCs w:val="20"/>
              </w:rPr>
              <w:t xml:space="preserve"> disorder*" OR All </w:t>
            </w:r>
            <w:proofErr w:type="spellStart"/>
            <w:r w:rsidRPr="00991BE0">
              <w:rPr>
                <w:rFonts w:cstheme="minorHAnsi"/>
                <w:sz w:val="20"/>
                <w:szCs w:val="20"/>
              </w:rPr>
              <w:t>Fields:"gender</w:t>
            </w:r>
            <w:proofErr w:type="spellEnd"/>
            <w:r w:rsidRPr="00991BE0">
              <w:rPr>
                <w:rFonts w:cstheme="minorHAnsi"/>
                <w:sz w:val="20"/>
                <w:szCs w:val="20"/>
              </w:rPr>
              <w:t xml:space="preserve"> dysphoria" OR All </w:t>
            </w:r>
            <w:proofErr w:type="spellStart"/>
            <w:r w:rsidRPr="00991BE0">
              <w:rPr>
                <w:rFonts w:cstheme="minorHAnsi"/>
                <w:sz w:val="20"/>
                <w:szCs w:val="20"/>
              </w:rPr>
              <w:t>Fields:anorexia</w:t>
            </w:r>
            <w:proofErr w:type="spellEnd"/>
            <w:r w:rsidRPr="00991BE0">
              <w:rPr>
                <w:rFonts w:cstheme="minorHAnsi"/>
                <w:sz w:val="20"/>
                <w:szCs w:val="20"/>
              </w:rPr>
              <w:t xml:space="preserve">* OR All </w:t>
            </w:r>
            <w:proofErr w:type="spellStart"/>
            <w:r w:rsidRPr="00991BE0">
              <w:rPr>
                <w:rFonts w:cstheme="minorHAnsi"/>
                <w:sz w:val="20"/>
                <w:szCs w:val="20"/>
              </w:rPr>
              <w:t>Fields:"eating</w:t>
            </w:r>
            <w:proofErr w:type="spellEnd"/>
            <w:r w:rsidRPr="00991BE0">
              <w:rPr>
                <w:rFonts w:cstheme="minorHAnsi"/>
                <w:sz w:val="20"/>
                <w:szCs w:val="20"/>
              </w:rPr>
              <w:t xml:space="preserve"> disorder*" OR All </w:t>
            </w:r>
            <w:proofErr w:type="spellStart"/>
            <w:r w:rsidRPr="00991BE0">
              <w:rPr>
                <w:rFonts w:cstheme="minorHAnsi"/>
                <w:sz w:val="20"/>
                <w:szCs w:val="20"/>
              </w:rPr>
              <w:t>Fields:stigma</w:t>
            </w:r>
            <w:proofErr w:type="spellEnd"/>
            <w:r w:rsidRPr="00991BE0">
              <w:rPr>
                <w:rFonts w:cstheme="minorHAnsi"/>
                <w:sz w:val="20"/>
                <w:szCs w:val="20"/>
              </w:rPr>
              <w:t xml:space="preserve"> OR All </w:t>
            </w:r>
            <w:proofErr w:type="spellStart"/>
            <w:r w:rsidRPr="00991BE0">
              <w:rPr>
                <w:rFonts w:cstheme="minorHAnsi"/>
                <w:sz w:val="20"/>
                <w:szCs w:val="20"/>
              </w:rPr>
              <w:t>Fields:alcohol</w:t>
            </w:r>
            <w:proofErr w:type="spellEnd"/>
            <w:r w:rsidRPr="00991BE0">
              <w:rPr>
                <w:rFonts w:cstheme="minorHAnsi"/>
                <w:sz w:val="20"/>
                <w:szCs w:val="20"/>
              </w:rPr>
              <w:t xml:space="preserve">* OR All </w:t>
            </w:r>
            <w:proofErr w:type="spellStart"/>
            <w:r w:rsidRPr="00991BE0">
              <w:rPr>
                <w:rFonts w:cstheme="minorHAnsi"/>
                <w:sz w:val="20"/>
                <w:szCs w:val="20"/>
              </w:rPr>
              <w:t>Fields:"Drug</w:t>
            </w:r>
            <w:proofErr w:type="spellEnd"/>
            <w:r w:rsidRPr="00991BE0">
              <w:rPr>
                <w:rFonts w:cstheme="minorHAnsi"/>
                <w:sz w:val="20"/>
                <w:szCs w:val="20"/>
              </w:rPr>
              <w:t xml:space="preserve"> </w:t>
            </w:r>
            <w:proofErr w:type="spellStart"/>
            <w:r w:rsidRPr="00991BE0">
              <w:rPr>
                <w:rFonts w:cstheme="minorHAnsi"/>
                <w:sz w:val="20"/>
                <w:szCs w:val="20"/>
              </w:rPr>
              <w:t>abus</w:t>
            </w:r>
            <w:proofErr w:type="spellEnd"/>
            <w:r w:rsidRPr="00991BE0">
              <w:rPr>
                <w:rFonts w:cstheme="minorHAnsi"/>
                <w:sz w:val="20"/>
                <w:szCs w:val="20"/>
              </w:rPr>
              <w:t xml:space="preserve">*" OR All </w:t>
            </w:r>
            <w:proofErr w:type="spellStart"/>
            <w:r w:rsidRPr="00991BE0">
              <w:rPr>
                <w:rFonts w:cstheme="minorHAnsi"/>
                <w:sz w:val="20"/>
                <w:szCs w:val="20"/>
              </w:rPr>
              <w:t>Fields:"drug</w:t>
            </w:r>
            <w:proofErr w:type="spellEnd"/>
            <w:r w:rsidRPr="00991BE0">
              <w:rPr>
                <w:rFonts w:cstheme="minorHAnsi"/>
                <w:sz w:val="20"/>
                <w:szCs w:val="20"/>
              </w:rPr>
              <w:t xml:space="preserve"> depend*" OR All </w:t>
            </w:r>
            <w:proofErr w:type="spellStart"/>
            <w:r w:rsidRPr="00991BE0">
              <w:rPr>
                <w:rFonts w:cstheme="minorHAnsi"/>
                <w:sz w:val="20"/>
                <w:szCs w:val="20"/>
              </w:rPr>
              <w:t>Fields:"substance</w:t>
            </w:r>
            <w:proofErr w:type="spellEnd"/>
            <w:r w:rsidRPr="00991BE0">
              <w:rPr>
                <w:rFonts w:cstheme="minorHAnsi"/>
                <w:sz w:val="20"/>
                <w:szCs w:val="20"/>
              </w:rPr>
              <w:t xml:space="preserve"> </w:t>
            </w:r>
            <w:proofErr w:type="spellStart"/>
            <w:r w:rsidRPr="00991BE0">
              <w:rPr>
                <w:rFonts w:cstheme="minorHAnsi"/>
                <w:sz w:val="20"/>
                <w:szCs w:val="20"/>
              </w:rPr>
              <w:t>abus</w:t>
            </w:r>
            <w:proofErr w:type="spellEnd"/>
            <w:r w:rsidRPr="00991BE0">
              <w:rPr>
                <w:rFonts w:cstheme="minorHAnsi"/>
                <w:sz w:val="20"/>
                <w:szCs w:val="20"/>
              </w:rPr>
              <w:t xml:space="preserve">*" OR All </w:t>
            </w:r>
            <w:proofErr w:type="spellStart"/>
            <w:r w:rsidRPr="00991BE0">
              <w:rPr>
                <w:rFonts w:cstheme="minorHAnsi"/>
                <w:sz w:val="20"/>
                <w:szCs w:val="20"/>
              </w:rPr>
              <w:t>Fields:"substance</w:t>
            </w:r>
            <w:proofErr w:type="spellEnd"/>
            <w:r w:rsidRPr="00991BE0">
              <w:rPr>
                <w:rFonts w:cstheme="minorHAnsi"/>
                <w:sz w:val="20"/>
                <w:szCs w:val="20"/>
              </w:rPr>
              <w:t xml:space="preserve"> depend*" OR All </w:t>
            </w:r>
            <w:proofErr w:type="spellStart"/>
            <w:r w:rsidRPr="00991BE0">
              <w:rPr>
                <w:rFonts w:cstheme="minorHAnsi"/>
                <w:sz w:val="20"/>
                <w:szCs w:val="20"/>
              </w:rPr>
              <w:t>Fields:"mental</w:t>
            </w:r>
            <w:proofErr w:type="spellEnd"/>
            <w:r w:rsidRPr="00991BE0">
              <w:rPr>
                <w:rFonts w:cstheme="minorHAnsi"/>
                <w:sz w:val="20"/>
                <w:szCs w:val="20"/>
              </w:rPr>
              <w:t xml:space="preserve">* ill*" OR All </w:t>
            </w:r>
            <w:proofErr w:type="spellStart"/>
            <w:r w:rsidRPr="00991BE0">
              <w:rPr>
                <w:rFonts w:cstheme="minorHAnsi"/>
                <w:sz w:val="20"/>
                <w:szCs w:val="20"/>
              </w:rPr>
              <w:t>Fields:"mental</w:t>
            </w:r>
            <w:proofErr w:type="spellEnd"/>
            <w:r w:rsidRPr="00991BE0">
              <w:rPr>
                <w:rFonts w:cstheme="minorHAnsi"/>
                <w:sz w:val="20"/>
                <w:szCs w:val="20"/>
              </w:rPr>
              <w:t xml:space="preserve">* disorder*" OR All </w:t>
            </w:r>
            <w:proofErr w:type="spellStart"/>
            <w:r w:rsidRPr="00991BE0">
              <w:rPr>
                <w:rFonts w:cstheme="minorHAnsi"/>
                <w:sz w:val="20"/>
                <w:szCs w:val="20"/>
              </w:rPr>
              <w:t>Fields:"mental</w:t>
            </w:r>
            <w:proofErr w:type="spellEnd"/>
            <w:r w:rsidRPr="00991BE0">
              <w:rPr>
                <w:rFonts w:cstheme="minorHAnsi"/>
                <w:sz w:val="20"/>
                <w:szCs w:val="20"/>
              </w:rPr>
              <w:t xml:space="preserve">* health" OR All </w:t>
            </w:r>
            <w:proofErr w:type="spellStart"/>
            <w:r w:rsidRPr="00991BE0">
              <w:rPr>
                <w:rFonts w:cstheme="minorHAnsi"/>
                <w:sz w:val="20"/>
                <w:szCs w:val="20"/>
              </w:rPr>
              <w:t>Fields:suicid</w:t>
            </w:r>
            <w:proofErr w:type="spellEnd"/>
            <w:r w:rsidRPr="00991BE0">
              <w:rPr>
                <w:rFonts w:cstheme="minorHAnsi"/>
                <w:sz w:val="20"/>
                <w:szCs w:val="20"/>
              </w:rPr>
              <w:t>* OR All Fields:"</w:t>
            </w:r>
            <w:proofErr w:type="spellStart"/>
            <w:r w:rsidRPr="00991BE0">
              <w:rPr>
                <w:rFonts w:cstheme="minorHAnsi"/>
                <w:sz w:val="20"/>
                <w:szCs w:val="20"/>
              </w:rPr>
              <w:t>self harm</w:t>
            </w:r>
            <w:proofErr w:type="spellEnd"/>
            <w:r w:rsidRPr="00991BE0">
              <w:rPr>
                <w:rFonts w:cstheme="minorHAnsi"/>
                <w:sz w:val="20"/>
                <w:szCs w:val="20"/>
              </w:rPr>
              <w:t xml:space="preserve">*"] AND [All Fields:LGB* OR All </w:t>
            </w:r>
            <w:proofErr w:type="spellStart"/>
            <w:r w:rsidRPr="00991BE0">
              <w:rPr>
                <w:rFonts w:cstheme="minorHAnsi"/>
                <w:sz w:val="20"/>
                <w:szCs w:val="20"/>
              </w:rPr>
              <w:t>Fields:lesbian</w:t>
            </w:r>
            <w:proofErr w:type="spellEnd"/>
            <w:r w:rsidRPr="00991BE0">
              <w:rPr>
                <w:rFonts w:cstheme="minorHAnsi"/>
                <w:sz w:val="20"/>
                <w:szCs w:val="20"/>
              </w:rPr>
              <w:t xml:space="preserve">* OR All </w:t>
            </w:r>
            <w:proofErr w:type="spellStart"/>
            <w:r w:rsidRPr="00991BE0">
              <w:rPr>
                <w:rFonts w:cstheme="minorHAnsi"/>
                <w:sz w:val="20"/>
                <w:szCs w:val="20"/>
              </w:rPr>
              <w:t>Fields:gay</w:t>
            </w:r>
            <w:proofErr w:type="spellEnd"/>
            <w:r w:rsidRPr="00991BE0">
              <w:rPr>
                <w:rFonts w:cstheme="minorHAnsi"/>
                <w:sz w:val="20"/>
                <w:szCs w:val="20"/>
              </w:rPr>
              <w:t xml:space="preserve"> OR All </w:t>
            </w:r>
            <w:proofErr w:type="spellStart"/>
            <w:r w:rsidRPr="00991BE0">
              <w:rPr>
                <w:rFonts w:cstheme="minorHAnsi"/>
                <w:sz w:val="20"/>
                <w:szCs w:val="20"/>
              </w:rPr>
              <w:t>Fields:"bi-sexual</w:t>
            </w:r>
            <w:proofErr w:type="spellEnd"/>
            <w:r w:rsidRPr="00991BE0">
              <w:rPr>
                <w:rFonts w:cstheme="minorHAnsi"/>
                <w:sz w:val="20"/>
                <w:szCs w:val="20"/>
              </w:rPr>
              <w:t xml:space="preserve">" OR All </w:t>
            </w:r>
            <w:proofErr w:type="spellStart"/>
            <w:r w:rsidRPr="00991BE0">
              <w:rPr>
                <w:rFonts w:cstheme="minorHAnsi"/>
                <w:sz w:val="20"/>
                <w:szCs w:val="20"/>
              </w:rPr>
              <w:t>Fields:bisexual</w:t>
            </w:r>
            <w:proofErr w:type="spellEnd"/>
            <w:r w:rsidRPr="00991BE0">
              <w:rPr>
                <w:rFonts w:cstheme="minorHAnsi"/>
                <w:sz w:val="20"/>
                <w:szCs w:val="20"/>
              </w:rPr>
              <w:t xml:space="preserve"> OR All </w:t>
            </w:r>
            <w:proofErr w:type="spellStart"/>
            <w:r w:rsidRPr="00991BE0">
              <w:rPr>
                <w:rFonts w:cstheme="minorHAnsi"/>
                <w:sz w:val="20"/>
                <w:szCs w:val="20"/>
              </w:rPr>
              <w:t>Fields:transgender</w:t>
            </w:r>
            <w:proofErr w:type="spellEnd"/>
            <w:r w:rsidRPr="00991BE0">
              <w:rPr>
                <w:rFonts w:cstheme="minorHAnsi"/>
                <w:sz w:val="20"/>
                <w:szCs w:val="20"/>
              </w:rPr>
              <w:t xml:space="preserve"> OR All </w:t>
            </w:r>
            <w:proofErr w:type="spellStart"/>
            <w:r w:rsidRPr="00991BE0">
              <w:rPr>
                <w:rFonts w:cstheme="minorHAnsi"/>
                <w:sz w:val="20"/>
                <w:szCs w:val="20"/>
              </w:rPr>
              <w:t>Fields:queer</w:t>
            </w:r>
            <w:proofErr w:type="spellEnd"/>
            <w:r w:rsidRPr="00991BE0">
              <w:rPr>
                <w:rFonts w:cstheme="minorHAnsi"/>
                <w:sz w:val="20"/>
                <w:szCs w:val="20"/>
              </w:rPr>
              <w:t xml:space="preserve"> OR All </w:t>
            </w:r>
            <w:proofErr w:type="spellStart"/>
            <w:r w:rsidRPr="00991BE0">
              <w:rPr>
                <w:rFonts w:cstheme="minorHAnsi"/>
                <w:sz w:val="20"/>
                <w:szCs w:val="20"/>
              </w:rPr>
              <w:t>Fields:intersex</w:t>
            </w:r>
            <w:proofErr w:type="spellEnd"/>
            <w:r w:rsidRPr="00991BE0">
              <w:rPr>
                <w:rFonts w:cstheme="minorHAnsi"/>
                <w:sz w:val="20"/>
                <w:szCs w:val="20"/>
              </w:rPr>
              <w:t xml:space="preserve"> OR All </w:t>
            </w:r>
            <w:proofErr w:type="spellStart"/>
            <w:r w:rsidRPr="00991BE0">
              <w:rPr>
                <w:rFonts w:cstheme="minorHAnsi"/>
                <w:sz w:val="20"/>
                <w:szCs w:val="20"/>
              </w:rPr>
              <w:t>Fields:asexual</w:t>
            </w:r>
            <w:proofErr w:type="spellEnd"/>
            <w:r w:rsidRPr="00991BE0">
              <w:rPr>
                <w:rFonts w:cstheme="minorHAnsi"/>
                <w:sz w:val="20"/>
                <w:szCs w:val="20"/>
              </w:rPr>
              <w:t xml:space="preserve"> OR All </w:t>
            </w:r>
            <w:proofErr w:type="spellStart"/>
            <w:r w:rsidRPr="00991BE0">
              <w:rPr>
                <w:rFonts w:cstheme="minorHAnsi"/>
                <w:sz w:val="20"/>
                <w:szCs w:val="20"/>
              </w:rPr>
              <w:t>Fields:homosexual</w:t>
            </w:r>
            <w:proofErr w:type="spellEnd"/>
            <w:r w:rsidRPr="00991BE0">
              <w:rPr>
                <w:rFonts w:cstheme="minorHAnsi"/>
                <w:sz w:val="20"/>
                <w:szCs w:val="20"/>
              </w:rPr>
              <w:t xml:space="preserve">* OR All </w:t>
            </w:r>
            <w:proofErr w:type="spellStart"/>
            <w:r w:rsidRPr="00991BE0">
              <w:rPr>
                <w:rFonts w:cstheme="minorHAnsi"/>
                <w:sz w:val="20"/>
                <w:szCs w:val="20"/>
              </w:rPr>
              <w:t>Fields:"sexual</w:t>
            </w:r>
            <w:proofErr w:type="spellEnd"/>
            <w:r w:rsidRPr="00991BE0">
              <w:rPr>
                <w:rFonts w:cstheme="minorHAnsi"/>
                <w:sz w:val="20"/>
                <w:szCs w:val="20"/>
              </w:rPr>
              <w:t xml:space="preserve"> minor*" OR All </w:t>
            </w:r>
            <w:proofErr w:type="spellStart"/>
            <w:r w:rsidRPr="00991BE0">
              <w:rPr>
                <w:rFonts w:cstheme="minorHAnsi"/>
                <w:sz w:val="20"/>
                <w:szCs w:val="20"/>
              </w:rPr>
              <w:t>Fields:"gender</w:t>
            </w:r>
            <w:proofErr w:type="spellEnd"/>
            <w:r w:rsidRPr="00991BE0">
              <w:rPr>
                <w:rFonts w:cstheme="minorHAnsi"/>
                <w:sz w:val="20"/>
                <w:szCs w:val="20"/>
              </w:rPr>
              <w:t xml:space="preserve"> minor*" OR All </w:t>
            </w:r>
            <w:proofErr w:type="spellStart"/>
            <w:r w:rsidRPr="00991BE0">
              <w:rPr>
                <w:rFonts w:cstheme="minorHAnsi"/>
                <w:sz w:val="20"/>
                <w:szCs w:val="20"/>
              </w:rPr>
              <w:t>Fields:"cis</w:t>
            </w:r>
            <w:proofErr w:type="spellEnd"/>
            <w:r w:rsidRPr="00991BE0">
              <w:rPr>
                <w:rFonts w:cstheme="minorHAnsi"/>
                <w:sz w:val="20"/>
                <w:szCs w:val="20"/>
              </w:rPr>
              <w:t xml:space="preserve"> gender" OR All </w:t>
            </w:r>
            <w:proofErr w:type="spellStart"/>
            <w:r w:rsidRPr="00991BE0">
              <w:rPr>
                <w:rFonts w:cstheme="minorHAnsi"/>
                <w:sz w:val="20"/>
                <w:szCs w:val="20"/>
              </w:rPr>
              <w:t>Fields:"gender</w:t>
            </w:r>
            <w:proofErr w:type="spellEnd"/>
            <w:r w:rsidRPr="00991BE0">
              <w:rPr>
                <w:rFonts w:cstheme="minorHAnsi"/>
                <w:sz w:val="20"/>
                <w:szCs w:val="20"/>
              </w:rPr>
              <w:t xml:space="preserve"> </w:t>
            </w:r>
            <w:proofErr w:type="spellStart"/>
            <w:r w:rsidRPr="00991BE0">
              <w:rPr>
                <w:rFonts w:cstheme="minorHAnsi"/>
                <w:sz w:val="20"/>
                <w:szCs w:val="20"/>
              </w:rPr>
              <w:t>non conforming</w:t>
            </w:r>
            <w:proofErr w:type="spellEnd"/>
            <w:r w:rsidRPr="00991BE0">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tcPr>
          <w:p w14:paraId="52891417" w14:textId="77777777" w:rsidR="00B70A8F" w:rsidRPr="00991BE0" w:rsidRDefault="00B70A8F" w:rsidP="00991BE0">
            <w:pPr>
              <w:spacing w:before="40" w:after="40"/>
              <w:rPr>
                <w:rFonts w:cstheme="minorHAnsi"/>
                <w:sz w:val="20"/>
                <w:szCs w:val="20"/>
              </w:rPr>
            </w:pPr>
            <w:r w:rsidRPr="00991BE0">
              <w:rPr>
                <w:rFonts w:cstheme="minorHAnsi"/>
                <w:sz w:val="20"/>
                <w:szCs w:val="20"/>
              </w:rPr>
              <w:t>951</w:t>
            </w:r>
          </w:p>
        </w:tc>
      </w:tr>
      <w:tr w:rsidR="00B70A8F" w:rsidRPr="00991BE0" w14:paraId="55B7D53E" w14:textId="77777777" w:rsidTr="00991BE0">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4B86BEFD" w14:textId="77777777" w:rsidR="00B70A8F" w:rsidRPr="00991BE0" w:rsidRDefault="00B70A8F" w:rsidP="00991BE0">
            <w:pPr>
              <w:spacing w:before="40" w:after="40"/>
              <w:jc w:val="center"/>
              <w:rPr>
                <w:rFonts w:cstheme="minorHAnsi"/>
                <w:sz w:val="20"/>
                <w:szCs w:val="20"/>
              </w:rPr>
            </w:pPr>
            <w:r w:rsidRPr="00991BE0">
              <w:rPr>
                <w:rFonts w:cstheme="minorHAnsi"/>
                <w:sz w:val="20"/>
                <w:szCs w:val="20"/>
              </w:rPr>
              <w:t>4</w:t>
            </w:r>
          </w:p>
        </w:tc>
        <w:tc>
          <w:tcPr>
            <w:tcW w:w="7618" w:type="dxa"/>
            <w:tcBorders>
              <w:top w:val="outset" w:sz="6" w:space="0" w:color="auto"/>
              <w:left w:val="outset" w:sz="6" w:space="0" w:color="auto"/>
              <w:bottom w:val="outset" w:sz="6" w:space="0" w:color="auto"/>
              <w:right w:val="outset" w:sz="6" w:space="0" w:color="auto"/>
            </w:tcBorders>
            <w:vAlign w:val="center"/>
          </w:tcPr>
          <w:p w14:paraId="0B59BE5D" w14:textId="77777777" w:rsidR="00B70A8F" w:rsidRPr="00991BE0" w:rsidRDefault="00B70A8F" w:rsidP="00991BE0">
            <w:pPr>
              <w:spacing w:before="40" w:after="40"/>
              <w:rPr>
                <w:rFonts w:cstheme="minorHAnsi"/>
                <w:sz w:val="20"/>
                <w:szCs w:val="20"/>
              </w:rPr>
            </w:pPr>
            <w:r w:rsidRPr="00991BE0">
              <w:rPr>
                <w:rFonts w:cstheme="minorHAnsi"/>
                <w:sz w:val="20"/>
                <w:szCs w:val="20"/>
              </w:rPr>
              <w:t xml:space="preserve">[All Fields:psychiatr* OR All </w:t>
            </w:r>
            <w:proofErr w:type="spellStart"/>
            <w:r w:rsidRPr="00991BE0">
              <w:rPr>
                <w:rFonts w:cstheme="minorHAnsi"/>
                <w:sz w:val="20"/>
                <w:szCs w:val="20"/>
              </w:rPr>
              <w:t>Fields:depressed</w:t>
            </w:r>
            <w:proofErr w:type="spellEnd"/>
            <w:r w:rsidRPr="00991BE0">
              <w:rPr>
                <w:rFonts w:cstheme="minorHAnsi"/>
                <w:sz w:val="20"/>
                <w:szCs w:val="20"/>
              </w:rPr>
              <w:t xml:space="preserve"> OR All </w:t>
            </w:r>
            <w:proofErr w:type="spellStart"/>
            <w:r w:rsidRPr="00991BE0">
              <w:rPr>
                <w:rFonts w:cstheme="minorHAnsi"/>
                <w:sz w:val="20"/>
                <w:szCs w:val="20"/>
              </w:rPr>
              <w:t>Fields:depressive</w:t>
            </w:r>
            <w:proofErr w:type="spellEnd"/>
            <w:r w:rsidRPr="00991BE0">
              <w:rPr>
                <w:rFonts w:cstheme="minorHAnsi"/>
                <w:sz w:val="20"/>
                <w:szCs w:val="20"/>
              </w:rPr>
              <w:t xml:space="preserve"> OR All </w:t>
            </w:r>
            <w:proofErr w:type="spellStart"/>
            <w:r w:rsidRPr="00991BE0">
              <w:rPr>
                <w:rFonts w:cstheme="minorHAnsi"/>
                <w:sz w:val="20"/>
                <w:szCs w:val="20"/>
              </w:rPr>
              <w:t>Fields:depression</w:t>
            </w:r>
            <w:proofErr w:type="spellEnd"/>
            <w:r w:rsidRPr="00991BE0">
              <w:rPr>
                <w:rFonts w:cstheme="minorHAnsi"/>
                <w:sz w:val="20"/>
                <w:szCs w:val="20"/>
              </w:rPr>
              <w:t xml:space="preserve"> OR All </w:t>
            </w:r>
            <w:proofErr w:type="spellStart"/>
            <w:r w:rsidRPr="00991BE0">
              <w:rPr>
                <w:rFonts w:cstheme="minorHAnsi"/>
                <w:sz w:val="20"/>
                <w:szCs w:val="20"/>
              </w:rPr>
              <w:t>Fields:panic</w:t>
            </w:r>
            <w:proofErr w:type="spellEnd"/>
            <w:r w:rsidRPr="00991BE0">
              <w:rPr>
                <w:rFonts w:cstheme="minorHAnsi"/>
                <w:sz w:val="20"/>
                <w:szCs w:val="20"/>
              </w:rPr>
              <w:t xml:space="preserve">* OR All </w:t>
            </w:r>
            <w:proofErr w:type="spellStart"/>
            <w:r w:rsidRPr="00991BE0">
              <w:rPr>
                <w:rFonts w:cstheme="minorHAnsi"/>
                <w:sz w:val="20"/>
                <w:szCs w:val="20"/>
              </w:rPr>
              <w:t>Fields:agrophobia</w:t>
            </w:r>
            <w:proofErr w:type="spellEnd"/>
            <w:r w:rsidRPr="00991BE0">
              <w:rPr>
                <w:rFonts w:cstheme="minorHAnsi"/>
                <w:sz w:val="20"/>
                <w:szCs w:val="20"/>
              </w:rPr>
              <w:t xml:space="preserve">* OR All </w:t>
            </w:r>
            <w:proofErr w:type="spellStart"/>
            <w:r w:rsidRPr="00991BE0">
              <w:rPr>
                <w:rFonts w:cstheme="minorHAnsi"/>
                <w:sz w:val="20"/>
                <w:szCs w:val="20"/>
              </w:rPr>
              <w:t>Fields:"social</w:t>
            </w:r>
            <w:proofErr w:type="spellEnd"/>
            <w:r w:rsidRPr="00991BE0">
              <w:rPr>
                <w:rFonts w:cstheme="minorHAnsi"/>
                <w:sz w:val="20"/>
                <w:szCs w:val="20"/>
              </w:rPr>
              <w:t xml:space="preserve"> phobia*" OR All </w:t>
            </w:r>
            <w:proofErr w:type="spellStart"/>
            <w:r w:rsidRPr="00991BE0">
              <w:rPr>
                <w:rFonts w:cstheme="minorHAnsi"/>
                <w:sz w:val="20"/>
                <w:szCs w:val="20"/>
              </w:rPr>
              <w:t>Fields:anxiety</w:t>
            </w:r>
            <w:proofErr w:type="spellEnd"/>
            <w:r w:rsidRPr="00991BE0">
              <w:rPr>
                <w:rFonts w:cstheme="minorHAnsi"/>
                <w:sz w:val="20"/>
                <w:szCs w:val="20"/>
              </w:rPr>
              <w:t xml:space="preserve"> OR All </w:t>
            </w:r>
            <w:proofErr w:type="spellStart"/>
            <w:r w:rsidRPr="00991BE0">
              <w:rPr>
                <w:rFonts w:cstheme="minorHAnsi"/>
                <w:sz w:val="20"/>
                <w:szCs w:val="20"/>
              </w:rPr>
              <w:t>Fields:"obsessive</w:t>
            </w:r>
            <w:proofErr w:type="spellEnd"/>
            <w:r w:rsidRPr="00991BE0">
              <w:rPr>
                <w:rFonts w:cstheme="minorHAnsi"/>
                <w:sz w:val="20"/>
                <w:szCs w:val="20"/>
              </w:rPr>
              <w:t xml:space="preserve"> compulsive disorder*" OR All </w:t>
            </w:r>
            <w:proofErr w:type="spellStart"/>
            <w:r w:rsidRPr="00991BE0">
              <w:rPr>
                <w:rFonts w:cstheme="minorHAnsi"/>
                <w:sz w:val="20"/>
                <w:szCs w:val="20"/>
              </w:rPr>
              <w:t>Fields:OCD</w:t>
            </w:r>
            <w:proofErr w:type="spellEnd"/>
            <w:r w:rsidRPr="00991BE0">
              <w:rPr>
                <w:rFonts w:cstheme="minorHAnsi"/>
                <w:sz w:val="20"/>
                <w:szCs w:val="20"/>
              </w:rPr>
              <w:t xml:space="preserve"> OR All Fields:"</w:t>
            </w:r>
            <w:proofErr w:type="spellStart"/>
            <w:r w:rsidRPr="00991BE0">
              <w:rPr>
                <w:rFonts w:cstheme="minorHAnsi"/>
                <w:sz w:val="20"/>
                <w:szCs w:val="20"/>
              </w:rPr>
              <w:t>post traumatic</w:t>
            </w:r>
            <w:proofErr w:type="spellEnd"/>
            <w:r w:rsidRPr="00991BE0">
              <w:rPr>
                <w:rFonts w:cstheme="minorHAnsi"/>
                <w:sz w:val="20"/>
                <w:szCs w:val="20"/>
              </w:rPr>
              <w:t xml:space="preserve"> stress disorder*" OR All </w:t>
            </w:r>
            <w:proofErr w:type="spellStart"/>
            <w:r w:rsidRPr="00991BE0">
              <w:rPr>
                <w:rFonts w:cstheme="minorHAnsi"/>
                <w:sz w:val="20"/>
                <w:szCs w:val="20"/>
              </w:rPr>
              <w:t>Fields:dysthymi</w:t>
            </w:r>
            <w:proofErr w:type="spellEnd"/>
            <w:r w:rsidRPr="00991BE0">
              <w:rPr>
                <w:rFonts w:cstheme="minorHAnsi"/>
                <w:sz w:val="20"/>
                <w:szCs w:val="20"/>
              </w:rPr>
              <w:t xml:space="preserve">* OR All </w:t>
            </w:r>
            <w:proofErr w:type="spellStart"/>
            <w:r w:rsidRPr="00991BE0">
              <w:rPr>
                <w:rFonts w:cstheme="minorHAnsi"/>
                <w:sz w:val="20"/>
                <w:szCs w:val="20"/>
              </w:rPr>
              <w:t>Fields:"bipolar</w:t>
            </w:r>
            <w:proofErr w:type="spellEnd"/>
            <w:r w:rsidRPr="00991BE0">
              <w:rPr>
                <w:rFonts w:cstheme="minorHAnsi"/>
                <w:sz w:val="20"/>
                <w:szCs w:val="20"/>
              </w:rPr>
              <w:t xml:space="preserve"> disorder*" OR All </w:t>
            </w:r>
            <w:proofErr w:type="spellStart"/>
            <w:r w:rsidRPr="00991BE0">
              <w:rPr>
                <w:rFonts w:cstheme="minorHAnsi"/>
                <w:sz w:val="20"/>
                <w:szCs w:val="20"/>
              </w:rPr>
              <w:t>Fields:"gender</w:t>
            </w:r>
            <w:proofErr w:type="spellEnd"/>
            <w:r w:rsidRPr="00991BE0">
              <w:rPr>
                <w:rFonts w:cstheme="minorHAnsi"/>
                <w:sz w:val="20"/>
                <w:szCs w:val="20"/>
              </w:rPr>
              <w:t xml:space="preserve"> dysphoria" OR All </w:t>
            </w:r>
            <w:proofErr w:type="spellStart"/>
            <w:r w:rsidRPr="00991BE0">
              <w:rPr>
                <w:rFonts w:cstheme="minorHAnsi"/>
                <w:sz w:val="20"/>
                <w:szCs w:val="20"/>
              </w:rPr>
              <w:t>Fields:anorexia</w:t>
            </w:r>
            <w:proofErr w:type="spellEnd"/>
            <w:r w:rsidRPr="00991BE0">
              <w:rPr>
                <w:rFonts w:cstheme="minorHAnsi"/>
                <w:sz w:val="20"/>
                <w:szCs w:val="20"/>
              </w:rPr>
              <w:t xml:space="preserve">* OR All </w:t>
            </w:r>
            <w:proofErr w:type="spellStart"/>
            <w:r w:rsidRPr="00991BE0">
              <w:rPr>
                <w:rFonts w:cstheme="minorHAnsi"/>
                <w:sz w:val="20"/>
                <w:szCs w:val="20"/>
              </w:rPr>
              <w:t>Fields:"eating</w:t>
            </w:r>
            <w:proofErr w:type="spellEnd"/>
            <w:r w:rsidRPr="00991BE0">
              <w:rPr>
                <w:rFonts w:cstheme="minorHAnsi"/>
                <w:sz w:val="20"/>
                <w:szCs w:val="20"/>
              </w:rPr>
              <w:t xml:space="preserve"> disorder*" OR All </w:t>
            </w:r>
            <w:proofErr w:type="spellStart"/>
            <w:r w:rsidRPr="00991BE0">
              <w:rPr>
                <w:rFonts w:cstheme="minorHAnsi"/>
                <w:sz w:val="20"/>
                <w:szCs w:val="20"/>
              </w:rPr>
              <w:t>Fields:stigma</w:t>
            </w:r>
            <w:proofErr w:type="spellEnd"/>
            <w:r w:rsidRPr="00991BE0">
              <w:rPr>
                <w:rFonts w:cstheme="minorHAnsi"/>
                <w:sz w:val="20"/>
                <w:szCs w:val="20"/>
              </w:rPr>
              <w:t xml:space="preserve"> OR All </w:t>
            </w:r>
            <w:proofErr w:type="spellStart"/>
            <w:r w:rsidRPr="00991BE0">
              <w:rPr>
                <w:rFonts w:cstheme="minorHAnsi"/>
                <w:sz w:val="20"/>
                <w:szCs w:val="20"/>
              </w:rPr>
              <w:t>Fields:alcohol</w:t>
            </w:r>
            <w:proofErr w:type="spellEnd"/>
            <w:r w:rsidRPr="00991BE0">
              <w:rPr>
                <w:rFonts w:cstheme="minorHAnsi"/>
                <w:sz w:val="20"/>
                <w:szCs w:val="20"/>
              </w:rPr>
              <w:t xml:space="preserve">* OR All </w:t>
            </w:r>
            <w:proofErr w:type="spellStart"/>
            <w:r w:rsidRPr="00991BE0">
              <w:rPr>
                <w:rFonts w:cstheme="minorHAnsi"/>
                <w:sz w:val="20"/>
                <w:szCs w:val="20"/>
              </w:rPr>
              <w:t>Fields:"Drug</w:t>
            </w:r>
            <w:proofErr w:type="spellEnd"/>
            <w:r w:rsidRPr="00991BE0">
              <w:rPr>
                <w:rFonts w:cstheme="minorHAnsi"/>
                <w:sz w:val="20"/>
                <w:szCs w:val="20"/>
              </w:rPr>
              <w:t xml:space="preserve"> </w:t>
            </w:r>
            <w:proofErr w:type="spellStart"/>
            <w:r w:rsidRPr="00991BE0">
              <w:rPr>
                <w:rFonts w:cstheme="minorHAnsi"/>
                <w:sz w:val="20"/>
                <w:szCs w:val="20"/>
              </w:rPr>
              <w:t>abus</w:t>
            </w:r>
            <w:proofErr w:type="spellEnd"/>
            <w:r w:rsidRPr="00991BE0">
              <w:rPr>
                <w:rFonts w:cstheme="minorHAnsi"/>
                <w:sz w:val="20"/>
                <w:szCs w:val="20"/>
              </w:rPr>
              <w:t xml:space="preserve">*" OR All </w:t>
            </w:r>
            <w:proofErr w:type="spellStart"/>
            <w:r w:rsidRPr="00991BE0">
              <w:rPr>
                <w:rFonts w:cstheme="minorHAnsi"/>
                <w:sz w:val="20"/>
                <w:szCs w:val="20"/>
              </w:rPr>
              <w:t>Fields:"drug</w:t>
            </w:r>
            <w:proofErr w:type="spellEnd"/>
            <w:r w:rsidRPr="00991BE0">
              <w:rPr>
                <w:rFonts w:cstheme="minorHAnsi"/>
                <w:sz w:val="20"/>
                <w:szCs w:val="20"/>
              </w:rPr>
              <w:t xml:space="preserve"> depend*" OR All </w:t>
            </w:r>
            <w:proofErr w:type="spellStart"/>
            <w:r w:rsidRPr="00991BE0">
              <w:rPr>
                <w:rFonts w:cstheme="minorHAnsi"/>
                <w:sz w:val="20"/>
                <w:szCs w:val="20"/>
              </w:rPr>
              <w:t>Fields:"substance</w:t>
            </w:r>
            <w:proofErr w:type="spellEnd"/>
            <w:r w:rsidRPr="00991BE0">
              <w:rPr>
                <w:rFonts w:cstheme="minorHAnsi"/>
                <w:sz w:val="20"/>
                <w:szCs w:val="20"/>
              </w:rPr>
              <w:t xml:space="preserve"> </w:t>
            </w:r>
            <w:proofErr w:type="spellStart"/>
            <w:r w:rsidRPr="00991BE0">
              <w:rPr>
                <w:rFonts w:cstheme="minorHAnsi"/>
                <w:sz w:val="20"/>
                <w:szCs w:val="20"/>
              </w:rPr>
              <w:t>abus</w:t>
            </w:r>
            <w:proofErr w:type="spellEnd"/>
            <w:r w:rsidRPr="00991BE0">
              <w:rPr>
                <w:rFonts w:cstheme="minorHAnsi"/>
                <w:sz w:val="20"/>
                <w:szCs w:val="20"/>
              </w:rPr>
              <w:t xml:space="preserve">*" OR All </w:t>
            </w:r>
            <w:proofErr w:type="spellStart"/>
            <w:r w:rsidRPr="00991BE0">
              <w:rPr>
                <w:rFonts w:cstheme="minorHAnsi"/>
                <w:sz w:val="20"/>
                <w:szCs w:val="20"/>
              </w:rPr>
              <w:t>Fields:"substance</w:t>
            </w:r>
            <w:proofErr w:type="spellEnd"/>
            <w:r w:rsidRPr="00991BE0">
              <w:rPr>
                <w:rFonts w:cstheme="minorHAnsi"/>
                <w:sz w:val="20"/>
                <w:szCs w:val="20"/>
              </w:rPr>
              <w:t xml:space="preserve"> depend*" OR All </w:t>
            </w:r>
            <w:proofErr w:type="spellStart"/>
            <w:r w:rsidRPr="00991BE0">
              <w:rPr>
                <w:rFonts w:cstheme="minorHAnsi"/>
                <w:sz w:val="20"/>
                <w:szCs w:val="20"/>
              </w:rPr>
              <w:t>Fields:"mental</w:t>
            </w:r>
            <w:proofErr w:type="spellEnd"/>
            <w:r w:rsidRPr="00991BE0">
              <w:rPr>
                <w:rFonts w:cstheme="minorHAnsi"/>
                <w:sz w:val="20"/>
                <w:szCs w:val="20"/>
              </w:rPr>
              <w:t xml:space="preserve">* ill*" OR All </w:t>
            </w:r>
            <w:proofErr w:type="spellStart"/>
            <w:r w:rsidRPr="00991BE0">
              <w:rPr>
                <w:rFonts w:cstheme="minorHAnsi"/>
                <w:sz w:val="20"/>
                <w:szCs w:val="20"/>
              </w:rPr>
              <w:t>Fields:"mental</w:t>
            </w:r>
            <w:proofErr w:type="spellEnd"/>
            <w:r w:rsidRPr="00991BE0">
              <w:rPr>
                <w:rFonts w:cstheme="minorHAnsi"/>
                <w:sz w:val="20"/>
                <w:szCs w:val="20"/>
              </w:rPr>
              <w:t xml:space="preserve">* disorder*" OR All </w:t>
            </w:r>
            <w:proofErr w:type="spellStart"/>
            <w:r w:rsidRPr="00991BE0">
              <w:rPr>
                <w:rFonts w:cstheme="minorHAnsi"/>
                <w:sz w:val="20"/>
                <w:szCs w:val="20"/>
              </w:rPr>
              <w:t>Fields:"mental</w:t>
            </w:r>
            <w:proofErr w:type="spellEnd"/>
            <w:r w:rsidRPr="00991BE0">
              <w:rPr>
                <w:rFonts w:cstheme="minorHAnsi"/>
                <w:sz w:val="20"/>
                <w:szCs w:val="20"/>
              </w:rPr>
              <w:t xml:space="preserve">* health" OR All </w:t>
            </w:r>
            <w:proofErr w:type="spellStart"/>
            <w:r w:rsidRPr="00991BE0">
              <w:rPr>
                <w:rFonts w:cstheme="minorHAnsi"/>
                <w:sz w:val="20"/>
                <w:szCs w:val="20"/>
              </w:rPr>
              <w:lastRenderedPageBreak/>
              <w:t>Fields:suicid</w:t>
            </w:r>
            <w:proofErr w:type="spellEnd"/>
            <w:r w:rsidRPr="00991BE0">
              <w:rPr>
                <w:rFonts w:cstheme="minorHAnsi"/>
                <w:sz w:val="20"/>
                <w:szCs w:val="20"/>
              </w:rPr>
              <w:t>* OR All Fields:"</w:t>
            </w:r>
            <w:proofErr w:type="spellStart"/>
            <w:r w:rsidRPr="00991BE0">
              <w:rPr>
                <w:rFonts w:cstheme="minorHAnsi"/>
                <w:sz w:val="20"/>
                <w:szCs w:val="20"/>
              </w:rPr>
              <w:t>self harm</w:t>
            </w:r>
            <w:proofErr w:type="spellEnd"/>
            <w:r w:rsidRPr="00991BE0">
              <w:rPr>
                <w:rFonts w:cstheme="minorHAnsi"/>
                <w:sz w:val="20"/>
                <w:szCs w:val="20"/>
              </w:rPr>
              <w:t xml:space="preserve">*"] AND [All Fields:LGB* OR All </w:t>
            </w:r>
            <w:proofErr w:type="spellStart"/>
            <w:r w:rsidRPr="00991BE0">
              <w:rPr>
                <w:rFonts w:cstheme="minorHAnsi"/>
                <w:sz w:val="20"/>
                <w:szCs w:val="20"/>
              </w:rPr>
              <w:t>Fields:lesbian</w:t>
            </w:r>
            <w:proofErr w:type="spellEnd"/>
            <w:r w:rsidRPr="00991BE0">
              <w:rPr>
                <w:rFonts w:cstheme="minorHAnsi"/>
                <w:sz w:val="20"/>
                <w:szCs w:val="20"/>
              </w:rPr>
              <w:t xml:space="preserve">* OR All </w:t>
            </w:r>
            <w:proofErr w:type="spellStart"/>
            <w:r w:rsidRPr="00991BE0">
              <w:rPr>
                <w:rFonts w:cstheme="minorHAnsi"/>
                <w:sz w:val="20"/>
                <w:szCs w:val="20"/>
              </w:rPr>
              <w:t>Fields:gay</w:t>
            </w:r>
            <w:proofErr w:type="spellEnd"/>
            <w:r w:rsidRPr="00991BE0">
              <w:rPr>
                <w:rFonts w:cstheme="minorHAnsi"/>
                <w:sz w:val="20"/>
                <w:szCs w:val="20"/>
              </w:rPr>
              <w:t xml:space="preserve"> OR All </w:t>
            </w:r>
            <w:proofErr w:type="spellStart"/>
            <w:r w:rsidRPr="00991BE0">
              <w:rPr>
                <w:rFonts w:cstheme="minorHAnsi"/>
                <w:sz w:val="20"/>
                <w:szCs w:val="20"/>
              </w:rPr>
              <w:t>Fields:"bi-sexual</w:t>
            </w:r>
            <w:proofErr w:type="spellEnd"/>
            <w:r w:rsidRPr="00991BE0">
              <w:rPr>
                <w:rFonts w:cstheme="minorHAnsi"/>
                <w:sz w:val="20"/>
                <w:szCs w:val="20"/>
              </w:rPr>
              <w:t xml:space="preserve">" OR All </w:t>
            </w:r>
            <w:proofErr w:type="spellStart"/>
            <w:r w:rsidRPr="00991BE0">
              <w:rPr>
                <w:rFonts w:cstheme="minorHAnsi"/>
                <w:sz w:val="20"/>
                <w:szCs w:val="20"/>
              </w:rPr>
              <w:t>Fields:bisexual</w:t>
            </w:r>
            <w:proofErr w:type="spellEnd"/>
            <w:r w:rsidRPr="00991BE0">
              <w:rPr>
                <w:rFonts w:cstheme="minorHAnsi"/>
                <w:sz w:val="20"/>
                <w:szCs w:val="20"/>
              </w:rPr>
              <w:t xml:space="preserve"> OR All </w:t>
            </w:r>
            <w:proofErr w:type="spellStart"/>
            <w:r w:rsidRPr="00991BE0">
              <w:rPr>
                <w:rFonts w:cstheme="minorHAnsi"/>
                <w:sz w:val="20"/>
                <w:szCs w:val="20"/>
              </w:rPr>
              <w:t>Fields:transgender</w:t>
            </w:r>
            <w:proofErr w:type="spellEnd"/>
            <w:r w:rsidRPr="00991BE0">
              <w:rPr>
                <w:rFonts w:cstheme="minorHAnsi"/>
                <w:sz w:val="20"/>
                <w:szCs w:val="20"/>
              </w:rPr>
              <w:t xml:space="preserve"> OR All </w:t>
            </w:r>
            <w:proofErr w:type="spellStart"/>
            <w:r w:rsidRPr="00991BE0">
              <w:rPr>
                <w:rFonts w:cstheme="minorHAnsi"/>
                <w:sz w:val="20"/>
                <w:szCs w:val="20"/>
              </w:rPr>
              <w:t>Fields:queer</w:t>
            </w:r>
            <w:proofErr w:type="spellEnd"/>
            <w:r w:rsidRPr="00991BE0">
              <w:rPr>
                <w:rFonts w:cstheme="minorHAnsi"/>
                <w:sz w:val="20"/>
                <w:szCs w:val="20"/>
              </w:rPr>
              <w:t xml:space="preserve"> OR All </w:t>
            </w:r>
            <w:proofErr w:type="spellStart"/>
            <w:r w:rsidRPr="00991BE0">
              <w:rPr>
                <w:rFonts w:cstheme="minorHAnsi"/>
                <w:sz w:val="20"/>
                <w:szCs w:val="20"/>
              </w:rPr>
              <w:t>Fields:intersex</w:t>
            </w:r>
            <w:proofErr w:type="spellEnd"/>
            <w:r w:rsidRPr="00991BE0">
              <w:rPr>
                <w:rFonts w:cstheme="minorHAnsi"/>
                <w:sz w:val="20"/>
                <w:szCs w:val="20"/>
              </w:rPr>
              <w:t xml:space="preserve"> OR All </w:t>
            </w:r>
            <w:proofErr w:type="spellStart"/>
            <w:r w:rsidRPr="00991BE0">
              <w:rPr>
                <w:rFonts w:cstheme="minorHAnsi"/>
                <w:sz w:val="20"/>
                <w:szCs w:val="20"/>
              </w:rPr>
              <w:t>Fields:asexual</w:t>
            </w:r>
            <w:proofErr w:type="spellEnd"/>
            <w:r w:rsidRPr="00991BE0">
              <w:rPr>
                <w:rFonts w:cstheme="minorHAnsi"/>
                <w:sz w:val="20"/>
                <w:szCs w:val="20"/>
              </w:rPr>
              <w:t xml:space="preserve"> OR All </w:t>
            </w:r>
            <w:proofErr w:type="spellStart"/>
            <w:r w:rsidRPr="00991BE0">
              <w:rPr>
                <w:rFonts w:cstheme="minorHAnsi"/>
                <w:sz w:val="20"/>
                <w:szCs w:val="20"/>
              </w:rPr>
              <w:t>Fields:homosexual</w:t>
            </w:r>
            <w:proofErr w:type="spellEnd"/>
            <w:r w:rsidRPr="00991BE0">
              <w:rPr>
                <w:rFonts w:cstheme="minorHAnsi"/>
                <w:sz w:val="20"/>
                <w:szCs w:val="20"/>
              </w:rPr>
              <w:t xml:space="preserve">* OR All </w:t>
            </w:r>
            <w:proofErr w:type="spellStart"/>
            <w:r w:rsidRPr="00991BE0">
              <w:rPr>
                <w:rFonts w:cstheme="minorHAnsi"/>
                <w:sz w:val="20"/>
                <w:szCs w:val="20"/>
              </w:rPr>
              <w:t>Fields:"sexual</w:t>
            </w:r>
            <w:proofErr w:type="spellEnd"/>
            <w:r w:rsidRPr="00991BE0">
              <w:rPr>
                <w:rFonts w:cstheme="minorHAnsi"/>
                <w:sz w:val="20"/>
                <w:szCs w:val="20"/>
              </w:rPr>
              <w:t xml:space="preserve"> minor*" OR All </w:t>
            </w:r>
            <w:proofErr w:type="spellStart"/>
            <w:r w:rsidRPr="00991BE0">
              <w:rPr>
                <w:rFonts w:cstheme="minorHAnsi"/>
                <w:sz w:val="20"/>
                <w:szCs w:val="20"/>
              </w:rPr>
              <w:t>Fields:"gender</w:t>
            </w:r>
            <w:proofErr w:type="spellEnd"/>
            <w:r w:rsidRPr="00991BE0">
              <w:rPr>
                <w:rFonts w:cstheme="minorHAnsi"/>
                <w:sz w:val="20"/>
                <w:szCs w:val="20"/>
              </w:rPr>
              <w:t xml:space="preserve"> minor*" OR All </w:t>
            </w:r>
            <w:proofErr w:type="spellStart"/>
            <w:r w:rsidRPr="00991BE0">
              <w:rPr>
                <w:rFonts w:cstheme="minorHAnsi"/>
                <w:sz w:val="20"/>
                <w:szCs w:val="20"/>
              </w:rPr>
              <w:t>Fields:"cis</w:t>
            </w:r>
            <w:proofErr w:type="spellEnd"/>
            <w:r w:rsidRPr="00991BE0">
              <w:rPr>
                <w:rFonts w:cstheme="minorHAnsi"/>
                <w:sz w:val="20"/>
                <w:szCs w:val="20"/>
              </w:rPr>
              <w:t xml:space="preserve"> gender" OR All </w:t>
            </w:r>
            <w:proofErr w:type="spellStart"/>
            <w:r w:rsidRPr="00991BE0">
              <w:rPr>
                <w:rFonts w:cstheme="minorHAnsi"/>
                <w:sz w:val="20"/>
                <w:szCs w:val="20"/>
              </w:rPr>
              <w:t>Fields:"gender</w:t>
            </w:r>
            <w:proofErr w:type="spellEnd"/>
            <w:r w:rsidRPr="00991BE0">
              <w:rPr>
                <w:rFonts w:cstheme="minorHAnsi"/>
                <w:sz w:val="20"/>
                <w:szCs w:val="20"/>
              </w:rPr>
              <w:t xml:space="preserve"> </w:t>
            </w:r>
            <w:proofErr w:type="spellStart"/>
            <w:r w:rsidRPr="00991BE0">
              <w:rPr>
                <w:rFonts w:cstheme="minorHAnsi"/>
                <w:sz w:val="20"/>
                <w:szCs w:val="20"/>
              </w:rPr>
              <w:t>non conforming</w:t>
            </w:r>
            <w:proofErr w:type="spellEnd"/>
            <w:r w:rsidRPr="00991BE0">
              <w:rPr>
                <w:rFonts w:cstheme="minorHAnsi"/>
                <w:sz w:val="20"/>
                <w:szCs w:val="20"/>
              </w:rPr>
              <w:t>"] AND Publication Date: (01/01/2013 TO 31/12/2023)</w:t>
            </w:r>
          </w:p>
        </w:tc>
        <w:tc>
          <w:tcPr>
            <w:tcW w:w="0" w:type="auto"/>
            <w:tcBorders>
              <w:top w:val="outset" w:sz="6" w:space="0" w:color="auto"/>
              <w:left w:val="outset" w:sz="6" w:space="0" w:color="auto"/>
              <w:bottom w:val="outset" w:sz="6" w:space="0" w:color="auto"/>
              <w:right w:val="outset" w:sz="6" w:space="0" w:color="auto"/>
            </w:tcBorders>
            <w:vAlign w:val="center"/>
          </w:tcPr>
          <w:p w14:paraId="0CE8B015" w14:textId="77777777" w:rsidR="00B70A8F" w:rsidRPr="00991BE0" w:rsidRDefault="00B70A8F" w:rsidP="00991BE0">
            <w:pPr>
              <w:spacing w:before="40" w:after="40"/>
              <w:rPr>
                <w:rFonts w:cstheme="minorHAnsi"/>
                <w:sz w:val="20"/>
                <w:szCs w:val="20"/>
              </w:rPr>
            </w:pPr>
            <w:r w:rsidRPr="00991BE0">
              <w:rPr>
                <w:rFonts w:cstheme="minorHAnsi"/>
                <w:sz w:val="20"/>
                <w:szCs w:val="20"/>
              </w:rPr>
              <w:lastRenderedPageBreak/>
              <w:t>283</w:t>
            </w:r>
          </w:p>
        </w:tc>
      </w:tr>
    </w:tbl>
    <w:p w14:paraId="336D01FA" w14:textId="582F2FD2" w:rsidR="00B70A8F" w:rsidRPr="0085735A" w:rsidRDefault="00B70A8F" w:rsidP="0085735A">
      <w:pPr>
        <w:pStyle w:val="ListNumber2"/>
      </w:pPr>
      <w:bookmarkStart w:id="137" w:name="_Toc152948274"/>
      <w:bookmarkStart w:id="138" w:name="_Toc152949492"/>
      <w:r w:rsidRPr="0085735A">
        <w:t>Medline</w:t>
      </w:r>
      <w:bookmarkEnd w:id="137"/>
      <w:bookmarkEnd w:id="138"/>
    </w:p>
    <w:tbl>
      <w:tblPr>
        <w:tblW w:w="0" w:type="auto"/>
        <w:tblCellSpacing w:w="0" w:type="dxa"/>
        <w:tblBorders>
          <w:top w:val="outset" w:sz="6" w:space="0" w:color="auto"/>
          <w:left w:val="outset" w:sz="6" w:space="0" w:color="auto"/>
          <w:bottom w:val="outset" w:sz="6" w:space="0" w:color="auto"/>
          <w:right w:val="outset" w:sz="6" w:space="0" w:color="auto"/>
        </w:tblBorders>
        <w:tblCellMar>
          <w:top w:w="40" w:type="dxa"/>
          <w:left w:w="40" w:type="dxa"/>
          <w:bottom w:w="40" w:type="dxa"/>
          <w:right w:w="40" w:type="dxa"/>
        </w:tblCellMar>
        <w:tblLook w:val="04A0" w:firstRow="1" w:lastRow="0" w:firstColumn="1" w:lastColumn="0" w:noHBand="0" w:noVBand="1"/>
      </w:tblPr>
      <w:tblGrid>
        <w:gridCol w:w="444"/>
        <w:gridCol w:w="7677"/>
        <w:gridCol w:w="889"/>
      </w:tblGrid>
      <w:tr w:rsidR="00B70A8F" w:rsidRPr="00AE43CD" w14:paraId="797E6F29" w14:textId="77777777" w:rsidTr="0085735A">
        <w:trPr>
          <w:tblHeade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77F1A484" w14:textId="77777777" w:rsidR="00B70A8F" w:rsidRPr="00AE43CD" w:rsidRDefault="00B70A8F" w:rsidP="00AE43CD">
            <w:pPr>
              <w:spacing w:before="40" w:after="40"/>
              <w:jc w:val="center"/>
              <w:rPr>
                <w:rFonts w:ascii="Arial" w:hAnsi="Arial" w:cs="Arial"/>
                <w:b/>
                <w:bCs/>
                <w:sz w:val="20"/>
                <w:szCs w:val="20"/>
              </w:rPr>
            </w:pPr>
            <w:r w:rsidRPr="00AE43CD">
              <w:rPr>
                <w:rFonts w:ascii="Arial" w:hAnsi="Arial" w:cs="Arial"/>
                <w:b/>
                <w:bCs/>
                <w:sz w:val="20"/>
                <w:szCs w:val="20"/>
              </w:rPr>
              <w:t>#</w:t>
            </w:r>
          </w:p>
        </w:tc>
        <w:tc>
          <w:tcPr>
            <w:tcW w:w="0" w:type="auto"/>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0C414DD9" w14:textId="77777777" w:rsidR="00B70A8F" w:rsidRPr="00AE43CD" w:rsidRDefault="00B70A8F" w:rsidP="00AE43CD">
            <w:pPr>
              <w:spacing w:before="40" w:after="40"/>
              <w:jc w:val="center"/>
              <w:rPr>
                <w:rFonts w:ascii="Arial" w:hAnsi="Arial" w:cs="Arial"/>
                <w:b/>
                <w:bCs/>
                <w:sz w:val="20"/>
                <w:szCs w:val="20"/>
              </w:rPr>
            </w:pPr>
            <w:r w:rsidRPr="00AE43CD">
              <w:rPr>
                <w:rFonts w:ascii="Arial" w:hAnsi="Arial" w:cs="Arial"/>
                <w:b/>
                <w:bCs/>
                <w:sz w:val="20"/>
                <w:szCs w:val="20"/>
              </w:rPr>
              <w:t>Search Statement</w:t>
            </w:r>
          </w:p>
        </w:tc>
        <w:tc>
          <w:tcPr>
            <w:tcW w:w="0" w:type="auto"/>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405434E8" w14:textId="77777777" w:rsidR="00B70A8F" w:rsidRPr="00AE43CD" w:rsidRDefault="00B70A8F" w:rsidP="00AE43CD">
            <w:pPr>
              <w:spacing w:before="40" w:after="40"/>
              <w:jc w:val="center"/>
              <w:rPr>
                <w:rFonts w:ascii="Arial" w:hAnsi="Arial" w:cs="Arial"/>
                <w:b/>
                <w:bCs/>
                <w:sz w:val="20"/>
                <w:szCs w:val="20"/>
              </w:rPr>
            </w:pPr>
            <w:r w:rsidRPr="00AE43CD">
              <w:rPr>
                <w:rFonts w:ascii="Arial" w:hAnsi="Arial" w:cs="Arial"/>
                <w:b/>
                <w:bCs/>
                <w:sz w:val="20"/>
                <w:szCs w:val="20"/>
              </w:rPr>
              <w:t>Results</w:t>
            </w:r>
          </w:p>
        </w:tc>
      </w:tr>
      <w:tr w:rsidR="00B70A8F" w:rsidRPr="00AE43CD" w14:paraId="53A8AB8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7B71A8"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3F3F3"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exp Psychiatry/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7C729AC6"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110159</w:t>
            </w:r>
          </w:p>
        </w:tc>
      </w:tr>
      <w:tr w:rsidR="00B70A8F" w:rsidRPr="00AE43CD" w14:paraId="72EC4DE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C9D907"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429799BD" w14:textId="77777777" w:rsidR="00B70A8F" w:rsidRPr="00AE43CD" w:rsidRDefault="00B70A8F" w:rsidP="00AE43CD">
            <w:pPr>
              <w:spacing w:before="40" w:after="40"/>
              <w:rPr>
                <w:rFonts w:ascii="Arial" w:hAnsi="Arial" w:cs="Arial"/>
                <w:sz w:val="20"/>
                <w:szCs w:val="20"/>
              </w:rPr>
            </w:pPr>
            <w:proofErr w:type="spellStart"/>
            <w:r w:rsidRPr="00AE43CD">
              <w:rPr>
                <w:rFonts w:ascii="Arial" w:hAnsi="Arial" w:cs="Arial"/>
                <w:sz w:val="20"/>
                <w:szCs w:val="20"/>
              </w:rPr>
              <w:t>psychiatr</w:t>
            </w:r>
            <w:proofErr w:type="spellEnd"/>
            <w:r w:rsidRPr="00AE43CD">
              <w:rPr>
                <w:rFonts w:ascii="Arial" w:hAnsi="Arial" w:cs="Arial"/>
                <w:sz w:val="20"/>
                <w:szCs w:val="20"/>
              </w:rPr>
              <w:t>*.</w:t>
            </w:r>
            <w:proofErr w:type="spellStart"/>
            <w:r w:rsidRPr="00AE43CD">
              <w:rPr>
                <w:rFonts w:ascii="Arial" w:hAnsi="Arial" w:cs="Arial"/>
                <w:sz w:val="20"/>
                <w:szCs w:val="20"/>
              </w:rPr>
              <w:t>ti,ab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CF1CA57"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274617</w:t>
            </w:r>
          </w:p>
        </w:tc>
      </w:tr>
      <w:tr w:rsidR="00B70A8F" w:rsidRPr="00AE43CD" w14:paraId="75B2393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75C978"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37BEFB1A"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 or 2</w:t>
            </w:r>
          </w:p>
        </w:tc>
        <w:tc>
          <w:tcPr>
            <w:tcW w:w="0" w:type="auto"/>
            <w:tcBorders>
              <w:top w:val="outset" w:sz="6" w:space="0" w:color="auto"/>
              <w:left w:val="outset" w:sz="6" w:space="0" w:color="auto"/>
              <w:bottom w:val="outset" w:sz="6" w:space="0" w:color="auto"/>
              <w:right w:val="outset" w:sz="6" w:space="0" w:color="auto"/>
            </w:tcBorders>
            <w:vAlign w:val="center"/>
            <w:hideMark/>
          </w:tcPr>
          <w:p w14:paraId="34B3EDB0"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340711</w:t>
            </w:r>
          </w:p>
        </w:tc>
      </w:tr>
      <w:tr w:rsidR="00B70A8F" w:rsidRPr="00AE43CD" w14:paraId="749F7D3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14A3A10"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27A2697B"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exp Depressive Disorder/ or exp Depressive Disorder, Major/ or exp Depression/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1CB55C37"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253718</w:t>
            </w:r>
          </w:p>
        </w:tc>
      </w:tr>
      <w:tr w:rsidR="00B70A8F" w:rsidRPr="00AE43CD" w14:paraId="2D1B367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593EC58"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36DEB087"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depressed.mp.</w:t>
            </w:r>
          </w:p>
        </w:tc>
        <w:tc>
          <w:tcPr>
            <w:tcW w:w="0" w:type="auto"/>
            <w:tcBorders>
              <w:top w:val="outset" w:sz="6" w:space="0" w:color="auto"/>
              <w:left w:val="outset" w:sz="6" w:space="0" w:color="auto"/>
              <w:bottom w:val="outset" w:sz="6" w:space="0" w:color="auto"/>
              <w:right w:val="outset" w:sz="6" w:space="0" w:color="auto"/>
            </w:tcBorders>
            <w:vAlign w:val="center"/>
            <w:hideMark/>
          </w:tcPr>
          <w:p w14:paraId="18270C9A"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100473</w:t>
            </w:r>
          </w:p>
        </w:tc>
      </w:tr>
      <w:tr w:rsidR="00B70A8F" w:rsidRPr="00AE43CD" w14:paraId="35D25D9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04D710"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3CBB28E6"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depressive.mp.</w:t>
            </w:r>
          </w:p>
        </w:tc>
        <w:tc>
          <w:tcPr>
            <w:tcW w:w="0" w:type="auto"/>
            <w:tcBorders>
              <w:top w:val="outset" w:sz="6" w:space="0" w:color="auto"/>
              <w:left w:val="outset" w:sz="6" w:space="0" w:color="auto"/>
              <w:bottom w:val="outset" w:sz="6" w:space="0" w:color="auto"/>
              <w:right w:val="outset" w:sz="6" w:space="0" w:color="auto"/>
            </w:tcBorders>
            <w:vAlign w:val="center"/>
            <w:hideMark/>
          </w:tcPr>
          <w:p w14:paraId="731CE036"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210834</w:t>
            </w:r>
          </w:p>
        </w:tc>
      </w:tr>
      <w:tr w:rsidR="00B70A8F" w:rsidRPr="00AE43CD" w14:paraId="46037C3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25D724C"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35F6C4E5"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depression.mp.</w:t>
            </w:r>
          </w:p>
        </w:tc>
        <w:tc>
          <w:tcPr>
            <w:tcW w:w="0" w:type="auto"/>
            <w:tcBorders>
              <w:top w:val="outset" w:sz="6" w:space="0" w:color="auto"/>
              <w:left w:val="outset" w:sz="6" w:space="0" w:color="auto"/>
              <w:bottom w:val="outset" w:sz="6" w:space="0" w:color="auto"/>
              <w:right w:val="outset" w:sz="6" w:space="0" w:color="auto"/>
            </w:tcBorders>
            <w:vAlign w:val="center"/>
            <w:hideMark/>
          </w:tcPr>
          <w:p w14:paraId="56EC659F"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484518</w:t>
            </w:r>
          </w:p>
        </w:tc>
      </w:tr>
      <w:tr w:rsidR="00B70A8F" w:rsidRPr="00AE43CD" w14:paraId="6E90CF2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EC07889"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08DCE89B"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4 or 5 or 6 or 7</w:t>
            </w:r>
          </w:p>
        </w:tc>
        <w:tc>
          <w:tcPr>
            <w:tcW w:w="0" w:type="auto"/>
            <w:tcBorders>
              <w:top w:val="outset" w:sz="6" w:space="0" w:color="auto"/>
              <w:left w:val="outset" w:sz="6" w:space="0" w:color="auto"/>
              <w:bottom w:val="outset" w:sz="6" w:space="0" w:color="auto"/>
              <w:right w:val="outset" w:sz="6" w:space="0" w:color="auto"/>
            </w:tcBorders>
            <w:vAlign w:val="center"/>
            <w:hideMark/>
          </w:tcPr>
          <w:p w14:paraId="1DD424B4"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600955</w:t>
            </w:r>
          </w:p>
        </w:tc>
      </w:tr>
      <w:tr w:rsidR="00B70A8F" w:rsidRPr="00AE43CD" w14:paraId="5D222F4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468DD9E"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060AE260"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 xml:space="preserve">exp </w:t>
            </w:r>
            <w:proofErr w:type="gramStart"/>
            <w:r w:rsidRPr="00AE43CD">
              <w:rPr>
                <w:rFonts w:ascii="Arial" w:hAnsi="Arial" w:cs="Arial"/>
                <w:sz w:val="20"/>
                <w:szCs w:val="20"/>
              </w:rPr>
              <w:t>Panic Disorder</w:t>
            </w:r>
            <w:proofErr w:type="gram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A9B2688"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7267</w:t>
            </w:r>
          </w:p>
        </w:tc>
      </w:tr>
      <w:tr w:rsidR="00B70A8F" w:rsidRPr="00AE43CD" w14:paraId="3161939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37DC5DD"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0B1C72CD"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panic*.</w:t>
            </w:r>
            <w:proofErr w:type="spellStart"/>
            <w:r w:rsidRPr="00AE43CD">
              <w:rPr>
                <w:rFonts w:ascii="Arial" w:hAnsi="Arial" w:cs="Arial"/>
                <w:sz w:val="20"/>
                <w:szCs w:val="20"/>
              </w:rPr>
              <w:t>mp</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D6CC8D6"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25615</w:t>
            </w:r>
          </w:p>
        </w:tc>
      </w:tr>
      <w:tr w:rsidR="00B70A8F" w:rsidRPr="00AE43CD" w14:paraId="687EBE5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7678CCE"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2A916DDD"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9 or 10</w:t>
            </w:r>
          </w:p>
        </w:tc>
        <w:tc>
          <w:tcPr>
            <w:tcW w:w="0" w:type="auto"/>
            <w:tcBorders>
              <w:top w:val="outset" w:sz="6" w:space="0" w:color="auto"/>
              <w:left w:val="outset" w:sz="6" w:space="0" w:color="auto"/>
              <w:bottom w:val="outset" w:sz="6" w:space="0" w:color="auto"/>
              <w:right w:val="outset" w:sz="6" w:space="0" w:color="auto"/>
            </w:tcBorders>
            <w:vAlign w:val="center"/>
            <w:hideMark/>
          </w:tcPr>
          <w:p w14:paraId="28308583"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25615</w:t>
            </w:r>
          </w:p>
        </w:tc>
      </w:tr>
      <w:tr w:rsidR="00B70A8F" w:rsidRPr="00AE43CD" w14:paraId="2ABB4D2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5901F2"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2EAC81CC"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exp Agoraphobia/</w:t>
            </w:r>
          </w:p>
        </w:tc>
        <w:tc>
          <w:tcPr>
            <w:tcW w:w="0" w:type="auto"/>
            <w:tcBorders>
              <w:top w:val="outset" w:sz="6" w:space="0" w:color="auto"/>
              <w:left w:val="outset" w:sz="6" w:space="0" w:color="auto"/>
              <w:bottom w:val="outset" w:sz="6" w:space="0" w:color="auto"/>
              <w:right w:val="outset" w:sz="6" w:space="0" w:color="auto"/>
            </w:tcBorders>
            <w:vAlign w:val="center"/>
            <w:hideMark/>
          </w:tcPr>
          <w:p w14:paraId="2AFC43A1"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2670</w:t>
            </w:r>
          </w:p>
        </w:tc>
      </w:tr>
      <w:tr w:rsidR="00B70A8F" w:rsidRPr="00AE43CD" w14:paraId="224E437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8ADC6D"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603741F3" w14:textId="77777777" w:rsidR="00B70A8F" w:rsidRPr="00AE43CD" w:rsidRDefault="00B70A8F" w:rsidP="00AE43CD">
            <w:pPr>
              <w:spacing w:before="40" w:after="40"/>
              <w:rPr>
                <w:rFonts w:ascii="Arial" w:hAnsi="Arial" w:cs="Arial"/>
                <w:sz w:val="20"/>
                <w:szCs w:val="20"/>
              </w:rPr>
            </w:pPr>
            <w:proofErr w:type="spellStart"/>
            <w:r w:rsidRPr="00AE43CD">
              <w:rPr>
                <w:rFonts w:ascii="Arial" w:hAnsi="Arial" w:cs="Arial"/>
                <w:sz w:val="20"/>
                <w:szCs w:val="20"/>
              </w:rPr>
              <w:t>agrophobia</w:t>
            </w:r>
            <w:proofErr w:type="spellEnd"/>
            <w:r w:rsidRPr="00AE43CD">
              <w:rPr>
                <w:rFonts w:ascii="Arial" w:hAnsi="Arial" w:cs="Arial"/>
                <w:sz w:val="20"/>
                <w:szCs w:val="20"/>
              </w:rPr>
              <w:t>*.</w:t>
            </w:r>
            <w:proofErr w:type="spellStart"/>
            <w:r w:rsidRPr="00AE43CD">
              <w:rPr>
                <w:rFonts w:ascii="Arial" w:hAnsi="Arial" w:cs="Arial"/>
                <w:sz w:val="20"/>
                <w:szCs w:val="20"/>
              </w:rPr>
              <w:t>mp</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2E9E6F6"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w:t>
            </w:r>
          </w:p>
        </w:tc>
      </w:tr>
      <w:tr w:rsidR="00B70A8F" w:rsidRPr="00AE43CD" w14:paraId="40BFC87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F7FB6E7"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51988100"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exp Phobia, Social/</w:t>
            </w:r>
          </w:p>
        </w:tc>
        <w:tc>
          <w:tcPr>
            <w:tcW w:w="0" w:type="auto"/>
            <w:tcBorders>
              <w:top w:val="outset" w:sz="6" w:space="0" w:color="auto"/>
              <w:left w:val="outset" w:sz="6" w:space="0" w:color="auto"/>
              <w:bottom w:val="outset" w:sz="6" w:space="0" w:color="auto"/>
              <w:right w:val="outset" w:sz="6" w:space="0" w:color="auto"/>
            </w:tcBorders>
            <w:vAlign w:val="center"/>
            <w:hideMark/>
          </w:tcPr>
          <w:p w14:paraId="6299C8F8"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1182</w:t>
            </w:r>
          </w:p>
        </w:tc>
      </w:tr>
      <w:tr w:rsidR="00B70A8F" w:rsidRPr="00AE43CD" w14:paraId="55BD5D6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87AF03A"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3F5E96DF"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social phobia*.</w:t>
            </w:r>
            <w:proofErr w:type="spellStart"/>
            <w:r w:rsidRPr="00AE43CD">
              <w:rPr>
                <w:rFonts w:ascii="Arial" w:hAnsi="Arial" w:cs="Arial"/>
                <w:sz w:val="20"/>
                <w:szCs w:val="20"/>
              </w:rPr>
              <w:t>mp</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ACEAC86"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4344</w:t>
            </w:r>
          </w:p>
        </w:tc>
      </w:tr>
      <w:tr w:rsidR="00B70A8F" w:rsidRPr="00AE43CD" w14:paraId="59008EB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B5389E"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2F49FD6F"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exp Anxiety/</w:t>
            </w:r>
          </w:p>
        </w:tc>
        <w:tc>
          <w:tcPr>
            <w:tcW w:w="0" w:type="auto"/>
            <w:tcBorders>
              <w:top w:val="outset" w:sz="6" w:space="0" w:color="auto"/>
              <w:left w:val="outset" w:sz="6" w:space="0" w:color="auto"/>
              <w:bottom w:val="outset" w:sz="6" w:space="0" w:color="auto"/>
              <w:right w:val="outset" w:sz="6" w:space="0" w:color="auto"/>
            </w:tcBorders>
            <w:vAlign w:val="center"/>
            <w:hideMark/>
          </w:tcPr>
          <w:p w14:paraId="448C64B7"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109599</w:t>
            </w:r>
          </w:p>
        </w:tc>
      </w:tr>
      <w:tr w:rsidR="00B70A8F" w:rsidRPr="00AE43CD" w14:paraId="27C6E37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6F8183"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17</w:t>
            </w:r>
          </w:p>
        </w:tc>
        <w:tc>
          <w:tcPr>
            <w:tcW w:w="0" w:type="auto"/>
            <w:tcBorders>
              <w:top w:val="outset" w:sz="6" w:space="0" w:color="auto"/>
              <w:left w:val="outset" w:sz="6" w:space="0" w:color="auto"/>
              <w:bottom w:val="outset" w:sz="6" w:space="0" w:color="auto"/>
              <w:right w:val="outset" w:sz="6" w:space="0" w:color="auto"/>
            </w:tcBorders>
            <w:vAlign w:val="center"/>
            <w:hideMark/>
          </w:tcPr>
          <w:p w14:paraId="21C82435"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 xml:space="preserve">exp </w:t>
            </w:r>
            <w:proofErr w:type="gramStart"/>
            <w:r w:rsidRPr="00AE43CD">
              <w:rPr>
                <w:rFonts w:ascii="Arial" w:hAnsi="Arial" w:cs="Arial"/>
                <w:sz w:val="20"/>
                <w:szCs w:val="20"/>
              </w:rPr>
              <w:t>Anxiety Disorders</w:t>
            </w:r>
            <w:proofErr w:type="gram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621BFC7"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89487</w:t>
            </w:r>
          </w:p>
        </w:tc>
      </w:tr>
      <w:tr w:rsidR="00B70A8F" w:rsidRPr="00AE43CD" w14:paraId="3DE3DF5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410886C"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18</w:t>
            </w:r>
          </w:p>
        </w:tc>
        <w:tc>
          <w:tcPr>
            <w:tcW w:w="0" w:type="auto"/>
            <w:tcBorders>
              <w:top w:val="outset" w:sz="6" w:space="0" w:color="auto"/>
              <w:left w:val="outset" w:sz="6" w:space="0" w:color="auto"/>
              <w:bottom w:val="outset" w:sz="6" w:space="0" w:color="auto"/>
              <w:right w:val="outset" w:sz="6" w:space="0" w:color="auto"/>
            </w:tcBorders>
            <w:vAlign w:val="center"/>
            <w:hideMark/>
          </w:tcPr>
          <w:p w14:paraId="594E6250"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anxiety.mp.</w:t>
            </w:r>
          </w:p>
        </w:tc>
        <w:tc>
          <w:tcPr>
            <w:tcW w:w="0" w:type="auto"/>
            <w:tcBorders>
              <w:top w:val="outset" w:sz="6" w:space="0" w:color="auto"/>
              <w:left w:val="outset" w:sz="6" w:space="0" w:color="auto"/>
              <w:bottom w:val="outset" w:sz="6" w:space="0" w:color="auto"/>
              <w:right w:val="outset" w:sz="6" w:space="0" w:color="auto"/>
            </w:tcBorders>
            <w:vAlign w:val="center"/>
            <w:hideMark/>
          </w:tcPr>
          <w:p w14:paraId="2F1E710E"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302921</w:t>
            </w:r>
          </w:p>
        </w:tc>
      </w:tr>
      <w:tr w:rsidR="00B70A8F" w:rsidRPr="00AE43CD" w14:paraId="4C42A4B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9FB9106"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72F78884" w14:textId="77777777" w:rsidR="00B70A8F" w:rsidRPr="00AE43CD" w:rsidRDefault="00B70A8F" w:rsidP="00AE43CD">
            <w:pPr>
              <w:spacing w:before="40" w:after="40"/>
              <w:rPr>
                <w:rFonts w:ascii="Arial" w:hAnsi="Arial" w:cs="Arial"/>
                <w:sz w:val="20"/>
                <w:szCs w:val="20"/>
              </w:rPr>
            </w:pPr>
            <w:proofErr w:type="spellStart"/>
            <w:r w:rsidRPr="00AE43CD">
              <w:rPr>
                <w:rFonts w:ascii="Arial" w:hAnsi="Arial" w:cs="Arial"/>
                <w:sz w:val="20"/>
                <w:szCs w:val="20"/>
              </w:rPr>
              <w:t>anxiety.ti,ab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D3D1B07"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250971</w:t>
            </w:r>
          </w:p>
        </w:tc>
      </w:tr>
      <w:tr w:rsidR="00B70A8F" w:rsidRPr="00AE43CD" w14:paraId="078A0DC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3B71EFC"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132C7D18"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anxiety disorder*.</w:t>
            </w:r>
            <w:proofErr w:type="spellStart"/>
            <w:r w:rsidRPr="00AE43CD">
              <w:rPr>
                <w:rFonts w:ascii="Arial" w:hAnsi="Arial" w:cs="Arial"/>
                <w:sz w:val="20"/>
                <w:szCs w:val="20"/>
              </w:rPr>
              <w:t>mp</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CC7C980"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64017</w:t>
            </w:r>
          </w:p>
        </w:tc>
      </w:tr>
      <w:tr w:rsidR="00B70A8F" w:rsidRPr="00AE43CD" w14:paraId="798C3FF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63FD380"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21</w:t>
            </w:r>
          </w:p>
        </w:tc>
        <w:tc>
          <w:tcPr>
            <w:tcW w:w="0" w:type="auto"/>
            <w:tcBorders>
              <w:top w:val="outset" w:sz="6" w:space="0" w:color="auto"/>
              <w:left w:val="outset" w:sz="6" w:space="0" w:color="auto"/>
              <w:bottom w:val="outset" w:sz="6" w:space="0" w:color="auto"/>
              <w:right w:val="outset" w:sz="6" w:space="0" w:color="auto"/>
            </w:tcBorders>
            <w:vAlign w:val="center"/>
            <w:hideMark/>
          </w:tcPr>
          <w:p w14:paraId="69A1BC86"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16 or 17 or 18 or 19 or 20</w:t>
            </w:r>
          </w:p>
        </w:tc>
        <w:tc>
          <w:tcPr>
            <w:tcW w:w="0" w:type="auto"/>
            <w:tcBorders>
              <w:top w:val="outset" w:sz="6" w:space="0" w:color="auto"/>
              <w:left w:val="outset" w:sz="6" w:space="0" w:color="auto"/>
              <w:bottom w:val="outset" w:sz="6" w:space="0" w:color="auto"/>
              <w:right w:val="outset" w:sz="6" w:space="0" w:color="auto"/>
            </w:tcBorders>
            <w:vAlign w:val="center"/>
            <w:hideMark/>
          </w:tcPr>
          <w:p w14:paraId="7CCA5783"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340466</w:t>
            </w:r>
          </w:p>
        </w:tc>
      </w:tr>
      <w:tr w:rsidR="00B70A8F" w:rsidRPr="00AE43CD" w14:paraId="571DAD0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47DC410"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22</w:t>
            </w:r>
          </w:p>
        </w:tc>
        <w:tc>
          <w:tcPr>
            <w:tcW w:w="0" w:type="auto"/>
            <w:tcBorders>
              <w:top w:val="outset" w:sz="6" w:space="0" w:color="auto"/>
              <w:left w:val="outset" w:sz="6" w:space="0" w:color="auto"/>
              <w:bottom w:val="outset" w:sz="6" w:space="0" w:color="auto"/>
              <w:right w:val="outset" w:sz="6" w:space="0" w:color="auto"/>
            </w:tcBorders>
            <w:vAlign w:val="center"/>
            <w:hideMark/>
          </w:tcPr>
          <w:p w14:paraId="37D7669D"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17 or 20</w:t>
            </w:r>
          </w:p>
        </w:tc>
        <w:tc>
          <w:tcPr>
            <w:tcW w:w="0" w:type="auto"/>
            <w:tcBorders>
              <w:top w:val="outset" w:sz="6" w:space="0" w:color="auto"/>
              <w:left w:val="outset" w:sz="6" w:space="0" w:color="auto"/>
              <w:bottom w:val="outset" w:sz="6" w:space="0" w:color="auto"/>
              <w:right w:val="outset" w:sz="6" w:space="0" w:color="auto"/>
            </w:tcBorders>
            <w:vAlign w:val="center"/>
            <w:hideMark/>
          </w:tcPr>
          <w:p w14:paraId="5D8875D7"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109277</w:t>
            </w:r>
          </w:p>
        </w:tc>
      </w:tr>
      <w:tr w:rsidR="00B70A8F" w:rsidRPr="00AE43CD" w14:paraId="2F7D68A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8837295"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14:paraId="55CF88D5"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 xml:space="preserve">exp </w:t>
            </w:r>
            <w:proofErr w:type="gramStart"/>
            <w:r w:rsidRPr="00AE43CD">
              <w:rPr>
                <w:rFonts w:ascii="Arial" w:hAnsi="Arial" w:cs="Arial"/>
                <w:sz w:val="20"/>
                <w:szCs w:val="20"/>
              </w:rPr>
              <w:t>Obsessive-Compulsive Disorder</w:t>
            </w:r>
            <w:proofErr w:type="gram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5C130E4"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16568</w:t>
            </w:r>
          </w:p>
        </w:tc>
      </w:tr>
      <w:tr w:rsidR="00B70A8F" w:rsidRPr="00AE43CD" w14:paraId="2E0DA02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925AA7B"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lastRenderedPageBreak/>
              <w:t>24</w:t>
            </w:r>
          </w:p>
        </w:tc>
        <w:tc>
          <w:tcPr>
            <w:tcW w:w="0" w:type="auto"/>
            <w:tcBorders>
              <w:top w:val="outset" w:sz="6" w:space="0" w:color="auto"/>
              <w:left w:val="outset" w:sz="6" w:space="0" w:color="auto"/>
              <w:bottom w:val="outset" w:sz="6" w:space="0" w:color="auto"/>
              <w:right w:val="outset" w:sz="6" w:space="0" w:color="auto"/>
            </w:tcBorders>
            <w:vAlign w:val="center"/>
            <w:hideMark/>
          </w:tcPr>
          <w:p w14:paraId="350A37A1"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obsessive compulsive disorder*.</w:t>
            </w:r>
            <w:proofErr w:type="spellStart"/>
            <w:r w:rsidRPr="00AE43CD">
              <w:rPr>
                <w:rFonts w:ascii="Arial" w:hAnsi="Arial" w:cs="Arial"/>
                <w:sz w:val="20"/>
                <w:szCs w:val="20"/>
              </w:rPr>
              <w:t>mp</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404FA92"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21988</w:t>
            </w:r>
          </w:p>
        </w:tc>
      </w:tr>
      <w:tr w:rsidR="00B70A8F" w:rsidRPr="00AE43CD" w14:paraId="792B0F3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C5242C"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25</w:t>
            </w:r>
          </w:p>
        </w:tc>
        <w:tc>
          <w:tcPr>
            <w:tcW w:w="0" w:type="auto"/>
            <w:tcBorders>
              <w:top w:val="outset" w:sz="6" w:space="0" w:color="auto"/>
              <w:left w:val="outset" w:sz="6" w:space="0" w:color="auto"/>
              <w:bottom w:val="outset" w:sz="6" w:space="0" w:color="auto"/>
              <w:right w:val="outset" w:sz="6" w:space="0" w:color="auto"/>
            </w:tcBorders>
            <w:vAlign w:val="center"/>
            <w:hideMark/>
          </w:tcPr>
          <w:p w14:paraId="3509946F"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OCD.mp.</w:t>
            </w:r>
          </w:p>
        </w:tc>
        <w:tc>
          <w:tcPr>
            <w:tcW w:w="0" w:type="auto"/>
            <w:tcBorders>
              <w:top w:val="outset" w:sz="6" w:space="0" w:color="auto"/>
              <w:left w:val="outset" w:sz="6" w:space="0" w:color="auto"/>
              <w:bottom w:val="outset" w:sz="6" w:space="0" w:color="auto"/>
              <w:right w:val="outset" w:sz="6" w:space="0" w:color="auto"/>
            </w:tcBorders>
            <w:vAlign w:val="center"/>
            <w:hideMark/>
          </w:tcPr>
          <w:p w14:paraId="4B90481B"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11721</w:t>
            </w:r>
          </w:p>
        </w:tc>
      </w:tr>
      <w:tr w:rsidR="00B70A8F" w:rsidRPr="00AE43CD" w14:paraId="703051D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3F3C844"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26</w:t>
            </w:r>
          </w:p>
        </w:tc>
        <w:tc>
          <w:tcPr>
            <w:tcW w:w="0" w:type="auto"/>
            <w:tcBorders>
              <w:top w:val="outset" w:sz="6" w:space="0" w:color="auto"/>
              <w:left w:val="outset" w:sz="6" w:space="0" w:color="auto"/>
              <w:bottom w:val="outset" w:sz="6" w:space="0" w:color="auto"/>
              <w:right w:val="outset" w:sz="6" w:space="0" w:color="auto"/>
            </w:tcBorders>
            <w:vAlign w:val="center"/>
            <w:hideMark/>
          </w:tcPr>
          <w:p w14:paraId="3A5681FD"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23 or 24 or 25</w:t>
            </w:r>
          </w:p>
        </w:tc>
        <w:tc>
          <w:tcPr>
            <w:tcW w:w="0" w:type="auto"/>
            <w:tcBorders>
              <w:top w:val="outset" w:sz="6" w:space="0" w:color="auto"/>
              <w:left w:val="outset" w:sz="6" w:space="0" w:color="auto"/>
              <w:bottom w:val="outset" w:sz="6" w:space="0" w:color="auto"/>
              <w:right w:val="outset" w:sz="6" w:space="0" w:color="auto"/>
            </w:tcBorders>
            <w:vAlign w:val="center"/>
            <w:hideMark/>
          </w:tcPr>
          <w:p w14:paraId="23C5A3F9"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24031</w:t>
            </w:r>
          </w:p>
        </w:tc>
      </w:tr>
      <w:tr w:rsidR="00B70A8F" w:rsidRPr="00AE43CD" w14:paraId="490C03E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C14CED"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27</w:t>
            </w:r>
          </w:p>
        </w:tc>
        <w:tc>
          <w:tcPr>
            <w:tcW w:w="0" w:type="auto"/>
            <w:tcBorders>
              <w:top w:val="outset" w:sz="6" w:space="0" w:color="auto"/>
              <w:left w:val="outset" w:sz="6" w:space="0" w:color="auto"/>
              <w:bottom w:val="outset" w:sz="6" w:space="0" w:color="auto"/>
              <w:right w:val="outset" w:sz="6" w:space="0" w:color="auto"/>
            </w:tcBorders>
            <w:vAlign w:val="center"/>
            <w:hideMark/>
          </w:tcPr>
          <w:p w14:paraId="7AB0D811"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exp Stress Disorders, Post-Traumatic/</w:t>
            </w:r>
          </w:p>
        </w:tc>
        <w:tc>
          <w:tcPr>
            <w:tcW w:w="0" w:type="auto"/>
            <w:tcBorders>
              <w:top w:val="outset" w:sz="6" w:space="0" w:color="auto"/>
              <w:left w:val="outset" w:sz="6" w:space="0" w:color="auto"/>
              <w:bottom w:val="outset" w:sz="6" w:space="0" w:color="auto"/>
              <w:right w:val="outset" w:sz="6" w:space="0" w:color="auto"/>
            </w:tcBorders>
            <w:vAlign w:val="center"/>
            <w:hideMark/>
          </w:tcPr>
          <w:p w14:paraId="6D5DF850"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40592</w:t>
            </w:r>
          </w:p>
        </w:tc>
      </w:tr>
      <w:tr w:rsidR="00B70A8F" w:rsidRPr="00AE43CD" w14:paraId="4BCEE98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CFDC173"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28</w:t>
            </w:r>
          </w:p>
        </w:tc>
        <w:tc>
          <w:tcPr>
            <w:tcW w:w="0" w:type="auto"/>
            <w:tcBorders>
              <w:top w:val="outset" w:sz="6" w:space="0" w:color="auto"/>
              <w:left w:val="outset" w:sz="6" w:space="0" w:color="auto"/>
              <w:bottom w:val="outset" w:sz="6" w:space="0" w:color="auto"/>
              <w:right w:val="outset" w:sz="6" w:space="0" w:color="auto"/>
            </w:tcBorders>
            <w:vAlign w:val="center"/>
            <w:hideMark/>
          </w:tcPr>
          <w:p w14:paraId="5DF35C80"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w:t>
            </w:r>
            <w:proofErr w:type="spellStart"/>
            <w:r w:rsidRPr="00AE43CD">
              <w:rPr>
                <w:rFonts w:ascii="Arial" w:hAnsi="Arial" w:cs="Arial"/>
                <w:sz w:val="20"/>
                <w:szCs w:val="20"/>
              </w:rPr>
              <w:t>post traumatic</w:t>
            </w:r>
            <w:proofErr w:type="spellEnd"/>
            <w:r w:rsidRPr="00AE43CD">
              <w:rPr>
                <w:rFonts w:ascii="Arial" w:hAnsi="Arial" w:cs="Arial"/>
                <w:sz w:val="20"/>
                <w:szCs w:val="20"/>
              </w:rPr>
              <w:t xml:space="preserve"> stress disorder* or posttraumatic stress disorder*).</w:t>
            </w:r>
            <w:proofErr w:type="spellStart"/>
            <w:r w:rsidRPr="00AE43CD">
              <w:rPr>
                <w:rFonts w:ascii="Arial" w:hAnsi="Arial" w:cs="Arial"/>
                <w:sz w:val="20"/>
                <w:szCs w:val="20"/>
              </w:rPr>
              <w:t>mp</w:t>
            </w:r>
            <w:proofErr w:type="spellEnd"/>
            <w:r w:rsidRPr="00AE43CD">
              <w:rPr>
                <w:rFonts w:ascii="Arial" w:hAnsi="Arial" w:cs="Arial"/>
                <w:sz w:val="20"/>
                <w:szCs w:val="20"/>
              </w:rPr>
              <w:t>. [</w:t>
            </w:r>
            <w:proofErr w:type="spellStart"/>
            <w:r w:rsidRPr="00AE43CD">
              <w:rPr>
                <w:rFonts w:ascii="Arial" w:hAnsi="Arial" w:cs="Arial"/>
                <w:sz w:val="20"/>
                <w:szCs w:val="20"/>
              </w:rPr>
              <w:t>mp</w:t>
            </w:r>
            <w:proofErr w:type="spellEnd"/>
            <w:r w:rsidRPr="00AE43CD">
              <w:rPr>
                <w:rFonts w:ascii="Arial" w:hAnsi="Arial" w:cs="Arial"/>
                <w:sz w:val="20"/>
                <w:szCs w:val="20"/>
              </w:rPr>
              <w:t>=title,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5C3080ED"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38801</w:t>
            </w:r>
          </w:p>
        </w:tc>
      </w:tr>
      <w:tr w:rsidR="00B70A8F" w:rsidRPr="00AE43CD" w14:paraId="78E575D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E29DD0"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29</w:t>
            </w:r>
          </w:p>
        </w:tc>
        <w:tc>
          <w:tcPr>
            <w:tcW w:w="0" w:type="auto"/>
            <w:tcBorders>
              <w:top w:val="outset" w:sz="6" w:space="0" w:color="auto"/>
              <w:left w:val="outset" w:sz="6" w:space="0" w:color="auto"/>
              <w:bottom w:val="outset" w:sz="6" w:space="0" w:color="auto"/>
              <w:right w:val="outset" w:sz="6" w:space="0" w:color="auto"/>
            </w:tcBorders>
            <w:vAlign w:val="center"/>
            <w:hideMark/>
          </w:tcPr>
          <w:p w14:paraId="1FCD1B5E"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PTSD.mp.</w:t>
            </w:r>
          </w:p>
        </w:tc>
        <w:tc>
          <w:tcPr>
            <w:tcW w:w="0" w:type="auto"/>
            <w:tcBorders>
              <w:top w:val="outset" w:sz="6" w:space="0" w:color="auto"/>
              <w:left w:val="outset" w:sz="6" w:space="0" w:color="auto"/>
              <w:bottom w:val="outset" w:sz="6" w:space="0" w:color="auto"/>
              <w:right w:val="outset" w:sz="6" w:space="0" w:color="auto"/>
            </w:tcBorders>
            <w:vAlign w:val="center"/>
            <w:hideMark/>
          </w:tcPr>
          <w:p w14:paraId="1A9FA0B8"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32805</w:t>
            </w:r>
          </w:p>
        </w:tc>
      </w:tr>
      <w:tr w:rsidR="00B70A8F" w:rsidRPr="00AE43CD" w14:paraId="0D5C64E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5E62EB1"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3A9A0CB3"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27 or 28 or 29</w:t>
            </w:r>
          </w:p>
        </w:tc>
        <w:tc>
          <w:tcPr>
            <w:tcW w:w="0" w:type="auto"/>
            <w:tcBorders>
              <w:top w:val="outset" w:sz="6" w:space="0" w:color="auto"/>
              <w:left w:val="outset" w:sz="6" w:space="0" w:color="auto"/>
              <w:bottom w:val="outset" w:sz="6" w:space="0" w:color="auto"/>
              <w:right w:val="outset" w:sz="6" w:space="0" w:color="auto"/>
            </w:tcBorders>
            <w:vAlign w:val="center"/>
            <w:hideMark/>
          </w:tcPr>
          <w:p w14:paraId="42E6050C"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56625</w:t>
            </w:r>
          </w:p>
        </w:tc>
      </w:tr>
      <w:tr w:rsidR="00B70A8F" w:rsidRPr="00AE43CD" w14:paraId="3359DE4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C9850C2"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31</w:t>
            </w:r>
          </w:p>
        </w:tc>
        <w:tc>
          <w:tcPr>
            <w:tcW w:w="0" w:type="auto"/>
            <w:tcBorders>
              <w:top w:val="outset" w:sz="6" w:space="0" w:color="auto"/>
              <w:left w:val="outset" w:sz="6" w:space="0" w:color="auto"/>
              <w:bottom w:val="outset" w:sz="6" w:space="0" w:color="auto"/>
              <w:right w:val="outset" w:sz="6" w:space="0" w:color="auto"/>
            </w:tcBorders>
            <w:vAlign w:val="center"/>
            <w:hideMark/>
          </w:tcPr>
          <w:p w14:paraId="6A5EDD98"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exp Dysthymic Disorder/</w:t>
            </w:r>
          </w:p>
        </w:tc>
        <w:tc>
          <w:tcPr>
            <w:tcW w:w="0" w:type="auto"/>
            <w:tcBorders>
              <w:top w:val="outset" w:sz="6" w:space="0" w:color="auto"/>
              <w:left w:val="outset" w:sz="6" w:space="0" w:color="auto"/>
              <w:bottom w:val="outset" w:sz="6" w:space="0" w:color="auto"/>
              <w:right w:val="outset" w:sz="6" w:space="0" w:color="auto"/>
            </w:tcBorders>
            <w:vAlign w:val="center"/>
            <w:hideMark/>
          </w:tcPr>
          <w:p w14:paraId="5467F61F"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1172</w:t>
            </w:r>
          </w:p>
        </w:tc>
      </w:tr>
      <w:tr w:rsidR="00B70A8F" w:rsidRPr="00AE43CD" w14:paraId="3EF4BCD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9B1FE0D"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32</w:t>
            </w:r>
          </w:p>
        </w:tc>
        <w:tc>
          <w:tcPr>
            <w:tcW w:w="0" w:type="auto"/>
            <w:tcBorders>
              <w:top w:val="outset" w:sz="6" w:space="0" w:color="auto"/>
              <w:left w:val="outset" w:sz="6" w:space="0" w:color="auto"/>
              <w:bottom w:val="outset" w:sz="6" w:space="0" w:color="auto"/>
              <w:right w:val="outset" w:sz="6" w:space="0" w:color="auto"/>
            </w:tcBorders>
            <w:vAlign w:val="center"/>
            <w:hideMark/>
          </w:tcPr>
          <w:p w14:paraId="5C6BF689" w14:textId="77777777" w:rsidR="00B70A8F" w:rsidRPr="00AE43CD" w:rsidRDefault="00B70A8F" w:rsidP="00AE43CD">
            <w:pPr>
              <w:spacing w:before="40" w:after="40"/>
              <w:rPr>
                <w:rFonts w:ascii="Arial" w:hAnsi="Arial" w:cs="Arial"/>
                <w:sz w:val="20"/>
                <w:szCs w:val="20"/>
              </w:rPr>
            </w:pPr>
            <w:proofErr w:type="spellStart"/>
            <w:r w:rsidRPr="00AE43CD">
              <w:rPr>
                <w:rFonts w:ascii="Arial" w:hAnsi="Arial" w:cs="Arial"/>
                <w:sz w:val="20"/>
                <w:szCs w:val="20"/>
              </w:rPr>
              <w:t>dysthymi</w:t>
            </w:r>
            <w:proofErr w:type="spellEnd"/>
            <w:r w:rsidRPr="00AE43CD">
              <w:rPr>
                <w:rFonts w:ascii="Arial" w:hAnsi="Arial" w:cs="Arial"/>
                <w:sz w:val="20"/>
                <w:szCs w:val="20"/>
              </w:rPr>
              <w:t>*.</w:t>
            </w:r>
            <w:proofErr w:type="spellStart"/>
            <w:r w:rsidRPr="00AE43CD">
              <w:rPr>
                <w:rFonts w:ascii="Arial" w:hAnsi="Arial" w:cs="Arial"/>
                <w:sz w:val="20"/>
                <w:szCs w:val="20"/>
              </w:rPr>
              <w:t>mp</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4DDE05A"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3765</w:t>
            </w:r>
          </w:p>
        </w:tc>
      </w:tr>
      <w:tr w:rsidR="00B70A8F" w:rsidRPr="00AE43CD" w14:paraId="15F51E8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DFCEC94"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33</w:t>
            </w:r>
          </w:p>
        </w:tc>
        <w:tc>
          <w:tcPr>
            <w:tcW w:w="0" w:type="auto"/>
            <w:tcBorders>
              <w:top w:val="outset" w:sz="6" w:space="0" w:color="auto"/>
              <w:left w:val="outset" w:sz="6" w:space="0" w:color="auto"/>
              <w:bottom w:val="outset" w:sz="6" w:space="0" w:color="auto"/>
              <w:right w:val="outset" w:sz="6" w:space="0" w:color="auto"/>
            </w:tcBorders>
            <w:vAlign w:val="center"/>
            <w:hideMark/>
          </w:tcPr>
          <w:p w14:paraId="7B0CC241"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31 or 32</w:t>
            </w:r>
          </w:p>
        </w:tc>
        <w:tc>
          <w:tcPr>
            <w:tcW w:w="0" w:type="auto"/>
            <w:tcBorders>
              <w:top w:val="outset" w:sz="6" w:space="0" w:color="auto"/>
              <w:left w:val="outset" w:sz="6" w:space="0" w:color="auto"/>
              <w:bottom w:val="outset" w:sz="6" w:space="0" w:color="auto"/>
              <w:right w:val="outset" w:sz="6" w:space="0" w:color="auto"/>
            </w:tcBorders>
            <w:vAlign w:val="center"/>
            <w:hideMark/>
          </w:tcPr>
          <w:p w14:paraId="3385254F"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3765</w:t>
            </w:r>
          </w:p>
        </w:tc>
      </w:tr>
      <w:tr w:rsidR="00B70A8F" w:rsidRPr="00AE43CD" w14:paraId="0B146F7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7A181FA"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34</w:t>
            </w:r>
          </w:p>
        </w:tc>
        <w:tc>
          <w:tcPr>
            <w:tcW w:w="0" w:type="auto"/>
            <w:tcBorders>
              <w:top w:val="outset" w:sz="6" w:space="0" w:color="auto"/>
              <w:left w:val="outset" w:sz="6" w:space="0" w:color="auto"/>
              <w:bottom w:val="outset" w:sz="6" w:space="0" w:color="auto"/>
              <w:right w:val="outset" w:sz="6" w:space="0" w:color="auto"/>
            </w:tcBorders>
            <w:vAlign w:val="center"/>
            <w:hideMark/>
          </w:tcPr>
          <w:p w14:paraId="0A04389A"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 xml:space="preserve">exp </w:t>
            </w:r>
            <w:proofErr w:type="gramStart"/>
            <w:r w:rsidRPr="00AE43CD">
              <w:rPr>
                <w:rFonts w:ascii="Arial" w:hAnsi="Arial" w:cs="Arial"/>
                <w:sz w:val="20"/>
                <w:szCs w:val="20"/>
              </w:rPr>
              <w:t>Bipolar Disorder</w:t>
            </w:r>
            <w:proofErr w:type="gram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EFC2B42"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44845</w:t>
            </w:r>
          </w:p>
        </w:tc>
      </w:tr>
      <w:tr w:rsidR="00B70A8F" w:rsidRPr="00AE43CD" w14:paraId="6A5DA73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A054F66"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35</w:t>
            </w:r>
          </w:p>
        </w:tc>
        <w:tc>
          <w:tcPr>
            <w:tcW w:w="0" w:type="auto"/>
            <w:tcBorders>
              <w:top w:val="outset" w:sz="6" w:space="0" w:color="auto"/>
              <w:left w:val="outset" w:sz="6" w:space="0" w:color="auto"/>
              <w:bottom w:val="outset" w:sz="6" w:space="0" w:color="auto"/>
              <w:right w:val="outset" w:sz="6" w:space="0" w:color="auto"/>
            </w:tcBorders>
            <w:vAlign w:val="center"/>
            <w:hideMark/>
          </w:tcPr>
          <w:p w14:paraId="28C3B8C0"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 xml:space="preserve">((bipolar or </w:t>
            </w:r>
            <w:proofErr w:type="gramStart"/>
            <w:r w:rsidRPr="00AE43CD">
              <w:rPr>
                <w:rFonts w:ascii="Arial" w:hAnsi="Arial" w:cs="Arial"/>
                <w:sz w:val="20"/>
                <w:szCs w:val="20"/>
              </w:rPr>
              <w:t>bi polar</w:t>
            </w:r>
            <w:proofErr w:type="gramEnd"/>
            <w:r w:rsidRPr="00AE43CD">
              <w:rPr>
                <w:rFonts w:ascii="Arial" w:hAnsi="Arial" w:cs="Arial"/>
                <w:sz w:val="20"/>
                <w:szCs w:val="20"/>
              </w:rPr>
              <w:t>) adj3 disorder*).</w:t>
            </w:r>
            <w:proofErr w:type="spellStart"/>
            <w:r w:rsidRPr="00AE43CD">
              <w:rPr>
                <w:rFonts w:ascii="Arial" w:hAnsi="Arial" w:cs="Arial"/>
                <w:sz w:val="20"/>
                <w:szCs w:val="20"/>
              </w:rPr>
              <w:t>mp</w:t>
            </w:r>
            <w:proofErr w:type="spellEnd"/>
            <w:r w:rsidRPr="00AE43CD">
              <w:rPr>
                <w:rFonts w:ascii="Arial" w:hAnsi="Arial" w:cs="Arial"/>
                <w:sz w:val="20"/>
                <w:szCs w:val="20"/>
              </w:rPr>
              <w:t>. [</w:t>
            </w:r>
            <w:proofErr w:type="spellStart"/>
            <w:r w:rsidRPr="00AE43CD">
              <w:rPr>
                <w:rFonts w:ascii="Arial" w:hAnsi="Arial" w:cs="Arial"/>
                <w:sz w:val="20"/>
                <w:szCs w:val="20"/>
              </w:rPr>
              <w:t>mp</w:t>
            </w:r>
            <w:proofErr w:type="spellEnd"/>
            <w:r w:rsidRPr="00AE43CD">
              <w:rPr>
                <w:rFonts w:ascii="Arial" w:hAnsi="Arial" w:cs="Arial"/>
                <w:sz w:val="20"/>
                <w:szCs w:val="20"/>
              </w:rPr>
              <w:t>=title,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7793562B"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58870</w:t>
            </w:r>
          </w:p>
        </w:tc>
      </w:tr>
      <w:tr w:rsidR="00B70A8F" w:rsidRPr="00AE43CD" w14:paraId="5A2DFF8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5E47233"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36</w:t>
            </w:r>
          </w:p>
        </w:tc>
        <w:tc>
          <w:tcPr>
            <w:tcW w:w="0" w:type="auto"/>
            <w:tcBorders>
              <w:top w:val="outset" w:sz="6" w:space="0" w:color="auto"/>
              <w:left w:val="outset" w:sz="6" w:space="0" w:color="auto"/>
              <w:bottom w:val="outset" w:sz="6" w:space="0" w:color="auto"/>
              <w:right w:val="outset" w:sz="6" w:space="0" w:color="auto"/>
            </w:tcBorders>
            <w:vAlign w:val="center"/>
            <w:hideMark/>
          </w:tcPr>
          <w:p w14:paraId="47FDCF1E"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34 or 35</w:t>
            </w:r>
          </w:p>
        </w:tc>
        <w:tc>
          <w:tcPr>
            <w:tcW w:w="0" w:type="auto"/>
            <w:tcBorders>
              <w:top w:val="outset" w:sz="6" w:space="0" w:color="auto"/>
              <w:left w:val="outset" w:sz="6" w:space="0" w:color="auto"/>
              <w:bottom w:val="outset" w:sz="6" w:space="0" w:color="auto"/>
              <w:right w:val="outset" w:sz="6" w:space="0" w:color="auto"/>
            </w:tcBorders>
            <w:vAlign w:val="center"/>
            <w:hideMark/>
          </w:tcPr>
          <w:p w14:paraId="6EFF7B67"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58870</w:t>
            </w:r>
          </w:p>
        </w:tc>
      </w:tr>
      <w:tr w:rsidR="00B70A8F" w:rsidRPr="00AE43CD" w14:paraId="1AF0256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1B0A11B"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37</w:t>
            </w:r>
          </w:p>
        </w:tc>
        <w:tc>
          <w:tcPr>
            <w:tcW w:w="0" w:type="auto"/>
            <w:tcBorders>
              <w:top w:val="outset" w:sz="6" w:space="0" w:color="auto"/>
              <w:left w:val="outset" w:sz="6" w:space="0" w:color="auto"/>
              <w:bottom w:val="outset" w:sz="6" w:space="0" w:color="auto"/>
              <w:right w:val="outset" w:sz="6" w:space="0" w:color="auto"/>
            </w:tcBorders>
            <w:vAlign w:val="center"/>
            <w:hideMark/>
          </w:tcPr>
          <w:p w14:paraId="60215216"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exp Gender Dysphoria/</w:t>
            </w:r>
          </w:p>
        </w:tc>
        <w:tc>
          <w:tcPr>
            <w:tcW w:w="0" w:type="auto"/>
            <w:tcBorders>
              <w:top w:val="outset" w:sz="6" w:space="0" w:color="auto"/>
              <w:left w:val="outset" w:sz="6" w:space="0" w:color="auto"/>
              <w:bottom w:val="outset" w:sz="6" w:space="0" w:color="auto"/>
              <w:right w:val="outset" w:sz="6" w:space="0" w:color="auto"/>
            </w:tcBorders>
            <w:vAlign w:val="center"/>
            <w:hideMark/>
          </w:tcPr>
          <w:p w14:paraId="7957088E"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886</w:t>
            </w:r>
          </w:p>
        </w:tc>
      </w:tr>
      <w:tr w:rsidR="00B70A8F" w:rsidRPr="00AE43CD" w14:paraId="7690A85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9D69C09"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38</w:t>
            </w:r>
          </w:p>
        </w:tc>
        <w:tc>
          <w:tcPr>
            <w:tcW w:w="0" w:type="auto"/>
            <w:tcBorders>
              <w:top w:val="outset" w:sz="6" w:space="0" w:color="auto"/>
              <w:left w:val="outset" w:sz="6" w:space="0" w:color="auto"/>
              <w:bottom w:val="outset" w:sz="6" w:space="0" w:color="auto"/>
              <w:right w:val="outset" w:sz="6" w:space="0" w:color="auto"/>
            </w:tcBorders>
            <w:vAlign w:val="center"/>
            <w:hideMark/>
          </w:tcPr>
          <w:p w14:paraId="092CB5AD"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gender dysphoria.mp. [</w:t>
            </w:r>
            <w:proofErr w:type="spellStart"/>
            <w:r w:rsidRPr="00AE43CD">
              <w:rPr>
                <w:rFonts w:ascii="Arial" w:hAnsi="Arial" w:cs="Arial"/>
                <w:sz w:val="20"/>
                <w:szCs w:val="20"/>
              </w:rPr>
              <w:t>mp</w:t>
            </w:r>
            <w:proofErr w:type="spellEnd"/>
            <w:r w:rsidRPr="00AE43CD">
              <w:rPr>
                <w:rFonts w:ascii="Arial" w:hAnsi="Arial" w:cs="Arial"/>
                <w:sz w:val="20"/>
                <w:szCs w:val="20"/>
              </w:rPr>
              <w:t>=title,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13426E5D"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1995</w:t>
            </w:r>
          </w:p>
        </w:tc>
      </w:tr>
      <w:tr w:rsidR="00B70A8F" w:rsidRPr="00AE43CD" w14:paraId="4E7AE69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963705"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39</w:t>
            </w:r>
          </w:p>
        </w:tc>
        <w:tc>
          <w:tcPr>
            <w:tcW w:w="0" w:type="auto"/>
            <w:tcBorders>
              <w:top w:val="outset" w:sz="6" w:space="0" w:color="auto"/>
              <w:left w:val="outset" w:sz="6" w:space="0" w:color="auto"/>
              <w:bottom w:val="outset" w:sz="6" w:space="0" w:color="auto"/>
              <w:right w:val="outset" w:sz="6" w:space="0" w:color="auto"/>
            </w:tcBorders>
            <w:vAlign w:val="center"/>
            <w:hideMark/>
          </w:tcPr>
          <w:p w14:paraId="6BC97D93"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37 or 38</w:t>
            </w:r>
          </w:p>
        </w:tc>
        <w:tc>
          <w:tcPr>
            <w:tcW w:w="0" w:type="auto"/>
            <w:tcBorders>
              <w:top w:val="outset" w:sz="6" w:space="0" w:color="auto"/>
              <w:left w:val="outset" w:sz="6" w:space="0" w:color="auto"/>
              <w:bottom w:val="outset" w:sz="6" w:space="0" w:color="auto"/>
              <w:right w:val="outset" w:sz="6" w:space="0" w:color="auto"/>
            </w:tcBorders>
            <w:vAlign w:val="center"/>
            <w:hideMark/>
          </w:tcPr>
          <w:p w14:paraId="2BE36A89"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1995</w:t>
            </w:r>
          </w:p>
        </w:tc>
      </w:tr>
      <w:tr w:rsidR="00B70A8F" w:rsidRPr="00AE43CD" w14:paraId="0EDD8BD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EDA42B"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40</w:t>
            </w:r>
          </w:p>
        </w:tc>
        <w:tc>
          <w:tcPr>
            <w:tcW w:w="0" w:type="auto"/>
            <w:tcBorders>
              <w:top w:val="outset" w:sz="6" w:space="0" w:color="auto"/>
              <w:left w:val="outset" w:sz="6" w:space="0" w:color="auto"/>
              <w:bottom w:val="outset" w:sz="6" w:space="0" w:color="auto"/>
              <w:right w:val="outset" w:sz="6" w:space="0" w:color="auto"/>
            </w:tcBorders>
            <w:vAlign w:val="center"/>
            <w:hideMark/>
          </w:tcPr>
          <w:p w14:paraId="46BFF9FC"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exp Anorexia Nervosa/ or exp Anorexia/</w:t>
            </w:r>
          </w:p>
        </w:tc>
        <w:tc>
          <w:tcPr>
            <w:tcW w:w="0" w:type="auto"/>
            <w:tcBorders>
              <w:top w:val="outset" w:sz="6" w:space="0" w:color="auto"/>
              <w:left w:val="outset" w:sz="6" w:space="0" w:color="auto"/>
              <w:bottom w:val="outset" w:sz="6" w:space="0" w:color="auto"/>
              <w:right w:val="outset" w:sz="6" w:space="0" w:color="auto"/>
            </w:tcBorders>
            <w:vAlign w:val="center"/>
            <w:hideMark/>
          </w:tcPr>
          <w:p w14:paraId="4DE615C2"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19608</w:t>
            </w:r>
          </w:p>
        </w:tc>
      </w:tr>
      <w:tr w:rsidR="00B70A8F" w:rsidRPr="00AE43CD" w14:paraId="4D1F717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449B0AF"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41</w:t>
            </w:r>
          </w:p>
        </w:tc>
        <w:tc>
          <w:tcPr>
            <w:tcW w:w="0" w:type="auto"/>
            <w:tcBorders>
              <w:top w:val="outset" w:sz="6" w:space="0" w:color="auto"/>
              <w:left w:val="outset" w:sz="6" w:space="0" w:color="auto"/>
              <w:bottom w:val="outset" w:sz="6" w:space="0" w:color="auto"/>
              <w:right w:val="outset" w:sz="6" w:space="0" w:color="auto"/>
            </w:tcBorders>
            <w:vAlign w:val="center"/>
            <w:hideMark/>
          </w:tcPr>
          <w:p w14:paraId="7A0C08A8"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anorexia*.</w:t>
            </w:r>
            <w:proofErr w:type="spellStart"/>
            <w:r w:rsidRPr="00AE43CD">
              <w:rPr>
                <w:rFonts w:ascii="Arial" w:hAnsi="Arial" w:cs="Arial"/>
                <w:sz w:val="20"/>
                <w:szCs w:val="20"/>
              </w:rPr>
              <w:t>mp</w:t>
            </w:r>
            <w:proofErr w:type="spellEnd"/>
            <w:r w:rsidRPr="00AE43CD">
              <w:rPr>
                <w:rFonts w:ascii="Arial" w:hAnsi="Arial" w:cs="Arial"/>
                <w:sz w:val="20"/>
                <w:szCs w:val="20"/>
              </w:rPr>
              <w:t>. [</w:t>
            </w:r>
            <w:proofErr w:type="spellStart"/>
            <w:r w:rsidRPr="00AE43CD">
              <w:rPr>
                <w:rFonts w:ascii="Arial" w:hAnsi="Arial" w:cs="Arial"/>
                <w:sz w:val="20"/>
                <w:szCs w:val="20"/>
              </w:rPr>
              <w:t>mp</w:t>
            </w:r>
            <w:proofErr w:type="spellEnd"/>
            <w:r w:rsidRPr="00AE43CD">
              <w:rPr>
                <w:rFonts w:ascii="Arial" w:hAnsi="Arial" w:cs="Arial"/>
                <w:sz w:val="20"/>
                <w:szCs w:val="20"/>
              </w:rPr>
              <w:t>=title,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3AB50221"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38772</w:t>
            </w:r>
          </w:p>
        </w:tc>
      </w:tr>
      <w:tr w:rsidR="00B70A8F" w:rsidRPr="00AE43CD" w14:paraId="3F84086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A500ADD"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42</w:t>
            </w:r>
          </w:p>
        </w:tc>
        <w:tc>
          <w:tcPr>
            <w:tcW w:w="0" w:type="auto"/>
            <w:tcBorders>
              <w:top w:val="outset" w:sz="6" w:space="0" w:color="auto"/>
              <w:left w:val="outset" w:sz="6" w:space="0" w:color="auto"/>
              <w:bottom w:val="outset" w:sz="6" w:space="0" w:color="auto"/>
              <w:right w:val="outset" w:sz="6" w:space="0" w:color="auto"/>
            </w:tcBorders>
            <w:vAlign w:val="center"/>
            <w:hideMark/>
          </w:tcPr>
          <w:p w14:paraId="7BBDA210"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40 or 41</w:t>
            </w:r>
          </w:p>
        </w:tc>
        <w:tc>
          <w:tcPr>
            <w:tcW w:w="0" w:type="auto"/>
            <w:tcBorders>
              <w:top w:val="outset" w:sz="6" w:space="0" w:color="auto"/>
              <w:left w:val="outset" w:sz="6" w:space="0" w:color="auto"/>
              <w:bottom w:val="outset" w:sz="6" w:space="0" w:color="auto"/>
              <w:right w:val="outset" w:sz="6" w:space="0" w:color="auto"/>
            </w:tcBorders>
            <w:vAlign w:val="center"/>
            <w:hideMark/>
          </w:tcPr>
          <w:p w14:paraId="34FF4197"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38772</w:t>
            </w:r>
          </w:p>
        </w:tc>
      </w:tr>
      <w:tr w:rsidR="00B70A8F" w:rsidRPr="00AE43CD" w14:paraId="57C8A5B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74373B8"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lastRenderedPageBreak/>
              <w:t>43</w:t>
            </w:r>
          </w:p>
        </w:tc>
        <w:tc>
          <w:tcPr>
            <w:tcW w:w="0" w:type="auto"/>
            <w:tcBorders>
              <w:top w:val="outset" w:sz="6" w:space="0" w:color="auto"/>
              <w:left w:val="outset" w:sz="6" w:space="0" w:color="auto"/>
              <w:bottom w:val="outset" w:sz="6" w:space="0" w:color="auto"/>
              <w:right w:val="outset" w:sz="6" w:space="0" w:color="auto"/>
            </w:tcBorders>
            <w:vAlign w:val="center"/>
            <w:hideMark/>
          </w:tcPr>
          <w:p w14:paraId="01BB2FF1"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exp "Feeding and Eating Disorders"/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052AD8B7"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35791</w:t>
            </w:r>
          </w:p>
        </w:tc>
      </w:tr>
      <w:tr w:rsidR="00B70A8F" w:rsidRPr="00AE43CD" w14:paraId="2FB6F92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78B62E0"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44</w:t>
            </w:r>
          </w:p>
        </w:tc>
        <w:tc>
          <w:tcPr>
            <w:tcW w:w="0" w:type="auto"/>
            <w:tcBorders>
              <w:top w:val="outset" w:sz="6" w:space="0" w:color="auto"/>
              <w:left w:val="outset" w:sz="6" w:space="0" w:color="auto"/>
              <w:bottom w:val="outset" w:sz="6" w:space="0" w:color="auto"/>
              <w:right w:val="outset" w:sz="6" w:space="0" w:color="auto"/>
            </w:tcBorders>
            <w:vAlign w:val="center"/>
            <w:hideMark/>
          </w:tcPr>
          <w:p w14:paraId="495CF567"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eating disorder*.</w:t>
            </w:r>
            <w:proofErr w:type="spellStart"/>
            <w:r w:rsidRPr="00AE43CD">
              <w:rPr>
                <w:rFonts w:ascii="Arial" w:hAnsi="Arial" w:cs="Arial"/>
                <w:sz w:val="20"/>
                <w:szCs w:val="20"/>
              </w:rPr>
              <w:t>mp</w:t>
            </w:r>
            <w:proofErr w:type="spellEnd"/>
            <w:r w:rsidRPr="00AE43CD">
              <w:rPr>
                <w:rFonts w:ascii="Arial" w:hAnsi="Arial" w:cs="Arial"/>
                <w:sz w:val="20"/>
                <w:szCs w:val="20"/>
              </w:rPr>
              <w:t>. [</w:t>
            </w:r>
            <w:proofErr w:type="spellStart"/>
            <w:r w:rsidRPr="00AE43CD">
              <w:rPr>
                <w:rFonts w:ascii="Arial" w:hAnsi="Arial" w:cs="Arial"/>
                <w:sz w:val="20"/>
                <w:szCs w:val="20"/>
              </w:rPr>
              <w:t>mp</w:t>
            </w:r>
            <w:proofErr w:type="spellEnd"/>
            <w:r w:rsidRPr="00AE43CD">
              <w:rPr>
                <w:rFonts w:ascii="Arial" w:hAnsi="Arial" w:cs="Arial"/>
                <w:sz w:val="20"/>
                <w:szCs w:val="20"/>
              </w:rPr>
              <w:t>=title,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0E3F5BF2"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33446</w:t>
            </w:r>
          </w:p>
        </w:tc>
      </w:tr>
      <w:tr w:rsidR="00B70A8F" w:rsidRPr="00AE43CD" w14:paraId="019DDA0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98032E5"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45</w:t>
            </w:r>
          </w:p>
        </w:tc>
        <w:tc>
          <w:tcPr>
            <w:tcW w:w="0" w:type="auto"/>
            <w:tcBorders>
              <w:top w:val="outset" w:sz="6" w:space="0" w:color="auto"/>
              <w:left w:val="outset" w:sz="6" w:space="0" w:color="auto"/>
              <w:bottom w:val="outset" w:sz="6" w:space="0" w:color="auto"/>
              <w:right w:val="outset" w:sz="6" w:space="0" w:color="auto"/>
            </w:tcBorders>
            <w:vAlign w:val="center"/>
            <w:hideMark/>
          </w:tcPr>
          <w:p w14:paraId="662D2EBD"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43 or 44</w:t>
            </w:r>
          </w:p>
        </w:tc>
        <w:tc>
          <w:tcPr>
            <w:tcW w:w="0" w:type="auto"/>
            <w:tcBorders>
              <w:top w:val="outset" w:sz="6" w:space="0" w:color="auto"/>
              <w:left w:val="outset" w:sz="6" w:space="0" w:color="auto"/>
              <w:bottom w:val="outset" w:sz="6" w:space="0" w:color="auto"/>
              <w:right w:val="outset" w:sz="6" w:space="0" w:color="auto"/>
            </w:tcBorders>
            <w:vAlign w:val="center"/>
            <w:hideMark/>
          </w:tcPr>
          <w:p w14:paraId="6E6707A9"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44266</w:t>
            </w:r>
          </w:p>
        </w:tc>
      </w:tr>
      <w:tr w:rsidR="00B70A8F" w:rsidRPr="00AE43CD" w14:paraId="626523C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FC20D4B"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46</w:t>
            </w:r>
          </w:p>
        </w:tc>
        <w:tc>
          <w:tcPr>
            <w:tcW w:w="0" w:type="auto"/>
            <w:tcBorders>
              <w:top w:val="outset" w:sz="6" w:space="0" w:color="auto"/>
              <w:left w:val="outset" w:sz="6" w:space="0" w:color="auto"/>
              <w:bottom w:val="outset" w:sz="6" w:space="0" w:color="auto"/>
              <w:right w:val="outset" w:sz="6" w:space="0" w:color="auto"/>
            </w:tcBorders>
            <w:vAlign w:val="center"/>
            <w:hideMark/>
          </w:tcPr>
          <w:p w14:paraId="7284CC69"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exp Alcoholism/</w:t>
            </w:r>
          </w:p>
        </w:tc>
        <w:tc>
          <w:tcPr>
            <w:tcW w:w="0" w:type="auto"/>
            <w:tcBorders>
              <w:top w:val="outset" w:sz="6" w:space="0" w:color="auto"/>
              <w:left w:val="outset" w:sz="6" w:space="0" w:color="auto"/>
              <w:bottom w:val="outset" w:sz="6" w:space="0" w:color="auto"/>
              <w:right w:val="outset" w:sz="6" w:space="0" w:color="auto"/>
            </w:tcBorders>
            <w:vAlign w:val="center"/>
            <w:hideMark/>
          </w:tcPr>
          <w:p w14:paraId="6BA2DF80"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79874</w:t>
            </w:r>
          </w:p>
        </w:tc>
      </w:tr>
      <w:tr w:rsidR="00B70A8F" w:rsidRPr="00AE43CD" w14:paraId="4EE1243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D19F031"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47</w:t>
            </w:r>
          </w:p>
        </w:tc>
        <w:tc>
          <w:tcPr>
            <w:tcW w:w="0" w:type="auto"/>
            <w:tcBorders>
              <w:top w:val="outset" w:sz="6" w:space="0" w:color="auto"/>
              <w:left w:val="outset" w:sz="6" w:space="0" w:color="auto"/>
              <w:bottom w:val="outset" w:sz="6" w:space="0" w:color="auto"/>
              <w:right w:val="outset" w:sz="6" w:space="0" w:color="auto"/>
            </w:tcBorders>
            <w:vAlign w:val="center"/>
            <w:hideMark/>
          </w:tcPr>
          <w:p w14:paraId="47206769"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exp Alcohol-Related Disorders/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412BF84B"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120936</w:t>
            </w:r>
          </w:p>
        </w:tc>
      </w:tr>
      <w:tr w:rsidR="00B70A8F" w:rsidRPr="00AE43CD" w14:paraId="5CC39D2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E37636B"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48</w:t>
            </w:r>
          </w:p>
        </w:tc>
        <w:tc>
          <w:tcPr>
            <w:tcW w:w="0" w:type="auto"/>
            <w:tcBorders>
              <w:top w:val="outset" w:sz="6" w:space="0" w:color="auto"/>
              <w:left w:val="outset" w:sz="6" w:space="0" w:color="auto"/>
              <w:bottom w:val="outset" w:sz="6" w:space="0" w:color="auto"/>
              <w:right w:val="outset" w:sz="6" w:space="0" w:color="auto"/>
            </w:tcBorders>
            <w:vAlign w:val="center"/>
            <w:hideMark/>
          </w:tcPr>
          <w:p w14:paraId="1DEDC901"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exp Alcohol Drinking/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4644E9A1"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77463</w:t>
            </w:r>
          </w:p>
        </w:tc>
      </w:tr>
      <w:tr w:rsidR="00B70A8F" w:rsidRPr="00AE43CD" w14:paraId="456BC89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770CEF0"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49</w:t>
            </w:r>
          </w:p>
        </w:tc>
        <w:tc>
          <w:tcPr>
            <w:tcW w:w="0" w:type="auto"/>
            <w:tcBorders>
              <w:top w:val="outset" w:sz="6" w:space="0" w:color="auto"/>
              <w:left w:val="outset" w:sz="6" w:space="0" w:color="auto"/>
              <w:bottom w:val="outset" w:sz="6" w:space="0" w:color="auto"/>
              <w:right w:val="outset" w:sz="6" w:space="0" w:color="auto"/>
            </w:tcBorders>
            <w:vAlign w:val="center"/>
            <w:hideMark/>
          </w:tcPr>
          <w:p w14:paraId="1DBFAB00"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alcohol*.</w:t>
            </w:r>
            <w:proofErr w:type="spellStart"/>
            <w:r w:rsidRPr="00AE43CD">
              <w:rPr>
                <w:rFonts w:ascii="Arial" w:hAnsi="Arial" w:cs="Arial"/>
                <w:sz w:val="20"/>
                <w:szCs w:val="20"/>
              </w:rPr>
              <w:t>mp</w:t>
            </w:r>
            <w:proofErr w:type="spellEnd"/>
            <w:r w:rsidRPr="00AE43CD">
              <w:rPr>
                <w:rFonts w:ascii="Arial" w:hAnsi="Arial" w:cs="Arial"/>
                <w:sz w:val="20"/>
                <w:szCs w:val="20"/>
              </w:rPr>
              <w:t>. [</w:t>
            </w:r>
            <w:proofErr w:type="spellStart"/>
            <w:r w:rsidRPr="00AE43CD">
              <w:rPr>
                <w:rFonts w:ascii="Arial" w:hAnsi="Arial" w:cs="Arial"/>
                <w:sz w:val="20"/>
                <w:szCs w:val="20"/>
              </w:rPr>
              <w:t>mp</w:t>
            </w:r>
            <w:proofErr w:type="spellEnd"/>
            <w:r w:rsidRPr="00AE43CD">
              <w:rPr>
                <w:rFonts w:ascii="Arial" w:hAnsi="Arial" w:cs="Arial"/>
                <w:sz w:val="20"/>
                <w:szCs w:val="20"/>
              </w:rPr>
              <w:t>=title,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5D0FE25C"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487562</w:t>
            </w:r>
          </w:p>
        </w:tc>
      </w:tr>
      <w:tr w:rsidR="00B70A8F" w:rsidRPr="00AE43CD" w14:paraId="212ED03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2FA917C"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14:paraId="71AC12F7"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46 or 47 or 48 or 49</w:t>
            </w:r>
          </w:p>
        </w:tc>
        <w:tc>
          <w:tcPr>
            <w:tcW w:w="0" w:type="auto"/>
            <w:tcBorders>
              <w:top w:val="outset" w:sz="6" w:space="0" w:color="auto"/>
              <w:left w:val="outset" w:sz="6" w:space="0" w:color="auto"/>
              <w:bottom w:val="outset" w:sz="6" w:space="0" w:color="auto"/>
              <w:right w:val="outset" w:sz="6" w:space="0" w:color="auto"/>
            </w:tcBorders>
            <w:vAlign w:val="center"/>
            <w:hideMark/>
          </w:tcPr>
          <w:p w14:paraId="71609486"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488985</w:t>
            </w:r>
          </w:p>
        </w:tc>
      </w:tr>
      <w:tr w:rsidR="00B70A8F" w:rsidRPr="00AE43CD" w14:paraId="5081069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BF5B6DA"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51</w:t>
            </w:r>
          </w:p>
        </w:tc>
        <w:tc>
          <w:tcPr>
            <w:tcW w:w="0" w:type="auto"/>
            <w:tcBorders>
              <w:top w:val="outset" w:sz="6" w:space="0" w:color="auto"/>
              <w:left w:val="outset" w:sz="6" w:space="0" w:color="auto"/>
              <w:bottom w:val="outset" w:sz="6" w:space="0" w:color="auto"/>
              <w:right w:val="outset" w:sz="6" w:space="0" w:color="auto"/>
            </w:tcBorders>
            <w:vAlign w:val="center"/>
            <w:hideMark/>
          </w:tcPr>
          <w:p w14:paraId="3C7494E0"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exp Substance-Related Disorders/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5F801A62"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308471</w:t>
            </w:r>
          </w:p>
        </w:tc>
      </w:tr>
      <w:tr w:rsidR="00B70A8F" w:rsidRPr="00AE43CD" w14:paraId="5909726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0E73C75"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52</w:t>
            </w:r>
          </w:p>
        </w:tc>
        <w:tc>
          <w:tcPr>
            <w:tcW w:w="0" w:type="auto"/>
            <w:tcBorders>
              <w:top w:val="outset" w:sz="6" w:space="0" w:color="auto"/>
              <w:left w:val="outset" w:sz="6" w:space="0" w:color="auto"/>
              <w:bottom w:val="outset" w:sz="6" w:space="0" w:color="auto"/>
              <w:right w:val="outset" w:sz="6" w:space="0" w:color="auto"/>
            </w:tcBorders>
            <w:vAlign w:val="center"/>
            <w:hideMark/>
          </w:tcPr>
          <w:p w14:paraId="4207074E"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 xml:space="preserve">((drug or substance) adj2 (disorder* or </w:t>
            </w:r>
            <w:proofErr w:type="spellStart"/>
            <w:r w:rsidRPr="00AE43CD">
              <w:rPr>
                <w:rFonts w:ascii="Arial" w:hAnsi="Arial" w:cs="Arial"/>
                <w:sz w:val="20"/>
                <w:szCs w:val="20"/>
              </w:rPr>
              <w:t>abus</w:t>
            </w:r>
            <w:proofErr w:type="spellEnd"/>
            <w:r w:rsidRPr="00AE43CD">
              <w:rPr>
                <w:rFonts w:ascii="Arial" w:hAnsi="Arial" w:cs="Arial"/>
                <w:sz w:val="20"/>
                <w:szCs w:val="20"/>
              </w:rPr>
              <w:t>* or depend*)).</w:t>
            </w:r>
            <w:proofErr w:type="spellStart"/>
            <w:r w:rsidRPr="00AE43CD">
              <w:rPr>
                <w:rFonts w:ascii="Arial" w:hAnsi="Arial" w:cs="Arial"/>
                <w:sz w:val="20"/>
                <w:szCs w:val="20"/>
              </w:rPr>
              <w:t>mp</w:t>
            </w:r>
            <w:proofErr w:type="spellEnd"/>
            <w:r w:rsidRPr="00AE43CD">
              <w:rPr>
                <w:rFonts w:ascii="Arial" w:hAnsi="Arial" w:cs="Arial"/>
                <w:sz w:val="20"/>
                <w:szCs w:val="20"/>
              </w:rPr>
              <w:t>. [</w:t>
            </w:r>
            <w:proofErr w:type="spellStart"/>
            <w:r w:rsidRPr="00AE43CD">
              <w:rPr>
                <w:rFonts w:ascii="Arial" w:hAnsi="Arial" w:cs="Arial"/>
                <w:sz w:val="20"/>
                <w:szCs w:val="20"/>
              </w:rPr>
              <w:t>mp</w:t>
            </w:r>
            <w:proofErr w:type="spellEnd"/>
            <w:r w:rsidRPr="00AE43CD">
              <w:rPr>
                <w:rFonts w:ascii="Arial" w:hAnsi="Arial" w:cs="Arial"/>
                <w:sz w:val="20"/>
                <w:szCs w:val="20"/>
              </w:rPr>
              <w:t>=title,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22B01B06"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176567</w:t>
            </w:r>
          </w:p>
        </w:tc>
      </w:tr>
      <w:tr w:rsidR="00B70A8F" w:rsidRPr="00AE43CD" w14:paraId="20CBB5D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7675E4"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53</w:t>
            </w:r>
          </w:p>
        </w:tc>
        <w:tc>
          <w:tcPr>
            <w:tcW w:w="0" w:type="auto"/>
            <w:tcBorders>
              <w:top w:val="outset" w:sz="6" w:space="0" w:color="auto"/>
              <w:left w:val="outset" w:sz="6" w:space="0" w:color="auto"/>
              <w:bottom w:val="outset" w:sz="6" w:space="0" w:color="auto"/>
              <w:right w:val="outset" w:sz="6" w:space="0" w:color="auto"/>
            </w:tcBorders>
            <w:vAlign w:val="center"/>
            <w:hideMark/>
          </w:tcPr>
          <w:p w14:paraId="0D958692"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51 or 52</w:t>
            </w:r>
          </w:p>
        </w:tc>
        <w:tc>
          <w:tcPr>
            <w:tcW w:w="0" w:type="auto"/>
            <w:tcBorders>
              <w:top w:val="outset" w:sz="6" w:space="0" w:color="auto"/>
              <w:left w:val="outset" w:sz="6" w:space="0" w:color="auto"/>
              <w:bottom w:val="outset" w:sz="6" w:space="0" w:color="auto"/>
              <w:right w:val="outset" w:sz="6" w:space="0" w:color="auto"/>
            </w:tcBorders>
            <w:vAlign w:val="center"/>
            <w:hideMark/>
          </w:tcPr>
          <w:p w14:paraId="3C58413E"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352415</w:t>
            </w:r>
          </w:p>
        </w:tc>
      </w:tr>
      <w:tr w:rsidR="00B70A8F" w:rsidRPr="00AE43CD" w14:paraId="76D807C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20B3260"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54</w:t>
            </w:r>
          </w:p>
        </w:tc>
        <w:tc>
          <w:tcPr>
            <w:tcW w:w="0" w:type="auto"/>
            <w:tcBorders>
              <w:top w:val="outset" w:sz="6" w:space="0" w:color="auto"/>
              <w:left w:val="outset" w:sz="6" w:space="0" w:color="auto"/>
              <w:bottom w:val="outset" w:sz="6" w:space="0" w:color="auto"/>
              <w:right w:val="outset" w:sz="6" w:space="0" w:color="auto"/>
            </w:tcBorders>
            <w:vAlign w:val="center"/>
            <w:hideMark/>
          </w:tcPr>
          <w:p w14:paraId="429854BB"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exp Mental Disorders/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68F76B30"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1419387</w:t>
            </w:r>
          </w:p>
        </w:tc>
      </w:tr>
      <w:tr w:rsidR="00B70A8F" w:rsidRPr="00AE43CD" w14:paraId="4DC89B3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B00482"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55</w:t>
            </w:r>
          </w:p>
        </w:tc>
        <w:tc>
          <w:tcPr>
            <w:tcW w:w="0" w:type="auto"/>
            <w:tcBorders>
              <w:top w:val="outset" w:sz="6" w:space="0" w:color="auto"/>
              <w:left w:val="outset" w:sz="6" w:space="0" w:color="auto"/>
              <w:bottom w:val="outset" w:sz="6" w:space="0" w:color="auto"/>
              <w:right w:val="outset" w:sz="6" w:space="0" w:color="auto"/>
            </w:tcBorders>
            <w:vAlign w:val="center"/>
            <w:hideMark/>
          </w:tcPr>
          <w:p w14:paraId="73A9E28A"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exp Mental Health/</w:t>
            </w:r>
          </w:p>
        </w:tc>
        <w:tc>
          <w:tcPr>
            <w:tcW w:w="0" w:type="auto"/>
            <w:tcBorders>
              <w:top w:val="outset" w:sz="6" w:space="0" w:color="auto"/>
              <w:left w:val="outset" w:sz="6" w:space="0" w:color="auto"/>
              <w:bottom w:val="outset" w:sz="6" w:space="0" w:color="auto"/>
              <w:right w:val="outset" w:sz="6" w:space="0" w:color="auto"/>
            </w:tcBorders>
            <w:vAlign w:val="center"/>
            <w:hideMark/>
          </w:tcPr>
          <w:p w14:paraId="5764B6E0"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59451</w:t>
            </w:r>
          </w:p>
        </w:tc>
      </w:tr>
      <w:tr w:rsidR="00B70A8F" w:rsidRPr="00AE43CD" w14:paraId="716B5E2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3F6B59E"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56</w:t>
            </w:r>
          </w:p>
        </w:tc>
        <w:tc>
          <w:tcPr>
            <w:tcW w:w="0" w:type="auto"/>
            <w:tcBorders>
              <w:top w:val="outset" w:sz="6" w:space="0" w:color="auto"/>
              <w:left w:val="outset" w:sz="6" w:space="0" w:color="auto"/>
              <w:bottom w:val="outset" w:sz="6" w:space="0" w:color="auto"/>
              <w:right w:val="outset" w:sz="6" w:space="0" w:color="auto"/>
            </w:tcBorders>
            <w:vAlign w:val="center"/>
            <w:hideMark/>
          </w:tcPr>
          <w:p w14:paraId="4AA229D1"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mental* ill*.</w:t>
            </w:r>
            <w:proofErr w:type="spellStart"/>
            <w:r w:rsidRPr="00AE43CD">
              <w:rPr>
                <w:rFonts w:ascii="Arial" w:hAnsi="Arial" w:cs="Arial"/>
                <w:sz w:val="20"/>
                <w:szCs w:val="20"/>
              </w:rPr>
              <w:t>ti,ab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A2B1257"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45766</w:t>
            </w:r>
          </w:p>
        </w:tc>
      </w:tr>
      <w:tr w:rsidR="00B70A8F" w:rsidRPr="00AE43CD" w14:paraId="1DB2BB4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081A78"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57</w:t>
            </w:r>
          </w:p>
        </w:tc>
        <w:tc>
          <w:tcPr>
            <w:tcW w:w="0" w:type="auto"/>
            <w:tcBorders>
              <w:top w:val="outset" w:sz="6" w:space="0" w:color="auto"/>
              <w:left w:val="outset" w:sz="6" w:space="0" w:color="auto"/>
              <w:bottom w:val="outset" w:sz="6" w:space="0" w:color="auto"/>
              <w:right w:val="outset" w:sz="6" w:space="0" w:color="auto"/>
            </w:tcBorders>
            <w:vAlign w:val="center"/>
            <w:hideMark/>
          </w:tcPr>
          <w:p w14:paraId="34EC43D6"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mental* disorder*.</w:t>
            </w:r>
            <w:proofErr w:type="spellStart"/>
            <w:r w:rsidRPr="00AE43CD">
              <w:rPr>
                <w:rFonts w:ascii="Arial" w:hAnsi="Arial" w:cs="Arial"/>
                <w:sz w:val="20"/>
                <w:szCs w:val="20"/>
              </w:rPr>
              <w:t>ti,ab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6F34534"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48387</w:t>
            </w:r>
          </w:p>
        </w:tc>
      </w:tr>
      <w:tr w:rsidR="00B70A8F" w:rsidRPr="00AE43CD" w14:paraId="4DBA0A8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CC74F08"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58</w:t>
            </w:r>
          </w:p>
        </w:tc>
        <w:tc>
          <w:tcPr>
            <w:tcW w:w="0" w:type="auto"/>
            <w:tcBorders>
              <w:top w:val="outset" w:sz="6" w:space="0" w:color="auto"/>
              <w:left w:val="outset" w:sz="6" w:space="0" w:color="auto"/>
              <w:bottom w:val="outset" w:sz="6" w:space="0" w:color="auto"/>
              <w:right w:val="outset" w:sz="6" w:space="0" w:color="auto"/>
            </w:tcBorders>
            <w:vAlign w:val="center"/>
            <w:hideMark/>
          </w:tcPr>
          <w:p w14:paraId="352FE79C"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 xml:space="preserve">mental* </w:t>
            </w:r>
            <w:proofErr w:type="spellStart"/>
            <w:r w:rsidRPr="00AE43CD">
              <w:rPr>
                <w:rFonts w:ascii="Arial" w:hAnsi="Arial" w:cs="Arial"/>
                <w:sz w:val="20"/>
                <w:szCs w:val="20"/>
              </w:rPr>
              <w:t>health.ti,ab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9D50F56"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202923</w:t>
            </w:r>
          </w:p>
        </w:tc>
      </w:tr>
      <w:tr w:rsidR="00B70A8F" w:rsidRPr="00AE43CD" w14:paraId="0B0886F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5334817"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59</w:t>
            </w:r>
          </w:p>
        </w:tc>
        <w:tc>
          <w:tcPr>
            <w:tcW w:w="0" w:type="auto"/>
            <w:tcBorders>
              <w:top w:val="outset" w:sz="6" w:space="0" w:color="auto"/>
              <w:left w:val="outset" w:sz="6" w:space="0" w:color="auto"/>
              <w:bottom w:val="outset" w:sz="6" w:space="0" w:color="auto"/>
              <w:right w:val="outset" w:sz="6" w:space="0" w:color="auto"/>
            </w:tcBorders>
            <w:vAlign w:val="center"/>
            <w:hideMark/>
          </w:tcPr>
          <w:p w14:paraId="4B619324"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54 or 55 or 56 or 57 or 58</w:t>
            </w:r>
          </w:p>
        </w:tc>
        <w:tc>
          <w:tcPr>
            <w:tcW w:w="0" w:type="auto"/>
            <w:tcBorders>
              <w:top w:val="outset" w:sz="6" w:space="0" w:color="auto"/>
              <w:left w:val="outset" w:sz="6" w:space="0" w:color="auto"/>
              <w:bottom w:val="outset" w:sz="6" w:space="0" w:color="auto"/>
              <w:right w:val="outset" w:sz="6" w:space="0" w:color="auto"/>
            </w:tcBorders>
            <w:vAlign w:val="center"/>
            <w:hideMark/>
          </w:tcPr>
          <w:p w14:paraId="79569E6C"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1576407</w:t>
            </w:r>
          </w:p>
        </w:tc>
      </w:tr>
      <w:tr w:rsidR="00B70A8F" w:rsidRPr="00AE43CD" w14:paraId="03CCA15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2EF478"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60</w:t>
            </w:r>
          </w:p>
        </w:tc>
        <w:tc>
          <w:tcPr>
            <w:tcW w:w="0" w:type="auto"/>
            <w:tcBorders>
              <w:top w:val="outset" w:sz="6" w:space="0" w:color="auto"/>
              <w:left w:val="outset" w:sz="6" w:space="0" w:color="auto"/>
              <w:bottom w:val="outset" w:sz="6" w:space="0" w:color="auto"/>
              <w:right w:val="outset" w:sz="6" w:space="0" w:color="auto"/>
            </w:tcBorders>
            <w:vAlign w:val="center"/>
            <w:hideMark/>
          </w:tcPr>
          <w:p w14:paraId="61657CA7"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exp suicide/ or exp suicidal ideation/ or exp suicide prevention/ or exp suicide, assisted/ or exp suicide, attempted/ or exp suicide, completed/</w:t>
            </w:r>
          </w:p>
        </w:tc>
        <w:tc>
          <w:tcPr>
            <w:tcW w:w="0" w:type="auto"/>
            <w:tcBorders>
              <w:top w:val="outset" w:sz="6" w:space="0" w:color="auto"/>
              <w:left w:val="outset" w:sz="6" w:space="0" w:color="auto"/>
              <w:bottom w:val="outset" w:sz="6" w:space="0" w:color="auto"/>
              <w:right w:val="outset" w:sz="6" w:space="0" w:color="auto"/>
            </w:tcBorders>
            <w:vAlign w:val="center"/>
            <w:hideMark/>
          </w:tcPr>
          <w:p w14:paraId="0D6C0370"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73761</w:t>
            </w:r>
          </w:p>
        </w:tc>
      </w:tr>
      <w:tr w:rsidR="00B70A8F" w:rsidRPr="00AE43CD" w14:paraId="588D5AB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55CB7C"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61</w:t>
            </w:r>
          </w:p>
        </w:tc>
        <w:tc>
          <w:tcPr>
            <w:tcW w:w="0" w:type="auto"/>
            <w:tcBorders>
              <w:top w:val="outset" w:sz="6" w:space="0" w:color="auto"/>
              <w:left w:val="outset" w:sz="6" w:space="0" w:color="auto"/>
              <w:bottom w:val="outset" w:sz="6" w:space="0" w:color="auto"/>
              <w:right w:val="outset" w:sz="6" w:space="0" w:color="auto"/>
            </w:tcBorders>
            <w:vAlign w:val="center"/>
            <w:hideMark/>
          </w:tcPr>
          <w:p w14:paraId="626C482F" w14:textId="77777777" w:rsidR="00B70A8F" w:rsidRPr="00AE43CD" w:rsidRDefault="00B70A8F" w:rsidP="00AE43CD">
            <w:pPr>
              <w:spacing w:before="40" w:after="40"/>
              <w:rPr>
                <w:rFonts w:ascii="Arial" w:hAnsi="Arial" w:cs="Arial"/>
                <w:sz w:val="20"/>
                <w:szCs w:val="20"/>
              </w:rPr>
            </w:pPr>
            <w:proofErr w:type="spellStart"/>
            <w:r w:rsidRPr="00AE43CD">
              <w:rPr>
                <w:rFonts w:ascii="Arial" w:hAnsi="Arial" w:cs="Arial"/>
                <w:sz w:val="20"/>
                <w:szCs w:val="20"/>
              </w:rPr>
              <w:t>suicid</w:t>
            </w:r>
            <w:proofErr w:type="spellEnd"/>
            <w:r w:rsidRPr="00AE43CD">
              <w:rPr>
                <w:rFonts w:ascii="Arial" w:hAnsi="Arial" w:cs="Arial"/>
                <w:sz w:val="20"/>
                <w:szCs w:val="20"/>
              </w:rPr>
              <w:t>*.</w:t>
            </w:r>
            <w:proofErr w:type="spellStart"/>
            <w:r w:rsidRPr="00AE43CD">
              <w:rPr>
                <w:rFonts w:ascii="Arial" w:hAnsi="Arial" w:cs="Arial"/>
                <w:sz w:val="20"/>
                <w:szCs w:val="20"/>
              </w:rPr>
              <w:t>mp</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F1A21BE"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112463</w:t>
            </w:r>
          </w:p>
        </w:tc>
      </w:tr>
      <w:tr w:rsidR="00B70A8F" w:rsidRPr="00AE43CD" w14:paraId="2A0E69A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1DE7034"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62</w:t>
            </w:r>
          </w:p>
        </w:tc>
        <w:tc>
          <w:tcPr>
            <w:tcW w:w="0" w:type="auto"/>
            <w:tcBorders>
              <w:top w:val="outset" w:sz="6" w:space="0" w:color="auto"/>
              <w:left w:val="outset" w:sz="6" w:space="0" w:color="auto"/>
              <w:bottom w:val="outset" w:sz="6" w:space="0" w:color="auto"/>
              <w:right w:val="outset" w:sz="6" w:space="0" w:color="auto"/>
            </w:tcBorders>
            <w:vAlign w:val="center"/>
            <w:hideMark/>
          </w:tcPr>
          <w:p w14:paraId="0D83648B"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60 or 61</w:t>
            </w:r>
          </w:p>
        </w:tc>
        <w:tc>
          <w:tcPr>
            <w:tcW w:w="0" w:type="auto"/>
            <w:tcBorders>
              <w:top w:val="outset" w:sz="6" w:space="0" w:color="auto"/>
              <w:left w:val="outset" w:sz="6" w:space="0" w:color="auto"/>
              <w:bottom w:val="outset" w:sz="6" w:space="0" w:color="auto"/>
              <w:right w:val="outset" w:sz="6" w:space="0" w:color="auto"/>
            </w:tcBorders>
            <w:vAlign w:val="center"/>
            <w:hideMark/>
          </w:tcPr>
          <w:p w14:paraId="04B4E052"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112463</w:t>
            </w:r>
          </w:p>
        </w:tc>
      </w:tr>
      <w:tr w:rsidR="00B70A8F" w:rsidRPr="00AE43CD" w14:paraId="2DBF9F2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F7160A"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63</w:t>
            </w:r>
          </w:p>
        </w:tc>
        <w:tc>
          <w:tcPr>
            <w:tcW w:w="0" w:type="auto"/>
            <w:tcBorders>
              <w:top w:val="outset" w:sz="6" w:space="0" w:color="auto"/>
              <w:left w:val="outset" w:sz="6" w:space="0" w:color="auto"/>
              <w:bottom w:val="outset" w:sz="6" w:space="0" w:color="auto"/>
              <w:right w:val="outset" w:sz="6" w:space="0" w:color="auto"/>
            </w:tcBorders>
            <w:vAlign w:val="center"/>
            <w:hideMark/>
          </w:tcPr>
          <w:p w14:paraId="73153B39"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 xml:space="preserve">exp Self-Injurious </w:t>
            </w:r>
            <w:proofErr w:type="spellStart"/>
            <w:r w:rsidRPr="00AE43CD">
              <w:rPr>
                <w:rFonts w:ascii="Arial" w:hAnsi="Arial" w:cs="Arial"/>
                <w:sz w:val="20"/>
                <w:szCs w:val="20"/>
              </w:rPr>
              <w:t>Behavior</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08DDF63"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82592</w:t>
            </w:r>
          </w:p>
        </w:tc>
      </w:tr>
      <w:tr w:rsidR="00B70A8F" w:rsidRPr="00AE43CD" w14:paraId="62E9C03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B4A3C65"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lastRenderedPageBreak/>
              <w:t>64</w:t>
            </w:r>
          </w:p>
        </w:tc>
        <w:tc>
          <w:tcPr>
            <w:tcW w:w="0" w:type="auto"/>
            <w:tcBorders>
              <w:top w:val="outset" w:sz="6" w:space="0" w:color="auto"/>
              <w:left w:val="outset" w:sz="6" w:space="0" w:color="auto"/>
              <w:bottom w:val="outset" w:sz="6" w:space="0" w:color="auto"/>
              <w:right w:val="outset" w:sz="6" w:space="0" w:color="auto"/>
            </w:tcBorders>
            <w:vAlign w:val="center"/>
            <w:hideMark/>
          </w:tcPr>
          <w:p w14:paraId="59FBA743" w14:textId="77777777" w:rsidR="00B70A8F" w:rsidRPr="00AE43CD" w:rsidRDefault="00B70A8F" w:rsidP="00AE43CD">
            <w:pPr>
              <w:spacing w:before="40" w:after="40"/>
              <w:rPr>
                <w:rFonts w:ascii="Arial" w:hAnsi="Arial" w:cs="Arial"/>
                <w:sz w:val="20"/>
                <w:szCs w:val="20"/>
              </w:rPr>
            </w:pPr>
            <w:proofErr w:type="spellStart"/>
            <w:r w:rsidRPr="00AE43CD">
              <w:rPr>
                <w:rFonts w:ascii="Arial" w:hAnsi="Arial" w:cs="Arial"/>
                <w:sz w:val="20"/>
                <w:szCs w:val="20"/>
              </w:rPr>
              <w:t>self harm</w:t>
            </w:r>
            <w:proofErr w:type="spellEnd"/>
            <w:r w:rsidRPr="00AE43CD">
              <w:rPr>
                <w:rFonts w:ascii="Arial" w:hAnsi="Arial" w:cs="Arial"/>
                <w:sz w:val="20"/>
                <w:szCs w:val="20"/>
              </w:rPr>
              <w:t>*.mp.</w:t>
            </w:r>
          </w:p>
        </w:tc>
        <w:tc>
          <w:tcPr>
            <w:tcW w:w="0" w:type="auto"/>
            <w:tcBorders>
              <w:top w:val="outset" w:sz="6" w:space="0" w:color="auto"/>
              <w:left w:val="outset" w:sz="6" w:space="0" w:color="auto"/>
              <w:bottom w:val="outset" w:sz="6" w:space="0" w:color="auto"/>
              <w:right w:val="outset" w:sz="6" w:space="0" w:color="auto"/>
            </w:tcBorders>
            <w:vAlign w:val="center"/>
            <w:hideMark/>
          </w:tcPr>
          <w:p w14:paraId="264C9480"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8542</w:t>
            </w:r>
          </w:p>
        </w:tc>
      </w:tr>
      <w:tr w:rsidR="00B70A8F" w:rsidRPr="00AE43CD" w14:paraId="1F02D91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C7F4C3B"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65</w:t>
            </w:r>
          </w:p>
        </w:tc>
        <w:tc>
          <w:tcPr>
            <w:tcW w:w="0" w:type="auto"/>
            <w:tcBorders>
              <w:top w:val="outset" w:sz="6" w:space="0" w:color="auto"/>
              <w:left w:val="outset" w:sz="6" w:space="0" w:color="auto"/>
              <w:bottom w:val="outset" w:sz="6" w:space="0" w:color="auto"/>
              <w:right w:val="outset" w:sz="6" w:space="0" w:color="auto"/>
            </w:tcBorders>
            <w:vAlign w:val="center"/>
            <w:hideMark/>
          </w:tcPr>
          <w:p w14:paraId="7A9C35E4"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63 or 64</w:t>
            </w:r>
          </w:p>
        </w:tc>
        <w:tc>
          <w:tcPr>
            <w:tcW w:w="0" w:type="auto"/>
            <w:tcBorders>
              <w:top w:val="outset" w:sz="6" w:space="0" w:color="auto"/>
              <w:left w:val="outset" w:sz="6" w:space="0" w:color="auto"/>
              <w:bottom w:val="outset" w:sz="6" w:space="0" w:color="auto"/>
              <w:right w:val="outset" w:sz="6" w:space="0" w:color="auto"/>
            </w:tcBorders>
            <w:vAlign w:val="center"/>
            <w:hideMark/>
          </w:tcPr>
          <w:p w14:paraId="55CC7073"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86060</w:t>
            </w:r>
          </w:p>
        </w:tc>
      </w:tr>
      <w:tr w:rsidR="00B70A8F" w:rsidRPr="00AE43CD" w14:paraId="1D34F2A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B4F6E72"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66</w:t>
            </w:r>
          </w:p>
        </w:tc>
        <w:tc>
          <w:tcPr>
            <w:tcW w:w="0" w:type="auto"/>
            <w:tcBorders>
              <w:top w:val="outset" w:sz="6" w:space="0" w:color="auto"/>
              <w:left w:val="outset" w:sz="6" w:space="0" w:color="auto"/>
              <w:bottom w:val="outset" w:sz="6" w:space="0" w:color="auto"/>
              <w:right w:val="outset" w:sz="6" w:space="0" w:color="auto"/>
            </w:tcBorders>
            <w:vAlign w:val="center"/>
            <w:hideMark/>
          </w:tcPr>
          <w:p w14:paraId="414CE780"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exp Social Stigma/</w:t>
            </w:r>
          </w:p>
        </w:tc>
        <w:tc>
          <w:tcPr>
            <w:tcW w:w="0" w:type="auto"/>
            <w:tcBorders>
              <w:top w:val="outset" w:sz="6" w:space="0" w:color="auto"/>
              <w:left w:val="outset" w:sz="6" w:space="0" w:color="auto"/>
              <w:bottom w:val="outset" w:sz="6" w:space="0" w:color="auto"/>
              <w:right w:val="outset" w:sz="6" w:space="0" w:color="auto"/>
            </w:tcBorders>
            <w:vAlign w:val="center"/>
            <w:hideMark/>
          </w:tcPr>
          <w:p w14:paraId="3E59FC68"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12514</w:t>
            </w:r>
          </w:p>
        </w:tc>
      </w:tr>
      <w:tr w:rsidR="00B70A8F" w:rsidRPr="00AE43CD" w14:paraId="59CDC03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34CE3F5"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67</w:t>
            </w:r>
          </w:p>
        </w:tc>
        <w:tc>
          <w:tcPr>
            <w:tcW w:w="0" w:type="auto"/>
            <w:tcBorders>
              <w:top w:val="outset" w:sz="6" w:space="0" w:color="auto"/>
              <w:left w:val="outset" w:sz="6" w:space="0" w:color="auto"/>
              <w:bottom w:val="outset" w:sz="6" w:space="0" w:color="auto"/>
              <w:right w:val="outset" w:sz="6" w:space="0" w:color="auto"/>
            </w:tcBorders>
            <w:vAlign w:val="center"/>
            <w:hideMark/>
          </w:tcPr>
          <w:p w14:paraId="07D1DCD6" w14:textId="77777777" w:rsidR="00B70A8F" w:rsidRPr="00AE43CD" w:rsidRDefault="00B70A8F" w:rsidP="00AE43CD">
            <w:pPr>
              <w:spacing w:before="40" w:after="40"/>
              <w:rPr>
                <w:rFonts w:ascii="Arial" w:hAnsi="Arial" w:cs="Arial"/>
                <w:sz w:val="20"/>
                <w:szCs w:val="20"/>
              </w:rPr>
            </w:pPr>
            <w:proofErr w:type="spellStart"/>
            <w:r w:rsidRPr="00AE43CD">
              <w:rPr>
                <w:rFonts w:ascii="Arial" w:hAnsi="Arial" w:cs="Arial"/>
                <w:sz w:val="20"/>
                <w:szCs w:val="20"/>
              </w:rPr>
              <w:t>stigma.ti,ab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911C560"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33233</w:t>
            </w:r>
          </w:p>
        </w:tc>
      </w:tr>
      <w:tr w:rsidR="00B70A8F" w:rsidRPr="00AE43CD" w14:paraId="506673A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5544E6E"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68</w:t>
            </w:r>
          </w:p>
        </w:tc>
        <w:tc>
          <w:tcPr>
            <w:tcW w:w="0" w:type="auto"/>
            <w:tcBorders>
              <w:top w:val="outset" w:sz="6" w:space="0" w:color="auto"/>
              <w:left w:val="outset" w:sz="6" w:space="0" w:color="auto"/>
              <w:bottom w:val="outset" w:sz="6" w:space="0" w:color="auto"/>
              <w:right w:val="outset" w:sz="6" w:space="0" w:color="auto"/>
            </w:tcBorders>
            <w:vAlign w:val="center"/>
            <w:hideMark/>
          </w:tcPr>
          <w:p w14:paraId="4E51B83D"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66 or 67</w:t>
            </w:r>
          </w:p>
        </w:tc>
        <w:tc>
          <w:tcPr>
            <w:tcW w:w="0" w:type="auto"/>
            <w:tcBorders>
              <w:top w:val="outset" w:sz="6" w:space="0" w:color="auto"/>
              <w:left w:val="outset" w:sz="6" w:space="0" w:color="auto"/>
              <w:bottom w:val="outset" w:sz="6" w:space="0" w:color="auto"/>
              <w:right w:val="outset" w:sz="6" w:space="0" w:color="auto"/>
            </w:tcBorders>
            <w:vAlign w:val="center"/>
            <w:hideMark/>
          </w:tcPr>
          <w:p w14:paraId="3015D3AD"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35822</w:t>
            </w:r>
          </w:p>
        </w:tc>
      </w:tr>
      <w:tr w:rsidR="00B70A8F" w:rsidRPr="00AE43CD" w14:paraId="1A58F8E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70C044"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69</w:t>
            </w:r>
          </w:p>
        </w:tc>
        <w:tc>
          <w:tcPr>
            <w:tcW w:w="0" w:type="auto"/>
            <w:tcBorders>
              <w:top w:val="outset" w:sz="6" w:space="0" w:color="auto"/>
              <w:left w:val="outset" w:sz="6" w:space="0" w:color="auto"/>
              <w:bottom w:val="outset" w:sz="6" w:space="0" w:color="auto"/>
              <w:right w:val="outset" w:sz="6" w:space="0" w:color="auto"/>
            </w:tcBorders>
            <w:vAlign w:val="center"/>
            <w:hideMark/>
          </w:tcPr>
          <w:p w14:paraId="518CB350"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exp "Sexual and Gender Minorities"/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DC7F043"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15425</w:t>
            </w:r>
          </w:p>
        </w:tc>
      </w:tr>
      <w:tr w:rsidR="00B70A8F" w:rsidRPr="00AE43CD" w14:paraId="7A3A0FE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251A975"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70</w:t>
            </w:r>
          </w:p>
        </w:tc>
        <w:tc>
          <w:tcPr>
            <w:tcW w:w="0" w:type="auto"/>
            <w:tcBorders>
              <w:top w:val="outset" w:sz="6" w:space="0" w:color="auto"/>
              <w:left w:val="outset" w:sz="6" w:space="0" w:color="auto"/>
              <w:bottom w:val="outset" w:sz="6" w:space="0" w:color="auto"/>
              <w:right w:val="outset" w:sz="6" w:space="0" w:color="auto"/>
            </w:tcBorders>
            <w:vAlign w:val="center"/>
            <w:hideMark/>
          </w:tcPr>
          <w:p w14:paraId="71DECAC9"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LGBTQ*.</w:t>
            </w:r>
            <w:proofErr w:type="spellStart"/>
            <w:r w:rsidRPr="00AE43CD">
              <w:rPr>
                <w:rFonts w:ascii="Arial" w:hAnsi="Arial" w:cs="Arial"/>
                <w:sz w:val="20"/>
                <w:szCs w:val="20"/>
              </w:rPr>
              <w:t>ti,ab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B1686B2"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2002</w:t>
            </w:r>
          </w:p>
        </w:tc>
      </w:tr>
      <w:tr w:rsidR="00B70A8F" w:rsidRPr="00AE43CD" w14:paraId="778B5AB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08249A6"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71</w:t>
            </w:r>
          </w:p>
        </w:tc>
        <w:tc>
          <w:tcPr>
            <w:tcW w:w="0" w:type="auto"/>
            <w:tcBorders>
              <w:top w:val="outset" w:sz="6" w:space="0" w:color="auto"/>
              <w:left w:val="outset" w:sz="6" w:space="0" w:color="auto"/>
              <w:bottom w:val="outset" w:sz="6" w:space="0" w:color="auto"/>
              <w:right w:val="outset" w:sz="6" w:space="0" w:color="auto"/>
            </w:tcBorders>
            <w:vAlign w:val="center"/>
            <w:hideMark/>
          </w:tcPr>
          <w:p w14:paraId="415028AA"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lesbian*.</w:t>
            </w:r>
            <w:proofErr w:type="spellStart"/>
            <w:r w:rsidRPr="00AE43CD">
              <w:rPr>
                <w:rFonts w:ascii="Arial" w:hAnsi="Arial" w:cs="Arial"/>
                <w:sz w:val="20"/>
                <w:szCs w:val="20"/>
              </w:rPr>
              <w:t>ti,ab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B34E6E9"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8405</w:t>
            </w:r>
          </w:p>
        </w:tc>
      </w:tr>
      <w:tr w:rsidR="00B70A8F" w:rsidRPr="00AE43CD" w14:paraId="4DDF148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824627E"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72</w:t>
            </w:r>
          </w:p>
        </w:tc>
        <w:tc>
          <w:tcPr>
            <w:tcW w:w="0" w:type="auto"/>
            <w:tcBorders>
              <w:top w:val="outset" w:sz="6" w:space="0" w:color="auto"/>
              <w:left w:val="outset" w:sz="6" w:space="0" w:color="auto"/>
              <w:bottom w:val="outset" w:sz="6" w:space="0" w:color="auto"/>
              <w:right w:val="outset" w:sz="6" w:space="0" w:color="auto"/>
            </w:tcBorders>
            <w:vAlign w:val="center"/>
            <w:hideMark/>
          </w:tcPr>
          <w:p w14:paraId="66E35C34" w14:textId="77777777" w:rsidR="00B70A8F" w:rsidRPr="00AE43CD" w:rsidRDefault="00B70A8F" w:rsidP="00AE43CD">
            <w:pPr>
              <w:spacing w:before="40" w:after="40"/>
              <w:rPr>
                <w:rFonts w:ascii="Arial" w:hAnsi="Arial" w:cs="Arial"/>
                <w:sz w:val="20"/>
                <w:szCs w:val="20"/>
              </w:rPr>
            </w:pPr>
            <w:proofErr w:type="spellStart"/>
            <w:r w:rsidRPr="00AE43CD">
              <w:rPr>
                <w:rFonts w:ascii="Arial" w:hAnsi="Arial" w:cs="Arial"/>
                <w:sz w:val="20"/>
                <w:szCs w:val="20"/>
              </w:rPr>
              <w:t>gay.ti,ab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B552E54"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13657</w:t>
            </w:r>
          </w:p>
        </w:tc>
      </w:tr>
      <w:tr w:rsidR="00B70A8F" w:rsidRPr="00AE43CD" w14:paraId="5349192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232184"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73</w:t>
            </w:r>
          </w:p>
        </w:tc>
        <w:tc>
          <w:tcPr>
            <w:tcW w:w="0" w:type="auto"/>
            <w:tcBorders>
              <w:top w:val="outset" w:sz="6" w:space="0" w:color="auto"/>
              <w:left w:val="outset" w:sz="6" w:space="0" w:color="auto"/>
              <w:bottom w:val="outset" w:sz="6" w:space="0" w:color="auto"/>
              <w:right w:val="outset" w:sz="6" w:space="0" w:color="auto"/>
            </w:tcBorders>
            <w:vAlign w:val="center"/>
            <w:hideMark/>
          </w:tcPr>
          <w:p w14:paraId="18C96759" w14:textId="77777777" w:rsidR="00B70A8F" w:rsidRPr="00350E99" w:rsidRDefault="00B70A8F" w:rsidP="00AE43CD">
            <w:pPr>
              <w:spacing w:before="40" w:after="40"/>
              <w:rPr>
                <w:rFonts w:ascii="Arial" w:hAnsi="Arial" w:cs="Arial"/>
                <w:sz w:val="20"/>
                <w:szCs w:val="20"/>
                <w:lang w:val="pt-BR"/>
              </w:rPr>
            </w:pPr>
            <w:r w:rsidRPr="00350E99">
              <w:rPr>
                <w:rFonts w:ascii="Arial" w:hAnsi="Arial" w:cs="Arial"/>
                <w:sz w:val="20"/>
                <w:szCs w:val="20"/>
                <w:lang w:val="pt-BR"/>
              </w:rPr>
              <w:t>(bi-sexual or bisexual).ti,ab.</w:t>
            </w:r>
          </w:p>
        </w:tc>
        <w:tc>
          <w:tcPr>
            <w:tcW w:w="0" w:type="auto"/>
            <w:tcBorders>
              <w:top w:val="outset" w:sz="6" w:space="0" w:color="auto"/>
              <w:left w:val="outset" w:sz="6" w:space="0" w:color="auto"/>
              <w:bottom w:val="outset" w:sz="6" w:space="0" w:color="auto"/>
              <w:right w:val="outset" w:sz="6" w:space="0" w:color="auto"/>
            </w:tcBorders>
            <w:vAlign w:val="center"/>
            <w:hideMark/>
          </w:tcPr>
          <w:p w14:paraId="018E8320"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11175</w:t>
            </w:r>
          </w:p>
        </w:tc>
      </w:tr>
      <w:tr w:rsidR="00B70A8F" w:rsidRPr="00AE43CD" w14:paraId="3EFB975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6578FD1"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74</w:t>
            </w:r>
          </w:p>
        </w:tc>
        <w:tc>
          <w:tcPr>
            <w:tcW w:w="0" w:type="auto"/>
            <w:tcBorders>
              <w:top w:val="outset" w:sz="6" w:space="0" w:color="auto"/>
              <w:left w:val="outset" w:sz="6" w:space="0" w:color="auto"/>
              <w:bottom w:val="outset" w:sz="6" w:space="0" w:color="auto"/>
              <w:right w:val="outset" w:sz="6" w:space="0" w:color="auto"/>
            </w:tcBorders>
            <w:vAlign w:val="center"/>
            <w:hideMark/>
          </w:tcPr>
          <w:p w14:paraId="58351A45" w14:textId="77777777" w:rsidR="00B70A8F" w:rsidRPr="00AE43CD" w:rsidRDefault="00B70A8F" w:rsidP="00AE43CD">
            <w:pPr>
              <w:spacing w:before="40" w:after="40"/>
              <w:rPr>
                <w:rFonts w:ascii="Arial" w:hAnsi="Arial" w:cs="Arial"/>
                <w:sz w:val="20"/>
                <w:szCs w:val="20"/>
              </w:rPr>
            </w:pPr>
            <w:proofErr w:type="spellStart"/>
            <w:r w:rsidRPr="00AE43CD">
              <w:rPr>
                <w:rFonts w:ascii="Arial" w:hAnsi="Arial" w:cs="Arial"/>
                <w:sz w:val="20"/>
                <w:szCs w:val="20"/>
              </w:rPr>
              <w:t>transgender.ti,ab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83D9EA3"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10178</w:t>
            </w:r>
          </w:p>
        </w:tc>
      </w:tr>
      <w:tr w:rsidR="00B70A8F" w:rsidRPr="00AE43CD" w14:paraId="44F9401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4E92943"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75</w:t>
            </w:r>
          </w:p>
        </w:tc>
        <w:tc>
          <w:tcPr>
            <w:tcW w:w="0" w:type="auto"/>
            <w:tcBorders>
              <w:top w:val="outset" w:sz="6" w:space="0" w:color="auto"/>
              <w:left w:val="outset" w:sz="6" w:space="0" w:color="auto"/>
              <w:bottom w:val="outset" w:sz="6" w:space="0" w:color="auto"/>
              <w:right w:val="outset" w:sz="6" w:space="0" w:color="auto"/>
            </w:tcBorders>
            <w:vAlign w:val="center"/>
            <w:hideMark/>
          </w:tcPr>
          <w:p w14:paraId="0FE0CE94"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trans*.</w:t>
            </w:r>
            <w:proofErr w:type="spellStart"/>
            <w:r w:rsidRPr="00AE43CD">
              <w:rPr>
                <w:rFonts w:ascii="Arial" w:hAnsi="Arial" w:cs="Arial"/>
                <w:sz w:val="20"/>
                <w:szCs w:val="20"/>
              </w:rPr>
              <w:t>ti,ab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E61B212"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6302202</w:t>
            </w:r>
          </w:p>
        </w:tc>
      </w:tr>
      <w:tr w:rsidR="00B70A8F" w:rsidRPr="00AE43CD" w14:paraId="26F8190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91DA819"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76</w:t>
            </w:r>
          </w:p>
        </w:tc>
        <w:tc>
          <w:tcPr>
            <w:tcW w:w="0" w:type="auto"/>
            <w:tcBorders>
              <w:top w:val="outset" w:sz="6" w:space="0" w:color="auto"/>
              <w:left w:val="outset" w:sz="6" w:space="0" w:color="auto"/>
              <w:bottom w:val="outset" w:sz="6" w:space="0" w:color="auto"/>
              <w:right w:val="outset" w:sz="6" w:space="0" w:color="auto"/>
            </w:tcBorders>
            <w:vAlign w:val="center"/>
            <w:hideMark/>
          </w:tcPr>
          <w:p w14:paraId="71C6A1D1" w14:textId="77777777" w:rsidR="00B70A8F" w:rsidRPr="00AE43CD" w:rsidRDefault="00B70A8F" w:rsidP="00AE43CD">
            <w:pPr>
              <w:spacing w:before="40" w:after="40"/>
              <w:rPr>
                <w:rFonts w:ascii="Arial" w:hAnsi="Arial" w:cs="Arial"/>
                <w:sz w:val="20"/>
                <w:szCs w:val="20"/>
              </w:rPr>
            </w:pPr>
            <w:proofErr w:type="spellStart"/>
            <w:r w:rsidRPr="00AE43CD">
              <w:rPr>
                <w:rFonts w:ascii="Arial" w:hAnsi="Arial" w:cs="Arial"/>
                <w:sz w:val="20"/>
                <w:szCs w:val="20"/>
              </w:rPr>
              <w:t>queer.ti,ab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C3ACDDA"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2266</w:t>
            </w:r>
          </w:p>
        </w:tc>
      </w:tr>
      <w:tr w:rsidR="00B70A8F" w:rsidRPr="00AE43CD" w14:paraId="2B1B801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6E44276"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77</w:t>
            </w:r>
          </w:p>
        </w:tc>
        <w:tc>
          <w:tcPr>
            <w:tcW w:w="0" w:type="auto"/>
            <w:tcBorders>
              <w:top w:val="outset" w:sz="6" w:space="0" w:color="auto"/>
              <w:left w:val="outset" w:sz="6" w:space="0" w:color="auto"/>
              <w:bottom w:val="outset" w:sz="6" w:space="0" w:color="auto"/>
              <w:right w:val="outset" w:sz="6" w:space="0" w:color="auto"/>
            </w:tcBorders>
            <w:vAlign w:val="center"/>
            <w:hideMark/>
          </w:tcPr>
          <w:p w14:paraId="4DD66F73" w14:textId="77777777" w:rsidR="00B70A8F" w:rsidRPr="00AE43CD" w:rsidRDefault="00B70A8F" w:rsidP="00AE43CD">
            <w:pPr>
              <w:spacing w:before="40" w:after="40"/>
              <w:rPr>
                <w:rFonts w:ascii="Arial" w:hAnsi="Arial" w:cs="Arial"/>
                <w:sz w:val="20"/>
                <w:szCs w:val="20"/>
              </w:rPr>
            </w:pPr>
            <w:proofErr w:type="spellStart"/>
            <w:r w:rsidRPr="00AE43CD">
              <w:rPr>
                <w:rFonts w:ascii="Arial" w:hAnsi="Arial" w:cs="Arial"/>
                <w:sz w:val="20"/>
                <w:szCs w:val="20"/>
              </w:rPr>
              <w:t>intersex.ti,ab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67E6CAA"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2028</w:t>
            </w:r>
          </w:p>
        </w:tc>
      </w:tr>
      <w:tr w:rsidR="00B70A8F" w:rsidRPr="00AE43CD" w14:paraId="242CF44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90DAD06"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78</w:t>
            </w:r>
          </w:p>
        </w:tc>
        <w:tc>
          <w:tcPr>
            <w:tcW w:w="0" w:type="auto"/>
            <w:tcBorders>
              <w:top w:val="outset" w:sz="6" w:space="0" w:color="auto"/>
              <w:left w:val="outset" w:sz="6" w:space="0" w:color="auto"/>
              <w:bottom w:val="outset" w:sz="6" w:space="0" w:color="auto"/>
              <w:right w:val="outset" w:sz="6" w:space="0" w:color="auto"/>
            </w:tcBorders>
            <w:vAlign w:val="center"/>
            <w:hideMark/>
          </w:tcPr>
          <w:p w14:paraId="7CB3A1A2" w14:textId="77777777" w:rsidR="00B70A8F" w:rsidRPr="00AE43CD" w:rsidRDefault="00B70A8F" w:rsidP="00AE43CD">
            <w:pPr>
              <w:spacing w:before="40" w:after="40"/>
              <w:rPr>
                <w:rFonts w:ascii="Arial" w:hAnsi="Arial" w:cs="Arial"/>
                <w:sz w:val="20"/>
                <w:szCs w:val="20"/>
              </w:rPr>
            </w:pPr>
            <w:proofErr w:type="spellStart"/>
            <w:r w:rsidRPr="00AE43CD">
              <w:rPr>
                <w:rFonts w:ascii="Arial" w:hAnsi="Arial" w:cs="Arial"/>
                <w:sz w:val="20"/>
                <w:szCs w:val="20"/>
              </w:rPr>
              <w:t>asexual.ti,ab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24CB79E"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9703</w:t>
            </w:r>
          </w:p>
        </w:tc>
      </w:tr>
      <w:tr w:rsidR="00B70A8F" w:rsidRPr="00AE43CD" w14:paraId="124012B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BA507E2"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79</w:t>
            </w:r>
          </w:p>
        </w:tc>
        <w:tc>
          <w:tcPr>
            <w:tcW w:w="0" w:type="auto"/>
            <w:tcBorders>
              <w:top w:val="outset" w:sz="6" w:space="0" w:color="auto"/>
              <w:left w:val="outset" w:sz="6" w:space="0" w:color="auto"/>
              <w:bottom w:val="outset" w:sz="6" w:space="0" w:color="auto"/>
              <w:right w:val="outset" w:sz="6" w:space="0" w:color="auto"/>
            </w:tcBorders>
            <w:vAlign w:val="center"/>
            <w:hideMark/>
          </w:tcPr>
          <w:p w14:paraId="352C681B"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homosexual*.</w:t>
            </w:r>
            <w:proofErr w:type="spellStart"/>
            <w:r w:rsidRPr="00AE43CD">
              <w:rPr>
                <w:rFonts w:ascii="Arial" w:hAnsi="Arial" w:cs="Arial"/>
                <w:sz w:val="20"/>
                <w:szCs w:val="20"/>
              </w:rPr>
              <w:t>ti,ab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3A2A928"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13892</w:t>
            </w:r>
          </w:p>
        </w:tc>
      </w:tr>
      <w:tr w:rsidR="00B70A8F" w:rsidRPr="00AE43CD" w14:paraId="6758F14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1BA0C5"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80</w:t>
            </w:r>
          </w:p>
        </w:tc>
        <w:tc>
          <w:tcPr>
            <w:tcW w:w="0" w:type="auto"/>
            <w:tcBorders>
              <w:top w:val="outset" w:sz="6" w:space="0" w:color="auto"/>
              <w:left w:val="outset" w:sz="6" w:space="0" w:color="auto"/>
              <w:bottom w:val="outset" w:sz="6" w:space="0" w:color="auto"/>
              <w:right w:val="outset" w:sz="6" w:space="0" w:color="auto"/>
            </w:tcBorders>
            <w:vAlign w:val="center"/>
            <w:hideMark/>
          </w:tcPr>
          <w:p w14:paraId="21F383AE"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"sexual minor*</w:t>
            </w:r>
            <w:proofErr w:type="gramStart"/>
            <w:r w:rsidRPr="00AE43CD">
              <w:rPr>
                <w:rFonts w:ascii="Arial" w:hAnsi="Arial" w:cs="Arial"/>
                <w:sz w:val="20"/>
                <w:szCs w:val="20"/>
              </w:rPr>
              <w:t>".</w:t>
            </w:r>
            <w:proofErr w:type="spellStart"/>
            <w:r w:rsidRPr="00AE43CD">
              <w:rPr>
                <w:rFonts w:ascii="Arial" w:hAnsi="Arial" w:cs="Arial"/>
                <w:sz w:val="20"/>
                <w:szCs w:val="20"/>
              </w:rPr>
              <w:t>ti</w:t>
            </w:r>
            <w:proofErr w:type="gramEnd"/>
            <w:r w:rsidRPr="00AE43CD">
              <w:rPr>
                <w:rFonts w:ascii="Arial" w:hAnsi="Arial" w:cs="Arial"/>
                <w:sz w:val="20"/>
                <w:szCs w:val="20"/>
              </w:rPr>
              <w:t>,ab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60F6316"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4188</w:t>
            </w:r>
          </w:p>
        </w:tc>
      </w:tr>
      <w:tr w:rsidR="00B70A8F" w:rsidRPr="00AE43CD" w14:paraId="4CC5C23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2DD430"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81</w:t>
            </w:r>
          </w:p>
        </w:tc>
        <w:tc>
          <w:tcPr>
            <w:tcW w:w="0" w:type="auto"/>
            <w:tcBorders>
              <w:top w:val="outset" w:sz="6" w:space="0" w:color="auto"/>
              <w:left w:val="outset" w:sz="6" w:space="0" w:color="auto"/>
              <w:bottom w:val="outset" w:sz="6" w:space="0" w:color="auto"/>
              <w:right w:val="outset" w:sz="6" w:space="0" w:color="auto"/>
            </w:tcBorders>
            <w:vAlign w:val="center"/>
            <w:hideMark/>
          </w:tcPr>
          <w:p w14:paraId="2B321EA3"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"gender minor*</w:t>
            </w:r>
            <w:proofErr w:type="gramStart"/>
            <w:r w:rsidRPr="00AE43CD">
              <w:rPr>
                <w:rFonts w:ascii="Arial" w:hAnsi="Arial" w:cs="Arial"/>
                <w:sz w:val="20"/>
                <w:szCs w:val="20"/>
              </w:rPr>
              <w:t>".</w:t>
            </w:r>
            <w:proofErr w:type="spellStart"/>
            <w:r w:rsidRPr="00AE43CD">
              <w:rPr>
                <w:rFonts w:ascii="Arial" w:hAnsi="Arial" w:cs="Arial"/>
                <w:sz w:val="20"/>
                <w:szCs w:val="20"/>
              </w:rPr>
              <w:t>ti</w:t>
            </w:r>
            <w:proofErr w:type="gramEnd"/>
            <w:r w:rsidRPr="00AE43CD">
              <w:rPr>
                <w:rFonts w:ascii="Arial" w:hAnsi="Arial" w:cs="Arial"/>
                <w:sz w:val="20"/>
                <w:szCs w:val="20"/>
              </w:rPr>
              <w:t>,ab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CCE2DF4"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1686</w:t>
            </w:r>
          </w:p>
        </w:tc>
      </w:tr>
      <w:tr w:rsidR="00B70A8F" w:rsidRPr="00AE43CD" w14:paraId="23A115D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9B8398D"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82</w:t>
            </w:r>
          </w:p>
        </w:tc>
        <w:tc>
          <w:tcPr>
            <w:tcW w:w="0" w:type="auto"/>
            <w:tcBorders>
              <w:top w:val="outset" w:sz="6" w:space="0" w:color="auto"/>
              <w:left w:val="outset" w:sz="6" w:space="0" w:color="auto"/>
              <w:bottom w:val="outset" w:sz="6" w:space="0" w:color="auto"/>
              <w:right w:val="outset" w:sz="6" w:space="0" w:color="auto"/>
            </w:tcBorders>
            <w:vAlign w:val="center"/>
            <w:hideMark/>
          </w:tcPr>
          <w:p w14:paraId="0B84CF4F"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"cis gender</w:t>
            </w:r>
            <w:proofErr w:type="gramStart"/>
            <w:r w:rsidRPr="00AE43CD">
              <w:rPr>
                <w:rFonts w:ascii="Arial" w:hAnsi="Arial" w:cs="Arial"/>
                <w:sz w:val="20"/>
                <w:szCs w:val="20"/>
              </w:rPr>
              <w:t>".</w:t>
            </w:r>
            <w:proofErr w:type="spellStart"/>
            <w:r w:rsidRPr="00AE43CD">
              <w:rPr>
                <w:rFonts w:ascii="Arial" w:hAnsi="Arial" w:cs="Arial"/>
                <w:sz w:val="20"/>
                <w:szCs w:val="20"/>
              </w:rPr>
              <w:t>ti</w:t>
            </w:r>
            <w:proofErr w:type="gramEnd"/>
            <w:r w:rsidRPr="00AE43CD">
              <w:rPr>
                <w:rFonts w:ascii="Arial" w:hAnsi="Arial" w:cs="Arial"/>
                <w:sz w:val="20"/>
                <w:szCs w:val="20"/>
              </w:rPr>
              <w:t>,ab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111D18F"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94</w:t>
            </w:r>
          </w:p>
        </w:tc>
      </w:tr>
      <w:tr w:rsidR="00B70A8F" w:rsidRPr="00AE43CD" w14:paraId="6F2C285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5CFD077"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83</w:t>
            </w:r>
          </w:p>
        </w:tc>
        <w:tc>
          <w:tcPr>
            <w:tcW w:w="0" w:type="auto"/>
            <w:tcBorders>
              <w:top w:val="outset" w:sz="6" w:space="0" w:color="auto"/>
              <w:left w:val="outset" w:sz="6" w:space="0" w:color="auto"/>
              <w:bottom w:val="outset" w:sz="6" w:space="0" w:color="auto"/>
              <w:right w:val="outset" w:sz="6" w:space="0" w:color="auto"/>
            </w:tcBorders>
            <w:vAlign w:val="center"/>
            <w:hideMark/>
          </w:tcPr>
          <w:p w14:paraId="407D5822" w14:textId="77777777" w:rsidR="00B70A8F" w:rsidRPr="00350E99" w:rsidRDefault="00B70A8F" w:rsidP="00AE43CD">
            <w:pPr>
              <w:spacing w:before="40" w:after="40"/>
              <w:rPr>
                <w:rFonts w:ascii="Arial" w:hAnsi="Arial" w:cs="Arial"/>
                <w:sz w:val="20"/>
                <w:szCs w:val="20"/>
                <w:lang w:val="it-IT"/>
              </w:rPr>
            </w:pPr>
            <w:r w:rsidRPr="00350E99">
              <w:rPr>
                <w:rFonts w:ascii="Arial" w:hAnsi="Arial" w:cs="Arial"/>
                <w:sz w:val="20"/>
                <w:szCs w:val="20"/>
                <w:lang w:val="it-IT"/>
              </w:rPr>
              <w:t>"gender non conforming".ti,ab.</w:t>
            </w:r>
          </w:p>
        </w:tc>
        <w:tc>
          <w:tcPr>
            <w:tcW w:w="0" w:type="auto"/>
            <w:tcBorders>
              <w:top w:val="outset" w:sz="6" w:space="0" w:color="auto"/>
              <w:left w:val="outset" w:sz="6" w:space="0" w:color="auto"/>
              <w:bottom w:val="outset" w:sz="6" w:space="0" w:color="auto"/>
              <w:right w:val="outset" w:sz="6" w:space="0" w:color="auto"/>
            </w:tcBorders>
            <w:vAlign w:val="center"/>
            <w:hideMark/>
          </w:tcPr>
          <w:p w14:paraId="23AAEBFE"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176</w:t>
            </w:r>
          </w:p>
        </w:tc>
      </w:tr>
      <w:tr w:rsidR="00B70A8F" w:rsidRPr="00AE43CD" w14:paraId="3CBD700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C1587BA"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84</w:t>
            </w:r>
          </w:p>
        </w:tc>
        <w:tc>
          <w:tcPr>
            <w:tcW w:w="0" w:type="auto"/>
            <w:tcBorders>
              <w:top w:val="outset" w:sz="6" w:space="0" w:color="auto"/>
              <w:left w:val="outset" w:sz="6" w:space="0" w:color="auto"/>
              <w:bottom w:val="outset" w:sz="6" w:space="0" w:color="auto"/>
              <w:right w:val="outset" w:sz="6" w:space="0" w:color="auto"/>
            </w:tcBorders>
            <w:vAlign w:val="center"/>
            <w:hideMark/>
          </w:tcPr>
          <w:p w14:paraId="31049B80"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69 or 70 or 71 or 72 or 73 or 74 or 76 or 77 or 78 or 79 or 80 or 81 or 82 or 83</w:t>
            </w:r>
          </w:p>
        </w:tc>
        <w:tc>
          <w:tcPr>
            <w:tcW w:w="0" w:type="auto"/>
            <w:tcBorders>
              <w:top w:val="outset" w:sz="6" w:space="0" w:color="auto"/>
              <w:left w:val="outset" w:sz="6" w:space="0" w:color="auto"/>
              <w:bottom w:val="outset" w:sz="6" w:space="0" w:color="auto"/>
              <w:right w:val="outset" w:sz="6" w:space="0" w:color="auto"/>
            </w:tcBorders>
            <w:vAlign w:val="center"/>
            <w:hideMark/>
          </w:tcPr>
          <w:p w14:paraId="18CE486E"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56728</w:t>
            </w:r>
          </w:p>
        </w:tc>
      </w:tr>
      <w:tr w:rsidR="00B70A8F" w:rsidRPr="00AE43CD" w14:paraId="092AB22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A7F0AF1"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85</w:t>
            </w:r>
          </w:p>
        </w:tc>
        <w:tc>
          <w:tcPr>
            <w:tcW w:w="0" w:type="auto"/>
            <w:tcBorders>
              <w:top w:val="outset" w:sz="6" w:space="0" w:color="auto"/>
              <w:left w:val="outset" w:sz="6" w:space="0" w:color="auto"/>
              <w:bottom w:val="outset" w:sz="6" w:space="0" w:color="auto"/>
              <w:right w:val="outset" w:sz="6" w:space="0" w:color="auto"/>
            </w:tcBorders>
            <w:vAlign w:val="center"/>
            <w:hideMark/>
          </w:tcPr>
          <w:p w14:paraId="06D38FF4"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(Australia* or "New South Wales*" or Sydney* or Newcastle* or "South Australia*" or Adelaide* or Victoria* or Melbourne* or "Western Australia*" or Perth* or Queensland* or Brisbane* or "Australian Capital Territory*" or Canberra* or "Northern Territory*" or Darwin* or Tasmania* or Hobart*).</w:t>
            </w:r>
            <w:proofErr w:type="spellStart"/>
            <w:r w:rsidRPr="00AE43CD">
              <w:rPr>
                <w:rFonts w:ascii="Arial" w:hAnsi="Arial" w:cs="Arial"/>
                <w:sz w:val="20"/>
                <w:szCs w:val="20"/>
              </w:rPr>
              <w:t>ab,cp,ti</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D46334B"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484656</w:t>
            </w:r>
          </w:p>
        </w:tc>
      </w:tr>
      <w:tr w:rsidR="00B70A8F" w:rsidRPr="00AE43CD" w14:paraId="1327FFC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601E114"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86</w:t>
            </w:r>
          </w:p>
        </w:tc>
        <w:tc>
          <w:tcPr>
            <w:tcW w:w="0" w:type="auto"/>
            <w:tcBorders>
              <w:top w:val="outset" w:sz="6" w:space="0" w:color="auto"/>
              <w:left w:val="outset" w:sz="6" w:space="0" w:color="auto"/>
              <w:bottom w:val="outset" w:sz="6" w:space="0" w:color="auto"/>
              <w:right w:val="outset" w:sz="6" w:space="0" w:color="auto"/>
            </w:tcBorders>
            <w:vAlign w:val="center"/>
            <w:hideMark/>
          </w:tcPr>
          <w:p w14:paraId="5124A4B7"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exp Australia/</w:t>
            </w:r>
          </w:p>
        </w:tc>
        <w:tc>
          <w:tcPr>
            <w:tcW w:w="0" w:type="auto"/>
            <w:tcBorders>
              <w:top w:val="outset" w:sz="6" w:space="0" w:color="auto"/>
              <w:left w:val="outset" w:sz="6" w:space="0" w:color="auto"/>
              <w:bottom w:val="outset" w:sz="6" w:space="0" w:color="auto"/>
              <w:right w:val="outset" w:sz="6" w:space="0" w:color="auto"/>
            </w:tcBorders>
            <w:vAlign w:val="center"/>
            <w:hideMark/>
          </w:tcPr>
          <w:p w14:paraId="05CFE244"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168459</w:t>
            </w:r>
          </w:p>
        </w:tc>
      </w:tr>
      <w:tr w:rsidR="00B70A8F" w:rsidRPr="00AE43CD" w14:paraId="13310A9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08B59AC"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87</w:t>
            </w:r>
          </w:p>
        </w:tc>
        <w:tc>
          <w:tcPr>
            <w:tcW w:w="0" w:type="auto"/>
            <w:tcBorders>
              <w:top w:val="outset" w:sz="6" w:space="0" w:color="auto"/>
              <w:left w:val="outset" w:sz="6" w:space="0" w:color="auto"/>
              <w:bottom w:val="outset" w:sz="6" w:space="0" w:color="auto"/>
              <w:right w:val="outset" w:sz="6" w:space="0" w:color="auto"/>
            </w:tcBorders>
            <w:vAlign w:val="center"/>
            <w:hideMark/>
          </w:tcPr>
          <w:p w14:paraId="7CFBC4B1"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85 or 86</w:t>
            </w:r>
          </w:p>
        </w:tc>
        <w:tc>
          <w:tcPr>
            <w:tcW w:w="0" w:type="auto"/>
            <w:tcBorders>
              <w:top w:val="outset" w:sz="6" w:space="0" w:color="auto"/>
              <w:left w:val="outset" w:sz="6" w:space="0" w:color="auto"/>
              <w:bottom w:val="outset" w:sz="6" w:space="0" w:color="auto"/>
              <w:right w:val="outset" w:sz="6" w:space="0" w:color="auto"/>
            </w:tcBorders>
            <w:vAlign w:val="center"/>
            <w:hideMark/>
          </w:tcPr>
          <w:p w14:paraId="61B5B6C2"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510050</w:t>
            </w:r>
          </w:p>
        </w:tc>
      </w:tr>
      <w:tr w:rsidR="00B70A8F" w:rsidRPr="00AE43CD" w14:paraId="2BA7AF4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711694"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88</w:t>
            </w:r>
          </w:p>
        </w:tc>
        <w:tc>
          <w:tcPr>
            <w:tcW w:w="0" w:type="auto"/>
            <w:tcBorders>
              <w:top w:val="outset" w:sz="6" w:space="0" w:color="auto"/>
              <w:left w:val="outset" w:sz="6" w:space="0" w:color="auto"/>
              <w:bottom w:val="outset" w:sz="6" w:space="0" w:color="auto"/>
              <w:right w:val="outset" w:sz="6" w:space="0" w:color="auto"/>
            </w:tcBorders>
            <w:vAlign w:val="center"/>
            <w:hideMark/>
          </w:tcPr>
          <w:p w14:paraId="1C7C1B09"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84 and 87</w:t>
            </w:r>
          </w:p>
        </w:tc>
        <w:tc>
          <w:tcPr>
            <w:tcW w:w="0" w:type="auto"/>
            <w:tcBorders>
              <w:top w:val="outset" w:sz="6" w:space="0" w:color="auto"/>
              <w:left w:val="outset" w:sz="6" w:space="0" w:color="auto"/>
              <w:bottom w:val="outset" w:sz="6" w:space="0" w:color="auto"/>
              <w:right w:val="outset" w:sz="6" w:space="0" w:color="auto"/>
            </w:tcBorders>
            <w:vAlign w:val="center"/>
            <w:hideMark/>
          </w:tcPr>
          <w:p w14:paraId="6025F7FE"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2120</w:t>
            </w:r>
          </w:p>
        </w:tc>
      </w:tr>
      <w:tr w:rsidR="00B70A8F" w:rsidRPr="00AE43CD" w14:paraId="2733308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FD099E"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89</w:t>
            </w:r>
          </w:p>
        </w:tc>
        <w:tc>
          <w:tcPr>
            <w:tcW w:w="0" w:type="auto"/>
            <w:tcBorders>
              <w:top w:val="outset" w:sz="6" w:space="0" w:color="auto"/>
              <w:left w:val="outset" w:sz="6" w:space="0" w:color="auto"/>
              <w:bottom w:val="outset" w:sz="6" w:space="0" w:color="auto"/>
              <w:right w:val="outset" w:sz="6" w:space="0" w:color="auto"/>
            </w:tcBorders>
            <w:vAlign w:val="center"/>
            <w:hideMark/>
          </w:tcPr>
          <w:p w14:paraId="3866DAC6"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limit 88 to yr="2013 -Current"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5CE3B8BE"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1237</w:t>
            </w:r>
          </w:p>
        </w:tc>
      </w:tr>
      <w:tr w:rsidR="00B70A8F" w:rsidRPr="00AE43CD" w14:paraId="313C081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1DAA820"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90</w:t>
            </w:r>
          </w:p>
        </w:tc>
        <w:tc>
          <w:tcPr>
            <w:tcW w:w="0" w:type="auto"/>
            <w:tcBorders>
              <w:top w:val="outset" w:sz="6" w:space="0" w:color="auto"/>
              <w:left w:val="outset" w:sz="6" w:space="0" w:color="auto"/>
              <w:bottom w:val="outset" w:sz="6" w:space="0" w:color="auto"/>
              <w:right w:val="outset" w:sz="6" w:space="0" w:color="auto"/>
            </w:tcBorders>
            <w:vAlign w:val="center"/>
            <w:hideMark/>
          </w:tcPr>
          <w:p w14:paraId="6C70CD15"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 xml:space="preserve">limit 89 to </w:t>
            </w:r>
            <w:proofErr w:type="spellStart"/>
            <w:r w:rsidRPr="00AE43CD">
              <w:rPr>
                <w:rFonts w:ascii="Arial" w:hAnsi="Arial" w:cs="Arial"/>
                <w:sz w:val="20"/>
                <w:szCs w:val="20"/>
              </w:rPr>
              <w:t>english</w:t>
            </w:r>
            <w:proofErr w:type="spellEnd"/>
            <w:r w:rsidRPr="00AE43CD">
              <w:rPr>
                <w:rFonts w:ascii="Arial" w:hAnsi="Arial" w:cs="Arial"/>
                <w:sz w:val="20"/>
                <w:szCs w:val="20"/>
              </w:rPr>
              <w:t xml:space="preserve"> language</w:t>
            </w:r>
          </w:p>
        </w:tc>
        <w:tc>
          <w:tcPr>
            <w:tcW w:w="0" w:type="auto"/>
            <w:tcBorders>
              <w:top w:val="outset" w:sz="6" w:space="0" w:color="auto"/>
              <w:left w:val="outset" w:sz="6" w:space="0" w:color="auto"/>
              <w:bottom w:val="outset" w:sz="6" w:space="0" w:color="auto"/>
              <w:right w:val="outset" w:sz="6" w:space="0" w:color="auto"/>
            </w:tcBorders>
            <w:vAlign w:val="center"/>
            <w:hideMark/>
          </w:tcPr>
          <w:p w14:paraId="3E788967"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1236</w:t>
            </w:r>
          </w:p>
        </w:tc>
      </w:tr>
      <w:tr w:rsidR="00B70A8F" w:rsidRPr="00AE43CD" w14:paraId="75D3847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7101640"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lastRenderedPageBreak/>
              <w:t>91</w:t>
            </w:r>
          </w:p>
        </w:tc>
        <w:tc>
          <w:tcPr>
            <w:tcW w:w="0" w:type="auto"/>
            <w:tcBorders>
              <w:top w:val="outset" w:sz="6" w:space="0" w:color="auto"/>
              <w:left w:val="outset" w:sz="6" w:space="0" w:color="auto"/>
              <w:bottom w:val="outset" w:sz="6" w:space="0" w:color="auto"/>
              <w:right w:val="outset" w:sz="6" w:space="0" w:color="auto"/>
            </w:tcBorders>
            <w:vAlign w:val="center"/>
            <w:hideMark/>
          </w:tcPr>
          <w:p w14:paraId="6F328DA8"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3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01716244"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19</w:t>
            </w:r>
          </w:p>
        </w:tc>
      </w:tr>
      <w:tr w:rsidR="00B70A8F" w:rsidRPr="00AE43CD" w14:paraId="19A5326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E8DF185"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92</w:t>
            </w:r>
          </w:p>
        </w:tc>
        <w:tc>
          <w:tcPr>
            <w:tcW w:w="0" w:type="auto"/>
            <w:tcBorders>
              <w:top w:val="outset" w:sz="6" w:space="0" w:color="auto"/>
              <w:left w:val="outset" w:sz="6" w:space="0" w:color="auto"/>
              <w:bottom w:val="outset" w:sz="6" w:space="0" w:color="auto"/>
              <w:right w:val="outset" w:sz="6" w:space="0" w:color="auto"/>
            </w:tcBorders>
            <w:vAlign w:val="center"/>
            <w:hideMark/>
          </w:tcPr>
          <w:p w14:paraId="36775F59"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8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1C919F9E"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76</w:t>
            </w:r>
          </w:p>
        </w:tc>
      </w:tr>
      <w:tr w:rsidR="00B70A8F" w:rsidRPr="00AE43CD" w14:paraId="737BCE0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18BC0F4"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93</w:t>
            </w:r>
          </w:p>
        </w:tc>
        <w:tc>
          <w:tcPr>
            <w:tcW w:w="0" w:type="auto"/>
            <w:tcBorders>
              <w:top w:val="outset" w:sz="6" w:space="0" w:color="auto"/>
              <w:left w:val="outset" w:sz="6" w:space="0" w:color="auto"/>
              <w:bottom w:val="outset" w:sz="6" w:space="0" w:color="auto"/>
              <w:right w:val="outset" w:sz="6" w:space="0" w:color="auto"/>
            </w:tcBorders>
            <w:vAlign w:val="center"/>
            <w:hideMark/>
          </w:tcPr>
          <w:p w14:paraId="1976568A"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11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6BE2B662"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w:t>
            </w:r>
          </w:p>
        </w:tc>
      </w:tr>
      <w:tr w:rsidR="00B70A8F" w:rsidRPr="00AE43CD" w14:paraId="31B9A62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9BC944"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94</w:t>
            </w:r>
          </w:p>
        </w:tc>
        <w:tc>
          <w:tcPr>
            <w:tcW w:w="0" w:type="auto"/>
            <w:tcBorders>
              <w:top w:val="outset" w:sz="6" w:space="0" w:color="auto"/>
              <w:left w:val="outset" w:sz="6" w:space="0" w:color="auto"/>
              <w:bottom w:val="outset" w:sz="6" w:space="0" w:color="auto"/>
              <w:right w:val="outset" w:sz="6" w:space="0" w:color="auto"/>
            </w:tcBorders>
            <w:vAlign w:val="center"/>
            <w:hideMark/>
          </w:tcPr>
          <w:p w14:paraId="4685371B"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12 or 13</w:t>
            </w:r>
          </w:p>
        </w:tc>
        <w:tc>
          <w:tcPr>
            <w:tcW w:w="0" w:type="auto"/>
            <w:tcBorders>
              <w:top w:val="outset" w:sz="6" w:space="0" w:color="auto"/>
              <w:left w:val="outset" w:sz="6" w:space="0" w:color="auto"/>
              <w:bottom w:val="outset" w:sz="6" w:space="0" w:color="auto"/>
              <w:right w:val="outset" w:sz="6" w:space="0" w:color="auto"/>
            </w:tcBorders>
            <w:vAlign w:val="center"/>
            <w:hideMark/>
          </w:tcPr>
          <w:p w14:paraId="7F9FD4F5"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2670</w:t>
            </w:r>
          </w:p>
        </w:tc>
      </w:tr>
      <w:tr w:rsidR="00B70A8F" w:rsidRPr="00AE43CD" w14:paraId="2C74B1B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A27F66B"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95</w:t>
            </w:r>
          </w:p>
        </w:tc>
        <w:tc>
          <w:tcPr>
            <w:tcW w:w="0" w:type="auto"/>
            <w:tcBorders>
              <w:top w:val="outset" w:sz="6" w:space="0" w:color="auto"/>
              <w:left w:val="outset" w:sz="6" w:space="0" w:color="auto"/>
              <w:bottom w:val="outset" w:sz="6" w:space="0" w:color="auto"/>
              <w:right w:val="outset" w:sz="6" w:space="0" w:color="auto"/>
            </w:tcBorders>
            <w:vAlign w:val="center"/>
            <w:hideMark/>
          </w:tcPr>
          <w:p w14:paraId="2A252EF4"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14 or 15</w:t>
            </w:r>
          </w:p>
        </w:tc>
        <w:tc>
          <w:tcPr>
            <w:tcW w:w="0" w:type="auto"/>
            <w:tcBorders>
              <w:top w:val="outset" w:sz="6" w:space="0" w:color="auto"/>
              <w:left w:val="outset" w:sz="6" w:space="0" w:color="auto"/>
              <w:bottom w:val="outset" w:sz="6" w:space="0" w:color="auto"/>
              <w:right w:val="outset" w:sz="6" w:space="0" w:color="auto"/>
            </w:tcBorders>
            <w:vAlign w:val="center"/>
            <w:hideMark/>
          </w:tcPr>
          <w:p w14:paraId="6F871670"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5267</w:t>
            </w:r>
          </w:p>
        </w:tc>
      </w:tr>
      <w:tr w:rsidR="00B70A8F" w:rsidRPr="00AE43CD" w14:paraId="4262556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3D16F1A"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96</w:t>
            </w:r>
          </w:p>
        </w:tc>
        <w:tc>
          <w:tcPr>
            <w:tcW w:w="0" w:type="auto"/>
            <w:tcBorders>
              <w:top w:val="outset" w:sz="6" w:space="0" w:color="auto"/>
              <w:left w:val="outset" w:sz="6" w:space="0" w:color="auto"/>
              <w:bottom w:val="outset" w:sz="6" w:space="0" w:color="auto"/>
              <w:right w:val="outset" w:sz="6" w:space="0" w:color="auto"/>
            </w:tcBorders>
            <w:vAlign w:val="center"/>
            <w:hideMark/>
          </w:tcPr>
          <w:p w14:paraId="649FFAD4"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90 and 94</w:t>
            </w:r>
          </w:p>
        </w:tc>
        <w:tc>
          <w:tcPr>
            <w:tcW w:w="0" w:type="auto"/>
            <w:tcBorders>
              <w:top w:val="outset" w:sz="6" w:space="0" w:color="auto"/>
              <w:left w:val="outset" w:sz="6" w:space="0" w:color="auto"/>
              <w:bottom w:val="outset" w:sz="6" w:space="0" w:color="auto"/>
              <w:right w:val="outset" w:sz="6" w:space="0" w:color="auto"/>
            </w:tcBorders>
            <w:vAlign w:val="center"/>
            <w:hideMark/>
          </w:tcPr>
          <w:p w14:paraId="686694AB"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0</w:t>
            </w:r>
          </w:p>
        </w:tc>
      </w:tr>
      <w:tr w:rsidR="00B70A8F" w:rsidRPr="00AE43CD" w14:paraId="3DDE310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1738F8F"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97</w:t>
            </w:r>
          </w:p>
        </w:tc>
        <w:tc>
          <w:tcPr>
            <w:tcW w:w="0" w:type="auto"/>
            <w:tcBorders>
              <w:top w:val="outset" w:sz="6" w:space="0" w:color="auto"/>
              <w:left w:val="outset" w:sz="6" w:space="0" w:color="auto"/>
              <w:bottom w:val="outset" w:sz="6" w:space="0" w:color="auto"/>
              <w:right w:val="outset" w:sz="6" w:space="0" w:color="auto"/>
            </w:tcBorders>
            <w:vAlign w:val="center"/>
            <w:hideMark/>
          </w:tcPr>
          <w:p w14:paraId="595748CC"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90 and 95</w:t>
            </w:r>
          </w:p>
        </w:tc>
        <w:tc>
          <w:tcPr>
            <w:tcW w:w="0" w:type="auto"/>
            <w:tcBorders>
              <w:top w:val="outset" w:sz="6" w:space="0" w:color="auto"/>
              <w:left w:val="outset" w:sz="6" w:space="0" w:color="auto"/>
              <w:bottom w:val="outset" w:sz="6" w:space="0" w:color="auto"/>
              <w:right w:val="outset" w:sz="6" w:space="0" w:color="auto"/>
            </w:tcBorders>
            <w:vAlign w:val="center"/>
            <w:hideMark/>
          </w:tcPr>
          <w:p w14:paraId="0490B0E0"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0</w:t>
            </w:r>
          </w:p>
        </w:tc>
      </w:tr>
      <w:tr w:rsidR="00B70A8F" w:rsidRPr="00AE43CD" w14:paraId="303642D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00BC777"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98</w:t>
            </w:r>
          </w:p>
        </w:tc>
        <w:tc>
          <w:tcPr>
            <w:tcW w:w="0" w:type="auto"/>
            <w:tcBorders>
              <w:top w:val="outset" w:sz="6" w:space="0" w:color="auto"/>
              <w:left w:val="outset" w:sz="6" w:space="0" w:color="auto"/>
              <w:bottom w:val="outset" w:sz="6" w:space="0" w:color="auto"/>
              <w:right w:val="outset" w:sz="6" w:space="0" w:color="auto"/>
            </w:tcBorders>
            <w:vAlign w:val="center"/>
            <w:hideMark/>
          </w:tcPr>
          <w:p w14:paraId="2EEFE59E"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21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44489984"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61</w:t>
            </w:r>
          </w:p>
        </w:tc>
      </w:tr>
      <w:tr w:rsidR="00B70A8F" w:rsidRPr="00AE43CD" w14:paraId="3EAA29D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CAFA699"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99</w:t>
            </w:r>
          </w:p>
        </w:tc>
        <w:tc>
          <w:tcPr>
            <w:tcW w:w="0" w:type="auto"/>
            <w:tcBorders>
              <w:top w:val="outset" w:sz="6" w:space="0" w:color="auto"/>
              <w:left w:val="outset" w:sz="6" w:space="0" w:color="auto"/>
              <w:bottom w:val="outset" w:sz="6" w:space="0" w:color="auto"/>
              <w:right w:val="outset" w:sz="6" w:space="0" w:color="auto"/>
            </w:tcBorders>
            <w:vAlign w:val="center"/>
            <w:hideMark/>
          </w:tcPr>
          <w:p w14:paraId="699709A8"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26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625A5635"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w:t>
            </w:r>
          </w:p>
        </w:tc>
      </w:tr>
      <w:tr w:rsidR="00B70A8F" w:rsidRPr="00AE43CD" w14:paraId="725E078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113D6E1"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1272AF1"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30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26A711AE"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6</w:t>
            </w:r>
          </w:p>
        </w:tc>
      </w:tr>
      <w:tr w:rsidR="00B70A8F" w:rsidRPr="00AE43CD" w14:paraId="64D96C0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C543657"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14:paraId="65B56F29"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33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7C7663A3"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0</w:t>
            </w:r>
          </w:p>
        </w:tc>
      </w:tr>
      <w:tr w:rsidR="00B70A8F" w:rsidRPr="00AE43CD" w14:paraId="5F7876F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413616E"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14:paraId="768D749A"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36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2BBF2844"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0</w:t>
            </w:r>
          </w:p>
        </w:tc>
      </w:tr>
      <w:tr w:rsidR="00B70A8F" w:rsidRPr="00AE43CD" w14:paraId="2C64476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B78DFC3"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103</w:t>
            </w:r>
          </w:p>
        </w:tc>
        <w:tc>
          <w:tcPr>
            <w:tcW w:w="0" w:type="auto"/>
            <w:tcBorders>
              <w:top w:val="outset" w:sz="6" w:space="0" w:color="auto"/>
              <w:left w:val="outset" w:sz="6" w:space="0" w:color="auto"/>
              <w:bottom w:val="outset" w:sz="6" w:space="0" w:color="auto"/>
              <w:right w:val="outset" w:sz="6" w:space="0" w:color="auto"/>
            </w:tcBorders>
            <w:vAlign w:val="center"/>
            <w:hideMark/>
          </w:tcPr>
          <w:p w14:paraId="572D033F"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39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74E265B2"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36</w:t>
            </w:r>
          </w:p>
        </w:tc>
      </w:tr>
      <w:tr w:rsidR="00B70A8F" w:rsidRPr="00AE43CD" w14:paraId="7999308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E138632"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104</w:t>
            </w:r>
          </w:p>
        </w:tc>
        <w:tc>
          <w:tcPr>
            <w:tcW w:w="0" w:type="auto"/>
            <w:tcBorders>
              <w:top w:val="outset" w:sz="6" w:space="0" w:color="auto"/>
              <w:left w:val="outset" w:sz="6" w:space="0" w:color="auto"/>
              <w:bottom w:val="outset" w:sz="6" w:space="0" w:color="auto"/>
              <w:right w:val="outset" w:sz="6" w:space="0" w:color="auto"/>
            </w:tcBorders>
            <w:vAlign w:val="center"/>
            <w:hideMark/>
          </w:tcPr>
          <w:p w14:paraId="6E0FEED9"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42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744AEDFE"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0</w:t>
            </w:r>
          </w:p>
        </w:tc>
      </w:tr>
      <w:tr w:rsidR="00B70A8F" w:rsidRPr="00AE43CD" w14:paraId="42F1101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4E732EA"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14:paraId="3498F155"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45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6A6F17CD"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8</w:t>
            </w:r>
          </w:p>
        </w:tc>
      </w:tr>
      <w:tr w:rsidR="00B70A8F" w:rsidRPr="00AE43CD" w14:paraId="0C07983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02ABBA"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14:paraId="4282DDF4"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50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3189BC3F"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69</w:t>
            </w:r>
          </w:p>
        </w:tc>
      </w:tr>
      <w:tr w:rsidR="00B70A8F" w:rsidRPr="00AE43CD" w14:paraId="28FC05E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A67ACA9"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107</w:t>
            </w:r>
          </w:p>
        </w:tc>
        <w:tc>
          <w:tcPr>
            <w:tcW w:w="0" w:type="auto"/>
            <w:tcBorders>
              <w:top w:val="outset" w:sz="6" w:space="0" w:color="auto"/>
              <w:left w:val="outset" w:sz="6" w:space="0" w:color="auto"/>
              <w:bottom w:val="outset" w:sz="6" w:space="0" w:color="auto"/>
              <w:right w:val="outset" w:sz="6" w:space="0" w:color="auto"/>
            </w:tcBorders>
            <w:vAlign w:val="center"/>
            <w:hideMark/>
          </w:tcPr>
          <w:p w14:paraId="16577CBB"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53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3558C14A"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104</w:t>
            </w:r>
          </w:p>
        </w:tc>
      </w:tr>
      <w:tr w:rsidR="00B70A8F" w:rsidRPr="00AE43CD" w14:paraId="39E9735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77C5154"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14:paraId="2748E380"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59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324C7320"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274</w:t>
            </w:r>
          </w:p>
        </w:tc>
      </w:tr>
      <w:tr w:rsidR="00B70A8F" w:rsidRPr="00AE43CD" w14:paraId="26B722C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BFB5701"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109</w:t>
            </w:r>
          </w:p>
        </w:tc>
        <w:tc>
          <w:tcPr>
            <w:tcW w:w="0" w:type="auto"/>
            <w:tcBorders>
              <w:top w:val="outset" w:sz="6" w:space="0" w:color="auto"/>
              <w:left w:val="outset" w:sz="6" w:space="0" w:color="auto"/>
              <w:bottom w:val="outset" w:sz="6" w:space="0" w:color="auto"/>
              <w:right w:val="outset" w:sz="6" w:space="0" w:color="auto"/>
            </w:tcBorders>
            <w:vAlign w:val="center"/>
            <w:hideMark/>
          </w:tcPr>
          <w:p w14:paraId="04459F41"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exp *Mental Disorders/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7DFB2493"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1203785</w:t>
            </w:r>
          </w:p>
        </w:tc>
      </w:tr>
      <w:tr w:rsidR="00B70A8F" w:rsidRPr="00AE43CD" w14:paraId="306A48D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BECEA4"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14:paraId="650A3DF2"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108 and 109</w:t>
            </w:r>
          </w:p>
        </w:tc>
        <w:tc>
          <w:tcPr>
            <w:tcW w:w="0" w:type="auto"/>
            <w:tcBorders>
              <w:top w:val="outset" w:sz="6" w:space="0" w:color="auto"/>
              <w:left w:val="outset" w:sz="6" w:space="0" w:color="auto"/>
              <w:bottom w:val="outset" w:sz="6" w:space="0" w:color="auto"/>
              <w:right w:val="outset" w:sz="6" w:space="0" w:color="auto"/>
            </w:tcBorders>
            <w:vAlign w:val="center"/>
            <w:hideMark/>
          </w:tcPr>
          <w:p w14:paraId="54F75AFC"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135</w:t>
            </w:r>
          </w:p>
        </w:tc>
      </w:tr>
      <w:tr w:rsidR="00B70A8F" w:rsidRPr="00AE43CD" w14:paraId="124C822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7A45E3"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14:paraId="05D7FC1F"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55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49EFDF0B"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48</w:t>
            </w:r>
          </w:p>
        </w:tc>
      </w:tr>
      <w:tr w:rsidR="00B70A8F" w:rsidRPr="00AE43CD" w14:paraId="7387A71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C2A3E95"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112</w:t>
            </w:r>
          </w:p>
        </w:tc>
        <w:tc>
          <w:tcPr>
            <w:tcW w:w="0" w:type="auto"/>
            <w:tcBorders>
              <w:top w:val="outset" w:sz="6" w:space="0" w:color="auto"/>
              <w:left w:val="outset" w:sz="6" w:space="0" w:color="auto"/>
              <w:bottom w:val="outset" w:sz="6" w:space="0" w:color="auto"/>
              <w:right w:val="outset" w:sz="6" w:space="0" w:color="auto"/>
            </w:tcBorders>
            <w:vAlign w:val="center"/>
            <w:hideMark/>
          </w:tcPr>
          <w:p w14:paraId="1BAF8BE2"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56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389627F5"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17</w:t>
            </w:r>
          </w:p>
        </w:tc>
      </w:tr>
      <w:tr w:rsidR="00B70A8F" w:rsidRPr="00AE43CD" w14:paraId="77F5F2B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621E2F7"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113</w:t>
            </w:r>
          </w:p>
        </w:tc>
        <w:tc>
          <w:tcPr>
            <w:tcW w:w="0" w:type="auto"/>
            <w:tcBorders>
              <w:top w:val="outset" w:sz="6" w:space="0" w:color="auto"/>
              <w:left w:val="outset" w:sz="6" w:space="0" w:color="auto"/>
              <w:bottom w:val="outset" w:sz="6" w:space="0" w:color="auto"/>
              <w:right w:val="outset" w:sz="6" w:space="0" w:color="auto"/>
            </w:tcBorders>
            <w:vAlign w:val="center"/>
            <w:hideMark/>
          </w:tcPr>
          <w:p w14:paraId="4D0CEDD4"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57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040CBE87"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8</w:t>
            </w:r>
          </w:p>
        </w:tc>
      </w:tr>
      <w:tr w:rsidR="00B70A8F" w:rsidRPr="00AE43CD" w14:paraId="0E1B153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16D6718"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114</w:t>
            </w:r>
          </w:p>
        </w:tc>
        <w:tc>
          <w:tcPr>
            <w:tcW w:w="0" w:type="auto"/>
            <w:tcBorders>
              <w:top w:val="outset" w:sz="6" w:space="0" w:color="auto"/>
              <w:left w:val="outset" w:sz="6" w:space="0" w:color="auto"/>
              <w:bottom w:val="outset" w:sz="6" w:space="0" w:color="auto"/>
              <w:right w:val="outset" w:sz="6" w:space="0" w:color="auto"/>
            </w:tcBorders>
            <w:vAlign w:val="center"/>
            <w:hideMark/>
          </w:tcPr>
          <w:p w14:paraId="4D18CD13"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58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4B802513"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157</w:t>
            </w:r>
          </w:p>
        </w:tc>
      </w:tr>
      <w:tr w:rsidR="00B70A8F" w:rsidRPr="00AE43CD" w14:paraId="30BAB93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0095AC9"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14:paraId="41ECA444"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62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2E6696FA"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56</w:t>
            </w:r>
          </w:p>
        </w:tc>
      </w:tr>
      <w:tr w:rsidR="00B70A8F" w:rsidRPr="00AE43CD" w14:paraId="2BEC6A2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660E00F"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116</w:t>
            </w:r>
          </w:p>
        </w:tc>
        <w:tc>
          <w:tcPr>
            <w:tcW w:w="0" w:type="auto"/>
            <w:tcBorders>
              <w:top w:val="outset" w:sz="6" w:space="0" w:color="auto"/>
              <w:left w:val="outset" w:sz="6" w:space="0" w:color="auto"/>
              <w:bottom w:val="outset" w:sz="6" w:space="0" w:color="auto"/>
              <w:right w:val="outset" w:sz="6" w:space="0" w:color="auto"/>
            </w:tcBorders>
            <w:vAlign w:val="center"/>
            <w:hideMark/>
          </w:tcPr>
          <w:p w14:paraId="4D8047D6"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65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4D50B2E9"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37</w:t>
            </w:r>
          </w:p>
        </w:tc>
      </w:tr>
      <w:tr w:rsidR="00B70A8F" w:rsidRPr="00AE43CD" w14:paraId="49DD9A8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7B0A439"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117</w:t>
            </w:r>
          </w:p>
        </w:tc>
        <w:tc>
          <w:tcPr>
            <w:tcW w:w="0" w:type="auto"/>
            <w:tcBorders>
              <w:top w:val="outset" w:sz="6" w:space="0" w:color="auto"/>
              <w:left w:val="outset" w:sz="6" w:space="0" w:color="auto"/>
              <w:bottom w:val="outset" w:sz="6" w:space="0" w:color="auto"/>
              <w:right w:val="outset" w:sz="6" w:space="0" w:color="auto"/>
            </w:tcBorders>
            <w:vAlign w:val="center"/>
            <w:hideMark/>
          </w:tcPr>
          <w:p w14:paraId="3E98DA93"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68 and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09061844"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104</w:t>
            </w:r>
          </w:p>
        </w:tc>
      </w:tr>
      <w:tr w:rsidR="00B70A8F" w:rsidRPr="00AE43CD" w14:paraId="7304D02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57E253A"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118</w:t>
            </w:r>
          </w:p>
        </w:tc>
        <w:tc>
          <w:tcPr>
            <w:tcW w:w="0" w:type="auto"/>
            <w:tcBorders>
              <w:top w:val="outset" w:sz="6" w:space="0" w:color="auto"/>
              <w:left w:val="outset" w:sz="6" w:space="0" w:color="auto"/>
              <w:bottom w:val="outset" w:sz="6" w:space="0" w:color="auto"/>
              <w:right w:val="outset" w:sz="6" w:space="0" w:color="auto"/>
            </w:tcBorders>
            <w:vAlign w:val="center"/>
            <w:hideMark/>
          </w:tcPr>
          <w:p w14:paraId="63670965"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91 or 92 or 93 or 96 or 97 or 98 or 99 or 100 or 101 or 102 or 103 or 104 or 105 or 106 or 107 or 110 or 111 or 112 or 113 or 114 or 115 or 116 or 117</w:t>
            </w:r>
          </w:p>
        </w:tc>
        <w:tc>
          <w:tcPr>
            <w:tcW w:w="0" w:type="auto"/>
            <w:tcBorders>
              <w:top w:val="outset" w:sz="6" w:space="0" w:color="auto"/>
              <w:left w:val="outset" w:sz="6" w:space="0" w:color="auto"/>
              <w:bottom w:val="outset" w:sz="6" w:space="0" w:color="auto"/>
              <w:right w:val="outset" w:sz="6" w:space="0" w:color="auto"/>
            </w:tcBorders>
            <w:vAlign w:val="center"/>
            <w:hideMark/>
          </w:tcPr>
          <w:p w14:paraId="02E0540B"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435</w:t>
            </w:r>
          </w:p>
        </w:tc>
      </w:tr>
      <w:tr w:rsidR="00B70A8F" w:rsidRPr="00AE43CD" w14:paraId="50EA742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AB193A7"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119</w:t>
            </w:r>
          </w:p>
        </w:tc>
        <w:tc>
          <w:tcPr>
            <w:tcW w:w="0" w:type="auto"/>
            <w:tcBorders>
              <w:top w:val="outset" w:sz="6" w:space="0" w:color="auto"/>
              <w:left w:val="outset" w:sz="6" w:space="0" w:color="auto"/>
              <w:bottom w:val="outset" w:sz="6" w:space="0" w:color="auto"/>
              <w:right w:val="outset" w:sz="6" w:space="0" w:color="auto"/>
            </w:tcBorders>
            <w:vAlign w:val="center"/>
            <w:hideMark/>
          </w:tcPr>
          <w:p w14:paraId="297A3C6B"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exp United Kingdom/</w:t>
            </w:r>
          </w:p>
        </w:tc>
        <w:tc>
          <w:tcPr>
            <w:tcW w:w="0" w:type="auto"/>
            <w:tcBorders>
              <w:top w:val="outset" w:sz="6" w:space="0" w:color="auto"/>
              <w:left w:val="outset" w:sz="6" w:space="0" w:color="auto"/>
              <w:bottom w:val="outset" w:sz="6" w:space="0" w:color="auto"/>
              <w:right w:val="outset" w:sz="6" w:space="0" w:color="auto"/>
            </w:tcBorders>
            <w:vAlign w:val="center"/>
            <w:hideMark/>
          </w:tcPr>
          <w:p w14:paraId="516CAB0A"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388948</w:t>
            </w:r>
          </w:p>
        </w:tc>
      </w:tr>
      <w:tr w:rsidR="00B70A8F" w:rsidRPr="00AE43CD" w14:paraId="29688D1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D75D321"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lastRenderedPageBreak/>
              <w:t>120</w:t>
            </w:r>
          </w:p>
        </w:tc>
        <w:tc>
          <w:tcPr>
            <w:tcW w:w="0" w:type="auto"/>
            <w:tcBorders>
              <w:top w:val="outset" w:sz="6" w:space="0" w:color="auto"/>
              <w:left w:val="outset" w:sz="6" w:space="0" w:color="auto"/>
              <w:bottom w:val="outset" w:sz="6" w:space="0" w:color="auto"/>
              <w:right w:val="outset" w:sz="6" w:space="0" w:color="auto"/>
            </w:tcBorders>
            <w:vAlign w:val="center"/>
            <w:hideMark/>
          </w:tcPr>
          <w:p w14:paraId="3C317B38"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(United Kingdom or England).</w:t>
            </w:r>
            <w:proofErr w:type="spellStart"/>
            <w:r w:rsidRPr="00AE43CD">
              <w:rPr>
                <w:rFonts w:ascii="Arial" w:hAnsi="Arial" w:cs="Arial"/>
                <w:sz w:val="20"/>
                <w:szCs w:val="20"/>
              </w:rPr>
              <w:t>ti,ab</w:t>
            </w:r>
            <w:proofErr w:type="spellEnd"/>
            <w:r w:rsidRPr="00AE43CD">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150F234"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102286</w:t>
            </w:r>
          </w:p>
        </w:tc>
      </w:tr>
      <w:tr w:rsidR="00B70A8F" w:rsidRPr="00AE43CD" w14:paraId="2B2B904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AF93074"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121</w:t>
            </w:r>
          </w:p>
        </w:tc>
        <w:tc>
          <w:tcPr>
            <w:tcW w:w="0" w:type="auto"/>
            <w:tcBorders>
              <w:top w:val="outset" w:sz="6" w:space="0" w:color="auto"/>
              <w:left w:val="outset" w:sz="6" w:space="0" w:color="auto"/>
              <w:bottom w:val="outset" w:sz="6" w:space="0" w:color="auto"/>
              <w:right w:val="outset" w:sz="6" w:space="0" w:color="auto"/>
            </w:tcBorders>
            <w:vAlign w:val="center"/>
            <w:hideMark/>
          </w:tcPr>
          <w:p w14:paraId="34C4931B"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119 or 120</w:t>
            </w:r>
          </w:p>
        </w:tc>
        <w:tc>
          <w:tcPr>
            <w:tcW w:w="0" w:type="auto"/>
            <w:tcBorders>
              <w:top w:val="outset" w:sz="6" w:space="0" w:color="auto"/>
              <w:left w:val="outset" w:sz="6" w:space="0" w:color="auto"/>
              <w:bottom w:val="outset" w:sz="6" w:space="0" w:color="auto"/>
              <w:right w:val="outset" w:sz="6" w:space="0" w:color="auto"/>
            </w:tcBorders>
            <w:vAlign w:val="center"/>
            <w:hideMark/>
          </w:tcPr>
          <w:p w14:paraId="744C38CA"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435199</w:t>
            </w:r>
          </w:p>
        </w:tc>
      </w:tr>
      <w:tr w:rsidR="00B70A8F" w:rsidRPr="00AE43CD" w14:paraId="608DE0A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149AC42"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122</w:t>
            </w:r>
          </w:p>
        </w:tc>
        <w:tc>
          <w:tcPr>
            <w:tcW w:w="0" w:type="auto"/>
            <w:tcBorders>
              <w:top w:val="outset" w:sz="6" w:space="0" w:color="auto"/>
              <w:left w:val="outset" w:sz="6" w:space="0" w:color="auto"/>
              <w:bottom w:val="outset" w:sz="6" w:space="0" w:color="auto"/>
              <w:right w:val="outset" w:sz="6" w:space="0" w:color="auto"/>
            </w:tcBorders>
            <w:vAlign w:val="center"/>
            <w:hideMark/>
          </w:tcPr>
          <w:p w14:paraId="426244FB"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3 or 8 or 11 or 21 or 26 or 30 or 33 or 36 or 39 or 42 or 45 or 50 or 53 or 55 or 56 or 57 or 58 or 62 or 65 or 68 or 94 or 95 or 109</w:t>
            </w:r>
          </w:p>
        </w:tc>
        <w:tc>
          <w:tcPr>
            <w:tcW w:w="0" w:type="auto"/>
            <w:tcBorders>
              <w:top w:val="outset" w:sz="6" w:space="0" w:color="auto"/>
              <w:left w:val="outset" w:sz="6" w:space="0" w:color="auto"/>
              <w:bottom w:val="outset" w:sz="6" w:space="0" w:color="auto"/>
              <w:right w:val="outset" w:sz="6" w:space="0" w:color="auto"/>
            </w:tcBorders>
            <w:vAlign w:val="center"/>
            <w:hideMark/>
          </w:tcPr>
          <w:p w14:paraId="4EFD2554"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2520356</w:t>
            </w:r>
          </w:p>
        </w:tc>
      </w:tr>
      <w:tr w:rsidR="00B70A8F" w:rsidRPr="00AE43CD" w14:paraId="2F0D54B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DF152E5"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123</w:t>
            </w:r>
          </w:p>
        </w:tc>
        <w:tc>
          <w:tcPr>
            <w:tcW w:w="0" w:type="auto"/>
            <w:tcBorders>
              <w:top w:val="outset" w:sz="6" w:space="0" w:color="auto"/>
              <w:left w:val="outset" w:sz="6" w:space="0" w:color="auto"/>
              <w:bottom w:val="outset" w:sz="6" w:space="0" w:color="auto"/>
              <w:right w:val="outset" w:sz="6" w:space="0" w:color="auto"/>
            </w:tcBorders>
            <w:vAlign w:val="center"/>
            <w:hideMark/>
          </w:tcPr>
          <w:p w14:paraId="6E05F34E"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84 and 121 and 122</w:t>
            </w:r>
          </w:p>
        </w:tc>
        <w:tc>
          <w:tcPr>
            <w:tcW w:w="0" w:type="auto"/>
            <w:tcBorders>
              <w:top w:val="outset" w:sz="6" w:space="0" w:color="auto"/>
              <w:left w:val="outset" w:sz="6" w:space="0" w:color="auto"/>
              <w:bottom w:val="outset" w:sz="6" w:space="0" w:color="auto"/>
              <w:right w:val="outset" w:sz="6" w:space="0" w:color="auto"/>
            </w:tcBorders>
            <w:vAlign w:val="center"/>
            <w:hideMark/>
          </w:tcPr>
          <w:p w14:paraId="7553E88D"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416</w:t>
            </w:r>
          </w:p>
        </w:tc>
      </w:tr>
      <w:tr w:rsidR="00B70A8F" w:rsidRPr="00AE43CD" w14:paraId="69B65A0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D78F00A"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124</w:t>
            </w:r>
          </w:p>
        </w:tc>
        <w:tc>
          <w:tcPr>
            <w:tcW w:w="0" w:type="auto"/>
            <w:tcBorders>
              <w:top w:val="outset" w:sz="6" w:space="0" w:color="auto"/>
              <w:left w:val="outset" w:sz="6" w:space="0" w:color="auto"/>
              <w:bottom w:val="outset" w:sz="6" w:space="0" w:color="auto"/>
              <w:right w:val="outset" w:sz="6" w:space="0" w:color="auto"/>
            </w:tcBorders>
            <w:vAlign w:val="center"/>
            <w:hideMark/>
          </w:tcPr>
          <w:p w14:paraId="139D8282"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limit 123 to (</w:t>
            </w:r>
            <w:proofErr w:type="spellStart"/>
            <w:r w:rsidRPr="00AE43CD">
              <w:rPr>
                <w:rFonts w:ascii="Arial" w:hAnsi="Arial" w:cs="Arial"/>
                <w:sz w:val="20"/>
                <w:szCs w:val="20"/>
              </w:rPr>
              <w:t>english</w:t>
            </w:r>
            <w:proofErr w:type="spellEnd"/>
            <w:r w:rsidRPr="00AE43CD">
              <w:rPr>
                <w:rFonts w:ascii="Arial" w:hAnsi="Arial" w:cs="Arial"/>
                <w:sz w:val="20"/>
                <w:szCs w:val="20"/>
              </w:rPr>
              <w:t xml:space="preserve"> language and yr="2013 -Current")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1CA464A9"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225</w:t>
            </w:r>
          </w:p>
        </w:tc>
      </w:tr>
      <w:tr w:rsidR="00B70A8F" w:rsidRPr="00AE43CD" w14:paraId="373AF6B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3A9501C" w14:textId="77777777" w:rsidR="00B70A8F" w:rsidRPr="00AE43CD" w:rsidRDefault="00B70A8F" w:rsidP="00AE43CD">
            <w:pPr>
              <w:spacing w:before="40" w:after="40"/>
              <w:jc w:val="center"/>
              <w:rPr>
                <w:rFonts w:ascii="Arial" w:hAnsi="Arial" w:cs="Arial"/>
                <w:sz w:val="20"/>
                <w:szCs w:val="20"/>
              </w:rPr>
            </w:pPr>
            <w:r w:rsidRPr="00AE43CD">
              <w:rPr>
                <w:rFonts w:ascii="Arial" w:hAnsi="Arial" w:cs="Arial"/>
                <w:sz w:val="20"/>
                <w:szCs w:val="20"/>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14:paraId="6172FC2A"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118 or 124</w:t>
            </w:r>
          </w:p>
        </w:tc>
        <w:tc>
          <w:tcPr>
            <w:tcW w:w="0" w:type="auto"/>
            <w:tcBorders>
              <w:top w:val="outset" w:sz="6" w:space="0" w:color="auto"/>
              <w:left w:val="outset" w:sz="6" w:space="0" w:color="auto"/>
              <w:bottom w:val="outset" w:sz="6" w:space="0" w:color="auto"/>
              <w:right w:val="outset" w:sz="6" w:space="0" w:color="auto"/>
            </w:tcBorders>
            <w:vAlign w:val="center"/>
            <w:hideMark/>
          </w:tcPr>
          <w:p w14:paraId="1340C7BA" w14:textId="77777777" w:rsidR="00B70A8F" w:rsidRPr="00AE43CD" w:rsidRDefault="00B70A8F" w:rsidP="00AE43CD">
            <w:pPr>
              <w:spacing w:before="40" w:after="40"/>
              <w:rPr>
                <w:rFonts w:ascii="Arial" w:hAnsi="Arial" w:cs="Arial"/>
                <w:sz w:val="20"/>
                <w:szCs w:val="20"/>
              </w:rPr>
            </w:pPr>
            <w:r w:rsidRPr="00AE43CD">
              <w:rPr>
                <w:rFonts w:ascii="Arial" w:hAnsi="Arial" w:cs="Arial"/>
                <w:sz w:val="20"/>
                <w:szCs w:val="20"/>
              </w:rPr>
              <w:t>645</w:t>
            </w:r>
          </w:p>
        </w:tc>
      </w:tr>
    </w:tbl>
    <w:p w14:paraId="486DD653" w14:textId="77777777" w:rsidR="00B70A8F" w:rsidRPr="0012034C" w:rsidRDefault="00B70A8F" w:rsidP="0085735A">
      <w:pPr>
        <w:pStyle w:val="ListNumber2"/>
      </w:pPr>
      <w:bookmarkStart w:id="139" w:name="_Toc152948275"/>
      <w:bookmarkStart w:id="140" w:name="_Toc152949493"/>
      <w:proofErr w:type="spellStart"/>
      <w:r w:rsidRPr="0012034C">
        <w:t>PsycInfo</w:t>
      </w:r>
      <w:bookmarkEnd w:id="139"/>
      <w:bookmarkEnd w:id="140"/>
      <w:proofErr w:type="spellEnd"/>
    </w:p>
    <w:tbl>
      <w:tblPr>
        <w:tblW w:w="0" w:type="auto"/>
        <w:tblCellSpacing w:w="0" w:type="dxa"/>
        <w:tblBorders>
          <w:top w:val="outset" w:sz="6" w:space="0" w:color="auto"/>
          <w:left w:val="outset" w:sz="6" w:space="0" w:color="auto"/>
          <w:bottom w:val="outset" w:sz="6" w:space="0" w:color="auto"/>
          <w:right w:val="outset" w:sz="6" w:space="0" w:color="auto"/>
        </w:tblBorders>
        <w:tblCellMar>
          <w:top w:w="40" w:type="dxa"/>
          <w:left w:w="40" w:type="dxa"/>
          <w:bottom w:w="40" w:type="dxa"/>
          <w:right w:w="40" w:type="dxa"/>
        </w:tblCellMar>
        <w:tblLook w:val="04A0" w:firstRow="1" w:lastRow="0" w:firstColumn="1" w:lastColumn="0" w:noHBand="0" w:noVBand="1"/>
      </w:tblPr>
      <w:tblGrid>
        <w:gridCol w:w="444"/>
        <w:gridCol w:w="7677"/>
        <w:gridCol w:w="889"/>
      </w:tblGrid>
      <w:tr w:rsidR="00B70A8F" w:rsidRPr="00AE43CD" w14:paraId="057C0AA5" w14:textId="77777777" w:rsidTr="0085735A">
        <w:trPr>
          <w:tblHeade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38C404B2" w14:textId="77777777" w:rsidR="00B70A8F" w:rsidRPr="00AE43CD" w:rsidRDefault="00B70A8F" w:rsidP="00AE43CD">
            <w:pPr>
              <w:spacing w:before="40" w:after="40"/>
              <w:jc w:val="center"/>
              <w:rPr>
                <w:rFonts w:cstheme="minorHAnsi"/>
                <w:b/>
                <w:bCs/>
                <w:sz w:val="20"/>
                <w:szCs w:val="20"/>
              </w:rPr>
            </w:pPr>
            <w:r w:rsidRPr="00AE43CD">
              <w:rPr>
                <w:rFonts w:cstheme="minorHAnsi"/>
                <w:b/>
                <w:bCs/>
                <w:sz w:val="20"/>
                <w:szCs w:val="20"/>
              </w:rPr>
              <w:t>#</w:t>
            </w:r>
          </w:p>
        </w:tc>
        <w:tc>
          <w:tcPr>
            <w:tcW w:w="0" w:type="auto"/>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52F4F2A3" w14:textId="77777777" w:rsidR="00B70A8F" w:rsidRPr="00AE43CD" w:rsidRDefault="00B70A8F" w:rsidP="00AE43CD">
            <w:pPr>
              <w:spacing w:before="40" w:after="40"/>
              <w:jc w:val="center"/>
              <w:rPr>
                <w:rFonts w:cstheme="minorHAnsi"/>
                <w:b/>
                <w:bCs/>
                <w:sz w:val="20"/>
                <w:szCs w:val="20"/>
              </w:rPr>
            </w:pPr>
            <w:r w:rsidRPr="00AE43CD">
              <w:rPr>
                <w:rFonts w:cstheme="minorHAnsi"/>
                <w:b/>
                <w:bCs/>
                <w:sz w:val="20"/>
                <w:szCs w:val="20"/>
              </w:rPr>
              <w:t>Search Statement</w:t>
            </w:r>
          </w:p>
        </w:tc>
        <w:tc>
          <w:tcPr>
            <w:tcW w:w="0" w:type="auto"/>
            <w:tcBorders>
              <w:top w:val="outset" w:sz="6" w:space="0" w:color="auto"/>
              <w:left w:val="outset" w:sz="6" w:space="0" w:color="auto"/>
              <w:bottom w:val="outset" w:sz="6" w:space="0" w:color="auto"/>
              <w:right w:val="outset" w:sz="6" w:space="0" w:color="auto"/>
            </w:tcBorders>
            <w:shd w:val="clear" w:color="auto" w:fill="CEDAFC" w:themeFill="accent1" w:themeFillTint="33"/>
            <w:vAlign w:val="center"/>
            <w:hideMark/>
          </w:tcPr>
          <w:p w14:paraId="1A0D261E" w14:textId="77777777" w:rsidR="00B70A8F" w:rsidRPr="00AE43CD" w:rsidRDefault="00B70A8F" w:rsidP="00AE43CD">
            <w:pPr>
              <w:spacing w:before="40" w:after="40"/>
              <w:jc w:val="center"/>
              <w:rPr>
                <w:rFonts w:cstheme="minorHAnsi"/>
                <w:b/>
                <w:bCs/>
                <w:sz w:val="20"/>
                <w:szCs w:val="20"/>
              </w:rPr>
            </w:pPr>
            <w:r w:rsidRPr="00AE43CD">
              <w:rPr>
                <w:rFonts w:cstheme="minorHAnsi"/>
                <w:b/>
                <w:bCs/>
                <w:sz w:val="20"/>
                <w:szCs w:val="20"/>
              </w:rPr>
              <w:t>Results</w:t>
            </w:r>
          </w:p>
        </w:tc>
      </w:tr>
      <w:tr w:rsidR="00B70A8F" w:rsidRPr="00AE43CD" w14:paraId="46CA95A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B102D5"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BC66345" w14:textId="77777777" w:rsidR="00B70A8F" w:rsidRPr="00AE43CD" w:rsidRDefault="00B70A8F" w:rsidP="00AE43CD">
            <w:pPr>
              <w:spacing w:before="40" w:after="40"/>
              <w:rPr>
                <w:rFonts w:cstheme="minorHAnsi"/>
                <w:sz w:val="20"/>
                <w:szCs w:val="20"/>
              </w:rPr>
            </w:pPr>
            <w:r w:rsidRPr="00AE43CD">
              <w:rPr>
                <w:rFonts w:cstheme="minorHAnsi"/>
                <w:sz w:val="20"/>
                <w:szCs w:val="20"/>
              </w:rPr>
              <w:t>exp Psychiatry/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64DB2941" w14:textId="77777777" w:rsidR="00B70A8F" w:rsidRPr="00AE43CD" w:rsidRDefault="00B70A8F" w:rsidP="00AE43CD">
            <w:pPr>
              <w:spacing w:before="40" w:after="40"/>
              <w:rPr>
                <w:rFonts w:cstheme="minorHAnsi"/>
                <w:sz w:val="20"/>
                <w:szCs w:val="20"/>
              </w:rPr>
            </w:pPr>
            <w:r w:rsidRPr="00AE43CD">
              <w:rPr>
                <w:rFonts w:cstheme="minorHAnsi"/>
                <w:sz w:val="20"/>
                <w:szCs w:val="20"/>
              </w:rPr>
              <w:t>56389</w:t>
            </w:r>
          </w:p>
        </w:tc>
      </w:tr>
      <w:tr w:rsidR="00B70A8F" w:rsidRPr="00AE43CD" w14:paraId="3F51416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4DB145B"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43A8E337" w14:textId="77777777" w:rsidR="00B70A8F" w:rsidRPr="00AE43CD" w:rsidRDefault="00B70A8F" w:rsidP="00AE43CD">
            <w:pPr>
              <w:spacing w:before="40" w:after="40"/>
              <w:rPr>
                <w:rFonts w:cstheme="minorHAnsi"/>
                <w:sz w:val="20"/>
                <w:szCs w:val="20"/>
              </w:rPr>
            </w:pPr>
            <w:proofErr w:type="spellStart"/>
            <w:r w:rsidRPr="00AE43CD">
              <w:rPr>
                <w:rFonts w:cstheme="minorHAnsi"/>
                <w:sz w:val="20"/>
                <w:szCs w:val="20"/>
              </w:rPr>
              <w:t>psychiatr</w:t>
            </w:r>
            <w:proofErr w:type="spellEnd"/>
            <w:r w:rsidRPr="00AE43CD">
              <w:rPr>
                <w:rFonts w:cstheme="minorHAnsi"/>
                <w:sz w:val="20"/>
                <w:szCs w:val="20"/>
              </w:rPr>
              <w:t>*.</w:t>
            </w:r>
            <w:proofErr w:type="spellStart"/>
            <w:r w:rsidRPr="00AE43CD">
              <w:rPr>
                <w:rFonts w:cstheme="minorHAnsi"/>
                <w:sz w:val="20"/>
                <w:szCs w:val="20"/>
              </w:rPr>
              <w:t>ti,ab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1218DFF" w14:textId="77777777" w:rsidR="00B70A8F" w:rsidRPr="00AE43CD" w:rsidRDefault="00B70A8F" w:rsidP="00AE43CD">
            <w:pPr>
              <w:spacing w:before="40" w:after="40"/>
              <w:rPr>
                <w:rFonts w:cstheme="minorHAnsi"/>
                <w:sz w:val="20"/>
                <w:szCs w:val="20"/>
              </w:rPr>
            </w:pPr>
            <w:r w:rsidRPr="00AE43CD">
              <w:rPr>
                <w:rFonts w:cstheme="minorHAnsi"/>
                <w:sz w:val="20"/>
                <w:szCs w:val="20"/>
              </w:rPr>
              <w:t>274422</w:t>
            </w:r>
          </w:p>
        </w:tc>
      </w:tr>
      <w:tr w:rsidR="00B70A8F" w:rsidRPr="00AE43CD" w14:paraId="16A6857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B462CF6"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3E37A379" w14:textId="77777777" w:rsidR="00B70A8F" w:rsidRPr="00AE43CD" w:rsidRDefault="00B70A8F" w:rsidP="00AE43CD">
            <w:pPr>
              <w:spacing w:before="40" w:after="40"/>
              <w:rPr>
                <w:rFonts w:cstheme="minorHAnsi"/>
                <w:sz w:val="20"/>
                <w:szCs w:val="20"/>
              </w:rPr>
            </w:pPr>
            <w:r w:rsidRPr="00AE43CD">
              <w:rPr>
                <w:rFonts w:cstheme="minorHAnsi"/>
                <w:sz w:val="20"/>
                <w:szCs w:val="20"/>
              </w:rPr>
              <w:t>1 or 2</w:t>
            </w:r>
          </w:p>
        </w:tc>
        <w:tc>
          <w:tcPr>
            <w:tcW w:w="0" w:type="auto"/>
            <w:tcBorders>
              <w:top w:val="outset" w:sz="6" w:space="0" w:color="auto"/>
              <w:left w:val="outset" w:sz="6" w:space="0" w:color="auto"/>
              <w:bottom w:val="outset" w:sz="6" w:space="0" w:color="auto"/>
              <w:right w:val="outset" w:sz="6" w:space="0" w:color="auto"/>
            </w:tcBorders>
            <w:vAlign w:val="center"/>
            <w:hideMark/>
          </w:tcPr>
          <w:p w14:paraId="77872515" w14:textId="77777777" w:rsidR="00B70A8F" w:rsidRPr="00AE43CD" w:rsidRDefault="00B70A8F" w:rsidP="00AE43CD">
            <w:pPr>
              <w:spacing w:before="40" w:after="40"/>
              <w:rPr>
                <w:rFonts w:cstheme="minorHAnsi"/>
                <w:sz w:val="20"/>
                <w:szCs w:val="20"/>
              </w:rPr>
            </w:pPr>
            <w:r w:rsidRPr="00AE43CD">
              <w:rPr>
                <w:rFonts w:cstheme="minorHAnsi"/>
                <w:sz w:val="20"/>
                <w:szCs w:val="20"/>
              </w:rPr>
              <w:t>287033</w:t>
            </w:r>
          </w:p>
        </w:tc>
      </w:tr>
      <w:tr w:rsidR="00B70A8F" w:rsidRPr="00AE43CD" w14:paraId="63AE483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D5A5922"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5E1A2459" w14:textId="77777777" w:rsidR="00B70A8F" w:rsidRPr="00AE43CD" w:rsidRDefault="00B70A8F" w:rsidP="00AE43CD">
            <w:pPr>
              <w:spacing w:before="40" w:after="40"/>
              <w:rPr>
                <w:rFonts w:cstheme="minorHAnsi"/>
                <w:sz w:val="20"/>
                <w:szCs w:val="20"/>
              </w:rPr>
            </w:pPr>
            <w:r w:rsidRPr="00AE43CD">
              <w:rPr>
                <w:rFonts w:cstheme="minorHAnsi"/>
                <w:sz w:val="20"/>
                <w:szCs w:val="20"/>
              </w:rPr>
              <w:t>exp major depression/ or exp "Depression (Emotion)"/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2BF1509C" w14:textId="77777777" w:rsidR="00B70A8F" w:rsidRPr="00AE43CD" w:rsidRDefault="00B70A8F" w:rsidP="00AE43CD">
            <w:pPr>
              <w:spacing w:before="40" w:after="40"/>
              <w:rPr>
                <w:rFonts w:cstheme="minorHAnsi"/>
                <w:sz w:val="20"/>
                <w:szCs w:val="20"/>
              </w:rPr>
            </w:pPr>
            <w:r w:rsidRPr="00AE43CD">
              <w:rPr>
                <w:rFonts w:cstheme="minorHAnsi"/>
                <w:sz w:val="20"/>
                <w:szCs w:val="20"/>
              </w:rPr>
              <w:t>181431</w:t>
            </w:r>
          </w:p>
        </w:tc>
      </w:tr>
      <w:tr w:rsidR="00B70A8F" w:rsidRPr="00AE43CD" w14:paraId="2DFFC43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143946"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12E5F21F" w14:textId="77777777" w:rsidR="00B70A8F" w:rsidRPr="00AE43CD" w:rsidRDefault="00B70A8F" w:rsidP="00AE43CD">
            <w:pPr>
              <w:spacing w:before="40" w:after="40"/>
              <w:rPr>
                <w:rFonts w:cstheme="minorHAnsi"/>
                <w:sz w:val="20"/>
                <w:szCs w:val="20"/>
              </w:rPr>
            </w:pPr>
            <w:r w:rsidRPr="00AE43CD">
              <w:rPr>
                <w:rFonts w:cstheme="minorHAnsi"/>
                <w:sz w:val="20"/>
                <w:szCs w:val="20"/>
              </w:rPr>
              <w:t>depressed.mp.</w:t>
            </w:r>
          </w:p>
        </w:tc>
        <w:tc>
          <w:tcPr>
            <w:tcW w:w="0" w:type="auto"/>
            <w:tcBorders>
              <w:top w:val="outset" w:sz="6" w:space="0" w:color="auto"/>
              <w:left w:val="outset" w:sz="6" w:space="0" w:color="auto"/>
              <w:bottom w:val="outset" w:sz="6" w:space="0" w:color="auto"/>
              <w:right w:val="outset" w:sz="6" w:space="0" w:color="auto"/>
            </w:tcBorders>
            <w:vAlign w:val="center"/>
            <w:hideMark/>
          </w:tcPr>
          <w:p w14:paraId="1A8651E0" w14:textId="77777777" w:rsidR="00B70A8F" w:rsidRPr="00AE43CD" w:rsidRDefault="00B70A8F" w:rsidP="00AE43CD">
            <w:pPr>
              <w:spacing w:before="40" w:after="40"/>
              <w:rPr>
                <w:rFonts w:cstheme="minorHAnsi"/>
                <w:sz w:val="20"/>
                <w:szCs w:val="20"/>
              </w:rPr>
            </w:pPr>
            <w:r w:rsidRPr="00AE43CD">
              <w:rPr>
                <w:rFonts w:cstheme="minorHAnsi"/>
                <w:sz w:val="20"/>
                <w:szCs w:val="20"/>
              </w:rPr>
              <w:t>53971</w:t>
            </w:r>
          </w:p>
        </w:tc>
      </w:tr>
      <w:tr w:rsidR="00B70A8F" w:rsidRPr="00AE43CD" w14:paraId="7ED1551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8170A2F"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36EE7A40" w14:textId="77777777" w:rsidR="00B70A8F" w:rsidRPr="00AE43CD" w:rsidRDefault="00B70A8F" w:rsidP="00AE43CD">
            <w:pPr>
              <w:spacing w:before="40" w:after="40"/>
              <w:rPr>
                <w:rFonts w:cstheme="minorHAnsi"/>
                <w:sz w:val="20"/>
                <w:szCs w:val="20"/>
              </w:rPr>
            </w:pPr>
            <w:r w:rsidRPr="00AE43CD">
              <w:rPr>
                <w:rFonts w:cstheme="minorHAnsi"/>
                <w:sz w:val="20"/>
                <w:szCs w:val="20"/>
              </w:rPr>
              <w:t>depressive.mp.</w:t>
            </w:r>
          </w:p>
        </w:tc>
        <w:tc>
          <w:tcPr>
            <w:tcW w:w="0" w:type="auto"/>
            <w:tcBorders>
              <w:top w:val="outset" w:sz="6" w:space="0" w:color="auto"/>
              <w:left w:val="outset" w:sz="6" w:space="0" w:color="auto"/>
              <w:bottom w:val="outset" w:sz="6" w:space="0" w:color="auto"/>
              <w:right w:val="outset" w:sz="6" w:space="0" w:color="auto"/>
            </w:tcBorders>
            <w:vAlign w:val="center"/>
            <w:hideMark/>
          </w:tcPr>
          <w:p w14:paraId="75D4C688" w14:textId="77777777" w:rsidR="00B70A8F" w:rsidRPr="00AE43CD" w:rsidRDefault="00B70A8F" w:rsidP="00AE43CD">
            <w:pPr>
              <w:spacing w:before="40" w:after="40"/>
              <w:rPr>
                <w:rFonts w:cstheme="minorHAnsi"/>
                <w:sz w:val="20"/>
                <w:szCs w:val="20"/>
              </w:rPr>
            </w:pPr>
            <w:r w:rsidRPr="00AE43CD">
              <w:rPr>
                <w:rFonts w:cstheme="minorHAnsi"/>
                <w:sz w:val="20"/>
                <w:szCs w:val="20"/>
              </w:rPr>
              <w:t>161240</w:t>
            </w:r>
          </w:p>
        </w:tc>
      </w:tr>
      <w:tr w:rsidR="00B70A8F" w:rsidRPr="00AE43CD" w14:paraId="13E1E4E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B9BBE7"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536A6C73" w14:textId="77777777" w:rsidR="00B70A8F" w:rsidRPr="00AE43CD" w:rsidRDefault="00B70A8F" w:rsidP="00AE43CD">
            <w:pPr>
              <w:spacing w:before="40" w:after="40"/>
              <w:rPr>
                <w:rFonts w:cstheme="minorHAnsi"/>
                <w:sz w:val="20"/>
                <w:szCs w:val="20"/>
              </w:rPr>
            </w:pPr>
            <w:r w:rsidRPr="00AE43CD">
              <w:rPr>
                <w:rFonts w:cstheme="minorHAnsi"/>
                <w:sz w:val="20"/>
                <w:szCs w:val="20"/>
              </w:rPr>
              <w:t>depression.mp.</w:t>
            </w:r>
          </w:p>
        </w:tc>
        <w:tc>
          <w:tcPr>
            <w:tcW w:w="0" w:type="auto"/>
            <w:tcBorders>
              <w:top w:val="outset" w:sz="6" w:space="0" w:color="auto"/>
              <w:left w:val="outset" w:sz="6" w:space="0" w:color="auto"/>
              <w:bottom w:val="outset" w:sz="6" w:space="0" w:color="auto"/>
              <w:right w:val="outset" w:sz="6" w:space="0" w:color="auto"/>
            </w:tcBorders>
            <w:vAlign w:val="center"/>
            <w:hideMark/>
          </w:tcPr>
          <w:p w14:paraId="34CF6852" w14:textId="77777777" w:rsidR="00B70A8F" w:rsidRPr="00AE43CD" w:rsidRDefault="00B70A8F" w:rsidP="00AE43CD">
            <w:pPr>
              <w:spacing w:before="40" w:after="40"/>
              <w:rPr>
                <w:rFonts w:cstheme="minorHAnsi"/>
                <w:sz w:val="20"/>
                <w:szCs w:val="20"/>
              </w:rPr>
            </w:pPr>
            <w:r w:rsidRPr="00AE43CD">
              <w:rPr>
                <w:rFonts w:cstheme="minorHAnsi"/>
                <w:sz w:val="20"/>
                <w:szCs w:val="20"/>
              </w:rPr>
              <w:t>379978</w:t>
            </w:r>
          </w:p>
        </w:tc>
      </w:tr>
      <w:tr w:rsidR="00B70A8F" w:rsidRPr="00AE43CD" w14:paraId="49A7BCE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169CCC"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6A8A311F" w14:textId="77777777" w:rsidR="00B70A8F" w:rsidRPr="00AE43CD" w:rsidRDefault="00B70A8F" w:rsidP="00AE43CD">
            <w:pPr>
              <w:spacing w:before="40" w:after="40"/>
              <w:rPr>
                <w:rFonts w:cstheme="minorHAnsi"/>
                <w:sz w:val="20"/>
                <w:szCs w:val="20"/>
              </w:rPr>
            </w:pPr>
            <w:r w:rsidRPr="00AE43CD">
              <w:rPr>
                <w:rFonts w:cstheme="minorHAnsi"/>
                <w:sz w:val="20"/>
                <w:szCs w:val="20"/>
              </w:rPr>
              <w:t>4 or 5 or 6 or 7</w:t>
            </w:r>
          </w:p>
        </w:tc>
        <w:tc>
          <w:tcPr>
            <w:tcW w:w="0" w:type="auto"/>
            <w:tcBorders>
              <w:top w:val="outset" w:sz="6" w:space="0" w:color="auto"/>
              <w:left w:val="outset" w:sz="6" w:space="0" w:color="auto"/>
              <w:bottom w:val="outset" w:sz="6" w:space="0" w:color="auto"/>
              <w:right w:val="outset" w:sz="6" w:space="0" w:color="auto"/>
            </w:tcBorders>
            <w:vAlign w:val="center"/>
            <w:hideMark/>
          </w:tcPr>
          <w:p w14:paraId="528B6B7F" w14:textId="77777777" w:rsidR="00B70A8F" w:rsidRPr="00AE43CD" w:rsidRDefault="00B70A8F" w:rsidP="00AE43CD">
            <w:pPr>
              <w:spacing w:before="40" w:after="40"/>
              <w:rPr>
                <w:rFonts w:cstheme="minorHAnsi"/>
                <w:sz w:val="20"/>
                <w:szCs w:val="20"/>
              </w:rPr>
            </w:pPr>
            <w:r w:rsidRPr="00AE43CD">
              <w:rPr>
                <w:rFonts w:cstheme="minorHAnsi"/>
                <w:sz w:val="20"/>
                <w:szCs w:val="20"/>
              </w:rPr>
              <w:t>416976</w:t>
            </w:r>
          </w:p>
        </w:tc>
      </w:tr>
      <w:tr w:rsidR="00B70A8F" w:rsidRPr="00AE43CD" w14:paraId="674002D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307CF7A"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1DAF4D12" w14:textId="77777777" w:rsidR="00B70A8F" w:rsidRPr="00AE43CD" w:rsidRDefault="00B70A8F" w:rsidP="00AE43CD">
            <w:pPr>
              <w:spacing w:before="40" w:after="40"/>
              <w:rPr>
                <w:rFonts w:cstheme="minorHAnsi"/>
                <w:sz w:val="20"/>
                <w:szCs w:val="20"/>
              </w:rPr>
            </w:pPr>
            <w:r w:rsidRPr="00AE43CD">
              <w:rPr>
                <w:rFonts w:cstheme="minorHAnsi"/>
                <w:sz w:val="20"/>
                <w:szCs w:val="20"/>
              </w:rPr>
              <w:t xml:space="preserve">exp </w:t>
            </w:r>
            <w:proofErr w:type="gramStart"/>
            <w:r w:rsidRPr="00AE43CD">
              <w:rPr>
                <w:rFonts w:cstheme="minorHAnsi"/>
                <w:sz w:val="20"/>
                <w:szCs w:val="20"/>
              </w:rPr>
              <w:t>Panic Disorder</w:t>
            </w:r>
            <w:proofErr w:type="gram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92C6588" w14:textId="77777777" w:rsidR="00B70A8F" w:rsidRPr="00AE43CD" w:rsidRDefault="00B70A8F" w:rsidP="00AE43CD">
            <w:pPr>
              <w:spacing w:before="40" w:after="40"/>
              <w:rPr>
                <w:rFonts w:cstheme="minorHAnsi"/>
                <w:sz w:val="20"/>
                <w:szCs w:val="20"/>
              </w:rPr>
            </w:pPr>
            <w:r w:rsidRPr="00AE43CD">
              <w:rPr>
                <w:rFonts w:cstheme="minorHAnsi"/>
                <w:sz w:val="20"/>
                <w:szCs w:val="20"/>
              </w:rPr>
              <w:t>7950</w:t>
            </w:r>
          </w:p>
        </w:tc>
      </w:tr>
      <w:tr w:rsidR="00B70A8F" w:rsidRPr="00AE43CD" w14:paraId="04AF989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BB1781"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2D817852" w14:textId="77777777" w:rsidR="00B70A8F" w:rsidRPr="00AE43CD" w:rsidRDefault="00B70A8F" w:rsidP="00AE43CD">
            <w:pPr>
              <w:spacing w:before="40" w:after="40"/>
              <w:rPr>
                <w:rFonts w:cstheme="minorHAnsi"/>
                <w:sz w:val="20"/>
                <w:szCs w:val="20"/>
              </w:rPr>
            </w:pPr>
            <w:r w:rsidRPr="00AE43CD">
              <w:rPr>
                <w:rFonts w:cstheme="minorHAnsi"/>
                <w:sz w:val="20"/>
                <w:szCs w:val="20"/>
              </w:rPr>
              <w:t>panic*.</w:t>
            </w:r>
            <w:proofErr w:type="spellStart"/>
            <w:r w:rsidRPr="00AE43CD">
              <w:rPr>
                <w:rFonts w:cstheme="minorHAnsi"/>
                <w:sz w:val="20"/>
                <w:szCs w:val="20"/>
              </w:rPr>
              <w:t>mp</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AF1AE11" w14:textId="77777777" w:rsidR="00B70A8F" w:rsidRPr="00AE43CD" w:rsidRDefault="00B70A8F" w:rsidP="00AE43CD">
            <w:pPr>
              <w:spacing w:before="40" w:after="40"/>
              <w:rPr>
                <w:rFonts w:cstheme="minorHAnsi"/>
                <w:sz w:val="20"/>
                <w:szCs w:val="20"/>
              </w:rPr>
            </w:pPr>
            <w:r w:rsidRPr="00AE43CD">
              <w:rPr>
                <w:rFonts w:cstheme="minorHAnsi"/>
                <w:sz w:val="20"/>
                <w:szCs w:val="20"/>
              </w:rPr>
              <w:t>19452</w:t>
            </w:r>
          </w:p>
        </w:tc>
      </w:tr>
      <w:tr w:rsidR="00B70A8F" w:rsidRPr="00AE43CD" w14:paraId="4D1196F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7CDD13"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5439F90B" w14:textId="77777777" w:rsidR="00B70A8F" w:rsidRPr="00AE43CD" w:rsidRDefault="00B70A8F" w:rsidP="00AE43CD">
            <w:pPr>
              <w:spacing w:before="40" w:after="40"/>
              <w:rPr>
                <w:rFonts w:cstheme="minorHAnsi"/>
                <w:sz w:val="20"/>
                <w:szCs w:val="20"/>
              </w:rPr>
            </w:pPr>
            <w:r w:rsidRPr="00AE43CD">
              <w:rPr>
                <w:rFonts w:cstheme="minorHAnsi"/>
                <w:sz w:val="20"/>
                <w:szCs w:val="20"/>
              </w:rPr>
              <w:t>9 or 10</w:t>
            </w:r>
          </w:p>
        </w:tc>
        <w:tc>
          <w:tcPr>
            <w:tcW w:w="0" w:type="auto"/>
            <w:tcBorders>
              <w:top w:val="outset" w:sz="6" w:space="0" w:color="auto"/>
              <w:left w:val="outset" w:sz="6" w:space="0" w:color="auto"/>
              <w:bottom w:val="outset" w:sz="6" w:space="0" w:color="auto"/>
              <w:right w:val="outset" w:sz="6" w:space="0" w:color="auto"/>
            </w:tcBorders>
            <w:vAlign w:val="center"/>
            <w:hideMark/>
          </w:tcPr>
          <w:p w14:paraId="4F13FE5A" w14:textId="77777777" w:rsidR="00B70A8F" w:rsidRPr="00AE43CD" w:rsidRDefault="00B70A8F" w:rsidP="00AE43CD">
            <w:pPr>
              <w:spacing w:before="40" w:after="40"/>
              <w:rPr>
                <w:rFonts w:cstheme="minorHAnsi"/>
                <w:sz w:val="20"/>
                <w:szCs w:val="20"/>
              </w:rPr>
            </w:pPr>
            <w:r w:rsidRPr="00AE43CD">
              <w:rPr>
                <w:rFonts w:cstheme="minorHAnsi"/>
                <w:sz w:val="20"/>
                <w:szCs w:val="20"/>
              </w:rPr>
              <w:t>19452</w:t>
            </w:r>
          </w:p>
        </w:tc>
      </w:tr>
      <w:tr w:rsidR="00B70A8F" w:rsidRPr="00AE43CD" w14:paraId="64D1F86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6DA4F03"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7015FD87" w14:textId="77777777" w:rsidR="00B70A8F" w:rsidRPr="00AE43CD" w:rsidRDefault="00B70A8F" w:rsidP="00AE43CD">
            <w:pPr>
              <w:spacing w:before="40" w:after="40"/>
              <w:rPr>
                <w:rFonts w:cstheme="minorHAnsi"/>
                <w:sz w:val="20"/>
                <w:szCs w:val="20"/>
              </w:rPr>
            </w:pPr>
            <w:r w:rsidRPr="00AE43CD">
              <w:rPr>
                <w:rFonts w:cstheme="minorHAnsi"/>
                <w:sz w:val="20"/>
                <w:szCs w:val="20"/>
              </w:rPr>
              <w:t>exp Agoraphobia/</w:t>
            </w:r>
          </w:p>
        </w:tc>
        <w:tc>
          <w:tcPr>
            <w:tcW w:w="0" w:type="auto"/>
            <w:tcBorders>
              <w:top w:val="outset" w:sz="6" w:space="0" w:color="auto"/>
              <w:left w:val="outset" w:sz="6" w:space="0" w:color="auto"/>
              <w:bottom w:val="outset" w:sz="6" w:space="0" w:color="auto"/>
              <w:right w:val="outset" w:sz="6" w:space="0" w:color="auto"/>
            </w:tcBorders>
            <w:vAlign w:val="center"/>
            <w:hideMark/>
          </w:tcPr>
          <w:p w14:paraId="16AC2346" w14:textId="77777777" w:rsidR="00B70A8F" w:rsidRPr="00AE43CD" w:rsidRDefault="00B70A8F" w:rsidP="00AE43CD">
            <w:pPr>
              <w:spacing w:before="40" w:after="40"/>
              <w:rPr>
                <w:rFonts w:cstheme="minorHAnsi"/>
                <w:sz w:val="20"/>
                <w:szCs w:val="20"/>
              </w:rPr>
            </w:pPr>
            <w:r w:rsidRPr="00AE43CD">
              <w:rPr>
                <w:rFonts w:cstheme="minorHAnsi"/>
                <w:sz w:val="20"/>
                <w:szCs w:val="20"/>
              </w:rPr>
              <w:t>2961</w:t>
            </w:r>
          </w:p>
        </w:tc>
      </w:tr>
      <w:tr w:rsidR="00B70A8F" w:rsidRPr="00AE43CD" w14:paraId="473A104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632E480"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4974E9FA" w14:textId="77777777" w:rsidR="00B70A8F" w:rsidRPr="00AE43CD" w:rsidRDefault="00B70A8F" w:rsidP="00AE43CD">
            <w:pPr>
              <w:spacing w:before="40" w:after="40"/>
              <w:rPr>
                <w:rFonts w:cstheme="minorHAnsi"/>
                <w:sz w:val="20"/>
                <w:szCs w:val="20"/>
              </w:rPr>
            </w:pPr>
            <w:proofErr w:type="spellStart"/>
            <w:r w:rsidRPr="00AE43CD">
              <w:rPr>
                <w:rFonts w:cstheme="minorHAnsi"/>
                <w:sz w:val="20"/>
                <w:szCs w:val="20"/>
              </w:rPr>
              <w:t>agrophobia</w:t>
            </w:r>
            <w:proofErr w:type="spellEnd"/>
            <w:r w:rsidRPr="00AE43CD">
              <w:rPr>
                <w:rFonts w:cstheme="minorHAnsi"/>
                <w:sz w:val="20"/>
                <w:szCs w:val="20"/>
              </w:rPr>
              <w:t>*.</w:t>
            </w:r>
            <w:proofErr w:type="spellStart"/>
            <w:r w:rsidRPr="00AE43CD">
              <w:rPr>
                <w:rFonts w:cstheme="minorHAnsi"/>
                <w:sz w:val="20"/>
                <w:szCs w:val="20"/>
              </w:rPr>
              <w:t>mp</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540EFBE" w14:textId="77777777" w:rsidR="00B70A8F" w:rsidRPr="00AE43CD" w:rsidRDefault="00B70A8F" w:rsidP="00AE43CD">
            <w:pPr>
              <w:spacing w:before="40" w:after="40"/>
              <w:rPr>
                <w:rFonts w:cstheme="minorHAnsi"/>
                <w:sz w:val="20"/>
                <w:szCs w:val="20"/>
              </w:rPr>
            </w:pPr>
            <w:r w:rsidRPr="00AE43CD">
              <w:rPr>
                <w:rFonts w:cstheme="minorHAnsi"/>
                <w:sz w:val="20"/>
                <w:szCs w:val="20"/>
              </w:rPr>
              <w:t>3</w:t>
            </w:r>
          </w:p>
        </w:tc>
      </w:tr>
      <w:tr w:rsidR="00B70A8F" w:rsidRPr="00AE43CD" w14:paraId="1936D8D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98F8635"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321C4FE2" w14:textId="77777777" w:rsidR="00B70A8F" w:rsidRPr="00AE43CD" w:rsidRDefault="00B70A8F" w:rsidP="00AE43CD">
            <w:pPr>
              <w:spacing w:before="40" w:after="40"/>
              <w:rPr>
                <w:rFonts w:cstheme="minorHAnsi"/>
                <w:sz w:val="20"/>
                <w:szCs w:val="20"/>
              </w:rPr>
            </w:pPr>
            <w:r w:rsidRPr="00AE43CD">
              <w:rPr>
                <w:rFonts w:cstheme="minorHAnsi"/>
                <w:sz w:val="20"/>
                <w:szCs w:val="20"/>
              </w:rPr>
              <w:t>exp Social Phobia/</w:t>
            </w:r>
          </w:p>
        </w:tc>
        <w:tc>
          <w:tcPr>
            <w:tcW w:w="0" w:type="auto"/>
            <w:tcBorders>
              <w:top w:val="outset" w:sz="6" w:space="0" w:color="auto"/>
              <w:left w:val="outset" w:sz="6" w:space="0" w:color="auto"/>
              <w:bottom w:val="outset" w:sz="6" w:space="0" w:color="auto"/>
              <w:right w:val="outset" w:sz="6" w:space="0" w:color="auto"/>
            </w:tcBorders>
            <w:vAlign w:val="center"/>
            <w:hideMark/>
          </w:tcPr>
          <w:p w14:paraId="03316686" w14:textId="77777777" w:rsidR="00B70A8F" w:rsidRPr="00AE43CD" w:rsidRDefault="00B70A8F" w:rsidP="00AE43CD">
            <w:pPr>
              <w:spacing w:before="40" w:after="40"/>
              <w:rPr>
                <w:rFonts w:cstheme="minorHAnsi"/>
                <w:sz w:val="20"/>
                <w:szCs w:val="20"/>
              </w:rPr>
            </w:pPr>
            <w:r w:rsidRPr="00AE43CD">
              <w:rPr>
                <w:rFonts w:cstheme="minorHAnsi"/>
                <w:sz w:val="20"/>
                <w:szCs w:val="20"/>
              </w:rPr>
              <w:t>5155</w:t>
            </w:r>
          </w:p>
        </w:tc>
      </w:tr>
      <w:tr w:rsidR="00B70A8F" w:rsidRPr="00AE43CD" w14:paraId="0C52831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82A098C"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2FBD3559" w14:textId="77777777" w:rsidR="00B70A8F" w:rsidRPr="00AE43CD" w:rsidRDefault="00B70A8F" w:rsidP="00AE43CD">
            <w:pPr>
              <w:spacing w:before="40" w:after="40"/>
              <w:rPr>
                <w:rFonts w:cstheme="minorHAnsi"/>
                <w:sz w:val="20"/>
                <w:szCs w:val="20"/>
              </w:rPr>
            </w:pPr>
            <w:r w:rsidRPr="00AE43CD">
              <w:rPr>
                <w:rFonts w:cstheme="minorHAnsi"/>
                <w:sz w:val="20"/>
                <w:szCs w:val="20"/>
              </w:rPr>
              <w:t>social phobia*.</w:t>
            </w:r>
            <w:proofErr w:type="spellStart"/>
            <w:r w:rsidRPr="00AE43CD">
              <w:rPr>
                <w:rFonts w:cstheme="minorHAnsi"/>
                <w:sz w:val="20"/>
                <w:szCs w:val="20"/>
              </w:rPr>
              <w:t>mp</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8B469FB" w14:textId="77777777" w:rsidR="00B70A8F" w:rsidRPr="00AE43CD" w:rsidRDefault="00B70A8F" w:rsidP="00AE43CD">
            <w:pPr>
              <w:spacing w:before="40" w:after="40"/>
              <w:rPr>
                <w:rFonts w:cstheme="minorHAnsi"/>
                <w:sz w:val="20"/>
                <w:szCs w:val="20"/>
              </w:rPr>
            </w:pPr>
            <w:r w:rsidRPr="00AE43CD">
              <w:rPr>
                <w:rFonts w:cstheme="minorHAnsi"/>
                <w:sz w:val="20"/>
                <w:szCs w:val="20"/>
              </w:rPr>
              <w:t>8923</w:t>
            </w:r>
          </w:p>
        </w:tc>
      </w:tr>
      <w:tr w:rsidR="00B70A8F" w:rsidRPr="00AE43CD" w14:paraId="6113F3B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47B2EEB"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14C3BDFF" w14:textId="77777777" w:rsidR="00B70A8F" w:rsidRPr="00AE43CD" w:rsidRDefault="00B70A8F" w:rsidP="00AE43CD">
            <w:pPr>
              <w:spacing w:before="40" w:after="40"/>
              <w:rPr>
                <w:rFonts w:cstheme="minorHAnsi"/>
                <w:sz w:val="20"/>
                <w:szCs w:val="20"/>
              </w:rPr>
            </w:pPr>
            <w:r w:rsidRPr="00AE43CD">
              <w:rPr>
                <w:rFonts w:cstheme="minorHAnsi"/>
                <w:sz w:val="20"/>
                <w:szCs w:val="20"/>
              </w:rPr>
              <w:t>exp Anxiety/</w:t>
            </w:r>
          </w:p>
        </w:tc>
        <w:tc>
          <w:tcPr>
            <w:tcW w:w="0" w:type="auto"/>
            <w:tcBorders>
              <w:top w:val="outset" w:sz="6" w:space="0" w:color="auto"/>
              <w:left w:val="outset" w:sz="6" w:space="0" w:color="auto"/>
              <w:bottom w:val="outset" w:sz="6" w:space="0" w:color="auto"/>
              <w:right w:val="outset" w:sz="6" w:space="0" w:color="auto"/>
            </w:tcBorders>
            <w:vAlign w:val="center"/>
            <w:hideMark/>
          </w:tcPr>
          <w:p w14:paraId="345CA432" w14:textId="77777777" w:rsidR="00B70A8F" w:rsidRPr="00AE43CD" w:rsidRDefault="00B70A8F" w:rsidP="00AE43CD">
            <w:pPr>
              <w:spacing w:before="40" w:after="40"/>
              <w:rPr>
                <w:rFonts w:cstheme="minorHAnsi"/>
                <w:sz w:val="20"/>
                <w:szCs w:val="20"/>
              </w:rPr>
            </w:pPr>
            <w:r w:rsidRPr="00AE43CD">
              <w:rPr>
                <w:rFonts w:cstheme="minorHAnsi"/>
                <w:sz w:val="20"/>
                <w:szCs w:val="20"/>
              </w:rPr>
              <w:t>87959</w:t>
            </w:r>
          </w:p>
        </w:tc>
      </w:tr>
      <w:tr w:rsidR="00B70A8F" w:rsidRPr="00AE43CD" w14:paraId="28E3098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579C6B7"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17</w:t>
            </w:r>
          </w:p>
        </w:tc>
        <w:tc>
          <w:tcPr>
            <w:tcW w:w="0" w:type="auto"/>
            <w:tcBorders>
              <w:top w:val="outset" w:sz="6" w:space="0" w:color="auto"/>
              <w:left w:val="outset" w:sz="6" w:space="0" w:color="auto"/>
              <w:bottom w:val="outset" w:sz="6" w:space="0" w:color="auto"/>
              <w:right w:val="outset" w:sz="6" w:space="0" w:color="auto"/>
            </w:tcBorders>
            <w:vAlign w:val="center"/>
            <w:hideMark/>
          </w:tcPr>
          <w:p w14:paraId="3BC93166" w14:textId="77777777" w:rsidR="00B70A8F" w:rsidRPr="00AE43CD" w:rsidRDefault="00B70A8F" w:rsidP="00AE43CD">
            <w:pPr>
              <w:spacing w:before="40" w:after="40"/>
              <w:rPr>
                <w:rFonts w:cstheme="minorHAnsi"/>
                <w:sz w:val="20"/>
                <w:szCs w:val="20"/>
              </w:rPr>
            </w:pPr>
            <w:r w:rsidRPr="00AE43CD">
              <w:rPr>
                <w:rFonts w:cstheme="minorHAnsi"/>
                <w:sz w:val="20"/>
                <w:szCs w:val="20"/>
              </w:rPr>
              <w:t xml:space="preserve">exp </w:t>
            </w:r>
            <w:proofErr w:type="gramStart"/>
            <w:r w:rsidRPr="00AE43CD">
              <w:rPr>
                <w:rFonts w:cstheme="minorHAnsi"/>
                <w:sz w:val="20"/>
                <w:szCs w:val="20"/>
              </w:rPr>
              <w:t>Anxiety Disorders</w:t>
            </w:r>
            <w:proofErr w:type="gram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078E482" w14:textId="77777777" w:rsidR="00B70A8F" w:rsidRPr="00AE43CD" w:rsidRDefault="00B70A8F" w:rsidP="00AE43CD">
            <w:pPr>
              <w:spacing w:before="40" w:after="40"/>
              <w:rPr>
                <w:rFonts w:cstheme="minorHAnsi"/>
                <w:sz w:val="20"/>
                <w:szCs w:val="20"/>
              </w:rPr>
            </w:pPr>
            <w:r w:rsidRPr="00AE43CD">
              <w:rPr>
                <w:rFonts w:cstheme="minorHAnsi"/>
                <w:sz w:val="20"/>
                <w:szCs w:val="20"/>
              </w:rPr>
              <w:t>42252</w:t>
            </w:r>
          </w:p>
        </w:tc>
      </w:tr>
      <w:tr w:rsidR="00B70A8F" w:rsidRPr="00AE43CD" w14:paraId="436C7E3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8F1194C"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18</w:t>
            </w:r>
          </w:p>
        </w:tc>
        <w:tc>
          <w:tcPr>
            <w:tcW w:w="0" w:type="auto"/>
            <w:tcBorders>
              <w:top w:val="outset" w:sz="6" w:space="0" w:color="auto"/>
              <w:left w:val="outset" w:sz="6" w:space="0" w:color="auto"/>
              <w:bottom w:val="outset" w:sz="6" w:space="0" w:color="auto"/>
              <w:right w:val="outset" w:sz="6" w:space="0" w:color="auto"/>
            </w:tcBorders>
            <w:vAlign w:val="center"/>
            <w:hideMark/>
          </w:tcPr>
          <w:p w14:paraId="44643441" w14:textId="77777777" w:rsidR="00B70A8F" w:rsidRPr="00AE43CD" w:rsidRDefault="00B70A8F" w:rsidP="00AE43CD">
            <w:pPr>
              <w:spacing w:before="40" w:after="40"/>
              <w:rPr>
                <w:rFonts w:cstheme="minorHAnsi"/>
                <w:sz w:val="20"/>
                <w:szCs w:val="20"/>
              </w:rPr>
            </w:pPr>
            <w:r w:rsidRPr="00AE43CD">
              <w:rPr>
                <w:rFonts w:cstheme="minorHAnsi"/>
                <w:sz w:val="20"/>
                <w:szCs w:val="20"/>
              </w:rPr>
              <w:t>anxiety.mp.</w:t>
            </w:r>
          </w:p>
        </w:tc>
        <w:tc>
          <w:tcPr>
            <w:tcW w:w="0" w:type="auto"/>
            <w:tcBorders>
              <w:top w:val="outset" w:sz="6" w:space="0" w:color="auto"/>
              <w:left w:val="outset" w:sz="6" w:space="0" w:color="auto"/>
              <w:bottom w:val="outset" w:sz="6" w:space="0" w:color="auto"/>
              <w:right w:val="outset" w:sz="6" w:space="0" w:color="auto"/>
            </w:tcBorders>
            <w:vAlign w:val="center"/>
            <w:hideMark/>
          </w:tcPr>
          <w:p w14:paraId="53356B91" w14:textId="77777777" w:rsidR="00B70A8F" w:rsidRPr="00AE43CD" w:rsidRDefault="00B70A8F" w:rsidP="00AE43CD">
            <w:pPr>
              <w:spacing w:before="40" w:after="40"/>
              <w:rPr>
                <w:rFonts w:cstheme="minorHAnsi"/>
                <w:sz w:val="20"/>
                <w:szCs w:val="20"/>
              </w:rPr>
            </w:pPr>
            <w:r w:rsidRPr="00AE43CD">
              <w:rPr>
                <w:rFonts w:cstheme="minorHAnsi"/>
                <w:sz w:val="20"/>
                <w:szCs w:val="20"/>
              </w:rPr>
              <w:t>281262</w:t>
            </w:r>
          </w:p>
        </w:tc>
      </w:tr>
      <w:tr w:rsidR="00B70A8F" w:rsidRPr="00AE43CD" w14:paraId="14B1073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336E22"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3414D9E1" w14:textId="77777777" w:rsidR="00B70A8F" w:rsidRPr="00AE43CD" w:rsidRDefault="00B70A8F" w:rsidP="00AE43CD">
            <w:pPr>
              <w:spacing w:before="40" w:after="40"/>
              <w:rPr>
                <w:rFonts w:cstheme="minorHAnsi"/>
                <w:sz w:val="20"/>
                <w:szCs w:val="20"/>
              </w:rPr>
            </w:pPr>
            <w:proofErr w:type="spellStart"/>
            <w:r w:rsidRPr="00AE43CD">
              <w:rPr>
                <w:rFonts w:cstheme="minorHAnsi"/>
                <w:sz w:val="20"/>
                <w:szCs w:val="20"/>
              </w:rPr>
              <w:t>anxiety.ti,ab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EF76A2D" w14:textId="77777777" w:rsidR="00B70A8F" w:rsidRPr="00AE43CD" w:rsidRDefault="00B70A8F" w:rsidP="00AE43CD">
            <w:pPr>
              <w:spacing w:before="40" w:after="40"/>
              <w:rPr>
                <w:rFonts w:cstheme="minorHAnsi"/>
                <w:sz w:val="20"/>
                <w:szCs w:val="20"/>
              </w:rPr>
            </w:pPr>
            <w:r w:rsidRPr="00AE43CD">
              <w:rPr>
                <w:rFonts w:cstheme="minorHAnsi"/>
                <w:sz w:val="20"/>
                <w:szCs w:val="20"/>
              </w:rPr>
              <w:t>222991</w:t>
            </w:r>
          </w:p>
        </w:tc>
      </w:tr>
      <w:tr w:rsidR="00B70A8F" w:rsidRPr="00AE43CD" w14:paraId="177F278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66F35D4"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5370E639" w14:textId="77777777" w:rsidR="00B70A8F" w:rsidRPr="00AE43CD" w:rsidRDefault="00B70A8F" w:rsidP="00AE43CD">
            <w:pPr>
              <w:spacing w:before="40" w:after="40"/>
              <w:rPr>
                <w:rFonts w:cstheme="minorHAnsi"/>
                <w:sz w:val="20"/>
                <w:szCs w:val="20"/>
              </w:rPr>
            </w:pPr>
            <w:r w:rsidRPr="00AE43CD">
              <w:rPr>
                <w:rFonts w:cstheme="minorHAnsi"/>
                <w:sz w:val="20"/>
                <w:szCs w:val="20"/>
              </w:rPr>
              <w:t>anxiety disorder*.</w:t>
            </w:r>
            <w:proofErr w:type="spellStart"/>
            <w:r w:rsidRPr="00AE43CD">
              <w:rPr>
                <w:rFonts w:cstheme="minorHAnsi"/>
                <w:sz w:val="20"/>
                <w:szCs w:val="20"/>
              </w:rPr>
              <w:t>mp</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D3CFB3D" w14:textId="77777777" w:rsidR="00B70A8F" w:rsidRPr="00AE43CD" w:rsidRDefault="00B70A8F" w:rsidP="00AE43CD">
            <w:pPr>
              <w:spacing w:before="40" w:after="40"/>
              <w:rPr>
                <w:rFonts w:cstheme="minorHAnsi"/>
                <w:sz w:val="20"/>
                <w:szCs w:val="20"/>
              </w:rPr>
            </w:pPr>
            <w:r w:rsidRPr="00AE43CD">
              <w:rPr>
                <w:rFonts w:cstheme="minorHAnsi"/>
                <w:sz w:val="20"/>
                <w:szCs w:val="20"/>
              </w:rPr>
              <w:t>62341</w:t>
            </w:r>
          </w:p>
        </w:tc>
      </w:tr>
      <w:tr w:rsidR="00B70A8F" w:rsidRPr="00AE43CD" w14:paraId="3665A1C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41C541E"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lastRenderedPageBreak/>
              <w:t>21</w:t>
            </w:r>
          </w:p>
        </w:tc>
        <w:tc>
          <w:tcPr>
            <w:tcW w:w="0" w:type="auto"/>
            <w:tcBorders>
              <w:top w:val="outset" w:sz="6" w:space="0" w:color="auto"/>
              <w:left w:val="outset" w:sz="6" w:space="0" w:color="auto"/>
              <w:bottom w:val="outset" w:sz="6" w:space="0" w:color="auto"/>
              <w:right w:val="outset" w:sz="6" w:space="0" w:color="auto"/>
            </w:tcBorders>
            <w:vAlign w:val="center"/>
            <w:hideMark/>
          </w:tcPr>
          <w:p w14:paraId="4DD3AFDB" w14:textId="77777777" w:rsidR="00B70A8F" w:rsidRPr="00AE43CD" w:rsidRDefault="00B70A8F" w:rsidP="00AE43CD">
            <w:pPr>
              <w:spacing w:before="40" w:after="40"/>
              <w:rPr>
                <w:rFonts w:cstheme="minorHAnsi"/>
                <w:sz w:val="20"/>
                <w:szCs w:val="20"/>
              </w:rPr>
            </w:pPr>
            <w:r w:rsidRPr="00AE43CD">
              <w:rPr>
                <w:rFonts w:cstheme="minorHAnsi"/>
                <w:sz w:val="20"/>
                <w:szCs w:val="20"/>
              </w:rPr>
              <w:t>16 or 17 or 18 or 19 or 20</w:t>
            </w:r>
          </w:p>
        </w:tc>
        <w:tc>
          <w:tcPr>
            <w:tcW w:w="0" w:type="auto"/>
            <w:tcBorders>
              <w:top w:val="outset" w:sz="6" w:space="0" w:color="auto"/>
              <w:left w:val="outset" w:sz="6" w:space="0" w:color="auto"/>
              <w:bottom w:val="outset" w:sz="6" w:space="0" w:color="auto"/>
              <w:right w:val="outset" w:sz="6" w:space="0" w:color="auto"/>
            </w:tcBorders>
            <w:vAlign w:val="center"/>
            <w:hideMark/>
          </w:tcPr>
          <w:p w14:paraId="4D0E3DCC" w14:textId="77777777" w:rsidR="00B70A8F" w:rsidRPr="00AE43CD" w:rsidRDefault="00B70A8F" w:rsidP="00AE43CD">
            <w:pPr>
              <w:spacing w:before="40" w:after="40"/>
              <w:rPr>
                <w:rFonts w:cstheme="minorHAnsi"/>
                <w:sz w:val="20"/>
                <w:szCs w:val="20"/>
              </w:rPr>
            </w:pPr>
            <w:r w:rsidRPr="00AE43CD">
              <w:rPr>
                <w:rFonts w:cstheme="minorHAnsi"/>
                <w:sz w:val="20"/>
                <w:szCs w:val="20"/>
              </w:rPr>
              <w:t>289416</w:t>
            </w:r>
          </w:p>
        </w:tc>
      </w:tr>
      <w:tr w:rsidR="00B70A8F" w:rsidRPr="00AE43CD" w14:paraId="35808A2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FB89D5"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22</w:t>
            </w:r>
          </w:p>
        </w:tc>
        <w:tc>
          <w:tcPr>
            <w:tcW w:w="0" w:type="auto"/>
            <w:tcBorders>
              <w:top w:val="outset" w:sz="6" w:space="0" w:color="auto"/>
              <w:left w:val="outset" w:sz="6" w:space="0" w:color="auto"/>
              <w:bottom w:val="outset" w:sz="6" w:space="0" w:color="auto"/>
              <w:right w:val="outset" w:sz="6" w:space="0" w:color="auto"/>
            </w:tcBorders>
            <w:vAlign w:val="center"/>
            <w:hideMark/>
          </w:tcPr>
          <w:p w14:paraId="13E3A1F9" w14:textId="77777777" w:rsidR="00B70A8F" w:rsidRPr="00AE43CD" w:rsidRDefault="00B70A8F" w:rsidP="00AE43CD">
            <w:pPr>
              <w:spacing w:before="40" w:after="40"/>
              <w:rPr>
                <w:rFonts w:cstheme="minorHAnsi"/>
                <w:sz w:val="20"/>
                <w:szCs w:val="20"/>
              </w:rPr>
            </w:pPr>
            <w:r w:rsidRPr="00AE43CD">
              <w:rPr>
                <w:rFonts w:cstheme="minorHAnsi"/>
                <w:sz w:val="20"/>
                <w:szCs w:val="20"/>
              </w:rPr>
              <w:t>17 or 20</w:t>
            </w:r>
          </w:p>
        </w:tc>
        <w:tc>
          <w:tcPr>
            <w:tcW w:w="0" w:type="auto"/>
            <w:tcBorders>
              <w:top w:val="outset" w:sz="6" w:space="0" w:color="auto"/>
              <w:left w:val="outset" w:sz="6" w:space="0" w:color="auto"/>
              <w:bottom w:val="outset" w:sz="6" w:space="0" w:color="auto"/>
              <w:right w:val="outset" w:sz="6" w:space="0" w:color="auto"/>
            </w:tcBorders>
            <w:vAlign w:val="center"/>
            <w:hideMark/>
          </w:tcPr>
          <w:p w14:paraId="1EC98F06" w14:textId="77777777" w:rsidR="00B70A8F" w:rsidRPr="00AE43CD" w:rsidRDefault="00B70A8F" w:rsidP="00AE43CD">
            <w:pPr>
              <w:spacing w:before="40" w:after="40"/>
              <w:rPr>
                <w:rFonts w:cstheme="minorHAnsi"/>
                <w:sz w:val="20"/>
                <w:szCs w:val="20"/>
              </w:rPr>
            </w:pPr>
            <w:r w:rsidRPr="00AE43CD">
              <w:rPr>
                <w:rFonts w:cstheme="minorHAnsi"/>
                <w:sz w:val="20"/>
                <w:szCs w:val="20"/>
              </w:rPr>
              <w:t>76134</w:t>
            </w:r>
          </w:p>
        </w:tc>
      </w:tr>
      <w:tr w:rsidR="00B70A8F" w:rsidRPr="00AE43CD" w14:paraId="5522F8A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F41FEF9"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14:paraId="41DF5E63" w14:textId="77777777" w:rsidR="00B70A8F" w:rsidRPr="00AE43CD" w:rsidRDefault="00B70A8F" w:rsidP="00AE43CD">
            <w:pPr>
              <w:spacing w:before="40" w:after="40"/>
              <w:rPr>
                <w:rFonts w:cstheme="minorHAnsi"/>
                <w:sz w:val="20"/>
                <w:szCs w:val="20"/>
              </w:rPr>
            </w:pPr>
            <w:r w:rsidRPr="00AE43CD">
              <w:rPr>
                <w:rFonts w:cstheme="minorHAnsi"/>
                <w:sz w:val="20"/>
                <w:szCs w:val="20"/>
              </w:rPr>
              <w:t xml:space="preserve">exp </w:t>
            </w:r>
            <w:proofErr w:type="gramStart"/>
            <w:r w:rsidRPr="00AE43CD">
              <w:rPr>
                <w:rFonts w:cstheme="minorHAnsi"/>
                <w:sz w:val="20"/>
                <w:szCs w:val="20"/>
              </w:rPr>
              <w:t>Obsessive-Compulsive Disorder</w:t>
            </w:r>
            <w:proofErr w:type="gram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134E431" w14:textId="77777777" w:rsidR="00B70A8F" w:rsidRPr="00AE43CD" w:rsidRDefault="00B70A8F" w:rsidP="00AE43CD">
            <w:pPr>
              <w:spacing w:before="40" w:after="40"/>
              <w:rPr>
                <w:rFonts w:cstheme="minorHAnsi"/>
                <w:sz w:val="20"/>
                <w:szCs w:val="20"/>
              </w:rPr>
            </w:pPr>
            <w:r w:rsidRPr="00AE43CD">
              <w:rPr>
                <w:rFonts w:cstheme="minorHAnsi"/>
                <w:sz w:val="20"/>
                <w:szCs w:val="20"/>
              </w:rPr>
              <w:t>18049</w:t>
            </w:r>
          </w:p>
        </w:tc>
      </w:tr>
      <w:tr w:rsidR="00B70A8F" w:rsidRPr="00AE43CD" w14:paraId="24FF5AD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9AAECA0"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24</w:t>
            </w:r>
          </w:p>
        </w:tc>
        <w:tc>
          <w:tcPr>
            <w:tcW w:w="0" w:type="auto"/>
            <w:tcBorders>
              <w:top w:val="outset" w:sz="6" w:space="0" w:color="auto"/>
              <w:left w:val="outset" w:sz="6" w:space="0" w:color="auto"/>
              <w:bottom w:val="outset" w:sz="6" w:space="0" w:color="auto"/>
              <w:right w:val="outset" w:sz="6" w:space="0" w:color="auto"/>
            </w:tcBorders>
            <w:vAlign w:val="center"/>
            <w:hideMark/>
          </w:tcPr>
          <w:p w14:paraId="6D447F8D" w14:textId="77777777" w:rsidR="00B70A8F" w:rsidRPr="00AE43CD" w:rsidRDefault="00B70A8F" w:rsidP="00AE43CD">
            <w:pPr>
              <w:spacing w:before="40" w:after="40"/>
              <w:rPr>
                <w:rFonts w:cstheme="minorHAnsi"/>
                <w:sz w:val="20"/>
                <w:szCs w:val="20"/>
              </w:rPr>
            </w:pPr>
            <w:r w:rsidRPr="00AE43CD">
              <w:rPr>
                <w:rFonts w:cstheme="minorHAnsi"/>
                <w:sz w:val="20"/>
                <w:szCs w:val="20"/>
              </w:rPr>
              <w:t>obsessive compulsive disorder*.</w:t>
            </w:r>
            <w:proofErr w:type="spellStart"/>
            <w:r w:rsidRPr="00AE43CD">
              <w:rPr>
                <w:rFonts w:cstheme="minorHAnsi"/>
                <w:sz w:val="20"/>
                <w:szCs w:val="20"/>
              </w:rPr>
              <w:t>mp</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7DE44B9" w14:textId="77777777" w:rsidR="00B70A8F" w:rsidRPr="00AE43CD" w:rsidRDefault="00B70A8F" w:rsidP="00AE43CD">
            <w:pPr>
              <w:spacing w:before="40" w:after="40"/>
              <w:rPr>
                <w:rFonts w:cstheme="minorHAnsi"/>
                <w:sz w:val="20"/>
                <w:szCs w:val="20"/>
              </w:rPr>
            </w:pPr>
            <w:r w:rsidRPr="00AE43CD">
              <w:rPr>
                <w:rFonts w:cstheme="minorHAnsi"/>
                <w:sz w:val="20"/>
                <w:szCs w:val="20"/>
              </w:rPr>
              <w:t>22313</w:t>
            </w:r>
          </w:p>
        </w:tc>
      </w:tr>
      <w:tr w:rsidR="00B70A8F" w:rsidRPr="00AE43CD" w14:paraId="6B034CD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4C46F6"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25</w:t>
            </w:r>
          </w:p>
        </w:tc>
        <w:tc>
          <w:tcPr>
            <w:tcW w:w="0" w:type="auto"/>
            <w:tcBorders>
              <w:top w:val="outset" w:sz="6" w:space="0" w:color="auto"/>
              <w:left w:val="outset" w:sz="6" w:space="0" w:color="auto"/>
              <w:bottom w:val="outset" w:sz="6" w:space="0" w:color="auto"/>
              <w:right w:val="outset" w:sz="6" w:space="0" w:color="auto"/>
            </w:tcBorders>
            <w:vAlign w:val="center"/>
            <w:hideMark/>
          </w:tcPr>
          <w:p w14:paraId="504B444D" w14:textId="77777777" w:rsidR="00B70A8F" w:rsidRPr="00AE43CD" w:rsidRDefault="00B70A8F" w:rsidP="00AE43CD">
            <w:pPr>
              <w:spacing w:before="40" w:after="40"/>
              <w:rPr>
                <w:rFonts w:cstheme="minorHAnsi"/>
                <w:sz w:val="20"/>
                <w:szCs w:val="20"/>
              </w:rPr>
            </w:pPr>
            <w:r w:rsidRPr="00AE43CD">
              <w:rPr>
                <w:rFonts w:cstheme="minorHAnsi"/>
                <w:sz w:val="20"/>
                <w:szCs w:val="20"/>
              </w:rPr>
              <w:t>OCD.mp.</w:t>
            </w:r>
          </w:p>
        </w:tc>
        <w:tc>
          <w:tcPr>
            <w:tcW w:w="0" w:type="auto"/>
            <w:tcBorders>
              <w:top w:val="outset" w:sz="6" w:space="0" w:color="auto"/>
              <w:left w:val="outset" w:sz="6" w:space="0" w:color="auto"/>
              <w:bottom w:val="outset" w:sz="6" w:space="0" w:color="auto"/>
              <w:right w:val="outset" w:sz="6" w:space="0" w:color="auto"/>
            </w:tcBorders>
            <w:vAlign w:val="center"/>
            <w:hideMark/>
          </w:tcPr>
          <w:p w14:paraId="72881E67" w14:textId="77777777" w:rsidR="00B70A8F" w:rsidRPr="00AE43CD" w:rsidRDefault="00B70A8F" w:rsidP="00AE43CD">
            <w:pPr>
              <w:spacing w:before="40" w:after="40"/>
              <w:rPr>
                <w:rFonts w:cstheme="minorHAnsi"/>
                <w:sz w:val="20"/>
                <w:szCs w:val="20"/>
              </w:rPr>
            </w:pPr>
            <w:r w:rsidRPr="00AE43CD">
              <w:rPr>
                <w:rFonts w:cstheme="minorHAnsi"/>
                <w:sz w:val="20"/>
                <w:szCs w:val="20"/>
              </w:rPr>
              <w:t>12456</w:t>
            </w:r>
          </w:p>
        </w:tc>
      </w:tr>
      <w:tr w:rsidR="00B70A8F" w:rsidRPr="00AE43CD" w14:paraId="2E3FAA8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A835B6"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26</w:t>
            </w:r>
          </w:p>
        </w:tc>
        <w:tc>
          <w:tcPr>
            <w:tcW w:w="0" w:type="auto"/>
            <w:tcBorders>
              <w:top w:val="outset" w:sz="6" w:space="0" w:color="auto"/>
              <w:left w:val="outset" w:sz="6" w:space="0" w:color="auto"/>
              <w:bottom w:val="outset" w:sz="6" w:space="0" w:color="auto"/>
              <w:right w:val="outset" w:sz="6" w:space="0" w:color="auto"/>
            </w:tcBorders>
            <w:vAlign w:val="center"/>
            <w:hideMark/>
          </w:tcPr>
          <w:p w14:paraId="68218452" w14:textId="77777777" w:rsidR="00B70A8F" w:rsidRPr="00AE43CD" w:rsidRDefault="00B70A8F" w:rsidP="00AE43CD">
            <w:pPr>
              <w:spacing w:before="40" w:after="40"/>
              <w:rPr>
                <w:rFonts w:cstheme="minorHAnsi"/>
                <w:sz w:val="20"/>
                <w:szCs w:val="20"/>
              </w:rPr>
            </w:pPr>
            <w:r w:rsidRPr="00AE43CD">
              <w:rPr>
                <w:rFonts w:cstheme="minorHAnsi"/>
                <w:sz w:val="20"/>
                <w:szCs w:val="20"/>
              </w:rPr>
              <w:t>23 or 24 or 25</w:t>
            </w:r>
          </w:p>
        </w:tc>
        <w:tc>
          <w:tcPr>
            <w:tcW w:w="0" w:type="auto"/>
            <w:tcBorders>
              <w:top w:val="outset" w:sz="6" w:space="0" w:color="auto"/>
              <w:left w:val="outset" w:sz="6" w:space="0" w:color="auto"/>
              <w:bottom w:val="outset" w:sz="6" w:space="0" w:color="auto"/>
              <w:right w:val="outset" w:sz="6" w:space="0" w:color="auto"/>
            </w:tcBorders>
            <w:vAlign w:val="center"/>
            <w:hideMark/>
          </w:tcPr>
          <w:p w14:paraId="68DE2BB5" w14:textId="77777777" w:rsidR="00B70A8F" w:rsidRPr="00AE43CD" w:rsidRDefault="00B70A8F" w:rsidP="00AE43CD">
            <w:pPr>
              <w:spacing w:before="40" w:after="40"/>
              <w:rPr>
                <w:rFonts w:cstheme="minorHAnsi"/>
                <w:sz w:val="20"/>
                <w:szCs w:val="20"/>
              </w:rPr>
            </w:pPr>
            <w:r w:rsidRPr="00AE43CD">
              <w:rPr>
                <w:rFonts w:cstheme="minorHAnsi"/>
                <w:sz w:val="20"/>
                <w:szCs w:val="20"/>
              </w:rPr>
              <w:t>24823</w:t>
            </w:r>
          </w:p>
        </w:tc>
      </w:tr>
      <w:tr w:rsidR="00B70A8F" w:rsidRPr="00AE43CD" w14:paraId="47CE1BF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7CD1FB"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27</w:t>
            </w:r>
          </w:p>
        </w:tc>
        <w:tc>
          <w:tcPr>
            <w:tcW w:w="0" w:type="auto"/>
            <w:tcBorders>
              <w:top w:val="outset" w:sz="6" w:space="0" w:color="auto"/>
              <w:left w:val="outset" w:sz="6" w:space="0" w:color="auto"/>
              <w:bottom w:val="outset" w:sz="6" w:space="0" w:color="auto"/>
              <w:right w:val="outset" w:sz="6" w:space="0" w:color="auto"/>
            </w:tcBorders>
            <w:vAlign w:val="center"/>
            <w:hideMark/>
          </w:tcPr>
          <w:p w14:paraId="5E907016" w14:textId="77777777" w:rsidR="00B70A8F" w:rsidRPr="00AE43CD" w:rsidRDefault="00B70A8F" w:rsidP="00AE43CD">
            <w:pPr>
              <w:spacing w:before="40" w:after="40"/>
              <w:rPr>
                <w:rFonts w:cstheme="minorHAnsi"/>
                <w:sz w:val="20"/>
                <w:szCs w:val="20"/>
              </w:rPr>
            </w:pPr>
            <w:r w:rsidRPr="00AE43CD">
              <w:rPr>
                <w:rFonts w:cstheme="minorHAnsi"/>
                <w:sz w:val="20"/>
                <w:szCs w:val="20"/>
              </w:rPr>
              <w:t xml:space="preserve">exp </w:t>
            </w:r>
            <w:proofErr w:type="gramStart"/>
            <w:r w:rsidRPr="00AE43CD">
              <w:rPr>
                <w:rFonts w:cstheme="minorHAnsi"/>
                <w:sz w:val="20"/>
                <w:szCs w:val="20"/>
              </w:rPr>
              <w:t>Posttraumatic Stress Disorder</w:t>
            </w:r>
            <w:proofErr w:type="gram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628D707" w14:textId="77777777" w:rsidR="00B70A8F" w:rsidRPr="00AE43CD" w:rsidRDefault="00B70A8F" w:rsidP="00AE43CD">
            <w:pPr>
              <w:spacing w:before="40" w:after="40"/>
              <w:rPr>
                <w:rFonts w:cstheme="minorHAnsi"/>
                <w:sz w:val="20"/>
                <w:szCs w:val="20"/>
              </w:rPr>
            </w:pPr>
            <w:r w:rsidRPr="00AE43CD">
              <w:rPr>
                <w:rFonts w:cstheme="minorHAnsi"/>
                <w:sz w:val="20"/>
                <w:szCs w:val="20"/>
              </w:rPr>
              <w:t>39340</w:t>
            </w:r>
          </w:p>
        </w:tc>
      </w:tr>
      <w:tr w:rsidR="00B70A8F" w:rsidRPr="00AE43CD" w14:paraId="605C85B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914505D"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28</w:t>
            </w:r>
          </w:p>
        </w:tc>
        <w:tc>
          <w:tcPr>
            <w:tcW w:w="0" w:type="auto"/>
            <w:tcBorders>
              <w:top w:val="outset" w:sz="6" w:space="0" w:color="auto"/>
              <w:left w:val="outset" w:sz="6" w:space="0" w:color="auto"/>
              <w:bottom w:val="outset" w:sz="6" w:space="0" w:color="auto"/>
              <w:right w:val="outset" w:sz="6" w:space="0" w:color="auto"/>
            </w:tcBorders>
            <w:vAlign w:val="center"/>
            <w:hideMark/>
          </w:tcPr>
          <w:p w14:paraId="2B5BD402" w14:textId="77777777" w:rsidR="00B70A8F" w:rsidRPr="00AE43CD" w:rsidRDefault="00B70A8F" w:rsidP="00AE43CD">
            <w:pPr>
              <w:spacing w:before="40" w:after="40"/>
              <w:rPr>
                <w:rFonts w:cstheme="minorHAnsi"/>
                <w:sz w:val="20"/>
                <w:szCs w:val="20"/>
              </w:rPr>
            </w:pPr>
            <w:r w:rsidRPr="00AE43CD">
              <w:rPr>
                <w:rFonts w:cstheme="minorHAnsi"/>
                <w:sz w:val="20"/>
                <w:szCs w:val="20"/>
              </w:rPr>
              <w:t>(</w:t>
            </w:r>
            <w:proofErr w:type="spellStart"/>
            <w:r w:rsidRPr="00AE43CD">
              <w:rPr>
                <w:rFonts w:cstheme="minorHAnsi"/>
                <w:sz w:val="20"/>
                <w:szCs w:val="20"/>
              </w:rPr>
              <w:t>post traumatic</w:t>
            </w:r>
            <w:proofErr w:type="spellEnd"/>
            <w:r w:rsidRPr="00AE43CD">
              <w:rPr>
                <w:rFonts w:cstheme="minorHAnsi"/>
                <w:sz w:val="20"/>
                <w:szCs w:val="20"/>
              </w:rPr>
              <w:t xml:space="preserve"> stress disorder* or posttraumatic stress disorder*).</w:t>
            </w:r>
            <w:proofErr w:type="spellStart"/>
            <w:r w:rsidRPr="00AE43CD">
              <w:rPr>
                <w:rFonts w:cstheme="minorHAnsi"/>
                <w:sz w:val="20"/>
                <w:szCs w:val="20"/>
              </w:rPr>
              <w:t>mp</w:t>
            </w:r>
            <w:proofErr w:type="spellEnd"/>
            <w:r w:rsidRPr="00AE43CD">
              <w:rPr>
                <w:rFonts w:cstheme="minorHAnsi"/>
                <w:sz w:val="20"/>
                <w:szCs w:val="20"/>
              </w:rPr>
              <w:t>. [</w:t>
            </w:r>
            <w:proofErr w:type="spellStart"/>
            <w:r w:rsidRPr="00AE43CD">
              <w:rPr>
                <w:rFonts w:cstheme="minorHAnsi"/>
                <w:sz w:val="20"/>
                <w:szCs w:val="20"/>
              </w:rPr>
              <w:t>mp</w:t>
            </w:r>
            <w:proofErr w:type="spellEnd"/>
            <w:r w:rsidRPr="00AE43CD">
              <w:rPr>
                <w:rFonts w:cstheme="minorHAnsi"/>
                <w:sz w:val="20"/>
                <w:szCs w:val="20"/>
              </w:rPr>
              <w:t>=title, abstract, heading word, table of contents, key concepts, original title, tests &amp; measures, mesh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7CE10A7E" w14:textId="77777777" w:rsidR="00B70A8F" w:rsidRPr="00AE43CD" w:rsidRDefault="00B70A8F" w:rsidP="00AE43CD">
            <w:pPr>
              <w:spacing w:before="40" w:after="40"/>
              <w:rPr>
                <w:rFonts w:cstheme="minorHAnsi"/>
                <w:sz w:val="20"/>
                <w:szCs w:val="20"/>
              </w:rPr>
            </w:pPr>
            <w:r w:rsidRPr="00AE43CD">
              <w:rPr>
                <w:rFonts w:cstheme="minorHAnsi"/>
                <w:sz w:val="20"/>
                <w:szCs w:val="20"/>
              </w:rPr>
              <w:t>51515</w:t>
            </w:r>
          </w:p>
        </w:tc>
      </w:tr>
      <w:tr w:rsidR="00B70A8F" w:rsidRPr="00AE43CD" w14:paraId="10419DB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81FCAB"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29</w:t>
            </w:r>
          </w:p>
        </w:tc>
        <w:tc>
          <w:tcPr>
            <w:tcW w:w="0" w:type="auto"/>
            <w:tcBorders>
              <w:top w:val="outset" w:sz="6" w:space="0" w:color="auto"/>
              <w:left w:val="outset" w:sz="6" w:space="0" w:color="auto"/>
              <w:bottom w:val="outset" w:sz="6" w:space="0" w:color="auto"/>
              <w:right w:val="outset" w:sz="6" w:space="0" w:color="auto"/>
            </w:tcBorders>
            <w:vAlign w:val="center"/>
            <w:hideMark/>
          </w:tcPr>
          <w:p w14:paraId="0DC70165" w14:textId="77777777" w:rsidR="00B70A8F" w:rsidRPr="00AE43CD" w:rsidRDefault="00B70A8F" w:rsidP="00AE43CD">
            <w:pPr>
              <w:spacing w:before="40" w:after="40"/>
              <w:rPr>
                <w:rFonts w:cstheme="minorHAnsi"/>
                <w:sz w:val="20"/>
                <w:szCs w:val="20"/>
              </w:rPr>
            </w:pPr>
            <w:r w:rsidRPr="00AE43CD">
              <w:rPr>
                <w:rFonts w:cstheme="minorHAnsi"/>
                <w:sz w:val="20"/>
                <w:szCs w:val="20"/>
              </w:rPr>
              <w:t>PTSD.mp.</w:t>
            </w:r>
          </w:p>
        </w:tc>
        <w:tc>
          <w:tcPr>
            <w:tcW w:w="0" w:type="auto"/>
            <w:tcBorders>
              <w:top w:val="outset" w:sz="6" w:space="0" w:color="auto"/>
              <w:left w:val="outset" w:sz="6" w:space="0" w:color="auto"/>
              <w:bottom w:val="outset" w:sz="6" w:space="0" w:color="auto"/>
              <w:right w:val="outset" w:sz="6" w:space="0" w:color="auto"/>
            </w:tcBorders>
            <w:vAlign w:val="center"/>
            <w:hideMark/>
          </w:tcPr>
          <w:p w14:paraId="268D27EE" w14:textId="77777777" w:rsidR="00B70A8F" w:rsidRPr="00AE43CD" w:rsidRDefault="00B70A8F" w:rsidP="00AE43CD">
            <w:pPr>
              <w:spacing w:before="40" w:after="40"/>
              <w:rPr>
                <w:rFonts w:cstheme="minorHAnsi"/>
                <w:sz w:val="20"/>
                <w:szCs w:val="20"/>
              </w:rPr>
            </w:pPr>
            <w:r w:rsidRPr="00AE43CD">
              <w:rPr>
                <w:rFonts w:cstheme="minorHAnsi"/>
                <w:sz w:val="20"/>
                <w:szCs w:val="20"/>
              </w:rPr>
              <w:t>44105</w:t>
            </w:r>
          </w:p>
        </w:tc>
      </w:tr>
      <w:tr w:rsidR="00B70A8F" w:rsidRPr="00AE43CD" w14:paraId="05F6B3D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04B6D09"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28A2D507" w14:textId="77777777" w:rsidR="00B70A8F" w:rsidRPr="00AE43CD" w:rsidRDefault="00B70A8F" w:rsidP="00AE43CD">
            <w:pPr>
              <w:spacing w:before="40" w:after="40"/>
              <w:rPr>
                <w:rFonts w:cstheme="minorHAnsi"/>
                <w:sz w:val="20"/>
                <w:szCs w:val="20"/>
              </w:rPr>
            </w:pPr>
            <w:r w:rsidRPr="00AE43CD">
              <w:rPr>
                <w:rFonts w:cstheme="minorHAnsi"/>
                <w:sz w:val="20"/>
                <w:szCs w:val="20"/>
              </w:rPr>
              <w:t>27 or 28 or 29</w:t>
            </w:r>
          </w:p>
        </w:tc>
        <w:tc>
          <w:tcPr>
            <w:tcW w:w="0" w:type="auto"/>
            <w:tcBorders>
              <w:top w:val="outset" w:sz="6" w:space="0" w:color="auto"/>
              <w:left w:val="outset" w:sz="6" w:space="0" w:color="auto"/>
              <w:bottom w:val="outset" w:sz="6" w:space="0" w:color="auto"/>
              <w:right w:val="outset" w:sz="6" w:space="0" w:color="auto"/>
            </w:tcBorders>
            <w:vAlign w:val="center"/>
            <w:hideMark/>
          </w:tcPr>
          <w:p w14:paraId="09D33075" w14:textId="77777777" w:rsidR="00B70A8F" w:rsidRPr="00AE43CD" w:rsidRDefault="00B70A8F" w:rsidP="00AE43CD">
            <w:pPr>
              <w:spacing w:before="40" w:after="40"/>
              <w:rPr>
                <w:rFonts w:cstheme="minorHAnsi"/>
                <w:sz w:val="20"/>
                <w:szCs w:val="20"/>
              </w:rPr>
            </w:pPr>
            <w:r w:rsidRPr="00AE43CD">
              <w:rPr>
                <w:rFonts w:cstheme="minorHAnsi"/>
                <w:sz w:val="20"/>
                <w:szCs w:val="20"/>
              </w:rPr>
              <w:t>57230</w:t>
            </w:r>
          </w:p>
        </w:tc>
      </w:tr>
      <w:tr w:rsidR="00B70A8F" w:rsidRPr="00AE43CD" w14:paraId="7AC1095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45E6046"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31</w:t>
            </w:r>
          </w:p>
        </w:tc>
        <w:tc>
          <w:tcPr>
            <w:tcW w:w="0" w:type="auto"/>
            <w:tcBorders>
              <w:top w:val="outset" w:sz="6" w:space="0" w:color="auto"/>
              <w:left w:val="outset" w:sz="6" w:space="0" w:color="auto"/>
              <w:bottom w:val="outset" w:sz="6" w:space="0" w:color="auto"/>
              <w:right w:val="outset" w:sz="6" w:space="0" w:color="auto"/>
            </w:tcBorders>
            <w:vAlign w:val="center"/>
            <w:hideMark/>
          </w:tcPr>
          <w:p w14:paraId="13A05279" w14:textId="77777777" w:rsidR="00B70A8F" w:rsidRPr="00AE43CD" w:rsidRDefault="00B70A8F" w:rsidP="00AE43CD">
            <w:pPr>
              <w:spacing w:before="40" w:after="40"/>
              <w:rPr>
                <w:rFonts w:cstheme="minorHAnsi"/>
                <w:sz w:val="20"/>
                <w:szCs w:val="20"/>
              </w:rPr>
            </w:pPr>
            <w:r w:rsidRPr="00AE43CD">
              <w:rPr>
                <w:rFonts w:cstheme="minorHAnsi"/>
                <w:sz w:val="20"/>
                <w:szCs w:val="20"/>
              </w:rPr>
              <w:t>exp Dysthymic Disorder/</w:t>
            </w:r>
          </w:p>
        </w:tc>
        <w:tc>
          <w:tcPr>
            <w:tcW w:w="0" w:type="auto"/>
            <w:tcBorders>
              <w:top w:val="outset" w:sz="6" w:space="0" w:color="auto"/>
              <w:left w:val="outset" w:sz="6" w:space="0" w:color="auto"/>
              <w:bottom w:val="outset" w:sz="6" w:space="0" w:color="auto"/>
              <w:right w:val="outset" w:sz="6" w:space="0" w:color="auto"/>
            </w:tcBorders>
            <w:vAlign w:val="center"/>
            <w:hideMark/>
          </w:tcPr>
          <w:p w14:paraId="088894CC" w14:textId="77777777" w:rsidR="00B70A8F" w:rsidRPr="00AE43CD" w:rsidRDefault="00B70A8F" w:rsidP="00AE43CD">
            <w:pPr>
              <w:spacing w:before="40" w:after="40"/>
              <w:rPr>
                <w:rFonts w:cstheme="minorHAnsi"/>
                <w:sz w:val="20"/>
                <w:szCs w:val="20"/>
              </w:rPr>
            </w:pPr>
            <w:r w:rsidRPr="00AE43CD">
              <w:rPr>
                <w:rFonts w:cstheme="minorHAnsi"/>
                <w:sz w:val="20"/>
                <w:szCs w:val="20"/>
              </w:rPr>
              <w:t>1523</w:t>
            </w:r>
          </w:p>
        </w:tc>
      </w:tr>
      <w:tr w:rsidR="00B70A8F" w:rsidRPr="00AE43CD" w14:paraId="6AEC5FF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90F18D"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32</w:t>
            </w:r>
          </w:p>
        </w:tc>
        <w:tc>
          <w:tcPr>
            <w:tcW w:w="0" w:type="auto"/>
            <w:tcBorders>
              <w:top w:val="outset" w:sz="6" w:space="0" w:color="auto"/>
              <w:left w:val="outset" w:sz="6" w:space="0" w:color="auto"/>
              <w:bottom w:val="outset" w:sz="6" w:space="0" w:color="auto"/>
              <w:right w:val="outset" w:sz="6" w:space="0" w:color="auto"/>
            </w:tcBorders>
            <w:vAlign w:val="center"/>
            <w:hideMark/>
          </w:tcPr>
          <w:p w14:paraId="058F940E" w14:textId="77777777" w:rsidR="00B70A8F" w:rsidRPr="00AE43CD" w:rsidRDefault="00B70A8F" w:rsidP="00AE43CD">
            <w:pPr>
              <w:spacing w:before="40" w:after="40"/>
              <w:rPr>
                <w:rFonts w:cstheme="minorHAnsi"/>
                <w:sz w:val="20"/>
                <w:szCs w:val="20"/>
              </w:rPr>
            </w:pPr>
            <w:proofErr w:type="spellStart"/>
            <w:r w:rsidRPr="00AE43CD">
              <w:rPr>
                <w:rFonts w:cstheme="minorHAnsi"/>
                <w:sz w:val="20"/>
                <w:szCs w:val="20"/>
              </w:rPr>
              <w:t>dysthymi</w:t>
            </w:r>
            <w:proofErr w:type="spellEnd"/>
            <w:r w:rsidRPr="00AE43CD">
              <w:rPr>
                <w:rFonts w:cstheme="minorHAnsi"/>
                <w:sz w:val="20"/>
                <w:szCs w:val="20"/>
              </w:rPr>
              <w:t>*.</w:t>
            </w:r>
            <w:proofErr w:type="spellStart"/>
            <w:r w:rsidRPr="00AE43CD">
              <w:rPr>
                <w:rFonts w:cstheme="minorHAnsi"/>
                <w:sz w:val="20"/>
                <w:szCs w:val="20"/>
              </w:rPr>
              <w:t>mp</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02F8ACA" w14:textId="77777777" w:rsidR="00B70A8F" w:rsidRPr="00AE43CD" w:rsidRDefault="00B70A8F" w:rsidP="00AE43CD">
            <w:pPr>
              <w:spacing w:before="40" w:after="40"/>
              <w:rPr>
                <w:rFonts w:cstheme="minorHAnsi"/>
                <w:sz w:val="20"/>
                <w:szCs w:val="20"/>
              </w:rPr>
            </w:pPr>
            <w:r w:rsidRPr="00AE43CD">
              <w:rPr>
                <w:rFonts w:cstheme="minorHAnsi"/>
                <w:sz w:val="20"/>
                <w:szCs w:val="20"/>
              </w:rPr>
              <w:t>4422</w:t>
            </w:r>
          </w:p>
        </w:tc>
      </w:tr>
      <w:tr w:rsidR="00B70A8F" w:rsidRPr="00AE43CD" w14:paraId="243F249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929846F"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33</w:t>
            </w:r>
          </w:p>
        </w:tc>
        <w:tc>
          <w:tcPr>
            <w:tcW w:w="0" w:type="auto"/>
            <w:tcBorders>
              <w:top w:val="outset" w:sz="6" w:space="0" w:color="auto"/>
              <w:left w:val="outset" w:sz="6" w:space="0" w:color="auto"/>
              <w:bottom w:val="outset" w:sz="6" w:space="0" w:color="auto"/>
              <w:right w:val="outset" w:sz="6" w:space="0" w:color="auto"/>
            </w:tcBorders>
            <w:vAlign w:val="center"/>
            <w:hideMark/>
          </w:tcPr>
          <w:p w14:paraId="18CA4EBF" w14:textId="77777777" w:rsidR="00B70A8F" w:rsidRPr="00AE43CD" w:rsidRDefault="00B70A8F" w:rsidP="00AE43CD">
            <w:pPr>
              <w:spacing w:before="40" w:after="40"/>
              <w:rPr>
                <w:rFonts w:cstheme="minorHAnsi"/>
                <w:sz w:val="20"/>
                <w:szCs w:val="20"/>
              </w:rPr>
            </w:pPr>
            <w:r w:rsidRPr="00AE43CD">
              <w:rPr>
                <w:rFonts w:cstheme="minorHAnsi"/>
                <w:sz w:val="20"/>
                <w:szCs w:val="20"/>
              </w:rPr>
              <w:t>31 or 32</w:t>
            </w:r>
          </w:p>
        </w:tc>
        <w:tc>
          <w:tcPr>
            <w:tcW w:w="0" w:type="auto"/>
            <w:tcBorders>
              <w:top w:val="outset" w:sz="6" w:space="0" w:color="auto"/>
              <w:left w:val="outset" w:sz="6" w:space="0" w:color="auto"/>
              <w:bottom w:val="outset" w:sz="6" w:space="0" w:color="auto"/>
              <w:right w:val="outset" w:sz="6" w:space="0" w:color="auto"/>
            </w:tcBorders>
            <w:vAlign w:val="center"/>
            <w:hideMark/>
          </w:tcPr>
          <w:p w14:paraId="243BC69C" w14:textId="77777777" w:rsidR="00B70A8F" w:rsidRPr="00AE43CD" w:rsidRDefault="00B70A8F" w:rsidP="00AE43CD">
            <w:pPr>
              <w:spacing w:before="40" w:after="40"/>
              <w:rPr>
                <w:rFonts w:cstheme="minorHAnsi"/>
                <w:sz w:val="20"/>
                <w:szCs w:val="20"/>
              </w:rPr>
            </w:pPr>
            <w:r w:rsidRPr="00AE43CD">
              <w:rPr>
                <w:rFonts w:cstheme="minorHAnsi"/>
                <w:sz w:val="20"/>
                <w:szCs w:val="20"/>
              </w:rPr>
              <w:t>4422</w:t>
            </w:r>
          </w:p>
        </w:tc>
      </w:tr>
      <w:tr w:rsidR="00B70A8F" w:rsidRPr="00AE43CD" w14:paraId="6265577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56C81FD"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34</w:t>
            </w:r>
          </w:p>
        </w:tc>
        <w:tc>
          <w:tcPr>
            <w:tcW w:w="0" w:type="auto"/>
            <w:tcBorders>
              <w:top w:val="outset" w:sz="6" w:space="0" w:color="auto"/>
              <w:left w:val="outset" w:sz="6" w:space="0" w:color="auto"/>
              <w:bottom w:val="outset" w:sz="6" w:space="0" w:color="auto"/>
              <w:right w:val="outset" w:sz="6" w:space="0" w:color="auto"/>
            </w:tcBorders>
            <w:vAlign w:val="center"/>
            <w:hideMark/>
          </w:tcPr>
          <w:p w14:paraId="4EC3906A" w14:textId="77777777" w:rsidR="00B70A8F" w:rsidRPr="00AE43CD" w:rsidRDefault="00B70A8F" w:rsidP="00AE43CD">
            <w:pPr>
              <w:spacing w:before="40" w:after="40"/>
              <w:rPr>
                <w:rFonts w:cstheme="minorHAnsi"/>
                <w:sz w:val="20"/>
                <w:szCs w:val="20"/>
              </w:rPr>
            </w:pPr>
            <w:r w:rsidRPr="00AE43CD">
              <w:rPr>
                <w:rFonts w:cstheme="minorHAnsi"/>
                <w:sz w:val="20"/>
                <w:szCs w:val="20"/>
              </w:rPr>
              <w:t xml:space="preserve">exp </w:t>
            </w:r>
            <w:proofErr w:type="gramStart"/>
            <w:r w:rsidRPr="00AE43CD">
              <w:rPr>
                <w:rFonts w:cstheme="minorHAnsi"/>
                <w:sz w:val="20"/>
                <w:szCs w:val="20"/>
              </w:rPr>
              <w:t>Bipolar Disorder</w:t>
            </w:r>
            <w:proofErr w:type="gram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F88139D" w14:textId="77777777" w:rsidR="00B70A8F" w:rsidRPr="00AE43CD" w:rsidRDefault="00B70A8F" w:rsidP="00AE43CD">
            <w:pPr>
              <w:spacing w:before="40" w:after="40"/>
              <w:rPr>
                <w:rFonts w:cstheme="minorHAnsi"/>
                <w:sz w:val="20"/>
                <w:szCs w:val="20"/>
              </w:rPr>
            </w:pPr>
            <w:r w:rsidRPr="00AE43CD">
              <w:rPr>
                <w:rFonts w:cstheme="minorHAnsi"/>
                <w:sz w:val="20"/>
                <w:szCs w:val="20"/>
              </w:rPr>
              <w:t>34012</w:t>
            </w:r>
          </w:p>
        </w:tc>
      </w:tr>
      <w:tr w:rsidR="00B70A8F" w:rsidRPr="00AE43CD" w14:paraId="039E195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4D91325"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35</w:t>
            </w:r>
          </w:p>
        </w:tc>
        <w:tc>
          <w:tcPr>
            <w:tcW w:w="0" w:type="auto"/>
            <w:tcBorders>
              <w:top w:val="outset" w:sz="6" w:space="0" w:color="auto"/>
              <w:left w:val="outset" w:sz="6" w:space="0" w:color="auto"/>
              <w:bottom w:val="outset" w:sz="6" w:space="0" w:color="auto"/>
              <w:right w:val="outset" w:sz="6" w:space="0" w:color="auto"/>
            </w:tcBorders>
            <w:vAlign w:val="center"/>
            <w:hideMark/>
          </w:tcPr>
          <w:p w14:paraId="76C06501" w14:textId="77777777" w:rsidR="00B70A8F" w:rsidRPr="00AE43CD" w:rsidRDefault="00B70A8F" w:rsidP="00AE43CD">
            <w:pPr>
              <w:spacing w:before="40" w:after="40"/>
              <w:rPr>
                <w:rFonts w:cstheme="minorHAnsi"/>
                <w:sz w:val="20"/>
                <w:szCs w:val="20"/>
              </w:rPr>
            </w:pPr>
            <w:r w:rsidRPr="00AE43CD">
              <w:rPr>
                <w:rFonts w:cstheme="minorHAnsi"/>
                <w:sz w:val="20"/>
                <w:szCs w:val="20"/>
              </w:rPr>
              <w:t xml:space="preserve">((bipolar or </w:t>
            </w:r>
            <w:proofErr w:type="gramStart"/>
            <w:r w:rsidRPr="00AE43CD">
              <w:rPr>
                <w:rFonts w:cstheme="minorHAnsi"/>
                <w:sz w:val="20"/>
                <w:szCs w:val="20"/>
              </w:rPr>
              <w:t>bi polar</w:t>
            </w:r>
            <w:proofErr w:type="gramEnd"/>
            <w:r w:rsidRPr="00AE43CD">
              <w:rPr>
                <w:rFonts w:cstheme="minorHAnsi"/>
                <w:sz w:val="20"/>
                <w:szCs w:val="20"/>
              </w:rPr>
              <w:t>) adj3 disorder*).</w:t>
            </w:r>
            <w:proofErr w:type="spellStart"/>
            <w:r w:rsidRPr="00AE43CD">
              <w:rPr>
                <w:rFonts w:cstheme="minorHAnsi"/>
                <w:sz w:val="20"/>
                <w:szCs w:val="20"/>
              </w:rPr>
              <w:t>mp</w:t>
            </w:r>
            <w:proofErr w:type="spellEnd"/>
            <w:r w:rsidRPr="00AE43CD">
              <w:rPr>
                <w:rFonts w:cstheme="minorHAnsi"/>
                <w:sz w:val="20"/>
                <w:szCs w:val="20"/>
              </w:rPr>
              <w:t>. [</w:t>
            </w:r>
            <w:proofErr w:type="spellStart"/>
            <w:r w:rsidRPr="00AE43CD">
              <w:rPr>
                <w:rFonts w:cstheme="minorHAnsi"/>
                <w:sz w:val="20"/>
                <w:szCs w:val="20"/>
              </w:rPr>
              <w:t>mp</w:t>
            </w:r>
            <w:proofErr w:type="spellEnd"/>
            <w:r w:rsidRPr="00AE43CD">
              <w:rPr>
                <w:rFonts w:cstheme="minorHAnsi"/>
                <w:sz w:val="20"/>
                <w:szCs w:val="20"/>
              </w:rPr>
              <w:t>=title, abstract, heading word, table of contents, key concepts, original title, tests &amp; measures, mesh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4DEFCD26" w14:textId="77777777" w:rsidR="00B70A8F" w:rsidRPr="00AE43CD" w:rsidRDefault="00B70A8F" w:rsidP="00AE43CD">
            <w:pPr>
              <w:spacing w:before="40" w:after="40"/>
              <w:rPr>
                <w:rFonts w:cstheme="minorHAnsi"/>
                <w:sz w:val="20"/>
                <w:szCs w:val="20"/>
              </w:rPr>
            </w:pPr>
            <w:r w:rsidRPr="00AE43CD">
              <w:rPr>
                <w:rFonts w:cstheme="minorHAnsi"/>
                <w:sz w:val="20"/>
                <w:szCs w:val="20"/>
              </w:rPr>
              <w:t>46941</w:t>
            </w:r>
          </w:p>
        </w:tc>
      </w:tr>
      <w:tr w:rsidR="00B70A8F" w:rsidRPr="00AE43CD" w14:paraId="2CBCAE4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33E5BEB"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36</w:t>
            </w:r>
          </w:p>
        </w:tc>
        <w:tc>
          <w:tcPr>
            <w:tcW w:w="0" w:type="auto"/>
            <w:tcBorders>
              <w:top w:val="outset" w:sz="6" w:space="0" w:color="auto"/>
              <w:left w:val="outset" w:sz="6" w:space="0" w:color="auto"/>
              <w:bottom w:val="outset" w:sz="6" w:space="0" w:color="auto"/>
              <w:right w:val="outset" w:sz="6" w:space="0" w:color="auto"/>
            </w:tcBorders>
            <w:vAlign w:val="center"/>
            <w:hideMark/>
          </w:tcPr>
          <w:p w14:paraId="6A592D3F" w14:textId="77777777" w:rsidR="00B70A8F" w:rsidRPr="00AE43CD" w:rsidRDefault="00B70A8F" w:rsidP="00AE43CD">
            <w:pPr>
              <w:spacing w:before="40" w:after="40"/>
              <w:rPr>
                <w:rFonts w:cstheme="minorHAnsi"/>
                <w:sz w:val="20"/>
                <w:szCs w:val="20"/>
              </w:rPr>
            </w:pPr>
            <w:r w:rsidRPr="00AE43CD">
              <w:rPr>
                <w:rFonts w:cstheme="minorHAnsi"/>
                <w:sz w:val="20"/>
                <w:szCs w:val="20"/>
              </w:rPr>
              <w:t>34 or 35</w:t>
            </w:r>
          </w:p>
        </w:tc>
        <w:tc>
          <w:tcPr>
            <w:tcW w:w="0" w:type="auto"/>
            <w:tcBorders>
              <w:top w:val="outset" w:sz="6" w:space="0" w:color="auto"/>
              <w:left w:val="outset" w:sz="6" w:space="0" w:color="auto"/>
              <w:bottom w:val="outset" w:sz="6" w:space="0" w:color="auto"/>
              <w:right w:val="outset" w:sz="6" w:space="0" w:color="auto"/>
            </w:tcBorders>
            <w:vAlign w:val="center"/>
            <w:hideMark/>
          </w:tcPr>
          <w:p w14:paraId="7A29B2C8" w14:textId="77777777" w:rsidR="00B70A8F" w:rsidRPr="00AE43CD" w:rsidRDefault="00B70A8F" w:rsidP="00AE43CD">
            <w:pPr>
              <w:spacing w:before="40" w:after="40"/>
              <w:rPr>
                <w:rFonts w:cstheme="minorHAnsi"/>
                <w:sz w:val="20"/>
                <w:szCs w:val="20"/>
              </w:rPr>
            </w:pPr>
            <w:r w:rsidRPr="00AE43CD">
              <w:rPr>
                <w:rFonts w:cstheme="minorHAnsi"/>
                <w:sz w:val="20"/>
                <w:szCs w:val="20"/>
              </w:rPr>
              <w:t>48560</w:t>
            </w:r>
          </w:p>
        </w:tc>
      </w:tr>
      <w:tr w:rsidR="00B70A8F" w:rsidRPr="00AE43CD" w14:paraId="6827F89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D759002"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37</w:t>
            </w:r>
          </w:p>
        </w:tc>
        <w:tc>
          <w:tcPr>
            <w:tcW w:w="0" w:type="auto"/>
            <w:tcBorders>
              <w:top w:val="outset" w:sz="6" w:space="0" w:color="auto"/>
              <w:left w:val="outset" w:sz="6" w:space="0" w:color="auto"/>
              <w:bottom w:val="outset" w:sz="6" w:space="0" w:color="auto"/>
              <w:right w:val="outset" w:sz="6" w:space="0" w:color="auto"/>
            </w:tcBorders>
            <w:vAlign w:val="center"/>
            <w:hideMark/>
          </w:tcPr>
          <w:p w14:paraId="022296DD" w14:textId="77777777" w:rsidR="00B70A8F" w:rsidRPr="00AE43CD" w:rsidRDefault="00B70A8F" w:rsidP="00AE43CD">
            <w:pPr>
              <w:spacing w:before="40" w:after="40"/>
              <w:rPr>
                <w:rFonts w:cstheme="minorHAnsi"/>
                <w:sz w:val="20"/>
                <w:szCs w:val="20"/>
              </w:rPr>
            </w:pPr>
            <w:r w:rsidRPr="00AE43CD">
              <w:rPr>
                <w:rFonts w:cstheme="minorHAnsi"/>
                <w:sz w:val="20"/>
                <w:szCs w:val="20"/>
              </w:rPr>
              <w:t>exp Gender Dysphoria/</w:t>
            </w:r>
          </w:p>
        </w:tc>
        <w:tc>
          <w:tcPr>
            <w:tcW w:w="0" w:type="auto"/>
            <w:tcBorders>
              <w:top w:val="outset" w:sz="6" w:space="0" w:color="auto"/>
              <w:left w:val="outset" w:sz="6" w:space="0" w:color="auto"/>
              <w:bottom w:val="outset" w:sz="6" w:space="0" w:color="auto"/>
              <w:right w:val="outset" w:sz="6" w:space="0" w:color="auto"/>
            </w:tcBorders>
            <w:vAlign w:val="center"/>
            <w:hideMark/>
          </w:tcPr>
          <w:p w14:paraId="0402529D" w14:textId="77777777" w:rsidR="00B70A8F" w:rsidRPr="00AE43CD" w:rsidRDefault="00B70A8F" w:rsidP="00AE43CD">
            <w:pPr>
              <w:spacing w:before="40" w:after="40"/>
              <w:rPr>
                <w:rFonts w:cstheme="minorHAnsi"/>
                <w:sz w:val="20"/>
                <w:szCs w:val="20"/>
              </w:rPr>
            </w:pPr>
            <w:r w:rsidRPr="00AE43CD">
              <w:rPr>
                <w:rFonts w:cstheme="minorHAnsi"/>
                <w:sz w:val="20"/>
                <w:szCs w:val="20"/>
              </w:rPr>
              <w:t>1227</w:t>
            </w:r>
          </w:p>
        </w:tc>
      </w:tr>
      <w:tr w:rsidR="00B70A8F" w:rsidRPr="00AE43CD" w14:paraId="398B2B7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078F2D1"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38</w:t>
            </w:r>
          </w:p>
        </w:tc>
        <w:tc>
          <w:tcPr>
            <w:tcW w:w="0" w:type="auto"/>
            <w:tcBorders>
              <w:top w:val="outset" w:sz="6" w:space="0" w:color="auto"/>
              <w:left w:val="outset" w:sz="6" w:space="0" w:color="auto"/>
              <w:bottom w:val="outset" w:sz="6" w:space="0" w:color="auto"/>
              <w:right w:val="outset" w:sz="6" w:space="0" w:color="auto"/>
            </w:tcBorders>
            <w:vAlign w:val="center"/>
            <w:hideMark/>
          </w:tcPr>
          <w:p w14:paraId="1B082667" w14:textId="77777777" w:rsidR="00B70A8F" w:rsidRPr="00AE43CD" w:rsidRDefault="00B70A8F" w:rsidP="00AE43CD">
            <w:pPr>
              <w:spacing w:before="40" w:after="40"/>
              <w:rPr>
                <w:rFonts w:cstheme="minorHAnsi"/>
                <w:sz w:val="20"/>
                <w:szCs w:val="20"/>
              </w:rPr>
            </w:pPr>
            <w:r w:rsidRPr="00AE43CD">
              <w:rPr>
                <w:rFonts w:cstheme="minorHAnsi"/>
                <w:sz w:val="20"/>
                <w:szCs w:val="20"/>
              </w:rPr>
              <w:t>gender dysphoria.mp. [</w:t>
            </w:r>
            <w:proofErr w:type="spellStart"/>
            <w:r w:rsidRPr="00AE43CD">
              <w:rPr>
                <w:rFonts w:cstheme="minorHAnsi"/>
                <w:sz w:val="20"/>
                <w:szCs w:val="20"/>
              </w:rPr>
              <w:t>mp</w:t>
            </w:r>
            <w:proofErr w:type="spellEnd"/>
            <w:r w:rsidRPr="00AE43CD">
              <w:rPr>
                <w:rFonts w:cstheme="minorHAnsi"/>
                <w:sz w:val="20"/>
                <w:szCs w:val="20"/>
              </w:rPr>
              <w:t>=title, abstract, heading word, table of contents, key concepts, original title, tests &amp; measures, mesh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22B5F52B" w14:textId="77777777" w:rsidR="00B70A8F" w:rsidRPr="00AE43CD" w:rsidRDefault="00B70A8F" w:rsidP="00AE43CD">
            <w:pPr>
              <w:spacing w:before="40" w:after="40"/>
              <w:rPr>
                <w:rFonts w:cstheme="minorHAnsi"/>
                <w:sz w:val="20"/>
                <w:szCs w:val="20"/>
              </w:rPr>
            </w:pPr>
            <w:r w:rsidRPr="00AE43CD">
              <w:rPr>
                <w:rFonts w:cstheme="minorHAnsi"/>
                <w:sz w:val="20"/>
                <w:szCs w:val="20"/>
              </w:rPr>
              <w:t>2013</w:t>
            </w:r>
          </w:p>
        </w:tc>
      </w:tr>
      <w:tr w:rsidR="00B70A8F" w:rsidRPr="00AE43CD" w14:paraId="1C1F0AA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B105572"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39</w:t>
            </w:r>
          </w:p>
        </w:tc>
        <w:tc>
          <w:tcPr>
            <w:tcW w:w="0" w:type="auto"/>
            <w:tcBorders>
              <w:top w:val="outset" w:sz="6" w:space="0" w:color="auto"/>
              <w:left w:val="outset" w:sz="6" w:space="0" w:color="auto"/>
              <w:bottom w:val="outset" w:sz="6" w:space="0" w:color="auto"/>
              <w:right w:val="outset" w:sz="6" w:space="0" w:color="auto"/>
            </w:tcBorders>
            <w:vAlign w:val="center"/>
            <w:hideMark/>
          </w:tcPr>
          <w:p w14:paraId="2CAAB3A2" w14:textId="77777777" w:rsidR="00B70A8F" w:rsidRPr="00AE43CD" w:rsidRDefault="00B70A8F" w:rsidP="00AE43CD">
            <w:pPr>
              <w:spacing w:before="40" w:after="40"/>
              <w:rPr>
                <w:rFonts w:cstheme="minorHAnsi"/>
                <w:sz w:val="20"/>
                <w:szCs w:val="20"/>
              </w:rPr>
            </w:pPr>
            <w:r w:rsidRPr="00AE43CD">
              <w:rPr>
                <w:rFonts w:cstheme="minorHAnsi"/>
                <w:sz w:val="20"/>
                <w:szCs w:val="20"/>
              </w:rPr>
              <w:t>37 or 38</w:t>
            </w:r>
          </w:p>
        </w:tc>
        <w:tc>
          <w:tcPr>
            <w:tcW w:w="0" w:type="auto"/>
            <w:tcBorders>
              <w:top w:val="outset" w:sz="6" w:space="0" w:color="auto"/>
              <w:left w:val="outset" w:sz="6" w:space="0" w:color="auto"/>
              <w:bottom w:val="outset" w:sz="6" w:space="0" w:color="auto"/>
              <w:right w:val="outset" w:sz="6" w:space="0" w:color="auto"/>
            </w:tcBorders>
            <w:vAlign w:val="center"/>
            <w:hideMark/>
          </w:tcPr>
          <w:p w14:paraId="2BBA10B0" w14:textId="77777777" w:rsidR="00B70A8F" w:rsidRPr="00AE43CD" w:rsidRDefault="00B70A8F" w:rsidP="00AE43CD">
            <w:pPr>
              <w:spacing w:before="40" w:after="40"/>
              <w:rPr>
                <w:rFonts w:cstheme="minorHAnsi"/>
                <w:sz w:val="20"/>
                <w:szCs w:val="20"/>
              </w:rPr>
            </w:pPr>
            <w:r w:rsidRPr="00AE43CD">
              <w:rPr>
                <w:rFonts w:cstheme="minorHAnsi"/>
                <w:sz w:val="20"/>
                <w:szCs w:val="20"/>
              </w:rPr>
              <w:t>2013</w:t>
            </w:r>
          </w:p>
        </w:tc>
      </w:tr>
      <w:tr w:rsidR="00B70A8F" w:rsidRPr="00AE43CD" w14:paraId="2687537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E96769"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40</w:t>
            </w:r>
          </w:p>
        </w:tc>
        <w:tc>
          <w:tcPr>
            <w:tcW w:w="0" w:type="auto"/>
            <w:tcBorders>
              <w:top w:val="outset" w:sz="6" w:space="0" w:color="auto"/>
              <w:left w:val="outset" w:sz="6" w:space="0" w:color="auto"/>
              <w:bottom w:val="outset" w:sz="6" w:space="0" w:color="auto"/>
              <w:right w:val="outset" w:sz="6" w:space="0" w:color="auto"/>
            </w:tcBorders>
            <w:vAlign w:val="center"/>
            <w:hideMark/>
          </w:tcPr>
          <w:p w14:paraId="2E311BCF" w14:textId="77777777" w:rsidR="00B70A8F" w:rsidRPr="00AE43CD" w:rsidRDefault="00B70A8F" w:rsidP="00AE43CD">
            <w:pPr>
              <w:spacing w:before="40" w:after="40"/>
              <w:rPr>
                <w:rFonts w:cstheme="minorHAnsi"/>
                <w:sz w:val="20"/>
                <w:szCs w:val="20"/>
              </w:rPr>
            </w:pPr>
            <w:r w:rsidRPr="00AE43CD">
              <w:rPr>
                <w:rFonts w:cstheme="minorHAnsi"/>
                <w:sz w:val="20"/>
                <w:szCs w:val="20"/>
              </w:rPr>
              <w:t>exp Anorexia Nervosa/ or exp Anorexia/</w:t>
            </w:r>
          </w:p>
        </w:tc>
        <w:tc>
          <w:tcPr>
            <w:tcW w:w="0" w:type="auto"/>
            <w:tcBorders>
              <w:top w:val="outset" w:sz="6" w:space="0" w:color="auto"/>
              <w:left w:val="outset" w:sz="6" w:space="0" w:color="auto"/>
              <w:bottom w:val="outset" w:sz="6" w:space="0" w:color="auto"/>
              <w:right w:val="outset" w:sz="6" w:space="0" w:color="auto"/>
            </w:tcBorders>
            <w:vAlign w:val="center"/>
            <w:hideMark/>
          </w:tcPr>
          <w:p w14:paraId="2D04A6FF" w14:textId="77777777" w:rsidR="00B70A8F" w:rsidRPr="00AE43CD" w:rsidRDefault="00B70A8F" w:rsidP="00AE43CD">
            <w:pPr>
              <w:spacing w:before="40" w:after="40"/>
              <w:rPr>
                <w:rFonts w:cstheme="minorHAnsi"/>
                <w:sz w:val="20"/>
                <w:szCs w:val="20"/>
              </w:rPr>
            </w:pPr>
            <w:r w:rsidRPr="00AE43CD">
              <w:rPr>
                <w:rFonts w:cstheme="minorHAnsi"/>
                <w:sz w:val="20"/>
                <w:szCs w:val="20"/>
              </w:rPr>
              <w:t>12335</w:t>
            </w:r>
          </w:p>
        </w:tc>
      </w:tr>
      <w:tr w:rsidR="00B70A8F" w:rsidRPr="00AE43CD" w14:paraId="39BFDB0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99B301"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41</w:t>
            </w:r>
          </w:p>
        </w:tc>
        <w:tc>
          <w:tcPr>
            <w:tcW w:w="0" w:type="auto"/>
            <w:tcBorders>
              <w:top w:val="outset" w:sz="6" w:space="0" w:color="auto"/>
              <w:left w:val="outset" w:sz="6" w:space="0" w:color="auto"/>
              <w:bottom w:val="outset" w:sz="6" w:space="0" w:color="auto"/>
              <w:right w:val="outset" w:sz="6" w:space="0" w:color="auto"/>
            </w:tcBorders>
            <w:vAlign w:val="center"/>
            <w:hideMark/>
          </w:tcPr>
          <w:p w14:paraId="1374FEBD" w14:textId="77777777" w:rsidR="00B70A8F" w:rsidRPr="00AE43CD" w:rsidRDefault="00B70A8F" w:rsidP="00AE43CD">
            <w:pPr>
              <w:spacing w:before="40" w:after="40"/>
              <w:rPr>
                <w:rFonts w:cstheme="minorHAnsi"/>
                <w:sz w:val="20"/>
                <w:szCs w:val="20"/>
              </w:rPr>
            </w:pPr>
            <w:r w:rsidRPr="00AE43CD">
              <w:rPr>
                <w:rFonts w:cstheme="minorHAnsi"/>
                <w:sz w:val="20"/>
                <w:szCs w:val="20"/>
              </w:rPr>
              <w:t>anorexia*.</w:t>
            </w:r>
            <w:proofErr w:type="spellStart"/>
            <w:r w:rsidRPr="00AE43CD">
              <w:rPr>
                <w:rFonts w:cstheme="minorHAnsi"/>
                <w:sz w:val="20"/>
                <w:szCs w:val="20"/>
              </w:rPr>
              <w:t>mp</w:t>
            </w:r>
            <w:proofErr w:type="spellEnd"/>
            <w:r w:rsidRPr="00AE43CD">
              <w:rPr>
                <w:rFonts w:cstheme="minorHAnsi"/>
                <w:sz w:val="20"/>
                <w:szCs w:val="20"/>
              </w:rPr>
              <w:t>. [</w:t>
            </w:r>
            <w:proofErr w:type="spellStart"/>
            <w:r w:rsidRPr="00AE43CD">
              <w:rPr>
                <w:rFonts w:cstheme="minorHAnsi"/>
                <w:sz w:val="20"/>
                <w:szCs w:val="20"/>
              </w:rPr>
              <w:t>mp</w:t>
            </w:r>
            <w:proofErr w:type="spellEnd"/>
            <w:r w:rsidRPr="00AE43CD">
              <w:rPr>
                <w:rFonts w:cstheme="minorHAnsi"/>
                <w:sz w:val="20"/>
                <w:szCs w:val="20"/>
              </w:rPr>
              <w:t>=title, abstract, heading word, table of contents, key concepts, original title, tests &amp; measures, mesh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0A5D562E" w14:textId="77777777" w:rsidR="00B70A8F" w:rsidRPr="00AE43CD" w:rsidRDefault="00B70A8F" w:rsidP="00AE43CD">
            <w:pPr>
              <w:spacing w:before="40" w:after="40"/>
              <w:rPr>
                <w:rFonts w:cstheme="minorHAnsi"/>
                <w:sz w:val="20"/>
                <w:szCs w:val="20"/>
              </w:rPr>
            </w:pPr>
            <w:r w:rsidRPr="00AE43CD">
              <w:rPr>
                <w:rFonts w:cstheme="minorHAnsi"/>
                <w:sz w:val="20"/>
                <w:szCs w:val="20"/>
              </w:rPr>
              <w:t>19000</w:t>
            </w:r>
          </w:p>
        </w:tc>
      </w:tr>
      <w:tr w:rsidR="00B70A8F" w:rsidRPr="00AE43CD" w14:paraId="01F62AE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04398B5"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42</w:t>
            </w:r>
          </w:p>
        </w:tc>
        <w:tc>
          <w:tcPr>
            <w:tcW w:w="0" w:type="auto"/>
            <w:tcBorders>
              <w:top w:val="outset" w:sz="6" w:space="0" w:color="auto"/>
              <w:left w:val="outset" w:sz="6" w:space="0" w:color="auto"/>
              <w:bottom w:val="outset" w:sz="6" w:space="0" w:color="auto"/>
              <w:right w:val="outset" w:sz="6" w:space="0" w:color="auto"/>
            </w:tcBorders>
            <w:vAlign w:val="center"/>
            <w:hideMark/>
          </w:tcPr>
          <w:p w14:paraId="0C460B75" w14:textId="77777777" w:rsidR="00B70A8F" w:rsidRPr="00AE43CD" w:rsidRDefault="00B70A8F" w:rsidP="00AE43CD">
            <w:pPr>
              <w:spacing w:before="40" w:after="40"/>
              <w:rPr>
                <w:rFonts w:cstheme="minorHAnsi"/>
                <w:sz w:val="20"/>
                <w:szCs w:val="20"/>
              </w:rPr>
            </w:pPr>
            <w:r w:rsidRPr="00AE43CD">
              <w:rPr>
                <w:rFonts w:cstheme="minorHAnsi"/>
                <w:sz w:val="20"/>
                <w:szCs w:val="20"/>
              </w:rPr>
              <w:t>40 or 41</w:t>
            </w:r>
          </w:p>
        </w:tc>
        <w:tc>
          <w:tcPr>
            <w:tcW w:w="0" w:type="auto"/>
            <w:tcBorders>
              <w:top w:val="outset" w:sz="6" w:space="0" w:color="auto"/>
              <w:left w:val="outset" w:sz="6" w:space="0" w:color="auto"/>
              <w:bottom w:val="outset" w:sz="6" w:space="0" w:color="auto"/>
              <w:right w:val="outset" w:sz="6" w:space="0" w:color="auto"/>
            </w:tcBorders>
            <w:vAlign w:val="center"/>
            <w:hideMark/>
          </w:tcPr>
          <w:p w14:paraId="763247B7" w14:textId="77777777" w:rsidR="00B70A8F" w:rsidRPr="00AE43CD" w:rsidRDefault="00B70A8F" w:rsidP="00AE43CD">
            <w:pPr>
              <w:spacing w:before="40" w:after="40"/>
              <w:rPr>
                <w:rFonts w:cstheme="minorHAnsi"/>
                <w:sz w:val="20"/>
                <w:szCs w:val="20"/>
              </w:rPr>
            </w:pPr>
            <w:r w:rsidRPr="00AE43CD">
              <w:rPr>
                <w:rFonts w:cstheme="minorHAnsi"/>
                <w:sz w:val="20"/>
                <w:szCs w:val="20"/>
              </w:rPr>
              <w:t>19000</w:t>
            </w:r>
          </w:p>
        </w:tc>
      </w:tr>
      <w:tr w:rsidR="00B70A8F" w:rsidRPr="00AE43CD" w14:paraId="1621C9C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D77C5C"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43</w:t>
            </w:r>
          </w:p>
        </w:tc>
        <w:tc>
          <w:tcPr>
            <w:tcW w:w="0" w:type="auto"/>
            <w:tcBorders>
              <w:top w:val="outset" w:sz="6" w:space="0" w:color="auto"/>
              <w:left w:val="outset" w:sz="6" w:space="0" w:color="auto"/>
              <w:bottom w:val="outset" w:sz="6" w:space="0" w:color="auto"/>
              <w:right w:val="outset" w:sz="6" w:space="0" w:color="auto"/>
            </w:tcBorders>
            <w:vAlign w:val="center"/>
            <w:hideMark/>
          </w:tcPr>
          <w:p w14:paraId="74CABCF9" w14:textId="77777777" w:rsidR="00B70A8F" w:rsidRPr="00AE43CD" w:rsidRDefault="00B70A8F" w:rsidP="00AE43CD">
            <w:pPr>
              <w:spacing w:before="40" w:after="40"/>
              <w:rPr>
                <w:rFonts w:cstheme="minorHAnsi"/>
                <w:sz w:val="20"/>
                <w:szCs w:val="20"/>
              </w:rPr>
            </w:pPr>
            <w:r w:rsidRPr="00AE43CD">
              <w:rPr>
                <w:rFonts w:cstheme="minorHAnsi"/>
                <w:sz w:val="20"/>
                <w:szCs w:val="20"/>
              </w:rPr>
              <w:t xml:space="preserve">exp </w:t>
            </w:r>
            <w:proofErr w:type="gramStart"/>
            <w:r w:rsidRPr="00AE43CD">
              <w:rPr>
                <w:rFonts w:cstheme="minorHAnsi"/>
                <w:sz w:val="20"/>
                <w:szCs w:val="20"/>
              </w:rPr>
              <w:t>Eating Disorders</w:t>
            </w:r>
            <w:proofErr w:type="gram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0C08E5A" w14:textId="77777777" w:rsidR="00B70A8F" w:rsidRPr="00AE43CD" w:rsidRDefault="00B70A8F" w:rsidP="00AE43CD">
            <w:pPr>
              <w:spacing w:before="40" w:after="40"/>
              <w:rPr>
                <w:rFonts w:cstheme="minorHAnsi"/>
                <w:sz w:val="20"/>
                <w:szCs w:val="20"/>
              </w:rPr>
            </w:pPr>
            <w:r w:rsidRPr="00AE43CD">
              <w:rPr>
                <w:rFonts w:cstheme="minorHAnsi"/>
                <w:sz w:val="20"/>
                <w:szCs w:val="20"/>
              </w:rPr>
              <w:t>34881</w:t>
            </w:r>
          </w:p>
        </w:tc>
      </w:tr>
      <w:tr w:rsidR="00B70A8F" w:rsidRPr="00AE43CD" w14:paraId="024B2E5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9465173"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44</w:t>
            </w:r>
          </w:p>
        </w:tc>
        <w:tc>
          <w:tcPr>
            <w:tcW w:w="0" w:type="auto"/>
            <w:tcBorders>
              <w:top w:val="outset" w:sz="6" w:space="0" w:color="auto"/>
              <w:left w:val="outset" w:sz="6" w:space="0" w:color="auto"/>
              <w:bottom w:val="outset" w:sz="6" w:space="0" w:color="auto"/>
              <w:right w:val="outset" w:sz="6" w:space="0" w:color="auto"/>
            </w:tcBorders>
            <w:vAlign w:val="center"/>
            <w:hideMark/>
          </w:tcPr>
          <w:p w14:paraId="09AF7C2D" w14:textId="77777777" w:rsidR="00B70A8F" w:rsidRPr="00AE43CD" w:rsidRDefault="00B70A8F" w:rsidP="00AE43CD">
            <w:pPr>
              <w:spacing w:before="40" w:after="40"/>
              <w:rPr>
                <w:rFonts w:cstheme="minorHAnsi"/>
                <w:sz w:val="20"/>
                <w:szCs w:val="20"/>
              </w:rPr>
            </w:pPr>
            <w:r w:rsidRPr="00AE43CD">
              <w:rPr>
                <w:rFonts w:cstheme="minorHAnsi"/>
                <w:sz w:val="20"/>
                <w:szCs w:val="20"/>
              </w:rPr>
              <w:t>eating disorder*.</w:t>
            </w:r>
            <w:proofErr w:type="spellStart"/>
            <w:r w:rsidRPr="00AE43CD">
              <w:rPr>
                <w:rFonts w:cstheme="minorHAnsi"/>
                <w:sz w:val="20"/>
                <w:szCs w:val="20"/>
              </w:rPr>
              <w:t>mp</w:t>
            </w:r>
            <w:proofErr w:type="spellEnd"/>
            <w:r w:rsidRPr="00AE43CD">
              <w:rPr>
                <w:rFonts w:cstheme="minorHAnsi"/>
                <w:sz w:val="20"/>
                <w:szCs w:val="20"/>
              </w:rPr>
              <w:t>. [</w:t>
            </w:r>
            <w:proofErr w:type="spellStart"/>
            <w:r w:rsidRPr="00AE43CD">
              <w:rPr>
                <w:rFonts w:cstheme="minorHAnsi"/>
                <w:sz w:val="20"/>
                <w:szCs w:val="20"/>
              </w:rPr>
              <w:t>mp</w:t>
            </w:r>
            <w:proofErr w:type="spellEnd"/>
            <w:r w:rsidRPr="00AE43CD">
              <w:rPr>
                <w:rFonts w:cstheme="minorHAnsi"/>
                <w:sz w:val="20"/>
                <w:szCs w:val="20"/>
              </w:rPr>
              <w:t>=title, abstract, heading word, table of contents, key concepts, original title, tests &amp; measures, mesh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2C3B8432" w14:textId="77777777" w:rsidR="00B70A8F" w:rsidRPr="00AE43CD" w:rsidRDefault="00B70A8F" w:rsidP="00AE43CD">
            <w:pPr>
              <w:spacing w:before="40" w:after="40"/>
              <w:rPr>
                <w:rFonts w:cstheme="minorHAnsi"/>
                <w:sz w:val="20"/>
                <w:szCs w:val="20"/>
              </w:rPr>
            </w:pPr>
            <w:r w:rsidRPr="00AE43CD">
              <w:rPr>
                <w:rFonts w:cstheme="minorHAnsi"/>
                <w:sz w:val="20"/>
                <w:szCs w:val="20"/>
              </w:rPr>
              <w:t>35849</w:t>
            </w:r>
          </w:p>
        </w:tc>
      </w:tr>
      <w:tr w:rsidR="00B70A8F" w:rsidRPr="00AE43CD" w14:paraId="26A714B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93D4740"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45</w:t>
            </w:r>
          </w:p>
        </w:tc>
        <w:tc>
          <w:tcPr>
            <w:tcW w:w="0" w:type="auto"/>
            <w:tcBorders>
              <w:top w:val="outset" w:sz="6" w:space="0" w:color="auto"/>
              <w:left w:val="outset" w:sz="6" w:space="0" w:color="auto"/>
              <w:bottom w:val="outset" w:sz="6" w:space="0" w:color="auto"/>
              <w:right w:val="outset" w:sz="6" w:space="0" w:color="auto"/>
            </w:tcBorders>
            <w:vAlign w:val="center"/>
            <w:hideMark/>
          </w:tcPr>
          <w:p w14:paraId="5EE329F5" w14:textId="77777777" w:rsidR="00B70A8F" w:rsidRPr="00AE43CD" w:rsidRDefault="00B70A8F" w:rsidP="00AE43CD">
            <w:pPr>
              <w:spacing w:before="40" w:after="40"/>
              <w:rPr>
                <w:rFonts w:cstheme="minorHAnsi"/>
                <w:sz w:val="20"/>
                <w:szCs w:val="20"/>
              </w:rPr>
            </w:pPr>
            <w:r w:rsidRPr="00AE43CD">
              <w:rPr>
                <w:rFonts w:cstheme="minorHAnsi"/>
                <w:sz w:val="20"/>
                <w:szCs w:val="20"/>
              </w:rPr>
              <w:t>43 or 44</w:t>
            </w:r>
          </w:p>
        </w:tc>
        <w:tc>
          <w:tcPr>
            <w:tcW w:w="0" w:type="auto"/>
            <w:tcBorders>
              <w:top w:val="outset" w:sz="6" w:space="0" w:color="auto"/>
              <w:left w:val="outset" w:sz="6" w:space="0" w:color="auto"/>
              <w:bottom w:val="outset" w:sz="6" w:space="0" w:color="auto"/>
              <w:right w:val="outset" w:sz="6" w:space="0" w:color="auto"/>
            </w:tcBorders>
            <w:vAlign w:val="center"/>
            <w:hideMark/>
          </w:tcPr>
          <w:p w14:paraId="4BCD8654" w14:textId="77777777" w:rsidR="00B70A8F" w:rsidRPr="00AE43CD" w:rsidRDefault="00B70A8F" w:rsidP="00AE43CD">
            <w:pPr>
              <w:spacing w:before="40" w:after="40"/>
              <w:rPr>
                <w:rFonts w:cstheme="minorHAnsi"/>
                <w:sz w:val="20"/>
                <w:szCs w:val="20"/>
              </w:rPr>
            </w:pPr>
            <w:r w:rsidRPr="00AE43CD">
              <w:rPr>
                <w:rFonts w:cstheme="minorHAnsi"/>
                <w:sz w:val="20"/>
                <w:szCs w:val="20"/>
              </w:rPr>
              <w:t>44450</w:t>
            </w:r>
          </w:p>
        </w:tc>
      </w:tr>
      <w:tr w:rsidR="00B70A8F" w:rsidRPr="00AE43CD" w14:paraId="15CE2D7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2D18B69"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46</w:t>
            </w:r>
          </w:p>
        </w:tc>
        <w:tc>
          <w:tcPr>
            <w:tcW w:w="0" w:type="auto"/>
            <w:tcBorders>
              <w:top w:val="outset" w:sz="6" w:space="0" w:color="auto"/>
              <w:left w:val="outset" w:sz="6" w:space="0" w:color="auto"/>
              <w:bottom w:val="outset" w:sz="6" w:space="0" w:color="auto"/>
              <w:right w:val="outset" w:sz="6" w:space="0" w:color="auto"/>
            </w:tcBorders>
            <w:vAlign w:val="center"/>
            <w:hideMark/>
          </w:tcPr>
          <w:p w14:paraId="6BDE356D" w14:textId="77777777" w:rsidR="00B70A8F" w:rsidRPr="00AE43CD" w:rsidRDefault="00B70A8F" w:rsidP="00AE43CD">
            <w:pPr>
              <w:spacing w:before="40" w:after="40"/>
              <w:rPr>
                <w:rFonts w:cstheme="minorHAnsi"/>
                <w:sz w:val="20"/>
                <w:szCs w:val="20"/>
              </w:rPr>
            </w:pPr>
            <w:r w:rsidRPr="00AE43CD">
              <w:rPr>
                <w:rFonts w:cstheme="minorHAnsi"/>
                <w:sz w:val="20"/>
                <w:szCs w:val="20"/>
              </w:rPr>
              <w:t>exp Alcohol Abuse/</w:t>
            </w:r>
          </w:p>
        </w:tc>
        <w:tc>
          <w:tcPr>
            <w:tcW w:w="0" w:type="auto"/>
            <w:tcBorders>
              <w:top w:val="outset" w:sz="6" w:space="0" w:color="auto"/>
              <w:left w:val="outset" w:sz="6" w:space="0" w:color="auto"/>
              <w:bottom w:val="outset" w:sz="6" w:space="0" w:color="auto"/>
              <w:right w:val="outset" w:sz="6" w:space="0" w:color="auto"/>
            </w:tcBorders>
            <w:vAlign w:val="center"/>
            <w:hideMark/>
          </w:tcPr>
          <w:p w14:paraId="46B48138" w14:textId="77777777" w:rsidR="00B70A8F" w:rsidRPr="00AE43CD" w:rsidRDefault="00B70A8F" w:rsidP="00AE43CD">
            <w:pPr>
              <w:spacing w:before="40" w:after="40"/>
              <w:rPr>
                <w:rFonts w:cstheme="minorHAnsi"/>
                <w:sz w:val="20"/>
                <w:szCs w:val="20"/>
              </w:rPr>
            </w:pPr>
            <w:r w:rsidRPr="00AE43CD">
              <w:rPr>
                <w:rFonts w:cstheme="minorHAnsi"/>
                <w:sz w:val="20"/>
                <w:szCs w:val="20"/>
              </w:rPr>
              <w:t>51287</w:t>
            </w:r>
          </w:p>
        </w:tc>
      </w:tr>
      <w:tr w:rsidR="00B70A8F" w:rsidRPr="00AE43CD" w14:paraId="1135AF1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1B30C31"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lastRenderedPageBreak/>
              <w:t>47</w:t>
            </w:r>
          </w:p>
        </w:tc>
        <w:tc>
          <w:tcPr>
            <w:tcW w:w="0" w:type="auto"/>
            <w:tcBorders>
              <w:top w:val="outset" w:sz="6" w:space="0" w:color="auto"/>
              <w:left w:val="outset" w:sz="6" w:space="0" w:color="auto"/>
              <w:bottom w:val="outset" w:sz="6" w:space="0" w:color="auto"/>
              <w:right w:val="outset" w:sz="6" w:space="0" w:color="auto"/>
            </w:tcBorders>
            <w:vAlign w:val="center"/>
            <w:hideMark/>
          </w:tcPr>
          <w:p w14:paraId="6CE78518" w14:textId="77777777" w:rsidR="00B70A8F" w:rsidRPr="00AE43CD" w:rsidRDefault="00B70A8F" w:rsidP="00AE43CD">
            <w:pPr>
              <w:spacing w:before="40" w:after="40"/>
              <w:rPr>
                <w:rFonts w:cstheme="minorHAnsi"/>
                <w:sz w:val="20"/>
                <w:szCs w:val="20"/>
              </w:rPr>
            </w:pPr>
            <w:r w:rsidRPr="00AE43CD">
              <w:rPr>
                <w:rFonts w:cstheme="minorHAnsi"/>
                <w:sz w:val="20"/>
                <w:szCs w:val="20"/>
              </w:rPr>
              <w:t>exp alcoholism/</w:t>
            </w:r>
          </w:p>
        </w:tc>
        <w:tc>
          <w:tcPr>
            <w:tcW w:w="0" w:type="auto"/>
            <w:tcBorders>
              <w:top w:val="outset" w:sz="6" w:space="0" w:color="auto"/>
              <w:left w:val="outset" w:sz="6" w:space="0" w:color="auto"/>
              <w:bottom w:val="outset" w:sz="6" w:space="0" w:color="auto"/>
              <w:right w:val="outset" w:sz="6" w:space="0" w:color="auto"/>
            </w:tcBorders>
            <w:vAlign w:val="center"/>
            <w:hideMark/>
          </w:tcPr>
          <w:p w14:paraId="08E9ECFF" w14:textId="77777777" w:rsidR="00B70A8F" w:rsidRPr="00AE43CD" w:rsidRDefault="00B70A8F" w:rsidP="00AE43CD">
            <w:pPr>
              <w:spacing w:before="40" w:after="40"/>
              <w:rPr>
                <w:rFonts w:cstheme="minorHAnsi"/>
                <w:sz w:val="20"/>
                <w:szCs w:val="20"/>
              </w:rPr>
            </w:pPr>
            <w:r w:rsidRPr="00AE43CD">
              <w:rPr>
                <w:rFonts w:cstheme="minorHAnsi"/>
                <w:sz w:val="20"/>
                <w:szCs w:val="20"/>
              </w:rPr>
              <w:t>31845</w:t>
            </w:r>
          </w:p>
        </w:tc>
      </w:tr>
      <w:tr w:rsidR="00B70A8F" w:rsidRPr="00AE43CD" w14:paraId="687B8BA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38B68B0"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48</w:t>
            </w:r>
          </w:p>
        </w:tc>
        <w:tc>
          <w:tcPr>
            <w:tcW w:w="0" w:type="auto"/>
            <w:tcBorders>
              <w:top w:val="outset" w:sz="6" w:space="0" w:color="auto"/>
              <w:left w:val="outset" w:sz="6" w:space="0" w:color="auto"/>
              <w:bottom w:val="outset" w:sz="6" w:space="0" w:color="auto"/>
              <w:right w:val="outset" w:sz="6" w:space="0" w:color="auto"/>
            </w:tcBorders>
            <w:vAlign w:val="center"/>
            <w:hideMark/>
          </w:tcPr>
          <w:p w14:paraId="263C0586" w14:textId="77777777" w:rsidR="00B70A8F" w:rsidRPr="00AE43CD" w:rsidRDefault="00B70A8F" w:rsidP="00AE43CD">
            <w:pPr>
              <w:spacing w:before="40" w:after="40"/>
              <w:rPr>
                <w:rFonts w:cstheme="minorHAnsi"/>
                <w:sz w:val="20"/>
                <w:szCs w:val="20"/>
              </w:rPr>
            </w:pPr>
            <w:r w:rsidRPr="00AE43CD">
              <w:rPr>
                <w:rFonts w:cstheme="minorHAnsi"/>
                <w:sz w:val="20"/>
                <w:szCs w:val="20"/>
              </w:rPr>
              <w:t>exp alcoholism/</w:t>
            </w:r>
          </w:p>
        </w:tc>
        <w:tc>
          <w:tcPr>
            <w:tcW w:w="0" w:type="auto"/>
            <w:tcBorders>
              <w:top w:val="outset" w:sz="6" w:space="0" w:color="auto"/>
              <w:left w:val="outset" w:sz="6" w:space="0" w:color="auto"/>
              <w:bottom w:val="outset" w:sz="6" w:space="0" w:color="auto"/>
              <w:right w:val="outset" w:sz="6" w:space="0" w:color="auto"/>
            </w:tcBorders>
            <w:vAlign w:val="center"/>
            <w:hideMark/>
          </w:tcPr>
          <w:p w14:paraId="67ACBA7F" w14:textId="77777777" w:rsidR="00B70A8F" w:rsidRPr="00AE43CD" w:rsidRDefault="00B70A8F" w:rsidP="00AE43CD">
            <w:pPr>
              <w:spacing w:before="40" w:after="40"/>
              <w:rPr>
                <w:rFonts w:cstheme="minorHAnsi"/>
                <w:sz w:val="20"/>
                <w:szCs w:val="20"/>
              </w:rPr>
            </w:pPr>
            <w:r w:rsidRPr="00AE43CD">
              <w:rPr>
                <w:rFonts w:cstheme="minorHAnsi"/>
                <w:sz w:val="20"/>
                <w:szCs w:val="20"/>
              </w:rPr>
              <w:t>31845</w:t>
            </w:r>
          </w:p>
        </w:tc>
      </w:tr>
      <w:tr w:rsidR="00B70A8F" w:rsidRPr="00AE43CD" w14:paraId="33916C6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6A966A0"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49</w:t>
            </w:r>
          </w:p>
        </w:tc>
        <w:tc>
          <w:tcPr>
            <w:tcW w:w="0" w:type="auto"/>
            <w:tcBorders>
              <w:top w:val="outset" w:sz="6" w:space="0" w:color="auto"/>
              <w:left w:val="outset" w:sz="6" w:space="0" w:color="auto"/>
              <w:bottom w:val="outset" w:sz="6" w:space="0" w:color="auto"/>
              <w:right w:val="outset" w:sz="6" w:space="0" w:color="auto"/>
            </w:tcBorders>
            <w:vAlign w:val="center"/>
            <w:hideMark/>
          </w:tcPr>
          <w:p w14:paraId="0BD2E39E" w14:textId="77777777" w:rsidR="00B70A8F" w:rsidRPr="00AE43CD" w:rsidRDefault="00B70A8F" w:rsidP="00AE43CD">
            <w:pPr>
              <w:spacing w:before="40" w:after="40"/>
              <w:rPr>
                <w:rFonts w:cstheme="minorHAnsi"/>
                <w:sz w:val="20"/>
                <w:szCs w:val="20"/>
              </w:rPr>
            </w:pPr>
            <w:r w:rsidRPr="00AE43CD">
              <w:rPr>
                <w:rFonts w:cstheme="minorHAnsi"/>
                <w:sz w:val="20"/>
                <w:szCs w:val="20"/>
              </w:rPr>
              <w:t>alcohol*.</w:t>
            </w:r>
            <w:proofErr w:type="spellStart"/>
            <w:r w:rsidRPr="00AE43CD">
              <w:rPr>
                <w:rFonts w:cstheme="minorHAnsi"/>
                <w:sz w:val="20"/>
                <w:szCs w:val="20"/>
              </w:rPr>
              <w:t>mp</w:t>
            </w:r>
            <w:proofErr w:type="spellEnd"/>
            <w:r w:rsidRPr="00AE43CD">
              <w:rPr>
                <w:rFonts w:cstheme="minorHAnsi"/>
                <w:sz w:val="20"/>
                <w:szCs w:val="20"/>
              </w:rPr>
              <w:t>. [</w:t>
            </w:r>
            <w:proofErr w:type="spellStart"/>
            <w:r w:rsidRPr="00AE43CD">
              <w:rPr>
                <w:rFonts w:cstheme="minorHAnsi"/>
                <w:sz w:val="20"/>
                <w:szCs w:val="20"/>
              </w:rPr>
              <w:t>mp</w:t>
            </w:r>
            <w:proofErr w:type="spellEnd"/>
            <w:r w:rsidRPr="00AE43CD">
              <w:rPr>
                <w:rFonts w:cstheme="minorHAnsi"/>
                <w:sz w:val="20"/>
                <w:szCs w:val="20"/>
              </w:rPr>
              <w:t>=title, abstract, heading word, table of contents, key concepts, original title, tests &amp; measures, mesh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3472CF8F" w14:textId="77777777" w:rsidR="00B70A8F" w:rsidRPr="00AE43CD" w:rsidRDefault="00B70A8F" w:rsidP="00AE43CD">
            <w:pPr>
              <w:spacing w:before="40" w:after="40"/>
              <w:rPr>
                <w:rFonts w:cstheme="minorHAnsi"/>
                <w:sz w:val="20"/>
                <w:szCs w:val="20"/>
              </w:rPr>
            </w:pPr>
            <w:r w:rsidRPr="00AE43CD">
              <w:rPr>
                <w:rFonts w:cstheme="minorHAnsi"/>
                <w:sz w:val="20"/>
                <w:szCs w:val="20"/>
              </w:rPr>
              <w:t>160129</w:t>
            </w:r>
          </w:p>
        </w:tc>
      </w:tr>
      <w:tr w:rsidR="00B70A8F" w:rsidRPr="00AE43CD" w14:paraId="78222CA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CF881E2"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14:paraId="149BAC79" w14:textId="77777777" w:rsidR="00B70A8F" w:rsidRPr="00AE43CD" w:rsidRDefault="00B70A8F" w:rsidP="00AE43CD">
            <w:pPr>
              <w:spacing w:before="40" w:after="40"/>
              <w:rPr>
                <w:rFonts w:cstheme="minorHAnsi"/>
                <w:sz w:val="20"/>
                <w:szCs w:val="20"/>
              </w:rPr>
            </w:pPr>
            <w:r w:rsidRPr="00AE43CD">
              <w:rPr>
                <w:rFonts w:cstheme="minorHAnsi"/>
                <w:sz w:val="20"/>
                <w:szCs w:val="20"/>
              </w:rPr>
              <w:t>46 or 47 or 48 or 49</w:t>
            </w:r>
          </w:p>
        </w:tc>
        <w:tc>
          <w:tcPr>
            <w:tcW w:w="0" w:type="auto"/>
            <w:tcBorders>
              <w:top w:val="outset" w:sz="6" w:space="0" w:color="auto"/>
              <w:left w:val="outset" w:sz="6" w:space="0" w:color="auto"/>
              <w:bottom w:val="outset" w:sz="6" w:space="0" w:color="auto"/>
              <w:right w:val="outset" w:sz="6" w:space="0" w:color="auto"/>
            </w:tcBorders>
            <w:vAlign w:val="center"/>
            <w:hideMark/>
          </w:tcPr>
          <w:p w14:paraId="33344AB1" w14:textId="77777777" w:rsidR="00B70A8F" w:rsidRPr="00AE43CD" w:rsidRDefault="00B70A8F" w:rsidP="00AE43CD">
            <w:pPr>
              <w:spacing w:before="40" w:after="40"/>
              <w:rPr>
                <w:rFonts w:cstheme="minorHAnsi"/>
                <w:sz w:val="20"/>
                <w:szCs w:val="20"/>
              </w:rPr>
            </w:pPr>
            <w:r w:rsidRPr="00AE43CD">
              <w:rPr>
                <w:rFonts w:cstheme="minorHAnsi"/>
                <w:sz w:val="20"/>
                <w:szCs w:val="20"/>
              </w:rPr>
              <w:t>160696</w:t>
            </w:r>
          </w:p>
        </w:tc>
      </w:tr>
      <w:tr w:rsidR="00B70A8F" w:rsidRPr="00AE43CD" w14:paraId="335DC11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21735DE"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51</w:t>
            </w:r>
          </w:p>
        </w:tc>
        <w:tc>
          <w:tcPr>
            <w:tcW w:w="0" w:type="auto"/>
            <w:tcBorders>
              <w:top w:val="outset" w:sz="6" w:space="0" w:color="auto"/>
              <w:left w:val="outset" w:sz="6" w:space="0" w:color="auto"/>
              <w:bottom w:val="outset" w:sz="6" w:space="0" w:color="auto"/>
              <w:right w:val="outset" w:sz="6" w:space="0" w:color="auto"/>
            </w:tcBorders>
            <w:vAlign w:val="center"/>
            <w:hideMark/>
          </w:tcPr>
          <w:p w14:paraId="5F7A5898" w14:textId="77777777" w:rsidR="00B70A8F" w:rsidRPr="00AE43CD" w:rsidRDefault="00B70A8F" w:rsidP="00AE43CD">
            <w:pPr>
              <w:spacing w:before="40" w:after="40"/>
              <w:rPr>
                <w:rFonts w:cstheme="minorHAnsi"/>
                <w:sz w:val="20"/>
                <w:szCs w:val="20"/>
              </w:rPr>
            </w:pPr>
            <w:r w:rsidRPr="00AE43CD">
              <w:rPr>
                <w:rFonts w:cstheme="minorHAnsi"/>
                <w:sz w:val="20"/>
                <w:szCs w:val="20"/>
              </w:rPr>
              <w:t>exp Drug Abuse/</w:t>
            </w:r>
          </w:p>
        </w:tc>
        <w:tc>
          <w:tcPr>
            <w:tcW w:w="0" w:type="auto"/>
            <w:tcBorders>
              <w:top w:val="outset" w:sz="6" w:space="0" w:color="auto"/>
              <w:left w:val="outset" w:sz="6" w:space="0" w:color="auto"/>
              <w:bottom w:val="outset" w:sz="6" w:space="0" w:color="auto"/>
              <w:right w:val="outset" w:sz="6" w:space="0" w:color="auto"/>
            </w:tcBorders>
            <w:vAlign w:val="center"/>
            <w:hideMark/>
          </w:tcPr>
          <w:p w14:paraId="73A59BFA" w14:textId="77777777" w:rsidR="00B70A8F" w:rsidRPr="00AE43CD" w:rsidRDefault="00B70A8F" w:rsidP="00AE43CD">
            <w:pPr>
              <w:spacing w:before="40" w:after="40"/>
              <w:rPr>
                <w:rFonts w:cstheme="minorHAnsi"/>
                <w:sz w:val="20"/>
                <w:szCs w:val="20"/>
              </w:rPr>
            </w:pPr>
            <w:r w:rsidRPr="00AE43CD">
              <w:rPr>
                <w:rFonts w:cstheme="minorHAnsi"/>
                <w:sz w:val="20"/>
                <w:szCs w:val="20"/>
              </w:rPr>
              <w:t>50444</w:t>
            </w:r>
          </w:p>
        </w:tc>
      </w:tr>
      <w:tr w:rsidR="00B70A8F" w:rsidRPr="00AE43CD" w14:paraId="6C242D7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EC4EE77"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52</w:t>
            </w:r>
          </w:p>
        </w:tc>
        <w:tc>
          <w:tcPr>
            <w:tcW w:w="0" w:type="auto"/>
            <w:tcBorders>
              <w:top w:val="outset" w:sz="6" w:space="0" w:color="auto"/>
              <w:left w:val="outset" w:sz="6" w:space="0" w:color="auto"/>
              <w:bottom w:val="outset" w:sz="6" w:space="0" w:color="auto"/>
              <w:right w:val="outset" w:sz="6" w:space="0" w:color="auto"/>
            </w:tcBorders>
            <w:vAlign w:val="center"/>
            <w:hideMark/>
          </w:tcPr>
          <w:p w14:paraId="53FD08AC" w14:textId="77777777" w:rsidR="00B70A8F" w:rsidRPr="00AE43CD" w:rsidRDefault="00B70A8F" w:rsidP="00AE43CD">
            <w:pPr>
              <w:spacing w:before="40" w:after="40"/>
              <w:rPr>
                <w:rFonts w:cstheme="minorHAnsi"/>
                <w:sz w:val="20"/>
                <w:szCs w:val="20"/>
              </w:rPr>
            </w:pPr>
            <w:r w:rsidRPr="00AE43CD">
              <w:rPr>
                <w:rFonts w:cstheme="minorHAnsi"/>
                <w:sz w:val="20"/>
                <w:szCs w:val="20"/>
              </w:rPr>
              <w:t xml:space="preserve">((drug or substance) adj2 (disorder* or </w:t>
            </w:r>
            <w:proofErr w:type="spellStart"/>
            <w:r w:rsidRPr="00AE43CD">
              <w:rPr>
                <w:rFonts w:cstheme="minorHAnsi"/>
                <w:sz w:val="20"/>
                <w:szCs w:val="20"/>
              </w:rPr>
              <w:t>abus</w:t>
            </w:r>
            <w:proofErr w:type="spellEnd"/>
            <w:r w:rsidRPr="00AE43CD">
              <w:rPr>
                <w:rFonts w:cstheme="minorHAnsi"/>
                <w:sz w:val="20"/>
                <w:szCs w:val="20"/>
              </w:rPr>
              <w:t>* or depend*)).</w:t>
            </w:r>
            <w:proofErr w:type="spellStart"/>
            <w:r w:rsidRPr="00AE43CD">
              <w:rPr>
                <w:rFonts w:cstheme="minorHAnsi"/>
                <w:sz w:val="20"/>
                <w:szCs w:val="20"/>
              </w:rPr>
              <w:t>mp</w:t>
            </w:r>
            <w:proofErr w:type="spellEnd"/>
            <w:r w:rsidRPr="00AE43CD">
              <w:rPr>
                <w:rFonts w:cstheme="minorHAnsi"/>
                <w:sz w:val="20"/>
                <w:szCs w:val="20"/>
              </w:rPr>
              <w:t>. [</w:t>
            </w:r>
            <w:proofErr w:type="spellStart"/>
            <w:r w:rsidRPr="00AE43CD">
              <w:rPr>
                <w:rFonts w:cstheme="minorHAnsi"/>
                <w:sz w:val="20"/>
                <w:szCs w:val="20"/>
              </w:rPr>
              <w:t>mp</w:t>
            </w:r>
            <w:proofErr w:type="spellEnd"/>
            <w:r w:rsidRPr="00AE43CD">
              <w:rPr>
                <w:rFonts w:cstheme="minorHAnsi"/>
                <w:sz w:val="20"/>
                <w:szCs w:val="20"/>
              </w:rPr>
              <w:t>=title, abstract, heading word, table of contents, key concepts, original title, tests &amp; measures, mesh word]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2D42863A" w14:textId="77777777" w:rsidR="00B70A8F" w:rsidRPr="00AE43CD" w:rsidRDefault="00B70A8F" w:rsidP="00AE43CD">
            <w:pPr>
              <w:spacing w:before="40" w:after="40"/>
              <w:rPr>
                <w:rFonts w:cstheme="minorHAnsi"/>
                <w:sz w:val="20"/>
                <w:szCs w:val="20"/>
              </w:rPr>
            </w:pPr>
            <w:r w:rsidRPr="00AE43CD">
              <w:rPr>
                <w:rFonts w:cstheme="minorHAnsi"/>
                <w:sz w:val="20"/>
                <w:szCs w:val="20"/>
              </w:rPr>
              <w:t>126620</w:t>
            </w:r>
          </w:p>
        </w:tc>
      </w:tr>
      <w:tr w:rsidR="00B70A8F" w:rsidRPr="00AE43CD" w14:paraId="5E92365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2F0481A"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53</w:t>
            </w:r>
          </w:p>
        </w:tc>
        <w:tc>
          <w:tcPr>
            <w:tcW w:w="0" w:type="auto"/>
            <w:tcBorders>
              <w:top w:val="outset" w:sz="6" w:space="0" w:color="auto"/>
              <w:left w:val="outset" w:sz="6" w:space="0" w:color="auto"/>
              <w:bottom w:val="outset" w:sz="6" w:space="0" w:color="auto"/>
              <w:right w:val="outset" w:sz="6" w:space="0" w:color="auto"/>
            </w:tcBorders>
            <w:vAlign w:val="center"/>
            <w:hideMark/>
          </w:tcPr>
          <w:p w14:paraId="170AF79F" w14:textId="77777777" w:rsidR="00B70A8F" w:rsidRPr="00AE43CD" w:rsidRDefault="00B70A8F" w:rsidP="00AE43CD">
            <w:pPr>
              <w:spacing w:before="40" w:after="40"/>
              <w:rPr>
                <w:rFonts w:cstheme="minorHAnsi"/>
                <w:sz w:val="20"/>
                <w:szCs w:val="20"/>
              </w:rPr>
            </w:pPr>
            <w:r w:rsidRPr="00AE43CD">
              <w:rPr>
                <w:rFonts w:cstheme="minorHAnsi"/>
                <w:sz w:val="20"/>
                <w:szCs w:val="20"/>
              </w:rPr>
              <w:t>51 or 52</w:t>
            </w:r>
          </w:p>
        </w:tc>
        <w:tc>
          <w:tcPr>
            <w:tcW w:w="0" w:type="auto"/>
            <w:tcBorders>
              <w:top w:val="outset" w:sz="6" w:space="0" w:color="auto"/>
              <w:left w:val="outset" w:sz="6" w:space="0" w:color="auto"/>
              <w:bottom w:val="outset" w:sz="6" w:space="0" w:color="auto"/>
              <w:right w:val="outset" w:sz="6" w:space="0" w:color="auto"/>
            </w:tcBorders>
            <w:vAlign w:val="center"/>
            <w:hideMark/>
          </w:tcPr>
          <w:p w14:paraId="1ACA5100" w14:textId="77777777" w:rsidR="00B70A8F" w:rsidRPr="00AE43CD" w:rsidRDefault="00B70A8F" w:rsidP="00AE43CD">
            <w:pPr>
              <w:spacing w:before="40" w:after="40"/>
              <w:rPr>
                <w:rFonts w:cstheme="minorHAnsi"/>
                <w:sz w:val="20"/>
                <w:szCs w:val="20"/>
              </w:rPr>
            </w:pPr>
            <w:r w:rsidRPr="00AE43CD">
              <w:rPr>
                <w:rFonts w:cstheme="minorHAnsi"/>
                <w:sz w:val="20"/>
                <w:szCs w:val="20"/>
              </w:rPr>
              <w:t>127044</w:t>
            </w:r>
          </w:p>
        </w:tc>
      </w:tr>
      <w:tr w:rsidR="00B70A8F" w:rsidRPr="00AE43CD" w14:paraId="6C67900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A3C143B"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54</w:t>
            </w:r>
          </w:p>
        </w:tc>
        <w:tc>
          <w:tcPr>
            <w:tcW w:w="0" w:type="auto"/>
            <w:tcBorders>
              <w:top w:val="outset" w:sz="6" w:space="0" w:color="auto"/>
              <w:left w:val="outset" w:sz="6" w:space="0" w:color="auto"/>
              <w:bottom w:val="outset" w:sz="6" w:space="0" w:color="auto"/>
              <w:right w:val="outset" w:sz="6" w:space="0" w:color="auto"/>
            </w:tcBorders>
            <w:vAlign w:val="center"/>
            <w:hideMark/>
          </w:tcPr>
          <w:p w14:paraId="5DE0E6BC" w14:textId="77777777" w:rsidR="00B70A8F" w:rsidRPr="00AE43CD" w:rsidRDefault="00B70A8F" w:rsidP="00AE43CD">
            <w:pPr>
              <w:spacing w:before="40" w:after="40"/>
              <w:rPr>
                <w:rFonts w:cstheme="minorHAnsi"/>
                <w:sz w:val="20"/>
                <w:szCs w:val="20"/>
              </w:rPr>
            </w:pPr>
            <w:r w:rsidRPr="00AE43CD">
              <w:rPr>
                <w:rFonts w:cstheme="minorHAnsi"/>
                <w:sz w:val="20"/>
                <w:szCs w:val="20"/>
              </w:rPr>
              <w:t>exp Mental Disorders/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1800A932" w14:textId="77777777" w:rsidR="00B70A8F" w:rsidRPr="00AE43CD" w:rsidRDefault="00B70A8F" w:rsidP="00AE43CD">
            <w:pPr>
              <w:spacing w:before="40" w:after="40"/>
              <w:rPr>
                <w:rFonts w:cstheme="minorHAnsi"/>
                <w:sz w:val="20"/>
                <w:szCs w:val="20"/>
              </w:rPr>
            </w:pPr>
            <w:r w:rsidRPr="00AE43CD">
              <w:rPr>
                <w:rFonts w:cstheme="minorHAnsi"/>
                <w:sz w:val="20"/>
                <w:szCs w:val="20"/>
              </w:rPr>
              <w:t>1014403</w:t>
            </w:r>
          </w:p>
        </w:tc>
      </w:tr>
      <w:tr w:rsidR="00B70A8F" w:rsidRPr="00AE43CD" w14:paraId="6A4511E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0DEEA1"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55</w:t>
            </w:r>
          </w:p>
        </w:tc>
        <w:tc>
          <w:tcPr>
            <w:tcW w:w="0" w:type="auto"/>
            <w:tcBorders>
              <w:top w:val="outset" w:sz="6" w:space="0" w:color="auto"/>
              <w:left w:val="outset" w:sz="6" w:space="0" w:color="auto"/>
              <w:bottom w:val="outset" w:sz="6" w:space="0" w:color="auto"/>
              <w:right w:val="outset" w:sz="6" w:space="0" w:color="auto"/>
            </w:tcBorders>
            <w:vAlign w:val="center"/>
            <w:hideMark/>
          </w:tcPr>
          <w:p w14:paraId="1D88816A" w14:textId="77777777" w:rsidR="00B70A8F" w:rsidRPr="00AE43CD" w:rsidRDefault="00B70A8F" w:rsidP="00AE43CD">
            <w:pPr>
              <w:spacing w:before="40" w:after="40"/>
              <w:rPr>
                <w:rFonts w:cstheme="minorHAnsi"/>
                <w:sz w:val="20"/>
                <w:szCs w:val="20"/>
              </w:rPr>
            </w:pPr>
            <w:r w:rsidRPr="00AE43CD">
              <w:rPr>
                <w:rFonts w:cstheme="minorHAnsi"/>
                <w:sz w:val="20"/>
                <w:szCs w:val="20"/>
              </w:rPr>
              <w:t>exp Mental Health/</w:t>
            </w:r>
          </w:p>
        </w:tc>
        <w:tc>
          <w:tcPr>
            <w:tcW w:w="0" w:type="auto"/>
            <w:tcBorders>
              <w:top w:val="outset" w:sz="6" w:space="0" w:color="auto"/>
              <w:left w:val="outset" w:sz="6" w:space="0" w:color="auto"/>
              <w:bottom w:val="outset" w:sz="6" w:space="0" w:color="auto"/>
              <w:right w:val="outset" w:sz="6" w:space="0" w:color="auto"/>
            </w:tcBorders>
            <w:vAlign w:val="center"/>
            <w:hideMark/>
          </w:tcPr>
          <w:p w14:paraId="18D97AB4" w14:textId="77777777" w:rsidR="00B70A8F" w:rsidRPr="00AE43CD" w:rsidRDefault="00B70A8F" w:rsidP="00AE43CD">
            <w:pPr>
              <w:spacing w:before="40" w:after="40"/>
              <w:rPr>
                <w:rFonts w:cstheme="minorHAnsi"/>
                <w:sz w:val="20"/>
                <w:szCs w:val="20"/>
              </w:rPr>
            </w:pPr>
            <w:r w:rsidRPr="00AE43CD">
              <w:rPr>
                <w:rFonts w:cstheme="minorHAnsi"/>
                <w:sz w:val="20"/>
                <w:szCs w:val="20"/>
              </w:rPr>
              <w:t>86590</w:t>
            </w:r>
          </w:p>
        </w:tc>
      </w:tr>
      <w:tr w:rsidR="00B70A8F" w:rsidRPr="00AE43CD" w14:paraId="538C438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6CC7B78"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56</w:t>
            </w:r>
          </w:p>
        </w:tc>
        <w:tc>
          <w:tcPr>
            <w:tcW w:w="0" w:type="auto"/>
            <w:tcBorders>
              <w:top w:val="outset" w:sz="6" w:space="0" w:color="auto"/>
              <w:left w:val="outset" w:sz="6" w:space="0" w:color="auto"/>
              <w:bottom w:val="outset" w:sz="6" w:space="0" w:color="auto"/>
              <w:right w:val="outset" w:sz="6" w:space="0" w:color="auto"/>
            </w:tcBorders>
            <w:vAlign w:val="center"/>
            <w:hideMark/>
          </w:tcPr>
          <w:p w14:paraId="1DA99F69" w14:textId="77777777" w:rsidR="00B70A8F" w:rsidRPr="00AE43CD" w:rsidRDefault="00B70A8F" w:rsidP="00AE43CD">
            <w:pPr>
              <w:spacing w:before="40" w:after="40"/>
              <w:rPr>
                <w:rFonts w:cstheme="minorHAnsi"/>
                <w:sz w:val="20"/>
                <w:szCs w:val="20"/>
              </w:rPr>
            </w:pPr>
            <w:r w:rsidRPr="00AE43CD">
              <w:rPr>
                <w:rFonts w:cstheme="minorHAnsi"/>
                <w:sz w:val="20"/>
                <w:szCs w:val="20"/>
              </w:rPr>
              <w:t>mental* ill*.</w:t>
            </w:r>
            <w:proofErr w:type="spellStart"/>
            <w:r w:rsidRPr="00AE43CD">
              <w:rPr>
                <w:rFonts w:cstheme="minorHAnsi"/>
                <w:sz w:val="20"/>
                <w:szCs w:val="20"/>
              </w:rPr>
              <w:t>ti,ab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F553984" w14:textId="77777777" w:rsidR="00B70A8F" w:rsidRPr="00AE43CD" w:rsidRDefault="00B70A8F" w:rsidP="00AE43CD">
            <w:pPr>
              <w:spacing w:before="40" w:after="40"/>
              <w:rPr>
                <w:rFonts w:cstheme="minorHAnsi"/>
                <w:sz w:val="20"/>
                <w:szCs w:val="20"/>
              </w:rPr>
            </w:pPr>
            <w:r w:rsidRPr="00AE43CD">
              <w:rPr>
                <w:rFonts w:cstheme="minorHAnsi"/>
                <w:sz w:val="20"/>
                <w:szCs w:val="20"/>
              </w:rPr>
              <w:t>56838</w:t>
            </w:r>
          </w:p>
        </w:tc>
      </w:tr>
      <w:tr w:rsidR="00B70A8F" w:rsidRPr="00AE43CD" w14:paraId="6C3AA19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707BCA8"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57</w:t>
            </w:r>
          </w:p>
        </w:tc>
        <w:tc>
          <w:tcPr>
            <w:tcW w:w="0" w:type="auto"/>
            <w:tcBorders>
              <w:top w:val="outset" w:sz="6" w:space="0" w:color="auto"/>
              <w:left w:val="outset" w:sz="6" w:space="0" w:color="auto"/>
              <w:bottom w:val="outset" w:sz="6" w:space="0" w:color="auto"/>
              <w:right w:val="outset" w:sz="6" w:space="0" w:color="auto"/>
            </w:tcBorders>
            <w:vAlign w:val="center"/>
            <w:hideMark/>
          </w:tcPr>
          <w:p w14:paraId="0EDD435D" w14:textId="77777777" w:rsidR="00B70A8F" w:rsidRPr="00AE43CD" w:rsidRDefault="00B70A8F" w:rsidP="00AE43CD">
            <w:pPr>
              <w:spacing w:before="40" w:after="40"/>
              <w:rPr>
                <w:rFonts w:cstheme="minorHAnsi"/>
                <w:sz w:val="20"/>
                <w:szCs w:val="20"/>
              </w:rPr>
            </w:pPr>
            <w:r w:rsidRPr="00AE43CD">
              <w:rPr>
                <w:rFonts w:cstheme="minorHAnsi"/>
                <w:sz w:val="20"/>
                <w:szCs w:val="20"/>
              </w:rPr>
              <w:t>mental* disorder*.</w:t>
            </w:r>
            <w:proofErr w:type="spellStart"/>
            <w:r w:rsidRPr="00AE43CD">
              <w:rPr>
                <w:rFonts w:cstheme="minorHAnsi"/>
                <w:sz w:val="20"/>
                <w:szCs w:val="20"/>
              </w:rPr>
              <w:t>ti,ab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96E0174" w14:textId="77777777" w:rsidR="00B70A8F" w:rsidRPr="00AE43CD" w:rsidRDefault="00B70A8F" w:rsidP="00AE43CD">
            <w:pPr>
              <w:spacing w:before="40" w:after="40"/>
              <w:rPr>
                <w:rFonts w:cstheme="minorHAnsi"/>
                <w:sz w:val="20"/>
                <w:szCs w:val="20"/>
              </w:rPr>
            </w:pPr>
            <w:r w:rsidRPr="00AE43CD">
              <w:rPr>
                <w:rFonts w:cstheme="minorHAnsi"/>
                <w:sz w:val="20"/>
                <w:szCs w:val="20"/>
              </w:rPr>
              <w:t>55225</w:t>
            </w:r>
          </w:p>
        </w:tc>
      </w:tr>
      <w:tr w:rsidR="00B70A8F" w:rsidRPr="00AE43CD" w14:paraId="1D1F59F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05637FC"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58</w:t>
            </w:r>
          </w:p>
        </w:tc>
        <w:tc>
          <w:tcPr>
            <w:tcW w:w="0" w:type="auto"/>
            <w:tcBorders>
              <w:top w:val="outset" w:sz="6" w:space="0" w:color="auto"/>
              <w:left w:val="outset" w:sz="6" w:space="0" w:color="auto"/>
              <w:bottom w:val="outset" w:sz="6" w:space="0" w:color="auto"/>
              <w:right w:val="outset" w:sz="6" w:space="0" w:color="auto"/>
            </w:tcBorders>
            <w:vAlign w:val="center"/>
            <w:hideMark/>
          </w:tcPr>
          <w:p w14:paraId="26AE8A73" w14:textId="77777777" w:rsidR="00B70A8F" w:rsidRPr="00AE43CD" w:rsidRDefault="00B70A8F" w:rsidP="00AE43CD">
            <w:pPr>
              <w:spacing w:before="40" w:after="40"/>
              <w:rPr>
                <w:rFonts w:cstheme="minorHAnsi"/>
                <w:sz w:val="20"/>
                <w:szCs w:val="20"/>
              </w:rPr>
            </w:pPr>
            <w:r w:rsidRPr="00AE43CD">
              <w:rPr>
                <w:rFonts w:cstheme="minorHAnsi"/>
                <w:sz w:val="20"/>
                <w:szCs w:val="20"/>
              </w:rPr>
              <w:t xml:space="preserve">mental* </w:t>
            </w:r>
            <w:proofErr w:type="spellStart"/>
            <w:r w:rsidRPr="00AE43CD">
              <w:rPr>
                <w:rFonts w:cstheme="minorHAnsi"/>
                <w:sz w:val="20"/>
                <w:szCs w:val="20"/>
              </w:rPr>
              <w:t>health.ti,ab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10237B2" w14:textId="77777777" w:rsidR="00B70A8F" w:rsidRPr="00AE43CD" w:rsidRDefault="00B70A8F" w:rsidP="00AE43CD">
            <w:pPr>
              <w:spacing w:before="40" w:after="40"/>
              <w:rPr>
                <w:rFonts w:cstheme="minorHAnsi"/>
                <w:sz w:val="20"/>
                <w:szCs w:val="20"/>
              </w:rPr>
            </w:pPr>
            <w:r w:rsidRPr="00AE43CD">
              <w:rPr>
                <w:rFonts w:cstheme="minorHAnsi"/>
                <w:sz w:val="20"/>
                <w:szCs w:val="20"/>
              </w:rPr>
              <w:t>218718</w:t>
            </w:r>
          </w:p>
        </w:tc>
      </w:tr>
      <w:tr w:rsidR="00B70A8F" w:rsidRPr="00AE43CD" w14:paraId="710BBD2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6CA47D1"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59</w:t>
            </w:r>
          </w:p>
        </w:tc>
        <w:tc>
          <w:tcPr>
            <w:tcW w:w="0" w:type="auto"/>
            <w:tcBorders>
              <w:top w:val="outset" w:sz="6" w:space="0" w:color="auto"/>
              <w:left w:val="outset" w:sz="6" w:space="0" w:color="auto"/>
              <w:bottom w:val="outset" w:sz="6" w:space="0" w:color="auto"/>
              <w:right w:val="outset" w:sz="6" w:space="0" w:color="auto"/>
            </w:tcBorders>
            <w:vAlign w:val="center"/>
            <w:hideMark/>
          </w:tcPr>
          <w:p w14:paraId="293211E4" w14:textId="77777777" w:rsidR="00B70A8F" w:rsidRPr="00AE43CD" w:rsidRDefault="00B70A8F" w:rsidP="00AE43CD">
            <w:pPr>
              <w:spacing w:before="40" w:after="40"/>
              <w:rPr>
                <w:rFonts w:cstheme="minorHAnsi"/>
                <w:sz w:val="20"/>
                <w:szCs w:val="20"/>
              </w:rPr>
            </w:pPr>
            <w:r w:rsidRPr="00AE43CD">
              <w:rPr>
                <w:rFonts w:cstheme="minorHAnsi"/>
                <w:sz w:val="20"/>
                <w:szCs w:val="20"/>
              </w:rPr>
              <w:t>54 or 55 or 56 or 57 or 58</w:t>
            </w:r>
          </w:p>
        </w:tc>
        <w:tc>
          <w:tcPr>
            <w:tcW w:w="0" w:type="auto"/>
            <w:tcBorders>
              <w:top w:val="outset" w:sz="6" w:space="0" w:color="auto"/>
              <w:left w:val="outset" w:sz="6" w:space="0" w:color="auto"/>
              <w:bottom w:val="outset" w:sz="6" w:space="0" w:color="auto"/>
              <w:right w:val="outset" w:sz="6" w:space="0" w:color="auto"/>
            </w:tcBorders>
            <w:vAlign w:val="center"/>
            <w:hideMark/>
          </w:tcPr>
          <w:p w14:paraId="00E52010" w14:textId="77777777" w:rsidR="00B70A8F" w:rsidRPr="00AE43CD" w:rsidRDefault="00B70A8F" w:rsidP="00AE43CD">
            <w:pPr>
              <w:spacing w:before="40" w:after="40"/>
              <w:rPr>
                <w:rFonts w:cstheme="minorHAnsi"/>
                <w:sz w:val="20"/>
                <w:szCs w:val="20"/>
              </w:rPr>
            </w:pPr>
            <w:r w:rsidRPr="00AE43CD">
              <w:rPr>
                <w:rFonts w:cstheme="minorHAnsi"/>
                <w:sz w:val="20"/>
                <w:szCs w:val="20"/>
              </w:rPr>
              <w:t>1185944</w:t>
            </w:r>
          </w:p>
        </w:tc>
      </w:tr>
      <w:tr w:rsidR="00B70A8F" w:rsidRPr="00AE43CD" w14:paraId="0FBACC7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A6596D4"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60</w:t>
            </w:r>
          </w:p>
        </w:tc>
        <w:tc>
          <w:tcPr>
            <w:tcW w:w="0" w:type="auto"/>
            <w:tcBorders>
              <w:top w:val="outset" w:sz="6" w:space="0" w:color="auto"/>
              <w:left w:val="outset" w:sz="6" w:space="0" w:color="auto"/>
              <w:bottom w:val="outset" w:sz="6" w:space="0" w:color="auto"/>
              <w:right w:val="outset" w:sz="6" w:space="0" w:color="auto"/>
            </w:tcBorders>
            <w:vAlign w:val="center"/>
            <w:hideMark/>
          </w:tcPr>
          <w:p w14:paraId="565837D4" w14:textId="77777777" w:rsidR="00B70A8F" w:rsidRPr="00AE43CD" w:rsidRDefault="00B70A8F" w:rsidP="00AE43CD">
            <w:pPr>
              <w:spacing w:before="40" w:after="40"/>
              <w:rPr>
                <w:rFonts w:cstheme="minorHAnsi"/>
                <w:sz w:val="20"/>
                <w:szCs w:val="20"/>
              </w:rPr>
            </w:pPr>
            <w:r w:rsidRPr="00AE43CD">
              <w:rPr>
                <w:rFonts w:cstheme="minorHAnsi"/>
                <w:sz w:val="20"/>
                <w:szCs w:val="20"/>
              </w:rPr>
              <w:t>exp Attempted Suicide/ or exp Suicide/ or exp Suicidal Ideation/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1162A0AD" w14:textId="77777777" w:rsidR="00B70A8F" w:rsidRPr="00AE43CD" w:rsidRDefault="00B70A8F" w:rsidP="00AE43CD">
            <w:pPr>
              <w:spacing w:before="40" w:after="40"/>
              <w:rPr>
                <w:rFonts w:cstheme="minorHAnsi"/>
                <w:sz w:val="20"/>
                <w:szCs w:val="20"/>
              </w:rPr>
            </w:pPr>
            <w:r w:rsidRPr="00AE43CD">
              <w:rPr>
                <w:rFonts w:cstheme="minorHAnsi"/>
                <w:sz w:val="20"/>
                <w:szCs w:val="20"/>
              </w:rPr>
              <w:t>45113</w:t>
            </w:r>
          </w:p>
        </w:tc>
      </w:tr>
      <w:tr w:rsidR="00B70A8F" w:rsidRPr="00AE43CD" w14:paraId="48D5016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C42ACE0"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61</w:t>
            </w:r>
          </w:p>
        </w:tc>
        <w:tc>
          <w:tcPr>
            <w:tcW w:w="0" w:type="auto"/>
            <w:tcBorders>
              <w:top w:val="outset" w:sz="6" w:space="0" w:color="auto"/>
              <w:left w:val="outset" w:sz="6" w:space="0" w:color="auto"/>
              <w:bottom w:val="outset" w:sz="6" w:space="0" w:color="auto"/>
              <w:right w:val="outset" w:sz="6" w:space="0" w:color="auto"/>
            </w:tcBorders>
            <w:vAlign w:val="center"/>
            <w:hideMark/>
          </w:tcPr>
          <w:p w14:paraId="74EED754" w14:textId="77777777" w:rsidR="00B70A8F" w:rsidRPr="00AE43CD" w:rsidRDefault="00B70A8F" w:rsidP="00AE43CD">
            <w:pPr>
              <w:spacing w:before="40" w:after="40"/>
              <w:rPr>
                <w:rFonts w:cstheme="minorHAnsi"/>
                <w:sz w:val="20"/>
                <w:szCs w:val="20"/>
              </w:rPr>
            </w:pPr>
            <w:proofErr w:type="spellStart"/>
            <w:r w:rsidRPr="00AE43CD">
              <w:rPr>
                <w:rFonts w:cstheme="minorHAnsi"/>
                <w:sz w:val="20"/>
                <w:szCs w:val="20"/>
              </w:rPr>
              <w:t>suicid</w:t>
            </w:r>
            <w:proofErr w:type="spellEnd"/>
            <w:r w:rsidRPr="00AE43CD">
              <w:rPr>
                <w:rFonts w:cstheme="minorHAnsi"/>
                <w:sz w:val="20"/>
                <w:szCs w:val="20"/>
              </w:rPr>
              <w:t>*.</w:t>
            </w:r>
            <w:proofErr w:type="spellStart"/>
            <w:r w:rsidRPr="00AE43CD">
              <w:rPr>
                <w:rFonts w:cstheme="minorHAnsi"/>
                <w:sz w:val="20"/>
                <w:szCs w:val="20"/>
              </w:rPr>
              <w:t>mp</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9C79613" w14:textId="77777777" w:rsidR="00B70A8F" w:rsidRPr="00AE43CD" w:rsidRDefault="00B70A8F" w:rsidP="00AE43CD">
            <w:pPr>
              <w:spacing w:before="40" w:after="40"/>
              <w:rPr>
                <w:rFonts w:cstheme="minorHAnsi"/>
                <w:sz w:val="20"/>
                <w:szCs w:val="20"/>
              </w:rPr>
            </w:pPr>
            <w:r w:rsidRPr="00AE43CD">
              <w:rPr>
                <w:rFonts w:cstheme="minorHAnsi"/>
                <w:sz w:val="20"/>
                <w:szCs w:val="20"/>
              </w:rPr>
              <w:t>80722</w:t>
            </w:r>
          </w:p>
        </w:tc>
      </w:tr>
      <w:tr w:rsidR="00B70A8F" w:rsidRPr="00AE43CD" w14:paraId="46A9DA9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EA30C6E"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62</w:t>
            </w:r>
          </w:p>
        </w:tc>
        <w:tc>
          <w:tcPr>
            <w:tcW w:w="0" w:type="auto"/>
            <w:tcBorders>
              <w:top w:val="outset" w:sz="6" w:space="0" w:color="auto"/>
              <w:left w:val="outset" w:sz="6" w:space="0" w:color="auto"/>
              <w:bottom w:val="outset" w:sz="6" w:space="0" w:color="auto"/>
              <w:right w:val="outset" w:sz="6" w:space="0" w:color="auto"/>
            </w:tcBorders>
            <w:vAlign w:val="center"/>
            <w:hideMark/>
          </w:tcPr>
          <w:p w14:paraId="4020AD28" w14:textId="77777777" w:rsidR="00B70A8F" w:rsidRPr="00AE43CD" w:rsidRDefault="00B70A8F" w:rsidP="00AE43CD">
            <w:pPr>
              <w:spacing w:before="40" w:after="40"/>
              <w:rPr>
                <w:rFonts w:cstheme="minorHAnsi"/>
                <w:sz w:val="20"/>
                <w:szCs w:val="20"/>
              </w:rPr>
            </w:pPr>
            <w:r w:rsidRPr="00AE43CD">
              <w:rPr>
                <w:rFonts w:cstheme="minorHAnsi"/>
                <w:sz w:val="20"/>
                <w:szCs w:val="20"/>
              </w:rPr>
              <w:t>60 or 61</w:t>
            </w:r>
          </w:p>
        </w:tc>
        <w:tc>
          <w:tcPr>
            <w:tcW w:w="0" w:type="auto"/>
            <w:tcBorders>
              <w:top w:val="outset" w:sz="6" w:space="0" w:color="auto"/>
              <w:left w:val="outset" w:sz="6" w:space="0" w:color="auto"/>
              <w:bottom w:val="outset" w:sz="6" w:space="0" w:color="auto"/>
              <w:right w:val="outset" w:sz="6" w:space="0" w:color="auto"/>
            </w:tcBorders>
            <w:vAlign w:val="center"/>
            <w:hideMark/>
          </w:tcPr>
          <w:p w14:paraId="409F9F2A" w14:textId="77777777" w:rsidR="00B70A8F" w:rsidRPr="00AE43CD" w:rsidRDefault="00B70A8F" w:rsidP="00AE43CD">
            <w:pPr>
              <w:spacing w:before="40" w:after="40"/>
              <w:rPr>
                <w:rFonts w:cstheme="minorHAnsi"/>
                <w:sz w:val="20"/>
                <w:szCs w:val="20"/>
              </w:rPr>
            </w:pPr>
            <w:r w:rsidRPr="00AE43CD">
              <w:rPr>
                <w:rFonts w:cstheme="minorHAnsi"/>
                <w:sz w:val="20"/>
                <w:szCs w:val="20"/>
              </w:rPr>
              <w:t>80722</w:t>
            </w:r>
          </w:p>
        </w:tc>
      </w:tr>
      <w:tr w:rsidR="00B70A8F" w:rsidRPr="00AE43CD" w14:paraId="6BF84B8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D347007"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63</w:t>
            </w:r>
          </w:p>
        </w:tc>
        <w:tc>
          <w:tcPr>
            <w:tcW w:w="0" w:type="auto"/>
            <w:tcBorders>
              <w:top w:val="outset" w:sz="6" w:space="0" w:color="auto"/>
              <w:left w:val="outset" w:sz="6" w:space="0" w:color="auto"/>
              <w:bottom w:val="outset" w:sz="6" w:space="0" w:color="auto"/>
              <w:right w:val="outset" w:sz="6" w:space="0" w:color="auto"/>
            </w:tcBorders>
            <w:vAlign w:val="center"/>
            <w:hideMark/>
          </w:tcPr>
          <w:p w14:paraId="5FBAC92F" w14:textId="77777777" w:rsidR="00B70A8F" w:rsidRPr="00AE43CD" w:rsidRDefault="00B70A8F" w:rsidP="00AE43CD">
            <w:pPr>
              <w:spacing w:before="40" w:after="40"/>
              <w:rPr>
                <w:rFonts w:cstheme="minorHAnsi"/>
                <w:sz w:val="20"/>
                <w:szCs w:val="20"/>
              </w:rPr>
            </w:pPr>
            <w:r w:rsidRPr="00AE43CD">
              <w:rPr>
                <w:rFonts w:cstheme="minorHAnsi"/>
                <w:sz w:val="20"/>
                <w:szCs w:val="20"/>
              </w:rPr>
              <w:t xml:space="preserve">exp </w:t>
            </w:r>
            <w:proofErr w:type="spellStart"/>
            <w:r w:rsidRPr="00AE43CD">
              <w:rPr>
                <w:rFonts w:cstheme="minorHAnsi"/>
                <w:sz w:val="20"/>
                <w:szCs w:val="20"/>
              </w:rPr>
              <w:t>Nonsuicidal</w:t>
            </w:r>
            <w:proofErr w:type="spellEnd"/>
            <w:r w:rsidRPr="00AE43CD">
              <w:rPr>
                <w:rFonts w:cstheme="minorHAnsi"/>
                <w:sz w:val="20"/>
                <w:szCs w:val="20"/>
              </w:rPr>
              <w:t xml:space="preserve"> Self-Injury/</w:t>
            </w:r>
          </w:p>
        </w:tc>
        <w:tc>
          <w:tcPr>
            <w:tcW w:w="0" w:type="auto"/>
            <w:tcBorders>
              <w:top w:val="outset" w:sz="6" w:space="0" w:color="auto"/>
              <w:left w:val="outset" w:sz="6" w:space="0" w:color="auto"/>
              <w:bottom w:val="outset" w:sz="6" w:space="0" w:color="auto"/>
              <w:right w:val="outset" w:sz="6" w:space="0" w:color="auto"/>
            </w:tcBorders>
            <w:vAlign w:val="center"/>
            <w:hideMark/>
          </w:tcPr>
          <w:p w14:paraId="1BC4E7AB" w14:textId="77777777" w:rsidR="00B70A8F" w:rsidRPr="00AE43CD" w:rsidRDefault="00B70A8F" w:rsidP="00AE43CD">
            <w:pPr>
              <w:spacing w:before="40" w:after="40"/>
              <w:rPr>
                <w:rFonts w:cstheme="minorHAnsi"/>
                <w:sz w:val="20"/>
                <w:szCs w:val="20"/>
              </w:rPr>
            </w:pPr>
            <w:r w:rsidRPr="00AE43CD">
              <w:rPr>
                <w:rFonts w:cstheme="minorHAnsi"/>
                <w:sz w:val="20"/>
                <w:szCs w:val="20"/>
              </w:rPr>
              <w:t>7592</w:t>
            </w:r>
          </w:p>
        </w:tc>
      </w:tr>
      <w:tr w:rsidR="00B70A8F" w:rsidRPr="00AE43CD" w14:paraId="07C6ED5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F778EE2"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64</w:t>
            </w:r>
          </w:p>
        </w:tc>
        <w:tc>
          <w:tcPr>
            <w:tcW w:w="0" w:type="auto"/>
            <w:tcBorders>
              <w:top w:val="outset" w:sz="6" w:space="0" w:color="auto"/>
              <w:left w:val="outset" w:sz="6" w:space="0" w:color="auto"/>
              <w:bottom w:val="outset" w:sz="6" w:space="0" w:color="auto"/>
              <w:right w:val="outset" w:sz="6" w:space="0" w:color="auto"/>
            </w:tcBorders>
            <w:vAlign w:val="center"/>
            <w:hideMark/>
          </w:tcPr>
          <w:p w14:paraId="18B1372A" w14:textId="77777777" w:rsidR="00B70A8F" w:rsidRPr="00AE43CD" w:rsidRDefault="00B70A8F" w:rsidP="00AE43CD">
            <w:pPr>
              <w:spacing w:before="40" w:after="40"/>
              <w:rPr>
                <w:rFonts w:cstheme="minorHAnsi"/>
                <w:sz w:val="20"/>
                <w:szCs w:val="20"/>
              </w:rPr>
            </w:pPr>
            <w:proofErr w:type="spellStart"/>
            <w:r w:rsidRPr="00AE43CD">
              <w:rPr>
                <w:rFonts w:cstheme="minorHAnsi"/>
                <w:sz w:val="20"/>
                <w:szCs w:val="20"/>
              </w:rPr>
              <w:t>self harm</w:t>
            </w:r>
            <w:proofErr w:type="spellEnd"/>
            <w:r w:rsidRPr="00AE43CD">
              <w:rPr>
                <w:rFonts w:cstheme="minorHAnsi"/>
                <w:sz w:val="20"/>
                <w:szCs w:val="20"/>
              </w:rPr>
              <w:t>*.mp.</w:t>
            </w:r>
          </w:p>
        </w:tc>
        <w:tc>
          <w:tcPr>
            <w:tcW w:w="0" w:type="auto"/>
            <w:tcBorders>
              <w:top w:val="outset" w:sz="6" w:space="0" w:color="auto"/>
              <w:left w:val="outset" w:sz="6" w:space="0" w:color="auto"/>
              <w:bottom w:val="outset" w:sz="6" w:space="0" w:color="auto"/>
              <w:right w:val="outset" w:sz="6" w:space="0" w:color="auto"/>
            </w:tcBorders>
            <w:vAlign w:val="center"/>
            <w:hideMark/>
          </w:tcPr>
          <w:p w14:paraId="619E0F89" w14:textId="77777777" w:rsidR="00B70A8F" w:rsidRPr="00AE43CD" w:rsidRDefault="00B70A8F" w:rsidP="00AE43CD">
            <w:pPr>
              <w:spacing w:before="40" w:after="40"/>
              <w:rPr>
                <w:rFonts w:cstheme="minorHAnsi"/>
                <w:sz w:val="20"/>
                <w:szCs w:val="20"/>
              </w:rPr>
            </w:pPr>
            <w:r w:rsidRPr="00AE43CD">
              <w:rPr>
                <w:rFonts w:cstheme="minorHAnsi"/>
                <w:sz w:val="20"/>
                <w:szCs w:val="20"/>
              </w:rPr>
              <w:t>8157</w:t>
            </w:r>
          </w:p>
        </w:tc>
      </w:tr>
      <w:tr w:rsidR="00B70A8F" w:rsidRPr="00AE43CD" w14:paraId="060B25B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58BCBAA"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65</w:t>
            </w:r>
          </w:p>
        </w:tc>
        <w:tc>
          <w:tcPr>
            <w:tcW w:w="0" w:type="auto"/>
            <w:tcBorders>
              <w:top w:val="outset" w:sz="6" w:space="0" w:color="auto"/>
              <w:left w:val="outset" w:sz="6" w:space="0" w:color="auto"/>
              <w:bottom w:val="outset" w:sz="6" w:space="0" w:color="auto"/>
              <w:right w:val="outset" w:sz="6" w:space="0" w:color="auto"/>
            </w:tcBorders>
            <w:vAlign w:val="center"/>
            <w:hideMark/>
          </w:tcPr>
          <w:p w14:paraId="0F112748" w14:textId="77777777" w:rsidR="00B70A8F" w:rsidRPr="00AE43CD" w:rsidRDefault="00B70A8F" w:rsidP="00AE43CD">
            <w:pPr>
              <w:spacing w:before="40" w:after="40"/>
              <w:rPr>
                <w:rFonts w:cstheme="minorHAnsi"/>
                <w:sz w:val="20"/>
                <w:szCs w:val="20"/>
              </w:rPr>
            </w:pPr>
            <w:r w:rsidRPr="00AE43CD">
              <w:rPr>
                <w:rFonts w:cstheme="minorHAnsi"/>
                <w:sz w:val="20"/>
                <w:szCs w:val="20"/>
              </w:rPr>
              <w:t>63 or 64</w:t>
            </w:r>
          </w:p>
        </w:tc>
        <w:tc>
          <w:tcPr>
            <w:tcW w:w="0" w:type="auto"/>
            <w:tcBorders>
              <w:top w:val="outset" w:sz="6" w:space="0" w:color="auto"/>
              <w:left w:val="outset" w:sz="6" w:space="0" w:color="auto"/>
              <w:bottom w:val="outset" w:sz="6" w:space="0" w:color="auto"/>
              <w:right w:val="outset" w:sz="6" w:space="0" w:color="auto"/>
            </w:tcBorders>
            <w:vAlign w:val="center"/>
            <w:hideMark/>
          </w:tcPr>
          <w:p w14:paraId="201CA5A3" w14:textId="77777777" w:rsidR="00B70A8F" w:rsidRPr="00AE43CD" w:rsidRDefault="00B70A8F" w:rsidP="00AE43CD">
            <w:pPr>
              <w:spacing w:before="40" w:after="40"/>
              <w:rPr>
                <w:rFonts w:cstheme="minorHAnsi"/>
                <w:sz w:val="20"/>
                <w:szCs w:val="20"/>
              </w:rPr>
            </w:pPr>
            <w:r w:rsidRPr="00AE43CD">
              <w:rPr>
                <w:rFonts w:cstheme="minorHAnsi"/>
                <w:sz w:val="20"/>
                <w:szCs w:val="20"/>
              </w:rPr>
              <w:t>12615</w:t>
            </w:r>
          </w:p>
        </w:tc>
      </w:tr>
      <w:tr w:rsidR="00B70A8F" w:rsidRPr="00AE43CD" w14:paraId="13DC96C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4B20271"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66</w:t>
            </w:r>
          </w:p>
        </w:tc>
        <w:tc>
          <w:tcPr>
            <w:tcW w:w="0" w:type="auto"/>
            <w:tcBorders>
              <w:top w:val="outset" w:sz="6" w:space="0" w:color="auto"/>
              <w:left w:val="outset" w:sz="6" w:space="0" w:color="auto"/>
              <w:bottom w:val="outset" w:sz="6" w:space="0" w:color="auto"/>
              <w:right w:val="outset" w:sz="6" w:space="0" w:color="auto"/>
            </w:tcBorders>
            <w:vAlign w:val="center"/>
            <w:hideMark/>
          </w:tcPr>
          <w:p w14:paraId="6C148EA7" w14:textId="77777777" w:rsidR="00B70A8F" w:rsidRPr="00AE43CD" w:rsidRDefault="00B70A8F" w:rsidP="00AE43CD">
            <w:pPr>
              <w:spacing w:before="40" w:after="40"/>
              <w:rPr>
                <w:rFonts w:cstheme="minorHAnsi"/>
                <w:sz w:val="20"/>
                <w:szCs w:val="20"/>
              </w:rPr>
            </w:pPr>
            <w:r w:rsidRPr="00AE43CD">
              <w:rPr>
                <w:rFonts w:cstheme="minorHAnsi"/>
                <w:sz w:val="20"/>
                <w:szCs w:val="20"/>
              </w:rPr>
              <w:t>exp Social Stigma/</w:t>
            </w:r>
          </w:p>
        </w:tc>
        <w:tc>
          <w:tcPr>
            <w:tcW w:w="0" w:type="auto"/>
            <w:tcBorders>
              <w:top w:val="outset" w:sz="6" w:space="0" w:color="auto"/>
              <w:left w:val="outset" w:sz="6" w:space="0" w:color="auto"/>
              <w:bottom w:val="outset" w:sz="6" w:space="0" w:color="auto"/>
              <w:right w:val="outset" w:sz="6" w:space="0" w:color="auto"/>
            </w:tcBorders>
            <w:vAlign w:val="center"/>
            <w:hideMark/>
          </w:tcPr>
          <w:p w14:paraId="6BB18232" w14:textId="77777777" w:rsidR="00B70A8F" w:rsidRPr="00AE43CD" w:rsidRDefault="00B70A8F" w:rsidP="00AE43CD">
            <w:pPr>
              <w:spacing w:before="40" w:after="40"/>
              <w:rPr>
                <w:rFonts w:cstheme="minorHAnsi"/>
                <w:sz w:val="20"/>
                <w:szCs w:val="20"/>
              </w:rPr>
            </w:pPr>
            <w:r w:rsidRPr="00AE43CD">
              <w:rPr>
                <w:rFonts w:cstheme="minorHAnsi"/>
                <w:sz w:val="20"/>
                <w:szCs w:val="20"/>
              </w:rPr>
              <w:t>17322</w:t>
            </w:r>
          </w:p>
        </w:tc>
      </w:tr>
      <w:tr w:rsidR="00B70A8F" w:rsidRPr="00AE43CD" w14:paraId="1A48105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091F9D6"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67</w:t>
            </w:r>
          </w:p>
        </w:tc>
        <w:tc>
          <w:tcPr>
            <w:tcW w:w="0" w:type="auto"/>
            <w:tcBorders>
              <w:top w:val="outset" w:sz="6" w:space="0" w:color="auto"/>
              <w:left w:val="outset" w:sz="6" w:space="0" w:color="auto"/>
              <w:bottom w:val="outset" w:sz="6" w:space="0" w:color="auto"/>
              <w:right w:val="outset" w:sz="6" w:space="0" w:color="auto"/>
            </w:tcBorders>
            <w:vAlign w:val="center"/>
            <w:hideMark/>
          </w:tcPr>
          <w:p w14:paraId="4B2A4588" w14:textId="77777777" w:rsidR="00B70A8F" w:rsidRPr="00AE43CD" w:rsidRDefault="00B70A8F" w:rsidP="00AE43CD">
            <w:pPr>
              <w:spacing w:before="40" w:after="40"/>
              <w:rPr>
                <w:rFonts w:cstheme="minorHAnsi"/>
                <w:sz w:val="20"/>
                <w:szCs w:val="20"/>
              </w:rPr>
            </w:pPr>
            <w:proofErr w:type="spellStart"/>
            <w:r w:rsidRPr="00AE43CD">
              <w:rPr>
                <w:rFonts w:cstheme="minorHAnsi"/>
                <w:sz w:val="20"/>
                <w:szCs w:val="20"/>
              </w:rPr>
              <w:t>stigma.ti,ab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FBA547D" w14:textId="77777777" w:rsidR="00B70A8F" w:rsidRPr="00AE43CD" w:rsidRDefault="00B70A8F" w:rsidP="00AE43CD">
            <w:pPr>
              <w:spacing w:before="40" w:after="40"/>
              <w:rPr>
                <w:rFonts w:cstheme="minorHAnsi"/>
                <w:sz w:val="20"/>
                <w:szCs w:val="20"/>
              </w:rPr>
            </w:pPr>
            <w:r w:rsidRPr="00AE43CD">
              <w:rPr>
                <w:rFonts w:cstheme="minorHAnsi"/>
                <w:sz w:val="20"/>
                <w:szCs w:val="20"/>
              </w:rPr>
              <w:t>29643</w:t>
            </w:r>
          </w:p>
        </w:tc>
      </w:tr>
      <w:tr w:rsidR="00B70A8F" w:rsidRPr="00AE43CD" w14:paraId="4A958F0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9A76D4F"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68</w:t>
            </w:r>
          </w:p>
        </w:tc>
        <w:tc>
          <w:tcPr>
            <w:tcW w:w="0" w:type="auto"/>
            <w:tcBorders>
              <w:top w:val="outset" w:sz="6" w:space="0" w:color="auto"/>
              <w:left w:val="outset" w:sz="6" w:space="0" w:color="auto"/>
              <w:bottom w:val="outset" w:sz="6" w:space="0" w:color="auto"/>
              <w:right w:val="outset" w:sz="6" w:space="0" w:color="auto"/>
            </w:tcBorders>
            <w:vAlign w:val="center"/>
            <w:hideMark/>
          </w:tcPr>
          <w:p w14:paraId="07196724" w14:textId="77777777" w:rsidR="00B70A8F" w:rsidRPr="00AE43CD" w:rsidRDefault="00B70A8F" w:rsidP="00AE43CD">
            <w:pPr>
              <w:spacing w:before="40" w:after="40"/>
              <w:rPr>
                <w:rFonts w:cstheme="minorHAnsi"/>
                <w:sz w:val="20"/>
                <w:szCs w:val="20"/>
              </w:rPr>
            </w:pPr>
            <w:r w:rsidRPr="00AE43CD">
              <w:rPr>
                <w:rFonts w:cstheme="minorHAnsi"/>
                <w:sz w:val="20"/>
                <w:szCs w:val="20"/>
              </w:rPr>
              <w:t>66 or 67</w:t>
            </w:r>
          </w:p>
        </w:tc>
        <w:tc>
          <w:tcPr>
            <w:tcW w:w="0" w:type="auto"/>
            <w:tcBorders>
              <w:top w:val="outset" w:sz="6" w:space="0" w:color="auto"/>
              <w:left w:val="outset" w:sz="6" w:space="0" w:color="auto"/>
              <w:bottom w:val="outset" w:sz="6" w:space="0" w:color="auto"/>
              <w:right w:val="outset" w:sz="6" w:space="0" w:color="auto"/>
            </w:tcBorders>
            <w:vAlign w:val="center"/>
            <w:hideMark/>
          </w:tcPr>
          <w:p w14:paraId="749671B8" w14:textId="77777777" w:rsidR="00B70A8F" w:rsidRPr="00AE43CD" w:rsidRDefault="00B70A8F" w:rsidP="00AE43CD">
            <w:pPr>
              <w:spacing w:before="40" w:after="40"/>
              <w:rPr>
                <w:rFonts w:cstheme="minorHAnsi"/>
                <w:sz w:val="20"/>
                <w:szCs w:val="20"/>
              </w:rPr>
            </w:pPr>
            <w:r w:rsidRPr="00AE43CD">
              <w:rPr>
                <w:rFonts w:cstheme="minorHAnsi"/>
                <w:sz w:val="20"/>
                <w:szCs w:val="20"/>
              </w:rPr>
              <w:t>32864</w:t>
            </w:r>
          </w:p>
        </w:tc>
      </w:tr>
      <w:tr w:rsidR="00B70A8F" w:rsidRPr="00AE43CD" w14:paraId="7EC1D3B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69D3B63"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69</w:t>
            </w:r>
          </w:p>
        </w:tc>
        <w:tc>
          <w:tcPr>
            <w:tcW w:w="0" w:type="auto"/>
            <w:tcBorders>
              <w:top w:val="outset" w:sz="6" w:space="0" w:color="auto"/>
              <w:left w:val="outset" w:sz="6" w:space="0" w:color="auto"/>
              <w:bottom w:val="outset" w:sz="6" w:space="0" w:color="auto"/>
              <w:right w:val="outset" w:sz="6" w:space="0" w:color="auto"/>
            </w:tcBorders>
            <w:vAlign w:val="center"/>
            <w:hideMark/>
          </w:tcPr>
          <w:p w14:paraId="38FC2D1E" w14:textId="77777777" w:rsidR="00B70A8F" w:rsidRPr="00AE43CD" w:rsidRDefault="00B70A8F" w:rsidP="00AE43CD">
            <w:pPr>
              <w:spacing w:before="40" w:after="40"/>
              <w:rPr>
                <w:rFonts w:cstheme="minorHAnsi"/>
                <w:sz w:val="20"/>
                <w:szCs w:val="20"/>
              </w:rPr>
            </w:pPr>
            <w:r w:rsidRPr="00AE43CD">
              <w:rPr>
                <w:rFonts w:cstheme="minorHAnsi"/>
                <w:sz w:val="20"/>
                <w:szCs w:val="20"/>
              </w:rPr>
              <w:t>exp Lesbianism/ or exp Homosexuality/ or exp Bisexuality/ or exp Male Homosexuality/ or exp LGBTQ/</w:t>
            </w:r>
          </w:p>
        </w:tc>
        <w:tc>
          <w:tcPr>
            <w:tcW w:w="0" w:type="auto"/>
            <w:tcBorders>
              <w:top w:val="outset" w:sz="6" w:space="0" w:color="auto"/>
              <w:left w:val="outset" w:sz="6" w:space="0" w:color="auto"/>
              <w:bottom w:val="outset" w:sz="6" w:space="0" w:color="auto"/>
              <w:right w:val="outset" w:sz="6" w:space="0" w:color="auto"/>
            </w:tcBorders>
            <w:vAlign w:val="center"/>
            <w:hideMark/>
          </w:tcPr>
          <w:p w14:paraId="3D5B9DCF" w14:textId="77777777" w:rsidR="00B70A8F" w:rsidRPr="00AE43CD" w:rsidRDefault="00B70A8F" w:rsidP="00AE43CD">
            <w:pPr>
              <w:spacing w:before="40" w:after="40"/>
              <w:rPr>
                <w:rFonts w:cstheme="minorHAnsi"/>
                <w:sz w:val="20"/>
                <w:szCs w:val="20"/>
              </w:rPr>
            </w:pPr>
            <w:r w:rsidRPr="00AE43CD">
              <w:rPr>
                <w:rFonts w:cstheme="minorHAnsi"/>
                <w:sz w:val="20"/>
                <w:szCs w:val="20"/>
              </w:rPr>
              <w:t>39281</w:t>
            </w:r>
          </w:p>
        </w:tc>
      </w:tr>
      <w:tr w:rsidR="00B70A8F" w:rsidRPr="00AE43CD" w14:paraId="014411A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CE49C59"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70</w:t>
            </w:r>
          </w:p>
        </w:tc>
        <w:tc>
          <w:tcPr>
            <w:tcW w:w="0" w:type="auto"/>
            <w:tcBorders>
              <w:top w:val="outset" w:sz="6" w:space="0" w:color="auto"/>
              <w:left w:val="outset" w:sz="6" w:space="0" w:color="auto"/>
              <w:bottom w:val="outset" w:sz="6" w:space="0" w:color="auto"/>
              <w:right w:val="outset" w:sz="6" w:space="0" w:color="auto"/>
            </w:tcBorders>
            <w:vAlign w:val="center"/>
            <w:hideMark/>
          </w:tcPr>
          <w:p w14:paraId="194F066F" w14:textId="77777777" w:rsidR="00B70A8F" w:rsidRPr="00AE43CD" w:rsidRDefault="00B70A8F" w:rsidP="00AE43CD">
            <w:pPr>
              <w:spacing w:before="40" w:after="40"/>
              <w:rPr>
                <w:rFonts w:cstheme="minorHAnsi"/>
                <w:sz w:val="20"/>
                <w:szCs w:val="20"/>
              </w:rPr>
            </w:pPr>
            <w:r w:rsidRPr="00AE43CD">
              <w:rPr>
                <w:rFonts w:cstheme="minorHAnsi"/>
                <w:sz w:val="20"/>
                <w:szCs w:val="20"/>
              </w:rPr>
              <w:t>LGBTQ*.</w:t>
            </w:r>
            <w:proofErr w:type="spellStart"/>
            <w:r w:rsidRPr="00AE43CD">
              <w:rPr>
                <w:rFonts w:cstheme="minorHAnsi"/>
                <w:sz w:val="20"/>
                <w:szCs w:val="20"/>
              </w:rPr>
              <w:t>ti,ab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7B68CCC" w14:textId="77777777" w:rsidR="00B70A8F" w:rsidRPr="00AE43CD" w:rsidRDefault="00B70A8F" w:rsidP="00AE43CD">
            <w:pPr>
              <w:spacing w:before="40" w:after="40"/>
              <w:rPr>
                <w:rFonts w:cstheme="minorHAnsi"/>
                <w:sz w:val="20"/>
                <w:szCs w:val="20"/>
              </w:rPr>
            </w:pPr>
            <w:r w:rsidRPr="00AE43CD">
              <w:rPr>
                <w:rFonts w:cstheme="minorHAnsi"/>
                <w:sz w:val="20"/>
                <w:szCs w:val="20"/>
              </w:rPr>
              <w:t>3237</w:t>
            </w:r>
          </w:p>
        </w:tc>
      </w:tr>
      <w:tr w:rsidR="00B70A8F" w:rsidRPr="00AE43CD" w14:paraId="1E1D1EC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B6504B6"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71</w:t>
            </w:r>
          </w:p>
        </w:tc>
        <w:tc>
          <w:tcPr>
            <w:tcW w:w="0" w:type="auto"/>
            <w:tcBorders>
              <w:top w:val="outset" w:sz="6" w:space="0" w:color="auto"/>
              <w:left w:val="outset" w:sz="6" w:space="0" w:color="auto"/>
              <w:bottom w:val="outset" w:sz="6" w:space="0" w:color="auto"/>
              <w:right w:val="outset" w:sz="6" w:space="0" w:color="auto"/>
            </w:tcBorders>
            <w:vAlign w:val="center"/>
            <w:hideMark/>
          </w:tcPr>
          <w:p w14:paraId="5D728EF0" w14:textId="77777777" w:rsidR="00B70A8F" w:rsidRPr="00AE43CD" w:rsidRDefault="00B70A8F" w:rsidP="00AE43CD">
            <w:pPr>
              <w:spacing w:before="40" w:after="40"/>
              <w:rPr>
                <w:rFonts w:cstheme="minorHAnsi"/>
                <w:sz w:val="20"/>
                <w:szCs w:val="20"/>
              </w:rPr>
            </w:pPr>
            <w:r w:rsidRPr="00AE43CD">
              <w:rPr>
                <w:rFonts w:cstheme="minorHAnsi"/>
                <w:sz w:val="20"/>
                <w:szCs w:val="20"/>
              </w:rPr>
              <w:t>lesbian*.</w:t>
            </w:r>
            <w:proofErr w:type="spellStart"/>
            <w:r w:rsidRPr="00AE43CD">
              <w:rPr>
                <w:rFonts w:cstheme="minorHAnsi"/>
                <w:sz w:val="20"/>
                <w:szCs w:val="20"/>
              </w:rPr>
              <w:t>ti,ab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EE263D8" w14:textId="77777777" w:rsidR="00B70A8F" w:rsidRPr="00AE43CD" w:rsidRDefault="00B70A8F" w:rsidP="00AE43CD">
            <w:pPr>
              <w:spacing w:before="40" w:after="40"/>
              <w:rPr>
                <w:rFonts w:cstheme="minorHAnsi"/>
                <w:sz w:val="20"/>
                <w:szCs w:val="20"/>
              </w:rPr>
            </w:pPr>
            <w:r w:rsidRPr="00AE43CD">
              <w:rPr>
                <w:rFonts w:cstheme="minorHAnsi"/>
                <w:sz w:val="20"/>
                <w:szCs w:val="20"/>
              </w:rPr>
              <w:t>18104</w:t>
            </w:r>
          </w:p>
        </w:tc>
      </w:tr>
      <w:tr w:rsidR="00B70A8F" w:rsidRPr="00AE43CD" w14:paraId="34B6CAA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E3177F3"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72</w:t>
            </w:r>
          </w:p>
        </w:tc>
        <w:tc>
          <w:tcPr>
            <w:tcW w:w="0" w:type="auto"/>
            <w:tcBorders>
              <w:top w:val="outset" w:sz="6" w:space="0" w:color="auto"/>
              <w:left w:val="outset" w:sz="6" w:space="0" w:color="auto"/>
              <w:bottom w:val="outset" w:sz="6" w:space="0" w:color="auto"/>
              <w:right w:val="outset" w:sz="6" w:space="0" w:color="auto"/>
            </w:tcBorders>
            <w:vAlign w:val="center"/>
            <w:hideMark/>
          </w:tcPr>
          <w:p w14:paraId="2AD39B11" w14:textId="77777777" w:rsidR="00B70A8F" w:rsidRPr="00AE43CD" w:rsidRDefault="00B70A8F" w:rsidP="00AE43CD">
            <w:pPr>
              <w:spacing w:before="40" w:after="40"/>
              <w:rPr>
                <w:rFonts w:cstheme="minorHAnsi"/>
                <w:sz w:val="20"/>
                <w:szCs w:val="20"/>
              </w:rPr>
            </w:pPr>
            <w:proofErr w:type="spellStart"/>
            <w:r w:rsidRPr="00AE43CD">
              <w:rPr>
                <w:rFonts w:cstheme="minorHAnsi"/>
                <w:sz w:val="20"/>
                <w:szCs w:val="20"/>
              </w:rPr>
              <w:t>gay.ti,ab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2F0A356" w14:textId="77777777" w:rsidR="00B70A8F" w:rsidRPr="00AE43CD" w:rsidRDefault="00B70A8F" w:rsidP="00AE43CD">
            <w:pPr>
              <w:spacing w:before="40" w:after="40"/>
              <w:rPr>
                <w:rFonts w:cstheme="minorHAnsi"/>
                <w:sz w:val="20"/>
                <w:szCs w:val="20"/>
              </w:rPr>
            </w:pPr>
            <w:r w:rsidRPr="00AE43CD">
              <w:rPr>
                <w:rFonts w:cstheme="minorHAnsi"/>
                <w:sz w:val="20"/>
                <w:szCs w:val="20"/>
              </w:rPr>
              <w:t>23808</w:t>
            </w:r>
          </w:p>
        </w:tc>
      </w:tr>
      <w:tr w:rsidR="00B70A8F" w:rsidRPr="00AE43CD" w14:paraId="7994CBC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38902D1"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73</w:t>
            </w:r>
          </w:p>
        </w:tc>
        <w:tc>
          <w:tcPr>
            <w:tcW w:w="0" w:type="auto"/>
            <w:tcBorders>
              <w:top w:val="outset" w:sz="6" w:space="0" w:color="auto"/>
              <w:left w:val="outset" w:sz="6" w:space="0" w:color="auto"/>
              <w:bottom w:val="outset" w:sz="6" w:space="0" w:color="auto"/>
              <w:right w:val="outset" w:sz="6" w:space="0" w:color="auto"/>
            </w:tcBorders>
            <w:vAlign w:val="center"/>
            <w:hideMark/>
          </w:tcPr>
          <w:p w14:paraId="1A3DF4D4" w14:textId="77777777" w:rsidR="00B70A8F" w:rsidRPr="00350E99" w:rsidRDefault="00B70A8F" w:rsidP="00AE43CD">
            <w:pPr>
              <w:spacing w:before="40" w:after="40"/>
              <w:rPr>
                <w:rFonts w:cstheme="minorHAnsi"/>
                <w:sz w:val="20"/>
                <w:szCs w:val="20"/>
                <w:lang w:val="pt-BR"/>
              </w:rPr>
            </w:pPr>
            <w:r w:rsidRPr="00350E99">
              <w:rPr>
                <w:rFonts w:cstheme="minorHAnsi"/>
                <w:sz w:val="20"/>
                <w:szCs w:val="20"/>
                <w:lang w:val="pt-BR"/>
              </w:rPr>
              <w:t>(bi-sexual or bisexual).ti,ab.</w:t>
            </w:r>
          </w:p>
        </w:tc>
        <w:tc>
          <w:tcPr>
            <w:tcW w:w="0" w:type="auto"/>
            <w:tcBorders>
              <w:top w:val="outset" w:sz="6" w:space="0" w:color="auto"/>
              <w:left w:val="outset" w:sz="6" w:space="0" w:color="auto"/>
              <w:bottom w:val="outset" w:sz="6" w:space="0" w:color="auto"/>
              <w:right w:val="outset" w:sz="6" w:space="0" w:color="auto"/>
            </w:tcBorders>
            <w:vAlign w:val="center"/>
            <w:hideMark/>
          </w:tcPr>
          <w:p w14:paraId="55E627E1" w14:textId="77777777" w:rsidR="00B70A8F" w:rsidRPr="00AE43CD" w:rsidRDefault="00B70A8F" w:rsidP="00AE43CD">
            <w:pPr>
              <w:spacing w:before="40" w:after="40"/>
              <w:rPr>
                <w:rFonts w:cstheme="minorHAnsi"/>
                <w:sz w:val="20"/>
                <w:szCs w:val="20"/>
              </w:rPr>
            </w:pPr>
            <w:r w:rsidRPr="00AE43CD">
              <w:rPr>
                <w:rFonts w:cstheme="minorHAnsi"/>
                <w:sz w:val="20"/>
                <w:szCs w:val="20"/>
              </w:rPr>
              <w:t>13608</w:t>
            </w:r>
          </w:p>
        </w:tc>
      </w:tr>
      <w:tr w:rsidR="00B70A8F" w:rsidRPr="00AE43CD" w14:paraId="26F3015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5AD12F"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lastRenderedPageBreak/>
              <w:t>74</w:t>
            </w:r>
          </w:p>
        </w:tc>
        <w:tc>
          <w:tcPr>
            <w:tcW w:w="0" w:type="auto"/>
            <w:tcBorders>
              <w:top w:val="outset" w:sz="6" w:space="0" w:color="auto"/>
              <w:left w:val="outset" w:sz="6" w:space="0" w:color="auto"/>
              <w:bottom w:val="outset" w:sz="6" w:space="0" w:color="auto"/>
              <w:right w:val="outset" w:sz="6" w:space="0" w:color="auto"/>
            </w:tcBorders>
            <w:vAlign w:val="center"/>
            <w:hideMark/>
          </w:tcPr>
          <w:p w14:paraId="2317D8F5" w14:textId="77777777" w:rsidR="00B70A8F" w:rsidRPr="00AE43CD" w:rsidRDefault="00B70A8F" w:rsidP="00AE43CD">
            <w:pPr>
              <w:spacing w:before="40" w:after="40"/>
              <w:rPr>
                <w:rFonts w:cstheme="minorHAnsi"/>
                <w:sz w:val="20"/>
                <w:szCs w:val="20"/>
              </w:rPr>
            </w:pPr>
            <w:proofErr w:type="spellStart"/>
            <w:r w:rsidRPr="00AE43CD">
              <w:rPr>
                <w:rFonts w:cstheme="minorHAnsi"/>
                <w:sz w:val="20"/>
                <w:szCs w:val="20"/>
              </w:rPr>
              <w:t>transgender.ti,ab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4EB0385" w14:textId="77777777" w:rsidR="00B70A8F" w:rsidRPr="00AE43CD" w:rsidRDefault="00B70A8F" w:rsidP="00AE43CD">
            <w:pPr>
              <w:spacing w:before="40" w:after="40"/>
              <w:rPr>
                <w:rFonts w:cstheme="minorHAnsi"/>
                <w:sz w:val="20"/>
                <w:szCs w:val="20"/>
              </w:rPr>
            </w:pPr>
            <w:r w:rsidRPr="00AE43CD">
              <w:rPr>
                <w:rFonts w:cstheme="minorHAnsi"/>
                <w:sz w:val="20"/>
                <w:szCs w:val="20"/>
              </w:rPr>
              <w:t>9903</w:t>
            </w:r>
          </w:p>
        </w:tc>
      </w:tr>
      <w:tr w:rsidR="00B70A8F" w:rsidRPr="00AE43CD" w14:paraId="2BE5369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386983B"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75</w:t>
            </w:r>
          </w:p>
        </w:tc>
        <w:tc>
          <w:tcPr>
            <w:tcW w:w="0" w:type="auto"/>
            <w:tcBorders>
              <w:top w:val="outset" w:sz="6" w:space="0" w:color="auto"/>
              <w:left w:val="outset" w:sz="6" w:space="0" w:color="auto"/>
              <w:bottom w:val="outset" w:sz="6" w:space="0" w:color="auto"/>
              <w:right w:val="outset" w:sz="6" w:space="0" w:color="auto"/>
            </w:tcBorders>
            <w:vAlign w:val="center"/>
            <w:hideMark/>
          </w:tcPr>
          <w:p w14:paraId="6D8AE96C" w14:textId="77777777" w:rsidR="00B70A8F" w:rsidRPr="00AE43CD" w:rsidRDefault="00B70A8F" w:rsidP="00AE43CD">
            <w:pPr>
              <w:spacing w:before="40" w:after="40"/>
              <w:rPr>
                <w:rFonts w:cstheme="minorHAnsi"/>
                <w:sz w:val="20"/>
                <w:szCs w:val="20"/>
              </w:rPr>
            </w:pPr>
            <w:r w:rsidRPr="00AE43CD">
              <w:rPr>
                <w:rFonts w:cstheme="minorHAnsi"/>
                <w:sz w:val="20"/>
                <w:szCs w:val="20"/>
              </w:rPr>
              <w:t>trans*.</w:t>
            </w:r>
            <w:proofErr w:type="spellStart"/>
            <w:r w:rsidRPr="00AE43CD">
              <w:rPr>
                <w:rFonts w:cstheme="minorHAnsi"/>
                <w:sz w:val="20"/>
                <w:szCs w:val="20"/>
              </w:rPr>
              <w:t>ti,ab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529B3D9" w14:textId="77777777" w:rsidR="00B70A8F" w:rsidRPr="00AE43CD" w:rsidRDefault="00B70A8F" w:rsidP="00AE43CD">
            <w:pPr>
              <w:spacing w:before="40" w:after="40"/>
              <w:rPr>
                <w:rFonts w:cstheme="minorHAnsi"/>
                <w:sz w:val="20"/>
                <w:szCs w:val="20"/>
              </w:rPr>
            </w:pPr>
            <w:r w:rsidRPr="00AE43CD">
              <w:rPr>
                <w:rFonts w:cstheme="minorHAnsi"/>
                <w:sz w:val="20"/>
                <w:szCs w:val="20"/>
              </w:rPr>
              <w:t>607522</w:t>
            </w:r>
          </w:p>
        </w:tc>
      </w:tr>
      <w:tr w:rsidR="00B70A8F" w:rsidRPr="00AE43CD" w14:paraId="2B74306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36D1A60"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76</w:t>
            </w:r>
          </w:p>
        </w:tc>
        <w:tc>
          <w:tcPr>
            <w:tcW w:w="0" w:type="auto"/>
            <w:tcBorders>
              <w:top w:val="outset" w:sz="6" w:space="0" w:color="auto"/>
              <w:left w:val="outset" w:sz="6" w:space="0" w:color="auto"/>
              <w:bottom w:val="outset" w:sz="6" w:space="0" w:color="auto"/>
              <w:right w:val="outset" w:sz="6" w:space="0" w:color="auto"/>
            </w:tcBorders>
            <w:vAlign w:val="center"/>
            <w:hideMark/>
          </w:tcPr>
          <w:p w14:paraId="5B999995" w14:textId="77777777" w:rsidR="00B70A8F" w:rsidRPr="00AE43CD" w:rsidRDefault="00B70A8F" w:rsidP="00AE43CD">
            <w:pPr>
              <w:spacing w:before="40" w:after="40"/>
              <w:rPr>
                <w:rFonts w:cstheme="minorHAnsi"/>
                <w:sz w:val="20"/>
                <w:szCs w:val="20"/>
              </w:rPr>
            </w:pPr>
            <w:proofErr w:type="spellStart"/>
            <w:r w:rsidRPr="00AE43CD">
              <w:rPr>
                <w:rFonts w:cstheme="minorHAnsi"/>
                <w:sz w:val="20"/>
                <w:szCs w:val="20"/>
              </w:rPr>
              <w:t>queer.ti,ab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EA5D8A0" w14:textId="77777777" w:rsidR="00B70A8F" w:rsidRPr="00AE43CD" w:rsidRDefault="00B70A8F" w:rsidP="00AE43CD">
            <w:pPr>
              <w:spacing w:before="40" w:after="40"/>
              <w:rPr>
                <w:rFonts w:cstheme="minorHAnsi"/>
                <w:sz w:val="20"/>
                <w:szCs w:val="20"/>
              </w:rPr>
            </w:pPr>
            <w:r w:rsidRPr="00AE43CD">
              <w:rPr>
                <w:rFonts w:cstheme="minorHAnsi"/>
                <w:sz w:val="20"/>
                <w:szCs w:val="20"/>
              </w:rPr>
              <w:t>5982</w:t>
            </w:r>
          </w:p>
        </w:tc>
      </w:tr>
      <w:tr w:rsidR="00B70A8F" w:rsidRPr="00AE43CD" w14:paraId="00011C9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37143FF"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77</w:t>
            </w:r>
          </w:p>
        </w:tc>
        <w:tc>
          <w:tcPr>
            <w:tcW w:w="0" w:type="auto"/>
            <w:tcBorders>
              <w:top w:val="outset" w:sz="6" w:space="0" w:color="auto"/>
              <w:left w:val="outset" w:sz="6" w:space="0" w:color="auto"/>
              <w:bottom w:val="outset" w:sz="6" w:space="0" w:color="auto"/>
              <w:right w:val="outset" w:sz="6" w:space="0" w:color="auto"/>
            </w:tcBorders>
            <w:vAlign w:val="center"/>
            <w:hideMark/>
          </w:tcPr>
          <w:p w14:paraId="4B4A550B" w14:textId="77777777" w:rsidR="00B70A8F" w:rsidRPr="00AE43CD" w:rsidRDefault="00B70A8F" w:rsidP="00AE43CD">
            <w:pPr>
              <w:spacing w:before="40" w:after="40"/>
              <w:rPr>
                <w:rFonts w:cstheme="minorHAnsi"/>
                <w:sz w:val="20"/>
                <w:szCs w:val="20"/>
              </w:rPr>
            </w:pPr>
            <w:proofErr w:type="spellStart"/>
            <w:r w:rsidRPr="00AE43CD">
              <w:rPr>
                <w:rFonts w:cstheme="minorHAnsi"/>
                <w:sz w:val="20"/>
                <w:szCs w:val="20"/>
              </w:rPr>
              <w:t>intersex.ti,ab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DAD64CE" w14:textId="77777777" w:rsidR="00B70A8F" w:rsidRPr="00AE43CD" w:rsidRDefault="00B70A8F" w:rsidP="00AE43CD">
            <w:pPr>
              <w:spacing w:before="40" w:after="40"/>
              <w:rPr>
                <w:rFonts w:cstheme="minorHAnsi"/>
                <w:sz w:val="20"/>
                <w:szCs w:val="20"/>
              </w:rPr>
            </w:pPr>
            <w:r w:rsidRPr="00AE43CD">
              <w:rPr>
                <w:rFonts w:cstheme="minorHAnsi"/>
                <w:sz w:val="20"/>
                <w:szCs w:val="20"/>
              </w:rPr>
              <w:t>763</w:t>
            </w:r>
          </w:p>
        </w:tc>
      </w:tr>
      <w:tr w:rsidR="00B70A8F" w:rsidRPr="00AE43CD" w14:paraId="33FBB571"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5B17F2D"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78</w:t>
            </w:r>
          </w:p>
        </w:tc>
        <w:tc>
          <w:tcPr>
            <w:tcW w:w="0" w:type="auto"/>
            <w:tcBorders>
              <w:top w:val="outset" w:sz="6" w:space="0" w:color="auto"/>
              <w:left w:val="outset" w:sz="6" w:space="0" w:color="auto"/>
              <w:bottom w:val="outset" w:sz="6" w:space="0" w:color="auto"/>
              <w:right w:val="outset" w:sz="6" w:space="0" w:color="auto"/>
            </w:tcBorders>
            <w:vAlign w:val="center"/>
            <w:hideMark/>
          </w:tcPr>
          <w:p w14:paraId="4568CA66" w14:textId="77777777" w:rsidR="00B70A8F" w:rsidRPr="00AE43CD" w:rsidRDefault="00B70A8F" w:rsidP="00AE43CD">
            <w:pPr>
              <w:spacing w:before="40" w:after="40"/>
              <w:rPr>
                <w:rFonts w:cstheme="minorHAnsi"/>
                <w:sz w:val="20"/>
                <w:szCs w:val="20"/>
              </w:rPr>
            </w:pPr>
            <w:proofErr w:type="spellStart"/>
            <w:r w:rsidRPr="00AE43CD">
              <w:rPr>
                <w:rFonts w:cstheme="minorHAnsi"/>
                <w:sz w:val="20"/>
                <w:szCs w:val="20"/>
              </w:rPr>
              <w:t>asexual.ti,ab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02985B7" w14:textId="77777777" w:rsidR="00B70A8F" w:rsidRPr="00AE43CD" w:rsidRDefault="00B70A8F" w:rsidP="00AE43CD">
            <w:pPr>
              <w:spacing w:before="40" w:after="40"/>
              <w:rPr>
                <w:rFonts w:cstheme="minorHAnsi"/>
                <w:sz w:val="20"/>
                <w:szCs w:val="20"/>
              </w:rPr>
            </w:pPr>
            <w:r w:rsidRPr="00AE43CD">
              <w:rPr>
                <w:rFonts w:cstheme="minorHAnsi"/>
                <w:sz w:val="20"/>
                <w:szCs w:val="20"/>
              </w:rPr>
              <w:t>659</w:t>
            </w:r>
          </w:p>
        </w:tc>
      </w:tr>
      <w:tr w:rsidR="00B70A8F" w:rsidRPr="00AE43CD" w14:paraId="766F08FA"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6C8278"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79</w:t>
            </w:r>
          </w:p>
        </w:tc>
        <w:tc>
          <w:tcPr>
            <w:tcW w:w="0" w:type="auto"/>
            <w:tcBorders>
              <w:top w:val="outset" w:sz="6" w:space="0" w:color="auto"/>
              <w:left w:val="outset" w:sz="6" w:space="0" w:color="auto"/>
              <w:bottom w:val="outset" w:sz="6" w:space="0" w:color="auto"/>
              <w:right w:val="outset" w:sz="6" w:space="0" w:color="auto"/>
            </w:tcBorders>
            <w:vAlign w:val="center"/>
            <w:hideMark/>
          </w:tcPr>
          <w:p w14:paraId="0FD62E4E" w14:textId="77777777" w:rsidR="00B70A8F" w:rsidRPr="00AE43CD" w:rsidRDefault="00B70A8F" w:rsidP="00AE43CD">
            <w:pPr>
              <w:spacing w:before="40" w:after="40"/>
              <w:rPr>
                <w:rFonts w:cstheme="minorHAnsi"/>
                <w:sz w:val="20"/>
                <w:szCs w:val="20"/>
              </w:rPr>
            </w:pPr>
            <w:r w:rsidRPr="00AE43CD">
              <w:rPr>
                <w:rFonts w:cstheme="minorHAnsi"/>
                <w:sz w:val="20"/>
                <w:szCs w:val="20"/>
              </w:rPr>
              <w:t>homosexual*.</w:t>
            </w:r>
            <w:proofErr w:type="spellStart"/>
            <w:r w:rsidRPr="00AE43CD">
              <w:rPr>
                <w:rFonts w:cstheme="minorHAnsi"/>
                <w:sz w:val="20"/>
                <w:szCs w:val="20"/>
              </w:rPr>
              <w:t>ti,ab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6BB31B7" w14:textId="77777777" w:rsidR="00B70A8F" w:rsidRPr="00AE43CD" w:rsidRDefault="00B70A8F" w:rsidP="00AE43CD">
            <w:pPr>
              <w:spacing w:before="40" w:after="40"/>
              <w:rPr>
                <w:rFonts w:cstheme="minorHAnsi"/>
                <w:sz w:val="20"/>
                <w:szCs w:val="20"/>
              </w:rPr>
            </w:pPr>
            <w:r w:rsidRPr="00AE43CD">
              <w:rPr>
                <w:rFonts w:cstheme="minorHAnsi"/>
                <w:sz w:val="20"/>
                <w:szCs w:val="20"/>
              </w:rPr>
              <w:t>14201</w:t>
            </w:r>
          </w:p>
        </w:tc>
      </w:tr>
      <w:tr w:rsidR="00B70A8F" w:rsidRPr="00AE43CD" w14:paraId="3254F9B9"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CB8544F"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80</w:t>
            </w:r>
          </w:p>
        </w:tc>
        <w:tc>
          <w:tcPr>
            <w:tcW w:w="0" w:type="auto"/>
            <w:tcBorders>
              <w:top w:val="outset" w:sz="6" w:space="0" w:color="auto"/>
              <w:left w:val="outset" w:sz="6" w:space="0" w:color="auto"/>
              <w:bottom w:val="outset" w:sz="6" w:space="0" w:color="auto"/>
              <w:right w:val="outset" w:sz="6" w:space="0" w:color="auto"/>
            </w:tcBorders>
            <w:vAlign w:val="center"/>
            <w:hideMark/>
          </w:tcPr>
          <w:p w14:paraId="66872D58" w14:textId="77777777" w:rsidR="00B70A8F" w:rsidRPr="00AE43CD" w:rsidRDefault="00B70A8F" w:rsidP="00AE43CD">
            <w:pPr>
              <w:spacing w:before="40" w:after="40"/>
              <w:rPr>
                <w:rFonts w:cstheme="minorHAnsi"/>
                <w:sz w:val="20"/>
                <w:szCs w:val="20"/>
              </w:rPr>
            </w:pPr>
            <w:r w:rsidRPr="00AE43CD">
              <w:rPr>
                <w:rFonts w:cstheme="minorHAnsi"/>
                <w:sz w:val="20"/>
                <w:szCs w:val="20"/>
              </w:rPr>
              <w:t>"sexual minor*</w:t>
            </w:r>
            <w:proofErr w:type="gramStart"/>
            <w:r w:rsidRPr="00AE43CD">
              <w:rPr>
                <w:rFonts w:cstheme="minorHAnsi"/>
                <w:sz w:val="20"/>
                <w:szCs w:val="20"/>
              </w:rPr>
              <w:t>".</w:t>
            </w:r>
            <w:proofErr w:type="spellStart"/>
            <w:r w:rsidRPr="00AE43CD">
              <w:rPr>
                <w:rFonts w:cstheme="minorHAnsi"/>
                <w:sz w:val="20"/>
                <w:szCs w:val="20"/>
              </w:rPr>
              <w:t>ti</w:t>
            </w:r>
            <w:proofErr w:type="gramEnd"/>
            <w:r w:rsidRPr="00AE43CD">
              <w:rPr>
                <w:rFonts w:cstheme="minorHAnsi"/>
                <w:sz w:val="20"/>
                <w:szCs w:val="20"/>
              </w:rPr>
              <w:t>,ab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AE37038" w14:textId="77777777" w:rsidR="00B70A8F" w:rsidRPr="00AE43CD" w:rsidRDefault="00B70A8F" w:rsidP="00AE43CD">
            <w:pPr>
              <w:spacing w:before="40" w:after="40"/>
              <w:rPr>
                <w:rFonts w:cstheme="minorHAnsi"/>
                <w:sz w:val="20"/>
                <w:szCs w:val="20"/>
              </w:rPr>
            </w:pPr>
            <w:r w:rsidRPr="00AE43CD">
              <w:rPr>
                <w:rFonts w:cstheme="minorHAnsi"/>
                <w:sz w:val="20"/>
                <w:szCs w:val="20"/>
              </w:rPr>
              <w:t>5822</w:t>
            </w:r>
          </w:p>
        </w:tc>
      </w:tr>
      <w:tr w:rsidR="00B70A8F" w:rsidRPr="00AE43CD" w14:paraId="28ED969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0FCFEE9"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81</w:t>
            </w:r>
          </w:p>
        </w:tc>
        <w:tc>
          <w:tcPr>
            <w:tcW w:w="0" w:type="auto"/>
            <w:tcBorders>
              <w:top w:val="outset" w:sz="6" w:space="0" w:color="auto"/>
              <w:left w:val="outset" w:sz="6" w:space="0" w:color="auto"/>
              <w:bottom w:val="outset" w:sz="6" w:space="0" w:color="auto"/>
              <w:right w:val="outset" w:sz="6" w:space="0" w:color="auto"/>
            </w:tcBorders>
            <w:vAlign w:val="center"/>
            <w:hideMark/>
          </w:tcPr>
          <w:p w14:paraId="04CBD5D0" w14:textId="77777777" w:rsidR="00B70A8F" w:rsidRPr="00AE43CD" w:rsidRDefault="00B70A8F" w:rsidP="00AE43CD">
            <w:pPr>
              <w:spacing w:before="40" w:after="40"/>
              <w:rPr>
                <w:rFonts w:cstheme="minorHAnsi"/>
                <w:sz w:val="20"/>
                <w:szCs w:val="20"/>
              </w:rPr>
            </w:pPr>
            <w:r w:rsidRPr="00AE43CD">
              <w:rPr>
                <w:rFonts w:cstheme="minorHAnsi"/>
                <w:sz w:val="20"/>
                <w:szCs w:val="20"/>
              </w:rPr>
              <w:t>"gender minor*</w:t>
            </w:r>
            <w:proofErr w:type="gramStart"/>
            <w:r w:rsidRPr="00AE43CD">
              <w:rPr>
                <w:rFonts w:cstheme="minorHAnsi"/>
                <w:sz w:val="20"/>
                <w:szCs w:val="20"/>
              </w:rPr>
              <w:t>".</w:t>
            </w:r>
            <w:proofErr w:type="spellStart"/>
            <w:r w:rsidRPr="00AE43CD">
              <w:rPr>
                <w:rFonts w:cstheme="minorHAnsi"/>
                <w:sz w:val="20"/>
                <w:szCs w:val="20"/>
              </w:rPr>
              <w:t>ti</w:t>
            </w:r>
            <w:proofErr w:type="gramEnd"/>
            <w:r w:rsidRPr="00AE43CD">
              <w:rPr>
                <w:rFonts w:cstheme="minorHAnsi"/>
                <w:sz w:val="20"/>
                <w:szCs w:val="20"/>
              </w:rPr>
              <w:t>,ab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AD643A3" w14:textId="77777777" w:rsidR="00B70A8F" w:rsidRPr="00AE43CD" w:rsidRDefault="00B70A8F" w:rsidP="00AE43CD">
            <w:pPr>
              <w:spacing w:before="40" w:after="40"/>
              <w:rPr>
                <w:rFonts w:cstheme="minorHAnsi"/>
                <w:sz w:val="20"/>
                <w:szCs w:val="20"/>
              </w:rPr>
            </w:pPr>
            <w:r w:rsidRPr="00AE43CD">
              <w:rPr>
                <w:rFonts w:cstheme="minorHAnsi"/>
                <w:sz w:val="20"/>
                <w:szCs w:val="20"/>
              </w:rPr>
              <w:t>1543</w:t>
            </w:r>
          </w:p>
        </w:tc>
      </w:tr>
      <w:tr w:rsidR="00B70A8F" w:rsidRPr="00AE43CD" w14:paraId="411C787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DB71F9F"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82</w:t>
            </w:r>
          </w:p>
        </w:tc>
        <w:tc>
          <w:tcPr>
            <w:tcW w:w="0" w:type="auto"/>
            <w:tcBorders>
              <w:top w:val="outset" w:sz="6" w:space="0" w:color="auto"/>
              <w:left w:val="outset" w:sz="6" w:space="0" w:color="auto"/>
              <w:bottom w:val="outset" w:sz="6" w:space="0" w:color="auto"/>
              <w:right w:val="outset" w:sz="6" w:space="0" w:color="auto"/>
            </w:tcBorders>
            <w:vAlign w:val="center"/>
            <w:hideMark/>
          </w:tcPr>
          <w:p w14:paraId="3544E327" w14:textId="77777777" w:rsidR="00B70A8F" w:rsidRPr="00AE43CD" w:rsidRDefault="00B70A8F" w:rsidP="00AE43CD">
            <w:pPr>
              <w:spacing w:before="40" w:after="40"/>
              <w:rPr>
                <w:rFonts w:cstheme="minorHAnsi"/>
                <w:sz w:val="20"/>
                <w:szCs w:val="20"/>
              </w:rPr>
            </w:pPr>
            <w:r w:rsidRPr="00AE43CD">
              <w:rPr>
                <w:rFonts w:cstheme="minorHAnsi"/>
                <w:sz w:val="20"/>
                <w:szCs w:val="20"/>
              </w:rPr>
              <w:t>"cis gender</w:t>
            </w:r>
            <w:proofErr w:type="gramStart"/>
            <w:r w:rsidRPr="00AE43CD">
              <w:rPr>
                <w:rFonts w:cstheme="minorHAnsi"/>
                <w:sz w:val="20"/>
                <w:szCs w:val="20"/>
              </w:rPr>
              <w:t>".</w:t>
            </w:r>
            <w:proofErr w:type="spellStart"/>
            <w:r w:rsidRPr="00AE43CD">
              <w:rPr>
                <w:rFonts w:cstheme="minorHAnsi"/>
                <w:sz w:val="20"/>
                <w:szCs w:val="20"/>
              </w:rPr>
              <w:t>ti</w:t>
            </w:r>
            <w:proofErr w:type="gramEnd"/>
            <w:r w:rsidRPr="00AE43CD">
              <w:rPr>
                <w:rFonts w:cstheme="minorHAnsi"/>
                <w:sz w:val="20"/>
                <w:szCs w:val="20"/>
              </w:rPr>
              <w:t>,ab</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ECB1CCC" w14:textId="77777777" w:rsidR="00B70A8F" w:rsidRPr="00AE43CD" w:rsidRDefault="00B70A8F" w:rsidP="00AE43CD">
            <w:pPr>
              <w:spacing w:before="40" w:after="40"/>
              <w:rPr>
                <w:rFonts w:cstheme="minorHAnsi"/>
                <w:sz w:val="20"/>
                <w:szCs w:val="20"/>
              </w:rPr>
            </w:pPr>
            <w:r w:rsidRPr="00AE43CD">
              <w:rPr>
                <w:rFonts w:cstheme="minorHAnsi"/>
                <w:sz w:val="20"/>
                <w:szCs w:val="20"/>
              </w:rPr>
              <w:t>66</w:t>
            </w:r>
          </w:p>
        </w:tc>
      </w:tr>
      <w:tr w:rsidR="00B70A8F" w:rsidRPr="00AE43CD" w14:paraId="29D0A9F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C46CD43"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83</w:t>
            </w:r>
          </w:p>
        </w:tc>
        <w:tc>
          <w:tcPr>
            <w:tcW w:w="0" w:type="auto"/>
            <w:tcBorders>
              <w:top w:val="outset" w:sz="6" w:space="0" w:color="auto"/>
              <w:left w:val="outset" w:sz="6" w:space="0" w:color="auto"/>
              <w:bottom w:val="outset" w:sz="6" w:space="0" w:color="auto"/>
              <w:right w:val="outset" w:sz="6" w:space="0" w:color="auto"/>
            </w:tcBorders>
            <w:vAlign w:val="center"/>
            <w:hideMark/>
          </w:tcPr>
          <w:p w14:paraId="433D8797" w14:textId="77777777" w:rsidR="00B70A8F" w:rsidRPr="00350E99" w:rsidRDefault="00B70A8F" w:rsidP="00AE43CD">
            <w:pPr>
              <w:spacing w:before="40" w:after="40"/>
              <w:rPr>
                <w:rFonts w:cstheme="minorHAnsi"/>
                <w:sz w:val="20"/>
                <w:szCs w:val="20"/>
                <w:lang w:val="it-IT"/>
              </w:rPr>
            </w:pPr>
            <w:r w:rsidRPr="00350E99">
              <w:rPr>
                <w:rFonts w:cstheme="minorHAnsi"/>
                <w:sz w:val="20"/>
                <w:szCs w:val="20"/>
                <w:lang w:val="it-IT"/>
              </w:rPr>
              <w:t>"gender non conforming".ti,ab.</w:t>
            </w:r>
          </w:p>
        </w:tc>
        <w:tc>
          <w:tcPr>
            <w:tcW w:w="0" w:type="auto"/>
            <w:tcBorders>
              <w:top w:val="outset" w:sz="6" w:space="0" w:color="auto"/>
              <w:left w:val="outset" w:sz="6" w:space="0" w:color="auto"/>
              <w:bottom w:val="outset" w:sz="6" w:space="0" w:color="auto"/>
              <w:right w:val="outset" w:sz="6" w:space="0" w:color="auto"/>
            </w:tcBorders>
            <w:vAlign w:val="center"/>
            <w:hideMark/>
          </w:tcPr>
          <w:p w14:paraId="2A877643" w14:textId="77777777" w:rsidR="00B70A8F" w:rsidRPr="00AE43CD" w:rsidRDefault="00B70A8F" w:rsidP="00AE43CD">
            <w:pPr>
              <w:spacing w:before="40" w:after="40"/>
              <w:rPr>
                <w:rFonts w:cstheme="minorHAnsi"/>
                <w:sz w:val="20"/>
                <w:szCs w:val="20"/>
              </w:rPr>
            </w:pPr>
            <w:r w:rsidRPr="00AE43CD">
              <w:rPr>
                <w:rFonts w:cstheme="minorHAnsi"/>
                <w:sz w:val="20"/>
                <w:szCs w:val="20"/>
              </w:rPr>
              <w:t>224</w:t>
            </w:r>
          </w:p>
        </w:tc>
      </w:tr>
      <w:tr w:rsidR="00B70A8F" w:rsidRPr="00AE43CD" w14:paraId="11B39C2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515BA28"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84</w:t>
            </w:r>
          </w:p>
        </w:tc>
        <w:tc>
          <w:tcPr>
            <w:tcW w:w="0" w:type="auto"/>
            <w:tcBorders>
              <w:top w:val="outset" w:sz="6" w:space="0" w:color="auto"/>
              <w:left w:val="outset" w:sz="6" w:space="0" w:color="auto"/>
              <w:bottom w:val="outset" w:sz="6" w:space="0" w:color="auto"/>
              <w:right w:val="outset" w:sz="6" w:space="0" w:color="auto"/>
            </w:tcBorders>
            <w:vAlign w:val="center"/>
            <w:hideMark/>
          </w:tcPr>
          <w:p w14:paraId="6D935E4E" w14:textId="77777777" w:rsidR="00B70A8F" w:rsidRPr="00AE43CD" w:rsidRDefault="00B70A8F" w:rsidP="00AE43CD">
            <w:pPr>
              <w:spacing w:before="40" w:after="40"/>
              <w:rPr>
                <w:rFonts w:cstheme="minorHAnsi"/>
                <w:sz w:val="20"/>
                <w:szCs w:val="20"/>
              </w:rPr>
            </w:pPr>
            <w:r w:rsidRPr="00AE43CD">
              <w:rPr>
                <w:rFonts w:cstheme="minorHAnsi"/>
                <w:sz w:val="20"/>
                <w:szCs w:val="20"/>
              </w:rPr>
              <w:t>69 or 70 or 71 or 72 or 73 or 74 or 76 or 77 or 78 or 79 or 80 or 81 or 82 or 83</w:t>
            </w:r>
          </w:p>
        </w:tc>
        <w:tc>
          <w:tcPr>
            <w:tcW w:w="0" w:type="auto"/>
            <w:tcBorders>
              <w:top w:val="outset" w:sz="6" w:space="0" w:color="auto"/>
              <w:left w:val="outset" w:sz="6" w:space="0" w:color="auto"/>
              <w:bottom w:val="outset" w:sz="6" w:space="0" w:color="auto"/>
              <w:right w:val="outset" w:sz="6" w:space="0" w:color="auto"/>
            </w:tcBorders>
            <w:vAlign w:val="center"/>
            <w:hideMark/>
          </w:tcPr>
          <w:p w14:paraId="4995C501" w14:textId="77777777" w:rsidR="00B70A8F" w:rsidRPr="00AE43CD" w:rsidRDefault="00B70A8F" w:rsidP="00AE43CD">
            <w:pPr>
              <w:spacing w:before="40" w:after="40"/>
              <w:rPr>
                <w:rFonts w:cstheme="minorHAnsi"/>
                <w:sz w:val="20"/>
                <w:szCs w:val="20"/>
              </w:rPr>
            </w:pPr>
            <w:r w:rsidRPr="00AE43CD">
              <w:rPr>
                <w:rFonts w:cstheme="minorHAnsi"/>
                <w:sz w:val="20"/>
                <w:szCs w:val="20"/>
              </w:rPr>
              <w:t>57212</w:t>
            </w:r>
          </w:p>
        </w:tc>
      </w:tr>
      <w:tr w:rsidR="00B70A8F" w:rsidRPr="00AE43CD" w14:paraId="3B949A0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279F6AF"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85</w:t>
            </w:r>
          </w:p>
        </w:tc>
        <w:tc>
          <w:tcPr>
            <w:tcW w:w="0" w:type="auto"/>
            <w:tcBorders>
              <w:top w:val="outset" w:sz="6" w:space="0" w:color="auto"/>
              <w:left w:val="outset" w:sz="6" w:space="0" w:color="auto"/>
              <w:bottom w:val="outset" w:sz="6" w:space="0" w:color="auto"/>
              <w:right w:val="outset" w:sz="6" w:space="0" w:color="auto"/>
            </w:tcBorders>
            <w:vAlign w:val="center"/>
            <w:hideMark/>
          </w:tcPr>
          <w:p w14:paraId="0BF956BE" w14:textId="77777777" w:rsidR="00B70A8F" w:rsidRPr="00AE43CD" w:rsidRDefault="00B70A8F" w:rsidP="00AE43CD">
            <w:pPr>
              <w:spacing w:before="40" w:after="40"/>
              <w:rPr>
                <w:rFonts w:cstheme="minorHAnsi"/>
                <w:sz w:val="20"/>
                <w:szCs w:val="20"/>
              </w:rPr>
            </w:pPr>
            <w:r w:rsidRPr="00AE43CD">
              <w:rPr>
                <w:rFonts w:cstheme="minorHAnsi"/>
                <w:sz w:val="20"/>
                <w:szCs w:val="20"/>
              </w:rPr>
              <w:t>(Australia* or "New South Wales*" or Sydney* or Newcastle* or "South Australia*" or Adelaide* or Victoria* or Melbourne* or "Western Australia*" or Perth* or Queensland* or Brisbane* or "Australian Capital Territory*" or Canberra* or "Northern Territory*" or Darwin* or Tasmania* or Hobart*).</w:t>
            </w:r>
            <w:proofErr w:type="spellStart"/>
            <w:r w:rsidRPr="00AE43CD">
              <w:rPr>
                <w:rFonts w:cstheme="minorHAnsi"/>
                <w:sz w:val="20"/>
                <w:szCs w:val="20"/>
              </w:rPr>
              <w:t>ab,cp,ti</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7816F37" w14:textId="77777777" w:rsidR="00B70A8F" w:rsidRPr="00AE43CD" w:rsidRDefault="00B70A8F" w:rsidP="00AE43CD">
            <w:pPr>
              <w:spacing w:before="40" w:after="40"/>
              <w:rPr>
                <w:rFonts w:cstheme="minorHAnsi"/>
                <w:sz w:val="20"/>
                <w:szCs w:val="20"/>
              </w:rPr>
            </w:pPr>
            <w:r w:rsidRPr="00AE43CD">
              <w:rPr>
                <w:rFonts w:cstheme="minorHAnsi"/>
                <w:sz w:val="20"/>
                <w:szCs w:val="20"/>
              </w:rPr>
              <w:t>79176</w:t>
            </w:r>
          </w:p>
        </w:tc>
      </w:tr>
      <w:tr w:rsidR="00B70A8F" w:rsidRPr="00AE43CD" w14:paraId="41D854D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EE5BA8F"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86</w:t>
            </w:r>
          </w:p>
        </w:tc>
        <w:tc>
          <w:tcPr>
            <w:tcW w:w="0" w:type="auto"/>
            <w:tcBorders>
              <w:top w:val="outset" w:sz="6" w:space="0" w:color="auto"/>
              <w:left w:val="outset" w:sz="6" w:space="0" w:color="auto"/>
              <w:bottom w:val="outset" w:sz="6" w:space="0" w:color="auto"/>
              <w:right w:val="outset" w:sz="6" w:space="0" w:color="auto"/>
            </w:tcBorders>
            <w:vAlign w:val="center"/>
            <w:hideMark/>
          </w:tcPr>
          <w:p w14:paraId="5E32ECBE" w14:textId="77777777" w:rsidR="00B70A8F" w:rsidRPr="00AE43CD" w:rsidRDefault="00B70A8F" w:rsidP="00AE43CD">
            <w:pPr>
              <w:spacing w:before="40" w:after="40"/>
              <w:rPr>
                <w:rFonts w:cstheme="minorHAnsi"/>
                <w:sz w:val="20"/>
                <w:szCs w:val="20"/>
              </w:rPr>
            </w:pPr>
            <w:r w:rsidRPr="00AE43CD">
              <w:rPr>
                <w:rFonts w:cstheme="minorHAnsi"/>
                <w:sz w:val="20"/>
                <w:szCs w:val="20"/>
              </w:rPr>
              <w:t>12 or 13</w:t>
            </w:r>
          </w:p>
        </w:tc>
        <w:tc>
          <w:tcPr>
            <w:tcW w:w="0" w:type="auto"/>
            <w:tcBorders>
              <w:top w:val="outset" w:sz="6" w:space="0" w:color="auto"/>
              <w:left w:val="outset" w:sz="6" w:space="0" w:color="auto"/>
              <w:bottom w:val="outset" w:sz="6" w:space="0" w:color="auto"/>
              <w:right w:val="outset" w:sz="6" w:space="0" w:color="auto"/>
            </w:tcBorders>
            <w:vAlign w:val="center"/>
            <w:hideMark/>
          </w:tcPr>
          <w:p w14:paraId="62B12B55" w14:textId="77777777" w:rsidR="00B70A8F" w:rsidRPr="00AE43CD" w:rsidRDefault="00B70A8F" w:rsidP="00AE43CD">
            <w:pPr>
              <w:spacing w:before="40" w:after="40"/>
              <w:rPr>
                <w:rFonts w:cstheme="minorHAnsi"/>
                <w:sz w:val="20"/>
                <w:szCs w:val="20"/>
              </w:rPr>
            </w:pPr>
            <w:r w:rsidRPr="00AE43CD">
              <w:rPr>
                <w:rFonts w:cstheme="minorHAnsi"/>
                <w:sz w:val="20"/>
                <w:szCs w:val="20"/>
              </w:rPr>
              <w:t>2962</w:t>
            </w:r>
          </w:p>
        </w:tc>
      </w:tr>
      <w:tr w:rsidR="00B70A8F" w:rsidRPr="00AE43CD" w14:paraId="7132540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33A8FD9"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87</w:t>
            </w:r>
          </w:p>
        </w:tc>
        <w:tc>
          <w:tcPr>
            <w:tcW w:w="0" w:type="auto"/>
            <w:tcBorders>
              <w:top w:val="outset" w:sz="6" w:space="0" w:color="auto"/>
              <w:left w:val="outset" w:sz="6" w:space="0" w:color="auto"/>
              <w:bottom w:val="outset" w:sz="6" w:space="0" w:color="auto"/>
              <w:right w:val="outset" w:sz="6" w:space="0" w:color="auto"/>
            </w:tcBorders>
            <w:vAlign w:val="center"/>
            <w:hideMark/>
          </w:tcPr>
          <w:p w14:paraId="18AD3AF8" w14:textId="77777777" w:rsidR="00B70A8F" w:rsidRPr="00AE43CD" w:rsidRDefault="00B70A8F" w:rsidP="00AE43CD">
            <w:pPr>
              <w:spacing w:before="40" w:after="40"/>
              <w:rPr>
                <w:rFonts w:cstheme="minorHAnsi"/>
                <w:sz w:val="20"/>
                <w:szCs w:val="20"/>
              </w:rPr>
            </w:pPr>
            <w:r w:rsidRPr="00AE43CD">
              <w:rPr>
                <w:rFonts w:cstheme="minorHAnsi"/>
                <w:sz w:val="20"/>
                <w:szCs w:val="20"/>
              </w:rPr>
              <w:t>14 or 15</w:t>
            </w:r>
          </w:p>
        </w:tc>
        <w:tc>
          <w:tcPr>
            <w:tcW w:w="0" w:type="auto"/>
            <w:tcBorders>
              <w:top w:val="outset" w:sz="6" w:space="0" w:color="auto"/>
              <w:left w:val="outset" w:sz="6" w:space="0" w:color="auto"/>
              <w:bottom w:val="outset" w:sz="6" w:space="0" w:color="auto"/>
              <w:right w:val="outset" w:sz="6" w:space="0" w:color="auto"/>
            </w:tcBorders>
            <w:vAlign w:val="center"/>
            <w:hideMark/>
          </w:tcPr>
          <w:p w14:paraId="48BC0C57" w14:textId="77777777" w:rsidR="00B70A8F" w:rsidRPr="00AE43CD" w:rsidRDefault="00B70A8F" w:rsidP="00AE43CD">
            <w:pPr>
              <w:spacing w:before="40" w:after="40"/>
              <w:rPr>
                <w:rFonts w:cstheme="minorHAnsi"/>
                <w:sz w:val="20"/>
                <w:szCs w:val="20"/>
              </w:rPr>
            </w:pPr>
            <w:r w:rsidRPr="00AE43CD">
              <w:rPr>
                <w:rFonts w:cstheme="minorHAnsi"/>
                <w:sz w:val="20"/>
                <w:szCs w:val="20"/>
              </w:rPr>
              <w:t>8923</w:t>
            </w:r>
          </w:p>
        </w:tc>
      </w:tr>
      <w:tr w:rsidR="00B70A8F" w:rsidRPr="00AE43CD" w14:paraId="262EBD2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2CF4686"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88</w:t>
            </w:r>
          </w:p>
        </w:tc>
        <w:tc>
          <w:tcPr>
            <w:tcW w:w="0" w:type="auto"/>
            <w:tcBorders>
              <w:top w:val="outset" w:sz="6" w:space="0" w:color="auto"/>
              <w:left w:val="outset" w:sz="6" w:space="0" w:color="auto"/>
              <w:bottom w:val="outset" w:sz="6" w:space="0" w:color="auto"/>
              <w:right w:val="outset" w:sz="6" w:space="0" w:color="auto"/>
            </w:tcBorders>
            <w:vAlign w:val="center"/>
            <w:hideMark/>
          </w:tcPr>
          <w:p w14:paraId="54D14763" w14:textId="77777777" w:rsidR="00B70A8F" w:rsidRPr="00AE43CD" w:rsidRDefault="00B70A8F" w:rsidP="00AE43CD">
            <w:pPr>
              <w:spacing w:before="40" w:after="40"/>
              <w:rPr>
                <w:rFonts w:cstheme="minorHAnsi"/>
                <w:sz w:val="20"/>
                <w:szCs w:val="20"/>
              </w:rPr>
            </w:pPr>
            <w:r w:rsidRPr="00AE43CD">
              <w:rPr>
                <w:rFonts w:cstheme="minorHAnsi"/>
                <w:sz w:val="20"/>
                <w:szCs w:val="20"/>
              </w:rPr>
              <w:t>exp *Mental Disorders/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7BAC9074" w14:textId="77777777" w:rsidR="00B70A8F" w:rsidRPr="00AE43CD" w:rsidRDefault="00B70A8F" w:rsidP="00AE43CD">
            <w:pPr>
              <w:spacing w:before="40" w:after="40"/>
              <w:rPr>
                <w:rFonts w:cstheme="minorHAnsi"/>
                <w:sz w:val="20"/>
                <w:szCs w:val="20"/>
              </w:rPr>
            </w:pPr>
            <w:r w:rsidRPr="00AE43CD">
              <w:rPr>
                <w:rFonts w:cstheme="minorHAnsi"/>
                <w:sz w:val="20"/>
                <w:szCs w:val="20"/>
              </w:rPr>
              <w:t>869838</w:t>
            </w:r>
          </w:p>
        </w:tc>
      </w:tr>
      <w:tr w:rsidR="00B70A8F" w:rsidRPr="00AE43CD" w14:paraId="0AFAC5E2"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A1A9917"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89</w:t>
            </w:r>
          </w:p>
        </w:tc>
        <w:tc>
          <w:tcPr>
            <w:tcW w:w="0" w:type="auto"/>
            <w:tcBorders>
              <w:top w:val="outset" w:sz="6" w:space="0" w:color="auto"/>
              <w:left w:val="outset" w:sz="6" w:space="0" w:color="auto"/>
              <w:bottom w:val="outset" w:sz="6" w:space="0" w:color="auto"/>
              <w:right w:val="outset" w:sz="6" w:space="0" w:color="auto"/>
            </w:tcBorders>
            <w:vAlign w:val="center"/>
            <w:hideMark/>
          </w:tcPr>
          <w:p w14:paraId="196FFC19" w14:textId="77777777" w:rsidR="00B70A8F" w:rsidRPr="00AE43CD" w:rsidRDefault="00B70A8F" w:rsidP="00AE43CD">
            <w:pPr>
              <w:spacing w:before="40" w:after="40"/>
              <w:rPr>
                <w:rFonts w:cstheme="minorHAnsi"/>
                <w:sz w:val="20"/>
                <w:szCs w:val="20"/>
              </w:rPr>
            </w:pPr>
            <w:r w:rsidRPr="00AE43CD">
              <w:rPr>
                <w:rFonts w:cstheme="minorHAnsi"/>
                <w:sz w:val="20"/>
                <w:szCs w:val="20"/>
              </w:rPr>
              <w:t>(United Kingdom or England).</w:t>
            </w:r>
            <w:proofErr w:type="spellStart"/>
            <w:r w:rsidRPr="00AE43CD">
              <w:rPr>
                <w:rFonts w:cstheme="minorHAnsi"/>
                <w:sz w:val="20"/>
                <w:szCs w:val="20"/>
              </w:rPr>
              <w:t>ti,ab,cp</w:t>
            </w:r>
            <w:proofErr w:type="spellEnd"/>
            <w:r w:rsidRPr="00AE43CD">
              <w:rPr>
                <w:rFonts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826FE68" w14:textId="77777777" w:rsidR="00B70A8F" w:rsidRPr="00AE43CD" w:rsidRDefault="00B70A8F" w:rsidP="00AE43CD">
            <w:pPr>
              <w:spacing w:before="40" w:after="40"/>
              <w:rPr>
                <w:rFonts w:cstheme="minorHAnsi"/>
                <w:sz w:val="20"/>
                <w:szCs w:val="20"/>
              </w:rPr>
            </w:pPr>
            <w:r w:rsidRPr="00AE43CD">
              <w:rPr>
                <w:rFonts w:cstheme="minorHAnsi"/>
                <w:sz w:val="20"/>
                <w:szCs w:val="20"/>
              </w:rPr>
              <w:t>35983</w:t>
            </w:r>
          </w:p>
        </w:tc>
      </w:tr>
      <w:tr w:rsidR="00B70A8F" w:rsidRPr="00AE43CD" w14:paraId="7FCC1D93"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1862A5E"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90</w:t>
            </w:r>
          </w:p>
        </w:tc>
        <w:tc>
          <w:tcPr>
            <w:tcW w:w="0" w:type="auto"/>
            <w:tcBorders>
              <w:top w:val="outset" w:sz="6" w:space="0" w:color="auto"/>
              <w:left w:val="outset" w:sz="6" w:space="0" w:color="auto"/>
              <w:bottom w:val="outset" w:sz="6" w:space="0" w:color="auto"/>
              <w:right w:val="outset" w:sz="6" w:space="0" w:color="auto"/>
            </w:tcBorders>
            <w:vAlign w:val="center"/>
            <w:hideMark/>
          </w:tcPr>
          <w:p w14:paraId="23144BFD" w14:textId="77777777" w:rsidR="00B70A8F" w:rsidRPr="00AE43CD" w:rsidRDefault="00B70A8F" w:rsidP="00AE43CD">
            <w:pPr>
              <w:spacing w:before="40" w:after="40"/>
              <w:rPr>
                <w:rFonts w:cstheme="minorHAnsi"/>
                <w:sz w:val="20"/>
                <w:szCs w:val="20"/>
              </w:rPr>
            </w:pPr>
            <w:r w:rsidRPr="00AE43CD">
              <w:rPr>
                <w:rFonts w:cstheme="minorHAnsi"/>
                <w:sz w:val="20"/>
                <w:szCs w:val="20"/>
              </w:rPr>
              <w:t>84 and 85</w:t>
            </w:r>
          </w:p>
        </w:tc>
        <w:tc>
          <w:tcPr>
            <w:tcW w:w="0" w:type="auto"/>
            <w:tcBorders>
              <w:top w:val="outset" w:sz="6" w:space="0" w:color="auto"/>
              <w:left w:val="outset" w:sz="6" w:space="0" w:color="auto"/>
              <w:bottom w:val="outset" w:sz="6" w:space="0" w:color="auto"/>
              <w:right w:val="outset" w:sz="6" w:space="0" w:color="auto"/>
            </w:tcBorders>
            <w:vAlign w:val="center"/>
            <w:hideMark/>
          </w:tcPr>
          <w:p w14:paraId="5CB3FBB4" w14:textId="77777777" w:rsidR="00B70A8F" w:rsidRPr="00AE43CD" w:rsidRDefault="00B70A8F" w:rsidP="00AE43CD">
            <w:pPr>
              <w:spacing w:before="40" w:after="40"/>
              <w:rPr>
                <w:rFonts w:cstheme="minorHAnsi"/>
                <w:sz w:val="20"/>
                <w:szCs w:val="20"/>
              </w:rPr>
            </w:pPr>
            <w:r w:rsidRPr="00AE43CD">
              <w:rPr>
                <w:rFonts w:cstheme="minorHAnsi"/>
                <w:sz w:val="20"/>
                <w:szCs w:val="20"/>
              </w:rPr>
              <w:t>1276</w:t>
            </w:r>
          </w:p>
        </w:tc>
      </w:tr>
      <w:tr w:rsidR="00B70A8F" w:rsidRPr="00AE43CD" w14:paraId="5941597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49793E7"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91</w:t>
            </w:r>
          </w:p>
        </w:tc>
        <w:tc>
          <w:tcPr>
            <w:tcW w:w="0" w:type="auto"/>
            <w:tcBorders>
              <w:top w:val="outset" w:sz="6" w:space="0" w:color="auto"/>
              <w:left w:val="outset" w:sz="6" w:space="0" w:color="auto"/>
              <w:bottom w:val="outset" w:sz="6" w:space="0" w:color="auto"/>
              <w:right w:val="outset" w:sz="6" w:space="0" w:color="auto"/>
            </w:tcBorders>
            <w:vAlign w:val="center"/>
            <w:hideMark/>
          </w:tcPr>
          <w:p w14:paraId="5611D65D" w14:textId="77777777" w:rsidR="00B70A8F" w:rsidRPr="00AE43CD" w:rsidRDefault="00B70A8F" w:rsidP="00AE43CD">
            <w:pPr>
              <w:spacing w:before="40" w:after="40"/>
              <w:rPr>
                <w:rFonts w:cstheme="minorHAnsi"/>
                <w:sz w:val="20"/>
                <w:szCs w:val="20"/>
              </w:rPr>
            </w:pPr>
            <w:r w:rsidRPr="00AE43CD">
              <w:rPr>
                <w:rFonts w:cstheme="minorHAnsi"/>
                <w:sz w:val="20"/>
                <w:szCs w:val="20"/>
              </w:rPr>
              <w:t>limit 90 to (</w:t>
            </w:r>
            <w:proofErr w:type="spellStart"/>
            <w:r w:rsidRPr="00AE43CD">
              <w:rPr>
                <w:rFonts w:cstheme="minorHAnsi"/>
                <w:sz w:val="20"/>
                <w:szCs w:val="20"/>
              </w:rPr>
              <w:t>english</w:t>
            </w:r>
            <w:proofErr w:type="spellEnd"/>
            <w:r w:rsidRPr="00AE43CD">
              <w:rPr>
                <w:rFonts w:cstheme="minorHAnsi"/>
                <w:sz w:val="20"/>
                <w:szCs w:val="20"/>
              </w:rPr>
              <w:t xml:space="preserve"> language and yr="2013 -Current")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055998A3" w14:textId="77777777" w:rsidR="00B70A8F" w:rsidRPr="00AE43CD" w:rsidRDefault="00B70A8F" w:rsidP="00AE43CD">
            <w:pPr>
              <w:spacing w:before="40" w:after="40"/>
              <w:rPr>
                <w:rFonts w:cstheme="minorHAnsi"/>
                <w:sz w:val="20"/>
                <w:szCs w:val="20"/>
              </w:rPr>
            </w:pPr>
            <w:r w:rsidRPr="00AE43CD">
              <w:rPr>
                <w:rFonts w:cstheme="minorHAnsi"/>
                <w:sz w:val="20"/>
                <w:szCs w:val="20"/>
              </w:rPr>
              <w:t>631</w:t>
            </w:r>
          </w:p>
        </w:tc>
      </w:tr>
      <w:tr w:rsidR="00B70A8F" w:rsidRPr="00AE43CD" w14:paraId="124557E5"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B110EAE"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92</w:t>
            </w:r>
          </w:p>
        </w:tc>
        <w:tc>
          <w:tcPr>
            <w:tcW w:w="0" w:type="auto"/>
            <w:tcBorders>
              <w:top w:val="outset" w:sz="6" w:space="0" w:color="auto"/>
              <w:left w:val="outset" w:sz="6" w:space="0" w:color="auto"/>
              <w:bottom w:val="outset" w:sz="6" w:space="0" w:color="auto"/>
              <w:right w:val="outset" w:sz="6" w:space="0" w:color="auto"/>
            </w:tcBorders>
            <w:vAlign w:val="center"/>
            <w:hideMark/>
          </w:tcPr>
          <w:p w14:paraId="186CFFC1" w14:textId="77777777" w:rsidR="00B70A8F" w:rsidRPr="00AE43CD" w:rsidRDefault="00B70A8F" w:rsidP="00AE43CD">
            <w:pPr>
              <w:spacing w:before="40" w:after="40"/>
              <w:rPr>
                <w:rFonts w:cstheme="minorHAnsi"/>
                <w:sz w:val="20"/>
                <w:szCs w:val="20"/>
              </w:rPr>
            </w:pPr>
            <w:r w:rsidRPr="00AE43CD">
              <w:rPr>
                <w:rFonts w:cstheme="minorHAnsi"/>
                <w:sz w:val="20"/>
                <w:szCs w:val="20"/>
              </w:rPr>
              <w:t>3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289C6116" w14:textId="77777777" w:rsidR="00B70A8F" w:rsidRPr="00AE43CD" w:rsidRDefault="00B70A8F" w:rsidP="00AE43CD">
            <w:pPr>
              <w:spacing w:before="40" w:after="40"/>
              <w:rPr>
                <w:rFonts w:cstheme="minorHAnsi"/>
                <w:sz w:val="20"/>
                <w:szCs w:val="20"/>
              </w:rPr>
            </w:pPr>
            <w:r w:rsidRPr="00AE43CD">
              <w:rPr>
                <w:rFonts w:cstheme="minorHAnsi"/>
                <w:sz w:val="20"/>
                <w:szCs w:val="20"/>
              </w:rPr>
              <w:t>19</w:t>
            </w:r>
          </w:p>
        </w:tc>
      </w:tr>
      <w:tr w:rsidR="00B70A8F" w:rsidRPr="00AE43CD" w14:paraId="6B22DDB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949A9F0"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93</w:t>
            </w:r>
          </w:p>
        </w:tc>
        <w:tc>
          <w:tcPr>
            <w:tcW w:w="0" w:type="auto"/>
            <w:tcBorders>
              <w:top w:val="outset" w:sz="6" w:space="0" w:color="auto"/>
              <w:left w:val="outset" w:sz="6" w:space="0" w:color="auto"/>
              <w:bottom w:val="outset" w:sz="6" w:space="0" w:color="auto"/>
              <w:right w:val="outset" w:sz="6" w:space="0" w:color="auto"/>
            </w:tcBorders>
            <w:vAlign w:val="center"/>
            <w:hideMark/>
          </w:tcPr>
          <w:p w14:paraId="6A090313" w14:textId="77777777" w:rsidR="00B70A8F" w:rsidRPr="00AE43CD" w:rsidRDefault="00B70A8F" w:rsidP="00AE43CD">
            <w:pPr>
              <w:spacing w:before="40" w:after="40"/>
              <w:rPr>
                <w:rFonts w:cstheme="minorHAnsi"/>
                <w:sz w:val="20"/>
                <w:szCs w:val="20"/>
              </w:rPr>
            </w:pPr>
            <w:r w:rsidRPr="00AE43CD">
              <w:rPr>
                <w:rFonts w:cstheme="minorHAnsi"/>
                <w:sz w:val="20"/>
                <w:szCs w:val="20"/>
              </w:rPr>
              <w:t>8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76C7D427" w14:textId="77777777" w:rsidR="00B70A8F" w:rsidRPr="00AE43CD" w:rsidRDefault="00B70A8F" w:rsidP="00AE43CD">
            <w:pPr>
              <w:spacing w:before="40" w:after="40"/>
              <w:rPr>
                <w:rFonts w:cstheme="minorHAnsi"/>
                <w:sz w:val="20"/>
                <w:szCs w:val="20"/>
              </w:rPr>
            </w:pPr>
            <w:r w:rsidRPr="00AE43CD">
              <w:rPr>
                <w:rFonts w:cstheme="minorHAnsi"/>
                <w:sz w:val="20"/>
                <w:szCs w:val="20"/>
              </w:rPr>
              <w:t>67</w:t>
            </w:r>
          </w:p>
        </w:tc>
      </w:tr>
      <w:tr w:rsidR="00B70A8F" w:rsidRPr="00AE43CD" w14:paraId="2AB64FF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3A0B7EF"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94</w:t>
            </w:r>
          </w:p>
        </w:tc>
        <w:tc>
          <w:tcPr>
            <w:tcW w:w="0" w:type="auto"/>
            <w:tcBorders>
              <w:top w:val="outset" w:sz="6" w:space="0" w:color="auto"/>
              <w:left w:val="outset" w:sz="6" w:space="0" w:color="auto"/>
              <w:bottom w:val="outset" w:sz="6" w:space="0" w:color="auto"/>
              <w:right w:val="outset" w:sz="6" w:space="0" w:color="auto"/>
            </w:tcBorders>
            <w:vAlign w:val="center"/>
            <w:hideMark/>
          </w:tcPr>
          <w:p w14:paraId="37BD0871" w14:textId="77777777" w:rsidR="00B70A8F" w:rsidRPr="00AE43CD" w:rsidRDefault="00B70A8F" w:rsidP="00AE43CD">
            <w:pPr>
              <w:spacing w:before="40" w:after="40"/>
              <w:rPr>
                <w:rFonts w:cstheme="minorHAnsi"/>
                <w:sz w:val="20"/>
                <w:szCs w:val="20"/>
              </w:rPr>
            </w:pPr>
            <w:r w:rsidRPr="00AE43CD">
              <w:rPr>
                <w:rFonts w:cstheme="minorHAnsi"/>
                <w:sz w:val="20"/>
                <w:szCs w:val="20"/>
              </w:rPr>
              <w:t>11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69F9AEDD" w14:textId="77777777" w:rsidR="00B70A8F" w:rsidRPr="00AE43CD" w:rsidRDefault="00B70A8F" w:rsidP="00AE43CD">
            <w:pPr>
              <w:spacing w:before="40" w:after="40"/>
              <w:rPr>
                <w:rFonts w:cstheme="minorHAnsi"/>
                <w:sz w:val="20"/>
                <w:szCs w:val="20"/>
              </w:rPr>
            </w:pPr>
            <w:r w:rsidRPr="00AE43CD">
              <w:rPr>
                <w:rFonts w:cstheme="minorHAnsi"/>
                <w:sz w:val="20"/>
                <w:szCs w:val="20"/>
              </w:rPr>
              <w:t>2</w:t>
            </w:r>
          </w:p>
        </w:tc>
      </w:tr>
      <w:tr w:rsidR="00B70A8F" w:rsidRPr="00AE43CD" w14:paraId="539B199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F2798D8"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95</w:t>
            </w:r>
          </w:p>
        </w:tc>
        <w:tc>
          <w:tcPr>
            <w:tcW w:w="0" w:type="auto"/>
            <w:tcBorders>
              <w:top w:val="outset" w:sz="6" w:space="0" w:color="auto"/>
              <w:left w:val="outset" w:sz="6" w:space="0" w:color="auto"/>
              <w:bottom w:val="outset" w:sz="6" w:space="0" w:color="auto"/>
              <w:right w:val="outset" w:sz="6" w:space="0" w:color="auto"/>
            </w:tcBorders>
            <w:vAlign w:val="center"/>
            <w:hideMark/>
          </w:tcPr>
          <w:p w14:paraId="1D1F5A95" w14:textId="77777777" w:rsidR="00B70A8F" w:rsidRPr="00AE43CD" w:rsidRDefault="00B70A8F" w:rsidP="00AE43CD">
            <w:pPr>
              <w:spacing w:before="40" w:after="40"/>
              <w:rPr>
                <w:rFonts w:cstheme="minorHAnsi"/>
                <w:sz w:val="20"/>
                <w:szCs w:val="20"/>
              </w:rPr>
            </w:pPr>
            <w:r w:rsidRPr="00AE43CD">
              <w:rPr>
                <w:rFonts w:cstheme="minorHAnsi"/>
                <w:sz w:val="20"/>
                <w:szCs w:val="20"/>
              </w:rPr>
              <w:t>21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56E2BDE0" w14:textId="77777777" w:rsidR="00B70A8F" w:rsidRPr="00AE43CD" w:rsidRDefault="00B70A8F" w:rsidP="00AE43CD">
            <w:pPr>
              <w:spacing w:before="40" w:after="40"/>
              <w:rPr>
                <w:rFonts w:cstheme="minorHAnsi"/>
                <w:sz w:val="20"/>
                <w:szCs w:val="20"/>
              </w:rPr>
            </w:pPr>
            <w:r w:rsidRPr="00AE43CD">
              <w:rPr>
                <w:rFonts w:cstheme="minorHAnsi"/>
                <w:sz w:val="20"/>
                <w:szCs w:val="20"/>
              </w:rPr>
              <w:t>58</w:t>
            </w:r>
          </w:p>
        </w:tc>
      </w:tr>
      <w:tr w:rsidR="00B70A8F" w:rsidRPr="00AE43CD" w14:paraId="6EAE918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0324A58"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96</w:t>
            </w:r>
          </w:p>
        </w:tc>
        <w:tc>
          <w:tcPr>
            <w:tcW w:w="0" w:type="auto"/>
            <w:tcBorders>
              <w:top w:val="outset" w:sz="6" w:space="0" w:color="auto"/>
              <w:left w:val="outset" w:sz="6" w:space="0" w:color="auto"/>
              <w:bottom w:val="outset" w:sz="6" w:space="0" w:color="auto"/>
              <w:right w:val="outset" w:sz="6" w:space="0" w:color="auto"/>
            </w:tcBorders>
            <w:vAlign w:val="center"/>
            <w:hideMark/>
          </w:tcPr>
          <w:p w14:paraId="245ACF30" w14:textId="77777777" w:rsidR="00B70A8F" w:rsidRPr="00AE43CD" w:rsidRDefault="00B70A8F" w:rsidP="00AE43CD">
            <w:pPr>
              <w:spacing w:before="40" w:after="40"/>
              <w:rPr>
                <w:rFonts w:cstheme="minorHAnsi"/>
                <w:sz w:val="20"/>
                <w:szCs w:val="20"/>
              </w:rPr>
            </w:pPr>
            <w:r w:rsidRPr="00AE43CD">
              <w:rPr>
                <w:rFonts w:cstheme="minorHAnsi"/>
                <w:sz w:val="20"/>
                <w:szCs w:val="20"/>
              </w:rPr>
              <w:t>26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4ACB2746" w14:textId="77777777" w:rsidR="00B70A8F" w:rsidRPr="00AE43CD" w:rsidRDefault="00B70A8F" w:rsidP="00AE43CD">
            <w:pPr>
              <w:spacing w:before="40" w:after="40"/>
              <w:rPr>
                <w:rFonts w:cstheme="minorHAnsi"/>
                <w:sz w:val="20"/>
                <w:szCs w:val="20"/>
              </w:rPr>
            </w:pPr>
            <w:r w:rsidRPr="00AE43CD">
              <w:rPr>
                <w:rFonts w:cstheme="minorHAnsi"/>
                <w:sz w:val="20"/>
                <w:szCs w:val="20"/>
              </w:rPr>
              <w:t>1</w:t>
            </w:r>
          </w:p>
        </w:tc>
      </w:tr>
      <w:tr w:rsidR="00B70A8F" w:rsidRPr="00AE43CD" w14:paraId="3B0EDF3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A12C85B"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97</w:t>
            </w:r>
          </w:p>
        </w:tc>
        <w:tc>
          <w:tcPr>
            <w:tcW w:w="0" w:type="auto"/>
            <w:tcBorders>
              <w:top w:val="outset" w:sz="6" w:space="0" w:color="auto"/>
              <w:left w:val="outset" w:sz="6" w:space="0" w:color="auto"/>
              <w:bottom w:val="outset" w:sz="6" w:space="0" w:color="auto"/>
              <w:right w:val="outset" w:sz="6" w:space="0" w:color="auto"/>
            </w:tcBorders>
            <w:vAlign w:val="center"/>
            <w:hideMark/>
          </w:tcPr>
          <w:p w14:paraId="7D9D27E4" w14:textId="77777777" w:rsidR="00B70A8F" w:rsidRPr="00AE43CD" w:rsidRDefault="00B70A8F" w:rsidP="00AE43CD">
            <w:pPr>
              <w:spacing w:before="40" w:after="40"/>
              <w:rPr>
                <w:rFonts w:cstheme="minorHAnsi"/>
                <w:sz w:val="20"/>
                <w:szCs w:val="20"/>
              </w:rPr>
            </w:pPr>
            <w:r w:rsidRPr="00AE43CD">
              <w:rPr>
                <w:rFonts w:cstheme="minorHAnsi"/>
                <w:sz w:val="20"/>
                <w:szCs w:val="20"/>
              </w:rPr>
              <w:t>30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1110580F" w14:textId="77777777" w:rsidR="00B70A8F" w:rsidRPr="00AE43CD" w:rsidRDefault="00B70A8F" w:rsidP="00AE43CD">
            <w:pPr>
              <w:spacing w:before="40" w:after="40"/>
              <w:rPr>
                <w:rFonts w:cstheme="minorHAnsi"/>
                <w:sz w:val="20"/>
                <w:szCs w:val="20"/>
              </w:rPr>
            </w:pPr>
            <w:r w:rsidRPr="00AE43CD">
              <w:rPr>
                <w:rFonts w:cstheme="minorHAnsi"/>
                <w:sz w:val="20"/>
                <w:szCs w:val="20"/>
              </w:rPr>
              <w:t>2</w:t>
            </w:r>
          </w:p>
        </w:tc>
      </w:tr>
      <w:tr w:rsidR="00B70A8F" w:rsidRPr="00AE43CD" w14:paraId="5A24379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496EBF2"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98</w:t>
            </w:r>
          </w:p>
        </w:tc>
        <w:tc>
          <w:tcPr>
            <w:tcW w:w="0" w:type="auto"/>
            <w:tcBorders>
              <w:top w:val="outset" w:sz="6" w:space="0" w:color="auto"/>
              <w:left w:val="outset" w:sz="6" w:space="0" w:color="auto"/>
              <w:bottom w:val="outset" w:sz="6" w:space="0" w:color="auto"/>
              <w:right w:val="outset" w:sz="6" w:space="0" w:color="auto"/>
            </w:tcBorders>
            <w:vAlign w:val="center"/>
            <w:hideMark/>
          </w:tcPr>
          <w:p w14:paraId="6CE67303" w14:textId="77777777" w:rsidR="00B70A8F" w:rsidRPr="00AE43CD" w:rsidRDefault="00B70A8F" w:rsidP="00AE43CD">
            <w:pPr>
              <w:spacing w:before="40" w:after="40"/>
              <w:rPr>
                <w:rFonts w:cstheme="minorHAnsi"/>
                <w:sz w:val="20"/>
                <w:szCs w:val="20"/>
              </w:rPr>
            </w:pPr>
            <w:r w:rsidRPr="00AE43CD">
              <w:rPr>
                <w:rFonts w:cstheme="minorHAnsi"/>
                <w:sz w:val="20"/>
                <w:szCs w:val="20"/>
              </w:rPr>
              <w:t>33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5FD71A99" w14:textId="77777777" w:rsidR="00B70A8F" w:rsidRPr="00AE43CD" w:rsidRDefault="00B70A8F" w:rsidP="00AE43CD">
            <w:pPr>
              <w:spacing w:before="40" w:after="40"/>
              <w:rPr>
                <w:rFonts w:cstheme="minorHAnsi"/>
                <w:sz w:val="20"/>
                <w:szCs w:val="20"/>
              </w:rPr>
            </w:pPr>
            <w:r w:rsidRPr="00AE43CD">
              <w:rPr>
                <w:rFonts w:cstheme="minorHAnsi"/>
                <w:sz w:val="20"/>
                <w:szCs w:val="20"/>
              </w:rPr>
              <w:t>0</w:t>
            </w:r>
          </w:p>
        </w:tc>
      </w:tr>
      <w:tr w:rsidR="00B70A8F" w:rsidRPr="00AE43CD" w14:paraId="2F6D730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A76B903"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99</w:t>
            </w:r>
          </w:p>
        </w:tc>
        <w:tc>
          <w:tcPr>
            <w:tcW w:w="0" w:type="auto"/>
            <w:tcBorders>
              <w:top w:val="outset" w:sz="6" w:space="0" w:color="auto"/>
              <w:left w:val="outset" w:sz="6" w:space="0" w:color="auto"/>
              <w:bottom w:val="outset" w:sz="6" w:space="0" w:color="auto"/>
              <w:right w:val="outset" w:sz="6" w:space="0" w:color="auto"/>
            </w:tcBorders>
            <w:vAlign w:val="center"/>
            <w:hideMark/>
          </w:tcPr>
          <w:p w14:paraId="77A4714B" w14:textId="77777777" w:rsidR="00B70A8F" w:rsidRPr="00AE43CD" w:rsidRDefault="00B70A8F" w:rsidP="00AE43CD">
            <w:pPr>
              <w:spacing w:before="40" w:after="40"/>
              <w:rPr>
                <w:rFonts w:cstheme="minorHAnsi"/>
                <w:sz w:val="20"/>
                <w:szCs w:val="20"/>
              </w:rPr>
            </w:pPr>
            <w:r w:rsidRPr="00AE43CD">
              <w:rPr>
                <w:rFonts w:cstheme="minorHAnsi"/>
                <w:sz w:val="20"/>
                <w:szCs w:val="20"/>
              </w:rPr>
              <w:t>36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7A9B35D7" w14:textId="77777777" w:rsidR="00B70A8F" w:rsidRPr="00AE43CD" w:rsidRDefault="00B70A8F" w:rsidP="00AE43CD">
            <w:pPr>
              <w:spacing w:before="40" w:after="40"/>
              <w:rPr>
                <w:rFonts w:cstheme="minorHAnsi"/>
                <w:sz w:val="20"/>
                <w:szCs w:val="20"/>
              </w:rPr>
            </w:pPr>
            <w:r w:rsidRPr="00AE43CD">
              <w:rPr>
                <w:rFonts w:cstheme="minorHAnsi"/>
                <w:sz w:val="20"/>
                <w:szCs w:val="20"/>
              </w:rPr>
              <w:t>0</w:t>
            </w:r>
          </w:p>
        </w:tc>
      </w:tr>
      <w:tr w:rsidR="00B70A8F" w:rsidRPr="00AE43CD" w14:paraId="7468C66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4E22850"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3313FF5" w14:textId="77777777" w:rsidR="00B70A8F" w:rsidRPr="00AE43CD" w:rsidRDefault="00B70A8F" w:rsidP="00AE43CD">
            <w:pPr>
              <w:spacing w:before="40" w:after="40"/>
              <w:rPr>
                <w:rFonts w:cstheme="minorHAnsi"/>
                <w:sz w:val="20"/>
                <w:szCs w:val="20"/>
              </w:rPr>
            </w:pPr>
            <w:r w:rsidRPr="00AE43CD">
              <w:rPr>
                <w:rFonts w:cstheme="minorHAnsi"/>
                <w:sz w:val="20"/>
                <w:szCs w:val="20"/>
              </w:rPr>
              <w:t>39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536F6B00" w14:textId="77777777" w:rsidR="00B70A8F" w:rsidRPr="00AE43CD" w:rsidRDefault="00B70A8F" w:rsidP="00AE43CD">
            <w:pPr>
              <w:spacing w:before="40" w:after="40"/>
              <w:rPr>
                <w:rFonts w:cstheme="minorHAnsi"/>
                <w:sz w:val="20"/>
                <w:szCs w:val="20"/>
              </w:rPr>
            </w:pPr>
            <w:r w:rsidRPr="00AE43CD">
              <w:rPr>
                <w:rFonts w:cstheme="minorHAnsi"/>
                <w:sz w:val="20"/>
                <w:szCs w:val="20"/>
              </w:rPr>
              <w:t>13</w:t>
            </w:r>
          </w:p>
        </w:tc>
      </w:tr>
      <w:tr w:rsidR="00B70A8F" w:rsidRPr="00AE43CD" w14:paraId="189346C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2902A5E"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lastRenderedPageBreak/>
              <w:t>101</w:t>
            </w:r>
          </w:p>
        </w:tc>
        <w:tc>
          <w:tcPr>
            <w:tcW w:w="0" w:type="auto"/>
            <w:tcBorders>
              <w:top w:val="outset" w:sz="6" w:space="0" w:color="auto"/>
              <w:left w:val="outset" w:sz="6" w:space="0" w:color="auto"/>
              <w:bottom w:val="outset" w:sz="6" w:space="0" w:color="auto"/>
              <w:right w:val="outset" w:sz="6" w:space="0" w:color="auto"/>
            </w:tcBorders>
            <w:vAlign w:val="center"/>
            <w:hideMark/>
          </w:tcPr>
          <w:p w14:paraId="1FB646F8" w14:textId="77777777" w:rsidR="00B70A8F" w:rsidRPr="00AE43CD" w:rsidRDefault="00B70A8F" w:rsidP="00AE43CD">
            <w:pPr>
              <w:spacing w:before="40" w:after="40"/>
              <w:rPr>
                <w:rFonts w:cstheme="minorHAnsi"/>
                <w:sz w:val="20"/>
                <w:szCs w:val="20"/>
              </w:rPr>
            </w:pPr>
            <w:r w:rsidRPr="00AE43CD">
              <w:rPr>
                <w:rFonts w:cstheme="minorHAnsi"/>
                <w:sz w:val="20"/>
                <w:szCs w:val="20"/>
              </w:rPr>
              <w:t>42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2ECD6472" w14:textId="77777777" w:rsidR="00B70A8F" w:rsidRPr="00AE43CD" w:rsidRDefault="00B70A8F" w:rsidP="00AE43CD">
            <w:pPr>
              <w:spacing w:before="40" w:after="40"/>
              <w:rPr>
                <w:rFonts w:cstheme="minorHAnsi"/>
                <w:sz w:val="20"/>
                <w:szCs w:val="20"/>
              </w:rPr>
            </w:pPr>
            <w:r w:rsidRPr="00AE43CD">
              <w:rPr>
                <w:rFonts w:cstheme="minorHAnsi"/>
                <w:sz w:val="20"/>
                <w:szCs w:val="20"/>
              </w:rPr>
              <w:t>0</w:t>
            </w:r>
          </w:p>
        </w:tc>
      </w:tr>
      <w:tr w:rsidR="00B70A8F" w:rsidRPr="00AE43CD" w14:paraId="48C4E81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50F0034"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14:paraId="0B87C8C6" w14:textId="77777777" w:rsidR="00B70A8F" w:rsidRPr="00AE43CD" w:rsidRDefault="00B70A8F" w:rsidP="00AE43CD">
            <w:pPr>
              <w:spacing w:before="40" w:after="40"/>
              <w:rPr>
                <w:rFonts w:cstheme="minorHAnsi"/>
                <w:sz w:val="20"/>
                <w:szCs w:val="20"/>
              </w:rPr>
            </w:pPr>
            <w:r w:rsidRPr="00AE43CD">
              <w:rPr>
                <w:rFonts w:cstheme="minorHAnsi"/>
                <w:sz w:val="20"/>
                <w:szCs w:val="20"/>
              </w:rPr>
              <w:t>45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732E0D66" w14:textId="77777777" w:rsidR="00B70A8F" w:rsidRPr="00AE43CD" w:rsidRDefault="00B70A8F" w:rsidP="00AE43CD">
            <w:pPr>
              <w:spacing w:before="40" w:after="40"/>
              <w:rPr>
                <w:rFonts w:cstheme="minorHAnsi"/>
                <w:sz w:val="20"/>
                <w:szCs w:val="20"/>
              </w:rPr>
            </w:pPr>
            <w:r w:rsidRPr="00AE43CD">
              <w:rPr>
                <w:rFonts w:cstheme="minorHAnsi"/>
                <w:sz w:val="20"/>
                <w:szCs w:val="20"/>
              </w:rPr>
              <w:t>8</w:t>
            </w:r>
          </w:p>
        </w:tc>
      </w:tr>
      <w:tr w:rsidR="00B70A8F" w:rsidRPr="00AE43CD" w14:paraId="63A6B934"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5093CEF"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103</w:t>
            </w:r>
          </w:p>
        </w:tc>
        <w:tc>
          <w:tcPr>
            <w:tcW w:w="0" w:type="auto"/>
            <w:tcBorders>
              <w:top w:val="outset" w:sz="6" w:space="0" w:color="auto"/>
              <w:left w:val="outset" w:sz="6" w:space="0" w:color="auto"/>
              <w:bottom w:val="outset" w:sz="6" w:space="0" w:color="auto"/>
              <w:right w:val="outset" w:sz="6" w:space="0" w:color="auto"/>
            </w:tcBorders>
            <w:vAlign w:val="center"/>
            <w:hideMark/>
          </w:tcPr>
          <w:p w14:paraId="0E737099" w14:textId="77777777" w:rsidR="00B70A8F" w:rsidRPr="00AE43CD" w:rsidRDefault="00B70A8F" w:rsidP="00AE43CD">
            <w:pPr>
              <w:spacing w:before="40" w:after="40"/>
              <w:rPr>
                <w:rFonts w:cstheme="minorHAnsi"/>
                <w:sz w:val="20"/>
                <w:szCs w:val="20"/>
              </w:rPr>
            </w:pPr>
            <w:r w:rsidRPr="00AE43CD">
              <w:rPr>
                <w:rFonts w:cstheme="minorHAnsi"/>
                <w:sz w:val="20"/>
                <w:szCs w:val="20"/>
              </w:rPr>
              <w:t>50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7DB353E7" w14:textId="77777777" w:rsidR="00B70A8F" w:rsidRPr="00AE43CD" w:rsidRDefault="00B70A8F" w:rsidP="00AE43CD">
            <w:pPr>
              <w:spacing w:before="40" w:after="40"/>
              <w:rPr>
                <w:rFonts w:cstheme="minorHAnsi"/>
                <w:sz w:val="20"/>
                <w:szCs w:val="20"/>
              </w:rPr>
            </w:pPr>
            <w:r w:rsidRPr="00AE43CD">
              <w:rPr>
                <w:rFonts w:cstheme="minorHAnsi"/>
                <w:sz w:val="20"/>
                <w:szCs w:val="20"/>
              </w:rPr>
              <w:t>41</w:t>
            </w:r>
          </w:p>
        </w:tc>
      </w:tr>
      <w:tr w:rsidR="00B70A8F" w:rsidRPr="00AE43CD" w14:paraId="1244F25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E1BFC80"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104</w:t>
            </w:r>
          </w:p>
        </w:tc>
        <w:tc>
          <w:tcPr>
            <w:tcW w:w="0" w:type="auto"/>
            <w:tcBorders>
              <w:top w:val="outset" w:sz="6" w:space="0" w:color="auto"/>
              <w:left w:val="outset" w:sz="6" w:space="0" w:color="auto"/>
              <w:bottom w:val="outset" w:sz="6" w:space="0" w:color="auto"/>
              <w:right w:val="outset" w:sz="6" w:space="0" w:color="auto"/>
            </w:tcBorders>
            <w:vAlign w:val="center"/>
            <w:hideMark/>
          </w:tcPr>
          <w:p w14:paraId="62B27099" w14:textId="77777777" w:rsidR="00B70A8F" w:rsidRPr="00AE43CD" w:rsidRDefault="00B70A8F" w:rsidP="00AE43CD">
            <w:pPr>
              <w:spacing w:before="40" w:after="40"/>
              <w:rPr>
                <w:rFonts w:cstheme="minorHAnsi"/>
                <w:sz w:val="20"/>
                <w:szCs w:val="20"/>
              </w:rPr>
            </w:pPr>
            <w:r w:rsidRPr="00AE43CD">
              <w:rPr>
                <w:rFonts w:cstheme="minorHAnsi"/>
                <w:sz w:val="20"/>
                <w:szCs w:val="20"/>
              </w:rPr>
              <w:t>53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72967CF7" w14:textId="77777777" w:rsidR="00B70A8F" w:rsidRPr="00AE43CD" w:rsidRDefault="00B70A8F" w:rsidP="00AE43CD">
            <w:pPr>
              <w:spacing w:before="40" w:after="40"/>
              <w:rPr>
                <w:rFonts w:cstheme="minorHAnsi"/>
                <w:sz w:val="20"/>
                <w:szCs w:val="20"/>
              </w:rPr>
            </w:pPr>
            <w:r w:rsidRPr="00AE43CD">
              <w:rPr>
                <w:rFonts w:cstheme="minorHAnsi"/>
                <w:sz w:val="20"/>
                <w:szCs w:val="20"/>
              </w:rPr>
              <w:t>47</w:t>
            </w:r>
          </w:p>
        </w:tc>
      </w:tr>
      <w:tr w:rsidR="00B70A8F" w:rsidRPr="00AE43CD" w14:paraId="7758EACE"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11A894"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14:paraId="127D1FB8" w14:textId="77777777" w:rsidR="00B70A8F" w:rsidRPr="00AE43CD" w:rsidRDefault="00B70A8F" w:rsidP="00AE43CD">
            <w:pPr>
              <w:spacing w:before="40" w:after="40"/>
              <w:rPr>
                <w:rFonts w:cstheme="minorHAnsi"/>
                <w:sz w:val="20"/>
                <w:szCs w:val="20"/>
              </w:rPr>
            </w:pPr>
            <w:r w:rsidRPr="00AE43CD">
              <w:rPr>
                <w:rFonts w:cstheme="minorHAnsi"/>
                <w:sz w:val="20"/>
                <w:szCs w:val="20"/>
              </w:rPr>
              <w:t>59 and 88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65368353" w14:textId="77777777" w:rsidR="00B70A8F" w:rsidRPr="00AE43CD" w:rsidRDefault="00B70A8F" w:rsidP="00AE43CD">
            <w:pPr>
              <w:spacing w:before="40" w:after="40"/>
              <w:rPr>
                <w:rFonts w:cstheme="minorHAnsi"/>
                <w:sz w:val="20"/>
                <w:szCs w:val="20"/>
              </w:rPr>
            </w:pPr>
            <w:r w:rsidRPr="00AE43CD">
              <w:rPr>
                <w:rFonts w:cstheme="minorHAnsi"/>
                <w:sz w:val="20"/>
                <w:szCs w:val="20"/>
              </w:rPr>
              <w:t>74</w:t>
            </w:r>
          </w:p>
        </w:tc>
      </w:tr>
      <w:tr w:rsidR="00B70A8F" w:rsidRPr="00AE43CD" w14:paraId="13BECF4C"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934D101"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14:paraId="6A42EA0E" w14:textId="77777777" w:rsidR="00B70A8F" w:rsidRPr="00AE43CD" w:rsidRDefault="00B70A8F" w:rsidP="00AE43CD">
            <w:pPr>
              <w:spacing w:before="40" w:after="40"/>
              <w:rPr>
                <w:rFonts w:cstheme="minorHAnsi"/>
                <w:sz w:val="20"/>
                <w:szCs w:val="20"/>
              </w:rPr>
            </w:pPr>
            <w:r w:rsidRPr="00AE43CD">
              <w:rPr>
                <w:rFonts w:cstheme="minorHAnsi"/>
                <w:sz w:val="20"/>
                <w:szCs w:val="20"/>
              </w:rPr>
              <w:t>55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2419FAFF" w14:textId="77777777" w:rsidR="00B70A8F" w:rsidRPr="00AE43CD" w:rsidRDefault="00B70A8F" w:rsidP="00AE43CD">
            <w:pPr>
              <w:spacing w:before="40" w:after="40"/>
              <w:rPr>
                <w:rFonts w:cstheme="minorHAnsi"/>
                <w:sz w:val="20"/>
                <w:szCs w:val="20"/>
              </w:rPr>
            </w:pPr>
            <w:r w:rsidRPr="00AE43CD">
              <w:rPr>
                <w:rFonts w:cstheme="minorHAnsi"/>
                <w:sz w:val="20"/>
                <w:szCs w:val="20"/>
              </w:rPr>
              <w:t>68</w:t>
            </w:r>
          </w:p>
        </w:tc>
      </w:tr>
      <w:tr w:rsidR="00B70A8F" w:rsidRPr="00AE43CD" w14:paraId="67B2EBD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A23551A"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107</w:t>
            </w:r>
          </w:p>
        </w:tc>
        <w:tc>
          <w:tcPr>
            <w:tcW w:w="0" w:type="auto"/>
            <w:tcBorders>
              <w:top w:val="outset" w:sz="6" w:space="0" w:color="auto"/>
              <w:left w:val="outset" w:sz="6" w:space="0" w:color="auto"/>
              <w:bottom w:val="outset" w:sz="6" w:space="0" w:color="auto"/>
              <w:right w:val="outset" w:sz="6" w:space="0" w:color="auto"/>
            </w:tcBorders>
            <w:vAlign w:val="center"/>
            <w:hideMark/>
          </w:tcPr>
          <w:p w14:paraId="58848CA7" w14:textId="77777777" w:rsidR="00B70A8F" w:rsidRPr="00AE43CD" w:rsidRDefault="00B70A8F" w:rsidP="00AE43CD">
            <w:pPr>
              <w:spacing w:before="40" w:after="40"/>
              <w:rPr>
                <w:rFonts w:cstheme="minorHAnsi"/>
                <w:sz w:val="20"/>
                <w:szCs w:val="20"/>
              </w:rPr>
            </w:pPr>
            <w:r w:rsidRPr="00AE43CD">
              <w:rPr>
                <w:rFonts w:cstheme="minorHAnsi"/>
                <w:sz w:val="20"/>
                <w:szCs w:val="20"/>
              </w:rPr>
              <w:t>56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7014C412" w14:textId="77777777" w:rsidR="00B70A8F" w:rsidRPr="00AE43CD" w:rsidRDefault="00B70A8F" w:rsidP="00AE43CD">
            <w:pPr>
              <w:spacing w:before="40" w:after="40"/>
              <w:rPr>
                <w:rFonts w:cstheme="minorHAnsi"/>
                <w:sz w:val="20"/>
                <w:szCs w:val="20"/>
              </w:rPr>
            </w:pPr>
            <w:r w:rsidRPr="00AE43CD">
              <w:rPr>
                <w:rFonts w:cstheme="minorHAnsi"/>
                <w:sz w:val="20"/>
                <w:szCs w:val="20"/>
              </w:rPr>
              <w:t>11</w:t>
            </w:r>
          </w:p>
        </w:tc>
      </w:tr>
      <w:tr w:rsidR="00B70A8F" w:rsidRPr="00AE43CD" w14:paraId="10FEA73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60E4FFA"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14:paraId="7E1EFE7C" w14:textId="77777777" w:rsidR="00B70A8F" w:rsidRPr="00AE43CD" w:rsidRDefault="00B70A8F" w:rsidP="00AE43CD">
            <w:pPr>
              <w:spacing w:before="40" w:after="40"/>
              <w:rPr>
                <w:rFonts w:cstheme="minorHAnsi"/>
                <w:sz w:val="20"/>
                <w:szCs w:val="20"/>
              </w:rPr>
            </w:pPr>
            <w:r w:rsidRPr="00AE43CD">
              <w:rPr>
                <w:rFonts w:cstheme="minorHAnsi"/>
                <w:sz w:val="20"/>
                <w:szCs w:val="20"/>
              </w:rPr>
              <w:t>57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0615E4FE" w14:textId="77777777" w:rsidR="00B70A8F" w:rsidRPr="00AE43CD" w:rsidRDefault="00B70A8F" w:rsidP="00AE43CD">
            <w:pPr>
              <w:spacing w:before="40" w:after="40"/>
              <w:rPr>
                <w:rFonts w:cstheme="minorHAnsi"/>
                <w:sz w:val="20"/>
                <w:szCs w:val="20"/>
              </w:rPr>
            </w:pPr>
            <w:r w:rsidRPr="00AE43CD">
              <w:rPr>
                <w:rFonts w:cstheme="minorHAnsi"/>
                <w:sz w:val="20"/>
                <w:szCs w:val="20"/>
              </w:rPr>
              <w:t>4</w:t>
            </w:r>
          </w:p>
        </w:tc>
      </w:tr>
      <w:tr w:rsidR="00B70A8F" w:rsidRPr="00AE43CD" w14:paraId="1CA9C07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46097C9"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109</w:t>
            </w:r>
          </w:p>
        </w:tc>
        <w:tc>
          <w:tcPr>
            <w:tcW w:w="0" w:type="auto"/>
            <w:tcBorders>
              <w:top w:val="outset" w:sz="6" w:space="0" w:color="auto"/>
              <w:left w:val="outset" w:sz="6" w:space="0" w:color="auto"/>
              <w:bottom w:val="outset" w:sz="6" w:space="0" w:color="auto"/>
              <w:right w:val="outset" w:sz="6" w:space="0" w:color="auto"/>
            </w:tcBorders>
            <w:vAlign w:val="center"/>
            <w:hideMark/>
          </w:tcPr>
          <w:p w14:paraId="58ABA819" w14:textId="77777777" w:rsidR="00B70A8F" w:rsidRPr="00AE43CD" w:rsidRDefault="00B70A8F" w:rsidP="00AE43CD">
            <w:pPr>
              <w:spacing w:before="40" w:after="40"/>
              <w:rPr>
                <w:rFonts w:cstheme="minorHAnsi"/>
                <w:sz w:val="20"/>
                <w:szCs w:val="20"/>
              </w:rPr>
            </w:pPr>
            <w:r w:rsidRPr="00AE43CD">
              <w:rPr>
                <w:rFonts w:cstheme="minorHAnsi"/>
                <w:sz w:val="20"/>
                <w:szCs w:val="20"/>
              </w:rPr>
              <w:t>62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4C5CBC1F" w14:textId="77777777" w:rsidR="00B70A8F" w:rsidRPr="00AE43CD" w:rsidRDefault="00B70A8F" w:rsidP="00AE43CD">
            <w:pPr>
              <w:spacing w:before="40" w:after="40"/>
              <w:rPr>
                <w:rFonts w:cstheme="minorHAnsi"/>
                <w:sz w:val="20"/>
                <w:szCs w:val="20"/>
              </w:rPr>
            </w:pPr>
            <w:r w:rsidRPr="00AE43CD">
              <w:rPr>
                <w:rFonts w:cstheme="minorHAnsi"/>
                <w:sz w:val="20"/>
                <w:szCs w:val="20"/>
              </w:rPr>
              <w:t>43</w:t>
            </w:r>
          </w:p>
        </w:tc>
      </w:tr>
      <w:tr w:rsidR="00B70A8F" w:rsidRPr="00AE43CD" w14:paraId="0AB31E8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749487B"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14:paraId="116E79D1" w14:textId="77777777" w:rsidR="00B70A8F" w:rsidRPr="00AE43CD" w:rsidRDefault="00B70A8F" w:rsidP="00AE43CD">
            <w:pPr>
              <w:spacing w:before="40" w:after="40"/>
              <w:rPr>
                <w:rFonts w:cstheme="minorHAnsi"/>
                <w:sz w:val="20"/>
                <w:szCs w:val="20"/>
              </w:rPr>
            </w:pPr>
            <w:r w:rsidRPr="00AE43CD">
              <w:rPr>
                <w:rFonts w:cstheme="minorHAnsi"/>
                <w:sz w:val="20"/>
                <w:szCs w:val="20"/>
              </w:rPr>
              <w:t>65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56440650" w14:textId="77777777" w:rsidR="00B70A8F" w:rsidRPr="00AE43CD" w:rsidRDefault="00B70A8F" w:rsidP="00AE43CD">
            <w:pPr>
              <w:spacing w:before="40" w:after="40"/>
              <w:rPr>
                <w:rFonts w:cstheme="minorHAnsi"/>
                <w:sz w:val="20"/>
                <w:szCs w:val="20"/>
              </w:rPr>
            </w:pPr>
            <w:r w:rsidRPr="00AE43CD">
              <w:rPr>
                <w:rFonts w:cstheme="minorHAnsi"/>
                <w:sz w:val="20"/>
                <w:szCs w:val="20"/>
              </w:rPr>
              <w:t>18</w:t>
            </w:r>
          </w:p>
        </w:tc>
      </w:tr>
      <w:tr w:rsidR="00B70A8F" w:rsidRPr="00AE43CD" w14:paraId="76B3F87B"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4A6F75D"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14:paraId="646C67DA" w14:textId="77777777" w:rsidR="00B70A8F" w:rsidRPr="00AE43CD" w:rsidRDefault="00B70A8F" w:rsidP="00AE43CD">
            <w:pPr>
              <w:spacing w:before="40" w:after="40"/>
              <w:rPr>
                <w:rFonts w:cstheme="minorHAnsi"/>
                <w:sz w:val="20"/>
                <w:szCs w:val="20"/>
              </w:rPr>
            </w:pPr>
            <w:r w:rsidRPr="00AE43CD">
              <w:rPr>
                <w:rFonts w:cstheme="minorHAnsi"/>
                <w:sz w:val="20"/>
                <w:szCs w:val="20"/>
              </w:rPr>
              <w:t>68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2DD8F176" w14:textId="77777777" w:rsidR="00B70A8F" w:rsidRPr="00AE43CD" w:rsidRDefault="00B70A8F" w:rsidP="00AE43CD">
            <w:pPr>
              <w:spacing w:before="40" w:after="40"/>
              <w:rPr>
                <w:rFonts w:cstheme="minorHAnsi"/>
                <w:sz w:val="20"/>
                <w:szCs w:val="20"/>
              </w:rPr>
            </w:pPr>
            <w:r w:rsidRPr="00AE43CD">
              <w:rPr>
                <w:rFonts w:cstheme="minorHAnsi"/>
                <w:sz w:val="20"/>
                <w:szCs w:val="20"/>
              </w:rPr>
              <w:t>56</w:t>
            </w:r>
          </w:p>
        </w:tc>
      </w:tr>
      <w:tr w:rsidR="00B70A8F" w:rsidRPr="00AE43CD" w14:paraId="6E30A06D"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15084DC"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112</w:t>
            </w:r>
          </w:p>
        </w:tc>
        <w:tc>
          <w:tcPr>
            <w:tcW w:w="0" w:type="auto"/>
            <w:tcBorders>
              <w:top w:val="outset" w:sz="6" w:space="0" w:color="auto"/>
              <w:left w:val="outset" w:sz="6" w:space="0" w:color="auto"/>
              <w:bottom w:val="outset" w:sz="6" w:space="0" w:color="auto"/>
              <w:right w:val="outset" w:sz="6" w:space="0" w:color="auto"/>
            </w:tcBorders>
            <w:vAlign w:val="center"/>
            <w:hideMark/>
          </w:tcPr>
          <w:p w14:paraId="3905E7A1" w14:textId="77777777" w:rsidR="00B70A8F" w:rsidRPr="00AE43CD" w:rsidRDefault="00B70A8F" w:rsidP="00AE43CD">
            <w:pPr>
              <w:spacing w:before="40" w:after="40"/>
              <w:rPr>
                <w:rFonts w:cstheme="minorHAnsi"/>
                <w:sz w:val="20"/>
                <w:szCs w:val="20"/>
              </w:rPr>
            </w:pPr>
            <w:r w:rsidRPr="00AE43CD">
              <w:rPr>
                <w:rFonts w:cstheme="minorHAnsi"/>
                <w:sz w:val="20"/>
                <w:szCs w:val="20"/>
              </w:rPr>
              <w:t>86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3293E122" w14:textId="77777777" w:rsidR="00B70A8F" w:rsidRPr="00AE43CD" w:rsidRDefault="00B70A8F" w:rsidP="00AE43CD">
            <w:pPr>
              <w:spacing w:before="40" w:after="40"/>
              <w:rPr>
                <w:rFonts w:cstheme="minorHAnsi"/>
                <w:sz w:val="20"/>
                <w:szCs w:val="20"/>
              </w:rPr>
            </w:pPr>
            <w:r w:rsidRPr="00AE43CD">
              <w:rPr>
                <w:rFonts w:cstheme="minorHAnsi"/>
                <w:sz w:val="20"/>
                <w:szCs w:val="20"/>
              </w:rPr>
              <w:t>0</w:t>
            </w:r>
          </w:p>
        </w:tc>
      </w:tr>
      <w:tr w:rsidR="00B70A8F" w:rsidRPr="00AE43CD" w14:paraId="17B0BAE7"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8775F3"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113</w:t>
            </w:r>
          </w:p>
        </w:tc>
        <w:tc>
          <w:tcPr>
            <w:tcW w:w="0" w:type="auto"/>
            <w:tcBorders>
              <w:top w:val="outset" w:sz="6" w:space="0" w:color="auto"/>
              <w:left w:val="outset" w:sz="6" w:space="0" w:color="auto"/>
              <w:bottom w:val="outset" w:sz="6" w:space="0" w:color="auto"/>
              <w:right w:val="outset" w:sz="6" w:space="0" w:color="auto"/>
            </w:tcBorders>
            <w:vAlign w:val="center"/>
            <w:hideMark/>
          </w:tcPr>
          <w:p w14:paraId="19C4CAF7" w14:textId="77777777" w:rsidR="00B70A8F" w:rsidRPr="00AE43CD" w:rsidRDefault="00B70A8F" w:rsidP="00AE43CD">
            <w:pPr>
              <w:spacing w:before="40" w:after="40"/>
              <w:rPr>
                <w:rFonts w:cstheme="minorHAnsi"/>
                <w:sz w:val="20"/>
                <w:szCs w:val="20"/>
              </w:rPr>
            </w:pPr>
            <w:r w:rsidRPr="00AE43CD">
              <w:rPr>
                <w:rFonts w:cstheme="minorHAnsi"/>
                <w:sz w:val="20"/>
                <w:szCs w:val="20"/>
              </w:rPr>
              <w:t>87 and 91</w:t>
            </w:r>
          </w:p>
        </w:tc>
        <w:tc>
          <w:tcPr>
            <w:tcW w:w="0" w:type="auto"/>
            <w:tcBorders>
              <w:top w:val="outset" w:sz="6" w:space="0" w:color="auto"/>
              <w:left w:val="outset" w:sz="6" w:space="0" w:color="auto"/>
              <w:bottom w:val="outset" w:sz="6" w:space="0" w:color="auto"/>
              <w:right w:val="outset" w:sz="6" w:space="0" w:color="auto"/>
            </w:tcBorders>
            <w:vAlign w:val="center"/>
            <w:hideMark/>
          </w:tcPr>
          <w:p w14:paraId="2DAB177C" w14:textId="77777777" w:rsidR="00B70A8F" w:rsidRPr="00AE43CD" w:rsidRDefault="00B70A8F" w:rsidP="00AE43CD">
            <w:pPr>
              <w:spacing w:before="40" w:after="40"/>
              <w:rPr>
                <w:rFonts w:cstheme="minorHAnsi"/>
                <w:sz w:val="20"/>
                <w:szCs w:val="20"/>
              </w:rPr>
            </w:pPr>
            <w:r w:rsidRPr="00AE43CD">
              <w:rPr>
                <w:rFonts w:cstheme="minorHAnsi"/>
                <w:sz w:val="20"/>
                <w:szCs w:val="20"/>
              </w:rPr>
              <w:t>0</w:t>
            </w:r>
          </w:p>
        </w:tc>
      </w:tr>
      <w:tr w:rsidR="00B70A8F" w:rsidRPr="00AE43CD" w14:paraId="611E1418"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1FEF500"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114</w:t>
            </w:r>
          </w:p>
        </w:tc>
        <w:tc>
          <w:tcPr>
            <w:tcW w:w="0" w:type="auto"/>
            <w:tcBorders>
              <w:top w:val="outset" w:sz="6" w:space="0" w:color="auto"/>
              <w:left w:val="outset" w:sz="6" w:space="0" w:color="auto"/>
              <w:bottom w:val="outset" w:sz="6" w:space="0" w:color="auto"/>
              <w:right w:val="outset" w:sz="6" w:space="0" w:color="auto"/>
            </w:tcBorders>
            <w:vAlign w:val="center"/>
            <w:hideMark/>
          </w:tcPr>
          <w:p w14:paraId="5D09ECF8" w14:textId="77777777" w:rsidR="00B70A8F" w:rsidRPr="00AE43CD" w:rsidRDefault="00B70A8F" w:rsidP="00AE43CD">
            <w:pPr>
              <w:spacing w:before="40" w:after="40"/>
              <w:rPr>
                <w:rFonts w:cstheme="minorHAnsi"/>
                <w:sz w:val="20"/>
                <w:szCs w:val="20"/>
              </w:rPr>
            </w:pPr>
            <w:r w:rsidRPr="00AE43CD">
              <w:rPr>
                <w:rFonts w:cstheme="minorHAnsi"/>
                <w:sz w:val="20"/>
                <w:szCs w:val="20"/>
              </w:rPr>
              <w:t>92 or 93 or 94 or 95 or 96 or 97 or 98 or 99 or 100 or 101 or 102 or 103 or 104 or 105 or 106 or 107 or 108 or 109 or 110 or 111 or 112 or 113</w:t>
            </w:r>
          </w:p>
        </w:tc>
        <w:tc>
          <w:tcPr>
            <w:tcW w:w="0" w:type="auto"/>
            <w:tcBorders>
              <w:top w:val="outset" w:sz="6" w:space="0" w:color="auto"/>
              <w:left w:val="outset" w:sz="6" w:space="0" w:color="auto"/>
              <w:bottom w:val="outset" w:sz="6" w:space="0" w:color="auto"/>
              <w:right w:val="outset" w:sz="6" w:space="0" w:color="auto"/>
            </w:tcBorders>
            <w:vAlign w:val="center"/>
            <w:hideMark/>
          </w:tcPr>
          <w:p w14:paraId="60D4DC8E" w14:textId="77777777" w:rsidR="00B70A8F" w:rsidRPr="00AE43CD" w:rsidRDefault="00B70A8F" w:rsidP="00AE43CD">
            <w:pPr>
              <w:spacing w:before="40" w:after="40"/>
              <w:rPr>
                <w:rFonts w:cstheme="minorHAnsi"/>
                <w:sz w:val="20"/>
                <w:szCs w:val="20"/>
              </w:rPr>
            </w:pPr>
            <w:r w:rsidRPr="00AE43CD">
              <w:rPr>
                <w:rFonts w:cstheme="minorHAnsi"/>
                <w:sz w:val="20"/>
                <w:szCs w:val="20"/>
              </w:rPr>
              <w:t>245</w:t>
            </w:r>
          </w:p>
        </w:tc>
      </w:tr>
      <w:tr w:rsidR="00B70A8F" w:rsidRPr="00AE43CD" w14:paraId="6B4EFF86"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9F5B4C2"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14:paraId="422460BA" w14:textId="77777777" w:rsidR="00B70A8F" w:rsidRPr="00AE43CD" w:rsidRDefault="00B70A8F" w:rsidP="00AE43CD">
            <w:pPr>
              <w:spacing w:before="40" w:after="40"/>
              <w:rPr>
                <w:rFonts w:cstheme="minorHAnsi"/>
                <w:sz w:val="20"/>
                <w:szCs w:val="20"/>
              </w:rPr>
            </w:pPr>
            <w:r w:rsidRPr="00AE43CD">
              <w:rPr>
                <w:rFonts w:cstheme="minorHAnsi"/>
                <w:sz w:val="20"/>
                <w:szCs w:val="20"/>
              </w:rPr>
              <w:t>3 or 8 or 11 or 21 or 26 or 30 or 33 or 36 or 39 or 42 or 45 or 50 or 53 or 55 or 56 or 57 or 62 or 65 or 68 or 86 or 87 or 88</w:t>
            </w:r>
          </w:p>
        </w:tc>
        <w:tc>
          <w:tcPr>
            <w:tcW w:w="0" w:type="auto"/>
            <w:tcBorders>
              <w:top w:val="outset" w:sz="6" w:space="0" w:color="auto"/>
              <w:left w:val="outset" w:sz="6" w:space="0" w:color="auto"/>
              <w:bottom w:val="outset" w:sz="6" w:space="0" w:color="auto"/>
              <w:right w:val="outset" w:sz="6" w:space="0" w:color="auto"/>
            </w:tcBorders>
            <w:vAlign w:val="center"/>
            <w:hideMark/>
          </w:tcPr>
          <w:p w14:paraId="089F88C7" w14:textId="77777777" w:rsidR="00B70A8F" w:rsidRPr="00AE43CD" w:rsidRDefault="00B70A8F" w:rsidP="00AE43CD">
            <w:pPr>
              <w:spacing w:before="40" w:after="40"/>
              <w:rPr>
                <w:rFonts w:cstheme="minorHAnsi"/>
                <w:sz w:val="20"/>
                <w:szCs w:val="20"/>
              </w:rPr>
            </w:pPr>
            <w:r w:rsidRPr="00AE43CD">
              <w:rPr>
                <w:rFonts w:cstheme="minorHAnsi"/>
                <w:sz w:val="20"/>
                <w:szCs w:val="20"/>
              </w:rPr>
              <w:t>1500855</w:t>
            </w:r>
          </w:p>
        </w:tc>
      </w:tr>
      <w:tr w:rsidR="00B70A8F" w:rsidRPr="00AE43CD" w14:paraId="21BC7BE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0ADB196"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116</w:t>
            </w:r>
          </w:p>
        </w:tc>
        <w:tc>
          <w:tcPr>
            <w:tcW w:w="0" w:type="auto"/>
            <w:tcBorders>
              <w:top w:val="outset" w:sz="6" w:space="0" w:color="auto"/>
              <w:left w:val="outset" w:sz="6" w:space="0" w:color="auto"/>
              <w:bottom w:val="outset" w:sz="6" w:space="0" w:color="auto"/>
              <w:right w:val="outset" w:sz="6" w:space="0" w:color="auto"/>
            </w:tcBorders>
            <w:vAlign w:val="center"/>
            <w:hideMark/>
          </w:tcPr>
          <w:p w14:paraId="3282B5B6" w14:textId="77777777" w:rsidR="00B70A8F" w:rsidRPr="00AE43CD" w:rsidRDefault="00B70A8F" w:rsidP="00AE43CD">
            <w:pPr>
              <w:spacing w:before="40" w:after="40"/>
              <w:rPr>
                <w:rFonts w:cstheme="minorHAnsi"/>
                <w:sz w:val="20"/>
                <w:szCs w:val="20"/>
              </w:rPr>
            </w:pPr>
            <w:r w:rsidRPr="00AE43CD">
              <w:rPr>
                <w:rFonts w:cstheme="minorHAnsi"/>
                <w:sz w:val="20"/>
                <w:szCs w:val="20"/>
              </w:rPr>
              <w:t>84 and 89 and 115</w:t>
            </w:r>
          </w:p>
        </w:tc>
        <w:tc>
          <w:tcPr>
            <w:tcW w:w="0" w:type="auto"/>
            <w:tcBorders>
              <w:top w:val="outset" w:sz="6" w:space="0" w:color="auto"/>
              <w:left w:val="outset" w:sz="6" w:space="0" w:color="auto"/>
              <w:bottom w:val="outset" w:sz="6" w:space="0" w:color="auto"/>
              <w:right w:val="outset" w:sz="6" w:space="0" w:color="auto"/>
            </w:tcBorders>
            <w:vAlign w:val="center"/>
            <w:hideMark/>
          </w:tcPr>
          <w:p w14:paraId="5B81E85F" w14:textId="77777777" w:rsidR="00B70A8F" w:rsidRPr="00AE43CD" w:rsidRDefault="00B70A8F" w:rsidP="00AE43CD">
            <w:pPr>
              <w:spacing w:before="40" w:after="40"/>
              <w:rPr>
                <w:rFonts w:cstheme="minorHAnsi"/>
                <w:sz w:val="20"/>
                <w:szCs w:val="20"/>
              </w:rPr>
            </w:pPr>
            <w:r w:rsidRPr="00AE43CD">
              <w:rPr>
                <w:rFonts w:cstheme="minorHAnsi"/>
                <w:sz w:val="20"/>
                <w:szCs w:val="20"/>
              </w:rPr>
              <w:t>152</w:t>
            </w:r>
          </w:p>
        </w:tc>
      </w:tr>
      <w:tr w:rsidR="00B70A8F" w:rsidRPr="00AE43CD" w14:paraId="10DF0390"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6E90169"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117</w:t>
            </w:r>
          </w:p>
        </w:tc>
        <w:tc>
          <w:tcPr>
            <w:tcW w:w="0" w:type="auto"/>
            <w:tcBorders>
              <w:top w:val="outset" w:sz="6" w:space="0" w:color="auto"/>
              <w:left w:val="outset" w:sz="6" w:space="0" w:color="auto"/>
              <w:bottom w:val="outset" w:sz="6" w:space="0" w:color="auto"/>
              <w:right w:val="outset" w:sz="6" w:space="0" w:color="auto"/>
            </w:tcBorders>
            <w:vAlign w:val="center"/>
            <w:hideMark/>
          </w:tcPr>
          <w:p w14:paraId="43E80C76" w14:textId="77777777" w:rsidR="00B70A8F" w:rsidRPr="00AE43CD" w:rsidRDefault="00B70A8F" w:rsidP="00AE43CD">
            <w:pPr>
              <w:spacing w:before="40" w:after="40"/>
              <w:rPr>
                <w:rFonts w:cstheme="minorHAnsi"/>
                <w:sz w:val="20"/>
                <w:szCs w:val="20"/>
              </w:rPr>
            </w:pPr>
            <w:r w:rsidRPr="00AE43CD">
              <w:rPr>
                <w:rFonts w:cstheme="minorHAnsi"/>
                <w:sz w:val="20"/>
                <w:szCs w:val="20"/>
              </w:rPr>
              <w:t>limit 116 to (</w:t>
            </w:r>
            <w:proofErr w:type="spellStart"/>
            <w:r w:rsidRPr="00AE43CD">
              <w:rPr>
                <w:rFonts w:cstheme="minorHAnsi"/>
                <w:sz w:val="20"/>
                <w:szCs w:val="20"/>
              </w:rPr>
              <w:t>english</w:t>
            </w:r>
            <w:proofErr w:type="spellEnd"/>
            <w:r w:rsidRPr="00AE43CD">
              <w:rPr>
                <w:rFonts w:cstheme="minorHAnsi"/>
                <w:sz w:val="20"/>
                <w:szCs w:val="20"/>
              </w:rPr>
              <w:t xml:space="preserve"> language and yr="2013 -Current")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3832D340" w14:textId="77777777" w:rsidR="00B70A8F" w:rsidRPr="00AE43CD" w:rsidRDefault="00B70A8F" w:rsidP="00AE43CD">
            <w:pPr>
              <w:spacing w:before="40" w:after="40"/>
              <w:rPr>
                <w:rFonts w:cstheme="minorHAnsi"/>
                <w:sz w:val="20"/>
                <w:szCs w:val="20"/>
              </w:rPr>
            </w:pPr>
            <w:r w:rsidRPr="00AE43CD">
              <w:rPr>
                <w:rFonts w:cstheme="minorHAnsi"/>
                <w:sz w:val="20"/>
                <w:szCs w:val="20"/>
              </w:rPr>
              <w:t>89</w:t>
            </w:r>
          </w:p>
        </w:tc>
      </w:tr>
      <w:tr w:rsidR="00B70A8F" w:rsidRPr="00AE43CD" w14:paraId="4761B75F" w14:textId="77777777" w:rsidTr="002D4A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6985F76" w14:textId="77777777" w:rsidR="00B70A8F" w:rsidRPr="00AE43CD" w:rsidRDefault="00B70A8F" w:rsidP="00AE43CD">
            <w:pPr>
              <w:spacing w:before="40" w:after="40"/>
              <w:jc w:val="center"/>
              <w:rPr>
                <w:rFonts w:cstheme="minorHAnsi"/>
                <w:sz w:val="20"/>
                <w:szCs w:val="20"/>
              </w:rPr>
            </w:pPr>
            <w:r w:rsidRPr="00AE43CD">
              <w:rPr>
                <w:rFonts w:cstheme="minorHAnsi"/>
                <w:sz w:val="20"/>
                <w:szCs w:val="20"/>
              </w:rPr>
              <w:t>118</w:t>
            </w:r>
          </w:p>
        </w:tc>
        <w:tc>
          <w:tcPr>
            <w:tcW w:w="0" w:type="auto"/>
            <w:tcBorders>
              <w:top w:val="outset" w:sz="6" w:space="0" w:color="auto"/>
              <w:left w:val="outset" w:sz="6" w:space="0" w:color="auto"/>
              <w:bottom w:val="outset" w:sz="6" w:space="0" w:color="auto"/>
              <w:right w:val="outset" w:sz="6" w:space="0" w:color="auto"/>
            </w:tcBorders>
            <w:vAlign w:val="center"/>
            <w:hideMark/>
          </w:tcPr>
          <w:p w14:paraId="2E931BE4" w14:textId="77777777" w:rsidR="00B70A8F" w:rsidRPr="00AE43CD" w:rsidRDefault="00B70A8F" w:rsidP="00AE43CD">
            <w:pPr>
              <w:spacing w:before="40" w:after="40"/>
              <w:rPr>
                <w:rFonts w:cstheme="minorHAnsi"/>
                <w:sz w:val="20"/>
                <w:szCs w:val="20"/>
              </w:rPr>
            </w:pPr>
            <w:r w:rsidRPr="00AE43CD">
              <w:rPr>
                <w:rFonts w:cstheme="minorHAnsi"/>
                <w:sz w:val="20"/>
                <w:szCs w:val="20"/>
              </w:rPr>
              <w:t>114 or 117</w:t>
            </w:r>
          </w:p>
        </w:tc>
        <w:tc>
          <w:tcPr>
            <w:tcW w:w="0" w:type="auto"/>
            <w:tcBorders>
              <w:top w:val="outset" w:sz="6" w:space="0" w:color="auto"/>
              <w:left w:val="outset" w:sz="6" w:space="0" w:color="auto"/>
              <w:bottom w:val="outset" w:sz="6" w:space="0" w:color="auto"/>
              <w:right w:val="outset" w:sz="6" w:space="0" w:color="auto"/>
            </w:tcBorders>
            <w:vAlign w:val="center"/>
            <w:hideMark/>
          </w:tcPr>
          <w:p w14:paraId="5CA1D47D" w14:textId="77777777" w:rsidR="00B70A8F" w:rsidRPr="00AE43CD" w:rsidRDefault="00B70A8F" w:rsidP="00AE43CD">
            <w:pPr>
              <w:spacing w:before="40" w:after="40"/>
              <w:rPr>
                <w:rFonts w:cstheme="minorHAnsi"/>
                <w:sz w:val="20"/>
                <w:szCs w:val="20"/>
              </w:rPr>
            </w:pPr>
            <w:r w:rsidRPr="00AE43CD">
              <w:rPr>
                <w:rFonts w:cstheme="minorHAnsi"/>
                <w:sz w:val="20"/>
                <w:szCs w:val="20"/>
              </w:rPr>
              <w:t>326</w:t>
            </w:r>
          </w:p>
        </w:tc>
      </w:tr>
    </w:tbl>
    <w:p w14:paraId="514A64CC" w14:textId="77777777" w:rsidR="00AA7B0A" w:rsidRDefault="00AA7B0A">
      <w:pPr>
        <w:spacing w:before="80" w:after="80"/>
      </w:pPr>
    </w:p>
    <w:p w14:paraId="79AFC64E" w14:textId="77777777" w:rsidR="007B36BB" w:rsidRDefault="007B36BB">
      <w:pPr>
        <w:spacing w:before="80" w:after="80"/>
        <w:sectPr w:rsidR="007B36BB" w:rsidSect="00AB7FFE">
          <w:pgSz w:w="11906" w:h="16838" w:code="9"/>
          <w:pgMar w:top="1440" w:right="1440" w:bottom="1440" w:left="1440" w:header="567" w:footer="57" w:gutter="0"/>
          <w:cols w:space="708"/>
          <w:docGrid w:linePitch="360"/>
        </w:sectPr>
      </w:pPr>
    </w:p>
    <w:p w14:paraId="5CF8FCF6" w14:textId="103E19DC" w:rsidR="00F2604C" w:rsidRPr="00664384" w:rsidRDefault="00F2604C" w:rsidP="00C43F59">
      <w:pPr>
        <w:pStyle w:val="Heading2"/>
        <w:rPr>
          <w:b/>
        </w:rPr>
      </w:pPr>
      <w:bookmarkStart w:id="141" w:name="_Toc187251923"/>
      <w:r w:rsidRPr="00664384">
        <w:lastRenderedPageBreak/>
        <w:t xml:space="preserve">Appendix </w:t>
      </w:r>
      <w:r w:rsidR="007967C1" w:rsidRPr="00664384">
        <w:t>2</w:t>
      </w:r>
      <w:r w:rsidRPr="00664384">
        <w:t>:</w:t>
      </w:r>
      <w:r w:rsidR="00264727">
        <w:tab/>
      </w:r>
      <w:r w:rsidRPr="00664384">
        <w:t xml:space="preserve">Characteristics of included </w:t>
      </w:r>
      <w:r w:rsidR="0003332F">
        <w:t xml:space="preserve">SLR </w:t>
      </w:r>
      <w:r w:rsidRPr="00664384">
        <w:t>studies (n=56)</w:t>
      </w:r>
      <w:bookmarkEnd w:id="126"/>
      <w:bookmarkEnd w:id="141"/>
    </w:p>
    <w:tbl>
      <w:tblPr>
        <w:tblStyle w:val="LinedBlueTable"/>
        <w:tblW w:w="14034" w:type="dxa"/>
        <w:tblLayout w:type="fixed"/>
        <w:tblLook w:val="04A0" w:firstRow="1" w:lastRow="0" w:firstColumn="1" w:lastColumn="0" w:noHBand="0" w:noVBand="1"/>
      </w:tblPr>
      <w:tblGrid>
        <w:gridCol w:w="1560"/>
        <w:gridCol w:w="1134"/>
        <w:gridCol w:w="3543"/>
        <w:gridCol w:w="2977"/>
        <w:gridCol w:w="1985"/>
        <w:gridCol w:w="2835"/>
      </w:tblGrid>
      <w:tr w:rsidR="00AF7879" w:rsidRPr="0003332F" w14:paraId="0F7E5925" w14:textId="11BD4724" w:rsidTr="00CE3F8D">
        <w:trPr>
          <w:cnfStyle w:val="100000000000" w:firstRow="1" w:lastRow="0" w:firstColumn="0" w:lastColumn="0" w:oddVBand="0" w:evenVBand="0" w:oddHBand="0" w:evenHBand="0" w:firstRowFirstColumn="0" w:firstRowLastColumn="0" w:lastRowFirstColumn="0" w:lastRowLastColumn="0"/>
          <w:trHeight w:val="444"/>
          <w:tblHeader/>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75E85CF" w14:textId="77777777" w:rsidR="00AF7879" w:rsidRPr="0003332F" w:rsidRDefault="00AF7879" w:rsidP="00CE3F8D">
            <w:pPr>
              <w:jc w:val="center"/>
              <w:rPr>
                <w:rFonts w:cstheme="minorHAnsi"/>
                <w:b/>
                <w:bCs/>
                <w:sz w:val="20"/>
                <w:szCs w:val="20"/>
              </w:rPr>
            </w:pPr>
            <w:r w:rsidRPr="0003332F">
              <w:rPr>
                <w:rFonts w:cstheme="minorHAnsi"/>
                <w:b/>
                <w:bCs/>
                <w:sz w:val="20"/>
                <w:szCs w:val="20"/>
              </w:rPr>
              <w:t>Author Year</w:t>
            </w:r>
          </w:p>
        </w:tc>
        <w:tc>
          <w:tcPr>
            <w:tcW w:w="1134" w:type="dxa"/>
            <w:vAlign w:val="center"/>
          </w:tcPr>
          <w:p w14:paraId="77C23559" w14:textId="77777777" w:rsidR="00AF7879" w:rsidRPr="0003332F" w:rsidRDefault="00AF7879" w:rsidP="00CE3F8D">
            <w:pPr>
              <w:jc w:val="center"/>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03332F">
              <w:rPr>
                <w:rFonts w:cstheme="minorHAnsi"/>
                <w:b/>
                <w:bCs/>
                <w:sz w:val="20"/>
                <w:szCs w:val="20"/>
              </w:rPr>
              <w:t>Country</w:t>
            </w:r>
          </w:p>
        </w:tc>
        <w:tc>
          <w:tcPr>
            <w:tcW w:w="3543" w:type="dxa"/>
            <w:vAlign w:val="center"/>
          </w:tcPr>
          <w:p w14:paraId="4DFF6C5E" w14:textId="77777777" w:rsidR="00AF7879" w:rsidRPr="0003332F" w:rsidRDefault="00AF7879" w:rsidP="00CE3F8D">
            <w:pPr>
              <w:jc w:val="center"/>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03332F">
              <w:rPr>
                <w:rFonts w:cstheme="minorHAnsi"/>
                <w:b/>
                <w:bCs/>
                <w:sz w:val="20"/>
                <w:szCs w:val="20"/>
              </w:rPr>
              <w:t>Aims</w:t>
            </w:r>
          </w:p>
        </w:tc>
        <w:tc>
          <w:tcPr>
            <w:tcW w:w="2977" w:type="dxa"/>
            <w:vAlign w:val="center"/>
          </w:tcPr>
          <w:p w14:paraId="56F423A2" w14:textId="77777777" w:rsidR="00AF7879" w:rsidRPr="0003332F" w:rsidRDefault="00AF7879" w:rsidP="00CE3F8D">
            <w:pPr>
              <w:jc w:val="center"/>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03332F">
              <w:rPr>
                <w:rFonts w:cstheme="minorHAnsi"/>
                <w:b/>
                <w:bCs/>
                <w:sz w:val="20"/>
                <w:szCs w:val="20"/>
              </w:rPr>
              <w:t>Method</w:t>
            </w:r>
          </w:p>
        </w:tc>
        <w:tc>
          <w:tcPr>
            <w:tcW w:w="1985" w:type="dxa"/>
            <w:vAlign w:val="center"/>
          </w:tcPr>
          <w:p w14:paraId="1DD5D15A" w14:textId="32D61C16" w:rsidR="00AF7879" w:rsidRPr="0003332F" w:rsidRDefault="00AF7879" w:rsidP="00CE3F8D">
            <w:pPr>
              <w:jc w:val="center"/>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03332F">
              <w:rPr>
                <w:rFonts w:cstheme="minorHAnsi"/>
                <w:b/>
                <w:bCs/>
                <w:sz w:val="20"/>
                <w:szCs w:val="20"/>
              </w:rPr>
              <w:t>Participants</w:t>
            </w:r>
          </w:p>
        </w:tc>
        <w:tc>
          <w:tcPr>
            <w:tcW w:w="2835" w:type="dxa"/>
            <w:vAlign w:val="center"/>
          </w:tcPr>
          <w:p w14:paraId="0E3B2EC8" w14:textId="07723389" w:rsidR="00AF7879" w:rsidRPr="0003332F" w:rsidRDefault="00AF7879" w:rsidP="00CE3F8D">
            <w:pPr>
              <w:jc w:val="center"/>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03332F">
              <w:rPr>
                <w:rFonts w:cstheme="minorHAnsi"/>
                <w:b/>
                <w:bCs/>
                <w:sz w:val="20"/>
                <w:szCs w:val="20"/>
              </w:rPr>
              <w:t>Service type</w:t>
            </w:r>
          </w:p>
        </w:tc>
      </w:tr>
      <w:tr w:rsidR="00AF7879" w:rsidRPr="0003332F" w14:paraId="7D2AD0FE" w14:textId="47716C0C" w:rsidTr="00CE3F8D">
        <w:trPr>
          <w:trHeight w:val="224"/>
        </w:trPr>
        <w:tc>
          <w:tcPr>
            <w:cnfStyle w:val="001000000000" w:firstRow="0" w:lastRow="0" w:firstColumn="1" w:lastColumn="0" w:oddVBand="0" w:evenVBand="0" w:oddHBand="0" w:evenHBand="0" w:firstRowFirstColumn="0" w:firstRowLastColumn="0" w:lastRowFirstColumn="0" w:lastRowLastColumn="0"/>
            <w:tcW w:w="1560" w:type="dxa"/>
          </w:tcPr>
          <w:p w14:paraId="7D2E938A" w14:textId="77777777" w:rsidR="00AF7879" w:rsidRPr="0003332F" w:rsidRDefault="00AF7879" w:rsidP="00DD73B3">
            <w:pPr>
              <w:spacing w:after="60"/>
              <w:rPr>
                <w:rFonts w:cstheme="minorHAnsi"/>
                <w:sz w:val="20"/>
                <w:szCs w:val="20"/>
              </w:rPr>
            </w:pPr>
            <w:r w:rsidRPr="0003332F">
              <w:rPr>
                <w:rFonts w:cstheme="minorHAnsi"/>
                <w:sz w:val="20"/>
                <w:szCs w:val="20"/>
              </w:rPr>
              <w:t>Bailey 2014</w:t>
            </w:r>
          </w:p>
        </w:tc>
        <w:tc>
          <w:tcPr>
            <w:tcW w:w="1134" w:type="dxa"/>
          </w:tcPr>
          <w:p w14:paraId="7EDF10B0"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UK</w:t>
            </w:r>
          </w:p>
        </w:tc>
        <w:tc>
          <w:tcPr>
            <w:tcW w:w="3543" w:type="dxa"/>
          </w:tcPr>
          <w:p w14:paraId="4E901E02"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Explores trans mental health including suicidal ideation and attempts and the impact of gender dysphoria, minority stress and medical delay</w:t>
            </w:r>
          </w:p>
        </w:tc>
        <w:tc>
          <w:tcPr>
            <w:tcW w:w="2977" w:type="dxa"/>
          </w:tcPr>
          <w:p w14:paraId="09DC0620" w14:textId="64364FB5"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332F">
              <w:rPr>
                <w:rFonts w:cstheme="minorHAnsi"/>
                <w:sz w:val="20"/>
                <w:szCs w:val="20"/>
              </w:rPr>
              <w:t xml:space="preserve">Qualitative </w:t>
            </w:r>
            <w:r w:rsidR="00DD73B3" w:rsidRPr="0003332F">
              <w:rPr>
                <w:rFonts w:cstheme="minorHAnsi"/>
                <w:sz w:val="20"/>
                <w:szCs w:val="20"/>
              </w:rPr>
              <w:t xml:space="preserve">– </w:t>
            </w:r>
            <w:r w:rsidRPr="0003332F">
              <w:rPr>
                <w:rFonts w:cstheme="minorHAnsi"/>
                <w:sz w:val="20"/>
                <w:szCs w:val="20"/>
              </w:rPr>
              <w:t>A narrative analysis of qualitative sections of a survey with open and closed questions</w:t>
            </w:r>
          </w:p>
        </w:tc>
        <w:tc>
          <w:tcPr>
            <w:tcW w:w="1985" w:type="dxa"/>
          </w:tcPr>
          <w:p w14:paraId="58E3B378" w14:textId="0CA78802"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889 trans adults</w:t>
            </w:r>
          </w:p>
        </w:tc>
        <w:tc>
          <w:tcPr>
            <w:tcW w:w="2835" w:type="dxa"/>
          </w:tcPr>
          <w:p w14:paraId="3268E520" w14:textId="35EEF484"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Mixed </w:t>
            </w:r>
            <w:r w:rsidR="00DD73B3" w:rsidRPr="0003332F">
              <w:rPr>
                <w:rFonts w:cstheme="minorHAnsi"/>
                <w:sz w:val="20"/>
                <w:szCs w:val="20"/>
              </w:rPr>
              <w:t xml:space="preserve">– </w:t>
            </w:r>
            <w:r w:rsidR="00126CB4" w:rsidRPr="0003332F">
              <w:rPr>
                <w:rFonts w:cstheme="minorHAnsi"/>
                <w:sz w:val="20"/>
                <w:szCs w:val="20"/>
              </w:rPr>
              <w:t xml:space="preserve">mental health services, </w:t>
            </w:r>
            <w:r w:rsidRPr="0003332F">
              <w:rPr>
                <w:rFonts w:cstheme="minorHAnsi"/>
                <w:sz w:val="20"/>
                <w:szCs w:val="20"/>
              </w:rPr>
              <w:t>includin</w:t>
            </w:r>
            <w:r w:rsidR="00DD73B3" w:rsidRPr="0003332F">
              <w:rPr>
                <w:rFonts w:cstheme="minorHAnsi"/>
                <w:sz w:val="20"/>
                <w:szCs w:val="20"/>
              </w:rPr>
              <w:t>g</w:t>
            </w:r>
            <w:r w:rsidRPr="0003332F">
              <w:rPr>
                <w:rFonts w:cstheme="minorHAnsi"/>
                <w:sz w:val="20"/>
                <w:szCs w:val="20"/>
              </w:rPr>
              <w:t xml:space="preserve"> access to gender affirming care</w:t>
            </w:r>
          </w:p>
        </w:tc>
      </w:tr>
      <w:tr w:rsidR="00AF7879" w:rsidRPr="0003332F" w14:paraId="08B1490F" w14:textId="04505627" w:rsidTr="00CE3F8D">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60" w:type="dxa"/>
          </w:tcPr>
          <w:p w14:paraId="6EA08E57" w14:textId="77777777" w:rsidR="00AF7879" w:rsidRPr="0003332F" w:rsidRDefault="00AF7879" w:rsidP="00DD73B3">
            <w:pPr>
              <w:spacing w:after="60"/>
              <w:rPr>
                <w:rFonts w:cstheme="minorHAnsi"/>
                <w:sz w:val="20"/>
                <w:szCs w:val="20"/>
              </w:rPr>
            </w:pPr>
            <w:r w:rsidRPr="0003332F">
              <w:rPr>
                <w:rFonts w:cstheme="minorHAnsi"/>
                <w:sz w:val="20"/>
                <w:szCs w:val="20"/>
              </w:rPr>
              <w:t>Bishop  2022</w:t>
            </w:r>
          </w:p>
        </w:tc>
        <w:tc>
          <w:tcPr>
            <w:tcW w:w="1134" w:type="dxa"/>
          </w:tcPr>
          <w:p w14:paraId="2081995E"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26E56512"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Investigate perspectives on culturally competent counselling and psychology services</w:t>
            </w:r>
          </w:p>
        </w:tc>
        <w:tc>
          <w:tcPr>
            <w:tcW w:w="2977" w:type="dxa"/>
          </w:tcPr>
          <w:p w14:paraId="496326AD" w14:textId="065BF3B0"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sz w:val="20"/>
                <w:szCs w:val="20"/>
                <w:highlight w:val="yellow"/>
              </w:rPr>
            </w:pPr>
            <w:r w:rsidRPr="0003332F">
              <w:rPr>
                <w:rFonts w:cstheme="minorHAnsi"/>
                <w:sz w:val="20"/>
                <w:szCs w:val="20"/>
              </w:rPr>
              <w:t xml:space="preserve">Mixed methods </w:t>
            </w:r>
            <w:r w:rsidR="00DD73B3" w:rsidRPr="0003332F">
              <w:rPr>
                <w:rFonts w:cstheme="minorHAnsi"/>
                <w:sz w:val="20"/>
                <w:szCs w:val="20"/>
              </w:rPr>
              <w:t>–</w:t>
            </w:r>
            <w:r w:rsidRPr="0003332F">
              <w:rPr>
                <w:rFonts w:cstheme="minorHAnsi"/>
                <w:sz w:val="20"/>
                <w:szCs w:val="20"/>
              </w:rPr>
              <w:t xml:space="preserve"> Quantitative measure of cultural competence (Gay Affirming Practice Scale) and open-ended qualitative responses</w:t>
            </w:r>
          </w:p>
        </w:tc>
        <w:tc>
          <w:tcPr>
            <w:tcW w:w="1985" w:type="dxa"/>
          </w:tcPr>
          <w:p w14:paraId="7BCF8B18" w14:textId="104A3F76"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274 sexuality diverse (LGBQ) adults </w:t>
            </w:r>
          </w:p>
        </w:tc>
        <w:tc>
          <w:tcPr>
            <w:tcW w:w="2835" w:type="dxa"/>
          </w:tcPr>
          <w:p w14:paraId="64180629" w14:textId="3589A8DF" w:rsidR="00AF7879" w:rsidRPr="0003332F" w:rsidRDefault="00126CB4"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C</w:t>
            </w:r>
            <w:r w:rsidR="00AF7879" w:rsidRPr="0003332F">
              <w:rPr>
                <w:rFonts w:cstheme="minorHAnsi"/>
                <w:sz w:val="20"/>
                <w:szCs w:val="20"/>
              </w:rPr>
              <w:t>ounselling and psychology services</w:t>
            </w:r>
          </w:p>
        </w:tc>
      </w:tr>
      <w:tr w:rsidR="00AF7879" w:rsidRPr="0003332F" w14:paraId="7AB29BA6" w14:textId="0DAE1546" w:rsidTr="00CE3F8D">
        <w:trPr>
          <w:trHeight w:val="264"/>
        </w:trPr>
        <w:tc>
          <w:tcPr>
            <w:cnfStyle w:val="001000000000" w:firstRow="0" w:lastRow="0" w:firstColumn="1" w:lastColumn="0" w:oddVBand="0" w:evenVBand="0" w:oddHBand="0" w:evenHBand="0" w:firstRowFirstColumn="0" w:firstRowLastColumn="0" w:lastRowFirstColumn="0" w:lastRowLastColumn="0"/>
            <w:tcW w:w="1560" w:type="dxa"/>
          </w:tcPr>
          <w:p w14:paraId="144C8916" w14:textId="77777777" w:rsidR="00AF7879" w:rsidRPr="0003332F" w:rsidRDefault="00AF7879" w:rsidP="00DD73B3">
            <w:pPr>
              <w:spacing w:after="60"/>
              <w:rPr>
                <w:rFonts w:cstheme="minorHAnsi"/>
                <w:sz w:val="20"/>
                <w:szCs w:val="20"/>
              </w:rPr>
            </w:pPr>
            <w:r w:rsidRPr="0003332F">
              <w:rPr>
                <w:rFonts w:cstheme="minorHAnsi"/>
                <w:sz w:val="20"/>
                <w:szCs w:val="20"/>
              </w:rPr>
              <w:t>Bond  2017</w:t>
            </w:r>
          </w:p>
        </w:tc>
        <w:tc>
          <w:tcPr>
            <w:tcW w:w="1134" w:type="dxa"/>
          </w:tcPr>
          <w:p w14:paraId="5733D327"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7A3867EA" w14:textId="12B19A5B"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Develop guidelines on mental health first aid to LGBTIQ people</w:t>
            </w:r>
          </w:p>
        </w:tc>
        <w:tc>
          <w:tcPr>
            <w:tcW w:w="2977" w:type="dxa"/>
          </w:tcPr>
          <w:p w14:paraId="60F779A9" w14:textId="4079EEB6"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332F">
              <w:rPr>
                <w:rFonts w:cstheme="minorHAnsi"/>
                <w:sz w:val="20"/>
                <w:szCs w:val="20"/>
              </w:rPr>
              <w:t xml:space="preserve">Delphi survey </w:t>
            </w:r>
            <w:r w:rsidR="00DD73B3" w:rsidRPr="0003332F">
              <w:rPr>
                <w:rFonts w:cstheme="minorHAnsi"/>
                <w:sz w:val="20"/>
                <w:szCs w:val="20"/>
              </w:rPr>
              <w:t xml:space="preserve">– </w:t>
            </w:r>
            <w:r w:rsidRPr="0003332F">
              <w:rPr>
                <w:rFonts w:cstheme="minorHAnsi"/>
                <w:sz w:val="20"/>
                <w:szCs w:val="20"/>
              </w:rPr>
              <w:t xml:space="preserve">A systematic literature search </w:t>
            </w:r>
            <w:r w:rsidR="00DD73B3" w:rsidRPr="0003332F">
              <w:rPr>
                <w:rFonts w:cstheme="minorHAnsi"/>
                <w:sz w:val="20"/>
                <w:szCs w:val="20"/>
              </w:rPr>
              <w:t>was the basis for a</w:t>
            </w:r>
            <w:r w:rsidRPr="0003332F">
              <w:rPr>
                <w:rFonts w:cstheme="minorHAnsi"/>
                <w:sz w:val="20"/>
                <w:szCs w:val="20"/>
              </w:rPr>
              <w:t xml:space="preserve"> questionnaire containing items about the knowledge, skills</w:t>
            </w:r>
            <w:r w:rsidR="007C1911" w:rsidRPr="0003332F">
              <w:rPr>
                <w:rFonts w:cstheme="minorHAnsi"/>
                <w:sz w:val="20"/>
                <w:szCs w:val="20"/>
              </w:rPr>
              <w:t>,</w:t>
            </w:r>
            <w:r w:rsidRPr="0003332F">
              <w:rPr>
                <w:rFonts w:cstheme="minorHAnsi"/>
                <w:sz w:val="20"/>
                <w:szCs w:val="20"/>
              </w:rPr>
              <w:t xml:space="preserve"> and actions needed to assist LGBTIQ mental health. Items were rated by an expert panel and qualitative feedback</w:t>
            </w:r>
          </w:p>
        </w:tc>
        <w:tc>
          <w:tcPr>
            <w:tcW w:w="1985" w:type="dxa"/>
          </w:tcPr>
          <w:p w14:paraId="110339C4" w14:textId="0B7139CF"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75 mental health professionals</w:t>
            </w:r>
          </w:p>
        </w:tc>
        <w:tc>
          <w:tcPr>
            <w:tcW w:w="2835" w:type="dxa"/>
          </w:tcPr>
          <w:p w14:paraId="43CBC0DC" w14:textId="38EE0E8C"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Mental health first aid</w:t>
            </w:r>
          </w:p>
        </w:tc>
      </w:tr>
      <w:tr w:rsidR="00AF7879" w:rsidRPr="0003332F" w14:paraId="56267941" w14:textId="5116CC86" w:rsidTr="00CE3F8D">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60" w:type="dxa"/>
          </w:tcPr>
          <w:p w14:paraId="310A2671" w14:textId="77777777" w:rsidR="00AF7879" w:rsidRPr="0003332F" w:rsidRDefault="00AF7879" w:rsidP="00DD73B3">
            <w:pPr>
              <w:spacing w:after="60"/>
              <w:rPr>
                <w:rFonts w:cstheme="minorHAnsi"/>
                <w:sz w:val="20"/>
                <w:szCs w:val="20"/>
              </w:rPr>
            </w:pPr>
            <w:r w:rsidRPr="0003332F">
              <w:rPr>
                <w:rFonts w:cstheme="minorHAnsi"/>
                <w:sz w:val="20"/>
                <w:szCs w:val="20"/>
              </w:rPr>
              <w:t>Bowman 2020</w:t>
            </w:r>
          </w:p>
        </w:tc>
        <w:tc>
          <w:tcPr>
            <w:tcW w:w="1134" w:type="dxa"/>
          </w:tcPr>
          <w:p w14:paraId="6D718F8B"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389CC72D" w14:textId="24EA5D01"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Promote understanding about the provision of internet-based mental health services for LGBT young adults in rural areas</w:t>
            </w:r>
          </w:p>
        </w:tc>
        <w:tc>
          <w:tcPr>
            <w:tcW w:w="2977" w:type="dxa"/>
          </w:tcPr>
          <w:p w14:paraId="7191D09A" w14:textId="76FFA8C9"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3332F">
              <w:rPr>
                <w:rFonts w:cstheme="minorHAnsi"/>
                <w:sz w:val="20"/>
                <w:szCs w:val="20"/>
              </w:rPr>
              <w:t>Qualitative -</w:t>
            </w:r>
            <w:r w:rsidR="00DD73B3" w:rsidRPr="0003332F">
              <w:rPr>
                <w:rFonts w:cstheme="minorHAnsi"/>
                <w:sz w:val="20"/>
                <w:szCs w:val="20"/>
              </w:rPr>
              <w:t xml:space="preserve"> </w:t>
            </w:r>
            <w:r w:rsidRPr="0003332F">
              <w:rPr>
                <w:rFonts w:cstheme="minorHAnsi"/>
                <w:sz w:val="20"/>
                <w:szCs w:val="20"/>
              </w:rPr>
              <w:t>Semi-structured interviews exploring perspectives of both LGBT young adults and internet based mental health service providers</w:t>
            </w:r>
          </w:p>
        </w:tc>
        <w:tc>
          <w:tcPr>
            <w:tcW w:w="1985" w:type="dxa"/>
          </w:tcPr>
          <w:p w14:paraId="01FC9A30" w14:textId="04BE6CB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15 participants </w:t>
            </w:r>
            <w:r w:rsidR="00DD73B3" w:rsidRPr="0003332F">
              <w:rPr>
                <w:rFonts w:cstheme="minorHAnsi"/>
                <w:sz w:val="20"/>
                <w:szCs w:val="20"/>
              </w:rPr>
              <w:t>–</w:t>
            </w:r>
            <w:r w:rsidRPr="0003332F">
              <w:rPr>
                <w:rFonts w:cstheme="minorHAnsi"/>
                <w:sz w:val="20"/>
                <w:szCs w:val="20"/>
              </w:rPr>
              <w:t xml:space="preserve"> </w:t>
            </w:r>
            <w:r w:rsidR="00DD73B3" w:rsidRPr="0003332F">
              <w:rPr>
                <w:rFonts w:cstheme="minorHAnsi"/>
                <w:sz w:val="20"/>
                <w:szCs w:val="20"/>
              </w:rPr>
              <w:t>9</w:t>
            </w:r>
            <w:r w:rsidRPr="0003332F">
              <w:rPr>
                <w:rFonts w:cstheme="minorHAnsi"/>
                <w:sz w:val="20"/>
                <w:szCs w:val="20"/>
              </w:rPr>
              <w:t xml:space="preserve"> LGBT young adults </w:t>
            </w:r>
            <w:r w:rsidR="00DD73B3" w:rsidRPr="0003332F">
              <w:rPr>
                <w:rFonts w:cstheme="minorHAnsi"/>
                <w:sz w:val="20"/>
                <w:szCs w:val="20"/>
              </w:rPr>
              <w:t>(</w:t>
            </w:r>
            <w:r w:rsidRPr="0003332F">
              <w:rPr>
                <w:rFonts w:cstheme="minorHAnsi"/>
                <w:sz w:val="20"/>
                <w:szCs w:val="20"/>
              </w:rPr>
              <w:t>18-25 years</w:t>
            </w:r>
            <w:r w:rsidR="00DD73B3" w:rsidRPr="0003332F">
              <w:rPr>
                <w:rFonts w:cstheme="minorHAnsi"/>
                <w:sz w:val="20"/>
                <w:szCs w:val="20"/>
              </w:rPr>
              <w:t>)</w:t>
            </w:r>
            <w:r w:rsidRPr="0003332F">
              <w:rPr>
                <w:rFonts w:cstheme="minorHAnsi"/>
                <w:sz w:val="20"/>
                <w:szCs w:val="20"/>
              </w:rPr>
              <w:t xml:space="preserve"> living in rural or regional areas, and 6 service providers </w:t>
            </w:r>
          </w:p>
        </w:tc>
        <w:tc>
          <w:tcPr>
            <w:tcW w:w="2835" w:type="dxa"/>
          </w:tcPr>
          <w:p w14:paraId="52B3C8AD" w14:textId="1FB0D652"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Online mental health services</w:t>
            </w:r>
          </w:p>
        </w:tc>
      </w:tr>
      <w:tr w:rsidR="00AF7879" w:rsidRPr="0003332F" w14:paraId="40C43F6B" w14:textId="0C916621" w:rsidTr="00CE3F8D">
        <w:trPr>
          <w:trHeight w:val="257"/>
        </w:trPr>
        <w:tc>
          <w:tcPr>
            <w:cnfStyle w:val="001000000000" w:firstRow="0" w:lastRow="0" w:firstColumn="1" w:lastColumn="0" w:oddVBand="0" w:evenVBand="0" w:oddHBand="0" w:evenHBand="0" w:firstRowFirstColumn="0" w:firstRowLastColumn="0" w:lastRowFirstColumn="0" w:lastRowLastColumn="0"/>
            <w:tcW w:w="1560" w:type="dxa"/>
          </w:tcPr>
          <w:p w14:paraId="1D068C61" w14:textId="33CD8FE9" w:rsidR="00AF7879" w:rsidRPr="0003332F" w:rsidRDefault="00AF7879" w:rsidP="00DD73B3">
            <w:pPr>
              <w:spacing w:after="60"/>
              <w:rPr>
                <w:rFonts w:cstheme="minorHAnsi"/>
                <w:sz w:val="20"/>
                <w:szCs w:val="20"/>
              </w:rPr>
            </w:pPr>
            <w:r w:rsidRPr="0003332F">
              <w:rPr>
                <w:rFonts w:cstheme="minorHAnsi"/>
                <w:sz w:val="20"/>
                <w:szCs w:val="20"/>
              </w:rPr>
              <w:lastRenderedPageBreak/>
              <w:t>Bren</w:t>
            </w:r>
            <w:r w:rsidR="00601531">
              <w:rPr>
                <w:rFonts w:cstheme="minorHAnsi"/>
                <w:sz w:val="20"/>
                <w:szCs w:val="20"/>
              </w:rPr>
              <w:t>n</w:t>
            </w:r>
            <w:r w:rsidRPr="0003332F">
              <w:rPr>
                <w:rFonts w:cstheme="minorHAnsi"/>
                <w:sz w:val="20"/>
                <w:szCs w:val="20"/>
              </w:rPr>
              <w:t xml:space="preserve">er </w:t>
            </w:r>
            <w:r w:rsidR="00601531" w:rsidRPr="0003332F">
              <w:rPr>
                <w:rFonts w:cstheme="minorHAnsi"/>
                <w:sz w:val="20"/>
                <w:szCs w:val="20"/>
              </w:rPr>
              <w:t>202</w:t>
            </w:r>
            <w:r w:rsidR="00601531">
              <w:rPr>
                <w:rFonts w:cstheme="minorHAnsi"/>
                <w:sz w:val="20"/>
                <w:szCs w:val="20"/>
              </w:rPr>
              <w:t>3</w:t>
            </w:r>
          </w:p>
        </w:tc>
        <w:tc>
          <w:tcPr>
            <w:tcW w:w="1134" w:type="dxa"/>
          </w:tcPr>
          <w:p w14:paraId="1F442FF2"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15F00E10" w14:textId="3F604542"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Assess the association between sources of stigma and health care avoidance amongst gay and bisexual men </w:t>
            </w:r>
          </w:p>
        </w:tc>
        <w:tc>
          <w:tcPr>
            <w:tcW w:w="2977" w:type="dxa"/>
          </w:tcPr>
          <w:p w14:paraId="355849AA" w14:textId="0A6CA642"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Quantitative</w:t>
            </w:r>
            <w:r w:rsidR="000C72EF" w:rsidRPr="0003332F">
              <w:rPr>
                <w:rFonts w:cstheme="minorHAnsi"/>
                <w:sz w:val="20"/>
                <w:szCs w:val="20"/>
              </w:rPr>
              <w:t xml:space="preserve"> – online survey</w:t>
            </w:r>
          </w:p>
        </w:tc>
        <w:tc>
          <w:tcPr>
            <w:tcW w:w="1985" w:type="dxa"/>
          </w:tcPr>
          <w:p w14:paraId="170ECE09" w14:textId="104243CF"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1116 gay and bisexual men </w:t>
            </w:r>
          </w:p>
        </w:tc>
        <w:tc>
          <w:tcPr>
            <w:tcW w:w="2835" w:type="dxa"/>
          </w:tcPr>
          <w:p w14:paraId="2E02E97E" w14:textId="5E1AC9E0"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Mixed - GPs, specialists, nurses, pharmacists, sexual health services</w:t>
            </w:r>
          </w:p>
        </w:tc>
      </w:tr>
      <w:tr w:rsidR="00AF7879" w:rsidRPr="0003332F" w14:paraId="5688A08D" w14:textId="61EF51B5" w:rsidTr="00CE3F8D">
        <w:trPr>
          <w:cnfStyle w:val="000000010000" w:firstRow="0" w:lastRow="0" w:firstColumn="0" w:lastColumn="0" w:oddVBand="0" w:evenVBand="0" w:oddHBand="0" w:evenHBand="1"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tcPr>
          <w:p w14:paraId="43C1D200" w14:textId="77777777" w:rsidR="00AF7879" w:rsidRPr="0003332F" w:rsidRDefault="00AF7879" w:rsidP="00DD73B3">
            <w:pPr>
              <w:spacing w:after="60"/>
              <w:rPr>
                <w:rFonts w:cstheme="minorHAnsi"/>
                <w:sz w:val="20"/>
                <w:szCs w:val="20"/>
              </w:rPr>
            </w:pPr>
            <w:r w:rsidRPr="0003332F">
              <w:rPr>
                <w:rFonts w:cstheme="minorHAnsi"/>
                <w:sz w:val="20"/>
                <w:szCs w:val="20"/>
              </w:rPr>
              <w:t>Bretherton 2021</w:t>
            </w:r>
          </w:p>
        </w:tc>
        <w:tc>
          <w:tcPr>
            <w:tcW w:w="1134" w:type="dxa"/>
          </w:tcPr>
          <w:p w14:paraId="7DA21393"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4DD5FCD7"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Examine the health status and needs of Australian trans people to guide health and well-being programs</w:t>
            </w:r>
          </w:p>
        </w:tc>
        <w:tc>
          <w:tcPr>
            <w:tcW w:w="2977" w:type="dxa"/>
          </w:tcPr>
          <w:p w14:paraId="2551A97C" w14:textId="6B4DC0E0"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3332F">
              <w:rPr>
                <w:rFonts w:cstheme="minorHAnsi"/>
                <w:sz w:val="20"/>
                <w:szCs w:val="20"/>
              </w:rPr>
              <w:t>Quantitative – cross-sectional online survey using nonprobability snowball sampling. Descriptive demographic data on access to health care, health burden, access to health resources, and priorities for transgender health</w:t>
            </w:r>
          </w:p>
        </w:tc>
        <w:tc>
          <w:tcPr>
            <w:tcW w:w="1985" w:type="dxa"/>
          </w:tcPr>
          <w:p w14:paraId="48DFCAAB" w14:textId="151647F8"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928 Transgender, </w:t>
            </w:r>
            <w:r w:rsidR="007C1911" w:rsidRPr="0003332F">
              <w:rPr>
                <w:rFonts w:cstheme="minorHAnsi"/>
                <w:sz w:val="20"/>
                <w:szCs w:val="20"/>
              </w:rPr>
              <w:t>nonbinary,</w:t>
            </w:r>
            <w:r w:rsidRPr="0003332F">
              <w:rPr>
                <w:rFonts w:cstheme="minorHAnsi"/>
                <w:sz w:val="20"/>
                <w:szCs w:val="20"/>
              </w:rPr>
              <w:t xml:space="preserve"> and gender diverse adults</w:t>
            </w:r>
          </w:p>
        </w:tc>
        <w:tc>
          <w:tcPr>
            <w:tcW w:w="2835" w:type="dxa"/>
          </w:tcPr>
          <w:p w14:paraId="4C6EED0B" w14:textId="2713CDAE"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Mixed </w:t>
            </w:r>
            <w:r w:rsidR="00DD73B3" w:rsidRPr="0003332F">
              <w:rPr>
                <w:rFonts w:cstheme="minorHAnsi"/>
                <w:sz w:val="20"/>
                <w:szCs w:val="20"/>
              </w:rPr>
              <w:t>–</w:t>
            </w:r>
            <w:r w:rsidRPr="0003332F">
              <w:rPr>
                <w:rFonts w:cstheme="minorHAnsi"/>
                <w:sz w:val="20"/>
                <w:szCs w:val="20"/>
              </w:rPr>
              <w:t xml:space="preserve"> GP, psychologist, psychiatrist, medical, nurse, allied health, gender clinic</w:t>
            </w:r>
          </w:p>
        </w:tc>
      </w:tr>
      <w:tr w:rsidR="00AF7879" w:rsidRPr="0003332F" w14:paraId="7EA033E8" w14:textId="6D9A0120" w:rsidTr="00CE3F8D">
        <w:trPr>
          <w:trHeight w:val="275"/>
        </w:trPr>
        <w:tc>
          <w:tcPr>
            <w:cnfStyle w:val="001000000000" w:firstRow="0" w:lastRow="0" w:firstColumn="1" w:lastColumn="0" w:oddVBand="0" w:evenVBand="0" w:oddHBand="0" w:evenHBand="0" w:firstRowFirstColumn="0" w:firstRowLastColumn="0" w:lastRowFirstColumn="0" w:lastRowLastColumn="0"/>
            <w:tcW w:w="1560" w:type="dxa"/>
          </w:tcPr>
          <w:p w14:paraId="52842E18" w14:textId="77777777" w:rsidR="00AF7879" w:rsidRPr="0003332F" w:rsidRDefault="00AF7879" w:rsidP="00DD73B3">
            <w:pPr>
              <w:spacing w:after="60"/>
              <w:rPr>
                <w:rFonts w:cstheme="minorHAnsi"/>
                <w:sz w:val="20"/>
                <w:szCs w:val="20"/>
              </w:rPr>
            </w:pPr>
            <w:r w:rsidRPr="0003332F">
              <w:rPr>
                <w:rFonts w:cstheme="minorHAnsi"/>
                <w:sz w:val="20"/>
                <w:szCs w:val="20"/>
              </w:rPr>
              <w:t>Charter 2022</w:t>
            </w:r>
          </w:p>
        </w:tc>
        <w:tc>
          <w:tcPr>
            <w:tcW w:w="1134" w:type="dxa"/>
          </w:tcPr>
          <w:p w14:paraId="33E925A3"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1255ACAB"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Explore mental health issues for transgender parents and their experiences of formal and informal support</w:t>
            </w:r>
          </w:p>
        </w:tc>
        <w:tc>
          <w:tcPr>
            <w:tcW w:w="2977" w:type="dxa"/>
          </w:tcPr>
          <w:p w14:paraId="7BCDD669" w14:textId="408882FA"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Qualitative </w:t>
            </w:r>
            <w:r w:rsidR="00DD73B3" w:rsidRPr="0003332F">
              <w:rPr>
                <w:rFonts w:cstheme="minorHAnsi"/>
                <w:sz w:val="20"/>
                <w:szCs w:val="20"/>
              </w:rPr>
              <w:t>–</w:t>
            </w:r>
            <w:r w:rsidRPr="0003332F">
              <w:rPr>
                <w:rFonts w:cstheme="minorHAnsi"/>
                <w:sz w:val="20"/>
                <w:szCs w:val="20"/>
              </w:rPr>
              <w:t xml:space="preserve"> online open-ended survey data and one-on-one interviews</w:t>
            </w:r>
          </w:p>
        </w:tc>
        <w:tc>
          <w:tcPr>
            <w:tcW w:w="1985" w:type="dxa"/>
          </w:tcPr>
          <w:p w14:paraId="24F2C4B8" w14:textId="6618CEBA"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332F">
              <w:rPr>
                <w:rFonts w:cstheme="minorHAnsi"/>
                <w:sz w:val="20"/>
                <w:szCs w:val="20"/>
              </w:rPr>
              <w:t>66 transgender adult parents completed the survey</w:t>
            </w:r>
            <w:r w:rsidR="00DD73B3" w:rsidRPr="0003332F">
              <w:rPr>
                <w:rFonts w:cstheme="minorHAnsi"/>
                <w:sz w:val="20"/>
                <w:szCs w:val="20"/>
              </w:rPr>
              <w:t xml:space="preserve">, </w:t>
            </w:r>
            <w:r w:rsidRPr="0003332F">
              <w:rPr>
                <w:rFonts w:cstheme="minorHAnsi"/>
                <w:sz w:val="20"/>
                <w:szCs w:val="20"/>
              </w:rPr>
              <w:t xml:space="preserve">38 consented to being </w:t>
            </w:r>
            <w:r w:rsidR="00A37997" w:rsidRPr="0003332F">
              <w:rPr>
                <w:rFonts w:cstheme="minorHAnsi"/>
                <w:sz w:val="20"/>
                <w:szCs w:val="20"/>
              </w:rPr>
              <w:t>interviewed</w:t>
            </w:r>
          </w:p>
          <w:p w14:paraId="22A7867D"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p>
        </w:tc>
        <w:tc>
          <w:tcPr>
            <w:tcW w:w="2835" w:type="dxa"/>
          </w:tcPr>
          <w:p w14:paraId="0FDF2522" w14:textId="4D343F02"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Counselling from a mental health professional</w:t>
            </w:r>
            <w:r w:rsidR="00DD73B3" w:rsidRPr="0003332F">
              <w:rPr>
                <w:rFonts w:cstheme="minorHAnsi"/>
                <w:sz w:val="20"/>
                <w:szCs w:val="20"/>
              </w:rPr>
              <w:t>,</w:t>
            </w:r>
            <w:r w:rsidRPr="0003332F">
              <w:rPr>
                <w:rFonts w:cstheme="minorHAnsi"/>
                <w:sz w:val="20"/>
                <w:szCs w:val="20"/>
              </w:rPr>
              <w:t xml:space="preserve"> including </w:t>
            </w:r>
            <w:r w:rsidR="00DD73B3" w:rsidRPr="0003332F">
              <w:rPr>
                <w:rFonts w:cstheme="minorHAnsi"/>
                <w:sz w:val="20"/>
                <w:szCs w:val="20"/>
              </w:rPr>
              <w:t>those</w:t>
            </w:r>
            <w:r w:rsidRPr="0003332F">
              <w:rPr>
                <w:rFonts w:cstheme="minorHAnsi"/>
                <w:sz w:val="20"/>
                <w:szCs w:val="20"/>
              </w:rPr>
              <w:t xml:space="preserve"> specialising in trans health</w:t>
            </w:r>
          </w:p>
        </w:tc>
      </w:tr>
      <w:tr w:rsidR="00AF7879" w:rsidRPr="0003332F" w14:paraId="71F777DA" w14:textId="123F77DB" w:rsidTr="00CE3F8D">
        <w:trPr>
          <w:cnfStyle w:val="000000010000" w:firstRow="0" w:lastRow="0" w:firstColumn="0" w:lastColumn="0" w:oddVBand="0" w:evenVBand="0" w:oddHBand="0" w:evenHBand="1" w:firstRowFirstColumn="0" w:firstRowLastColumn="0" w:lastRowFirstColumn="0" w:lastRowLastColumn="0"/>
          <w:trHeight w:val="1354"/>
        </w:trPr>
        <w:tc>
          <w:tcPr>
            <w:cnfStyle w:val="001000000000" w:firstRow="0" w:lastRow="0" w:firstColumn="1" w:lastColumn="0" w:oddVBand="0" w:evenVBand="0" w:oddHBand="0" w:evenHBand="0" w:firstRowFirstColumn="0" w:firstRowLastColumn="0" w:lastRowFirstColumn="0" w:lastRowLastColumn="0"/>
            <w:tcW w:w="1560" w:type="dxa"/>
          </w:tcPr>
          <w:p w14:paraId="62F45213" w14:textId="77777777" w:rsidR="00AF7879" w:rsidRPr="0003332F" w:rsidRDefault="00AF7879" w:rsidP="00DD73B3">
            <w:pPr>
              <w:spacing w:after="60"/>
              <w:rPr>
                <w:rFonts w:cstheme="minorHAnsi"/>
                <w:sz w:val="20"/>
                <w:szCs w:val="20"/>
              </w:rPr>
            </w:pPr>
            <w:r w:rsidRPr="0003332F">
              <w:rPr>
                <w:rFonts w:cstheme="minorHAnsi"/>
                <w:sz w:val="20"/>
                <w:szCs w:val="20"/>
              </w:rPr>
              <w:t>Cheung 2020</w:t>
            </w:r>
          </w:p>
        </w:tc>
        <w:tc>
          <w:tcPr>
            <w:tcW w:w="1134" w:type="dxa"/>
          </w:tcPr>
          <w:p w14:paraId="51FD9A6A"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0919A37C" w14:textId="7E906CE2"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Understand the mental health characteristics of </w:t>
            </w:r>
            <w:r w:rsidR="00DD73B3" w:rsidRPr="0003332F">
              <w:rPr>
                <w:rFonts w:cstheme="minorHAnsi"/>
                <w:sz w:val="20"/>
                <w:szCs w:val="20"/>
              </w:rPr>
              <w:t xml:space="preserve">nonbinary </w:t>
            </w:r>
            <w:r w:rsidRPr="0003332F">
              <w:rPr>
                <w:rFonts w:cstheme="minorHAnsi"/>
                <w:sz w:val="20"/>
                <w:szCs w:val="20"/>
              </w:rPr>
              <w:t xml:space="preserve">people compared with </w:t>
            </w:r>
            <w:r w:rsidR="00DD73B3" w:rsidRPr="0003332F">
              <w:rPr>
                <w:rFonts w:cstheme="minorHAnsi"/>
                <w:sz w:val="20"/>
                <w:szCs w:val="20"/>
              </w:rPr>
              <w:t>trans men and women</w:t>
            </w:r>
          </w:p>
        </w:tc>
        <w:tc>
          <w:tcPr>
            <w:tcW w:w="2977" w:type="dxa"/>
          </w:tcPr>
          <w:p w14:paraId="37A190C2" w14:textId="503F5AF2"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3332F">
              <w:rPr>
                <w:rFonts w:cstheme="minorHAnsi"/>
                <w:sz w:val="20"/>
                <w:szCs w:val="20"/>
              </w:rPr>
              <w:t xml:space="preserve">Quantitative –Retrospective study of electronic medical records of new consultations for gender dysphoria across three clinical settings </w:t>
            </w:r>
          </w:p>
        </w:tc>
        <w:tc>
          <w:tcPr>
            <w:tcW w:w="1985" w:type="dxa"/>
          </w:tcPr>
          <w:p w14:paraId="4C3B2B9B" w14:textId="107187E2"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895 trans and nonbinary youth and adults</w:t>
            </w:r>
          </w:p>
        </w:tc>
        <w:tc>
          <w:tcPr>
            <w:tcW w:w="2835" w:type="dxa"/>
          </w:tcPr>
          <w:p w14:paraId="1504BDF1" w14:textId="1B2D1B78"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Gender dysphoria consultations in gender centre, endocrine specialist clinic, and paediatric gender clinic </w:t>
            </w:r>
          </w:p>
        </w:tc>
      </w:tr>
      <w:tr w:rsidR="00AF7879" w:rsidRPr="0003332F" w14:paraId="6A4B6F01" w14:textId="34134A4C" w:rsidTr="00CE3F8D">
        <w:trPr>
          <w:trHeight w:val="269"/>
        </w:trPr>
        <w:tc>
          <w:tcPr>
            <w:cnfStyle w:val="001000000000" w:firstRow="0" w:lastRow="0" w:firstColumn="1" w:lastColumn="0" w:oddVBand="0" w:evenVBand="0" w:oddHBand="0" w:evenHBand="0" w:firstRowFirstColumn="0" w:firstRowLastColumn="0" w:lastRowFirstColumn="0" w:lastRowLastColumn="0"/>
            <w:tcW w:w="1560" w:type="dxa"/>
          </w:tcPr>
          <w:p w14:paraId="3DBDD3F7" w14:textId="77777777" w:rsidR="00AF7879" w:rsidRPr="0003332F" w:rsidRDefault="00AF7879" w:rsidP="00DD73B3">
            <w:pPr>
              <w:spacing w:after="60"/>
              <w:rPr>
                <w:rFonts w:cstheme="minorHAnsi"/>
                <w:sz w:val="20"/>
                <w:szCs w:val="20"/>
              </w:rPr>
            </w:pPr>
            <w:r w:rsidRPr="0003332F">
              <w:rPr>
                <w:rFonts w:cstheme="minorHAnsi"/>
                <w:sz w:val="20"/>
                <w:szCs w:val="20"/>
              </w:rPr>
              <w:lastRenderedPageBreak/>
              <w:t>Cronin 2021</w:t>
            </w:r>
          </w:p>
        </w:tc>
        <w:tc>
          <w:tcPr>
            <w:tcW w:w="1134" w:type="dxa"/>
          </w:tcPr>
          <w:p w14:paraId="3679889E"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6F7ADFBA" w14:textId="3763412D" w:rsidR="00AF7879" w:rsidRPr="0003332F" w:rsidRDefault="000C72EF"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color w:val="000000" w:themeColor="text1"/>
                <w:sz w:val="20"/>
                <w:szCs w:val="20"/>
              </w:rPr>
              <w:t>Examine predictors of mental health service use among LGB Australians</w:t>
            </w:r>
          </w:p>
        </w:tc>
        <w:tc>
          <w:tcPr>
            <w:tcW w:w="2977" w:type="dxa"/>
          </w:tcPr>
          <w:p w14:paraId="57E5C39A" w14:textId="58D5858E"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Quantitative </w:t>
            </w:r>
            <w:r w:rsidR="00DD73B3" w:rsidRPr="0003332F">
              <w:rPr>
                <w:rFonts w:cstheme="minorHAnsi"/>
                <w:sz w:val="20"/>
                <w:szCs w:val="20"/>
              </w:rPr>
              <w:t>–</w:t>
            </w:r>
            <w:r w:rsidRPr="0003332F">
              <w:rPr>
                <w:rFonts w:cstheme="minorHAnsi"/>
                <w:sz w:val="20"/>
                <w:szCs w:val="20"/>
              </w:rPr>
              <w:t xml:space="preserve"> online questionnaire</w:t>
            </w:r>
          </w:p>
        </w:tc>
        <w:tc>
          <w:tcPr>
            <w:tcW w:w="1985" w:type="dxa"/>
          </w:tcPr>
          <w:p w14:paraId="248DCD7A" w14:textId="0F4991B2"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592 </w:t>
            </w:r>
            <w:proofErr w:type="gramStart"/>
            <w:r w:rsidRPr="0003332F">
              <w:rPr>
                <w:rFonts w:cstheme="minorHAnsi"/>
                <w:sz w:val="20"/>
                <w:szCs w:val="20"/>
              </w:rPr>
              <w:t>same-sex</w:t>
            </w:r>
            <w:proofErr w:type="gramEnd"/>
            <w:r w:rsidRPr="0003332F">
              <w:rPr>
                <w:rFonts w:cstheme="minorHAnsi"/>
                <w:sz w:val="20"/>
                <w:szCs w:val="20"/>
              </w:rPr>
              <w:t xml:space="preserve"> attracted</w:t>
            </w:r>
            <w:r w:rsidR="00DD73B3" w:rsidRPr="0003332F">
              <w:rPr>
                <w:rFonts w:cstheme="minorHAnsi"/>
                <w:sz w:val="20"/>
                <w:szCs w:val="20"/>
              </w:rPr>
              <w:t xml:space="preserve"> men and women (bisexual, queer)</w:t>
            </w:r>
          </w:p>
        </w:tc>
        <w:tc>
          <w:tcPr>
            <w:tcW w:w="2835" w:type="dxa"/>
          </w:tcPr>
          <w:p w14:paraId="6F1095B0" w14:textId="10DE3FEA" w:rsidR="00AF7879" w:rsidRPr="0003332F" w:rsidRDefault="00126CB4"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M</w:t>
            </w:r>
            <w:r w:rsidR="00DD73B3" w:rsidRPr="0003332F">
              <w:rPr>
                <w:rFonts w:cstheme="minorHAnsi"/>
                <w:sz w:val="20"/>
                <w:szCs w:val="20"/>
              </w:rPr>
              <w:t xml:space="preserve">ental health counsellors, including </w:t>
            </w:r>
            <w:r w:rsidR="00AF7879" w:rsidRPr="0003332F">
              <w:rPr>
                <w:rFonts w:cstheme="minorHAnsi"/>
                <w:sz w:val="20"/>
                <w:szCs w:val="20"/>
              </w:rPr>
              <w:t>psychologists</w:t>
            </w:r>
            <w:r w:rsidR="00DD73B3" w:rsidRPr="0003332F">
              <w:rPr>
                <w:rFonts w:cstheme="minorHAnsi"/>
                <w:sz w:val="20"/>
                <w:szCs w:val="20"/>
              </w:rPr>
              <w:t xml:space="preserve"> and social workers</w:t>
            </w:r>
          </w:p>
        </w:tc>
      </w:tr>
      <w:tr w:rsidR="00AF7879" w:rsidRPr="0003332F" w14:paraId="3B3F2A1F" w14:textId="5F9994CA" w:rsidTr="00CE3F8D">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560" w:type="dxa"/>
          </w:tcPr>
          <w:p w14:paraId="6AEE731F" w14:textId="77777777" w:rsidR="00AF7879" w:rsidRPr="0003332F" w:rsidRDefault="00AF7879" w:rsidP="00DD73B3">
            <w:pPr>
              <w:spacing w:after="60"/>
              <w:rPr>
                <w:rFonts w:cstheme="minorHAnsi"/>
                <w:sz w:val="20"/>
                <w:szCs w:val="20"/>
              </w:rPr>
            </w:pPr>
            <w:r w:rsidRPr="0003332F">
              <w:rPr>
                <w:rFonts w:cstheme="minorHAnsi"/>
                <w:sz w:val="20"/>
                <w:szCs w:val="20"/>
              </w:rPr>
              <w:t>Davies 2013</w:t>
            </w:r>
          </w:p>
        </w:tc>
        <w:tc>
          <w:tcPr>
            <w:tcW w:w="1134" w:type="dxa"/>
          </w:tcPr>
          <w:p w14:paraId="58C34C78"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UK</w:t>
            </w:r>
          </w:p>
        </w:tc>
        <w:tc>
          <w:tcPr>
            <w:tcW w:w="3543" w:type="dxa"/>
          </w:tcPr>
          <w:p w14:paraId="57597A20"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Understand levels of satisfaction with gender service provision at two gender identity clinics</w:t>
            </w:r>
          </w:p>
        </w:tc>
        <w:tc>
          <w:tcPr>
            <w:tcW w:w="2977" w:type="dxa"/>
          </w:tcPr>
          <w:p w14:paraId="1EAEF1FF" w14:textId="30F76F74"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Quantitative – patient satisfaction questionnaire</w:t>
            </w:r>
          </w:p>
        </w:tc>
        <w:tc>
          <w:tcPr>
            <w:tcW w:w="1985" w:type="dxa"/>
          </w:tcPr>
          <w:p w14:paraId="38868B58" w14:textId="5B32FF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330 gender diverse people</w:t>
            </w:r>
          </w:p>
        </w:tc>
        <w:tc>
          <w:tcPr>
            <w:tcW w:w="2835" w:type="dxa"/>
          </w:tcPr>
          <w:p w14:paraId="1C9C824B" w14:textId="4FBE453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Gender identity clinic services</w:t>
            </w:r>
          </w:p>
        </w:tc>
      </w:tr>
      <w:tr w:rsidR="00AF7879" w:rsidRPr="0003332F" w14:paraId="1393E543" w14:textId="3F32A7DF" w:rsidTr="00CE3F8D">
        <w:trPr>
          <w:trHeight w:val="237"/>
        </w:trPr>
        <w:tc>
          <w:tcPr>
            <w:cnfStyle w:val="001000000000" w:firstRow="0" w:lastRow="0" w:firstColumn="1" w:lastColumn="0" w:oddVBand="0" w:evenVBand="0" w:oddHBand="0" w:evenHBand="0" w:firstRowFirstColumn="0" w:firstRowLastColumn="0" w:lastRowFirstColumn="0" w:lastRowLastColumn="0"/>
            <w:tcW w:w="1560" w:type="dxa"/>
          </w:tcPr>
          <w:p w14:paraId="013FCDEB" w14:textId="77777777" w:rsidR="00AF7879" w:rsidRPr="0003332F" w:rsidRDefault="00AF7879" w:rsidP="00DD73B3">
            <w:pPr>
              <w:spacing w:after="60"/>
              <w:rPr>
                <w:rFonts w:cstheme="minorHAnsi"/>
                <w:sz w:val="20"/>
                <w:szCs w:val="20"/>
              </w:rPr>
            </w:pPr>
            <w:r w:rsidRPr="0003332F">
              <w:rPr>
                <w:rFonts w:cstheme="minorHAnsi"/>
                <w:sz w:val="20"/>
                <w:szCs w:val="20"/>
              </w:rPr>
              <w:t xml:space="preserve">del </w:t>
            </w:r>
            <w:proofErr w:type="spellStart"/>
            <w:r w:rsidRPr="0003332F">
              <w:rPr>
                <w:rFonts w:cstheme="minorHAnsi"/>
                <w:sz w:val="20"/>
                <w:szCs w:val="20"/>
              </w:rPr>
              <w:t>pozo</w:t>
            </w:r>
            <w:proofErr w:type="spellEnd"/>
            <w:r w:rsidRPr="0003332F">
              <w:rPr>
                <w:rFonts w:cstheme="minorHAnsi"/>
                <w:sz w:val="20"/>
                <w:szCs w:val="20"/>
              </w:rPr>
              <w:t xml:space="preserve"> de Bolger 2014</w:t>
            </w:r>
          </w:p>
        </w:tc>
        <w:tc>
          <w:tcPr>
            <w:tcW w:w="1134" w:type="dxa"/>
          </w:tcPr>
          <w:p w14:paraId="07CB5E02"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1FE21798"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To understand the experiences, developmental trajectories, and mental health status of Australian trans men</w:t>
            </w:r>
          </w:p>
        </w:tc>
        <w:tc>
          <w:tcPr>
            <w:tcW w:w="2977" w:type="dxa"/>
          </w:tcPr>
          <w:p w14:paraId="3FAFEF48" w14:textId="16C28F89"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Quantitative </w:t>
            </w:r>
            <w:r w:rsidR="00DD73B3" w:rsidRPr="0003332F">
              <w:rPr>
                <w:rFonts w:cstheme="minorHAnsi"/>
                <w:sz w:val="20"/>
                <w:szCs w:val="20"/>
              </w:rPr>
              <w:t xml:space="preserve">– </w:t>
            </w:r>
            <w:r w:rsidRPr="0003332F">
              <w:rPr>
                <w:rFonts w:cstheme="minorHAnsi"/>
                <w:sz w:val="20"/>
                <w:szCs w:val="20"/>
              </w:rPr>
              <w:t>online data collection</w:t>
            </w:r>
          </w:p>
        </w:tc>
        <w:tc>
          <w:tcPr>
            <w:tcW w:w="1985" w:type="dxa"/>
          </w:tcPr>
          <w:p w14:paraId="5B7B832B" w14:textId="1B0318BF"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279 trans men</w:t>
            </w:r>
          </w:p>
        </w:tc>
        <w:tc>
          <w:tcPr>
            <w:tcW w:w="2835" w:type="dxa"/>
          </w:tcPr>
          <w:p w14:paraId="2C640155" w14:textId="30569111" w:rsidR="00AF7879" w:rsidRPr="0003332F" w:rsidRDefault="000C72EF"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Mixed – mental health (unspecified)</w:t>
            </w:r>
          </w:p>
        </w:tc>
      </w:tr>
      <w:tr w:rsidR="00AF7879" w:rsidRPr="0003332F" w14:paraId="5A779557" w14:textId="72DA15C2" w:rsidTr="00CE3F8D">
        <w:trPr>
          <w:cnfStyle w:val="000000010000" w:firstRow="0" w:lastRow="0" w:firstColumn="0" w:lastColumn="0" w:oddVBand="0" w:evenVBand="0" w:oddHBand="0" w:evenHBand="1" w:firstRowFirstColumn="0" w:firstRowLastColumn="0" w:lastRowFirstColumn="0" w:lastRowLastColumn="0"/>
          <w:trHeight w:val="1411"/>
        </w:trPr>
        <w:tc>
          <w:tcPr>
            <w:cnfStyle w:val="001000000000" w:firstRow="0" w:lastRow="0" w:firstColumn="1" w:lastColumn="0" w:oddVBand="0" w:evenVBand="0" w:oddHBand="0" w:evenHBand="0" w:firstRowFirstColumn="0" w:firstRowLastColumn="0" w:lastRowFirstColumn="0" w:lastRowLastColumn="0"/>
            <w:tcW w:w="1560" w:type="dxa"/>
          </w:tcPr>
          <w:p w14:paraId="2BCEE47A" w14:textId="77777777" w:rsidR="00AF7879" w:rsidRPr="0003332F" w:rsidRDefault="00AF7879" w:rsidP="00DD73B3">
            <w:pPr>
              <w:spacing w:after="60"/>
              <w:rPr>
                <w:rFonts w:cstheme="minorHAnsi"/>
                <w:sz w:val="20"/>
                <w:szCs w:val="20"/>
              </w:rPr>
            </w:pPr>
            <w:r w:rsidRPr="0003332F">
              <w:rPr>
                <w:rFonts w:cstheme="minorHAnsi"/>
                <w:sz w:val="20"/>
                <w:szCs w:val="20"/>
              </w:rPr>
              <w:t>Dimova 2022</w:t>
            </w:r>
          </w:p>
        </w:tc>
        <w:tc>
          <w:tcPr>
            <w:tcW w:w="1134" w:type="dxa"/>
          </w:tcPr>
          <w:p w14:paraId="3B1FEB72"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UK</w:t>
            </w:r>
          </w:p>
        </w:tc>
        <w:tc>
          <w:tcPr>
            <w:tcW w:w="3543" w:type="dxa"/>
          </w:tcPr>
          <w:p w14:paraId="5298470F"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Explores experiences of LGBTQ+ people who have used alcohol services</w:t>
            </w:r>
          </w:p>
        </w:tc>
        <w:tc>
          <w:tcPr>
            <w:tcW w:w="2977" w:type="dxa"/>
          </w:tcPr>
          <w:p w14:paraId="36EAF1B4" w14:textId="50E85450"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Qualitative – semi</w:t>
            </w:r>
            <w:r w:rsidR="00DD73B3" w:rsidRPr="0003332F">
              <w:rPr>
                <w:rFonts w:cstheme="minorHAnsi"/>
                <w:sz w:val="20"/>
                <w:szCs w:val="20"/>
              </w:rPr>
              <w:t>-</w:t>
            </w:r>
            <w:r w:rsidRPr="0003332F">
              <w:rPr>
                <w:rFonts w:cstheme="minorHAnsi"/>
                <w:sz w:val="20"/>
                <w:szCs w:val="20"/>
              </w:rPr>
              <w:t>structured interviews</w:t>
            </w:r>
          </w:p>
        </w:tc>
        <w:tc>
          <w:tcPr>
            <w:tcW w:w="1985" w:type="dxa"/>
          </w:tcPr>
          <w:p w14:paraId="6E474567" w14:textId="1EE777AB"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14 LGBTQ+ </w:t>
            </w:r>
            <w:r w:rsidR="00DD73B3" w:rsidRPr="0003332F">
              <w:rPr>
                <w:rFonts w:cstheme="minorHAnsi"/>
                <w:sz w:val="20"/>
                <w:szCs w:val="20"/>
              </w:rPr>
              <w:t>adults</w:t>
            </w:r>
            <w:r w:rsidRPr="0003332F">
              <w:rPr>
                <w:rFonts w:cstheme="minorHAnsi"/>
                <w:sz w:val="20"/>
                <w:szCs w:val="20"/>
              </w:rPr>
              <w:t>, who used alcohol treatment services</w:t>
            </w:r>
          </w:p>
        </w:tc>
        <w:tc>
          <w:tcPr>
            <w:tcW w:w="2835" w:type="dxa"/>
          </w:tcPr>
          <w:p w14:paraId="3F3E7768" w14:textId="45018D41" w:rsidR="00AF7879" w:rsidRPr="0003332F" w:rsidRDefault="005D555F" w:rsidP="00DD73B3">
            <w:pPr>
              <w:spacing w:after="6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3332F">
              <w:rPr>
                <w:rFonts w:cstheme="minorHAnsi"/>
                <w:sz w:val="20"/>
                <w:szCs w:val="20"/>
              </w:rPr>
              <w:t xml:space="preserve">Mixed – </w:t>
            </w:r>
            <w:r w:rsidR="00AF7879" w:rsidRPr="0003332F">
              <w:rPr>
                <w:rFonts w:cstheme="minorHAnsi"/>
                <w:sz w:val="20"/>
                <w:szCs w:val="20"/>
              </w:rPr>
              <w:t>Alcohol service focused, including peer support groups, with some comment of co-occurring conditions and mental health service needs</w:t>
            </w:r>
          </w:p>
        </w:tc>
      </w:tr>
      <w:tr w:rsidR="00AF7879" w:rsidRPr="0003332F" w14:paraId="3484674A" w14:textId="0EC06F73" w:rsidTr="00CE3F8D">
        <w:trPr>
          <w:trHeight w:val="131"/>
        </w:trPr>
        <w:tc>
          <w:tcPr>
            <w:cnfStyle w:val="001000000000" w:firstRow="0" w:lastRow="0" w:firstColumn="1" w:lastColumn="0" w:oddVBand="0" w:evenVBand="0" w:oddHBand="0" w:evenHBand="0" w:firstRowFirstColumn="0" w:firstRowLastColumn="0" w:lastRowFirstColumn="0" w:lastRowLastColumn="0"/>
            <w:tcW w:w="1560" w:type="dxa"/>
          </w:tcPr>
          <w:p w14:paraId="38A90C2A" w14:textId="77777777" w:rsidR="00AF7879" w:rsidRPr="0003332F" w:rsidRDefault="00AF7879" w:rsidP="00DD73B3">
            <w:pPr>
              <w:spacing w:after="60"/>
              <w:rPr>
                <w:rFonts w:cstheme="minorHAnsi"/>
                <w:sz w:val="20"/>
                <w:szCs w:val="20"/>
              </w:rPr>
            </w:pPr>
            <w:r w:rsidRPr="0003332F">
              <w:rPr>
                <w:rFonts w:cstheme="minorHAnsi"/>
                <w:sz w:val="20"/>
                <w:szCs w:val="20"/>
              </w:rPr>
              <w:t>Erasmus 2015</w:t>
            </w:r>
          </w:p>
        </w:tc>
        <w:tc>
          <w:tcPr>
            <w:tcW w:w="1134" w:type="dxa"/>
          </w:tcPr>
          <w:p w14:paraId="48446DC4"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0433CF20" w14:textId="61074BE5"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Assess patients’ subjective evaluation of the healthcare services they received through gender dysphoria clinical services</w:t>
            </w:r>
          </w:p>
        </w:tc>
        <w:tc>
          <w:tcPr>
            <w:tcW w:w="2977" w:type="dxa"/>
          </w:tcPr>
          <w:p w14:paraId="529DA6B6" w14:textId="51C1897A"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Quantitative and qualitative – cross-sectional survey</w:t>
            </w:r>
          </w:p>
        </w:tc>
        <w:tc>
          <w:tcPr>
            <w:tcW w:w="1985" w:type="dxa"/>
          </w:tcPr>
          <w:p w14:paraId="051174C7" w14:textId="1D091431"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127 trans and gender diverse</w:t>
            </w:r>
            <w:r w:rsidR="000C72EF" w:rsidRPr="0003332F">
              <w:rPr>
                <w:rFonts w:cstheme="minorHAnsi"/>
                <w:sz w:val="20"/>
                <w:szCs w:val="20"/>
              </w:rPr>
              <w:t xml:space="preserve"> adults</w:t>
            </w:r>
          </w:p>
        </w:tc>
        <w:tc>
          <w:tcPr>
            <w:tcW w:w="2835" w:type="dxa"/>
          </w:tcPr>
          <w:p w14:paraId="09B9B5E9" w14:textId="3128B9A6"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Gender dysphoria clinic</w:t>
            </w:r>
            <w:r w:rsidR="00DD73B3" w:rsidRPr="0003332F">
              <w:rPr>
                <w:rFonts w:cstheme="minorHAnsi"/>
                <w:sz w:val="20"/>
                <w:szCs w:val="20"/>
              </w:rPr>
              <w:t>,</w:t>
            </w:r>
            <w:r w:rsidRPr="0003332F">
              <w:rPr>
                <w:rFonts w:cstheme="minorHAnsi"/>
                <w:sz w:val="20"/>
                <w:szCs w:val="20"/>
              </w:rPr>
              <w:t xml:space="preserve"> </w:t>
            </w:r>
            <w:r w:rsidR="00DD73B3" w:rsidRPr="0003332F">
              <w:rPr>
                <w:rFonts w:cstheme="minorHAnsi"/>
                <w:sz w:val="20"/>
                <w:szCs w:val="20"/>
              </w:rPr>
              <w:t xml:space="preserve">including </w:t>
            </w:r>
            <w:r w:rsidRPr="0003332F">
              <w:rPr>
                <w:rFonts w:cstheme="minorHAnsi"/>
                <w:sz w:val="20"/>
                <w:szCs w:val="20"/>
              </w:rPr>
              <w:t>social work</w:t>
            </w:r>
            <w:r w:rsidR="00DD73B3" w:rsidRPr="0003332F">
              <w:rPr>
                <w:rFonts w:cstheme="minorHAnsi"/>
                <w:sz w:val="20"/>
                <w:szCs w:val="20"/>
              </w:rPr>
              <w:t>ers</w:t>
            </w:r>
            <w:r w:rsidRPr="0003332F">
              <w:rPr>
                <w:rFonts w:cstheme="minorHAnsi"/>
                <w:sz w:val="20"/>
                <w:szCs w:val="20"/>
              </w:rPr>
              <w:t xml:space="preserve"> </w:t>
            </w:r>
            <w:r w:rsidR="00DD73B3" w:rsidRPr="0003332F">
              <w:rPr>
                <w:rFonts w:cstheme="minorHAnsi"/>
                <w:sz w:val="20"/>
                <w:szCs w:val="20"/>
              </w:rPr>
              <w:t xml:space="preserve">and </w:t>
            </w:r>
            <w:r w:rsidRPr="0003332F">
              <w:rPr>
                <w:rFonts w:cstheme="minorHAnsi"/>
                <w:sz w:val="20"/>
                <w:szCs w:val="20"/>
              </w:rPr>
              <w:t>psycholog</w:t>
            </w:r>
            <w:r w:rsidR="00DD73B3" w:rsidRPr="0003332F">
              <w:rPr>
                <w:rFonts w:cstheme="minorHAnsi"/>
                <w:sz w:val="20"/>
                <w:szCs w:val="20"/>
              </w:rPr>
              <w:t>ists</w:t>
            </w:r>
          </w:p>
        </w:tc>
      </w:tr>
      <w:tr w:rsidR="00AF7879" w:rsidRPr="0003332F" w14:paraId="7E560C6F" w14:textId="6185863C" w:rsidTr="00CE3F8D">
        <w:trPr>
          <w:cnfStyle w:val="000000010000" w:firstRow="0" w:lastRow="0" w:firstColumn="0" w:lastColumn="0" w:oddVBand="0" w:evenVBand="0" w:oddHBand="0" w:evenHBand="1"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560" w:type="dxa"/>
          </w:tcPr>
          <w:p w14:paraId="567B4BD6" w14:textId="77777777" w:rsidR="00AF7879" w:rsidRPr="0003332F" w:rsidRDefault="00AF7879" w:rsidP="00DD73B3">
            <w:pPr>
              <w:spacing w:after="60"/>
              <w:rPr>
                <w:rFonts w:cstheme="minorHAnsi"/>
                <w:sz w:val="20"/>
                <w:szCs w:val="20"/>
              </w:rPr>
            </w:pPr>
            <w:r w:rsidRPr="0003332F">
              <w:rPr>
                <w:rFonts w:cstheme="minorHAnsi"/>
                <w:sz w:val="20"/>
                <w:szCs w:val="20"/>
              </w:rPr>
              <w:t>Haire 2021</w:t>
            </w:r>
          </w:p>
        </w:tc>
        <w:tc>
          <w:tcPr>
            <w:tcW w:w="1134" w:type="dxa"/>
          </w:tcPr>
          <w:p w14:paraId="5319354C"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091E7550"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Explore the experiences of healthcare access in a diverse sample of trans and gender diverse people with complex health needs </w:t>
            </w:r>
          </w:p>
        </w:tc>
        <w:tc>
          <w:tcPr>
            <w:tcW w:w="2977" w:type="dxa"/>
          </w:tcPr>
          <w:p w14:paraId="70872339" w14:textId="0F724726"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Qualitative </w:t>
            </w:r>
            <w:r w:rsidR="00DD73B3" w:rsidRPr="0003332F">
              <w:rPr>
                <w:rFonts w:cstheme="minorHAnsi"/>
                <w:sz w:val="20"/>
                <w:szCs w:val="20"/>
              </w:rPr>
              <w:t>–</w:t>
            </w:r>
            <w:r w:rsidRPr="0003332F">
              <w:rPr>
                <w:rFonts w:cstheme="minorHAnsi"/>
                <w:sz w:val="20"/>
                <w:szCs w:val="20"/>
              </w:rPr>
              <w:t xml:space="preserve"> semi</w:t>
            </w:r>
            <w:r w:rsidR="00DD73B3" w:rsidRPr="0003332F">
              <w:rPr>
                <w:rFonts w:cstheme="minorHAnsi"/>
                <w:sz w:val="20"/>
                <w:szCs w:val="20"/>
              </w:rPr>
              <w:t>-</w:t>
            </w:r>
            <w:r w:rsidRPr="0003332F">
              <w:rPr>
                <w:rFonts w:cstheme="minorHAnsi"/>
                <w:sz w:val="20"/>
                <w:szCs w:val="20"/>
              </w:rPr>
              <w:t xml:space="preserve"> structured interview</w:t>
            </w:r>
            <w:r w:rsidR="00DD73B3" w:rsidRPr="0003332F">
              <w:rPr>
                <w:rFonts w:cstheme="minorHAnsi"/>
                <w:sz w:val="20"/>
                <w:szCs w:val="20"/>
              </w:rPr>
              <w:t>s</w:t>
            </w:r>
          </w:p>
        </w:tc>
        <w:tc>
          <w:tcPr>
            <w:tcW w:w="1985" w:type="dxa"/>
          </w:tcPr>
          <w:p w14:paraId="0B5F4582" w14:textId="5B445628"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12 </w:t>
            </w:r>
            <w:r w:rsidR="000C72EF" w:rsidRPr="0003332F">
              <w:rPr>
                <w:rFonts w:cstheme="minorHAnsi"/>
                <w:sz w:val="20"/>
                <w:szCs w:val="20"/>
              </w:rPr>
              <w:t>t</w:t>
            </w:r>
            <w:r w:rsidRPr="0003332F">
              <w:rPr>
                <w:rFonts w:cstheme="minorHAnsi"/>
                <w:sz w:val="20"/>
                <w:szCs w:val="20"/>
              </w:rPr>
              <w:t>rans and gender diverse adults</w:t>
            </w:r>
          </w:p>
        </w:tc>
        <w:tc>
          <w:tcPr>
            <w:tcW w:w="2835" w:type="dxa"/>
          </w:tcPr>
          <w:p w14:paraId="60FA532F" w14:textId="28CFB82B"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Mixed – general health, mental health, and sexual health services</w:t>
            </w:r>
          </w:p>
        </w:tc>
      </w:tr>
      <w:tr w:rsidR="00AF7879" w:rsidRPr="0003332F" w14:paraId="09805AF9" w14:textId="54CD35D2" w:rsidTr="00CE3F8D">
        <w:trPr>
          <w:trHeight w:val="209"/>
        </w:trPr>
        <w:tc>
          <w:tcPr>
            <w:cnfStyle w:val="001000000000" w:firstRow="0" w:lastRow="0" w:firstColumn="1" w:lastColumn="0" w:oddVBand="0" w:evenVBand="0" w:oddHBand="0" w:evenHBand="0" w:firstRowFirstColumn="0" w:firstRowLastColumn="0" w:lastRowFirstColumn="0" w:lastRowLastColumn="0"/>
            <w:tcW w:w="1560" w:type="dxa"/>
          </w:tcPr>
          <w:p w14:paraId="462800C6" w14:textId="77777777" w:rsidR="00AF7879" w:rsidRPr="0003332F" w:rsidRDefault="00AF7879" w:rsidP="00DD73B3">
            <w:pPr>
              <w:spacing w:after="60"/>
              <w:rPr>
                <w:rFonts w:cstheme="minorHAnsi"/>
                <w:sz w:val="20"/>
                <w:szCs w:val="20"/>
              </w:rPr>
            </w:pPr>
            <w:r w:rsidRPr="0003332F">
              <w:rPr>
                <w:rFonts w:cstheme="minorHAnsi"/>
                <w:sz w:val="20"/>
                <w:szCs w:val="20"/>
              </w:rPr>
              <w:lastRenderedPageBreak/>
              <w:t>Harrison 2020</w:t>
            </w:r>
          </w:p>
        </w:tc>
        <w:tc>
          <w:tcPr>
            <w:tcW w:w="1134" w:type="dxa"/>
          </w:tcPr>
          <w:p w14:paraId="07B28EEA"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UK</w:t>
            </w:r>
          </w:p>
        </w:tc>
        <w:tc>
          <w:tcPr>
            <w:tcW w:w="3543" w:type="dxa"/>
          </w:tcPr>
          <w:p w14:paraId="68215875" w14:textId="424EE6EC"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Understand the lived experiences of adults with gender dysphoria seeking treatment in gender identity clinics</w:t>
            </w:r>
          </w:p>
        </w:tc>
        <w:tc>
          <w:tcPr>
            <w:tcW w:w="2977" w:type="dxa"/>
          </w:tcPr>
          <w:p w14:paraId="624B7C35" w14:textId="6D09ACA6"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Qualitative – semi-structured interviews, phenomenology</w:t>
            </w:r>
          </w:p>
        </w:tc>
        <w:tc>
          <w:tcPr>
            <w:tcW w:w="1985" w:type="dxa"/>
          </w:tcPr>
          <w:p w14:paraId="04E8F930" w14:textId="4AE46F78"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8 trans </w:t>
            </w:r>
            <w:r w:rsidR="00DD73B3" w:rsidRPr="0003332F">
              <w:rPr>
                <w:rFonts w:cstheme="minorHAnsi"/>
                <w:sz w:val="20"/>
                <w:szCs w:val="20"/>
              </w:rPr>
              <w:t>adults</w:t>
            </w:r>
            <w:r w:rsidRPr="0003332F">
              <w:rPr>
                <w:rFonts w:cstheme="minorHAnsi"/>
                <w:sz w:val="20"/>
                <w:szCs w:val="20"/>
              </w:rPr>
              <w:t xml:space="preserve"> who had or were seeking gender affirming surgery</w:t>
            </w:r>
          </w:p>
        </w:tc>
        <w:tc>
          <w:tcPr>
            <w:tcW w:w="2835" w:type="dxa"/>
          </w:tcPr>
          <w:p w14:paraId="78AC6A8B" w14:textId="43D90471"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Gender identity clinic</w:t>
            </w:r>
          </w:p>
        </w:tc>
      </w:tr>
      <w:tr w:rsidR="00AF7879" w:rsidRPr="0003332F" w14:paraId="7738E793" w14:textId="2D2FDAD4" w:rsidTr="00CE3F8D">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60" w:type="dxa"/>
          </w:tcPr>
          <w:p w14:paraId="1C2EBB55" w14:textId="77777777" w:rsidR="00AF7879" w:rsidRPr="0003332F" w:rsidRDefault="00AF7879" w:rsidP="00DD73B3">
            <w:pPr>
              <w:spacing w:after="60"/>
              <w:rPr>
                <w:rFonts w:cstheme="minorHAnsi"/>
                <w:sz w:val="20"/>
                <w:szCs w:val="20"/>
              </w:rPr>
            </w:pPr>
            <w:r w:rsidRPr="0003332F">
              <w:rPr>
                <w:rFonts w:cstheme="minorHAnsi"/>
                <w:sz w:val="20"/>
                <w:szCs w:val="20"/>
              </w:rPr>
              <w:t>Hawkey 2021</w:t>
            </w:r>
          </w:p>
        </w:tc>
        <w:tc>
          <w:tcPr>
            <w:tcW w:w="1134" w:type="dxa"/>
          </w:tcPr>
          <w:p w14:paraId="47D55A2F"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5EF1A0A7"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Explore support needs of trans women exposed to sexual violence</w:t>
            </w:r>
          </w:p>
        </w:tc>
        <w:tc>
          <w:tcPr>
            <w:tcW w:w="2977" w:type="dxa"/>
          </w:tcPr>
          <w:p w14:paraId="76AD0FDD" w14:textId="27315564"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Qualitative – in-depth interviews and photovoice</w:t>
            </w:r>
          </w:p>
        </w:tc>
        <w:tc>
          <w:tcPr>
            <w:tcW w:w="1985" w:type="dxa"/>
          </w:tcPr>
          <w:p w14:paraId="68469262" w14:textId="32CE5B6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31 trans women of colour </w:t>
            </w:r>
          </w:p>
        </w:tc>
        <w:tc>
          <w:tcPr>
            <w:tcW w:w="2835" w:type="dxa"/>
          </w:tcPr>
          <w:p w14:paraId="766AB89A" w14:textId="12A4379F"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Mixed – accessing support from GP, nurse, </w:t>
            </w:r>
            <w:r w:rsidR="00DD73B3" w:rsidRPr="0003332F">
              <w:rPr>
                <w:rFonts w:cstheme="minorHAnsi"/>
                <w:sz w:val="20"/>
                <w:szCs w:val="20"/>
              </w:rPr>
              <w:t xml:space="preserve">physiotherapist, </w:t>
            </w:r>
            <w:r w:rsidRPr="0003332F">
              <w:rPr>
                <w:rFonts w:cstheme="minorHAnsi"/>
                <w:sz w:val="20"/>
                <w:szCs w:val="20"/>
              </w:rPr>
              <w:t>psychiatrist</w:t>
            </w:r>
            <w:r w:rsidR="005D555F" w:rsidRPr="0003332F">
              <w:rPr>
                <w:rFonts w:cstheme="minorHAnsi"/>
                <w:sz w:val="20"/>
                <w:szCs w:val="20"/>
              </w:rPr>
              <w:t xml:space="preserve">, </w:t>
            </w:r>
            <w:r w:rsidR="007C1911" w:rsidRPr="0003332F">
              <w:rPr>
                <w:rFonts w:cstheme="minorHAnsi"/>
                <w:sz w:val="20"/>
                <w:szCs w:val="20"/>
              </w:rPr>
              <w:t>police,</w:t>
            </w:r>
            <w:r w:rsidR="00DD73B3" w:rsidRPr="0003332F">
              <w:rPr>
                <w:rFonts w:cstheme="minorHAnsi"/>
                <w:sz w:val="20"/>
                <w:szCs w:val="20"/>
              </w:rPr>
              <w:t xml:space="preserve"> or</w:t>
            </w:r>
            <w:r w:rsidRPr="0003332F">
              <w:rPr>
                <w:rFonts w:cstheme="minorHAnsi"/>
                <w:sz w:val="20"/>
                <w:szCs w:val="20"/>
              </w:rPr>
              <w:t xml:space="preserve"> LGBTQ</w:t>
            </w:r>
            <w:r w:rsidR="005D555F" w:rsidRPr="0003332F">
              <w:rPr>
                <w:rFonts w:cstheme="minorHAnsi"/>
                <w:sz w:val="20"/>
                <w:szCs w:val="20"/>
              </w:rPr>
              <w:t>+</w:t>
            </w:r>
            <w:r w:rsidRPr="0003332F">
              <w:rPr>
                <w:rFonts w:cstheme="minorHAnsi"/>
                <w:sz w:val="20"/>
                <w:szCs w:val="20"/>
              </w:rPr>
              <w:t xml:space="preserve"> community support workers </w:t>
            </w:r>
          </w:p>
        </w:tc>
      </w:tr>
      <w:tr w:rsidR="00AF7879" w:rsidRPr="0003332F" w14:paraId="41255532" w14:textId="0AFFB9E7" w:rsidTr="00CE3F8D">
        <w:trPr>
          <w:trHeight w:val="117"/>
        </w:trPr>
        <w:tc>
          <w:tcPr>
            <w:cnfStyle w:val="001000000000" w:firstRow="0" w:lastRow="0" w:firstColumn="1" w:lastColumn="0" w:oddVBand="0" w:evenVBand="0" w:oddHBand="0" w:evenHBand="0" w:firstRowFirstColumn="0" w:firstRowLastColumn="0" w:lastRowFirstColumn="0" w:lastRowLastColumn="0"/>
            <w:tcW w:w="1560" w:type="dxa"/>
          </w:tcPr>
          <w:p w14:paraId="5D18E75D" w14:textId="77777777" w:rsidR="00AF7879" w:rsidRPr="0003332F" w:rsidRDefault="00AF7879" w:rsidP="00DD73B3">
            <w:pPr>
              <w:spacing w:after="60"/>
              <w:rPr>
                <w:rFonts w:cstheme="minorHAnsi"/>
                <w:sz w:val="20"/>
                <w:szCs w:val="20"/>
              </w:rPr>
            </w:pPr>
            <w:r w:rsidRPr="0003332F">
              <w:rPr>
                <w:rFonts w:cstheme="minorHAnsi"/>
                <w:sz w:val="20"/>
                <w:szCs w:val="20"/>
              </w:rPr>
              <w:t>Hill 2022</w:t>
            </w:r>
          </w:p>
        </w:tc>
        <w:tc>
          <w:tcPr>
            <w:tcW w:w="1134" w:type="dxa"/>
          </w:tcPr>
          <w:p w14:paraId="1F70C975"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44ED4BD8" w14:textId="4ACDA788"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Document and measure the extent to which the social, health, emotional </w:t>
            </w:r>
            <w:r w:rsidR="007C1911" w:rsidRPr="0003332F">
              <w:rPr>
                <w:rFonts w:cstheme="minorHAnsi"/>
                <w:sz w:val="20"/>
                <w:szCs w:val="20"/>
              </w:rPr>
              <w:t>well-being,</w:t>
            </w:r>
            <w:r w:rsidRPr="0003332F">
              <w:rPr>
                <w:rFonts w:cstheme="minorHAnsi"/>
                <w:sz w:val="20"/>
                <w:szCs w:val="20"/>
              </w:rPr>
              <w:t xml:space="preserve"> and other support needs of Aboriginal and/or Torres Strait Islander LGBTQIA+ people are currently met by health, </w:t>
            </w:r>
            <w:r w:rsidR="007C1911" w:rsidRPr="0003332F">
              <w:rPr>
                <w:rFonts w:cstheme="minorHAnsi"/>
                <w:sz w:val="20"/>
                <w:szCs w:val="20"/>
              </w:rPr>
              <w:t>education,</w:t>
            </w:r>
            <w:r w:rsidRPr="0003332F">
              <w:rPr>
                <w:rFonts w:cstheme="minorHAnsi"/>
                <w:sz w:val="20"/>
                <w:szCs w:val="20"/>
              </w:rPr>
              <w:t xml:space="preserve"> and social support organisations</w:t>
            </w:r>
          </w:p>
        </w:tc>
        <w:tc>
          <w:tcPr>
            <w:tcW w:w="2977" w:type="dxa"/>
          </w:tcPr>
          <w:p w14:paraId="5E837C1A" w14:textId="25982F50"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Mixed methods </w:t>
            </w:r>
            <w:r w:rsidR="000C72EF" w:rsidRPr="0003332F">
              <w:rPr>
                <w:rFonts w:cstheme="minorHAnsi"/>
                <w:sz w:val="20"/>
                <w:szCs w:val="20"/>
              </w:rPr>
              <w:t>– focus group and written response, primarily qualitative</w:t>
            </w:r>
          </w:p>
        </w:tc>
        <w:tc>
          <w:tcPr>
            <w:tcW w:w="1985" w:type="dxa"/>
          </w:tcPr>
          <w:p w14:paraId="753CDB17" w14:textId="578FA233"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54 </w:t>
            </w:r>
            <w:r w:rsidR="00DD73B3" w:rsidRPr="0003332F">
              <w:rPr>
                <w:rFonts w:cstheme="minorHAnsi"/>
                <w:sz w:val="20"/>
                <w:szCs w:val="20"/>
              </w:rPr>
              <w:t>h</w:t>
            </w:r>
            <w:r w:rsidRPr="0003332F">
              <w:rPr>
                <w:rFonts w:cstheme="minorHAnsi"/>
                <w:sz w:val="20"/>
                <w:szCs w:val="20"/>
              </w:rPr>
              <w:t>ealth workers</w:t>
            </w:r>
          </w:p>
        </w:tc>
        <w:tc>
          <w:tcPr>
            <w:tcW w:w="2835" w:type="dxa"/>
          </w:tcPr>
          <w:p w14:paraId="3AAE05E7" w14:textId="57AA43C9"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Mixed – including Aboriginal-specific services</w:t>
            </w:r>
          </w:p>
        </w:tc>
      </w:tr>
      <w:tr w:rsidR="00AF7879" w:rsidRPr="00350E99" w14:paraId="40E38E72" w14:textId="774DBB3F" w:rsidTr="00CE3F8D">
        <w:trPr>
          <w:cnfStyle w:val="000000010000" w:firstRow="0" w:lastRow="0" w:firstColumn="0" w:lastColumn="0" w:oddVBand="0" w:evenVBand="0" w:oddHBand="0" w:evenHBand="1"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560" w:type="dxa"/>
          </w:tcPr>
          <w:p w14:paraId="504236AE" w14:textId="77777777" w:rsidR="00AF7879" w:rsidRPr="0003332F" w:rsidRDefault="00AF7879" w:rsidP="00DD73B3">
            <w:pPr>
              <w:spacing w:after="60"/>
              <w:rPr>
                <w:rFonts w:cstheme="minorHAnsi"/>
                <w:sz w:val="20"/>
                <w:szCs w:val="20"/>
              </w:rPr>
            </w:pPr>
            <w:r w:rsidRPr="0003332F">
              <w:rPr>
                <w:rFonts w:cstheme="minorHAnsi"/>
                <w:sz w:val="20"/>
                <w:szCs w:val="20"/>
              </w:rPr>
              <w:t>Ho 2017</w:t>
            </w:r>
          </w:p>
        </w:tc>
        <w:tc>
          <w:tcPr>
            <w:tcW w:w="1134" w:type="dxa"/>
          </w:tcPr>
          <w:p w14:paraId="1738910C"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7021390C"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Evaluate the satisfaction with gender transition support and mental health services</w:t>
            </w:r>
          </w:p>
        </w:tc>
        <w:tc>
          <w:tcPr>
            <w:tcW w:w="2977" w:type="dxa"/>
          </w:tcPr>
          <w:p w14:paraId="45966A55" w14:textId="3C4E6062"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Quantitative – satisfaction survey</w:t>
            </w:r>
          </w:p>
        </w:tc>
        <w:tc>
          <w:tcPr>
            <w:tcW w:w="1985" w:type="dxa"/>
          </w:tcPr>
          <w:p w14:paraId="367A2B27" w14:textId="5FD40473"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161 trans </w:t>
            </w:r>
            <w:r w:rsidR="000C72EF" w:rsidRPr="0003332F">
              <w:rPr>
                <w:rFonts w:cstheme="minorHAnsi"/>
                <w:sz w:val="20"/>
                <w:szCs w:val="20"/>
              </w:rPr>
              <w:t>adults</w:t>
            </w:r>
          </w:p>
        </w:tc>
        <w:tc>
          <w:tcPr>
            <w:tcW w:w="2835" w:type="dxa"/>
          </w:tcPr>
          <w:p w14:paraId="07D63CB5" w14:textId="78D1AB79" w:rsidR="00AF7879" w:rsidRPr="0003332F" w:rsidRDefault="00DD73B3"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lang w:val="nl-NL"/>
              </w:rPr>
            </w:pPr>
            <w:r w:rsidRPr="0003332F">
              <w:rPr>
                <w:rFonts w:cstheme="minorHAnsi"/>
                <w:sz w:val="20"/>
                <w:szCs w:val="20"/>
                <w:lang w:val="nl-NL"/>
              </w:rPr>
              <w:t xml:space="preserve">Mixed – </w:t>
            </w:r>
            <w:r w:rsidR="00AF7879" w:rsidRPr="0003332F">
              <w:rPr>
                <w:rFonts w:cstheme="minorHAnsi"/>
                <w:sz w:val="20"/>
                <w:szCs w:val="20"/>
                <w:lang w:val="nl-NL"/>
              </w:rPr>
              <w:t>GP</w:t>
            </w:r>
            <w:r w:rsidRPr="0003332F">
              <w:rPr>
                <w:rFonts w:cstheme="minorHAnsi"/>
                <w:sz w:val="20"/>
                <w:szCs w:val="20"/>
                <w:lang w:val="nl-NL"/>
              </w:rPr>
              <w:t>,</w:t>
            </w:r>
            <w:r w:rsidR="00AF7879" w:rsidRPr="0003332F">
              <w:rPr>
                <w:rFonts w:cstheme="minorHAnsi"/>
                <w:sz w:val="20"/>
                <w:szCs w:val="20"/>
                <w:lang w:val="nl-NL"/>
              </w:rPr>
              <w:t xml:space="preserve"> </w:t>
            </w:r>
            <w:r w:rsidRPr="0003332F">
              <w:rPr>
                <w:rFonts w:cstheme="minorHAnsi"/>
                <w:sz w:val="20"/>
                <w:szCs w:val="20"/>
                <w:lang w:val="nl-NL"/>
              </w:rPr>
              <w:t xml:space="preserve">psychologist, </w:t>
            </w:r>
            <w:r w:rsidR="00AF7879" w:rsidRPr="0003332F">
              <w:rPr>
                <w:rFonts w:cstheme="minorHAnsi"/>
                <w:sz w:val="20"/>
                <w:szCs w:val="20"/>
                <w:lang w:val="nl-NL"/>
              </w:rPr>
              <w:t>psychiatrist, medical</w:t>
            </w:r>
          </w:p>
        </w:tc>
      </w:tr>
      <w:tr w:rsidR="00AF7879" w:rsidRPr="0003332F" w14:paraId="542BDAB6" w14:textId="5B89FEB9" w:rsidTr="00CE3F8D">
        <w:trPr>
          <w:trHeight w:val="195"/>
        </w:trPr>
        <w:tc>
          <w:tcPr>
            <w:cnfStyle w:val="001000000000" w:firstRow="0" w:lastRow="0" w:firstColumn="1" w:lastColumn="0" w:oddVBand="0" w:evenVBand="0" w:oddHBand="0" w:evenHBand="0" w:firstRowFirstColumn="0" w:firstRowLastColumn="0" w:lastRowFirstColumn="0" w:lastRowLastColumn="0"/>
            <w:tcW w:w="1560" w:type="dxa"/>
          </w:tcPr>
          <w:p w14:paraId="74DC8912" w14:textId="77777777" w:rsidR="00AF7879" w:rsidRPr="0003332F" w:rsidRDefault="00AF7879" w:rsidP="00DD73B3">
            <w:pPr>
              <w:spacing w:after="60"/>
              <w:rPr>
                <w:rFonts w:cstheme="minorHAnsi"/>
                <w:sz w:val="20"/>
                <w:szCs w:val="20"/>
              </w:rPr>
            </w:pPr>
            <w:r w:rsidRPr="0003332F">
              <w:rPr>
                <w:rFonts w:cstheme="minorHAnsi"/>
                <w:sz w:val="20"/>
                <w:szCs w:val="20"/>
              </w:rPr>
              <w:t>Hughes 2018</w:t>
            </w:r>
          </w:p>
        </w:tc>
        <w:tc>
          <w:tcPr>
            <w:tcW w:w="1134" w:type="dxa"/>
          </w:tcPr>
          <w:p w14:paraId="4B8379B0"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UK</w:t>
            </w:r>
          </w:p>
        </w:tc>
        <w:tc>
          <w:tcPr>
            <w:tcW w:w="3543" w:type="dxa"/>
          </w:tcPr>
          <w:p w14:paraId="0DE04269" w14:textId="2690BB5A"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Examine perceptions and practice related to working with LGBTQ youth who engage in suicide, self-</w:t>
            </w:r>
            <w:r w:rsidR="007C1911" w:rsidRPr="0003332F">
              <w:rPr>
                <w:rFonts w:cstheme="minorHAnsi"/>
                <w:sz w:val="20"/>
                <w:szCs w:val="20"/>
              </w:rPr>
              <w:t>harm,</w:t>
            </w:r>
            <w:r w:rsidRPr="0003332F">
              <w:rPr>
                <w:rFonts w:cstheme="minorHAnsi"/>
                <w:sz w:val="20"/>
                <w:szCs w:val="20"/>
              </w:rPr>
              <w:t xml:space="preserve"> and help-seeking in mental healthcare settings</w:t>
            </w:r>
          </w:p>
        </w:tc>
        <w:tc>
          <w:tcPr>
            <w:tcW w:w="2977" w:type="dxa"/>
          </w:tcPr>
          <w:p w14:paraId="6F607814" w14:textId="7E8AFF9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Quantitative – cross-sectional survey, part of a larger mixed method study of LGBTQ youth suicide and </w:t>
            </w:r>
            <w:r w:rsidR="007C1911" w:rsidRPr="0003332F">
              <w:rPr>
                <w:rFonts w:cstheme="minorHAnsi"/>
                <w:sz w:val="20"/>
                <w:szCs w:val="20"/>
              </w:rPr>
              <w:t>self-harm</w:t>
            </w:r>
          </w:p>
        </w:tc>
        <w:tc>
          <w:tcPr>
            <w:tcW w:w="1985" w:type="dxa"/>
          </w:tcPr>
          <w:p w14:paraId="62EB9179" w14:textId="1D0E4D31"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113 </w:t>
            </w:r>
            <w:r w:rsidR="00DD73B3" w:rsidRPr="0003332F">
              <w:rPr>
                <w:rFonts w:cstheme="minorHAnsi"/>
                <w:sz w:val="20"/>
                <w:szCs w:val="20"/>
              </w:rPr>
              <w:t>m</w:t>
            </w:r>
            <w:r w:rsidRPr="0003332F">
              <w:rPr>
                <w:rFonts w:cstheme="minorHAnsi"/>
                <w:sz w:val="20"/>
                <w:szCs w:val="20"/>
              </w:rPr>
              <w:t xml:space="preserve">ental health staff perspective on </w:t>
            </w:r>
            <w:r w:rsidR="00DD73B3" w:rsidRPr="0003332F">
              <w:rPr>
                <w:rFonts w:cstheme="minorHAnsi"/>
                <w:sz w:val="20"/>
                <w:szCs w:val="20"/>
              </w:rPr>
              <w:t xml:space="preserve">working with </w:t>
            </w:r>
            <w:r w:rsidRPr="0003332F">
              <w:rPr>
                <w:rFonts w:cstheme="minorHAnsi"/>
                <w:sz w:val="20"/>
                <w:szCs w:val="20"/>
              </w:rPr>
              <w:t>LGBTQ people</w:t>
            </w:r>
          </w:p>
        </w:tc>
        <w:tc>
          <w:tcPr>
            <w:tcW w:w="2835" w:type="dxa"/>
          </w:tcPr>
          <w:p w14:paraId="0238B2B1" w14:textId="073DEBBC"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Mixed </w:t>
            </w:r>
            <w:r w:rsidR="00DD73B3" w:rsidRPr="0003332F">
              <w:rPr>
                <w:rFonts w:cstheme="minorHAnsi"/>
                <w:sz w:val="20"/>
                <w:szCs w:val="20"/>
              </w:rPr>
              <w:t>–</w:t>
            </w:r>
            <w:r w:rsidRPr="0003332F">
              <w:rPr>
                <w:rFonts w:cstheme="minorHAnsi"/>
                <w:sz w:val="20"/>
                <w:szCs w:val="20"/>
              </w:rPr>
              <w:t xml:space="preserve"> mental health </w:t>
            </w:r>
            <w:r w:rsidR="00126CB4" w:rsidRPr="0003332F">
              <w:rPr>
                <w:rFonts w:cstheme="minorHAnsi"/>
                <w:sz w:val="20"/>
                <w:szCs w:val="20"/>
              </w:rPr>
              <w:t>practitioners</w:t>
            </w:r>
          </w:p>
        </w:tc>
      </w:tr>
      <w:tr w:rsidR="00AF7879" w:rsidRPr="0003332F" w14:paraId="678DC64F" w14:textId="43DACC3C" w:rsidTr="00CE3F8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60" w:type="dxa"/>
          </w:tcPr>
          <w:p w14:paraId="31724A9E" w14:textId="63BB8C9D" w:rsidR="00AF7879" w:rsidRPr="0003332F" w:rsidRDefault="00AF7879" w:rsidP="00DD73B3">
            <w:pPr>
              <w:spacing w:after="60"/>
              <w:rPr>
                <w:rFonts w:cstheme="minorHAnsi"/>
                <w:sz w:val="20"/>
                <w:szCs w:val="20"/>
              </w:rPr>
            </w:pPr>
            <w:r w:rsidRPr="0003332F">
              <w:rPr>
                <w:rFonts w:cstheme="minorHAnsi"/>
                <w:sz w:val="20"/>
                <w:szCs w:val="20"/>
              </w:rPr>
              <w:lastRenderedPageBreak/>
              <w:t>Jones 2022</w:t>
            </w:r>
            <w:r w:rsidR="000C72EF" w:rsidRPr="0003332F">
              <w:rPr>
                <w:rFonts w:cstheme="minorHAnsi"/>
                <w:sz w:val="20"/>
                <w:szCs w:val="20"/>
              </w:rPr>
              <w:t>a</w:t>
            </w:r>
          </w:p>
        </w:tc>
        <w:tc>
          <w:tcPr>
            <w:tcW w:w="1134" w:type="dxa"/>
          </w:tcPr>
          <w:p w14:paraId="08A5595B"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4A61B640"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Explore the experiences and support needs of survivors of conversion practices or SOGIECE (sexual orientation and gender identity expression change efforts) </w:t>
            </w:r>
          </w:p>
        </w:tc>
        <w:tc>
          <w:tcPr>
            <w:tcW w:w="2977" w:type="dxa"/>
          </w:tcPr>
          <w:p w14:paraId="219985F3" w14:textId="076936C8"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Qualitative – focus groups and interviews </w:t>
            </w:r>
          </w:p>
        </w:tc>
        <w:tc>
          <w:tcPr>
            <w:tcW w:w="1985" w:type="dxa"/>
          </w:tcPr>
          <w:p w14:paraId="19B486CF" w14:textId="65AF879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35 LGBTQA+ adult survivors </w:t>
            </w:r>
            <w:r w:rsidR="00DD73B3" w:rsidRPr="0003332F">
              <w:rPr>
                <w:rFonts w:cstheme="minorHAnsi"/>
                <w:sz w:val="20"/>
                <w:szCs w:val="20"/>
              </w:rPr>
              <w:t>of conversion practices</w:t>
            </w:r>
          </w:p>
        </w:tc>
        <w:tc>
          <w:tcPr>
            <w:tcW w:w="2835" w:type="dxa"/>
          </w:tcPr>
          <w:p w14:paraId="3DA46A46" w14:textId="7220D99E" w:rsidR="00AF7879" w:rsidRPr="0003332F" w:rsidRDefault="00126CB4"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Conversion practices – mixed</w:t>
            </w:r>
            <w:r w:rsidR="00DD73B3" w:rsidRPr="0003332F">
              <w:rPr>
                <w:rFonts w:cstheme="minorHAnsi"/>
                <w:sz w:val="20"/>
                <w:szCs w:val="20"/>
              </w:rPr>
              <w:t xml:space="preserve"> </w:t>
            </w:r>
            <w:r w:rsidR="00AF7879" w:rsidRPr="0003332F">
              <w:rPr>
                <w:rFonts w:cstheme="minorHAnsi"/>
                <w:sz w:val="20"/>
                <w:szCs w:val="20"/>
              </w:rPr>
              <w:t xml:space="preserve">mental health settings and health </w:t>
            </w:r>
            <w:r w:rsidRPr="0003332F">
              <w:rPr>
                <w:rFonts w:cstheme="minorHAnsi"/>
                <w:sz w:val="20"/>
                <w:szCs w:val="20"/>
              </w:rPr>
              <w:t>practitioners</w:t>
            </w:r>
            <w:r w:rsidR="00AF7879" w:rsidRPr="0003332F">
              <w:rPr>
                <w:rFonts w:cstheme="minorHAnsi"/>
                <w:sz w:val="20"/>
                <w:szCs w:val="20"/>
              </w:rPr>
              <w:t xml:space="preserve">, including psychologists </w:t>
            </w:r>
          </w:p>
        </w:tc>
      </w:tr>
      <w:tr w:rsidR="00AF7879" w:rsidRPr="0003332F" w14:paraId="1FA44565" w14:textId="3205D5AA" w:rsidTr="00CE3F8D">
        <w:trPr>
          <w:trHeight w:val="131"/>
        </w:trPr>
        <w:tc>
          <w:tcPr>
            <w:cnfStyle w:val="001000000000" w:firstRow="0" w:lastRow="0" w:firstColumn="1" w:lastColumn="0" w:oddVBand="0" w:evenVBand="0" w:oddHBand="0" w:evenHBand="0" w:firstRowFirstColumn="0" w:firstRowLastColumn="0" w:lastRowFirstColumn="0" w:lastRowLastColumn="0"/>
            <w:tcW w:w="1560" w:type="dxa"/>
          </w:tcPr>
          <w:p w14:paraId="44FDBE75" w14:textId="2D0E3EE6" w:rsidR="00AF7879" w:rsidRPr="0003332F" w:rsidRDefault="00AF7879" w:rsidP="00DD73B3">
            <w:pPr>
              <w:spacing w:after="60"/>
              <w:rPr>
                <w:rFonts w:cstheme="minorHAnsi"/>
                <w:sz w:val="20"/>
                <w:szCs w:val="20"/>
              </w:rPr>
            </w:pPr>
            <w:r w:rsidRPr="0003332F">
              <w:rPr>
                <w:rFonts w:cstheme="minorHAnsi"/>
                <w:sz w:val="20"/>
                <w:szCs w:val="20"/>
              </w:rPr>
              <w:t>Jones 2022</w:t>
            </w:r>
            <w:r w:rsidR="000C72EF" w:rsidRPr="0003332F">
              <w:rPr>
                <w:rFonts w:cstheme="minorHAnsi"/>
                <w:sz w:val="20"/>
                <w:szCs w:val="20"/>
              </w:rPr>
              <w:t>b</w:t>
            </w:r>
          </w:p>
        </w:tc>
        <w:tc>
          <w:tcPr>
            <w:tcW w:w="1134" w:type="dxa"/>
          </w:tcPr>
          <w:p w14:paraId="55806EB6"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3B241EA6" w14:textId="048FA0EA" w:rsidR="00AF7879" w:rsidRPr="0003332F" w:rsidRDefault="000C72EF"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Explore experiences of harm, including spiritual harms, of conversion practices</w:t>
            </w:r>
          </w:p>
        </w:tc>
        <w:tc>
          <w:tcPr>
            <w:tcW w:w="2977" w:type="dxa"/>
          </w:tcPr>
          <w:p w14:paraId="6A673D3E" w14:textId="0917AF2F"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332F">
              <w:rPr>
                <w:rFonts w:cstheme="minorHAnsi"/>
                <w:sz w:val="20"/>
                <w:szCs w:val="20"/>
              </w:rPr>
              <w:t>Qualitative</w:t>
            </w:r>
            <w:r w:rsidR="000C72EF" w:rsidRPr="0003332F">
              <w:rPr>
                <w:rFonts w:cstheme="minorHAnsi"/>
                <w:sz w:val="20"/>
                <w:szCs w:val="20"/>
              </w:rPr>
              <w:t xml:space="preserve"> – three sets of interviews, including life-history interviews and group interviews</w:t>
            </w:r>
          </w:p>
          <w:p w14:paraId="73B89AAC"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p>
        </w:tc>
        <w:tc>
          <w:tcPr>
            <w:tcW w:w="1985" w:type="dxa"/>
          </w:tcPr>
          <w:p w14:paraId="0C12A68F" w14:textId="79F105F8"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42 LGBTQ+ </w:t>
            </w:r>
            <w:r w:rsidR="00DD73B3" w:rsidRPr="0003332F">
              <w:rPr>
                <w:rFonts w:cstheme="minorHAnsi"/>
                <w:sz w:val="20"/>
                <w:szCs w:val="20"/>
              </w:rPr>
              <w:t xml:space="preserve">adult </w:t>
            </w:r>
            <w:r w:rsidRPr="0003332F">
              <w:rPr>
                <w:rFonts w:cstheme="minorHAnsi"/>
                <w:sz w:val="20"/>
                <w:szCs w:val="20"/>
              </w:rPr>
              <w:t>survivors</w:t>
            </w:r>
            <w:r w:rsidR="00DD73B3" w:rsidRPr="0003332F">
              <w:rPr>
                <w:rFonts w:cstheme="minorHAnsi"/>
                <w:sz w:val="20"/>
                <w:szCs w:val="20"/>
              </w:rPr>
              <w:t xml:space="preserve"> of conversion practices</w:t>
            </w:r>
          </w:p>
        </w:tc>
        <w:tc>
          <w:tcPr>
            <w:tcW w:w="2835" w:type="dxa"/>
          </w:tcPr>
          <w:p w14:paraId="428C68FB" w14:textId="15AF68C2"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Exposure to conversion</w:t>
            </w:r>
            <w:r w:rsidR="00DD73B3" w:rsidRPr="0003332F">
              <w:rPr>
                <w:rFonts w:cstheme="minorHAnsi"/>
                <w:sz w:val="20"/>
                <w:szCs w:val="20"/>
              </w:rPr>
              <w:t xml:space="preserve"> practices</w:t>
            </w:r>
            <w:r w:rsidR="005D555F" w:rsidRPr="0003332F">
              <w:rPr>
                <w:rFonts w:cstheme="minorHAnsi"/>
                <w:sz w:val="20"/>
                <w:szCs w:val="20"/>
              </w:rPr>
              <w:t xml:space="preserve">, including by mental health </w:t>
            </w:r>
            <w:r w:rsidR="00126CB4" w:rsidRPr="0003332F">
              <w:rPr>
                <w:rFonts w:cstheme="minorHAnsi"/>
                <w:sz w:val="20"/>
                <w:szCs w:val="20"/>
              </w:rPr>
              <w:t>practitioners</w:t>
            </w:r>
          </w:p>
        </w:tc>
      </w:tr>
      <w:tr w:rsidR="00AF7879" w:rsidRPr="0003332F" w14:paraId="07109D5E" w14:textId="28C11D0C" w:rsidTr="00CE3F8D">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560" w:type="dxa"/>
          </w:tcPr>
          <w:p w14:paraId="7C06EFDB" w14:textId="77777777" w:rsidR="00AF7879" w:rsidRPr="0003332F" w:rsidRDefault="00AF7879" w:rsidP="00DD73B3">
            <w:pPr>
              <w:spacing w:after="60"/>
              <w:rPr>
                <w:rFonts w:cstheme="minorHAnsi"/>
                <w:sz w:val="20"/>
                <w:szCs w:val="20"/>
              </w:rPr>
            </w:pPr>
            <w:proofErr w:type="spellStart"/>
            <w:r w:rsidRPr="0003332F">
              <w:rPr>
                <w:rFonts w:cstheme="minorHAnsi"/>
                <w:sz w:val="20"/>
                <w:szCs w:val="20"/>
              </w:rPr>
              <w:t>Kilicaslan</w:t>
            </w:r>
            <w:proofErr w:type="spellEnd"/>
            <w:r w:rsidRPr="0003332F">
              <w:rPr>
                <w:rFonts w:cstheme="minorHAnsi"/>
                <w:sz w:val="20"/>
                <w:szCs w:val="20"/>
              </w:rPr>
              <w:t xml:space="preserve"> 2019</w:t>
            </w:r>
          </w:p>
        </w:tc>
        <w:tc>
          <w:tcPr>
            <w:tcW w:w="1134" w:type="dxa"/>
          </w:tcPr>
          <w:p w14:paraId="312C9F4B"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17E7C7F5"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Examine perceived knowledge and confidence of mental health staff to deliver responsive care to LGBTIQ+ people, and the perceived organisational culture and level of support for LGBTIQ+ inclusive service delivery</w:t>
            </w:r>
          </w:p>
        </w:tc>
        <w:tc>
          <w:tcPr>
            <w:tcW w:w="2977" w:type="dxa"/>
          </w:tcPr>
          <w:p w14:paraId="31EEAEF6" w14:textId="18C4034B"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Quantitative – online survey </w:t>
            </w:r>
            <w:r w:rsidR="007C1911" w:rsidRPr="0003332F">
              <w:rPr>
                <w:rFonts w:cstheme="minorHAnsi"/>
                <w:sz w:val="20"/>
                <w:szCs w:val="20"/>
              </w:rPr>
              <w:t xml:space="preserve">with </w:t>
            </w:r>
            <w:r w:rsidRPr="0003332F">
              <w:rPr>
                <w:rFonts w:cstheme="minorHAnsi"/>
                <w:sz w:val="20"/>
                <w:szCs w:val="20"/>
              </w:rPr>
              <w:t>some open-ended responses</w:t>
            </w:r>
          </w:p>
        </w:tc>
        <w:tc>
          <w:tcPr>
            <w:tcW w:w="1985" w:type="dxa"/>
          </w:tcPr>
          <w:p w14:paraId="2CBAEC9C" w14:textId="6858FF76"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125 mental health staff </w:t>
            </w:r>
          </w:p>
        </w:tc>
        <w:tc>
          <w:tcPr>
            <w:tcW w:w="2835" w:type="dxa"/>
          </w:tcPr>
          <w:p w14:paraId="1A13DCF7" w14:textId="32BF0BC5"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Mixed </w:t>
            </w:r>
            <w:r w:rsidR="00DD73B3" w:rsidRPr="0003332F">
              <w:rPr>
                <w:rFonts w:cstheme="minorHAnsi"/>
                <w:sz w:val="20"/>
                <w:szCs w:val="20"/>
              </w:rPr>
              <w:t>–</w:t>
            </w:r>
            <w:r w:rsidRPr="0003332F">
              <w:rPr>
                <w:rFonts w:cstheme="minorHAnsi"/>
                <w:sz w:val="20"/>
                <w:szCs w:val="20"/>
              </w:rPr>
              <w:t xml:space="preserve"> </w:t>
            </w:r>
            <w:r w:rsidR="00DD73B3" w:rsidRPr="0003332F">
              <w:rPr>
                <w:rFonts w:cstheme="minorHAnsi"/>
                <w:sz w:val="20"/>
                <w:szCs w:val="20"/>
              </w:rPr>
              <w:t>p</w:t>
            </w:r>
            <w:r w:rsidRPr="0003332F">
              <w:rPr>
                <w:rFonts w:cstheme="minorHAnsi"/>
                <w:sz w:val="20"/>
                <w:szCs w:val="20"/>
              </w:rPr>
              <w:t>ublic mental health services, including community mental health clinics, residential services, acute mental health i</w:t>
            </w:r>
            <w:r w:rsidR="001D06C3" w:rsidRPr="0003332F">
              <w:rPr>
                <w:rFonts w:cstheme="minorHAnsi"/>
                <w:sz w:val="20"/>
                <w:szCs w:val="20"/>
              </w:rPr>
              <w:t>n</w:t>
            </w:r>
            <w:r w:rsidRPr="0003332F">
              <w:rPr>
                <w:rFonts w:cstheme="minorHAnsi"/>
                <w:sz w:val="20"/>
                <w:szCs w:val="20"/>
              </w:rPr>
              <w:t>patient</w:t>
            </w:r>
            <w:r w:rsidR="00DD73B3" w:rsidRPr="0003332F">
              <w:rPr>
                <w:rFonts w:cstheme="minorHAnsi"/>
                <w:sz w:val="20"/>
                <w:szCs w:val="20"/>
              </w:rPr>
              <w:t xml:space="preserve"> services</w:t>
            </w:r>
            <w:r w:rsidRPr="0003332F">
              <w:rPr>
                <w:rFonts w:cstheme="minorHAnsi"/>
                <w:sz w:val="20"/>
                <w:szCs w:val="20"/>
              </w:rPr>
              <w:t>, service development</w:t>
            </w:r>
            <w:r w:rsidR="007C1911" w:rsidRPr="0003332F">
              <w:rPr>
                <w:rFonts w:cstheme="minorHAnsi"/>
                <w:sz w:val="20"/>
                <w:szCs w:val="20"/>
              </w:rPr>
              <w:t>,</w:t>
            </w:r>
            <w:r w:rsidRPr="0003332F">
              <w:rPr>
                <w:rFonts w:cstheme="minorHAnsi"/>
                <w:sz w:val="20"/>
                <w:szCs w:val="20"/>
              </w:rPr>
              <w:t xml:space="preserve"> and research departments</w:t>
            </w:r>
          </w:p>
        </w:tc>
      </w:tr>
      <w:tr w:rsidR="00AF7879" w:rsidRPr="0003332F" w14:paraId="37AAA5A5" w14:textId="501C5452" w:rsidTr="00CE3F8D">
        <w:trPr>
          <w:trHeight w:val="283"/>
        </w:trPr>
        <w:tc>
          <w:tcPr>
            <w:cnfStyle w:val="001000000000" w:firstRow="0" w:lastRow="0" w:firstColumn="1" w:lastColumn="0" w:oddVBand="0" w:evenVBand="0" w:oddHBand="0" w:evenHBand="0" w:firstRowFirstColumn="0" w:firstRowLastColumn="0" w:lastRowFirstColumn="0" w:lastRowLastColumn="0"/>
            <w:tcW w:w="1560" w:type="dxa"/>
          </w:tcPr>
          <w:p w14:paraId="2371C404" w14:textId="77777777" w:rsidR="00AF7879" w:rsidRPr="0003332F" w:rsidRDefault="00AF7879" w:rsidP="00DD73B3">
            <w:pPr>
              <w:spacing w:after="60"/>
              <w:rPr>
                <w:rFonts w:cstheme="minorHAnsi"/>
                <w:sz w:val="20"/>
                <w:szCs w:val="20"/>
              </w:rPr>
            </w:pPr>
            <w:r w:rsidRPr="0003332F">
              <w:rPr>
                <w:rFonts w:cstheme="minorHAnsi"/>
                <w:sz w:val="20"/>
                <w:szCs w:val="20"/>
              </w:rPr>
              <w:t>Lefrancois 2013</w:t>
            </w:r>
          </w:p>
        </w:tc>
        <w:tc>
          <w:tcPr>
            <w:tcW w:w="1134" w:type="dxa"/>
          </w:tcPr>
          <w:p w14:paraId="5E798F04"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UK</w:t>
            </w:r>
          </w:p>
        </w:tc>
        <w:tc>
          <w:tcPr>
            <w:tcW w:w="3543" w:type="dxa"/>
          </w:tcPr>
          <w:p w14:paraId="787063D1" w14:textId="643835BA" w:rsidR="00AF7879" w:rsidRPr="0003332F" w:rsidRDefault="000C72EF"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Explore heteronormativity and intersection with classism, </w:t>
            </w:r>
            <w:proofErr w:type="spellStart"/>
            <w:r w:rsidRPr="0003332F">
              <w:rPr>
                <w:rFonts w:cstheme="minorHAnsi"/>
                <w:sz w:val="20"/>
                <w:szCs w:val="20"/>
              </w:rPr>
              <w:t>sanism</w:t>
            </w:r>
            <w:proofErr w:type="spellEnd"/>
            <w:r w:rsidRPr="0003332F">
              <w:rPr>
                <w:rFonts w:cstheme="minorHAnsi"/>
                <w:sz w:val="20"/>
                <w:szCs w:val="20"/>
              </w:rPr>
              <w:t>, and “adultism” within child and youth mental health services</w:t>
            </w:r>
          </w:p>
        </w:tc>
        <w:tc>
          <w:tcPr>
            <w:tcW w:w="2977" w:type="dxa"/>
          </w:tcPr>
          <w:p w14:paraId="0AB24130" w14:textId="420C12C0"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Qualitative – ethnography using interviews</w:t>
            </w:r>
            <w:r w:rsidR="000C72EF" w:rsidRPr="0003332F">
              <w:rPr>
                <w:rFonts w:cstheme="minorHAnsi"/>
                <w:sz w:val="20"/>
                <w:szCs w:val="20"/>
              </w:rPr>
              <w:t>,</w:t>
            </w:r>
            <w:r w:rsidRPr="0003332F">
              <w:rPr>
                <w:rFonts w:cstheme="minorHAnsi"/>
                <w:sz w:val="20"/>
                <w:szCs w:val="20"/>
              </w:rPr>
              <w:t xml:space="preserve"> observation</w:t>
            </w:r>
            <w:r w:rsidR="000C72EF" w:rsidRPr="0003332F">
              <w:rPr>
                <w:rFonts w:cstheme="minorHAnsi"/>
                <w:sz w:val="20"/>
                <w:szCs w:val="20"/>
              </w:rPr>
              <w:t>, and patient files</w:t>
            </w:r>
          </w:p>
        </w:tc>
        <w:tc>
          <w:tcPr>
            <w:tcW w:w="1985" w:type="dxa"/>
          </w:tcPr>
          <w:p w14:paraId="737B9671" w14:textId="10189CC6" w:rsidR="00AF7879" w:rsidRPr="0003332F" w:rsidRDefault="000C72EF"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3 youth (12-17 years), and </w:t>
            </w:r>
            <w:r w:rsidR="00AF7879" w:rsidRPr="0003332F">
              <w:rPr>
                <w:rFonts w:cstheme="minorHAnsi"/>
                <w:sz w:val="20"/>
                <w:szCs w:val="20"/>
              </w:rPr>
              <w:t xml:space="preserve">health professionals </w:t>
            </w:r>
            <w:r w:rsidRPr="0003332F">
              <w:rPr>
                <w:rFonts w:cstheme="minorHAnsi"/>
                <w:sz w:val="20"/>
                <w:szCs w:val="20"/>
              </w:rPr>
              <w:t>(numbers not specified)</w:t>
            </w:r>
          </w:p>
        </w:tc>
        <w:tc>
          <w:tcPr>
            <w:tcW w:w="2835" w:type="dxa"/>
          </w:tcPr>
          <w:p w14:paraId="67475C3E" w14:textId="094B43C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Child and </w:t>
            </w:r>
            <w:r w:rsidR="005D555F" w:rsidRPr="0003332F">
              <w:rPr>
                <w:rFonts w:cstheme="minorHAnsi"/>
                <w:sz w:val="20"/>
                <w:szCs w:val="20"/>
              </w:rPr>
              <w:t xml:space="preserve">youth </w:t>
            </w:r>
            <w:r w:rsidRPr="0003332F">
              <w:rPr>
                <w:rFonts w:cstheme="minorHAnsi"/>
                <w:sz w:val="20"/>
                <w:szCs w:val="20"/>
              </w:rPr>
              <w:t>mental health services</w:t>
            </w:r>
          </w:p>
        </w:tc>
      </w:tr>
      <w:tr w:rsidR="00AF7879" w:rsidRPr="0003332F" w14:paraId="665E8E32" w14:textId="2C080E29" w:rsidTr="00CE3F8D">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560" w:type="dxa"/>
          </w:tcPr>
          <w:p w14:paraId="28A16CBB" w14:textId="77777777" w:rsidR="00AF7879" w:rsidRPr="0003332F" w:rsidRDefault="00AF7879" w:rsidP="00DD73B3">
            <w:pPr>
              <w:spacing w:after="60"/>
              <w:rPr>
                <w:rFonts w:cstheme="minorHAnsi"/>
                <w:sz w:val="20"/>
                <w:szCs w:val="20"/>
              </w:rPr>
            </w:pPr>
            <w:r w:rsidRPr="0003332F">
              <w:rPr>
                <w:rFonts w:cstheme="minorHAnsi"/>
                <w:sz w:val="20"/>
                <w:szCs w:val="20"/>
              </w:rPr>
              <w:t>Lim 2022</w:t>
            </w:r>
          </w:p>
        </w:tc>
        <w:tc>
          <w:tcPr>
            <w:tcW w:w="1134" w:type="dxa"/>
          </w:tcPr>
          <w:p w14:paraId="53D507D7"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2E9AAF01"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Determine experiences of sexuality diverse people accessing crisis helplines, including equitable delivery</w:t>
            </w:r>
          </w:p>
        </w:tc>
        <w:tc>
          <w:tcPr>
            <w:tcW w:w="2977" w:type="dxa"/>
          </w:tcPr>
          <w:p w14:paraId="7F38826A" w14:textId="5CBCFBDF" w:rsidR="00AF7879" w:rsidRPr="0003332F" w:rsidRDefault="00DD73B3"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Mixed methods –</w:t>
            </w:r>
            <w:r w:rsidR="00AF7879" w:rsidRPr="0003332F">
              <w:rPr>
                <w:rFonts w:cstheme="minorHAnsi"/>
                <w:sz w:val="20"/>
                <w:szCs w:val="20"/>
              </w:rPr>
              <w:t xml:space="preserve">quantitative </w:t>
            </w:r>
            <w:r w:rsidRPr="0003332F">
              <w:rPr>
                <w:rFonts w:cstheme="minorHAnsi"/>
                <w:sz w:val="20"/>
                <w:szCs w:val="20"/>
              </w:rPr>
              <w:t xml:space="preserve">and qualitative </w:t>
            </w:r>
            <w:r w:rsidR="00AF7879" w:rsidRPr="0003332F">
              <w:rPr>
                <w:rFonts w:cstheme="minorHAnsi"/>
                <w:sz w:val="20"/>
                <w:szCs w:val="20"/>
              </w:rPr>
              <w:t>survey</w:t>
            </w:r>
          </w:p>
        </w:tc>
        <w:tc>
          <w:tcPr>
            <w:tcW w:w="1985" w:type="dxa"/>
          </w:tcPr>
          <w:p w14:paraId="35F02088" w14:textId="7A447989"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248 sexuality diverse adults </w:t>
            </w:r>
          </w:p>
        </w:tc>
        <w:tc>
          <w:tcPr>
            <w:tcW w:w="2835" w:type="dxa"/>
          </w:tcPr>
          <w:p w14:paraId="581CDD31" w14:textId="6824F4CC"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Mental health crisis helplines</w:t>
            </w:r>
            <w:r w:rsidR="00DD73B3" w:rsidRPr="0003332F">
              <w:rPr>
                <w:rFonts w:cstheme="minorHAnsi"/>
                <w:sz w:val="20"/>
                <w:szCs w:val="20"/>
              </w:rPr>
              <w:t xml:space="preserve"> </w:t>
            </w:r>
          </w:p>
        </w:tc>
      </w:tr>
      <w:tr w:rsidR="00AF7879" w:rsidRPr="0003332F" w14:paraId="048705AA" w14:textId="36B4A144" w:rsidTr="00CE3F8D">
        <w:trPr>
          <w:trHeight w:val="263"/>
        </w:trPr>
        <w:tc>
          <w:tcPr>
            <w:cnfStyle w:val="001000000000" w:firstRow="0" w:lastRow="0" w:firstColumn="1" w:lastColumn="0" w:oddVBand="0" w:evenVBand="0" w:oddHBand="0" w:evenHBand="0" w:firstRowFirstColumn="0" w:firstRowLastColumn="0" w:lastRowFirstColumn="0" w:lastRowLastColumn="0"/>
            <w:tcW w:w="1560" w:type="dxa"/>
          </w:tcPr>
          <w:p w14:paraId="5481F57F" w14:textId="77777777" w:rsidR="00AF7879" w:rsidRPr="0003332F" w:rsidRDefault="00AF7879" w:rsidP="00DD73B3">
            <w:pPr>
              <w:spacing w:after="60"/>
              <w:rPr>
                <w:rFonts w:cstheme="minorHAnsi"/>
                <w:sz w:val="20"/>
                <w:szCs w:val="20"/>
              </w:rPr>
            </w:pPr>
            <w:r w:rsidRPr="0003332F">
              <w:rPr>
                <w:rFonts w:cstheme="minorHAnsi"/>
                <w:sz w:val="20"/>
                <w:szCs w:val="20"/>
              </w:rPr>
              <w:lastRenderedPageBreak/>
              <w:t>Lim 2021</w:t>
            </w:r>
          </w:p>
        </w:tc>
        <w:tc>
          <w:tcPr>
            <w:tcW w:w="1134" w:type="dxa"/>
          </w:tcPr>
          <w:p w14:paraId="18B3E11B"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47CF85BA"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Examine experiences of trans and gender diverse people accessing crisis helplines</w:t>
            </w:r>
          </w:p>
        </w:tc>
        <w:tc>
          <w:tcPr>
            <w:tcW w:w="2977" w:type="dxa"/>
          </w:tcPr>
          <w:p w14:paraId="7F49FDE5" w14:textId="2F13529B" w:rsidR="00AF7879" w:rsidRPr="0003332F" w:rsidRDefault="00DD73B3"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Mixed methods – </w:t>
            </w:r>
            <w:r w:rsidR="00AF7879" w:rsidRPr="0003332F">
              <w:rPr>
                <w:rFonts w:cstheme="minorHAnsi"/>
                <w:sz w:val="20"/>
                <w:szCs w:val="20"/>
              </w:rPr>
              <w:t xml:space="preserve">survey </w:t>
            </w:r>
          </w:p>
        </w:tc>
        <w:tc>
          <w:tcPr>
            <w:tcW w:w="1985" w:type="dxa"/>
          </w:tcPr>
          <w:p w14:paraId="549E256A" w14:textId="31A74D12"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134 trans and gender diverse </w:t>
            </w:r>
            <w:r w:rsidR="00DD73B3" w:rsidRPr="0003332F">
              <w:rPr>
                <w:rFonts w:cstheme="minorHAnsi"/>
                <w:sz w:val="20"/>
                <w:szCs w:val="20"/>
              </w:rPr>
              <w:t xml:space="preserve">adults </w:t>
            </w:r>
          </w:p>
        </w:tc>
        <w:tc>
          <w:tcPr>
            <w:tcW w:w="2835" w:type="dxa"/>
          </w:tcPr>
          <w:p w14:paraId="520E2AA6" w14:textId="1B71949E"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Mental health crisis helplines</w:t>
            </w:r>
          </w:p>
        </w:tc>
      </w:tr>
      <w:tr w:rsidR="00AF7879" w:rsidRPr="0003332F" w14:paraId="1D1BF08C" w14:textId="4B94B234" w:rsidTr="00CE3F8D">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60" w:type="dxa"/>
          </w:tcPr>
          <w:p w14:paraId="4AF0F8B0" w14:textId="77777777" w:rsidR="00AF7879" w:rsidRPr="0003332F" w:rsidRDefault="00AF7879" w:rsidP="00DD73B3">
            <w:pPr>
              <w:spacing w:after="60"/>
              <w:rPr>
                <w:rFonts w:cstheme="minorHAnsi"/>
                <w:sz w:val="20"/>
                <w:szCs w:val="20"/>
              </w:rPr>
            </w:pPr>
            <w:r w:rsidRPr="0003332F">
              <w:rPr>
                <w:rFonts w:cstheme="minorHAnsi"/>
                <w:sz w:val="20"/>
                <w:szCs w:val="20"/>
              </w:rPr>
              <w:t>Lucassen 2018</w:t>
            </w:r>
          </w:p>
        </w:tc>
        <w:tc>
          <w:tcPr>
            <w:tcW w:w="1134" w:type="dxa"/>
          </w:tcPr>
          <w:p w14:paraId="19815F0B"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UK</w:t>
            </w:r>
          </w:p>
        </w:tc>
        <w:tc>
          <w:tcPr>
            <w:tcW w:w="3543" w:type="dxa"/>
          </w:tcPr>
          <w:p w14:paraId="1327DA14"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This study aimed to explore how and why LGBT+ young people use the internet to support their mental health, and their views about e-therapies</w:t>
            </w:r>
          </w:p>
        </w:tc>
        <w:tc>
          <w:tcPr>
            <w:tcW w:w="2977" w:type="dxa"/>
          </w:tcPr>
          <w:p w14:paraId="7AE5E3C4" w14:textId="19D39A93"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Qualitative – focus groups and semi-structured interviews</w:t>
            </w:r>
          </w:p>
        </w:tc>
        <w:tc>
          <w:tcPr>
            <w:tcW w:w="1985" w:type="dxa"/>
          </w:tcPr>
          <w:p w14:paraId="605FC060" w14:textId="4503884F"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21 LGBT+ youth </w:t>
            </w:r>
            <w:r w:rsidR="00DD73B3" w:rsidRPr="0003332F">
              <w:rPr>
                <w:rFonts w:cstheme="minorHAnsi"/>
                <w:sz w:val="20"/>
                <w:szCs w:val="20"/>
              </w:rPr>
              <w:t>(</w:t>
            </w:r>
            <w:r w:rsidRPr="0003332F">
              <w:rPr>
                <w:rFonts w:cstheme="minorHAnsi"/>
                <w:sz w:val="20"/>
                <w:szCs w:val="20"/>
              </w:rPr>
              <w:t>15-22 years</w:t>
            </w:r>
            <w:r w:rsidR="00DD73B3" w:rsidRPr="0003332F">
              <w:rPr>
                <w:rFonts w:cstheme="minorHAnsi"/>
                <w:sz w:val="20"/>
                <w:szCs w:val="20"/>
              </w:rPr>
              <w:t>)</w:t>
            </w:r>
            <w:r w:rsidRPr="0003332F">
              <w:rPr>
                <w:rFonts w:cstheme="minorHAnsi"/>
                <w:sz w:val="20"/>
                <w:szCs w:val="20"/>
              </w:rPr>
              <w:t>, and 6 online service providers of mental health content</w:t>
            </w:r>
          </w:p>
        </w:tc>
        <w:tc>
          <w:tcPr>
            <w:tcW w:w="2835" w:type="dxa"/>
          </w:tcPr>
          <w:p w14:paraId="54640B8D" w14:textId="6C8B5396"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e-therapy </w:t>
            </w:r>
            <w:r w:rsidR="00DD73B3" w:rsidRPr="0003332F">
              <w:rPr>
                <w:rFonts w:cstheme="minorHAnsi"/>
                <w:sz w:val="20"/>
                <w:szCs w:val="20"/>
              </w:rPr>
              <w:t xml:space="preserve">for </w:t>
            </w:r>
            <w:r w:rsidRPr="0003332F">
              <w:rPr>
                <w:rFonts w:cstheme="minorHAnsi"/>
                <w:sz w:val="20"/>
                <w:szCs w:val="20"/>
              </w:rPr>
              <w:t>depression in LGBT</w:t>
            </w:r>
            <w:r w:rsidR="00DD73B3" w:rsidRPr="0003332F">
              <w:rPr>
                <w:rFonts w:cstheme="minorHAnsi"/>
                <w:sz w:val="20"/>
                <w:szCs w:val="20"/>
              </w:rPr>
              <w:t>+</w:t>
            </w:r>
            <w:r w:rsidRPr="0003332F">
              <w:rPr>
                <w:rFonts w:cstheme="minorHAnsi"/>
                <w:sz w:val="20"/>
                <w:szCs w:val="20"/>
              </w:rPr>
              <w:t xml:space="preserve"> youth</w:t>
            </w:r>
          </w:p>
        </w:tc>
      </w:tr>
      <w:tr w:rsidR="00AF7879" w:rsidRPr="0003332F" w14:paraId="3A9FD77C" w14:textId="6E49F7B1" w:rsidTr="00CE3F8D">
        <w:trPr>
          <w:trHeight w:val="143"/>
        </w:trPr>
        <w:tc>
          <w:tcPr>
            <w:cnfStyle w:val="001000000000" w:firstRow="0" w:lastRow="0" w:firstColumn="1" w:lastColumn="0" w:oddVBand="0" w:evenVBand="0" w:oddHBand="0" w:evenHBand="0" w:firstRowFirstColumn="0" w:firstRowLastColumn="0" w:lastRowFirstColumn="0" w:lastRowLastColumn="0"/>
            <w:tcW w:w="1560" w:type="dxa"/>
          </w:tcPr>
          <w:p w14:paraId="53E7F9E8" w14:textId="77777777" w:rsidR="00AF7879" w:rsidRPr="0003332F" w:rsidRDefault="00AF7879" w:rsidP="00DD73B3">
            <w:pPr>
              <w:spacing w:after="60"/>
              <w:rPr>
                <w:rFonts w:cstheme="minorHAnsi"/>
                <w:sz w:val="20"/>
                <w:szCs w:val="20"/>
              </w:rPr>
            </w:pPr>
            <w:r w:rsidRPr="0003332F">
              <w:rPr>
                <w:rFonts w:cstheme="minorHAnsi"/>
                <w:sz w:val="20"/>
                <w:szCs w:val="20"/>
              </w:rPr>
              <w:t>Lyons 2022</w:t>
            </w:r>
          </w:p>
        </w:tc>
        <w:tc>
          <w:tcPr>
            <w:tcW w:w="1134" w:type="dxa"/>
          </w:tcPr>
          <w:p w14:paraId="056B2B53"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7B69D428"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Examine demographic and psychosocial correlates of suicidal ideation and suicide attempts among a large cross-section of sexual orientation populations</w:t>
            </w:r>
          </w:p>
        </w:tc>
        <w:tc>
          <w:tcPr>
            <w:tcW w:w="2977" w:type="dxa"/>
          </w:tcPr>
          <w:p w14:paraId="25FD0DE6" w14:textId="65DDCAFF"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Quantitative – cross-sectional survey. Sample drawn from Private Lives survey</w:t>
            </w:r>
          </w:p>
        </w:tc>
        <w:tc>
          <w:tcPr>
            <w:tcW w:w="1985" w:type="dxa"/>
          </w:tcPr>
          <w:p w14:paraId="780B04B2" w14:textId="3ACC5F4B"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5,174 LGBQ people suicidal ideation and attempts</w:t>
            </w:r>
          </w:p>
        </w:tc>
        <w:tc>
          <w:tcPr>
            <w:tcW w:w="2835" w:type="dxa"/>
          </w:tcPr>
          <w:p w14:paraId="59C02031" w14:textId="59C069A9"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Mixed – focus on suicide prevention</w:t>
            </w:r>
            <w:r w:rsidR="00126CB4" w:rsidRPr="0003332F">
              <w:rPr>
                <w:rFonts w:cstheme="minorHAnsi"/>
                <w:sz w:val="20"/>
                <w:szCs w:val="20"/>
              </w:rPr>
              <w:t>, mixed mental health services</w:t>
            </w:r>
          </w:p>
        </w:tc>
      </w:tr>
      <w:tr w:rsidR="00AF7879" w:rsidRPr="0003332F" w14:paraId="6F84ABDC" w14:textId="4F2A6D83" w:rsidTr="00CE3F8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560" w:type="dxa"/>
          </w:tcPr>
          <w:p w14:paraId="211A882A" w14:textId="77777777" w:rsidR="00AF7879" w:rsidRPr="0003332F" w:rsidRDefault="00AF7879" w:rsidP="00DD73B3">
            <w:pPr>
              <w:spacing w:after="60"/>
              <w:rPr>
                <w:rFonts w:cstheme="minorHAnsi"/>
                <w:sz w:val="20"/>
                <w:szCs w:val="20"/>
              </w:rPr>
            </w:pPr>
            <w:r w:rsidRPr="0003332F">
              <w:rPr>
                <w:rFonts w:cstheme="minorHAnsi"/>
                <w:sz w:val="20"/>
                <w:szCs w:val="20"/>
              </w:rPr>
              <w:t>Mackie 2023</w:t>
            </w:r>
          </w:p>
        </w:tc>
        <w:tc>
          <w:tcPr>
            <w:tcW w:w="1134" w:type="dxa"/>
          </w:tcPr>
          <w:p w14:paraId="11E67E1D"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5280E39E"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Explore the experiences of psychologists working with transgender young people in a school counselling </w:t>
            </w:r>
            <w:proofErr w:type="gramStart"/>
            <w:r w:rsidRPr="0003332F">
              <w:rPr>
                <w:rFonts w:cstheme="minorHAnsi"/>
                <w:sz w:val="20"/>
                <w:szCs w:val="20"/>
              </w:rPr>
              <w:t>contexts</w:t>
            </w:r>
            <w:proofErr w:type="gramEnd"/>
          </w:p>
        </w:tc>
        <w:tc>
          <w:tcPr>
            <w:tcW w:w="2977" w:type="dxa"/>
          </w:tcPr>
          <w:p w14:paraId="35A9105F" w14:textId="08C1916D"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Qualitative – semi-structured interviews</w:t>
            </w:r>
          </w:p>
        </w:tc>
        <w:tc>
          <w:tcPr>
            <w:tcW w:w="1985" w:type="dxa"/>
          </w:tcPr>
          <w:p w14:paraId="31E5DC89" w14:textId="4D70972A"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7 school psychologists</w:t>
            </w:r>
          </w:p>
        </w:tc>
        <w:tc>
          <w:tcPr>
            <w:tcW w:w="2835" w:type="dxa"/>
          </w:tcPr>
          <w:p w14:paraId="5A4A4D4F" w14:textId="05E5B223"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School counselling</w:t>
            </w:r>
          </w:p>
        </w:tc>
      </w:tr>
      <w:tr w:rsidR="00AF7879" w:rsidRPr="0003332F" w14:paraId="2E6FDF40" w14:textId="15CF3351" w:rsidTr="00CE3F8D">
        <w:trPr>
          <w:trHeight w:val="135"/>
        </w:trPr>
        <w:tc>
          <w:tcPr>
            <w:cnfStyle w:val="001000000000" w:firstRow="0" w:lastRow="0" w:firstColumn="1" w:lastColumn="0" w:oddVBand="0" w:evenVBand="0" w:oddHBand="0" w:evenHBand="0" w:firstRowFirstColumn="0" w:firstRowLastColumn="0" w:lastRowFirstColumn="0" w:lastRowLastColumn="0"/>
            <w:tcW w:w="1560" w:type="dxa"/>
          </w:tcPr>
          <w:p w14:paraId="4FC200CB" w14:textId="77777777" w:rsidR="00AF7879" w:rsidRPr="0003332F" w:rsidRDefault="00AF7879" w:rsidP="00DD73B3">
            <w:pPr>
              <w:spacing w:after="60"/>
              <w:rPr>
                <w:rFonts w:cstheme="minorHAnsi"/>
                <w:sz w:val="20"/>
                <w:szCs w:val="20"/>
              </w:rPr>
            </w:pPr>
            <w:r w:rsidRPr="0003332F">
              <w:rPr>
                <w:rFonts w:cstheme="minorHAnsi"/>
                <w:sz w:val="20"/>
                <w:szCs w:val="20"/>
              </w:rPr>
              <w:t>Martin 2019a</w:t>
            </w:r>
          </w:p>
        </w:tc>
        <w:tc>
          <w:tcPr>
            <w:tcW w:w="1134" w:type="dxa"/>
          </w:tcPr>
          <w:p w14:paraId="60A55EE9"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4336F174" w14:textId="5ECC8683" w:rsidR="00AF7879" w:rsidRPr="0003332F" w:rsidRDefault="00391871"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color w:val="000000" w:themeColor="text1"/>
                <w:sz w:val="20"/>
                <w:szCs w:val="20"/>
              </w:rPr>
              <w:t xml:space="preserve">Examine experiences of carers of LGBTQ people experiences of safety in interactions with mental health providers </w:t>
            </w:r>
          </w:p>
        </w:tc>
        <w:tc>
          <w:tcPr>
            <w:tcW w:w="2977" w:type="dxa"/>
          </w:tcPr>
          <w:p w14:paraId="2DD9BCB1" w14:textId="306650EC"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Qualitative – online survey</w:t>
            </w:r>
            <w:r w:rsidR="00391871" w:rsidRPr="0003332F">
              <w:rPr>
                <w:rFonts w:cstheme="minorHAnsi"/>
                <w:sz w:val="20"/>
                <w:szCs w:val="20"/>
              </w:rPr>
              <w:t xml:space="preserve"> with open questions</w:t>
            </w:r>
          </w:p>
        </w:tc>
        <w:tc>
          <w:tcPr>
            <w:tcW w:w="1985" w:type="dxa"/>
          </w:tcPr>
          <w:p w14:paraId="1528AC11" w14:textId="5A4A8F60"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18 </w:t>
            </w:r>
            <w:r w:rsidR="00391871" w:rsidRPr="0003332F">
              <w:rPr>
                <w:rFonts w:cstheme="minorHAnsi"/>
                <w:sz w:val="20"/>
                <w:szCs w:val="20"/>
              </w:rPr>
              <w:t xml:space="preserve">adult </w:t>
            </w:r>
            <w:r w:rsidRPr="0003332F">
              <w:rPr>
                <w:rFonts w:cstheme="minorHAnsi"/>
                <w:sz w:val="20"/>
                <w:szCs w:val="20"/>
              </w:rPr>
              <w:t>carers of LGBTQ+ people accessing mental health crisis services</w:t>
            </w:r>
          </w:p>
        </w:tc>
        <w:tc>
          <w:tcPr>
            <w:tcW w:w="2835" w:type="dxa"/>
          </w:tcPr>
          <w:p w14:paraId="545DD2E1" w14:textId="572FFDF4"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Mix</w:t>
            </w:r>
            <w:r w:rsidR="00391871" w:rsidRPr="0003332F">
              <w:rPr>
                <w:rFonts w:cstheme="minorHAnsi"/>
                <w:sz w:val="20"/>
                <w:szCs w:val="20"/>
              </w:rPr>
              <w:t>ed – me</w:t>
            </w:r>
            <w:r w:rsidRPr="0003332F">
              <w:rPr>
                <w:rFonts w:cstheme="minorHAnsi"/>
                <w:sz w:val="20"/>
                <w:szCs w:val="20"/>
              </w:rPr>
              <w:t xml:space="preserve">ntal health crisis services </w:t>
            </w:r>
          </w:p>
        </w:tc>
      </w:tr>
      <w:tr w:rsidR="00AF7879" w:rsidRPr="0003332F" w14:paraId="09E2D5A7" w14:textId="4A857F1D" w:rsidTr="00CE3F8D">
        <w:trPr>
          <w:cnfStyle w:val="000000010000" w:firstRow="0" w:lastRow="0" w:firstColumn="0" w:lastColumn="0" w:oddVBand="0" w:evenVBand="0" w:oddHBand="0" w:evenHBand="1"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560" w:type="dxa"/>
          </w:tcPr>
          <w:p w14:paraId="14D4681A" w14:textId="77777777" w:rsidR="00AF7879" w:rsidRPr="0003332F" w:rsidRDefault="00AF7879" w:rsidP="00DD73B3">
            <w:pPr>
              <w:spacing w:after="60"/>
              <w:rPr>
                <w:rFonts w:cstheme="minorHAnsi"/>
                <w:sz w:val="20"/>
                <w:szCs w:val="20"/>
              </w:rPr>
            </w:pPr>
            <w:r w:rsidRPr="0003332F">
              <w:rPr>
                <w:rFonts w:cstheme="minorHAnsi"/>
                <w:sz w:val="20"/>
                <w:szCs w:val="20"/>
              </w:rPr>
              <w:lastRenderedPageBreak/>
              <w:t>Martin 2019b</w:t>
            </w:r>
          </w:p>
        </w:tc>
        <w:tc>
          <w:tcPr>
            <w:tcW w:w="1134" w:type="dxa"/>
          </w:tcPr>
          <w:p w14:paraId="33AA7CB8"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2E7F7F6D"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Examine mental health and community services experiences of carers of adult people from LGBTIQ communities living with mental health challenges, or experiencing a mental health crisis</w:t>
            </w:r>
          </w:p>
        </w:tc>
        <w:tc>
          <w:tcPr>
            <w:tcW w:w="2977" w:type="dxa"/>
          </w:tcPr>
          <w:p w14:paraId="6C48579B" w14:textId="571A8EBF"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Mixed methods – online survey and </w:t>
            </w:r>
            <w:r w:rsidR="00391871" w:rsidRPr="0003332F">
              <w:rPr>
                <w:rFonts w:cstheme="minorHAnsi"/>
                <w:sz w:val="20"/>
                <w:szCs w:val="20"/>
              </w:rPr>
              <w:t xml:space="preserve">in-depth </w:t>
            </w:r>
            <w:r w:rsidRPr="0003332F">
              <w:rPr>
                <w:rFonts w:cstheme="minorHAnsi"/>
                <w:sz w:val="20"/>
                <w:szCs w:val="20"/>
              </w:rPr>
              <w:t>qualitative interviews</w:t>
            </w:r>
          </w:p>
        </w:tc>
        <w:tc>
          <w:tcPr>
            <w:tcW w:w="1985" w:type="dxa"/>
          </w:tcPr>
          <w:p w14:paraId="2E55BB70" w14:textId="50DA5C66" w:rsidR="00AF7879" w:rsidRPr="0003332F" w:rsidRDefault="00391871"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highlight w:val="yellow"/>
              </w:rPr>
            </w:pPr>
            <w:r w:rsidRPr="0003332F">
              <w:rPr>
                <w:rFonts w:cstheme="minorHAnsi"/>
                <w:color w:val="000000" w:themeColor="text1"/>
                <w:sz w:val="20"/>
                <w:szCs w:val="20"/>
              </w:rPr>
              <w:t>18 adult carers of LGBTQ+ people</w:t>
            </w:r>
          </w:p>
        </w:tc>
        <w:tc>
          <w:tcPr>
            <w:tcW w:w="2835" w:type="dxa"/>
          </w:tcPr>
          <w:p w14:paraId="2A048158" w14:textId="12012158" w:rsidR="00AF7879" w:rsidRPr="0003332F" w:rsidRDefault="001D06C3"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highlight w:val="yellow"/>
              </w:rPr>
            </w:pPr>
            <w:r w:rsidRPr="0003332F">
              <w:rPr>
                <w:rFonts w:cstheme="minorHAnsi"/>
                <w:color w:val="000000" w:themeColor="text1"/>
                <w:sz w:val="20"/>
                <w:szCs w:val="20"/>
              </w:rPr>
              <w:t>Mixed – including community mental health providers, outreach services, crisis services, including emergency department doctors, inpatient mental health services, NDIS services, GP, allied health</w:t>
            </w:r>
          </w:p>
        </w:tc>
      </w:tr>
      <w:tr w:rsidR="00AF7879" w:rsidRPr="0003332F" w14:paraId="18414E00" w14:textId="4F5A410E" w:rsidTr="00CE3F8D">
        <w:trPr>
          <w:trHeight w:val="135"/>
        </w:trPr>
        <w:tc>
          <w:tcPr>
            <w:cnfStyle w:val="001000000000" w:firstRow="0" w:lastRow="0" w:firstColumn="1" w:lastColumn="0" w:oddVBand="0" w:evenVBand="0" w:oddHBand="0" w:evenHBand="0" w:firstRowFirstColumn="0" w:firstRowLastColumn="0" w:lastRowFirstColumn="0" w:lastRowLastColumn="0"/>
            <w:tcW w:w="1560" w:type="dxa"/>
          </w:tcPr>
          <w:p w14:paraId="5E2B227C" w14:textId="77777777" w:rsidR="00AF7879" w:rsidRPr="0003332F" w:rsidRDefault="00AF7879" w:rsidP="00DD73B3">
            <w:pPr>
              <w:spacing w:after="60"/>
              <w:rPr>
                <w:rFonts w:cstheme="minorHAnsi"/>
                <w:sz w:val="20"/>
                <w:szCs w:val="20"/>
              </w:rPr>
            </w:pPr>
            <w:r w:rsidRPr="0003332F">
              <w:rPr>
                <w:rFonts w:cstheme="minorHAnsi"/>
                <w:sz w:val="20"/>
                <w:szCs w:val="20"/>
              </w:rPr>
              <w:t>McNair 2016</w:t>
            </w:r>
          </w:p>
        </w:tc>
        <w:tc>
          <w:tcPr>
            <w:tcW w:w="1134" w:type="dxa"/>
          </w:tcPr>
          <w:p w14:paraId="37D6DF71"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4946B736" w14:textId="3D99D1E6"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To examine “the range of professional and social help seeking by </w:t>
            </w:r>
            <w:proofErr w:type="gramStart"/>
            <w:r w:rsidRPr="0003332F">
              <w:rPr>
                <w:rFonts w:cstheme="minorHAnsi"/>
                <w:sz w:val="20"/>
                <w:szCs w:val="20"/>
              </w:rPr>
              <w:t>same-sex</w:t>
            </w:r>
            <w:proofErr w:type="gramEnd"/>
            <w:r w:rsidRPr="0003332F">
              <w:rPr>
                <w:rFonts w:cstheme="minorHAnsi"/>
                <w:sz w:val="20"/>
                <w:szCs w:val="20"/>
              </w:rPr>
              <w:t xml:space="preserve"> attracted women, and patterns according to sexual orientation and gender identity”</w:t>
            </w:r>
          </w:p>
        </w:tc>
        <w:tc>
          <w:tcPr>
            <w:tcW w:w="2977" w:type="dxa"/>
          </w:tcPr>
          <w:p w14:paraId="38EF5F32" w14:textId="78AB1ACC"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Mixed methods</w:t>
            </w:r>
            <w:r w:rsidR="00DD73B3" w:rsidRPr="0003332F">
              <w:rPr>
                <w:rFonts w:cstheme="minorHAnsi"/>
                <w:sz w:val="20"/>
                <w:szCs w:val="20"/>
              </w:rPr>
              <w:t xml:space="preserve"> – q</w:t>
            </w:r>
            <w:r w:rsidRPr="0003332F">
              <w:rPr>
                <w:rFonts w:cstheme="minorHAnsi"/>
                <w:sz w:val="20"/>
                <w:szCs w:val="20"/>
              </w:rPr>
              <w:t>ualitative stakeholder interviews</w:t>
            </w:r>
            <w:r w:rsidR="00DD73B3" w:rsidRPr="0003332F">
              <w:rPr>
                <w:rFonts w:cstheme="minorHAnsi"/>
                <w:sz w:val="20"/>
                <w:szCs w:val="20"/>
              </w:rPr>
              <w:t>,</w:t>
            </w:r>
            <w:r w:rsidRPr="0003332F">
              <w:rPr>
                <w:rFonts w:cstheme="minorHAnsi"/>
                <w:sz w:val="20"/>
                <w:szCs w:val="20"/>
              </w:rPr>
              <w:t xml:space="preserve"> </w:t>
            </w:r>
            <w:r w:rsidR="00DD73B3" w:rsidRPr="0003332F">
              <w:rPr>
                <w:rFonts w:cstheme="minorHAnsi"/>
                <w:sz w:val="20"/>
                <w:szCs w:val="20"/>
              </w:rPr>
              <w:t>o</w:t>
            </w:r>
            <w:r w:rsidRPr="0003332F">
              <w:rPr>
                <w:rFonts w:cstheme="minorHAnsi"/>
                <w:sz w:val="20"/>
                <w:szCs w:val="20"/>
              </w:rPr>
              <w:t xml:space="preserve">nline </w:t>
            </w:r>
            <w:r w:rsidR="00DD73B3" w:rsidRPr="0003332F">
              <w:rPr>
                <w:rFonts w:cstheme="minorHAnsi"/>
                <w:sz w:val="20"/>
                <w:szCs w:val="20"/>
              </w:rPr>
              <w:t>survey</w:t>
            </w:r>
          </w:p>
        </w:tc>
        <w:tc>
          <w:tcPr>
            <w:tcW w:w="1985" w:type="dxa"/>
          </w:tcPr>
          <w:p w14:paraId="5223CD11" w14:textId="71AF0CE4"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1628 Australian </w:t>
            </w:r>
            <w:proofErr w:type="gramStart"/>
            <w:r w:rsidRPr="0003332F">
              <w:rPr>
                <w:rFonts w:cstheme="minorHAnsi"/>
                <w:sz w:val="20"/>
                <w:szCs w:val="20"/>
              </w:rPr>
              <w:t>same-sex</w:t>
            </w:r>
            <w:proofErr w:type="gramEnd"/>
            <w:r w:rsidRPr="0003332F">
              <w:rPr>
                <w:rFonts w:cstheme="minorHAnsi"/>
                <w:sz w:val="20"/>
                <w:szCs w:val="20"/>
              </w:rPr>
              <w:t xml:space="preserve"> attracted women (including: cis</w:t>
            </w:r>
            <w:r w:rsidR="00DD73B3" w:rsidRPr="0003332F">
              <w:rPr>
                <w:rFonts w:cstheme="minorHAnsi"/>
                <w:sz w:val="20"/>
                <w:szCs w:val="20"/>
              </w:rPr>
              <w:t>gender</w:t>
            </w:r>
            <w:r w:rsidRPr="0003332F">
              <w:rPr>
                <w:rFonts w:cstheme="minorHAnsi"/>
                <w:sz w:val="20"/>
                <w:szCs w:val="20"/>
              </w:rPr>
              <w:t>, trans</w:t>
            </w:r>
            <w:r w:rsidR="003F5DF8" w:rsidRPr="0003332F">
              <w:rPr>
                <w:rFonts w:cstheme="minorHAnsi"/>
                <w:sz w:val="20"/>
                <w:szCs w:val="20"/>
              </w:rPr>
              <w:t>,</w:t>
            </w:r>
            <w:r w:rsidRPr="0003332F">
              <w:rPr>
                <w:rFonts w:cstheme="minorHAnsi"/>
                <w:sz w:val="20"/>
                <w:szCs w:val="20"/>
              </w:rPr>
              <w:t xml:space="preserve"> and </w:t>
            </w:r>
            <w:r w:rsidR="003F5DF8" w:rsidRPr="0003332F">
              <w:rPr>
                <w:rFonts w:cstheme="minorHAnsi"/>
                <w:sz w:val="20"/>
                <w:szCs w:val="20"/>
              </w:rPr>
              <w:t>“</w:t>
            </w:r>
            <w:r w:rsidRPr="0003332F">
              <w:rPr>
                <w:rFonts w:cstheme="minorHAnsi"/>
                <w:sz w:val="20"/>
                <w:szCs w:val="20"/>
              </w:rPr>
              <w:t>other” women)</w:t>
            </w:r>
          </w:p>
        </w:tc>
        <w:tc>
          <w:tcPr>
            <w:tcW w:w="2835" w:type="dxa"/>
          </w:tcPr>
          <w:p w14:paraId="427EDF17" w14:textId="46C41B82" w:rsidR="00AF7879" w:rsidRPr="0003332F" w:rsidRDefault="00033EC7"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Mixed – mental health care (not specified)</w:t>
            </w:r>
          </w:p>
        </w:tc>
      </w:tr>
      <w:tr w:rsidR="00AF7879" w:rsidRPr="0003332F" w14:paraId="68C14BBC" w14:textId="198EE44D" w:rsidTr="00CE3F8D">
        <w:trPr>
          <w:cnfStyle w:val="000000010000" w:firstRow="0" w:lastRow="0" w:firstColumn="0" w:lastColumn="0" w:oddVBand="0" w:evenVBand="0" w:oddHBand="0" w:evenHBand="1"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560" w:type="dxa"/>
          </w:tcPr>
          <w:p w14:paraId="1C5A04E8" w14:textId="77777777" w:rsidR="00AF7879" w:rsidRPr="0003332F" w:rsidRDefault="00AF7879" w:rsidP="00DD73B3">
            <w:pPr>
              <w:spacing w:after="60"/>
              <w:rPr>
                <w:rFonts w:cstheme="minorHAnsi"/>
                <w:sz w:val="20"/>
                <w:szCs w:val="20"/>
              </w:rPr>
            </w:pPr>
            <w:r w:rsidRPr="0003332F">
              <w:rPr>
                <w:rFonts w:cstheme="minorHAnsi"/>
                <w:sz w:val="20"/>
                <w:szCs w:val="20"/>
              </w:rPr>
              <w:t>McNair 2018</w:t>
            </w:r>
          </w:p>
        </w:tc>
        <w:tc>
          <w:tcPr>
            <w:tcW w:w="1134" w:type="dxa"/>
          </w:tcPr>
          <w:p w14:paraId="447B06E2"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3EC3D455"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To investigate the impact of mental health of health service usage on mental health and alcohol problems for </w:t>
            </w:r>
            <w:proofErr w:type="gramStart"/>
            <w:r w:rsidRPr="0003332F">
              <w:rPr>
                <w:rFonts w:cstheme="minorHAnsi"/>
                <w:sz w:val="20"/>
                <w:szCs w:val="20"/>
              </w:rPr>
              <w:t>same-sex</w:t>
            </w:r>
            <w:proofErr w:type="gramEnd"/>
            <w:r w:rsidRPr="0003332F">
              <w:rPr>
                <w:rFonts w:cstheme="minorHAnsi"/>
                <w:sz w:val="20"/>
                <w:szCs w:val="20"/>
              </w:rPr>
              <w:t xml:space="preserve"> attracted women</w:t>
            </w:r>
          </w:p>
        </w:tc>
        <w:tc>
          <w:tcPr>
            <w:tcW w:w="2977" w:type="dxa"/>
          </w:tcPr>
          <w:p w14:paraId="79B59E9C" w14:textId="490D4DB2"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Quantitative – online survey</w:t>
            </w:r>
          </w:p>
        </w:tc>
        <w:tc>
          <w:tcPr>
            <w:tcW w:w="1985" w:type="dxa"/>
          </w:tcPr>
          <w:p w14:paraId="4792CFCA" w14:textId="6B0D9009"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521 </w:t>
            </w:r>
            <w:proofErr w:type="gramStart"/>
            <w:r w:rsidRPr="0003332F">
              <w:rPr>
                <w:rFonts w:cstheme="minorHAnsi"/>
                <w:sz w:val="20"/>
                <w:szCs w:val="20"/>
              </w:rPr>
              <w:t>same-sex</w:t>
            </w:r>
            <w:proofErr w:type="gramEnd"/>
            <w:r w:rsidRPr="0003332F">
              <w:rPr>
                <w:rFonts w:cstheme="minorHAnsi"/>
                <w:sz w:val="20"/>
                <w:szCs w:val="20"/>
              </w:rPr>
              <w:t xml:space="preserve"> attracted women (including</w:t>
            </w:r>
            <w:r w:rsidR="00DD73B3" w:rsidRPr="0003332F">
              <w:rPr>
                <w:rFonts w:cstheme="minorHAnsi"/>
                <w:sz w:val="20"/>
                <w:szCs w:val="20"/>
              </w:rPr>
              <w:t xml:space="preserve"> cisgender</w:t>
            </w:r>
            <w:r w:rsidRPr="0003332F">
              <w:rPr>
                <w:rFonts w:cstheme="minorHAnsi"/>
                <w:sz w:val="20"/>
                <w:szCs w:val="20"/>
              </w:rPr>
              <w:t>, trans, genderfluid</w:t>
            </w:r>
            <w:r w:rsidR="003F5DF8" w:rsidRPr="0003332F">
              <w:rPr>
                <w:rFonts w:cstheme="minorHAnsi"/>
                <w:sz w:val="20"/>
                <w:szCs w:val="20"/>
              </w:rPr>
              <w:t>,</w:t>
            </w:r>
            <w:r w:rsidRPr="0003332F">
              <w:rPr>
                <w:rFonts w:cstheme="minorHAnsi"/>
                <w:sz w:val="20"/>
                <w:szCs w:val="20"/>
              </w:rPr>
              <w:t xml:space="preserve"> and gender queer people)</w:t>
            </w:r>
          </w:p>
        </w:tc>
        <w:tc>
          <w:tcPr>
            <w:tcW w:w="2835" w:type="dxa"/>
          </w:tcPr>
          <w:p w14:paraId="663A61A8" w14:textId="11397C04"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Mixed</w:t>
            </w:r>
            <w:r w:rsidR="00033EC7" w:rsidRPr="0003332F">
              <w:rPr>
                <w:rFonts w:cstheme="minorHAnsi"/>
                <w:sz w:val="20"/>
                <w:szCs w:val="20"/>
              </w:rPr>
              <w:t xml:space="preserve"> – including mental health, alcohol treatment services</w:t>
            </w:r>
            <w:r w:rsidR="003F5DF8" w:rsidRPr="0003332F">
              <w:rPr>
                <w:rFonts w:cstheme="minorHAnsi"/>
                <w:sz w:val="20"/>
                <w:szCs w:val="20"/>
              </w:rPr>
              <w:t>,</w:t>
            </w:r>
            <w:r w:rsidR="00033EC7" w:rsidRPr="0003332F">
              <w:rPr>
                <w:rFonts w:cstheme="minorHAnsi"/>
                <w:sz w:val="20"/>
                <w:szCs w:val="20"/>
              </w:rPr>
              <w:t xml:space="preserve"> and GP</w:t>
            </w:r>
            <w:r w:rsidR="003F5DF8" w:rsidRPr="0003332F">
              <w:rPr>
                <w:rFonts w:cstheme="minorHAnsi"/>
                <w:sz w:val="20"/>
                <w:szCs w:val="20"/>
              </w:rPr>
              <w:t>s</w:t>
            </w:r>
          </w:p>
        </w:tc>
      </w:tr>
      <w:tr w:rsidR="00AF7879" w:rsidRPr="0003332F" w14:paraId="08F6CCD5" w14:textId="3B7E8C69" w:rsidTr="00CE3F8D">
        <w:trPr>
          <w:trHeight w:val="135"/>
        </w:trPr>
        <w:tc>
          <w:tcPr>
            <w:cnfStyle w:val="001000000000" w:firstRow="0" w:lastRow="0" w:firstColumn="1" w:lastColumn="0" w:oddVBand="0" w:evenVBand="0" w:oddHBand="0" w:evenHBand="0" w:firstRowFirstColumn="0" w:firstRowLastColumn="0" w:lastRowFirstColumn="0" w:lastRowLastColumn="0"/>
            <w:tcW w:w="1560" w:type="dxa"/>
          </w:tcPr>
          <w:p w14:paraId="5A83661A" w14:textId="77777777" w:rsidR="00AF7879" w:rsidRPr="0003332F" w:rsidRDefault="00AF7879" w:rsidP="00DD73B3">
            <w:pPr>
              <w:spacing w:after="60"/>
              <w:rPr>
                <w:rFonts w:cstheme="minorHAnsi"/>
                <w:sz w:val="20"/>
                <w:szCs w:val="20"/>
              </w:rPr>
            </w:pPr>
            <w:r w:rsidRPr="0003332F">
              <w:rPr>
                <w:rFonts w:cstheme="minorHAnsi"/>
                <w:sz w:val="20"/>
                <w:szCs w:val="20"/>
              </w:rPr>
              <w:t>Morris 2022</w:t>
            </w:r>
          </w:p>
        </w:tc>
        <w:tc>
          <w:tcPr>
            <w:tcW w:w="1134" w:type="dxa"/>
          </w:tcPr>
          <w:p w14:paraId="7DF0E87B"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UK</w:t>
            </w:r>
          </w:p>
        </w:tc>
        <w:tc>
          <w:tcPr>
            <w:tcW w:w="3543" w:type="dxa"/>
          </w:tcPr>
          <w:p w14:paraId="1E13AC40"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Investigate experiences of sexual minority service users accessing mental health services for common mental health problems</w:t>
            </w:r>
          </w:p>
        </w:tc>
        <w:tc>
          <w:tcPr>
            <w:tcW w:w="2977" w:type="dxa"/>
          </w:tcPr>
          <w:p w14:paraId="73C3C693" w14:textId="4AFCFCB0"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Qualitative</w:t>
            </w:r>
            <w:r w:rsidR="00DD73B3" w:rsidRPr="0003332F">
              <w:rPr>
                <w:rFonts w:cstheme="minorHAnsi"/>
                <w:sz w:val="20"/>
                <w:szCs w:val="20"/>
              </w:rPr>
              <w:t xml:space="preserve"> –</w:t>
            </w:r>
            <w:r w:rsidRPr="0003332F">
              <w:rPr>
                <w:rFonts w:cstheme="minorHAnsi"/>
                <w:sz w:val="20"/>
                <w:szCs w:val="20"/>
              </w:rPr>
              <w:t xml:space="preserve"> interview</w:t>
            </w:r>
            <w:r w:rsidR="00DD73B3" w:rsidRPr="0003332F">
              <w:rPr>
                <w:rFonts w:cstheme="minorHAnsi"/>
                <w:sz w:val="20"/>
                <w:szCs w:val="20"/>
              </w:rPr>
              <w:t>s</w:t>
            </w:r>
          </w:p>
        </w:tc>
        <w:tc>
          <w:tcPr>
            <w:tcW w:w="1985" w:type="dxa"/>
          </w:tcPr>
          <w:p w14:paraId="38A5DF80" w14:textId="4D0A6279"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26 sexual minority </w:t>
            </w:r>
            <w:r w:rsidR="00DD73B3" w:rsidRPr="0003332F">
              <w:rPr>
                <w:rFonts w:cstheme="minorHAnsi"/>
                <w:sz w:val="20"/>
                <w:szCs w:val="20"/>
              </w:rPr>
              <w:t>adults</w:t>
            </w:r>
            <w:r w:rsidRPr="0003332F">
              <w:rPr>
                <w:rFonts w:cstheme="minorHAnsi"/>
                <w:sz w:val="20"/>
                <w:szCs w:val="20"/>
              </w:rPr>
              <w:t xml:space="preserve"> with mild to moderate mental health problems</w:t>
            </w:r>
          </w:p>
        </w:tc>
        <w:tc>
          <w:tcPr>
            <w:tcW w:w="2835" w:type="dxa"/>
          </w:tcPr>
          <w:p w14:paraId="4E7C1322" w14:textId="2125CD5F"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Counselling services for mild to moderate mental health issues</w:t>
            </w:r>
          </w:p>
        </w:tc>
      </w:tr>
      <w:tr w:rsidR="00AF7879" w:rsidRPr="0003332F" w14:paraId="539BA91D" w14:textId="48F4F308" w:rsidTr="00CE3F8D">
        <w:trPr>
          <w:cnfStyle w:val="000000010000" w:firstRow="0" w:lastRow="0" w:firstColumn="0" w:lastColumn="0" w:oddVBand="0" w:evenVBand="0" w:oddHBand="0" w:evenHBand="1"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560" w:type="dxa"/>
          </w:tcPr>
          <w:p w14:paraId="7F1CB3CF" w14:textId="77777777" w:rsidR="00AF7879" w:rsidRPr="0003332F" w:rsidRDefault="00AF7879" w:rsidP="00DD73B3">
            <w:pPr>
              <w:spacing w:after="60"/>
              <w:rPr>
                <w:rFonts w:cstheme="minorHAnsi"/>
                <w:sz w:val="20"/>
                <w:szCs w:val="20"/>
              </w:rPr>
            </w:pPr>
            <w:r w:rsidRPr="0003332F">
              <w:rPr>
                <w:rFonts w:cstheme="minorHAnsi"/>
                <w:sz w:val="20"/>
                <w:szCs w:val="20"/>
              </w:rPr>
              <w:lastRenderedPageBreak/>
              <w:t>Pennay 2018</w:t>
            </w:r>
          </w:p>
        </w:tc>
        <w:tc>
          <w:tcPr>
            <w:tcW w:w="1134" w:type="dxa"/>
          </w:tcPr>
          <w:p w14:paraId="0B2B0164"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0BE1101B"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Explores how sexuality shapes experiences and needs in mental health and alcohol treatment</w:t>
            </w:r>
          </w:p>
        </w:tc>
        <w:tc>
          <w:tcPr>
            <w:tcW w:w="2977" w:type="dxa"/>
          </w:tcPr>
          <w:p w14:paraId="543386D1" w14:textId="1564ACC3"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Qualitative </w:t>
            </w:r>
            <w:r w:rsidR="00DD73B3" w:rsidRPr="0003332F">
              <w:rPr>
                <w:rFonts w:cstheme="minorHAnsi"/>
                <w:sz w:val="20"/>
                <w:szCs w:val="20"/>
              </w:rPr>
              <w:t xml:space="preserve">– </w:t>
            </w:r>
            <w:r w:rsidRPr="0003332F">
              <w:rPr>
                <w:rFonts w:cstheme="minorHAnsi"/>
                <w:sz w:val="20"/>
                <w:szCs w:val="20"/>
              </w:rPr>
              <w:t>grounded theory study</w:t>
            </w:r>
          </w:p>
        </w:tc>
        <w:tc>
          <w:tcPr>
            <w:tcW w:w="1985" w:type="dxa"/>
          </w:tcPr>
          <w:p w14:paraId="57C7E3CE" w14:textId="3D7E7424"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25 same-sex attracted women </w:t>
            </w:r>
            <w:r w:rsidR="00DD73B3" w:rsidRPr="0003332F">
              <w:rPr>
                <w:rFonts w:cstheme="minorHAnsi"/>
                <w:sz w:val="20"/>
                <w:szCs w:val="20"/>
              </w:rPr>
              <w:t>who</w:t>
            </w:r>
            <w:r w:rsidRPr="0003332F">
              <w:rPr>
                <w:rFonts w:cstheme="minorHAnsi"/>
                <w:sz w:val="20"/>
                <w:szCs w:val="20"/>
              </w:rPr>
              <w:t xml:space="preserve"> were light-heavy drinkers (</w:t>
            </w:r>
            <w:r w:rsidR="00DD73B3" w:rsidRPr="0003332F">
              <w:rPr>
                <w:rFonts w:cstheme="minorHAnsi"/>
                <w:sz w:val="20"/>
                <w:szCs w:val="20"/>
              </w:rPr>
              <w:t>including</w:t>
            </w:r>
            <w:r w:rsidRPr="0003332F">
              <w:rPr>
                <w:rFonts w:cstheme="minorHAnsi"/>
                <w:sz w:val="20"/>
                <w:szCs w:val="20"/>
              </w:rPr>
              <w:t xml:space="preserve"> cis</w:t>
            </w:r>
            <w:r w:rsidR="00DD73B3" w:rsidRPr="0003332F">
              <w:rPr>
                <w:rFonts w:cstheme="minorHAnsi"/>
                <w:sz w:val="20"/>
                <w:szCs w:val="20"/>
              </w:rPr>
              <w:t>gender</w:t>
            </w:r>
            <w:r w:rsidRPr="0003332F">
              <w:rPr>
                <w:rFonts w:cstheme="minorHAnsi"/>
                <w:sz w:val="20"/>
                <w:szCs w:val="20"/>
              </w:rPr>
              <w:t xml:space="preserve">, trans, </w:t>
            </w:r>
            <w:r w:rsidR="003231D5" w:rsidRPr="0003332F">
              <w:rPr>
                <w:rFonts w:cstheme="minorHAnsi"/>
                <w:sz w:val="20"/>
                <w:szCs w:val="20"/>
              </w:rPr>
              <w:t xml:space="preserve">and </w:t>
            </w:r>
            <w:r w:rsidRPr="0003332F">
              <w:rPr>
                <w:rFonts w:cstheme="minorHAnsi"/>
                <w:sz w:val="20"/>
                <w:szCs w:val="20"/>
              </w:rPr>
              <w:t>gender queer peopl</w:t>
            </w:r>
            <w:r w:rsidR="00DD73B3" w:rsidRPr="0003332F">
              <w:rPr>
                <w:rFonts w:cstheme="minorHAnsi"/>
                <w:sz w:val="20"/>
                <w:szCs w:val="20"/>
              </w:rPr>
              <w:t>e)</w:t>
            </w:r>
          </w:p>
        </w:tc>
        <w:tc>
          <w:tcPr>
            <w:tcW w:w="2835" w:type="dxa"/>
          </w:tcPr>
          <w:p w14:paraId="2A7B348C" w14:textId="2CE66BE9"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Alcohol counselling, </w:t>
            </w:r>
            <w:r w:rsidR="005D555F" w:rsidRPr="0003332F">
              <w:rPr>
                <w:rFonts w:cstheme="minorHAnsi"/>
                <w:sz w:val="20"/>
                <w:szCs w:val="20"/>
              </w:rPr>
              <w:t xml:space="preserve">including </w:t>
            </w:r>
            <w:r w:rsidRPr="0003332F">
              <w:rPr>
                <w:rFonts w:cstheme="minorHAnsi"/>
                <w:sz w:val="20"/>
                <w:szCs w:val="20"/>
              </w:rPr>
              <w:t>12-step programs, residential rehabilitation</w:t>
            </w:r>
            <w:r w:rsidR="005D555F" w:rsidRPr="0003332F">
              <w:rPr>
                <w:rFonts w:cstheme="minorHAnsi"/>
                <w:sz w:val="20"/>
                <w:szCs w:val="20"/>
              </w:rPr>
              <w:t>. Included interactions with</w:t>
            </w:r>
            <w:r w:rsidR="00DD73B3" w:rsidRPr="0003332F">
              <w:rPr>
                <w:rFonts w:cstheme="minorHAnsi"/>
                <w:sz w:val="20"/>
                <w:szCs w:val="20"/>
              </w:rPr>
              <w:t xml:space="preserve"> </w:t>
            </w:r>
            <w:r w:rsidRPr="0003332F">
              <w:rPr>
                <w:rFonts w:cstheme="minorHAnsi"/>
                <w:sz w:val="20"/>
                <w:szCs w:val="20"/>
              </w:rPr>
              <w:t xml:space="preserve">mental health counsellors, psychologists, psychiatrists, and </w:t>
            </w:r>
            <w:r w:rsidR="003231D5" w:rsidRPr="0003332F">
              <w:rPr>
                <w:rFonts w:cstheme="minorHAnsi"/>
                <w:sz w:val="20"/>
                <w:szCs w:val="20"/>
              </w:rPr>
              <w:t>GPs</w:t>
            </w:r>
          </w:p>
        </w:tc>
      </w:tr>
      <w:tr w:rsidR="00AF7879" w:rsidRPr="0003332F" w14:paraId="4B791115" w14:textId="7180A6A0" w:rsidTr="00CE3F8D">
        <w:trPr>
          <w:trHeight w:val="135"/>
        </w:trPr>
        <w:tc>
          <w:tcPr>
            <w:cnfStyle w:val="001000000000" w:firstRow="0" w:lastRow="0" w:firstColumn="1" w:lastColumn="0" w:oddVBand="0" w:evenVBand="0" w:oddHBand="0" w:evenHBand="0" w:firstRowFirstColumn="0" w:firstRowLastColumn="0" w:lastRowFirstColumn="0" w:lastRowLastColumn="0"/>
            <w:tcW w:w="1560" w:type="dxa"/>
          </w:tcPr>
          <w:p w14:paraId="15B3979A" w14:textId="77777777" w:rsidR="00AF7879" w:rsidRPr="0003332F" w:rsidRDefault="00AF7879" w:rsidP="00DD73B3">
            <w:pPr>
              <w:spacing w:after="60"/>
              <w:rPr>
                <w:rFonts w:cstheme="minorHAnsi"/>
                <w:sz w:val="20"/>
                <w:szCs w:val="20"/>
              </w:rPr>
            </w:pPr>
            <w:r w:rsidRPr="0003332F">
              <w:rPr>
                <w:rFonts w:cstheme="minorHAnsi"/>
                <w:sz w:val="20"/>
                <w:szCs w:val="20"/>
              </w:rPr>
              <w:t>Platell 2021</w:t>
            </w:r>
          </w:p>
        </w:tc>
        <w:tc>
          <w:tcPr>
            <w:tcW w:w="1134" w:type="dxa"/>
          </w:tcPr>
          <w:p w14:paraId="25CBAF29"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120B84ED" w14:textId="15A244B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Identify the perceived benefit of mental health service use for two adolescent populations: (i) those who had considered getting help from a mental health service but had not yet done so, and (ii) those who had previously contacted or accessed a mental health service but not continued with care</w:t>
            </w:r>
          </w:p>
        </w:tc>
        <w:tc>
          <w:tcPr>
            <w:tcW w:w="2977" w:type="dxa"/>
          </w:tcPr>
          <w:p w14:paraId="5EF72115" w14:textId="6D907448"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lang w:val="fr-FR"/>
              </w:rPr>
            </w:pPr>
            <w:r w:rsidRPr="0003332F">
              <w:rPr>
                <w:rFonts w:cstheme="minorHAnsi"/>
                <w:sz w:val="20"/>
                <w:szCs w:val="20"/>
                <w:lang w:val="fr-FR"/>
              </w:rPr>
              <w:t xml:space="preserve">Quantitative </w:t>
            </w:r>
            <w:r w:rsidR="00DD73B3" w:rsidRPr="0003332F">
              <w:rPr>
                <w:rFonts w:cstheme="minorHAnsi"/>
                <w:sz w:val="20"/>
                <w:szCs w:val="20"/>
                <w:lang w:val="fr-FR"/>
              </w:rPr>
              <w:t>–</w:t>
            </w:r>
            <w:r w:rsidRPr="0003332F">
              <w:rPr>
                <w:rFonts w:cstheme="minorHAnsi"/>
                <w:sz w:val="20"/>
                <w:szCs w:val="20"/>
                <w:lang w:val="fr-FR"/>
              </w:rPr>
              <w:t xml:space="preserve"> Cross-</w:t>
            </w:r>
            <w:r w:rsidR="00DD73B3" w:rsidRPr="0003332F">
              <w:rPr>
                <w:rFonts w:cstheme="minorHAnsi"/>
                <w:sz w:val="20"/>
                <w:szCs w:val="20"/>
                <w:lang w:val="fr-FR"/>
              </w:rPr>
              <w:t xml:space="preserve"> </w:t>
            </w:r>
            <w:r w:rsidRPr="0003332F">
              <w:rPr>
                <w:rFonts w:cstheme="minorHAnsi"/>
                <w:sz w:val="20"/>
                <w:szCs w:val="20"/>
                <w:lang w:val="fr-FR"/>
              </w:rPr>
              <w:t xml:space="preserve">sectional online </w:t>
            </w:r>
            <w:proofErr w:type="spellStart"/>
            <w:r w:rsidRPr="0003332F">
              <w:rPr>
                <w:rFonts w:cstheme="minorHAnsi"/>
                <w:sz w:val="20"/>
                <w:szCs w:val="20"/>
                <w:lang w:val="fr-FR"/>
              </w:rPr>
              <w:t>survey</w:t>
            </w:r>
            <w:proofErr w:type="spellEnd"/>
            <w:r w:rsidRPr="0003332F">
              <w:rPr>
                <w:rFonts w:cstheme="minorHAnsi"/>
                <w:sz w:val="20"/>
                <w:szCs w:val="20"/>
                <w:lang w:val="fr-FR"/>
              </w:rPr>
              <w:t xml:space="preserve"> </w:t>
            </w:r>
          </w:p>
        </w:tc>
        <w:tc>
          <w:tcPr>
            <w:tcW w:w="1985" w:type="dxa"/>
          </w:tcPr>
          <w:p w14:paraId="49BD0A2E" w14:textId="45A9AF06"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106 y</w:t>
            </w:r>
            <w:r w:rsidR="00DD73B3" w:rsidRPr="0003332F">
              <w:rPr>
                <w:rFonts w:cstheme="minorHAnsi"/>
                <w:sz w:val="20"/>
                <w:szCs w:val="20"/>
              </w:rPr>
              <w:t>outh</w:t>
            </w:r>
            <w:r w:rsidRPr="0003332F">
              <w:rPr>
                <w:rFonts w:cstheme="minorHAnsi"/>
                <w:sz w:val="20"/>
                <w:szCs w:val="20"/>
              </w:rPr>
              <w:t xml:space="preserve"> </w:t>
            </w:r>
            <w:r w:rsidR="00DD73B3" w:rsidRPr="0003332F">
              <w:rPr>
                <w:rFonts w:cstheme="minorHAnsi"/>
                <w:sz w:val="20"/>
                <w:szCs w:val="20"/>
              </w:rPr>
              <w:t>(</w:t>
            </w:r>
            <w:r w:rsidRPr="0003332F">
              <w:rPr>
                <w:rFonts w:cstheme="minorHAnsi"/>
                <w:sz w:val="20"/>
                <w:szCs w:val="20"/>
              </w:rPr>
              <w:t>14-18 years</w:t>
            </w:r>
            <w:r w:rsidR="00DD73B3" w:rsidRPr="0003332F">
              <w:rPr>
                <w:rFonts w:cstheme="minorHAnsi"/>
                <w:sz w:val="20"/>
                <w:szCs w:val="20"/>
              </w:rPr>
              <w:t>)</w:t>
            </w:r>
            <w:r w:rsidRPr="0003332F">
              <w:rPr>
                <w:rFonts w:cstheme="minorHAnsi"/>
                <w:sz w:val="20"/>
                <w:szCs w:val="20"/>
              </w:rPr>
              <w:t xml:space="preserve"> living in Perth, Western Australia</w:t>
            </w:r>
            <w:r w:rsidR="00DD73B3" w:rsidRPr="0003332F">
              <w:rPr>
                <w:rFonts w:cstheme="minorHAnsi"/>
                <w:sz w:val="20"/>
                <w:szCs w:val="20"/>
              </w:rPr>
              <w:t xml:space="preserve"> -</w:t>
            </w:r>
            <w:r w:rsidRPr="0003332F">
              <w:rPr>
                <w:rFonts w:cstheme="minorHAnsi"/>
                <w:sz w:val="20"/>
                <w:szCs w:val="20"/>
              </w:rPr>
              <w:t xml:space="preserve"> 43% of participants identified as</w:t>
            </w:r>
            <w:r w:rsidR="00DD73B3" w:rsidRPr="0003332F">
              <w:rPr>
                <w:rFonts w:cstheme="minorHAnsi"/>
                <w:sz w:val="20"/>
                <w:szCs w:val="20"/>
              </w:rPr>
              <w:t xml:space="preserve"> LGBTIQ</w:t>
            </w:r>
            <w:r w:rsidRPr="0003332F">
              <w:rPr>
                <w:rFonts w:cstheme="minorHAnsi"/>
                <w:sz w:val="20"/>
                <w:szCs w:val="20"/>
              </w:rPr>
              <w:t xml:space="preserve"> </w:t>
            </w:r>
          </w:p>
        </w:tc>
        <w:tc>
          <w:tcPr>
            <w:tcW w:w="2835" w:type="dxa"/>
          </w:tcPr>
          <w:p w14:paraId="743C6199" w14:textId="60DB103A"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Mixed </w:t>
            </w:r>
            <w:r w:rsidR="00033EC7" w:rsidRPr="0003332F">
              <w:rPr>
                <w:rFonts w:cstheme="minorHAnsi"/>
                <w:sz w:val="20"/>
                <w:szCs w:val="20"/>
              </w:rPr>
              <w:t>– mental health services</w:t>
            </w:r>
          </w:p>
        </w:tc>
      </w:tr>
      <w:tr w:rsidR="00AF7879" w:rsidRPr="0003332F" w14:paraId="72940644" w14:textId="6385BAAE" w:rsidTr="00CE3F8D">
        <w:trPr>
          <w:cnfStyle w:val="000000010000" w:firstRow="0" w:lastRow="0" w:firstColumn="0" w:lastColumn="0" w:oddVBand="0" w:evenVBand="0" w:oddHBand="0" w:evenHBand="1"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560" w:type="dxa"/>
          </w:tcPr>
          <w:p w14:paraId="7E913F0C" w14:textId="7C22466C" w:rsidR="00AF7879" w:rsidRPr="0003332F" w:rsidRDefault="00AF7879" w:rsidP="00DD73B3">
            <w:pPr>
              <w:spacing w:after="60"/>
              <w:rPr>
                <w:rFonts w:cstheme="minorHAnsi"/>
                <w:sz w:val="20"/>
                <w:szCs w:val="20"/>
              </w:rPr>
            </w:pPr>
            <w:r w:rsidRPr="0003332F">
              <w:rPr>
                <w:rFonts w:cstheme="minorHAnsi"/>
                <w:sz w:val="20"/>
                <w:szCs w:val="20"/>
              </w:rPr>
              <w:t xml:space="preserve">Pullen </w:t>
            </w:r>
            <w:proofErr w:type="spellStart"/>
            <w:r w:rsidR="00924894" w:rsidRPr="0003332F">
              <w:rPr>
                <w:rFonts w:cstheme="minorHAnsi"/>
                <w:sz w:val="20"/>
                <w:szCs w:val="20"/>
              </w:rPr>
              <w:t>Sansfaçon</w:t>
            </w:r>
            <w:proofErr w:type="spellEnd"/>
            <w:r w:rsidRPr="0003332F">
              <w:rPr>
                <w:rFonts w:cstheme="minorHAnsi"/>
                <w:sz w:val="20"/>
                <w:szCs w:val="20"/>
              </w:rPr>
              <w:t xml:space="preserve"> 2023</w:t>
            </w:r>
          </w:p>
        </w:tc>
        <w:tc>
          <w:tcPr>
            <w:tcW w:w="1134" w:type="dxa"/>
          </w:tcPr>
          <w:p w14:paraId="252CA932" w14:textId="6B14355D"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sz w:val="20"/>
                <w:szCs w:val="20"/>
                <w:lang w:val="de-DE"/>
              </w:rPr>
            </w:pPr>
            <w:r w:rsidRPr="0003332F">
              <w:rPr>
                <w:rFonts w:cstheme="minorHAnsi"/>
                <w:sz w:val="20"/>
                <w:szCs w:val="20"/>
                <w:lang w:val="de-DE"/>
              </w:rPr>
              <w:t xml:space="preserve">Australia, </w:t>
            </w:r>
            <w:r w:rsidR="002B6C1B" w:rsidRPr="0003332F">
              <w:rPr>
                <w:rFonts w:cstheme="minorHAnsi"/>
                <w:sz w:val="20"/>
                <w:szCs w:val="20"/>
                <w:lang w:val="de-DE"/>
              </w:rPr>
              <w:t xml:space="preserve">Canada </w:t>
            </w:r>
            <w:r w:rsidRPr="0003332F">
              <w:rPr>
                <w:rFonts w:cstheme="minorHAnsi"/>
                <w:sz w:val="20"/>
                <w:szCs w:val="20"/>
                <w:lang w:val="de-DE"/>
              </w:rPr>
              <w:t>Switzer</w:t>
            </w:r>
            <w:r w:rsidR="00B56231" w:rsidRPr="0003332F">
              <w:rPr>
                <w:rFonts w:cstheme="minorHAnsi"/>
                <w:sz w:val="20"/>
                <w:szCs w:val="20"/>
                <w:lang w:val="de-DE"/>
              </w:rPr>
              <w:t>-</w:t>
            </w:r>
            <w:r w:rsidRPr="0003332F">
              <w:rPr>
                <w:rFonts w:cstheme="minorHAnsi"/>
                <w:sz w:val="20"/>
                <w:szCs w:val="20"/>
                <w:lang w:val="de-DE"/>
              </w:rPr>
              <w:t xml:space="preserve">land, </w:t>
            </w:r>
            <w:r w:rsidR="002B6C1B" w:rsidRPr="0003332F">
              <w:rPr>
                <w:rFonts w:cstheme="minorHAnsi"/>
                <w:sz w:val="20"/>
                <w:szCs w:val="20"/>
                <w:lang w:val="de-DE"/>
              </w:rPr>
              <w:t>UK</w:t>
            </w:r>
            <w:r w:rsidRPr="0003332F">
              <w:rPr>
                <w:rFonts w:cstheme="minorHAnsi"/>
                <w:sz w:val="20"/>
                <w:szCs w:val="20"/>
                <w:lang w:val="de-DE"/>
              </w:rPr>
              <w:t xml:space="preserve"> </w:t>
            </w:r>
          </w:p>
        </w:tc>
        <w:tc>
          <w:tcPr>
            <w:tcW w:w="3543" w:type="dxa"/>
          </w:tcPr>
          <w:p w14:paraId="3D63A3FA" w14:textId="5962B7EF"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Compare the experiences of trans and non-binary youth accessing gender affirming care  </w:t>
            </w:r>
          </w:p>
        </w:tc>
        <w:tc>
          <w:tcPr>
            <w:tcW w:w="2977" w:type="dxa"/>
          </w:tcPr>
          <w:p w14:paraId="32968C3B" w14:textId="696F6C61"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3332F">
              <w:rPr>
                <w:rFonts w:cstheme="minorHAnsi"/>
                <w:sz w:val="20"/>
                <w:szCs w:val="20"/>
              </w:rPr>
              <w:t>Qualitative</w:t>
            </w:r>
            <w:r w:rsidR="00DD73B3" w:rsidRPr="0003332F">
              <w:rPr>
                <w:rFonts w:cstheme="minorHAnsi"/>
                <w:sz w:val="20"/>
                <w:szCs w:val="20"/>
              </w:rPr>
              <w:t xml:space="preserve"> – </w:t>
            </w:r>
            <w:r w:rsidRPr="0003332F">
              <w:rPr>
                <w:rFonts w:cstheme="minorHAnsi"/>
                <w:sz w:val="20"/>
                <w:szCs w:val="20"/>
              </w:rPr>
              <w:t>interviews,</w:t>
            </w:r>
            <w:r w:rsidR="00DD73B3" w:rsidRPr="0003332F">
              <w:rPr>
                <w:rFonts w:cstheme="minorHAnsi"/>
                <w:sz w:val="20"/>
                <w:szCs w:val="20"/>
              </w:rPr>
              <w:t xml:space="preserve"> </w:t>
            </w:r>
            <w:r w:rsidRPr="0003332F">
              <w:rPr>
                <w:rFonts w:cstheme="minorHAnsi"/>
                <w:sz w:val="20"/>
                <w:szCs w:val="20"/>
              </w:rPr>
              <w:t xml:space="preserve">grounded </w:t>
            </w:r>
            <w:r w:rsidR="003231D5" w:rsidRPr="0003332F">
              <w:rPr>
                <w:rFonts w:cstheme="minorHAnsi"/>
                <w:sz w:val="20"/>
                <w:szCs w:val="20"/>
              </w:rPr>
              <w:t>theory,</w:t>
            </w:r>
            <w:r w:rsidRPr="0003332F">
              <w:rPr>
                <w:rFonts w:cstheme="minorHAnsi"/>
                <w:sz w:val="20"/>
                <w:szCs w:val="20"/>
              </w:rPr>
              <w:t xml:space="preserve"> and thematic analysis</w:t>
            </w:r>
          </w:p>
        </w:tc>
        <w:tc>
          <w:tcPr>
            <w:tcW w:w="1985" w:type="dxa"/>
          </w:tcPr>
          <w:p w14:paraId="548E882D" w14:textId="729DBD0C"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68 dyads of </w:t>
            </w:r>
            <w:r w:rsidR="00DD73B3" w:rsidRPr="0003332F">
              <w:rPr>
                <w:rFonts w:cstheme="minorHAnsi"/>
                <w:sz w:val="20"/>
                <w:szCs w:val="20"/>
              </w:rPr>
              <w:t>t</w:t>
            </w:r>
            <w:r w:rsidRPr="0003332F">
              <w:rPr>
                <w:rFonts w:cstheme="minorHAnsi"/>
                <w:sz w:val="20"/>
                <w:szCs w:val="20"/>
              </w:rPr>
              <w:t>rans and non-binary youth</w:t>
            </w:r>
            <w:r w:rsidR="003231D5" w:rsidRPr="0003332F">
              <w:rPr>
                <w:rFonts w:cstheme="minorHAnsi"/>
                <w:sz w:val="20"/>
                <w:szCs w:val="20"/>
              </w:rPr>
              <w:t>,</w:t>
            </w:r>
            <w:r w:rsidRPr="0003332F">
              <w:rPr>
                <w:rFonts w:cstheme="minorHAnsi"/>
                <w:sz w:val="20"/>
                <w:szCs w:val="20"/>
              </w:rPr>
              <w:t xml:space="preserve"> and their parents (total 138 participants)</w:t>
            </w:r>
          </w:p>
        </w:tc>
        <w:tc>
          <w:tcPr>
            <w:tcW w:w="2835" w:type="dxa"/>
          </w:tcPr>
          <w:p w14:paraId="7B0B10E4" w14:textId="51C6650E"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Gender affirming care</w:t>
            </w:r>
          </w:p>
        </w:tc>
      </w:tr>
      <w:tr w:rsidR="00AF7879" w:rsidRPr="0003332F" w14:paraId="75359296" w14:textId="6607CC7E" w:rsidTr="00CE3F8D">
        <w:trPr>
          <w:trHeight w:val="135"/>
        </w:trPr>
        <w:tc>
          <w:tcPr>
            <w:cnfStyle w:val="001000000000" w:firstRow="0" w:lastRow="0" w:firstColumn="1" w:lastColumn="0" w:oddVBand="0" w:evenVBand="0" w:oddHBand="0" w:evenHBand="0" w:firstRowFirstColumn="0" w:firstRowLastColumn="0" w:lastRowFirstColumn="0" w:lastRowLastColumn="0"/>
            <w:tcW w:w="1560" w:type="dxa"/>
          </w:tcPr>
          <w:p w14:paraId="33C16041" w14:textId="77777777" w:rsidR="00AF7879" w:rsidRPr="0003332F" w:rsidRDefault="00AF7879" w:rsidP="00DD73B3">
            <w:pPr>
              <w:spacing w:after="60"/>
              <w:rPr>
                <w:rFonts w:cstheme="minorHAnsi"/>
                <w:sz w:val="20"/>
                <w:szCs w:val="20"/>
              </w:rPr>
            </w:pPr>
            <w:proofErr w:type="spellStart"/>
            <w:r w:rsidRPr="0003332F">
              <w:rPr>
                <w:rFonts w:cstheme="minorHAnsi"/>
                <w:sz w:val="20"/>
                <w:szCs w:val="20"/>
              </w:rPr>
              <w:t>Reynish</w:t>
            </w:r>
            <w:proofErr w:type="spellEnd"/>
            <w:r w:rsidRPr="0003332F">
              <w:rPr>
                <w:rFonts w:cstheme="minorHAnsi"/>
                <w:sz w:val="20"/>
                <w:szCs w:val="20"/>
              </w:rPr>
              <w:t xml:space="preserve"> 2023</w:t>
            </w:r>
          </w:p>
        </w:tc>
        <w:tc>
          <w:tcPr>
            <w:tcW w:w="1134" w:type="dxa"/>
          </w:tcPr>
          <w:p w14:paraId="1C9679B4"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53C7AAEF"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Explore mental health and help-seeking experiences of LGBTIQA+ people in rural Australia</w:t>
            </w:r>
          </w:p>
        </w:tc>
        <w:tc>
          <w:tcPr>
            <w:tcW w:w="2977" w:type="dxa"/>
          </w:tcPr>
          <w:p w14:paraId="2DF563AC" w14:textId="45009AF2"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Mixed methods </w:t>
            </w:r>
            <w:r w:rsidR="00DD73B3" w:rsidRPr="0003332F">
              <w:rPr>
                <w:rFonts w:cstheme="minorHAnsi"/>
                <w:sz w:val="20"/>
                <w:szCs w:val="20"/>
              </w:rPr>
              <w:t xml:space="preserve">– </w:t>
            </w:r>
            <w:r w:rsidRPr="0003332F">
              <w:rPr>
                <w:rFonts w:cstheme="minorHAnsi"/>
                <w:sz w:val="20"/>
                <w:szCs w:val="20"/>
              </w:rPr>
              <w:t>survey and qualitative interviews</w:t>
            </w:r>
          </w:p>
        </w:tc>
        <w:tc>
          <w:tcPr>
            <w:tcW w:w="1985" w:type="dxa"/>
          </w:tcPr>
          <w:p w14:paraId="39FD96F3" w14:textId="7DEED138"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66 LGBTIQA+ </w:t>
            </w:r>
            <w:r w:rsidR="00DD73B3" w:rsidRPr="0003332F">
              <w:rPr>
                <w:rFonts w:cstheme="minorHAnsi"/>
                <w:sz w:val="20"/>
                <w:szCs w:val="20"/>
              </w:rPr>
              <w:t>adults</w:t>
            </w:r>
            <w:r w:rsidRPr="0003332F">
              <w:rPr>
                <w:rFonts w:cstheme="minorHAnsi"/>
                <w:sz w:val="20"/>
                <w:szCs w:val="20"/>
              </w:rPr>
              <w:t xml:space="preserve"> completed a survey</w:t>
            </w:r>
            <w:r w:rsidR="00DD73B3" w:rsidRPr="0003332F">
              <w:rPr>
                <w:rFonts w:cstheme="minorHAnsi"/>
                <w:sz w:val="20"/>
                <w:szCs w:val="20"/>
              </w:rPr>
              <w:t>,</w:t>
            </w:r>
            <w:r w:rsidRPr="0003332F">
              <w:rPr>
                <w:rFonts w:cstheme="minorHAnsi"/>
                <w:sz w:val="20"/>
                <w:szCs w:val="20"/>
              </w:rPr>
              <w:t xml:space="preserve"> and 30 participated in interviews</w:t>
            </w:r>
          </w:p>
        </w:tc>
        <w:tc>
          <w:tcPr>
            <w:tcW w:w="2835" w:type="dxa"/>
          </w:tcPr>
          <w:p w14:paraId="5094BD78" w14:textId="616B1930" w:rsidR="00AF7879" w:rsidRPr="0003332F" w:rsidRDefault="002944B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Mixed – </w:t>
            </w:r>
            <w:r w:rsidR="00AF7879" w:rsidRPr="0003332F">
              <w:rPr>
                <w:rFonts w:cstheme="minorHAnsi"/>
                <w:sz w:val="20"/>
                <w:szCs w:val="20"/>
              </w:rPr>
              <w:t>Consultations with a GP and/or mental health professional – mostly in rural Tasmania</w:t>
            </w:r>
          </w:p>
        </w:tc>
      </w:tr>
      <w:tr w:rsidR="00AF7879" w:rsidRPr="0003332F" w14:paraId="1FB6C4BC" w14:textId="40DD0908" w:rsidTr="00CE3F8D">
        <w:trPr>
          <w:cnfStyle w:val="000000010000" w:firstRow="0" w:lastRow="0" w:firstColumn="0" w:lastColumn="0" w:oddVBand="0" w:evenVBand="0" w:oddHBand="0" w:evenHBand="1"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560" w:type="dxa"/>
          </w:tcPr>
          <w:p w14:paraId="23457736" w14:textId="77777777" w:rsidR="00AF7879" w:rsidRPr="0003332F" w:rsidRDefault="00AF7879" w:rsidP="00DD73B3">
            <w:pPr>
              <w:spacing w:after="60"/>
              <w:rPr>
                <w:rFonts w:cstheme="minorHAnsi"/>
                <w:sz w:val="20"/>
                <w:szCs w:val="20"/>
              </w:rPr>
            </w:pPr>
            <w:r w:rsidRPr="0003332F">
              <w:rPr>
                <w:rFonts w:cstheme="minorHAnsi"/>
                <w:sz w:val="20"/>
                <w:szCs w:val="20"/>
              </w:rPr>
              <w:lastRenderedPageBreak/>
              <w:t>Riggs 2016a</w:t>
            </w:r>
          </w:p>
        </w:tc>
        <w:tc>
          <w:tcPr>
            <w:tcW w:w="1134" w:type="dxa"/>
          </w:tcPr>
          <w:p w14:paraId="3AFB09B1"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4BAF922F" w14:textId="6C4807D6" w:rsidR="00AF7879" w:rsidRPr="0003332F" w:rsidRDefault="00DD73B3"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A</w:t>
            </w:r>
            <w:r w:rsidR="00AF7879" w:rsidRPr="0003332F">
              <w:rPr>
                <w:rFonts w:cstheme="minorHAnsi"/>
                <w:sz w:val="20"/>
                <w:szCs w:val="20"/>
              </w:rPr>
              <w:t>ssess clinical knowledge, comfort</w:t>
            </w:r>
            <w:r w:rsidR="003231D5" w:rsidRPr="0003332F">
              <w:rPr>
                <w:rFonts w:cstheme="minorHAnsi"/>
                <w:sz w:val="20"/>
                <w:szCs w:val="20"/>
              </w:rPr>
              <w:t>,</w:t>
            </w:r>
            <w:r w:rsidR="00AF7879" w:rsidRPr="0003332F">
              <w:rPr>
                <w:rFonts w:cstheme="minorHAnsi"/>
                <w:sz w:val="20"/>
                <w:szCs w:val="20"/>
              </w:rPr>
              <w:t xml:space="preserve"> and confidence of mental health professionals when working with trans clients</w:t>
            </w:r>
          </w:p>
        </w:tc>
        <w:tc>
          <w:tcPr>
            <w:tcW w:w="2977" w:type="dxa"/>
          </w:tcPr>
          <w:p w14:paraId="2987E879" w14:textId="5A077541"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Quantitative </w:t>
            </w:r>
            <w:r w:rsidR="003231D5" w:rsidRPr="0003332F">
              <w:rPr>
                <w:rFonts w:cstheme="minorHAnsi"/>
                <w:sz w:val="20"/>
                <w:szCs w:val="20"/>
              </w:rPr>
              <w:t>–</w:t>
            </w:r>
            <w:r w:rsidRPr="0003332F">
              <w:rPr>
                <w:rFonts w:cstheme="minorHAnsi"/>
                <w:sz w:val="20"/>
                <w:szCs w:val="20"/>
              </w:rPr>
              <w:t xml:space="preserve"> online survey</w:t>
            </w:r>
          </w:p>
        </w:tc>
        <w:tc>
          <w:tcPr>
            <w:tcW w:w="1985" w:type="dxa"/>
          </w:tcPr>
          <w:p w14:paraId="5DEE23CD" w14:textId="0EA59414"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304 mental health professionals </w:t>
            </w:r>
          </w:p>
        </w:tc>
        <w:tc>
          <w:tcPr>
            <w:tcW w:w="2835" w:type="dxa"/>
          </w:tcPr>
          <w:p w14:paraId="13E05202" w14:textId="75ED566A"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Mixed</w:t>
            </w:r>
            <w:r w:rsidR="005D555F" w:rsidRPr="0003332F">
              <w:rPr>
                <w:rFonts w:cstheme="minorHAnsi"/>
                <w:sz w:val="20"/>
                <w:szCs w:val="20"/>
              </w:rPr>
              <w:t xml:space="preserve"> </w:t>
            </w:r>
            <w:r w:rsidR="00DD73B3" w:rsidRPr="0003332F">
              <w:rPr>
                <w:rFonts w:cstheme="minorHAnsi"/>
                <w:sz w:val="20"/>
                <w:szCs w:val="20"/>
              </w:rPr>
              <w:t xml:space="preserve">– </w:t>
            </w:r>
            <w:r w:rsidR="005D555F" w:rsidRPr="0003332F">
              <w:rPr>
                <w:rFonts w:cstheme="minorHAnsi"/>
                <w:sz w:val="20"/>
                <w:szCs w:val="20"/>
              </w:rPr>
              <w:t xml:space="preserve">mental health professionals, </w:t>
            </w:r>
            <w:r w:rsidR="00DD73B3" w:rsidRPr="0003332F">
              <w:rPr>
                <w:rFonts w:cstheme="minorHAnsi"/>
                <w:sz w:val="20"/>
                <w:szCs w:val="20"/>
              </w:rPr>
              <w:t xml:space="preserve">including councillors, mental health nurses, psychiatrists, psychologists, </w:t>
            </w:r>
            <w:r w:rsidR="003231D5" w:rsidRPr="0003332F">
              <w:rPr>
                <w:rFonts w:cstheme="minorHAnsi"/>
                <w:sz w:val="20"/>
                <w:szCs w:val="20"/>
              </w:rPr>
              <w:t xml:space="preserve">and </w:t>
            </w:r>
            <w:r w:rsidR="00DD73B3" w:rsidRPr="0003332F">
              <w:rPr>
                <w:rFonts w:cstheme="minorHAnsi"/>
                <w:sz w:val="20"/>
                <w:szCs w:val="20"/>
              </w:rPr>
              <w:t>social workers</w:t>
            </w:r>
            <w:r w:rsidR="005D555F" w:rsidRPr="0003332F">
              <w:rPr>
                <w:rFonts w:cstheme="minorHAnsi"/>
                <w:sz w:val="20"/>
                <w:szCs w:val="20"/>
              </w:rPr>
              <w:t xml:space="preserve"> from diverse mental health services</w:t>
            </w:r>
          </w:p>
        </w:tc>
      </w:tr>
      <w:tr w:rsidR="00AF7879" w:rsidRPr="0003332F" w14:paraId="62DF603B" w14:textId="56967C94" w:rsidTr="00CE3F8D">
        <w:trPr>
          <w:trHeight w:val="135"/>
        </w:trPr>
        <w:tc>
          <w:tcPr>
            <w:cnfStyle w:val="001000000000" w:firstRow="0" w:lastRow="0" w:firstColumn="1" w:lastColumn="0" w:oddVBand="0" w:evenVBand="0" w:oddHBand="0" w:evenHBand="0" w:firstRowFirstColumn="0" w:firstRowLastColumn="0" w:lastRowFirstColumn="0" w:lastRowLastColumn="0"/>
            <w:tcW w:w="1560" w:type="dxa"/>
          </w:tcPr>
          <w:p w14:paraId="41A62801" w14:textId="77777777" w:rsidR="00AF7879" w:rsidRPr="0003332F" w:rsidRDefault="00AF7879" w:rsidP="00DD73B3">
            <w:pPr>
              <w:spacing w:after="60"/>
              <w:rPr>
                <w:rFonts w:cstheme="minorHAnsi"/>
                <w:sz w:val="20"/>
                <w:szCs w:val="20"/>
              </w:rPr>
            </w:pPr>
            <w:r w:rsidRPr="0003332F">
              <w:rPr>
                <w:rFonts w:cstheme="minorHAnsi"/>
                <w:sz w:val="20"/>
                <w:szCs w:val="20"/>
              </w:rPr>
              <w:t>Riggs 2016b</w:t>
            </w:r>
          </w:p>
        </w:tc>
        <w:tc>
          <w:tcPr>
            <w:tcW w:w="1134" w:type="dxa"/>
          </w:tcPr>
          <w:p w14:paraId="1E5981B0"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6AD0EFD0" w14:textId="1B419E52"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To explore the experience, </w:t>
            </w:r>
            <w:r w:rsidR="003231D5" w:rsidRPr="0003332F">
              <w:rPr>
                <w:rFonts w:cstheme="minorHAnsi"/>
                <w:sz w:val="20"/>
                <w:szCs w:val="20"/>
              </w:rPr>
              <w:t>knowledge,</w:t>
            </w:r>
            <w:r w:rsidRPr="0003332F">
              <w:rPr>
                <w:rFonts w:cstheme="minorHAnsi"/>
                <w:sz w:val="20"/>
                <w:szCs w:val="20"/>
              </w:rPr>
              <w:t xml:space="preserve"> and attitudes of a sample of Australian mental health nurses with regards to working with transgender people</w:t>
            </w:r>
          </w:p>
        </w:tc>
        <w:tc>
          <w:tcPr>
            <w:tcW w:w="2977" w:type="dxa"/>
          </w:tcPr>
          <w:p w14:paraId="6C8CE536" w14:textId="41393F96"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Mixed methods</w:t>
            </w:r>
            <w:r w:rsidR="00DD73B3" w:rsidRPr="0003332F">
              <w:rPr>
                <w:rFonts w:cstheme="minorHAnsi"/>
                <w:sz w:val="20"/>
                <w:szCs w:val="20"/>
              </w:rPr>
              <w:t xml:space="preserve"> –</w:t>
            </w:r>
            <w:r w:rsidRPr="0003332F">
              <w:rPr>
                <w:rFonts w:cstheme="minorHAnsi"/>
                <w:sz w:val="20"/>
                <w:szCs w:val="20"/>
              </w:rPr>
              <w:t xml:space="preserve"> online survey</w:t>
            </w:r>
          </w:p>
        </w:tc>
        <w:tc>
          <w:tcPr>
            <w:tcW w:w="1985" w:type="dxa"/>
          </w:tcPr>
          <w:p w14:paraId="744242F9" w14:textId="72364214"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96 mental health nurses</w:t>
            </w:r>
          </w:p>
        </w:tc>
        <w:tc>
          <w:tcPr>
            <w:tcW w:w="2835" w:type="dxa"/>
          </w:tcPr>
          <w:p w14:paraId="2D103C20" w14:textId="2A2E056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M</w:t>
            </w:r>
            <w:r w:rsidR="00033EC7" w:rsidRPr="0003332F">
              <w:rPr>
                <w:rFonts w:cstheme="minorHAnsi"/>
                <w:sz w:val="20"/>
                <w:szCs w:val="20"/>
              </w:rPr>
              <w:t>ental health nurses</w:t>
            </w:r>
            <w:r w:rsidR="005D555F" w:rsidRPr="0003332F">
              <w:rPr>
                <w:rFonts w:cstheme="minorHAnsi"/>
                <w:sz w:val="20"/>
                <w:szCs w:val="20"/>
              </w:rPr>
              <w:t xml:space="preserve"> from diverse mental health services</w:t>
            </w:r>
          </w:p>
        </w:tc>
      </w:tr>
      <w:tr w:rsidR="00AF7879" w:rsidRPr="0003332F" w14:paraId="32F942BF" w14:textId="458F1C7A" w:rsidTr="00CE3F8D">
        <w:trPr>
          <w:cnfStyle w:val="000000010000" w:firstRow="0" w:lastRow="0" w:firstColumn="0" w:lastColumn="0" w:oddVBand="0" w:evenVBand="0" w:oddHBand="0" w:evenHBand="1"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560" w:type="dxa"/>
          </w:tcPr>
          <w:p w14:paraId="2E7B91A6" w14:textId="77777777" w:rsidR="00AF7879" w:rsidRPr="0003332F" w:rsidRDefault="00AF7879" w:rsidP="00DD73B3">
            <w:pPr>
              <w:spacing w:after="60"/>
              <w:rPr>
                <w:rFonts w:cstheme="minorHAnsi"/>
                <w:sz w:val="20"/>
                <w:szCs w:val="20"/>
              </w:rPr>
            </w:pPr>
            <w:r w:rsidRPr="0003332F">
              <w:rPr>
                <w:rFonts w:cstheme="minorHAnsi"/>
                <w:sz w:val="20"/>
                <w:szCs w:val="20"/>
              </w:rPr>
              <w:t>Riggs 2015</w:t>
            </w:r>
          </w:p>
        </w:tc>
        <w:tc>
          <w:tcPr>
            <w:tcW w:w="1134" w:type="dxa"/>
          </w:tcPr>
          <w:p w14:paraId="558F5B74"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77B45C49" w14:textId="645F684D"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To present an evidence</w:t>
            </w:r>
            <w:r w:rsidR="003231D5" w:rsidRPr="0003332F">
              <w:rPr>
                <w:rFonts w:cstheme="minorHAnsi"/>
                <w:sz w:val="20"/>
                <w:szCs w:val="20"/>
              </w:rPr>
              <w:t>-</w:t>
            </w:r>
            <w:r w:rsidRPr="0003332F">
              <w:rPr>
                <w:rFonts w:cstheme="minorHAnsi"/>
                <w:sz w:val="20"/>
                <w:szCs w:val="20"/>
              </w:rPr>
              <w:t>based model for understanding mental health experiences for transgender Australians</w:t>
            </w:r>
          </w:p>
        </w:tc>
        <w:tc>
          <w:tcPr>
            <w:tcW w:w="2977" w:type="dxa"/>
          </w:tcPr>
          <w:p w14:paraId="5D4552FB" w14:textId="4A2F23B9" w:rsidR="00AF7879" w:rsidRPr="0003332F" w:rsidRDefault="00033EC7"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Quantitative – secondary analysis of data</w:t>
            </w:r>
          </w:p>
        </w:tc>
        <w:tc>
          <w:tcPr>
            <w:tcW w:w="1985" w:type="dxa"/>
          </w:tcPr>
          <w:p w14:paraId="478D47C4" w14:textId="03ADFE9C" w:rsidR="00AF7879" w:rsidRPr="0003332F" w:rsidRDefault="00033EC7"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Number of trans participants originally recruited not</w:t>
            </w:r>
            <w:r w:rsidR="00AF7879" w:rsidRPr="0003332F">
              <w:rPr>
                <w:rFonts w:cstheme="minorHAnsi"/>
                <w:sz w:val="20"/>
                <w:szCs w:val="20"/>
              </w:rPr>
              <w:t xml:space="preserve"> </w:t>
            </w:r>
            <w:r w:rsidRPr="0003332F">
              <w:rPr>
                <w:rFonts w:cstheme="minorHAnsi"/>
                <w:sz w:val="20"/>
                <w:szCs w:val="20"/>
              </w:rPr>
              <w:t>stated, secondary data presented</w:t>
            </w:r>
          </w:p>
        </w:tc>
        <w:tc>
          <w:tcPr>
            <w:tcW w:w="2835" w:type="dxa"/>
          </w:tcPr>
          <w:p w14:paraId="12070937" w14:textId="319FD23D"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Mixed </w:t>
            </w:r>
            <w:r w:rsidR="00033EC7" w:rsidRPr="0003332F">
              <w:rPr>
                <w:rFonts w:cstheme="minorHAnsi"/>
                <w:sz w:val="20"/>
                <w:szCs w:val="20"/>
              </w:rPr>
              <w:t>– mental health and gender-affirming care, including surgery</w:t>
            </w:r>
          </w:p>
        </w:tc>
      </w:tr>
      <w:tr w:rsidR="00AF7879" w:rsidRPr="0003332F" w14:paraId="012CFFB2" w14:textId="3F2C38E9" w:rsidTr="00CE3F8D">
        <w:trPr>
          <w:trHeight w:val="135"/>
        </w:trPr>
        <w:tc>
          <w:tcPr>
            <w:cnfStyle w:val="001000000000" w:firstRow="0" w:lastRow="0" w:firstColumn="1" w:lastColumn="0" w:oddVBand="0" w:evenVBand="0" w:oddHBand="0" w:evenHBand="0" w:firstRowFirstColumn="0" w:firstRowLastColumn="0" w:lastRowFirstColumn="0" w:lastRowLastColumn="0"/>
            <w:tcW w:w="1560" w:type="dxa"/>
          </w:tcPr>
          <w:p w14:paraId="1F8262F8" w14:textId="77777777" w:rsidR="00AF7879" w:rsidRPr="0003332F" w:rsidRDefault="00AF7879" w:rsidP="00DD73B3">
            <w:pPr>
              <w:spacing w:after="60"/>
              <w:rPr>
                <w:rFonts w:cstheme="minorHAnsi"/>
                <w:sz w:val="20"/>
                <w:szCs w:val="20"/>
              </w:rPr>
            </w:pPr>
            <w:r w:rsidRPr="0003332F">
              <w:rPr>
                <w:rFonts w:cstheme="minorHAnsi"/>
                <w:sz w:val="20"/>
                <w:szCs w:val="20"/>
              </w:rPr>
              <w:t>Riggs 2014</w:t>
            </w:r>
          </w:p>
        </w:tc>
        <w:tc>
          <w:tcPr>
            <w:tcW w:w="1134" w:type="dxa"/>
          </w:tcPr>
          <w:p w14:paraId="681B85CE"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02E91525"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To explore health care experiences of gender diverse Australians</w:t>
            </w:r>
          </w:p>
        </w:tc>
        <w:tc>
          <w:tcPr>
            <w:tcW w:w="2977" w:type="dxa"/>
          </w:tcPr>
          <w:p w14:paraId="42DCCFBC" w14:textId="5579C515"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Mixed methods</w:t>
            </w:r>
            <w:r w:rsidR="003231D5" w:rsidRPr="0003332F">
              <w:rPr>
                <w:rFonts w:cstheme="minorHAnsi"/>
                <w:sz w:val="20"/>
                <w:szCs w:val="20"/>
              </w:rPr>
              <w:t xml:space="preserve"> – o</w:t>
            </w:r>
            <w:r w:rsidRPr="0003332F">
              <w:rPr>
                <w:rFonts w:cstheme="minorHAnsi"/>
                <w:sz w:val="20"/>
                <w:szCs w:val="20"/>
              </w:rPr>
              <w:t>nline survey</w:t>
            </w:r>
          </w:p>
        </w:tc>
        <w:tc>
          <w:tcPr>
            <w:tcW w:w="1985" w:type="dxa"/>
          </w:tcPr>
          <w:p w14:paraId="2C1A27FB" w14:textId="363917D1"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188 gender diverse </w:t>
            </w:r>
            <w:r w:rsidR="00986A7F" w:rsidRPr="0003332F">
              <w:rPr>
                <w:rFonts w:cstheme="minorHAnsi"/>
                <w:sz w:val="20"/>
                <w:szCs w:val="20"/>
              </w:rPr>
              <w:t>adults</w:t>
            </w:r>
          </w:p>
        </w:tc>
        <w:tc>
          <w:tcPr>
            <w:tcW w:w="2835" w:type="dxa"/>
          </w:tcPr>
          <w:p w14:paraId="027C9A02" w14:textId="7DBE8F94"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Mixed</w:t>
            </w:r>
            <w:r w:rsidR="00986A7F" w:rsidRPr="0003332F">
              <w:rPr>
                <w:rFonts w:cstheme="minorHAnsi"/>
                <w:sz w:val="20"/>
                <w:szCs w:val="20"/>
              </w:rPr>
              <w:t xml:space="preserve"> – </w:t>
            </w:r>
            <w:r w:rsidR="005D555F" w:rsidRPr="0003332F">
              <w:rPr>
                <w:rFonts w:cstheme="minorHAnsi"/>
                <w:sz w:val="20"/>
                <w:szCs w:val="20"/>
              </w:rPr>
              <w:t xml:space="preserve">mental health professionals, including </w:t>
            </w:r>
            <w:r w:rsidR="00986A7F" w:rsidRPr="0003332F">
              <w:rPr>
                <w:rFonts w:cstheme="minorHAnsi"/>
                <w:sz w:val="20"/>
                <w:szCs w:val="20"/>
              </w:rPr>
              <w:t xml:space="preserve">psychiatrists, </w:t>
            </w:r>
            <w:r w:rsidR="003231D5" w:rsidRPr="0003332F">
              <w:rPr>
                <w:rFonts w:cstheme="minorHAnsi"/>
                <w:sz w:val="20"/>
                <w:szCs w:val="20"/>
              </w:rPr>
              <w:t>GPs,</w:t>
            </w:r>
            <w:r w:rsidR="00986A7F" w:rsidRPr="0003332F">
              <w:rPr>
                <w:rFonts w:cstheme="minorHAnsi"/>
                <w:sz w:val="20"/>
                <w:szCs w:val="20"/>
              </w:rPr>
              <w:t xml:space="preserve"> and surgeons</w:t>
            </w:r>
            <w:r w:rsidR="005D555F" w:rsidRPr="0003332F">
              <w:rPr>
                <w:rFonts w:cstheme="minorHAnsi"/>
                <w:sz w:val="20"/>
                <w:szCs w:val="20"/>
              </w:rPr>
              <w:t xml:space="preserve"> from diverse mental health services</w:t>
            </w:r>
          </w:p>
        </w:tc>
      </w:tr>
      <w:tr w:rsidR="00AF7879" w:rsidRPr="0003332F" w14:paraId="7D20A616" w14:textId="17AD6939" w:rsidTr="00CE3F8D">
        <w:trPr>
          <w:cnfStyle w:val="000000010000" w:firstRow="0" w:lastRow="0" w:firstColumn="0" w:lastColumn="0" w:oddVBand="0" w:evenVBand="0" w:oddHBand="0" w:evenHBand="1"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560" w:type="dxa"/>
          </w:tcPr>
          <w:p w14:paraId="3659EF49" w14:textId="77777777" w:rsidR="00AF7879" w:rsidRPr="0003332F" w:rsidRDefault="00AF7879" w:rsidP="00DD73B3">
            <w:pPr>
              <w:spacing w:after="60"/>
              <w:rPr>
                <w:rFonts w:cstheme="minorHAnsi"/>
                <w:sz w:val="20"/>
                <w:szCs w:val="20"/>
              </w:rPr>
            </w:pPr>
            <w:r w:rsidRPr="0003332F">
              <w:rPr>
                <w:rFonts w:cstheme="minorHAnsi"/>
                <w:sz w:val="20"/>
                <w:szCs w:val="20"/>
              </w:rPr>
              <w:lastRenderedPageBreak/>
              <w:t>Rimes 2018</w:t>
            </w:r>
          </w:p>
        </w:tc>
        <w:tc>
          <w:tcPr>
            <w:tcW w:w="1134" w:type="dxa"/>
          </w:tcPr>
          <w:p w14:paraId="333DA705"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UK</w:t>
            </w:r>
          </w:p>
        </w:tc>
        <w:tc>
          <w:tcPr>
            <w:tcW w:w="3543" w:type="dxa"/>
          </w:tcPr>
          <w:p w14:paraId="5F3D39F0" w14:textId="12970F96"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Comparison of sociodemographic and clinical characteristics, and treatment outcomes for adults accessing primary care psychological interventions via Improving Access to Psychological Therapies (IAPT)</w:t>
            </w:r>
          </w:p>
        </w:tc>
        <w:tc>
          <w:tcPr>
            <w:tcW w:w="2977" w:type="dxa"/>
          </w:tcPr>
          <w:p w14:paraId="4AE4A532" w14:textId="030F70D5" w:rsidR="00AF7879" w:rsidRPr="0003332F" w:rsidRDefault="00DD73B3"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Quantitative – </w:t>
            </w:r>
            <w:r w:rsidR="00AF7879" w:rsidRPr="0003332F">
              <w:rPr>
                <w:rFonts w:cstheme="minorHAnsi"/>
                <w:sz w:val="20"/>
                <w:szCs w:val="20"/>
              </w:rPr>
              <w:t>clinical</w:t>
            </w:r>
            <w:r w:rsidRPr="0003332F">
              <w:rPr>
                <w:rFonts w:cstheme="minorHAnsi"/>
                <w:sz w:val="20"/>
                <w:szCs w:val="20"/>
              </w:rPr>
              <w:t xml:space="preserve"> </w:t>
            </w:r>
            <w:r w:rsidR="00AF7879" w:rsidRPr="0003332F">
              <w:rPr>
                <w:rFonts w:cstheme="minorHAnsi"/>
                <w:sz w:val="20"/>
                <w:szCs w:val="20"/>
              </w:rPr>
              <w:t>outcome data used to compare baseline psychosocial characteristics, and changes between initial and final sessions across “sexual orientation groups”</w:t>
            </w:r>
          </w:p>
        </w:tc>
        <w:tc>
          <w:tcPr>
            <w:tcW w:w="1985" w:type="dxa"/>
          </w:tcPr>
          <w:p w14:paraId="40A2566A" w14:textId="0A4348BF"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188 lesbian women, 222 bisexual women, 6637 heterosexual women, 645 gay men, 75 bisexual men</w:t>
            </w:r>
            <w:r w:rsidR="005D555F" w:rsidRPr="0003332F">
              <w:rPr>
                <w:rFonts w:cstheme="minorHAnsi"/>
                <w:sz w:val="20"/>
                <w:szCs w:val="20"/>
              </w:rPr>
              <w:t>,</w:t>
            </w:r>
            <w:r w:rsidRPr="0003332F">
              <w:rPr>
                <w:rFonts w:cstheme="minorHAnsi"/>
                <w:sz w:val="20"/>
                <w:szCs w:val="20"/>
              </w:rPr>
              <w:t xml:space="preserve"> and 3024 heterosexual men</w:t>
            </w:r>
          </w:p>
        </w:tc>
        <w:tc>
          <w:tcPr>
            <w:tcW w:w="2835" w:type="dxa"/>
          </w:tcPr>
          <w:p w14:paraId="2EDA05E3" w14:textId="2F803744"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Psycholog</w:t>
            </w:r>
            <w:r w:rsidR="00DD73B3" w:rsidRPr="0003332F">
              <w:rPr>
                <w:rFonts w:cstheme="minorHAnsi"/>
                <w:sz w:val="20"/>
                <w:szCs w:val="20"/>
              </w:rPr>
              <w:t>ical</w:t>
            </w:r>
            <w:r w:rsidR="00126CB4" w:rsidRPr="0003332F">
              <w:rPr>
                <w:rFonts w:cstheme="minorHAnsi"/>
                <w:sz w:val="20"/>
                <w:szCs w:val="20"/>
              </w:rPr>
              <w:t xml:space="preserve"> services</w:t>
            </w:r>
          </w:p>
        </w:tc>
      </w:tr>
      <w:tr w:rsidR="00AF7879" w:rsidRPr="0003332F" w14:paraId="1095CE2C" w14:textId="119426BE" w:rsidTr="00CE3F8D">
        <w:trPr>
          <w:trHeight w:val="135"/>
        </w:trPr>
        <w:tc>
          <w:tcPr>
            <w:cnfStyle w:val="001000000000" w:firstRow="0" w:lastRow="0" w:firstColumn="1" w:lastColumn="0" w:oddVBand="0" w:evenVBand="0" w:oddHBand="0" w:evenHBand="0" w:firstRowFirstColumn="0" w:firstRowLastColumn="0" w:lastRowFirstColumn="0" w:lastRowLastColumn="0"/>
            <w:tcW w:w="1560" w:type="dxa"/>
          </w:tcPr>
          <w:p w14:paraId="689084EA" w14:textId="77777777" w:rsidR="00AF7879" w:rsidRPr="0003332F" w:rsidRDefault="00AF7879" w:rsidP="00DD73B3">
            <w:pPr>
              <w:spacing w:after="60"/>
              <w:rPr>
                <w:rFonts w:cstheme="minorHAnsi"/>
                <w:sz w:val="20"/>
                <w:szCs w:val="20"/>
              </w:rPr>
            </w:pPr>
            <w:r w:rsidRPr="0003332F">
              <w:rPr>
                <w:rFonts w:cstheme="minorHAnsi"/>
                <w:sz w:val="20"/>
                <w:szCs w:val="20"/>
              </w:rPr>
              <w:t>Rimes 2019</w:t>
            </w:r>
          </w:p>
        </w:tc>
        <w:tc>
          <w:tcPr>
            <w:tcW w:w="1134" w:type="dxa"/>
          </w:tcPr>
          <w:p w14:paraId="0B47E6A5"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UK</w:t>
            </w:r>
          </w:p>
        </w:tc>
        <w:tc>
          <w:tcPr>
            <w:tcW w:w="3543" w:type="dxa"/>
          </w:tcPr>
          <w:p w14:paraId="6067EF0D" w14:textId="31F6B3D9"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To identify if sexual minority patients have poorer mental health outcomes in comparison to heterosexual patients in Improving Access to </w:t>
            </w:r>
            <w:r w:rsidR="003231D5" w:rsidRPr="0003332F">
              <w:rPr>
                <w:rFonts w:cstheme="minorHAnsi"/>
                <w:sz w:val="20"/>
                <w:szCs w:val="20"/>
              </w:rPr>
              <w:t xml:space="preserve">Psychological </w:t>
            </w:r>
            <w:r w:rsidRPr="0003332F">
              <w:rPr>
                <w:rFonts w:cstheme="minorHAnsi"/>
                <w:sz w:val="20"/>
                <w:szCs w:val="20"/>
              </w:rPr>
              <w:t xml:space="preserve">Therapies (IAPT) </w:t>
            </w:r>
            <w:r w:rsidR="003231D5" w:rsidRPr="0003332F">
              <w:rPr>
                <w:rFonts w:cstheme="minorHAnsi"/>
                <w:sz w:val="20"/>
                <w:szCs w:val="20"/>
              </w:rPr>
              <w:t>s</w:t>
            </w:r>
            <w:r w:rsidRPr="0003332F">
              <w:rPr>
                <w:rFonts w:cstheme="minorHAnsi"/>
                <w:sz w:val="20"/>
                <w:szCs w:val="20"/>
              </w:rPr>
              <w:t>ervices</w:t>
            </w:r>
          </w:p>
        </w:tc>
        <w:tc>
          <w:tcPr>
            <w:tcW w:w="2977" w:type="dxa"/>
          </w:tcPr>
          <w:p w14:paraId="0E4ABEE3" w14:textId="37691CE9" w:rsidR="00AF7879" w:rsidRPr="0003332F" w:rsidRDefault="00DD73B3"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Quantitative – </w:t>
            </w:r>
            <w:r w:rsidR="00AF7879" w:rsidRPr="0003332F">
              <w:rPr>
                <w:rFonts w:cstheme="minorHAnsi"/>
                <w:sz w:val="20"/>
                <w:szCs w:val="20"/>
              </w:rPr>
              <w:t xml:space="preserve">clinical data accessed and analysed for a cohort who had attended at least 2 treatment sessions </w:t>
            </w:r>
          </w:p>
        </w:tc>
        <w:tc>
          <w:tcPr>
            <w:tcW w:w="1985" w:type="dxa"/>
          </w:tcPr>
          <w:p w14:paraId="4C18B3D5" w14:textId="0EEA110E" w:rsidR="00DD73B3"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332F">
              <w:rPr>
                <w:rFonts w:cstheme="minorHAnsi"/>
                <w:sz w:val="20"/>
                <w:szCs w:val="20"/>
              </w:rPr>
              <w:t>85,831 women (83,482 heterosexual</w:t>
            </w:r>
            <w:r w:rsidR="005D555F" w:rsidRPr="0003332F">
              <w:rPr>
                <w:rFonts w:cstheme="minorHAnsi"/>
                <w:sz w:val="20"/>
                <w:szCs w:val="20"/>
              </w:rPr>
              <w:t>,</w:t>
            </w:r>
            <w:r w:rsidRPr="0003332F">
              <w:rPr>
                <w:rFonts w:cstheme="minorHAnsi"/>
                <w:sz w:val="20"/>
                <w:szCs w:val="20"/>
              </w:rPr>
              <w:t xml:space="preserve"> 1,285 </w:t>
            </w:r>
            <w:proofErr w:type="gramStart"/>
            <w:r w:rsidRPr="0003332F">
              <w:rPr>
                <w:rFonts w:cstheme="minorHAnsi"/>
                <w:sz w:val="20"/>
                <w:szCs w:val="20"/>
              </w:rPr>
              <w:t>lesbian</w:t>
            </w:r>
            <w:proofErr w:type="gramEnd"/>
            <w:r w:rsidR="005D555F" w:rsidRPr="0003332F">
              <w:rPr>
                <w:rFonts w:cstheme="minorHAnsi"/>
                <w:sz w:val="20"/>
                <w:szCs w:val="20"/>
              </w:rPr>
              <w:t>, and</w:t>
            </w:r>
            <w:r w:rsidRPr="0003332F">
              <w:rPr>
                <w:rFonts w:cstheme="minorHAnsi"/>
                <w:sz w:val="20"/>
                <w:szCs w:val="20"/>
              </w:rPr>
              <w:t xml:space="preserve"> 1,064 bisexual</w:t>
            </w:r>
            <w:r w:rsidR="005D555F" w:rsidRPr="0003332F">
              <w:rPr>
                <w:rFonts w:cstheme="minorHAnsi"/>
                <w:sz w:val="20"/>
                <w:szCs w:val="20"/>
              </w:rPr>
              <w:t xml:space="preserve"> women</w:t>
            </w:r>
            <w:r w:rsidRPr="0003332F">
              <w:rPr>
                <w:rFonts w:cstheme="minorHAnsi"/>
                <w:sz w:val="20"/>
                <w:szCs w:val="20"/>
              </w:rPr>
              <w:t xml:space="preserve">) </w:t>
            </w:r>
          </w:p>
          <w:p w14:paraId="6489B2ED" w14:textId="605E56AF"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sz w:val="20"/>
                <w:szCs w:val="20"/>
                <w:lang w:val="sv-SE"/>
              </w:rPr>
            </w:pPr>
            <w:r w:rsidRPr="0003332F">
              <w:rPr>
                <w:rFonts w:cstheme="minorHAnsi"/>
                <w:sz w:val="20"/>
                <w:szCs w:val="20"/>
                <w:lang w:val="sv-SE"/>
              </w:rPr>
              <w:t>47,092 men (44,969 heterosexual</w:t>
            </w:r>
            <w:r w:rsidR="005D555F" w:rsidRPr="0003332F">
              <w:rPr>
                <w:rFonts w:cstheme="minorHAnsi"/>
                <w:sz w:val="20"/>
                <w:szCs w:val="20"/>
                <w:lang w:val="sv-SE"/>
              </w:rPr>
              <w:t xml:space="preserve">, </w:t>
            </w:r>
            <w:r w:rsidRPr="0003332F">
              <w:rPr>
                <w:rFonts w:cstheme="minorHAnsi"/>
                <w:sz w:val="20"/>
                <w:szCs w:val="20"/>
                <w:lang w:val="sv-SE"/>
              </w:rPr>
              <w:t>1,734 gay</w:t>
            </w:r>
            <w:r w:rsidR="005D555F" w:rsidRPr="0003332F">
              <w:rPr>
                <w:rFonts w:cstheme="minorHAnsi"/>
                <w:sz w:val="20"/>
                <w:szCs w:val="20"/>
                <w:lang w:val="sv-SE"/>
              </w:rPr>
              <w:t>,</w:t>
            </w:r>
            <w:r w:rsidRPr="0003332F">
              <w:rPr>
                <w:rFonts w:cstheme="minorHAnsi"/>
                <w:sz w:val="20"/>
                <w:szCs w:val="20"/>
                <w:lang w:val="sv-SE"/>
              </w:rPr>
              <w:t xml:space="preserve"> 389 bisexual</w:t>
            </w:r>
            <w:r w:rsidR="005D555F" w:rsidRPr="0003332F">
              <w:rPr>
                <w:rFonts w:cstheme="minorHAnsi"/>
                <w:sz w:val="20"/>
                <w:szCs w:val="20"/>
                <w:lang w:val="sv-SE"/>
              </w:rPr>
              <w:t xml:space="preserve"> men</w:t>
            </w:r>
          </w:p>
        </w:tc>
        <w:tc>
          <w:tcPr>
            <w:tcW w:w="2835" w:type="dxa"/>
          </w:tcPr>
          <w:p w14:paraId="11A20B3D" w14:textId="613C6000"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Psycholog</w:t>
            </w:r>
            <w:r w:rsidR="00DD73B3" w:rsidRPr="0003332F">
              <w:rPr>
                <w:rFonts w:cstheme="minorHAnsi"/>
                <w:sz w:val="20"/>
                <w:szCs w:val="20"/>
              </w:rPr>
              <w:t>ical</w:t>
            </w:r>
            <w:r w:rsidR="00126CB4" w:rsidRPr="0003332F">
              <w:rPr>
                <w:rFonts w:cstheme="minorHAnsi"/>
                <w:sz w:val="20"/>
                <w:szCs w:val="20"/>
              </w:rPr>
              <w:t xml:space="preserve"> services</w:t>
            </w:r>
          </w:p>
        </w:tc>
      </w:tr>
      <w:tr w:rsidR="00AF7879" w:rsidRPr="0003332F" w14:paraId="3E0EA156" w14:textId="2077EA15" w:rsidTr="00CE3F8D">
        <w:trPr>
          <w:cnfStyle w:val="000000010000" w:firstRow="0" w:lastRow="0" w:firstColumn="0" w:lastColumn="0" w:oddVBand="0" w:evenVBand="0" w:oddHBand="0" w:evenHBand="1"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560" w:type="dxa"/>
          </w:tcPr>
          <w:p w14:paraId="5E132B80" w14:textId="77777777" w:rsidR="00AF7879" w:rsidRPr="0003332F" w:rsidRDefault="00AF7879" w:rsidP="00DD73B3">
            <w:pPr>
              <w:spacing w:after="60"/>
              <w:rPr>
                <w:rFonts w:cstheme="minorHAnsi"/>
                <w:sz w:val="20"/>
                <w:szCs w:val="20"/>
              </w:rPr>
            </w:pPr>
            <w:r w:rsidRPr="0003332F">
              <w:rPr>
                <w:rFonts w:cstheme="minorHAnsi"/>
                <w:sz w:val="20"/>
                <w:szCs w:val="20"/>
              </w:rPr>
              <w:t>Rivers 2018</w:t>
            </w:r>
          </w:p>
        </w:tc>
        <w:tc>
          <w:tcPr>
            <w:tcW w:w="1134" w:type="dxa"/>
          </w:tcPr>
          <w:p w14:paraId="2078AC36"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UK</w:t>
            </w:r>
          </w:p>
        </w:tc>
        <w:tc>
          <w:tcPr>
            <w:tcW w:w="3543" w:type="dxa"/>
          </w:tcPr>
          <w:p w14:paraId="50735DDF"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To understand participant perceptions of risk and of protective elements to “explain suicide in youth”</w:t>
            </w:r>
          </w:p>
        </w:tc>
        <w:tc>
          <w:tcPr>
            <w:tcW w:w="2977" w:type="dxa"/>
          </w:tcPr>
          <w:p w14:paraId="74E50E13" w14:textId="565D2795"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Qualitative</w:t>
            </w:r>
            <w:r w:rsidR="00DD73B3" w:rsidRPr="0003332F">
              <w:rPr>
                <w:rFonts w:cstheme="minorHAnsi"/>
                <w:sz w:val="20"/>
                <w:szCs w:val="20"/>
              </w:rPr>
              <w:t xml:space="preserve"> –</w:t>
            </w:r>
            <w:r w:rsidRPr="0003332F">
              <w:rPr>
                <w:rFonts w:cstheme="minorHAnsi"/>
                <w:sz w:val="20"/>
                <w:szCs w:val="20"/>
              </w:rPr>
              <w:t xml:space="preserve"> interviews</w:t>
            </w:r>
            <w:r w:rsidR="00DD73B3" w:rsidRPr="0003332F">
              <w:rPr>
                <w:rFonts w:cstheme="minorHAnsi"/>
                <w:sz w:val="20"/>
                <w:szCs w:val="20"/>
              </w:rPr>
              <w:t xml:space="preserve"> </w:t>
            </w:r>
            <w:r w:rsidRPr="0003332F">
              <w:rPr>
                <w:rFonts w:cstheme="minorHAnsi"/>
                <w:sz w:val="20"/>
                <w:szCs w:val="20"/>
              </w:rPr>
              <w:t>using Goffman-informed thematic analysis</w:t>
            </w:r>
          </w:p>
        </w:tc>
        <w:tc>
          <w:tcPr>
            <w:tcW w:w="1985" w:type="dxa"/>
          </w:tcPr>
          <w:p w14:paraId="1259D57B" w14:textId="2AB113AE"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17 LGBT+ </w:t>
            </w:r>
            <w:r w:rsidR="00DD73B3" w:rsidRPr="0003332F">
              <w:rPr>
                <w:rFonts w:cstheme="minorHAnsi"/>
                <w:sz w:val="20"/>
                <w:szCs w:val="20"/>
              </w:rPr>
              <w:t>adult</w:t>
            </w:r>
            <w:r w:rsidR="00515069" w:rsidRPr="0003332F">
              <w:rPr>
                <w:rFonts w:cstheme="minorHAnsi"/>
                <w:sz w:val="20"/>
                <w:szCs w:val="20"/>
              </w:rPr>
              <w:t xml:space="preserve">s </w:t>
            </w:r>
            <w:r w:rsidRPr="0003332F">
              <w:rPr>
                <w:rFonts w:cstheme="minorHAnsi"/>
                <w:sz w:val="20"/>
                <w:szCs w:val="20"/>
              </w:rPr>
              <w:t>who had attempted suicide</w:t>
            </w:r>
          </w:p>
        </w:tc>
        <w:tc>
          <w:tcPr>
            <w:tcW w:w="2835" w:type="dxa"/>
          </w:tcPr>
          <w:p w14:paraId="1B5F9CCA" w14:textId="27CDF836"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Mixed</w:t>
            </w:r>
            <w:r w:rsidR="00515069" w:rsidRPr="0003332F">
              <w:rPr>
                <w:rFonts w:cstheme="minorHAnsi"/>
                <w:sz w:val="20"/>
                <w:szCs w:val="20"/>
              </w:rPr>
              <w:t xml:space="preserve"> – </w:t>
            </w:r>
            <w:r w:rsidR="005D555F" w:rsidRPr="0003332F">
              <w:rPr>
                <w:rFonts w:cstheme="minorHAnsi"/>
                <w:sz w:val="20"/>
                <w:szCs w:val="20"/>
              </w:rPr>
              <w:t>mental health professionals and mental health services</w:t>
            </w:r>
          </w:p>
        </w:tc>
      </w:tr>
      <w:tr w:rsidR="00AF7879" w:rsidRPr="0003332F" w14:paraId="5B6F2845" w14:textId="69E53EF5" w:rsidTr="00CE3F8D">
        <w:trPr>
          <w:trHeight w:val="135"/>
        </w:trPr>
        <w:tc>
          <w:tcPr>
            <w:cnfStyle w:val="001000000000" w:firstRow="0" w:lastRow="0" w:firstColumn="1" w:lastColumn="0" w:oddVBand="0" w:evenVBand="0" w:oddHBand="0" w:evenHBand="0" w:firstRowFirstColumn="0" w:firstRowLastColumn="0" w:lastRowFirstColumn="0" w:lastRowLastColumn="0"/>
            <w:tcW w:w="1560" w:type="dxa"/>
          </w:tcPr>
          <w:p w14:paraId="525043AC" w14:textId="77777777" w:rsidR="00AF7879" w:rsidRPr="0003332F" w:rsidRDefault="00AF7879" w:rsidP="00DD73B3">
            <w:pPr>
              <w:spacing w:after="60"/>
              <w:rPr>
                <w:rFonts w:cstheme="minorHAnsi"/>
                <w:sz w:val="20"/>
                <w:szCs w:val="20"/>
              </w:rPr>
            </w:pPr>
            <w:r w:rsidRPr="0003332F">
              <w:rPr>
                <w:rFonts w:cstheme="minorHAnsi"/>
                <w:sz w:val="20"/>
                <w:szCs w:val="20"/>
              </w:rPr>
              <w:t>Robertson 2015</w:t>
            </w:r>
          </w:p>
        </w:tc>
        <w:tc>
          <w:tcPr>
            <w:tcW w:w="1134" w:type="dxa"/>
          </w:tcPr>
          <w:p w14:paraId="6C40F8BF"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UK</w:t>
            </w:r>
          </w:p>
        </w:tc>
        <w:tc>
          <w:tcPr>
            <w:tcW w:w="3543" w:type="dxa"/>
          </w:tcPr>
          <w:p w14:paraId="13939A5F" w14:textId="6A27680E"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To explore lesbian and gay service users’ experiences of psychiatric inpatient care, with respect to their “intimate relationships </w:t>
            </w:r>
            <w:proofErr w:type="gramStart"/>
            <w:r w:rsidRPr="0003332F">
              <w:rPr>
                <w:rFonts w:cstheme="minorHAnsi"/>
                <w:sz w:val="20"/>
                <w:szCs w:val="20"/>
              </w:rPr>
              <w:t>needs</w:t>
            </w:r>
            <w:proofErr w:type="gramEnd"/>
            <w:r w:rsidR="00DD73B3" w:rsidRPr="0003332F">
              <w:rPr>
                <w:rFonts w:cstheme="minorHAnsi"/>
                <w:sz w:val="20"/>
                <w:szCs w:val="20"/>
              </w:rPr>
              <w:t>”</w:t>
            </w:r>
            <w:r w:rsidRPr="0003332F">
              <w:rPr>
                <w:rFonts w:cstheme="minorHAnsi"/>
                <w:sz w:val="20"/>
                <w:szCs w:val="20"/>
              </w:rPr>
              <w:t xml:space="preserve"> </w:t>
            </w:r>
            <w:r w:rsidR="00DD73B3" w:rsidRPr="0003332F">
              <w:rPr>
                <w:rFonts w:cstheme="minorHAnsi"/>
                <w:sz w:val="20"/>
                <w:szCs w:val="20"/>
              </w:rPr>
              <w:t>impact on recovery</w:t>
            </w:r>
            <w:r w:rsidRPr="0003332F">
              <w:rPr>
                <w:rFonts w:cstheme="minorHAnsi"/>
                <w:sz w:val="20"/>
                <w:szCs w:val="20"/>
              </w:rPr>
              <w:t xml:space="preserve"> </w:t>
            </w:r>
          </w:p>
        </w:tc>
        <w:tc>
          <w:tcPr>
            <w:tcW w:w="2977" w:type="dxa"/>
          </w:tcPr>
          <w:p w14:paraId="2095E00B" w14:textId="61174FBB"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Qualitative interviews, interpretive pheno</w:t>
            </w:r>
            <w:r w:rsidR="00BD1C8E">
              <w:rPr>
                <w:rFonts w:cstheme="minorHAnsi"/>
                <w:sz w:val="20"/>
                <w:szCs w:val="20"/>
              </w:rPr>
              <w:t>meno</w:t>
            </w:r>
            <w:r w:rsidRPr="0003332F">
              <w:rPr>
                <w:rFonts w:cstheme="minorHAnsi"/>
                <w:sz w:val="20"/>
                <w:szCs w:val="20"/>
              </w:rPr>
              <w:t xml:space="preserve">logical analysis </w:t>
            </w:r>
          </w:p>
        </w:tc>
        <w:tc>
          <w:tcPr>
            <w:tcW w:w="1985" w:type="dxa"/>
          </w:tcPr>
          <w:p w14:paraId="30C0BBF2" w14:textId="19987EC0"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6 gay and </w:t>
            </w:r>
            <w:r w:rsidR="005D555F" w:rsidRPr="0003332F">
              <w:rPr>
                <w:rFonts w:cstheme="minorHAnsi"/>
                <w:sz w:val="20"/>
                <w:szCs w:val="20"/>
              </w:rPr>
              <w:t>lesbian adult</w:t>
            </w:r>
            <w:r w:rsidR="00DD73B3" w:rsidRPr="0003332F">
              <w:rPr>
                <w:rFonts w:cstheme="minorHAnsi"/>
                <w:sz w:val="20"/>
                <w:szCs w:val="20"/>
              </w:rPr>
              <w:t xml:space="preserve"> </w:t>
            </w:r>
            <w:r w:rsidRPr="0003332F">
              <w:rPr>
                <w:rFonts w:cstheme="minorHAnsi"/>
                <w:sz w:val="20"/>
                <w:szCs w:val="20"/>
              </w:rPr>
              <w:t xml:space="preserve">participants </w:t>
            </w:r>
          </w:p>
        </w:tc>
        <w:tc>
          <w:tcPr>
            <w:tcW w:w="2835" w:type="dxa"/>
          </w:tcPr>
          <w:p w14:paraId="6CF7045C" w14:textId="68B48F34" w:rsidR="00AF7879" w:rsidRPr="0003332F" w:rsidRDefault="005D555F"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I</w:t>
            </w:r>
            <w:r w:rsidR="00AF7879" w:rsidRPr="0003332F">
              <w:rPr>
                <w:rFonts w:cstheme="minorHAnsi"/>
                <w:sz w:val="20"/>
                <w:szCs w:val="20"/>
              </w:rPr>
              <w:t xml:space="preserve">npatient </w:t>
            </w:r>
            <w:r w:rsidRPr="0003332F">
              <w:rPr>
                <w:rFonts w:cstheme="minorHAnsi"/>
                <w:sz w:val="20"/>
                <w:szCs w:val="20"/>
              </w:rPr>
              <w:t xml:space="preserve">mental health </w:t>
            </w:r>
            <w:r w:rsidR="00AF7879" w:rsidRPr="0003332F">
              <w:rPr>
                <w:rFonts w:cstheme="minorHAnsi"/>
                <w:sz w:val="20"/>
                <w:szCs w:val="20"/>
              </w:rPr>
              <w:t>services</w:t>
            </w:r>
          </w:p>
        </w:tc>
      </w:tr>
      <w:tr w:rsidR="00AF7879" w:rsidRPr="0003332F" w14:paraId="0DA11873" w14:textId="7E54E27F" w:rsidTr="00CE3F8D">
        <w:trPr>
          <w:cnfStyle w:val="000000010000" w:firstRow="0" w:lastRow="0" w:firstColumn="0" w:lastColumn="0" w:oddVBand="0" w:evenVBand="0" w:oddHBand="0" w:evenHBand="1"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560" w:type="dxa"/>
          </w:tcPr>
          <w:p w14:paraId="5268B9A7" w14:textId="77777777" w:rsidR="00AF7879" w:rsidRPr="0003332F" w:rsidRDefault="00AF7879" w:rsidP="00DD73B3">
            <w:pPr>
              <w:spacing w:after="60"/>
              <w:rPr>
                <w:rFonts w:cstheme="minorHAnsi"/>
                <w:sz w:val="20"/>
                <w:szCs w:val="20"/>
              </w:rPr>
            </w:pPr>
            <w:r w:rsidRPr="0003332F">
              <w:rPr>
                <w:rFonts w:cstheme="minorHAnsi"/>
                <w:sz w:val="20"/>
                <w:szCs w:val="20"/>
              </w:rPr>
              <w:lastRenderedPageBreak/>
              <w:t>Roberts 2018</w:t>
            </w:r>
          </w:p>
        </w:tc>
        <w:tc>
          <w:tcPr>
            <w:tcW w:w="1134" w:type="dxa"/>
          </w:tcPr>
          <w:p w14:paraId="16A72CAA"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266925F0" w14:textId="3A9B44EE"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Examination of mental health experiences and outcomes, and of barriers to help seeking for </w:t>
            </w:r>
            <w:proofErr w:type="gramStart"/>
            <w:r w:rsidRPr="0003332F">
              <w:rPr>
                <w:rFonts w:cstheme="minorHAnsi"/>
                <w:sz w:val="20"/>
                <w:szCs w:val="20"/>
              </w:rPr>
              <w:t>same-sex</w:t>
            </w:r>
            <w:proofErr w:type="gramEnd"/>
            <w:r w:rsidRPr="0003332F">
              <w:rPr>
                <w:rFonts w:cstheme="minorHAnsi"/>
                <w:sz w:val="20"/>
                <w:szCs w:val="20"/>
              </w:rPr>
              <w:t xml:space="preserve"> attracted rural youth</w:t>
            </w:r>
          </w:p>
        </w:tc>
        <w:tc>
          <w:tcPr>
            <w:tcW w:w="2977" w:type="dxa"/>
          </w:tcPr>
          <w:p w14:paraId="2AE13A29" w14:textId="71B043D6" w:rsidR="00AF7879" w:rsidRPr="0003332F" w:rsidRDefault="00DD73B3"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Quantitative – measures and </w:t>
            </w:r>
            <w:r w:rsidR="005D555F" w:rsidRPr="0003332F">
              <w:rPr>
                <w:rFonts w:cstheme="minorHAnsi"/>
                <w:sz w:val="20"/>
                <w:szCs w:val="20"/>
              </w:rPr>
              <w:t>scales-based</w:t>
            </w:r>
            <w:r w:rsidR="00AF7879" w:rsidRPr="0003332F">
              <w:rPr>
                <w:rFonts w:cstheme="minorHAnsi"/>
                <w:sz w:val="20"/>
                <w:szCs w:val="20"/>
              </w:rPr>
              <w:t xml:space="preserve"> questionnaire </w:t>
            </w:r>
          </w:p>
        </w:tc>
        <w:tc>
          <w:tcPr>
            <w:tcW w:w="1985" w:type="dxa"/>
          </w:tcPr>
          <w:p w14:paraId="1D8105CC" w14:textId="12275FBB"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3332F">
              <w:rPr>
                <w:rFonts w:cstheme="minorHAnsi"/>
                <w:sz w:val="20"/>
                <w:szCs w:val="20"/>
              </w:rPr>
              <w:t xml:space="preserve">531 </w:t>
            </w:r>
            <w:r w:rsidR="00DD73B3" w:rsidRPr="0003332F">
              <w:rPr>
                <w:rFonts w:cstheme="minorHAnsi"/>
                <w:sz w:val="20"/>
                <w:szCs w:val="20"/>
              </w:rPr>
              <w:t>youth</w:t>
            </w:r>
            <w:r w:rsidRPr="0003332F">
              <w:rPr>
                <w:rFonts w:cstheme="minorHAnsi"/>
                <w:sz w:val="20"/>
                <w:szCs w:val="20"/>
              </w:rPr>
              <w:t xml:space="preserve"> </w:t>
            </w:r>
            <w:r w:rsidR="00DD73B3" w:rsidRPr="0003332F">
              <w:rPr>
                <w:rFonts w:cstheme="minorHAnsi"/>
                <w:sz w:val="20"/>
                <w:szCs w:val="20"/>
              </w:rPr>
              <w:t>(</w:t>
            </w:r>
            <w:r w:rsidRPr="0003332F">
              <w:rPr>
                <w:rFonts w:cstheme="minorHAnsi"/>
                <w:sz w:val="20"/>
                <w:szCs w:val="20"/>
              </w:rPr>
              <w:t>13-18</w:t>
            </w:r>
            <w:r w:rsidR="00DD73B3" w:rsidRPr="0003332F">
              <w:rPr>
                <w:rFonts w:cstheme="minorHAnsi"/>
                <w:sz w:val="20"/>
                <w:szCs w:val="20"/>
              </w:rPr>
              <w:t xml:space="preserve"> years), </w:t>
            </w:r>
            <w:r w:rsidRPr="0003332F">
              <w:rPr>
                <w:rFonts w:cstheme="minorHAnsi"/>
                <w:sz w:val="20"/>
                <w:szCs w:val="20"/>
              </w:rPr>
              <w:t xml:space="preserve">31 identified as </w:t>
            </w:r>
            <w:proofErr w:type="gramStart"/>
            <w:r w:rsidRPr="0003332F">
              <w:rPr>
                <w:rFonts w:cstheme="minorHAnsi"/>
                <w:sz w:val="20"/>
                <w:szCs w:val="20"/>
              </w:rPr>
              <w:t>same-sex</w:t>
            </w:r>
            <w:proofErr w:type="gramEnd"/>
            <w:r w:rsidRPr="0003332F">
              <w:rPr>
                <w:rFonts w:cstheme="minorHAnsi"/>
                <w:sz w:val="20"/>
                <w:szCs w:val="20"/>
              </w:rPr>
              <w:t xml:space="preserve"> attracted</w:t>
            </w:r>
          </w:p>
        </w:tc>
        <w:tc>
          <w:tcPr>
            <w:tcW w:w="2835" w:type="dxa"/>
          </w:tcPr>
          <w:p w14:paraId="79C820D9" w14:textId="6F965814"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Mixed</w:t>
            </w:r>
            <w:r w:rsidR="00515069" w:rsidRPr="0003332F">
              <w:rPr>
                <w:rFonts w:cstheme="minorHAnsi"/>
                <w:sz w:val="20"/>
                <w:szCs w:val="20"/>
              </w:rPr>
              <w:t xml:space="preserve"> – mental health services</w:t>
            </w:r>
            <w:r w:rsidR="005D555F" w:rsidRPr="0003332F">
              <w:rPr>
                <w:rFonts w:cstheme="minorHAnsi"/>
                <w:sz w:val="20"/>
                <w:szCs w:val="20"/>
              </w:rPr>
              <w:t xml:space="preserve"> </w:t>
            </w:r>
          </w:p>
        </w:tc>
      </w:tr>
      <w:tr w:rsidR="00AF7879" w:rsidRPr="0003332F" w14:paraId="3251F148" w14:textId="3243A025" w:rsidTr="00CE3F8D">
        <w:trPr>
          <w:trHeight w:val="135"/>
        </w:trPr>
        <w:tc>
          <w:tcPr>
            <w:cnfStyle w:val="001000000000" w:firstRow="0" w:lastRow="0" w:firstColumn="1" w:lastColumn="0" w:oddVBand="0" w:evenVBand="0" w:oddHBand="0" w:evenHBand="0" w:firstRowFirstColumn="0" w:firstRowLastColumn="0" w:lastRowFirstColumn="0" w:lastRowLastColumn="0"/>
            <w:tcW w:w="1560" w:type="dxa"/>
          </w:tcPr>
          <w:p w14:paraId="7833B1BD" w14:textId="77777777" w:rsidR="00AF7879" w:rsidRPr="0003332F" w:rsidRDefault="00AF7879" w:rsidP="00DD73B3">
            <w:pPr>
              <w:spacing w:after="60"/>
              <w:rPr>
                <w:rFonts w:cstheme="minorHAnsi"/>
                <w:sz w:val="20"/>
                <w:szCs w:val="20"/>
              </w:rPr>
            </w:pPr>
            <w:r w:rsidRPr="0003332F">
              <w:rPr>
                <w:rFonts w:cstheme="minorHAnsi"/>
                <w:sz w:val="20"/>
                <w:szCs w:val="20"/>
              </w:rPr>
              <w:t>Saunders 2023</w:t>
            </w:r>
          </w:p>
        </w:tc>
        <w:tc>
          <w:tcPr>
            <w:tcW w:w="1134" w:type="dxa"/>
          </w:tcPr>
          <w:p w14:paraId="7236A82D"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UK</w:t>
            </w:r>
          </w:p>
        </w:tc>
        <w:tc>
          <w:tcPr>
            <w:tcW w:w="3543" w:type="dxa"/>
          </w:tcPr>
          <w:p w14:paraId="642D936B" w14:textId="67E4BAA6"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332F">
              <w:rPr>
                <w:rFonts w:cstheme="minorHAnsi"/>
                <w:sz w:val="20"/>
                <w:szCs w:val="20"/>
              </w:rPr>
              <w:t xml:space="preserve">Examine the demographic characteristics, health conditions and healthcare experiences of trans and non-binary adults </w:t>
            </w:r>
            <w:r w:rsidR="00DD73B3" w:rsidRPr="0003332F">
              <w:rPr>
                <w:rFonts w:cstheme="minorHAnsi"/>
                <w:sz w:val="20"/>
                <w:szCs w:val="20"/>
              </w:rPr>
              <w:t>in the UK</w:t>
            </w:r>
          </w:p>
        </w:tc>
        <w:tc>
          <w:tcPr>
            <w:tcW w:w="2977" w:type="dxa"/>
          </w:tcPr>
          <w:p w14:paraId="437D5D57" w14:textId="6CF5DD49" w:rsidR="00AF7879" w:rsidRPr="0003332F" w:rsidRDefault="00DD73B3"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Quantitative – </w:t>
            </w:r>
            <w:r w:rsidR="00AF7879" w:rsidRPr="0003332F">
              <w:rPr>
                <w:rFonts w:cstheme="minorHAnsi"/>
                <w:sz w:val="20"/>
                <w:szCs w:val="20"/>
              </w:rPr>
              <w:t>Cross-sectional secondary data analysis of nationally representative GP Patient Survey</w:t>
            </w:r>
          </w:p>
        </w:tc>
        <w:tc>
          <w:tcPr>
            <w:tcW w:w="1985" w:type="dxa"/>
          </w:tcPr>
          <w:p w14:paraId="459BE58C" w14:textId="13A502F0"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332F">
              <w:rPr>
                <w:rFonts w:cstheme="minorHAnsi"/>
                <w:sz w:val="20"/>
                <w:szCs w:val="20"/>
              </w:rPr>
              <w:t>840</w:t>
            </w:r>
            <w:r w:rsidR="00DD73B3" w:rsidRPr="0003332F">
              <w:rPr>
                <w:rFonts w:cstheme="minorHAnsi"/>
                <w:sz w:val="20"/>
                <w:szCs w:val="20"/>
              </w:rPr>
              <w:t>,</w:t>
            </w:r>
            <w:r w:rsidRPr="0003332F">
              <w:rPr>
                <w:rFonts w:cstheme="minorHAnsi"/>
                <w:sz w:val="20"/>
                <w:szCs w:val="20"/>
              </w:rPr>
              <w:t>691 survey respondents including 6</w:t>
            </w:r>
            <w:r w:rsidR="00DD73B3" w:rsidRPr="0003332F">
              <w:rPr>
                <w:rFonts w:cstheme="minorHAnsi"/>
                <w:sz w:val="20"/>
                <w:szCs w:val="20"/>
              </w:rPr>
              <w:t>,</w:t>
            </w:r>
            <w:r w:rsidRPr="0003332F">
              <w:rPr>
                <w:rFonts w:cstheme="minorHAnsi"/>
                <w:sz w:val="20"/>
                <w:szCs w:val="20"/>
              </w:rPr>
              <w:t xml:space="preserve">333 </w:t>
            </w:r>
          </w:p>
          <w:p w14:paraId="3B72BAE8" w14:textId="1CD0DC6D"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332F">
              <w:rPr>
                <w:rFonts w:cstheme="minorHAnsi"/>
                <w:sz w:val="20"/>
                <w:szCs w:val="20"/>
              </w:rPr>
              <w:t>trans and non-binary</w:t>
            </w:r>
            <w:r w:rsidR="00DD73B3" w:rsidRPr="0003332F">
              <w:rPr>
                <w:rFonts w:cstheme="minorHAnsi"/>
                <w:sz w:val="20"/>
                <w:szCs w:val="20"/>
              </w:rPr>
              <w:t xml:space="preserve"> </w:t>
            </w:r>
            <w:r w:rsidRPr="0003332F">
              <w:rPr>
                <w:rFonts w:cstheme="minorHAnsi"/>
                <w:sz w:val="20"/>
                <w:szCs w:val="20"/>
              </w:rPr>
              <w:t>adults</w:t>
            </w:r>
          </w:p>
        </w:tc>
        <w:tc>
          <w:tcPr>
            <w:tcW w:w="2835" w:type="dxa"/>
          </w:tcPr>
          <w:p w14:paraId="3B792A20" w14:textId="664AAB0B"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GP</w:t>
            </w:r>
            <w:r w:rsidR="00DD73B3" w:rsidRPr="0003332F">
              <w:rPr>
                <w:rFonts w:cstheme="minorHAnsi"/>
                <w:sz w:val="20"/>
                <w:szCs w:val="20"/>
              </w:rPr>
              <w:t xml:space="preserve"> services</w:t>
            </w:r>
          </w:p>
        </w:tc>
      </w:tr>
      <w:tr w:rsidR="00AF7879" w:rsidRPr="0003332F" w14:paraId="749B6017" w14:textId="6D6AAA71" w:rsidTr="00CE3F8D">
        <w:trPr>
          <w:cnfStyle w:val="000000010000" w:firstRow="0" w:lastRow="0" w:firstColumn="0" w:lastColumn="0" w:oddVBand="0" w:evenVBand="0" w:oddHBand="0" w:evenHBand="1"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560" w:type="dxa"/>
          </w:tcPr>
          <w:p w14:paraId="0CA220F7" w14:textId="77777777" w:rsidR="00AF7879" w:rsidRPr="0003332F" w:rsidRDefault="00AF7879" w:rsidP="00DD73B3">
            <w:pPr>
              <w:spacing w:after="60"/>
              <w:rPr>
                <w:rFonts w:cstheme="minorHAnsi"/>
                <w:sz w:val="20"/>
                <w:szCs w:val="20"/>
              </w:rPr>
            </w:pPr>
            <w:r w:rsidRPr="0003332F">
              <w:rPr>
                <w:rFonts w:cstheme="minorHAnsi"/>
                <w:sz w:val="20"/>
                <w:szCs w:val="20"/>
              </w:rPr>
              <w:t>Spanos 2021</w:t>
            </w:r>
          </w:p>
        </w:tc>
        <w:tc>
          <w:tcPr>
            <w:tcW w:w="1134" w:type="dxa"/>
          </w:tcPr>
          <w:p w14:paraId="42D753FC"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59BDC37C" w14:textId="39F9BC55"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To describe proportion and characteristics of patients referred to mental health practitioners for secondary consultation at a primary care clinic utilising the informed consent model for gender affirming care. To also ascertain patient satisfaction</w:t>
            </w:r>
          </w:p>
        </w:tc>
        <w:tc>
          <w:tcPr>
            <w:tcW w:w="2977" w:type="dxa"/>
          </w:tcPr>
          <w:p w14:paraId="52CFB40E" w14:textId="65B2DFE1"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3332F">
              <w:rPr>
                <w:rFonts w:cstheme="minorHAnsi"/>
                <w:sz w:val="20"/>
                <w:szCs w:val="20"/>
              </w:rPr>
              <w:t xml:space="preserve">Retrospective audit of new </w:t>
            </w:r>
            <w:r w:rsidR="00DD73B3" w:rsidRPr="0003332F">
              <w:rPr>
                <w:rFonts w:cstheme="minorHAnsi"/>
                <w:sz w:val="20"/>
                <w:szCs w:val="20"/>
              </w:rPr>
              <w:t xml:space="preserve">trans and gender diverse </w:t>
            </w:r>
            <w:r w:rsidRPr="0003332F">
              <w:rPr>
                <w:rFonts w:cstheme="minorHAnsi"/>
                <w:sz w:val="20"/>
                <w:szCs w:val="20"/>
              </w:rPr>
              <w:t>p</w:t>
            </w:r>
            <w:r w:rsidR="00DD73B3" w:rsidRPr="0003332F">
              <w:rPr>
                <w:rFonts w:cstheme="minorHAnsi"/>
                <w:sz w:val="20"/>
                <w:szCs w:val="20"/>
              </w:rPr>
              <w:t>atients</w:t>
            </w:r>
            <w:r w:rsidRPr="0003332F">
              <w:rPr>
                <w:rFonts w:cstheme="minorHAnsi"/>
                <w:sz w:val="20"/>
                <w:szCs w:val="20"/>
              </w:rPr>
              <w:t xml:space="preserve"> presenting to a primary care clinic in Melbourne,</w:t>
            </w:r>
            <w:r w:rsidR="00515069" w:rsidRPr="0003332F">
              <w:rPr>
                <w:rFonts w:cstheme="minorHAnsi"/>
                <w:sz w:val="20"/>
                <w:szCs w:val="20"/>
              </w:rPr>
              <w:t xml:space="preserve"> and</w:t>
            </w:r>
            <w:r w:rsidRPr="0003332F">
              <w:rPr>
                <w:rFonts w:cstheme="minorHAnsi"/>
                <w:sz w:val="20"/>
                <w:szCs w:val="20"/>
              </w:rPr>
              <w:t xml:space="preserve"> survey assessing patient satisfaction</w:t>
            </w:r>
          </w:p>
          <w:p w14:paraId="60015D30"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p>
        </w:tc>
        <w:tc>
          <w:tcPr>
            <w:tcW w:w="1985" w:type="dxa"/>
          </w:tcPr>
          <w:p w14:paraId="2F60DEEB" w14:textId="69B083BA" w:rsidR="00AF7879" w:rsidRPr="0003332F" w:rsidRDefault="00AF7879" w:rsidP="00515069">
            <w:pPr>
              <w:spacing w:after="6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3332F">
              <w:rPr>
                <w:rFonts w:cstheme="minorHAnsi"/>
                <w:sz w:val="20"/>
                <w:szCs w:val="20"/>
              </w:rPr>
              <w:t>589 new patients</w:t>
            </w:r>
            <w:r w:rsidR="002E5A0C" w:rsidRPr="0003332F">
              <w:rPr>
                <w:rFonts w:cstheme="minorHAnsi"/>
                <w:sz w:val="20"/>
                <w:szCs w:val="20"/>
              </w:rPr>
              <w:t xml:space="preserve"> –</w:t>
            </w:r>
            <w:r w:rsidR="00DD73B3" w:rsidRPr="0003332F">
              <w:rPr>
                <w:rFonts w:cstheme="minorHAnsi"/>
                <w:sz w:val="20"/>
                <w:szCs w:val="20"/>
              </w:rPr>
              <w:t xml:space="preserve"> </w:t>
            </w:r>
            <w:bookmarkStart w:id="142" w:name="Statistical_Analysis"/>
            <w:bookmarkStart w:id="143" w:name="Results"/>
            <w:bookmarkStart w:id="144" w:name="Demographics"/>
            <w:bookmarkStart w:id="145" w:name="Referral_for_Mental_Health_Assessment"/>
            <w:bookmarkEnd w:id="142"/>
            <w:bookmarkEnd w:id="143"/>
            <w:bookmarkEnd w:id="144"/>
            <w:bookmarkEnd w:id="145"/>
            <w:r w:rsidRPr="0003332F">
              <w:rPr>
                <w:rFonts w:cstheme="minorHAnsi"/>
                <w:sz w:val="20"/>
                <w:szCs w:val="20"/>
              </w:rPr>
              <w:t>39% identiﬁed</w:t>
            </w:r>
            <w:r w:rsidR="00515069" w:rsidRPr="0003332F">
              <w:rPr>
                <w:rFonts w:cstheme="minorHAnsi"/>
                <w:sz w:val="20"/>
                <w:szCs w:val="20"/>
              </w:rPr>
              <w:t xml:space="preserve"> </w:t>
            </w:r>
            <w:r w:rsidRPr="0003332F">
              <w:rPr>
                <w:rFonts w:cstheme="minorHAnsi"/>
                <w:sz w:val="20"/>
                <w:szCs w:val="20"/>
              </w:rPr>
              <w:t xml:space="preserve">as female, </w:t>
            </w:r>
            <w:proofErr w:type="spellStart"/>
            <w:r w:rsidRPr="0003332F">
              <w:rPr>
                <w:rFonts w:cstheme="minorHAnsi"/>
                <w:sz w:val="20"/>
                <w:szCs w:val="20"/>
              </w:rPr>
              <w:t>transfemale</w:t>
            </w:r>
            <w:proofErr w:type="spellEnd"/>
            <w:r w:rsidRPr="0003332F">
              <w:rPr>
                <w:rFonts w:cstheme="minorHAnsi"/>
                <w:sz w:val="20"/>
                <w:szCs w:val="20"/>
              </w:rPr>
              <w:t>, or trans feminine</w:t>
            </w:r>
            <w:r w:rsidR="002E5A0C" w:rsidRPr="0003332F">
              <w:rPr>
                <w:rFonts w:cstheme="minorHAnsi"/>
                <w:sz w:val="20"/>
                <w:szCs w:val="20"/>
              </w:rPr>
              <w:t>;</w:t>
            </w:r>
            <w:r w:rsidRPr="0003332F">
              <w:rPr>
                <w:rFonts w:cstheme="minorHAnsi"/>
                <w:sz w:val="20"/>
                <w:szCs w:val="20"/>
              </w:rPr>
              <w:t xml:space="preserve"> 31% as male, trans- male, or transmasculine</w:t>
            </w:r>
            <w:r w:rsidR="002E5A0C" w:rsidRPr="0003332F">
              <w:rPr>
                <w:rFonts w:cstheme="minorHAnsi"/>
                <w:sz w:val="20"/>
                <w:szCs w:val="20"/>
              </w:rPr>
              <w:t>;</w:t>
            </w:r>
            <w:r w:rsidRPr="0003332F">
              <w:rPr>
                <w:rFonts w:cstheme="minorHAnsi"/>
                <w:sz w:val="20"/>
                <w:szCs w:val="20"/>
              </w:rPr>
              <w:t xml:space="preserve"> 27% </w:t>
            </w:r>
            <w:r w:rsidR="00DD73B3" w:rsidRPr="0003332F">
              <w:rPr>
                <w:rFonts w:cstheme="minorHAnsi"/>
                <w:sz w:val="20"/>
                <w:szCs w:val="20"/>
              </w:rPr>
              <w:t>identified as</w:t>
            </w:r>
            <w:r w:rsidRPr="0003332F">
              <w:rPr>
                <w:rFonts w:cstheme="minorHAnsi"/>
                <w:sz w:val="20"/>
                <w:szCs w:val="20"/>
              </w:rPr>
              <w:t xml:space="preserve"> non-binary or genderqueer</w:t>
            </w:r>
            <w:r w:rsidR="00DD73B3" w:rsidRPr="0003332F">
              <w:rPr>
                <w:rFonts w:cstheme="minorHAnsi"/>
                <w:sz w:val="20"/>
                <w:szCs w:val="20"/>
              </w:rPr>
              <w:t xml:space="preserve"> </w:t>
            </w:r>
            <w:r w:rsidRPr="0003332F">
              <w:rPr>
                <w:rFonts w:cstheme="minorHAnsi"/>
                <w:sz w:val="20"/>
                <w:szCs w:val="20"/>
              </w:rPr>
              <w:t>identity</w:t>
            </w:r>
            <w:r w:rsidR="002E5A0C" w:rsidRPr="0003332F">
              <w:rPr>
                <w:rFonts w:cstheme="minorHAnsi"/>
                <w:sz w:val="20"/>
                <w:szCs w:val="20"/>
              </w:rPr>
              <w:t>;</w:t>
            </w:r>
            <w:r w:rsidRPr="0003332F">
              <w:rPr>
                <w:rFonts w:cstheme="minorHAnsi"/>
                <w:sz w:val="20"/>
                <w:szCs w:val="20"/>
              </w:rPr>
              <w:t xml:space="preserve"> and 3% unassigned</w:t>
            </w:r>
          </w:p>
        </w:tc>
        <w:tc>
          <w:tcPr>
            <w:tcW w:w="2835" w:type="dxa"/>
          </w:tcPr>
          <w:p w14:paraId="3254A71A" w14:textId="7B8D5420"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Primary care clinic</w:t>
            </w:r>
            <w:r w:rsidR="005D555F" w:rsidRPr="0003332F">
              <w:rPr>
                <w:rFonts w:cstheme="minorHAnsi"/>
                <w:sz w:val="20"/>
                <w:szCs w:val="20"/>
              </w:rPr>
              <w:t>, including GP services</w:t>
            </w:r>
          </w:p>
        </w:tc>
      </w:tr>
      <w:tr w:rsidR="00AF7879" w:rsidRPr="0003332F" w14:paraId="55A88EDA" w14:textId="62535792" w:rsidTr="00CE3F8D">
        <w:trPr>
          <w:trHeight w:val="135"/>
        </w:trPr>
        <w:tc>
          <w:tcPr>
            <w:cnfStyle w:val="001000000000" w:firstRow="0" w:lastRow="0" w:firstColumn="1" w:lastColumn="0" w:oddVBand="0" w:evenVBand="0" w:oddHBand="0" w:evenHBand="0" w:firstRowFirstColumn="0" w:firstRowLastColumn="0" w:lastRowFirstColumn="0" w:lastRowLastColumn="0"/>
            <w:tcW w:w="1560" w:type="dxa"/>
          </w:tcPr>
          <w:p w14:paraId="07C255C9" w14:textId="77777777" w:rsidR="00AF7879" w:rsidRPr="0003332F" w:rsidRDefault="00AF7879" w:rsidP="00DD73B3">
            <w:pPr>
              <w:spacing w:after="60"/>
              <w:rPr>
                <w:rFonts w:cstheme="minorHAnsi"/>
                <w:sz w:val="20"/>
                <w:szCs w:val="20"/>
              </w:rPr>
            </w:pPr>
            <w:r w:rsidRPr="0003332F">
              <w:rPr>
                <w:rFonts w:cstheme="minorHAnsi"/>
                <w:sz w:val="20"/>
                <w:szCs w:val="20"/>
              </w:rPr>
              <w:t>Strauss 2021a</w:t>
            </w:r>
          </w:p>
        </w:tc>
        <w:tc>
          <w:tcPr>
            <w:tcW w:w="1134" w:type="dxa"/>
          </w:tcPr>
          <w:p w14:paraId="4561A40F"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4DDFBB73" w14:textId="12DE81F1"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To investigate the prevalence of autism spectrum disorder amongst trans young people. To understand their mental health, and experiences accessing gender affirming care</w:t>
            </w:r>
          </w:p>
        </w:tc>
        <w:tc>
          <w:tcPr>
            <w:tcW w:w="2977" w:type="dxa"/>
          </w:tcPr>
          <w:p w14:paraId="1B27091D" w14:textId="7D2BB7B0" w:rsidR="00AF7879" w:rsidRPr="0003332F" w:rsidRDefault="00DD73B3"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Mixed methods – c</w:t>
            </w:r>
            <w:r w:rsidR="00AF7879" w:rsidRPr="0003332F">
              <w:rPr>
                <w:rFonts w:cstheme="minorHAnsi"/>
                <w:sz w:val="20"/>
                <w:szCs w:val="20"/>
              </w:rPr>
              <w:t>ross-sectional survey</w:t>
            </w:r>
          </w:p>
        </w:tc>
        <w:tc>
          <w:tcPr>
            <w:tcW w:w="1985" w:type="dxa"/>
          </w:tcPr>
          <w:p w14:paraId="43956B50" w14:textId="02B98E0D"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859 trans </w:t>
            </w:r>
            <w:r w:rsidR="00DD73B3" w:rsidRPr="0003332F">
              <w:rPr>
                <w:rFonts w:cstheme="minorHAnsi"/>
                <w:sz w:val="20"/>
                <w:szCs w:val="20"/>
              </w:rPr>
              <w:t>youth (</w:t>
            </w:r>
            <w:r w:rsidRPr="0003332F">
              <w:rPr>
                <w:rFonts w:cstheme="minorHAnsi"/>
                <w:sz w:val="20"/>
                <w:szCs w:val="20"/>
              </w:rPr>
              <w:t>14-25</w:t>
            </w:r>
            <w:r w:rsidR="00DD73B3" w:rsidRPr="0003332F">
              <w:rPr>
                <w:rFonts w:cstheme="minorHAnsi"/>
                <w:sz w:val="20"/>
                <w:szCs w:val="20"/>
              </w:rPr>
              <w:t xml:space="preserve"> years)</w:t>
            </w:r>
          </w:p>
        </w:tc>
        <w:tc>
          <w:tcPr>
            <w:tcW w:w="2835" w:type="dxa"/>
          </w:tcPr>
          <w:p w14:paraId="5642A45E" w14:textId="4299D291"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Mixed </w:t>
            </w:r>
            <w:r w:rsidR="00DD73B3" w:rsidRPr="0003332F">
              <w:rPr>
                <w:rFonts w:cstheme="minorHAnsi"/>
                <w:sz w:val="20"/>
                <w:szCs w:val="20"/>
              </w:rPr>
              <w:t>– mental health general</w:t>
            </w:r>
          </w:p>
        </w:tc>
      </w:tr>
      <w:tr w:rsidR="00AF7879" w:rsidRPr="0003332F" w14:paraId="68DF0602" w14:textId="45D55F16" w:rsidTr="00CE3F8D">
        <w:trPr>
          <w:cnfStyle w:val="000000010000" w:firstRow="0" w:lastRow="0" w:firstColumn="0" w:lastColumn="0" w:oddVBand="0" w:evenVBand="0" w:oddHBand="0" w:evenHBand="1"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560" w:type="dxa"/>
          </w:tcPr>
          <w:p w14:paraId="3E7D1FD5" w14:textId="77777777" w:rsidR="00AF7879" w:rsidRPr="0003332F" w:rsidRDefault="00AF7879" w:rsidP="00DD73B3">
            <w:pPr>
              <w:spacing w:after="60"/>
              <w:rPr>
                <w:rFonts w:cstheme="minorHAnsi"/>
                <w:sz w:val="20"/>
                <w:szCs w:val="20"/>
              </w:rPr>
            </w:pPr>
            <w:r w:rsidRPr="0003332F">
              <w:rPr>
                <w:rFonts w:cstheme="minorHAnsi"/>
                <w:sz w:val="20"/>
                <w:szCs w:val="20"/>
              </w:rPr>
              <w:lastRenderedPageBreak/>
              <w:t>Strauss 2021b</w:t>
            </w:r>
          </w:p>
        </w:tc>
        <w:tc>
          <w:tcPr>
            <w:tcW w:w="1134" w:type="dxa"/>
          </w:tcPr>
          <w:p w14:paraId="613AF1AA"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2D55E4F2" w14:textId="684FB75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Investigate the experiences of trans and gender diverse young people who have sought mental health support from therapists, counsellors, psychiatrists</w:t>
            </w:r>
            <w:r w:rsidR="002E5A0C" w:rsidRPr="0003332F">
              <w:rPr>
                <w:rFonts w:cstheme="minorHAnsi"/>
                <w:sz w:val="20"/>
                <w:szCs w:val="20"/>
              </w:rPr>
              <w:t>,</w:t>
            </w:r>
            <w:r w:rsidRPr="0003332F">
              <w:rPr>
                <w:rFonts w:cstheme="minorHAnsi"/>
                <w:sz w:val="20"/>
                <w:szCs w:val="20"/>
              </w:rPr>
              <w:t xml:space="preserve"> and/or inpatient care providers</w:t>
            </w:r>
          </w:p>
        </w:tc>
        <w:tc>
          <w:tcPr>
            <w:tcW w:w="2977" w:type="dxa"/>
          </w:tcPr>
          <w:p w14:paraId="533CD7C1" w14:textId="34408311"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Mixed methods </w:t>
            </w:r>
            <w:r w:rsidR="00DD73B3" w:rsidRPr="0003332F">
              <w:rPr>
                <w:rFonts w:cstheme="minorHAnsi"/>
                <w:sz w:val="20"/>
                <w:szCs w:val="20"/>
              </w:rPr>
              <w:t>–</w:t>
            </w:r>
            <w:r w:rsidRPr="0003332F">
              <w:rPr>
                <w:rFonts w:cstheme="minorHAnsi"/>
                <w:sz w:val="20"/>
                <w:szCs w:val="20"/>
              </w:rPr>
              <w:t xml:space="preserve"> online questionnaire </w:t>
            </w:r>
          </w:p>
        </w:tc>
        <w:tc>
          <w:tcPr>
            <w:tcW w:w="1985" w:type="dxa"/>
          </w:tcPr>
          <w:p w14:paraId="602DD7A9" w14:textId="60E44D08"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895 trans and gender diverse </w:t>
            </w:r>
            <w:r w:rsidR="00DD73B3" w:rsidRPr="0003332F">
              <w:rPr>
                <w:rFonts w:cstheme="minorHAnsi"/>
                <w:sz w:val="20"/>
                <w:szCs w:val="20"/>
              </w:rPr>
              <w:t>youth</w:t>
            </w:r>
            <w:r w:rsidRPr="0003332F">
              <w:rPr>
                <w:rFonts w:cstheme="minorHAnsi"/>
                <w:sz w:val="20"/>
                <w:szCs w:val="20"/>
              </w:rPr>
              <w:t xml:space="preserve"> (14-25</w:t>
            </w:r>
            <w:r w:rsidR="00DD73B3" w:rsidRPr="0003332F">
              <w:rPr>
                <w:rFonts w:cstheme="minorHAnsi"/>
                <w:sz w:val="20"/>
                <w:szCs w:val="20"/>
              </w:rPr>
              <w:t xml:space="preserve"> years</w:t>
            </w:r>
            <w:r w:rsidRPr="0003332F">
              <w:rPr>
                <w:rFonts w:cstheme="minorHAnsi"/>
                <w:sz w:val="20"/>
                <w:szCs w:val="20"/>
              </w:rPr>
              <w:t>)</w:t>
            </w:r>
          </w:p>
        </w:tc>
        <w:tc>
          <w:tcPr>
            <w:tcW w:w="2835" w:type="dxa"/>
          </w:tcPr>
          <w:p w14:paraId="59B75259" w14:textId="06FF8333"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Mixed</w:t>
            </w:r>
            <w:r w:rsidR="00DD73B3" w:rsidRPr="0003332F">
              <w:rPr>
                <w:rFonts w:cstheme="minorHAnsi"/>
                <w:sz w:val="20"/>
                <w:szCs w:val="20"/>
              </w:rPr>
              <w:t xml:space="preserve"> – mental health general</w:t>
            </w:r>
          </w:p>
        </w:tc>
      </w:tr>
      <w:tr w:rsidR="00AF7879" w:rsidRPr="0003332F" w14:paraId="5BFD0E27" w14:textId="1235A4ED" w:rsidTr="00CE3F8D">
        <w:trPr>
          <w:trHeight w:val="135"/>
        </w:trPr>
        <w:tc>
          <w:tcPr>
            <w:cnfStyle w:val="001000000000" w:firstRow="0" w:lastRow="0" w:firstColumn="1" w:lastColumn="0" w:oddVBand="0" w:evenVBand="0" w:oddHBand="0" w:evenHBand="0" w:firstRowFirstColumn="0" w:firstRowLastColumn="0" w:lastRowFirstColumn="0" w:lastRowLastColumn="0"/>
            <w:tcW w:w="1560" w:type="dxa"/>
          </w:tcPr>
          <w:p w14:paraId="4EF66739" w14:textId="77777777" w:rsidR="00AF7879" w:rsidRPr="0003332F" w:rsidRDefault="00AF7879" w:rsidP="00DD73B3">
            <w:pPr>
              <w:spacing w:after="60"/>
              <w:rPr>
                <w:rFonts w:cstheme="minorHAnsi"/>
                <w:sz w:val="20"/>
                <w:szCs w:val="20"/>
              </w:rPr>
            </w:pPr>
            <w:r w:rsidRPr="0003332F">
              <w:rPr>
                <w:rFonts w:cstheme="minorHAnsi"/>
                <w:sz w:val="20"/>
                <w:szCs w:val="20"/>
              </w:rPr>
              <w:t>Taylor 2021</w:t>
            </w:r>
          </w:p>
        </w:tc>
        <w:tc>
          <w:tcPr>
            <w:tcW w:w="1134" w:type="dxa"/>
          </w:tcPr>
          <w:p w14:paraId="5DE2D025"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07CB2CED" w14:textId="15B523E8"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332F">
              <w:rPr>
                <w:rFonts w:cstheme="minorHAnsi"/>
                <w:sz w:val="20"/>
                <w:szCs w:val="20"/>
              </w:rPr>
              <w:t>To measure experiences of mental health service use amongst bisexual Australians who completed the Who I Am study</w:t>
            </w:r>
          </w:p>
        </w:tc>
        <w:tc>
          <w:tcPr>
            <w:tcW w:w="2977" w:type="dxa"/>
          </w:tcPr>
          <w:p w14:paraId="18872AF6" w14:textId="330F0FC6" w:rsidR="00AF7879" w:rsidRPr="0003332F" w:rsidRDefault="00DD73B3"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lang w:val="fr-FR"/>
              </w:rPr>
            </w:pPr>
            <w:r w:rsidRPr="0003332F">
              <w:rPr>
                <w:rFonts w:cstheme="minorHAnsi"/>
                <w:sz w:val="20"/>
                <w:szCs w:val="20"/>
                <w:lang w:val="fr-FR"/>
              </w:rPr>
              <w:t>Quantitative – c</w:t>
            </w:r>
            <w:r w:rsidR="00AF7879" w:rsidRPr="0003332F">
              <w:rPr>
                <w:rFonts w:cstheme="minorHAnsi"/>
                <w:sz w:val="20"/>
                <w:szCs w:val="20"/>
                <w:lang w:val="fr-FR"/>
              </w:rPr>
              <w:t xml:space="preserve">ross-sectional, online </w:t>
            </w:r>
            <w:proofErr w:type="spellStart"/>
            <w:r w:rsidR="00AF7879" w:rsidRPr="0003332F">
              <w:rPr>
                <w:rFonts w:cstheme="minorHAnsi"/>
                <w:sz w:val="20"/>
                <w:szCs w:val="20"/>
                <w:lang w:val="fr-FR"/>
              </w:rPr>
              <w:t>survey</w:t>
            </w:r>
            <w:proofErr w:type="spellEnd"/>
          </w:p>
        </w:tc>
        <w:tc>
          <w:tcPr>
            <w:tcW w:w="1985" w:type="dxa"/>
          </w:tcPr>
          <w:p w14:paraId="1487CEF3" w14:textId="4395BEB9"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2657 bisexual </w:t>
            </w:r>
            <w:r w:rsidR="00DD73B3" w:rsidRPr="0003332F">
              <w:rPr>
                <w:rFonts w:cstheme="minorHAnsi"/>
                <w:sz w:val="20"/>
                <w:szCs w:val="20"/>
              </w:rPr>
              <w:t>adults</w:t>
            </w:r>
          </w:p>
        </w:tc>
        <w:tc>
          <w:tcPr>
            <w:tcW w:w="2835" w:type="dxa"/>
          </w:tcPr>
          <w:p w14:paraId="391B00DE" w14:textId="546BC749"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Mixed</w:t>
            </w:r>
            <w:r w:rsidR="00DD73B3" w:rsidRPr="0003332F">
              <w:rPr>
                <w:rFonts w:cstheme="minorHAnsi"/>
                <w:sz w:val="20"/>
                <w:szCs w:val="20"/>
              </w:rPr>
              <w:t xml:space="preserve"> – mental health services</w:t>
            </w:r>
          </w:p>
        </w:tc>
      </w:tr>
      <w:tr w:rsidR="00AF7879" w:rsidRPr="0003332F" w14:paraId="5A42FF6C" w14:textId="65533FF6" w:rsidTr="00CE3F8D">
        <w:trPr>
          <w:cnfStyle w:val="000000010000" w:firstRow="0" w:lastRow="0" w:firstColumn="0" w:lastColumn="0" w:oddVBand="0" w:evenVBand="0" w:oddHBand="0" w:evenHBand="1"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560" w:type="dxa"/>
          </w:tcPr>
          <w:p w14:paraId="1614CF47" w14:textId="77777777" w:rsidR="00AF7879" w:rsidRPr="0003332F" w:rsidRDefault="00AF7879" w:rsidP="00DD73B3">
            <w:pPr>
              <w:spacing w:after="60"/>
              <w:rPr>
                <w:rFonts w:cstheme="minorHAnsi"/>
                <w:sz w:val="20"/>
                <w:szCs w:val="20"/>
              </w:rPr>
            </w:pPr>
            <w:proofErr w:type="spellStart"/>
            <w:r w:rsidRPr="0003332F">
              <w:rPr>
                <w:rFonts w:cstheme="minorHAnsi"/>
                <w:sz w:val="20"/>
                <w:szCs w:val="20"/>
              </w:rPr>
              <w:t>Tollit</w:t>
            </w:r>
            <w:proofErr w:type="spellEnd"/>
            <w:r w:rsidRPr="0003332F">
              <w:rPr>
                <w:rFonts w:cstheme="minorHAnsi"/>
                <w:sz w:val="20"/>
                <w:szCs w:val="20"/>
              </w:rPr>
              <w:t xml:space="preserve"> 2023</w:t>
            </w:r>
          </w:p>
        </w:tc>
        <w:tc>
          <w:tcPr>
            <w:tcW w:w="1134" w:type="dxa"/>
          </w:tcPr>
          <w:p w14:paraId="376099DB"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0FFB2FD7" w14:textId="612F3C9E"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To understand the clinical profile of patients attending a large Australian paediatric gender service</w:t>
            </w:r>
          </w:p>
        </w:tc>
        <w:tc>
          <w:tcPr>
            <w:tcW w:w="2977" w:type="dxa"/>
          </w:tcPr>
          <w:p w14:paraId="3267174F" w14:textId="4A687BF3" w:rsidR="00AF7879" w:rsidRPr="0003332F" w:rsidRDefault="00DD73B3"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Quantitative – r</w:t>
            </w:r>
            <w:r w:rsidR="00AF7879" w:rsidRPr="0003332F">
              <w:rPr>
                <w:rFonts w:cstheme="minorHAnsi"/>
                <w:sz w:val="20"/>
                <w:szCs w:val="20"/>
              </w:rPr>
              <w:t>etrospective clinical audit</w:t>
            </w:r>
          </w:p>
        </w:tc>
        <w:tc>
          <w:tcPr>
            <w:tcW w:w="1985" w:type="dxa"/>
          </w:tcPr>
          <w:p w14:paraId="37F60120" w14:textId="2A82C894"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395 </w:t>
            </w:r>
            <w:r w:rsidR="00515069" w:rsidRPr="0003332F">
              <w:rPr>
                <w:rFonts w:cstheme="minorHAnsi"/>
                <w:sz w:val="20"/>
                <w:szCs w:val="20"/>
              </w:rPr>
              <w:t xml:space="preserve">gender diverse youth </w:t>
            </w:r>
          </w:p>
        </w:tc>
        <w:tc>
          <w:tcPr>
            <w:tcW w:w="2835" w:type="dxa"/>
          </w:tcPr>
          <w:p w14:paraId="7395F0C7" w14:textId="4577AB83"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Gender service in children’s hospital</w:t>
            </w:r>
          </w:p>
        </w:tc>
      </w:tr>
      <w:tr w:rsidR="00AF7879" w:rsidRPr="0003332F" w14:paraId="0031E0FB" w14:textId="6549F11A" w:rsidTr="00CE3F8D">
        <w:trPr>
          <w:trHeight w:val="135"/>
        </w:trPr>
        <w:tc>
          <w:tcPr>
            <w:cnfStyle w:val="001000000000" w:firstRow="0" w:lastRow="0" w:firstColumn="1" w:lastColumn="0" w:oddVBand="0" w:evenVBand="0" w:oddHBand="0" w:evenHBand="0" w:firstRowFirstColumn="0" w:firstRowLastColumn="0" w:lastRowFirstColumn="0" w:lastRowLastColumn="0"/>
            <w:tcW w:w="1560" w:type="dxa"/>
          </w:tcPr>
          <w:p w14:paraId="574DB91C" w14:textId="77777777" w:rsidR="00AF7879" w:rsidRPr="0003332F" w:rsidRDefault="00AF7879" w:rsidP="00DD73B3">
            <w:pPr>
              <w:spacing w:after="60"/>
              <w:rPr>
                <w:rFonts w:cstheme="minorHAnsi"/>
                <w:sz w:val="20"/>
                <w:szCs w:val="20"/>
              </w:rPr>
            </w:pPr>
            <w:proofErr w:type="spellStart"/>
            <w:r w:rsidRPr="0003332F">
              <w:rPr>
                <w:rFonts w:cstheme="minorHAnsi"/>
                <w:sz w:val="20"/>
                <w:szCs w:val="20"/>
              </w:rPr>
              <w:t>Uink</w:t>
            </w:r>
            <w:proofErr w:type="spellEnd"/>
            <w:r w:rsidRPr="0003332F">
              <w:rPr>
                <w:rFonts w:cstheme="minorHAnsi"/>
                <w:sz w:val="20"/>
                <w:szCs w:val="20"/>
              </w:rPr>
              <w:t xml:space="preserve"> 2023</w:t>
            </w:r>
          </w:p>
        </w:tc>
        <w:tc>
          <w:tcPr>
            <w:tcW w:w="1134" w:type="dxa"/>
          </w:tcPr>
          <w:p w14:paraId="5BC35012"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6EE3A7C4" w14:textId="77777777"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To investigate the confidence, training needs, and levels of inclusive practices of providers working with Aboriginal and Torres Strait Islander LGBTIQ+ clients</w:t>
            </w:r>
          </w:p>
        </w:tc>
        <w:tc>
          <w:tcPr>
            <w:tcW w:w="2977" w:type="dxa"/>
          </w:tcPr>
          <w:p w14:paraId="2EA7F341" w14:textId="280AB1EE"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Mixed methods</w:t>
            </w:r>
            <w:r w:rsidR="00DD73B3" w:rsidRPr="0003332F">
              <w:rPr>
                <w:rFonts w:cstheme="minorHAnsi"/>
                <w:sz w:val="20"/>
                <w:szCs w:val="20"/>
              </w:rPr>
              <w:t xml:space="preserve"> – </w:t>
            </w:r>
            <w:r w:rsidRPr="0003332F">
              <w:rPr>
                <w:rFonts w:cstheme="minorHAnsi"/>
                <w:sz w:val="20"/>
                <w:szCs w:val="20"/>
              </w:rPr>
              <w:t>survey, focus groups, interviews</w:t>
            </w:r>
          </w:p>
        </w:tc>
        <w:tc>
          <w:tcPr>
            <w:tcW w:w="1985" w:type="dxa"/>
          </w:tcPr>
          <w:p w14:paraId="7C2BD169" w14:textId="478B72D8" w:rsidR="00AF7879" w:rsidRPr="0003332F" w:rsidRDefault="00DD73B3"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197 survey respondents, 49 focus group participants, 5 interviews </w:t>
            </w:r>
            <w:r w:rsidR="002E5A0C" w:rsidRPr="0003332F">
              <w:rPr>
                <w:rFonts w:cstheme="minorHAnsi"/>
                <w:sz w:val="20"/>
                <w:szCs w:val="20"/>
              </w:rPr>
              <w:t>–</w:t>
            </w:r>
            <w:r w:rsidRPr="0003332F">
              <w:rPr>
                <w:rFonts w:cstheme="minorHAnsi"/>
                <w:sz w:val="20"/>
                <w:szCs w:val="20"/>
              </w:rPr>
              <w:t xml:space="preserve"> </w:t>
            </w:r>
            <w:r w:rsidR="00AF7879" w:rsidRPr="0003332F">
              <w:rPr>
                <w:rFonts w:cstheme="minorHAnsi"/>
                <w:sz w:val="20"/>
                <w:szCs w:val="20"/>
              </w:rPr>
              <w:t xml:space="preserve">Service Providers working with Aboriginal and Torres Strait Islander LGBTIQ+ Clients </w:t>
            </w:r>
          </w:p>
        </w:tc>
        <w:tc>
          <w:tcPr>
            <w:tcW w:w="2835" w:type="dxa"/>
          </w:tcPr>
          <w:p w14:paraId="380DB051" w14:textId="6DD2F055" w:rsidR="00AF7879" w:rsidRPr="0003332F" w:rsidRDefault="00AF787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sz w:val="20"/>
                <w:szCs w:val="20"/>
              </w:rPr>
              <w:t>Mixed</w:t>
            </w:r>
            <w:r w:rsidR="00DD73B3" w:rsidRPr="0003332F">
              <w:rPr>
                <w:rFonts w:cstheme="minorHAnsi"/>
                <w:sz w:val="20"/>
                <w:szCs w:val="20"/>
              </w:rPr>
              <w:t xml:space="preserve"> </w:t>
            </w:r>
            <w:r w:rsidR="00515069" w:rsidRPr="0003332F">
              <w:rPr>
                <w:rFonts w:cstheme="minorHAnsi"/>
                <w:sz w:val="20"/>
                <w:szCs w:val="20"/>
              </w:rPr>
              <w:t>–</w:t>
            </w:r>
            <w:r w:rsidR="00DD73B3" w:rsidRPr="0003332F">
              <w:rPr>
                <w:rFonts w:cstheme="minorHAnsi"/>
                <w:sz w:val="20"/>
                <w:szCs w:val="20"/>
              </w:rPr>
              <w:t xml:space="preserve"> </w:t>
            </w:r>
            <w:r w:rsidR="00515069" w:rsidRPr="0003332F">
              <w:rPr>
                <w:rFonts w:cstheme="minorHAnsi"/>
                <w:sz w:val="20"/>
                <w:szCs w:val="20"/>
              </w:rPr>
              <w:t>health services, including mental health</w:t>
            </w:r>
          </w:p>
        </w:tc>
      </w:tr>
      <w:tr w:rsidR="00AF7879" w:rsidRPr="0003332F" w14:paraId="1A7A5A2F" w14:textId="5AD86ECD" w:rsidTr="00CE3F8D">
        <w:trPr>
          <w:cnfStyle w:val="000000010000" w:firstRow="0" w:lastRow="0" w:firstColumn="0" w:lastColumn="0" w:oddVBand="0" w:evenVBand="0" w:oddHBand="0" w:evenHBand="1"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560" w:type="dxa"/>
          </w:tcPr>
          <w:p w14:paraId="1490B096" w14:textId="77777777" w:rsidR="00AF7879" w:rsidRPr="0003332F" w:rsidRDefault="00AF7879" w:rsidP="00DD73B3">
            <w:pPr>
              <w:spacing w:after="60"/>
              <w:rPr>
                <w:rFonts w:cstheme="minorHAnsi"/>
                <w:sz w:val="20"/>
                <w:szCs w:val="20"/>
              </w:rPr>
            </w:pPr>
            <w:r w:rsidRPr="0003332F">
              <w:rPr>
                <w:rFonts w:cstheme="minorHAnsi"/>
                <w:sz w:val="20"/>
                <w:szCs w:val="20"/>
              </w:rPr>
              <w:lastRenderedPageBreak/>
              <w:t>Williamson 2022</w:t>
            </w:r>
          </w:p>
        </w:tc>
        <w:tc>
          <w:tcPr>
            <w:tcW w:w="1134" w:type="dxa"/>
          </w:tcPr>
          <w:p w14:paraId="0DD33533"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UK</w:t>
            </w:r>
          </w:p>
        </w:tc>
        <w:tc>
          <w:tcPr>
            <w:tcW w:w="3543" w:type="dxa"/>
          </w:tcPr>
          <w:p w14:paraId="7AACAB0A" w14:textId="0ED1F842"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To evaluate “The Quest” </w:t>
            </w:r>
            <w:r w:rsidR="00DD73B3" w:rsidRPr="0003332F">
              <w:rPr>
                <w:rFonts w:cstheme="minorHAnsi"/>
                <w:sz w:val="20"/>
                <w:szCs w:val="20"/>
              </w:rPr>
              <w:t xml:space="preserve">therapeutic </w:t>
            </w:r>
            <w:r w:rsidRPr="0003332F">
              <w:rPr>
                <w:rFonts w:cstheme="minorHAnsi"/>
                <w:sz w:val="20"/>
                <w:szCs w:val="20"/>
              </w:rPr>
              <w:t>intervention</w:t>
            </w:r>
          </w:p>
        </w:tc>
        <w:tc>
          <w:tcPr>
            <w:tcW w:w="2977" w:type="dxa"/>
          </w:tcPr>
          <w:p w14:paraId="4D2A95E6" w14:textId="4BC19DA9" w:rsidR="00AF7879" w:rsidRPr="0003332F" w:rsidRDefault="00DD73B3"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M</w:t>
            </w:r>
            <w:r w:rsidR="00AF7879" w:rsidRPr="0003332F">
              <w:rPr>
                <w:rFonts w:cstheme="minorHAnsi"/>
                <w:sz w:val="20"/>
                <w:szCs w:val="20"/>
              </w:rPr>
              <w:t>ixed</w:t>
            </w:r>
            <w:r w:rsidRPr="0003332F">
              <w:rPr>
                <w:rFonts w:cstheme="minorHAnsi"/>
                <w:sz w:val="20"/>
                <w:szCs w:val="20"/>
              </w:rPr>
              <w:t xml:space="preserve"> </w:t>
            </w:r>
            <w:r w:rsidR="00AF7879" w:rsidRPr="0003332F">
              <w:rPr>
                <w:rFonts w:cstheme="minorHAnsi"/>
                <w:sz w:val="20"/>
                <w:szCs w:val="20"/>
              </w:rPr>
              <w:t xml:space="preserve">methods </w:t>
            </w:r>
            <w:r w:rsidRPr="0003332F">
              <w:rPr>
                <w:rFonts w:cstheme="minorHAnsi"/>
                <w:sz w:val="20"/>
                <w:szCs w:val="20"/>
              </w:rPr>
              <w:t xml:space="preserve">– </w:t>
            </w:r>
            <w:r w:rsidR="00AF7879" w:rsidRPr="0003332F">
              <w:rPr>
                <w:rFonts w:cstheme="minorHAnsi"/>
                <w:sz w:val="20"/>
                <w:szCs w:val="20"/>
              </w:rPr>
              <w:t>quantitative data (pre and post intervention), qualitative data (post-intervention)</w:t>
            </w:r>
          </w:p>
        </w:tc>
        <w:tc>
          <w:tcPr>
            <w:tcW w:w="1985" w:type="dxa"/>
          </w:tcPr>
          <w:p w14:paraId="75C580C7" w14:textId="5DCA4A63"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26 gay or bisexual men from British, Black, Asian, and Minority Ethnic (BAME) communities </w:t>
            </w:r>
          </w:p>
        </w:tc>
        <w:tc>
          <w:tcPr>
            <w:tcW w:w="2835" w:type="dxa"/>
          </w:tcPr>
          <w:p w14:paraId="34EA4589" w14:textId="7EF92866"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Workshop based intervention</w:t>
            </w:r>
          </w:p>
        </w:tc>
      </w:tr>
      <w:tr w:rsidR="00AF7879" w:rsidRPr="0003332F" w14:paraId="03638346" w14:textId="21EB0928" w:rsidTr="00CE3F8D">
        <w:trPr>
          <w:trHeight w:val="249"/>
        </w:trPr>
        <w:tc>
          <w:tcPr>
            <w:cnfStyle w:val="001000000000" w:firstRow="0" w:lastRow="0" w:firstColumn="1" w:lastColumn="0" w:oddVBand="0" w:evenVBand="0" w:oddHBand="0" w:evenHBand="0" w:firstRowFirstColumn="0" w:firstRowLastColumn="0" w:lastRowFirstColumn="0" w:lastRowLastColumn="0"/>
            <w:tcW w:w="1560" w:type="dxa"/>
          </w:tcPr>
          <w:p w14:paraId="62E28681" w14:textId="77777777" w:rsidR="00AF7879" w:rsidRPr="0003332F" w:rsidRDefault="00AF7879" w:rsidP="00DD73B3">
            <w:pPr>
              <w:spacing w:after="60"/>
              <w:rPr>
                <w:rFonts w:cstheme="minorHAnsi"/>
                <w:color w:val="000000" w:themeColor="text1"/>
                <w:sz w:val="20"/>
                <w:szCs w:val="20"/>
              </w:rPr>
            </w:pPr>
            <w:r w:rsidRPr="0003332F">
              <w:rPr>
                <w:rFonts w:cstheme="minorHAnsi"/>
                <w:sz w:val="20"/>
                <w:szCs w:val="20"/>
              </w:rPr>
              <w:t>Witcomb 2018</w:t>
            </w:r>
          </w:p>
        </w:tc>
        <w:tc>
          <w:tcPr>
            <w:tcW w:w="1134" w:type="dxa"/>
          </w:tcPr>
          <w:p w14:paraId="274EDD01" w14:textId="08B1D66E" w:rsidR="00AF7879" w:rsidRPr="0003332F" w:rsidRDefault="0051506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color w:val="000000" w:themeColor="text1"/>
                <w:sz w:val="20"/>
                <w:szCs w:val="20"/>
              </w:rPr>
              <w:t>UK</w:t>
            </w:r>
          </w:p>
        </w:tc>
        <w:tc>
          <w:tcPr>
            <w:tcW w:w="3543" w:type="dxa"/>
          </w:tcPr>
          <w:p w14:paraId="1781368C" w14:textId="7A061403" w:rsidR="00AF7879" w:rsidRPr="0003332F" w:rsidRDefault="0051506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color w:val="000000" w:themeColor="text1"/>
                <w:sz w:val="20"/>
                <w:szCs w:val="20"/>
              </w:rPr>
              <w:t>Examine depression rates in large sample of trans people and compare with matched cohort of the general population</w:t>
            </w:r>
          </w:p>
        </w:tc>
        <w:tc>
          <w:tcPr>
            <w:tcW w:w="2977" w:type="dxa"/>
          </w:tcPr>
          <w:p w14:paraId="531661C4" w14:textId="4CB1E895" w:rsidR="00AF7879" w:rsidRPr="0003332F" w:rsidRDefault="0051506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color w:val="000000" w:themeColor="text1"/>
                <w:sz w:val="20"/>
                <w:szCs w:val="20"/>
              </w:rPr>
              <w:t>Quantitative – multiple measures and scales, including depression scale</w:t>
            </w:r>
          </w:p>
        </w:tc>
        <w:tc>
          <w:tcPr>
            <w:tcW w:w="1985" w:type="dxa"/>
          </w:tcPr>
          <w:p w14:paraId="1CB16BEE" w14:textId="36060183" w:rsidR="00AF7879" w:rsidRPr="0003332F" w:rsidRDefault="0051506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color w:val="000000" w:themeColor="text1"/>
                <w:sz w:val="20"/>
                <w:szCs w:val="20"/>
              </w:rPr>
              <w:t>913 trans adults</w:t>
            </w:r>
          </w:p>
        </w:tc>
        <w:tc>
          <w:tcPr>
            <w:tcW w:w="2835" w:type="dxa"/>
          </w:tcPr>
          <w:p w14:paraId="5D864720" w14:textId="09F17D3B" w:rsidR="00AF7879" w:rsidRPr="0003332F" w:rsidRDefault="00515069" w:rsidP="00DD73B3">
            <w:pPr>
              <w:spacing w:after="6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3332F">
              <w:rPr>
                <w:rFonts w:cstheme="minorHAnsi"/>
                <w:color w:val="000000" w:themeColor="text1"/>
                <w:sz w:val="20"/>
                <w:szCs w:val="20"/>
              </w:rPr>
              <w:t>Transgender health services</w:t>
            </w:r>
          </w:p>
        </w:tc>
      </w:tr>
      <w:tr w:rsidR="00AF7879" w:rsidRPr="0003332F" w14:paraId="33ABABDE" w14:textId="19864A75" w:rsidTr="00CE3F8D">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560" w:type="dxa"/>
          </w:tcPr>
          <w:p w14:paraId="1BAFD672" w14:textId="77777777" w:rsidR="00AF7879" w:rsidRPr="0003332F" w:rsidRDefault="00AF7879" w:rsidP="00DD73B3">
            <w:pPr>
              <w:spacing w:after="60"/>
              <w:rPr>
                <w:rFonts w:cstheme="minorHAnsi"/>
                <w:sz w:val="20"/>
                <w:szCs w:val="20"/>
              </w:rPr>
            </w:pPr>
            <w:r w:rsidRPr="0003332F">
              <w:rPr>
                <w:rFonts w:cstheme="minorHAnsi"/>
                <w:sz w:val="20"/>
                <w:szCs w:val="20"/>
              </w:rPr>
              <w:t>Yang 2021</w:t>
            </w:r>
          </w:p>
        </w:tc>
        <w:tc>
          <w:tcPr>
            <w:tcW w:w="1134" w:type="dxa"/>
          </w:tcPr>
          <w:p w14:paraId="43C287DD" w14:textId="77777777"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Australia</w:t>
            </w:r>
          </w:p>
        </w:tc>
        <w:tc>
          <w:tcPr>
            <w:tcW w:w="3543" w:type="dxa"/>
          </w:tcPr>
          <w:p w14:paraId="18E308D2" w14:textId="0ABF07F2"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To report on outcomes for the first year of delivery for the CASPAR (Comprehensive Assessment Service for Psychosis and At-risk) Service</w:t>
            </w:r>
            <w:r w:rsidR="00DD73B3" w:rsidRPr="0003332F">
              <w:rPr>
                <w:rFonts w:cstheme="minorHAnsi"/>
                <w:sz w:val="20"/>
                <w:szCs w:val="20"/>
              </w:rPr>
              <w:t xml:space="preserve"> – a </w:t>
            </w:r>
            <w:r w:rsidRPr="0003332F">
              <w:rPr>
                <w:rFonts w:cstheme="minorHAnsi"/>
                <w:sz w:val="20"/>
                <w:szCs w:val="20"/>
              </w:rPr>
              <w:t>community-based service provid</w:t>
            </w:r>
            <w:r w:rsidR="00DD73B3" w:rsidRPr="0003332F">
              <w:rPr>
                <w:rFonts w:cstheme="minorHAnsi"/>
                <w:sz w:val="20"/>
                <w:szCs w:val="20"/>
              </w:rPr>
              <w:t>ing</w:t>
            </w:r>
            <w:r w:rsidRPr="0003332F">
              <w:rPr>
                <w:rFonts w:cstheme="minorHAnsi"/>
                <w:sz w:val="20"/>
                <w:szCs w:val="20"/>
              </w:rPr>
              <w:t xml:space="preserve"> assessment and a short-term early intervention in youth (12-25 years) with </w:t>
            </w:r>
            <w:r w:rsidR="002E5A0C" w:rsidRPr="0003332F">
              <w:rPr>
                <w:rFonts w:cstheme="minorHAnsi"/>
                <w:sz w:val="20"/>
                <w:szCs w:val="20"/>
              </w:rPr>
              <w:t>“</w:t>
            </w:r>
            <w:r w:rsidRPr="0003332F">
              <w:rPr>
                <w:rFonts w:cstheme="minorHAnsi"/>
                <w:sz w:val="20"/>
                <w:szCs w:val="20"/>
              </w:rPr>
              <w:t>emerging mental health issues”</w:t>
            </w:r>
          </w:p>
        </w:tc>
        <w:tc>
          <w:tcPr>
            <w:tcW w:w="2977" w:type="dxa"/>
          </w:tcPr>
          <w:p w14:paraId="58D62A78" w14:textId="3496E323"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Mixed methods: demographic and clinical data</w:t>
            </w:r>
          </w:p>
        </w:tc>
        <w:tc>
          <w:tcPr>
            <w:tcW w:w="1985" w:type="dxa"/>
          </w:tcPr>
          <w:p w14:paraId="2B2810B1" w14:textId="67103F2D" w:rsidR="00AF7879" w:rsidRPr="0003332F" w:rsidRDefault="00AF7879"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 xml:space="preserve">92 </w:t>
            </w:r>
            <w:r w:rsidR="00DD73B3" w:rsidRPr="0003332F">
              <w:rPr>
                <w:rFonts w:cstheme="minorHAnsi"/>
                <w:sz w:val="20"/>
                <w:szCs w:val="20"/>
              </w:rPr>
              <w:t>youth</w:t>
            </w:r>
            <w:r w:rsidR="00515069" w:rsidRPr="0003332F">
              <w:rPr>
                <w:rFonts w:cstheme="minorHAnsi"/>
                <w:sz w:val="20"/>
                <w:szCs w:val="20"/>
              </w:rPr>
              <w:t xml:space="preserve"> (12-25 years), </w:t>
            </w:r>
            <w:r w:rsidRPr="0003332F">
              <w:rPr>
                <w:rFonts w:cstheme="minorHAnsi"/>
                <w:sz w:val="20"/>
                <w:szCs w:val="20"/>
              </w:rPr>
              <w:t>25% of whom identified as LGBT+</w:t>
            </w:r>
          </w:p>
        </w:tc>
        <w:tc>
          <w:tcPr>
            <w:tcW w:w="2835" w:type="dxa"/>
          </w:tcPr>
          <w:p w14:paraId="3B151AA3" w14:textId="306D3C9B" w:rsidR="00AF7879" w:rsidRPr="0003332F" w:rsidRDefault="00DD73B3" w:rsidP="00DD73B3">
            <w:pPr>
              <w:spacing w:after="60"/>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20"/>
                <w:szCs w:val="20"/>
              </w:rPr>
            </w:pPr>
            <w:r w:rsidRPr="0003332F">
              <w:rPr>
                <w:rFonts w:cstheme="minorHAnsi"/>
                <w:sz w:val="20"/>
                <w:szCs w:val="20"/>
              </w:rPr>
              <w:t>Comprehensive Assessment Service for Psychosis</w:t>
            </w:r>
            <w:r w:rsidR="00AF7879" w:rsidRPr="0003332F">
              <w:rPr>
                <w:rFonts w:cstheme="minorHAnsi"/>
                <w:sz w:val="20"/>
                <w:szCs w:val="20"/>
              </w:rPr>
              <w:t xml:space="preserve"> </w:t>
            </w:r>
            <w:r w:rsidRPr="0003332F">
              <w:rPr>
                <w:rFonts w:cstheme="minorHAnsi"/>
                <w:sz w:val="20"/>
                <w:szCs w:val="20"/>
              </w:rPr>
              <w:t>and At-risk Service (CASPAR)</w:t>
            </w:r>
          </w:p>
        </w:tc>
      </w:tr>
    </w:tbl>
    <w:p w14:paraId="6E64F8CC" w14:textId="77777777" w:rsidR="00B247E9" w:rsidRDefault="00B247E9">
      <w:pPr>
        <w:spacing w:before="80" w:after="80"/>
        <w:rPr>
          <w:rFonts w:cstheme="minorHAnsi"/>
        </w:rPr>
        <w:sectPr w:rsidR="00B247E9" w:rsidSect="00AB7FFE">
          <w:pgSz w:w="16838" w:h="11906" w:orient="landscape" w:code="9"/>
          <w:pgMar w:top="1440" w:right="1440" w:bottom="1440" w:left="1440" w:header="567" w:footer="57" w:gutter="0"/>
          <w:cols w:space="708"/>
          <w:docGrid w:linePitch="360"/>
        </w:sectPr>
      </w:pPr>
    </w:p>
    <w:p w14:paraId="5735B997" w14:textId="460B1CE5" w:rsidR="00C443DB" w:rsidRPr="00664384" w:rsidRDefault="00C443DB" w:rsidP="00324A54">
      <w:pPr>
        <w:pStyle w:val="Heading2"/>
      </w:pPr>
      <w:bookmarkStart w:id="146" w:name="_Ref151479530"/>
      <w:bookmarkStart w:id="147" w:name="_Toc187251924"/>
      <w:r w:rsidRPr="00664384">
        <w:lastRenderedPageBreak/>
        <w:t xml:space="preserve">Appendix </w:t>
      </w:r>
      <w:r w:rsidR="007967C1" w:rsidRPr="00664384">
        <w:t>3</w:t>
      </w:r>
      <w:r w:rsidRPr="00664384">
        <w:t>:</w:t>
      </w:r>
      <w:r w:rsidR="00CE3F8D">
        <w:tab/>
      </w:r>
      <w:r w:rsidRPr="00664384">
        <w:t>Highlights f</w:t>
      </w:r>
      <w:r w:rsidR="004F7917">
        <w:t>ro</w:t>
      </w:r>
      <w:r w:rsidRPr="00664384">
        <w:t>m SLR findings</w:t>
      </w:r>
      <w:bookmarkEnd w:id="146"/>
      <w:bookmarkEnd w:id="147"/>
      <w:r w:rsidRPr="00664384">
        <w:t xml:space="preserve"> </w:t>
      </w:r>
    </w:p>
    <w:p w14:paraId="527B986F" w14:textId="0A188BA0" w:rsidR="00C443DB" w:rsidRPr="00683A82" w:rsidRDefault="00C443DB" w:rsidP="00683A82">
      <w:r w:rsidRPr="00E035E5">
        <w:t xml:space="preserve">Drawing on the discussion </w:t>
      </w:r>
      <w:r w:rsidR="004F7917">
        <w:t>in Section 5</w:t>
      </w:r>
      <w:r w:rsidRPr="00E035E5">
        <w:t xml:space="preserve">, key data is synthesised by service type and </w:t>
      </w:r>
      <w:r w:rsidRPr="00683A82">
        <w:t xml:space="preserve">LGBTQ+ population sub-group (sexuality diversity and gender diversity). This synthesis aims to assist policy makers in research translation efforts and highlights – based on findings from the SLR – what we know works (and could be applied more broadly in health services for various populations), and key areas for improvement. </w:t>
      </w:r>
    </w:p>
    <w:p w14:paraId="1E72FF5F" w14:textId="2017D11F" w:rsidR="00C443DB" w:rsidRPr="00683A82" w:rsidRDefault="00C443DB" w:rsidP="00683A82">
      <w:r w:rsidRPr="00683A82">
        <w:t>These highlights come with the caveat that a more comprehensive review of international peer-reviewed literature and grey literature is required to ensure that an accurate picture of mental health and suicide prevention services to LGBTQ+ people is</w:t>
      </w:r>
      <w:r w:rsidR="003F5DF8" w:rsidRPr="00683A82">
        <w:t xml:space="preserve"> </w:t>
      </w:r>
      <w:r w:rsidRPr="00683A82">
        <w:t xml:space="preserve">obtained, and unnecessary replication is avoided. Additionally, that specific mental health needs of people with innate variations in sex characteristics, asexual people, and people with more marginalised sexualities and genders are ascertained </w:t>
      </w:r>
      <w:proofErr w:type="gramStart"/>
      <w:r w:rsidRPr="00683A82">
        <w:t>in order to</w:t>
      </w:r>
      <w:proofErr w:type="gramEnd"/>
      <w:r w:rsidRPr="00683A82">
        <w:t xml:space="preserve"> determine what works for LGBTQ+ people and key areas for improvement.</w:t>
      </w:r>
    </w:p>
    <w:p w14:paraId="336556E2" w14:textId="5C9043B8" w:rsidR="00C443DB" w:rsidRPr="00324A54" w:rsidRDefault="006708F9" w:rsidP="00324A54">
      <w:pPr>
        <w:pStyle w:val="Heading3"/>
      </w:pPr>
      <w:bookmarkStart w:id="148" w:name="_Toc152949496"/>
      <w:bookmarkStart w:id="149" w:name="_Toc187251925"/>
      <w:r>
        <w:t>A)</w:t>
      </w:r>
      <w:r>
        <w:tab/>
      </w:r>
      <w:r w:rsidR="00C443DB" w:rsidRPr="00E035E5">
        <w:t>Patterns by service type</w:t>
      </w:r>
      <w:bookmarkEnd w:id="148"/>
      <w:bookmarkEnd w:id="149"/>
    </w:p>
    <w:p w14:paraId="6CC06BB8" w14:textId="68E1CA8C" w:rsidR="00C443DB" w:rsidRPr="00094440" w:rsidRDefault="00C443DB" w:rsidP="00324A54">
      <w:pPr>
        <w:pStyle w:val="Heading4"/>
      </w:pPr>
      <w:bookmarkStart w:id="150" w:name="_Toc187251926"/>
      <w:r w:rsidRPr="00094440">
        <w:t>General service provision</w:t>
      </w:r>
      <w:bookmarkEnd w:id="150"/>
    </w:p>
    <w:p w14:paraId="1FBAAE82" w14:textId="6BBC1440" w:rsidR="00A37997" w:rsidRPr="00683A82" w:rsidRDefault="00C443DB" w:rsidP="00683A82">
      <w:r w:rsidRPr="00683A82">
        <w:t xml:space="preserve">Overall, there is a clear indication for mental health services to be affirming of LGBTQ+ people, culturally safe, person-centred, recovery-oriented, trauma informed, and to meet the specific needs of sexuality and gender diverse people. </w:t>
      </w:r>
    </w:p>
    <w:tbl>
      <w:tblPr>
        <w:tblStyle w:val="TableGrid"/>
        <w:tblW w:w="0" w:type="auto"/>
        <w:tblLook w:val="04A0" w:firstRow="1" w:lastRow="0" w:firstColumn="1" w:lastColumn="0" w:noHBand="0" w:noVBand="1"/>
      </w:tblPr>
      <w:tblGrid>
        <w:gridCol w:w="9016"/>
      </w:tblGrid>
      <w:tr w:rsidR="00C443DB" w:rsidRPr="00A46FEC" w14:paraId="50133411" w14:textId="77777777" w:rsidTr="00E330D5">
        <w:trPr>
          <w:trHeight w:val="584"/>
          <w:tblHeader/>
        </w:trPr>
        <w:tc>
          <w:tcPr>
            <w:tcW w:w="9016" w:type="dxa"/>
            <w:shd w:val="clear" w:color="auto" w:fill="0F4BEB" w:themeFill="accent1"/>
          </w:tcPr>
          <w:p w14:paraId="44DC3CBF" w14:textId="6475DD96" w:rsidR="00A37997" w:rsidRPr="00A46FEC" w:rsidRDefault="00F41FD0" w:rsidP="00E330D5">
            <w:pPr>
              <w:pStyle w:val="TableHeading"/>
              <w:rPr>
                <w:sz w:val="20"/>
                <w:szCs w:val="20"/>
                <w:lang w:eastAsia="en-AU"/>
              </w:rPr>
            </w:pPr>
            <w:r>
              <w:t xml:space="preserve">Table 10: </w:t>
            </w:r>
            <w:r w:rsidR="00C443DB" w:rsidRPr="007A6572">
              <w:t>Affirming and Culturally Safe service provision</w:t>
            </w:r>
          </w:p>
        </w:tc>
      </w:tr>
      <w:tr w:rsidR="00C443DB" w:rsidRPr="00094440" w14:paraId="125B0074" w14:textId="77777777" w:rsidTr="006708F9">
        <w:tc>
          <w:tcPr>
            <w:tcW w:w="9016" w:type="dxa"/>
          </w:tcPr>
          <w:p w14:paraId="0BC1515C" w14:textId="6D9811CE" w:rsidR="00C443DB" w:rsidRPr="00094440" w:rsidRDefault="00C443DB" w:rsidP="00A46FEC">
            <w:pPr>
              <w:spacing w:before="60" w:after="60"/>
              <w:rPr>
                <w:rFonts w:cstheme="minorHAnsi"/>
                <w:color w:val="000000" w:themeColor="text1"/>
                <w:szCs w:val="22"/>
              </w:rPr>
            </w:pPr>
            <w:r w:rsidRPr="00094440">
              <w:rPr>
                <w:rFonts w:cstheme="minorHAnsi"/>
                <w:color w:val="000000" w:themeColor="text1"/>
                <w:szCs w:val="22"/>
              </w:rPr>
              <w:t>Equitable, affirming</w:t>
            </w:r>
            <w:r w:rsidR="00A01C0B" w:rsidRPr="00094440">
              <w:rPr>
                <w:rFonts w:cstheme="minorHAnsi"/>
                <w:color w:val="000000" w:themeColor="text1"/>
                <w:szCs w:val="22"/>
              </w:rPr>
              <w:t>,</w:t>
            </w:r>
            <w:r w:rsidRPr="00094440">
              <w:rPr>
                <w:rFonts w:cstheme="minorHAnsi"/>
                <w:color w:val="000000" w:themeColor="text1"/>
                <w:szCs w:val="22"/>
              </w:rPr>
              <w:t xml:space="preserve"> and culturally safe services are required for trans and gender diverse people, including youth. Affirming services are core to supporting positive mental wellbeing and preventing suicide (rather than being conceptualised as a ‘luxury’). Where possible, services should be designed with LGBTQ+ people with a lived experience, with emphasis on designing with sub-populations whose needs are less likely to be addressed.</w:t>
            </w:r>
          </w:p>
        </w:tc>
      </w:tr>
      <w:tr w:rsidR="00C443DB" w:rsidRPr="00094440" w14:paraId="2DCF100A" w14:textId="77777777" w:rsidTr="006708F9">
        <w:tc>
          <w:tcPr>
            <w:tcW w:w="9016" w:type="dxa"/>
            <w:shd w:val="clear" w:color="auto" w:fill="CEDAFC" w:themeFill="accent1" w:themeFillTint="33"/>
          </w:tcPr>
          <w:p w14:paraId="482D274D" w14:textId="77777777" w:rsidR="00C443DB" w:rsidRPr="00094440" w:rsidRDefault="00C443DB" w:rsidP="00A46FEC">
            <w:pPr>
              <w:spacing w:before="60" w:after="60"/>
              <w:rPr>
                <w:rFonts w:cstheme="minorHAnsi"/>
                <w:b/>
                <w:bCs/>
                <w:i/>
                <w:iCs/>
                <w:szCs w:val="22"/>
              </w:rPr>
            </w:pPr>
            <w:r w:rsidRPr="00094440">
              <w:rPr>
                <w:rFonts w:cstheme="minorHAnsi"/>
                <w:b/>
                <w:bCs/>
                <w:i/>
                <w:iCs/>
                <w:szCs w:val="22"/>
              </w:rPr>
              <w:t>What we know works:</w:t>
            </w:r>
          </w:p>
          <w:p w14:paraId="0749818E" w14:textId="35FF7A99" w:rsidR="00C443DB" w:rsidRPr="00094440" w:rsidRDefault="00C443DB" w:rsidP="00E330D5">
            <w:pPr>
              <w:pStyle w:val="ListBullet0"/>
            </w:pPr>
            <w:r w:rsidRPr="00094440">
              <w:t>Provision of mental health care by a knowledgeable, affirming</w:t>
            </w:r>
            <w:r w:rsidR="00521E10" w:rsidRPr="00094440">
              <w:rPr>
                <w:color w:val="000000" w:themeColor="text1"/>
              </w:rPr>
              <w:t>,</w:t>
            </w:r>
            <w:r w:rsidRPr="00094440">
              <w:t xml:space="preserve"> and culturally competent provider improves mental health service experience for LGBTQ+ people and is protective for mental health</w:t>
            </w:r>
            <w:r w:rsidR="00521E10" w:rsidRPr="00094440">
              <w:t>.</w:t>
            </w:r>
          </w:p>
          <w:p w14:paraId="29FBCA20" w14:textId="250EFD66" w:rsidR="00C443DB" w:rsidRPr="00094440" w:rsidRDefault="00C443DB" w:rsidP="00E330D5">
            <w:pPr>
              <w:pStyle w:val="ListBullet0"/>
            </w:pPr>
            <w:r w:rsidRPr="00094440">
              <w:t>Improving health care worker confidence and communication skills, as well as value for First Nations people’s perspectives on wellbeing, can enable effective care for Aboriginal and Torres Strait Islander LGBTQ+</w:t>
            </w:r>
            <w:r w:rsidR="00DF5C03" w:rsidRPr="00094440">
              <w:t>SB</w:t>
            </w:r>
            <w:r w:rsidRPr="00094440">
              <w:t xml:space="preserve"> people</w:t>
            </w:r>
            <w:r w:rsidR="00521E10" w:rsidRPr="00094440">
              <w:t>.</w:t>
            </w:r>
          </w:p>
          <w:p w14:paraId="3B86078A" w14:textId="6F545737" w:rsidR="00C443DB" w:rsidRPr="00094440" w:rsidRDefault="00C443DB" w:rsidP="00E330D5">
            <w:pPr>
              <w:pStyle w:val="ListBullet0"/>
            </w:pPr>
            <w:r w:rsidRPr="00094440">
              <w:t xml:space="preserve">Mental health providers who are proactive in learning about LGBTQ+ people’s needs </w:t>
            </w:r>
            <w:r w:rsidR="00A37997" w:rsidRPr="00094440">
              <w:t>and community</w:t>
            </w:r>
            <w:r w:rsidRPr="00094440">
              <w:t xml:space="preserve"> concerns are more confident and are perceived more positively by LGBTQ+ people:</w:t>
            </w:r>
          </w:p>
          <w:p w14:paraId="1FDC11C6" w14:textId="11A2D2D1" w:rsidR="00C443DB" w:rsidRPr="00094440" w:rsidRDefault="00C443DB" w:rsidP="00E330D5">
            <w:pPr>
              <w:pStyle w:val="ListBullet3"/>
            </w:pPr>
            <w:r w:rsidRPr="00094440">
              <w:t>Mental health providers who undertake specialist training in LGBTQ+ health have improved attitudes towards, and confidence in meeting the needs of, LGBTQ+ people, including understanding of referral care pathways for trans and gender diverse people</w:t>
            </w:r>
            <w:r w:rsidR="00A37997" w:rsidRPr="00094440">
              <w:t>.</w:t>
            </w:r>
          </w:p>
          <w:p w14:paraId="58A2AE32" w14:textId="77777777" w:rsidR="00C443DB" w:rsidRPr="00094440" w:rsidRDefault="00C443DB" w:rsidP="00E330D5">
            <w:pPr>
              <w:pStyle w:val="ListBullet3"/>
            </w:pPr>
            <w:r w:rsidRPr="00094440">
              <w:t xml:space="preserve">Mental health care providers are keen to ‘get it right’ with LGBTQ+ people (including with people with intersectional experiences such as Aboriginal and </w:t>
            </w:r>
            <w:r w:rsidRPr="00094440">
              <w:lastRenderedPageBreak/>
              <w:t>Torres Strait Islander peoples). This suggests that there would be positive engagement and uptake of any training or skill-building in this area.</w:t>
            </w:r>
          </w:p>
          <w:p w14:paraId="7401A920" w14:textId="5A3DDE04" w:rsidR="00C443DB" w:rsidRPr="00094440" w:rsidRDefault="00C443DB" w:rsidP="00E330D5">
            <w:pPr>
              <w:pStyle w:val="ListBullet0"/>
            </w:pPr>
            <w:r w:rsidRPr="00094440">
              <w:t xml:space="preserve">Specific mental health interventions that are adapted to meet the needs of LGBTQ+ people. Design undertaken in collaboration with LGBTQ+ people with </w:t>
            </w:r>
            <w:r w:rsidR="00A37997" w:rsidRPr="00094440">
              <w:t xml:space="preserve">lived experience </w:t>
            </w:r>
            <w:r w:rsidRPr="00094440">
              <w:t xml:space="preserve">will enhance likelihood of acceptability.  </w:t>
            </w:r>
          </w:p>
          <w:p w14:paraId="7E9252F0" w14:textId="13C07D7F" w:rsidR="00A37997" w:rsidRPr="00094440" w:rsidRDefault="00A37997" w:rsidP="00E330D5">
            <w:pPr>
              <w:pStyle w:val="ListBullet0"/>
            </w:pPr>
            <w:r w:rsidRPr="00094440">
              <w:t>Peer support, and LGBTQ+ specific services are perceived as more affirming and culturally competent.</w:t>
            </w:r>
          </w:p>
          <w:p w14:paraId="7EC21F37" w14:textId="31040EFB" w:rsidR="00C443DB" w:rsidRPr="00094440" w:rsidRDefault="00C443DB" w:rsidP="00E330D5">
            <w:pPr>
              <w:pStyle w:val="ListBullet0"/>
            </w:pPr>
            <w:r w:rsidRPr="00094440">
              <w:t xml:space="preserve">Visual </w:t>
            </w:r>
            <w:r w:rsidR="00521E10" w:rsidRPr="00094440">
              <w:t>cues</w:t>
            </w:r>
            <w:r w:rsidRPr="00094440">
              <w:t xml:space="preserve"> that signal inclusivity, including indication of health professional training in LGBTQ+ health, are informative and welcoming to LGBTQ+ people, but need to be backed up by affirming service provision</w:t>
            </w:r>
            <w:r w:rsidR="00A37997" w:rsidRPr="00094440">
              <w:t>.</w:t>
            </w:r>
          </w:p>
          <w:p w14:paraId="78348513" w14:textId="199FABBD" w:rsidR="00C443DB" w:rsidRPr="00094440" w:rsidRDefault="00C443DB" w:rsidP="00E330D5">
            <w:pPr>
              <w:pStyle w:val="ListBullet0"/>
            </w:pPr>
            <w:r w:rsidRPr="00094440">
              <w:t>Inclusive language, and verbalisation of respect for LGBTQ+ people, can make services more accessible and welcoming</w:t>
            </w:r>
            <w:r w:rsidR="00A37997" w:rsidRPr="00094440">
              <w:t>.</w:t>
            </w:r>
          </w:p>
          <w:p w14:paraId="11E23319" w14:textId="186D2FCB" w:rsidR="00C443DB" w:rsidRPr="00094440" w:rsidRDefault="00C443DB" w:rsidP="00E330D5">
            <w:pPr>
              <w:pStyle w:val="ListBullet0"/>
            </w:pPr>
            <w:r w:rsidRPr="00094440">
              <w:t>Access to diverse health care professionals who have shared sexuality or gender or intersectional experiences, can support LGBTQ+ people</w:t>
            </w:r>
            <w:r w:rsidR="00521E10" w:rsidRPr="00094440">
              <w:t xml:space="preserve"> – </w:t>
            </w:r>
            <w:r w:rsidRPr="00094440">
              <w:t>including people from diverse cultural backgrounds</w:t>
            </w:r>
            <w:r w:rsidR="00521E10" w:rsidRPr="00094440">
              <w:t xml:space="preserve"> –</w:t>
            </w:r>
            <w:r w:rsidRPr="00094440">
              <w:t xml:space="preserve"> to feel understood and welcome in a service</w:t>
            </w:r>
            <w:r w:rsidR="00521E10" w:rsidRPr="00094440">
              <w:t>.</w:t>
            </w:r>
          </w:p>
        </w:tc>
      </w:tr>
      <w:tr w:rsidR="00C443DB" w:rsidRPr="00094440" w14:paraId="3D8747B1" w14:textId="77777777" w:rsidTr="006708F9">
        <w:tc>
          <w:tcPr>
            <w:tcW w:w="9016" w:type="dxa"/>
            <w:shd w:val="clear" w:color="auto" w:fill="auto"/>
          </w:tcPr>
          <w:p w14:paraId="7BA70DD2" w14:textId="77777777" w:rsidR="00C443DB" w:rsidRPr="008B5E56" w:rsidRDefault="00C443DB" w:rsidP="008B5E56">
            <w:pPr>
              <w:rPr>
                <w:rStyle w:val="Strong"/>
              </w:rPr>
            </w:pPr>
            <w:r w:rsidRPr="008B5E56">
              <w:rPr>
                <w:rStyle w:val="Strong"/>
              </w:rPr>
              <w:lastRenderedPageBreak/>
              <w:t>Key areas for improvement:</w:t>
            </w:r>
          </w:p>
          <w:p w14:paraId="52CA2859" w14:textId="3B739351" w:rsidR="00C443DB" w:rsidRPr="00094440" w:rsidRDefault="00C443DB" w:rsidP="007A6572">
            <w:pPr>
              <w:spacing w:before="60" w:after="60"/>
              <w:rPr>
                <w:rFonts w:cstheme="minorHAnsi"/>
                <w:szCs w:val="22"/>
              </w:rPr>
            </w:pPr>
            <w:r w:rsidRPr="00094440">
              <w:rPr>
                <w:rFonts w:cstheme="minorHAnsi"/>
                <w:szCs w:val="22"/>
              </w:rPr>
              <w:t>Service providers, including health workers, and clinicians, lack competency and knowledge regarding LGBTQ+ people (including</w:t>
            </w:r>
            <w:r w:rsidR="0092026C" w:rsidRPr="00094440">
              <w:rPr>
                <w:rFonts w:cstheme="minorHAnsi"/>
                <w:szCs w:val="22"/>
              </w:rPr>
              <w:t xml:space="preserve"> in</w:t>
            </w:r>
            <w:r w:rsidRPr="00094440">
              <w:rPr>
                <w:rFonts w:cstheme="minorHAnsi"/>
                <w:szCs w:val="22"/>
              </w:rPr>
              <w:t xml:space="preserve"> relati</w:t>
            </w:r>
            <w:r w:rsidR="0092026C" w:rsidRPr="00094440">
              <w:rPr>
                <w:rFonts w:cstheme="minorHAnsi"/>
                <w:szCs w:val="22"/>
              </w:rPr>
              <w:t>on</w:t>
            </w:r>
            <w:r w:rsidRPr="00094440">
              <w:rPr>
                <w:rFonts w:cstheme="minorHAnsi"/>
                <w:szCs w:val="22"/>
              </w:rPr>
              <w:t xml:space="preserve"> to gender and sexuality, health needs, social stressors, stigma and discrimination, relationships with family, kin, friends, community</w:t>
            </w:r>
            <w:r w:rsidR="0092026C" w:rsidRPr="00094440">
              <w:rPr>
                <w:rFonts w:cstheme="minorHAnsi"/>
                <w:color w:val="000000" w:themeColor="text1"/>
                <w:szCs w:val="22"/>
              </w:rPr>
              <w:t>,</w:t>
            </w:r>
            <w:r w:rsidRPr="00094440">
              <w:rPr>
                <w:rFonts w:cstheme="minorHAnsi"/>
                <w:szCs w:val="22"/>
              </w:rPr>
              <w:t xml:space="preserve"> and carers).  Findings indicate </w:t>
            </w:r>
            <w:r w:rsidRPr="00094440">
              <w:rPr>
                <w:rFonts w:cstheme="minorHAnsi"/>
                <w:color w:val="000000" w:themeColor="text1"/>
                <w:szCs w:val="22"/>
              </w:rPr>
              <w:t>that</w:t>
            </w:r>
            <w:r w:rsidRPr="00094440">
              <w:rPr>
                <w:rFonts w:cstheme="minorHAnsi"/>
                <w:szCs w:val="22"/>
              </w:rPr>
              <w:t xml:space="preserve"> mental health services and support groups may not be inclusive of sub-populations of the LGBTQ+ community, but dedicated research is required to affirm this.</w:t>
            </w:r>
          </w:p>
          <w:p w14:paraId="307AD04D" w14:textId="77777777" w:rsidR="00C443DB" w:rsidRPr="00094440" w:rsidRDefault="00C443DB" w:rsidP="008B5E56">
            <w:pPr>
              <w:pStyle w:val="ListBullet0"/>
              <w:rPr>
                <w:color w:val="000000" w:themeColor="text1"/>
              </w:rPr>
            </w:pPr>
            <w:r w:rsidRPr="00094440">
              <w:t>There is a clear need for service provision from knowledgeable and affirming mental health workers and clinicians.</w:t>
            </w:r>
          </w:p>
          <w:p w14:paraId="7295D803" w14:textId="36E6B054" w:rsidR="00C443DB" w:rsidRPr="00094440" w:rsidRDefault="00C443DB" w:rsidP="00E330D5">
            <w:pPr>
              <w:pStyle w:val="ListBullet3"/>
              <w:rPr>
                <w:color w:val="000000" w:themeColor="text1"/>
              </w:rPr>
            </w:pPr>
            <w:r w:rsidRPr="00094440">
              <w:t xml:space="preserve">Mental health services provide inequitable service delivery, and health professionals engage in practices such as </w:t>
            </w:r>
            <w:r w:rsidR="002A5DA0" w:rsidRPr="00094440">
              <w:t>microaggressions</w:t>
            </w:r>
            <w:r w:rsidRPr="00094440">
              <w:t>, misgendering and invalidation of identity, and pathologisation</w:t>
            </w:r>
            <w:r w:rsidR="004007E1" w:rsidRPr="00094440">
              <w:t>.</w:t>
            </w:r>
          </w:p>
          <w:p w14:paraId="798CD436" w14:textId="77777777" w:rsidR="00C443DB" w:rsidRPr="00094440" w:rsidRDefault="00C443DB" w:rsidP="00E330D5">
            <w:pPr>
              <w:pStyle w:val="ListBullet3"/>
            </w:pPr>
            <w:r w:rsidRPr="00094440">
              <w:t>There is a lack of safety in many services, preventing disclosure of LGBTQ+ identity to health professionals. This impacts service delivery and recovery.</w:t>
            </w:r>
          </w:p>
          <w:p w14:paraId="2AB615D4" w14:textId="693B3B5F" w:rsidR="00C443DB" w:rsidRPr="00094440" w:rsidRDefault="00C443DB" w:rsidP="00E330D5">
            <w:pPr>
              <w:pStyle w:val="ListBullet3"/>
              <w:rPr>
                <w:color w:val="000000" w:themeColor="text1"/>
              </w:rPr>
            </w:pPr>
            <w:r w:rsidRPr="00094440">
              <w:t xml:space="preserve">Poor service delivery and inequity are linked to creating surplus suffering for LGBTQ+ </w:t>
            </w:r>
            <w:proofErr w:type="gramStart"/>
            <w:r w:rsidRPr="00094440">
              <w:t>people, and</w:t>
            </w:r>
            <w:proofErr w:type="gramEnd"/>
            <w:r w:rsidRPr="00094440">
              <w:t xml:space="preserve"> can undermine any intended therapeutic benefits of the service</w:t>
            </w:r>
            <w:r w:rsidR="004007E1" w:rsidRPr="00094440">
              <w:rPr>
                <w:color w:val="000000" w:themeColor="text1"/>
              </w:rPr>
              <w:t>,</w:t>
            </w:r>
            <w:r w:rsidRPr="00094440">
              <w:t xml:space="preserve"> and </w:t>
            </w:r>
            <w:r w:rsidR="004007E1" w:rsidRPr="00094440">
              <w:t xml:space="preserve">can </w:t>
            </w:r>
            <w:r w:rsidRPr="00094440">
              <w:t>create a hostile and unsafe environment that can exacerbate mental distress and suicidality</w:t>
            </w:r>
            <w:r w:rsidR="004007E1" w:rsidRPr="00094440">
              <w:t>.</w:t>
            </w:r>
          </w:p>
          <w:p w14:paraId="26702362" w14:textId="007746A0" w:rsidR="00C443DB" w:rsidRPr="00094440" w:rsidRDefault="00C443DB" w:rsidP="008B5E56">
            <w:pPr>
              <w:pStyle w:val="ListBullet0"/>
            </w:pPr>
            <w:r w:rsidRPr="00094440">
              <w:rPr>
                <w:rFonts w:eastAsia="Arial"/>
              </w:rPr>
              <w:t>Training in LGBTQ+ mental health is required for all mental health professionals</w:t>
            </w:r>
            <w:r w:rsidR="00A37997" w:rsidRPr="00094440">
              <w:rPr>
                <w:rFonts w:eastAsia="Arial"/>
              </w:rPr>
              <w:t>, including in undergraduate, postgraduate curriculum, and within health services</w:t>
            </w:r>
            <w:r w:rsidRPr="00094440">
              <w:rPr>
                <w:rFonts w:eastAsia="Arial"/>
              </w:rPr>
              <w:t>.</w:t>
            </w:r>
          </w:p>
          <w:p w14:paraId="370A3760" w14:textId="636F99E0" w:rsidR="00C443DB" w:rsidRPr="00094440" w:rsidRDefault="00C443DB" w:rsidP="008B5E56">
            <w:pPr>
              <w:pStyle w:val="ListBullet3"/>
            </w:pPr>
            <w:r w:rsidRPr="00094440">
              <w:t>LGBTQ+ training in health services is often optional, meaning the burden of educating providers is often passed on to LGBTQ+ people</w:t>
            </w:r>
            <w:r w:rsidR="00FC2D88" w:rsidRPr="00094440">
              <w:t>,</w:t>
            </w:r>
            <w:r w:rsidRPr="00094440">
              <w:t xml:space="preserve"> in terms of costs of care and emotional labour</w:t>
            </w:r>
            <w:r w:rsidR="00A37997" w:rsidRPr="00094440">
              <w:t>.</w:t>
            </w:r>
          </w:p>
          <w:p w14:paraId="1DFB3060" w14:textId="1BDDE52A" w:rsidR="00C443DB" w:rsidRPr="00094440" w:rsidRDefault="00C443DB" w:rsidP="008B5E56">
            <w:pPr>
              <w:pStyle w:val="ListBullet3"/>
            </w:pPr>
            <w:r w:rsidRPr="00094440">
              <w:t xml:space="preserve">Training and service delivery must be inclusive of all sub-populations of LGBTQ+ people, </w:t>
            </w:r>
            <w:r w:rsidR="00FC2D88" w:rsidRPr="00094440">
              <w:t xml:space="preserve">must </w:t>
            </w:r>
            <w:r w:rsidRPr="00094440">
              <w:t>include training on the challenges faced by people in the community</w:t>
            </w:r>
            <w:r w:rsidR="00A37997" w:rsidRPr="00094440">
              <w:t>, and should be delivered pre- and post-registration to health practitioners.</w:t>
            </w:r>
          </w:p>
          <w:p w14:paraId="487B85D3" w14:textId="273740DD" w:rsidR="00C443DB" w:rsidRPr="00094440" w:rsidRDefault="00C443DB" w:rsidP="008B5E56">
            <w:pPr>
              <w:pStyle w:val="ListBullet0"/>
            </w:pPr>
            <w:r w:rsidRPr="00094440">
              <w:t>There is a need for Aboriginal and Torres Strait Islander LGBTQ+</w:t>
            </w:r>
            <w:r w:rsidR="00DF5C03" w:rsidRPr="00094440">
              <w:t>SB</w:t>
            </w:r>
            <w:r w:rsidRPr="00094440">
              <w:t xml:space="preserve"> specific services, including services specifically tailored for youth. </w:t>
            </w:r>
          </w:p>
          <w:p w14:paraId="45C9DD46" w14:textId="419FBE6F" w:rsidR="00C443DB" w:rsidRPr="00094440" w:rsidRDefault="00C443DB" w:rsidP="008B5E56">
            <w:pPr>
              <w:pStyle w:val="ListBullet3"/>
            </w:pPr>
            <w:r w:rsidRPr="00094440">
              <w:lastRenderedPageBreak/>
              <w:t xml:space="preserve">First Nations people are often reliant on Aboriginal specific organisations, </w:t>
            </w:r>
            <w:r w:rsidR="00152209" w:rsidRPr="00094440">
              <w:t xml:space="preserve">LGBTQ+ </w:t>
            </w:r>
            <w:r w:rsidRPr="00094440">
              <w:t>specific organisations, and mainstream organisations that may not meet their care needs</w:t>
            </w:r>
            <w:r w:rsidR="00A37997" w:rsidRPr="00094440">
              <w:t>.</w:t>
            </w:r>
          </w:p>
          <w:p w14:paraId="6C3A964D" w14:textId="471C506E" w:rsidR="00C443DB" w:rsidRPr="00094440" w:rsidRDefault="00C443DB" w:rsidP="008B5E56">
            <w:pPr>
              <w:pStyle w:val="ListBullet3"/>
            </w:pPr>
            <w:r w:rsidRPr="00094440">
              <w:t>As indicated by members of the Rainbow Embassy, mainstream services are perceived as particularly unsafe for First Nations LGBTQ+</w:t>
            </w:r>
            <w:r w:rsidR="00DF5C03" w:rsidRPr="00094440">
              <w:t>SB</w:t>
            </w:r>
            <w:r w:rsidRPr="00094440">
              <w:t xml:space="preserve"> people, and LGBTQ+ people from CALD backgrounds, as they are more likely to be perceived to be complex and exposed to restrictive treatment practices</w:t>
            </w:r>
            <w:r w:rsidR="00A37997" w:rsidRPr="00094440">
              <w:t>.</w:t>
            </w:r>
          </w:p>
          <w:p w14:paraId="1EA4F9F1" w14:textId="24465D8F" w:rsidR="00C443DB" w:rsidRPr="00094440" w:rsidRDefault="00C443DB" w:rsidP="008B5E56">
            <w:pPr>
              <w:pStyle w:val="ListBullet3"/>
            </w:pPr>
            <w:r w:rsidRPr="00094440">
              <w:t>Person-focused approaches are, on their own, inadequate to meet the needs of First Nations LGBTQ+</w:t>
            </w:r>
            <w:r w:rsidR="00DF5C03" w:rsidRPr="00094440">
              <w:t>SB</w:t>
            </w:r>
            <w:r w:rsidRPr="00094440">
              <w:t xml:space="preserve"> people. A person-focused approach can erase intersectional experiences and reduce access to cultural and social supports, and lead to unsafe care</w:t>
            </w:r>
            <w:r w:rsidR="00A37997" w:rsidRPr="00094440">
              <w:t>.</w:t>
            </w:r>
          </w:p>
          <w:p w14:paraId="2441EA4D" w14:textId="4A590396" w:rsidR="00A37997" w:rsidRPr="00094440" w:rsidRDefault="00A37997" w:rsidP="008B5E56">
            <w:pPr>
              <w:pStyle w:val="ListBullet3"/>
            </w:pPr>
            <w:r w:rsidRPr="00094440">
              <w:t>Services to LGBTQ+SB need to be designed by communities to ensure they meet the needs of First Nations people.</w:t>
            </w:r>
          </w:p>
          <w:p w14:paraId="3A1550AB" w14:textId="3A80095F" w:rsidR="00C443DB" w:rsidRPr="00094440" w:rsidRDefault="00C443DB" w:rsidP="008B5E56">
            <w:pPr>
              <w:pStyle w:val="ListBullet0"/>
            </w:pPr>
            <w:r w:rsidRPr="00094440">
              <w:t>There appears to be minimal research on the needs of LGBTQ+ people from CALD backgrounds, but findings indicate a lack of culturally safe service provision options, and experiences of racism that require immediate attention:</w:t>
            </w:r>
          </w:p>
          <w:p w14:paraId="5EC479D9" w14:textId="4A040451" w:rsidR="00C443DB" w:rsidRPr="00094440" w:rsidRDefault="00C443DB" w:rsidP="008B5E56">
            <w:pPr>
              <w:pStyle w:val="ListBullet3"/>
            </w:pPr>
            <w:r w:rsidRPr="00094440">
              <w:t>Culturally safe service options need to be developed and evaluated in collaboration with LGBTQ+ people from CALD communities</w:t>
            </w:r>
            <w:r w:rsidR="00CA7DB5" w:rsidRPr="00094440">
              <w:t>.</w:t>
            </w:r>
          </w:p>
          <w:p w14:paraId="32836FD8" w14:textId="17267E9B" w:rsidR="00C443DB" w:rsidRPr="00094440" w:rsidRDefault="00C443DB" w:rsidP="008B5E56">
            <w:pPr>
              <w:pStyle w:val="ListBullet3"/>
            </w:pPr>
            <w:r w:rsidRPr="00094440">
              <w:t>Experiences of racism must be addressed (see</w:t>
            </w:r>
            <w:r w:rsidR="00A37997" w:rsidRPr="00094440">
              <w:t xml:space="preserve"> discussion of</w:t>
            </w:r>
            <w:r w:rsidRPr="00094440">
              <w:t xml:space="preserve"> trauma informed service provision, </w:t>
            </w:r>
            <w:r w:rsidR="00A37997" w:rsidRPr="00094440">
              <w:t>5.3.5 Service safety</w:t>
            </w:r>
            <w:r w:rsidRPr="00094440">
              <w:t>)</w:t>
            </w:r>
            <w:r w:rsidR="00CA7DB5" w:rsidRPr="00094440">
              <w:t>.</w:t>
            </w:r>
          </w:p>
          <w:p w14:paraId="77668E87" w14:textId="77777777" w:rsidR="00C443DB" w:rsidRPr="00094440" w:rsidRDefault="00C443DB" w:rsidP="008B5E56">
            <w:pPr>
              <w:pStyle w:val="ListBullet0"/>
            </w:pPr>
            <w:r w:rsidRPr="00094440">
              <w:t xml:space="preserve">There is a need for provision of LGBTQ+ youth services, including access to affirming and knowledgeable mental health professionals in schools. There is also a lack of youth-oriented, gender-affirming care. </w:t>
            </w:r>
          </w:p>
          <w:p w14:paraId="3476C1D0" w14:textId="269CDC69" w:rsidR="00C443DB" w:rsidRPr="00094440" w:rsidRDefault="00C443DB" w:rsidP="008B5E56">
            <w:pPr>
              <w:pStyle w:val="ListBullet3"/>
            </w:pPr>
            <w:r w:rsidRPr="00094440">
              <w:t>Training needs to be provided to mental health professionals on the unique needs and experiences of LGBTQ+ youth</w:t>
            </w:r>
            <w:r w:rsidR="00A37997" w:rsidRPr="00094440">
              <w:t>.</w:t>
            </w:r>
          </w:p>
          <w:p w14:paraId="4AF60A46" w14:textId="6AC069B4" w:rsidR="00C443DB" w:rsidRPr="00094440" w:rsidRDefault="00C443DB" w:rsidP="008B5E56">
            <w:pPr>
              <w:pStyle w:val="ListBullet0"/>
            </w:pPr>
            <w:r w:rsidRPr="00094440">
              <w:t>Neurodiverse LGBTQ+ people may experience more disadvantage in mental health services due to a lack of understanding of this population</w:t>
            </w:r>
            <w:r w:rsidR="00A37997" w:rsidRPr="00094440">
              <w:t>.</w:t>
            </w:r>
          </w:p>
          <w:p w14:paraId="5BF504BB" w14:textId="72A41C1E" w:rsidR="00C443DB" w:rsidRPr="00094440" w:rsidRDefault="00C443DB" w:rsidP="008B5E56">
            <w:pPr>
              <w:pStyle w:val="ListBullet3"/>
            </w:pPr>
            <w:r w:rsidRPr="00094440">
              <w:t>Affirming service options need to be developed and evaluated in collaboration with neurodiverse LGBTQ+ people</w:t>
            </w:r>
            <w:r w:rsidR="00A37997" w:rsidRPr="00094440">
              <w:t>.</w:t>
            </w:r>
          </w:p>
          <w:p w14:paraId="61C369F3" w14:textId="16D6054E" w:rsidR="00C443DB" w:rsidRPr="00094440" w:rsidRDefault="00A37997" w:rsidP="008B5E56">
            <w:pPr>
              <w:pStyle w:val="ListBullet0"/>
            </w:pPr>
            <w:r w:rsidRPr="00094440">
              <w:t>This SLR provided little understanding of the</w:t>
            </w:r>
            <w:r w:rsidR="00C443DB" w:rsidRPr="00094440">
              <w:t xml:space="preserve"> need</w:t>
            </w:r>
            <w:r w:rsidRPr="00094440">
              <w:t>s</w:t>
            </w:r>
            <w:r w:rsidR="00C443DB" w:rsidRPr="00094440">
              <w:t xml:space="preserve"> of LGBTQ+ people with disability in the Australian context. To attend to this, review of </w:t>
            </w:r>
            <w:r w:rsidRPr="00094440">
              <w:t>the international literature</w:t>
            </w:r>
            <w:r w:rsidR="00C443DB" w:rsidRPr="00094440">
              <w:t xml:space="preserve"> is required</w:t>
            </w:r>
            <w:r w:rsidRPr="00094440">
              <w:t>. Additionally,</w:t>
            </w:r>
            <w:r w:rsidR="00C443DB" w:rsidRPr="00094440">
              <w:t xml:space="preserve"> mental health services should be designed and evaluated with this population to ensure needs are addressed.</w:t>
            </w:r>
          </w:p>
          <w:p w14:paraId="20C47E53" w14:textId="77777777" w:rsidR="00C443DB" w:rsidRPr="00094440" w:rsidRDefault="00C443DB" w:rsidP="008B5E56">
            <w:pPr>
              <w:pStyle w:val="ListBullet0"/>
            </w:pPr>
            <w:r w:rsidRPr="00094440">
              <w:t xml:space="preserve">There is a need for access to affordable mental health services for LGBTQ+ people on low incomes. </w:t>
            </w:r>
          </w:p>
          <w:p w14:paraId="2D2EF0F9" w14:textId="2B963FE7" w:rsidR="00C443DB" w:rsidRPr="00094440" w:rsidRDefault="00C443DB" w:rsidP="008B5E56">
            <w:pPr>
              <w:pStyle w:val="ListBullet3"/>
            </w:pPr>
            <w:r w:rsidRPr="00094440">
              <w:t>LGBTQ+ people on low incomes struggle to access adequate mental health support due to the cost of private providers, costs of prescription medication, and lack of access to NDIS for people with life-interrupting mental health challenges</w:t>
            </w:r>
            <w:r w:rsidR="00A37997" w:rsidRPr="00094440">
              <w:t>.</w:t>
            </w:r>
          </w:p>
          <w:p w14:paraId="7CDF4A7C" w14:textId="77777777" w:rsidR="00C443DB" w:rsidRPr="00094440" w:rsidRDefault="00C443DB" w:rsidP="008B5E56">
            <w:pPr>
              <w:pStyle w:val="ListBullet0"/>
            </w:pPr>
            <w:r w:rsidRPr="00094440">
              <w:t>There is a need to improve access to mental health services in rural areas.</w:t>
            </w:r>
          </w:p>
          <w:p w14:paraId="1D396292" w14:textId="473F355B" w:rsidR="00C443DB" w:rsidRPr="00094440" w:rsidRDefault="00C443DB" w:rsidP="008B5E56">
            <w:pPr>
              <w:pStyle w:val="ListBullet3"/>
            </w:pPr>
            <w:r w:rsidRPr="00094440">
              <w:t xml:space="preserve">Findings related to LGBTQ+ people living in rural areas are mixed, with some reports of positive experience. However, barriers to mental health care noted related to costs of services, long distance to services, shortage of mental health professionals (including knowledgeable mental health professionals), </w:t>
            </w:r>
            <w:r w:rsidRPr="00094440">
              <w:lastRenderedPageBreak/>
              <w:t xml:space="preserve">and difficulties maintaining confidentiality, as well as </w:t>
            </w:r>
            <w:r w:rsidR="00A37997" w:rsidRPr="00094440">
              <w:t>less inclusivity of</w:t>
            </w:r>
            <w:r w:rsidRPr="00094440">
              <w:t xml:space="preserve"> LGBTQ+ people</w:t>
            </w:r>
            <w:r w:rsidR="007A6572" w:rsidRPr="00094440">
              <w:t>.</w:t>
            </w:r>
          </w:p>
        </w:tc>
      </w:tr>
    </w:tbl>
    <w:p w14:paraId="2409310C" w14:textId="0658ACF2" w:rsidR="007A6572" w:rsidRPr="00094440" w:rsidRDefault="007A6572">
      <w:pPr>
        <w:rPr>
          <w:szCs w:val="22"/>
        </w:rPr>
      </w:pPr>
    </w:p>
    <w:tbl>
      <w:tblPr>
        <w:tblStyle w:val="TableGrid"/>
        <w:tblW w:w="0" w:type="auto"/>
        <w:tblLook w:val="04A0" w:firstRow="1" w:lastRow="0" w:firstColumn="1" w:lastColumn="0" w:noHBand="0" w:noVBand="1"/>
      </w:tblPr>
      <w:tblGrid>
        <w:gridCol w:w="9016"/>
      </w:tblGrid>
      <w:tr w:rsidR="00C443DB" w:rsidRPr="00094440" w14:paraId="011D8850" w14:textId="77777777" w:rsidTr="008B5E56">
        <w:trPr>
          <w:tblHeader/>
        </w:trPr>
        <w:tc>
          <w:tcPr>
            <w:tcW w:w="9016" w:type="dxa"/>
            <w:shd w:val="clear" w:color="auto" w:fill="0F4BEB" w:themeFill="accent1"/>
          </w:tcPr>
          <w:p w14:paraId="773681C6" w14:textId="6CAE44D6" w:rsidR="00A37997" w:rsidRPr="00094440" w:rsidRDefault="00F41FD0" w:rsidP="00E330D5">
            <w:pPr>
              <w:pStyle w:val="TableHeading"/>
              <w:rPr>
                <w:i/>
                <w:iCs/>
                <w:lang w:eastAsia="en-AU"/>
              </w:rPr>
            </w:pPr>
            <w:r>
              <w:t>Table 11: P</w:t>
            </w:r>
            <w:r w:rsidR="00C443DB" w:rsidRPr="00094440">
              <w:t>erson-centred and Recovery-oriented service provision</w:t>
            </w:r>
          </w:p>
        </w:tc>
      </w:tr>
      <w:tr w:rsidR="00C443DB" w:rsidRPr="00094440" w14:paraId="4E22347F" w14:textId="77777777" w:rsidTr="0033774E">
        <w:trPr>
          <w:trHeight w:val="3442"/>
        </w:trPr>
        <w:tc>
          <w:tcPr>
            <w:tcW w:w="9016" w:type="dxa"/>
            <w:shd w:val="clear" w:color="auto" w:fill="CEDAFC" w:themeFill="accent1" w:themeFillTint="33"/>
            <w:vAlign w:val="center"/>
          </w:tcPr>
          <w:p w14:paraId="65031072" w14:textId="77777777" w:rsidR="00C443DB" w:rsidRPr="008B5E56" w:rsidRDefault="00C443DB" w:rsidP="008B5E56">
            <w:pPr>
              <w:rPr>
                <w:rStyle w:val="Strong"/>
              </w:rPr>
            </w:pPr>
            <w:r w:rsidRPr="008B5E56">
              <w:rPr>
                <w:rStyle w:val="Strong"/>
              </w:rPr>
              <w:t>What we know works:</w:t>
            </w:r>
          </w:p>
          <w:p w14:paraId="419AC5C6" w14:textId="7FFD103A" w:rsidR="00C443DB" w:rsidRPr="00094440" w:rsidRDefault="00C443DB" w:rsidP="008B5E56">
            <w:pPr>
              <w:pStyle w:val="ListBullet0"/>
            </w:pPr>
            <w:r w:rsidRPr="00094440">
              <w:t>Mental health services can be perceived positively if they are welcoming, respectful, empathic, supportive, and caring</w:t>
            </w:r>
            <w:r w:rsidR="00A37997" w:rsidRPr="00094440">
              <w:t>.</w:t>
            </w:r>
          </w:p>
          <w:p w14:paraId="69A2127F" w14:textId="2A6487F1" w:rsidR="00C443DB" w:rsidRPr="00094440" w:rsidRDefault="00C443DB" w:rsidP="008B5E56">
            <w:pPr>
              <w:pStyle w:val="ListBullet0"/>
            </w:pPr>
            <w:r w:rsidRPr="00094440">
              <w:t>Therapeutic interventions designed for, and delivered to, people of diverse sexualities can promote mental wellbeing</w:t>
            </w:r>
            <w:r w:rsidR="00A37997" w:rsidRPr="00094440">
              <w:t>.</w:t>
            </w:r>
          </w:p>
          <w:p w14:paraId="09AC7C9D" w14:textId="319CB161" w:rsidR="00C443DB" w:rsidRPr="00094440" w:rsidRDefault="00C443DB" w:rsidP="008B5E56">
            <w:pPr>
              <w:pStyle w:val="ListBullet3"/>
            </w:pPr>
            <w:r w:rsidRPr="00094440">
              <w:t xml:space="preserve">Few studies </w:t>
            </w:r>
            <w:r w:rsidR="00A37997" w:rsidRPr="00094440">
              <w:t>were identified</w:t>
            </w:r>
            <w:r w:rsidRPr="00094440">
              <w:t xml:space="preserve">, but </w:t>
            </w:r>
            <w:r w:rsidR="00BB71DA" w:rsidRPr="00094440">
              <w:t>recovery-oriented</w:t>
            </w:r>
            <w:r w:rsidR="00A37997" w:rsidRPr="00094440">
              <w:t xml:space="preserve"> approaches that attend to social connection and identity</w:t>
            </w:r>
            <w:r w:rsidRPr="00094440">
              <w:t xml:space="preserve"> show promising results</w:t>
            </w:r>
            <w:r w:rsidR="00A37997" w:rsidRPr="00094440">
              <w:t>.</w:t>
            </w:r>
          </w:p>
          <w:p w14:paraId="39354AC8" w14:textId="634D9939" w:rsidR="00C443DB" w:rsidRPr="00094440" w:rsidRDefault="00C443DB" w:rsidP="008B5E56">
            <w:pPr>
              <w:pStyle w:val="ListBullet0"/>
            </w:pPr>
            <w:r w:rsidRPr="00094440">
              <w:t>A focus on community and peer connection can increase social support, promote mental health seeking</w:t>
            </w:r>
            <w:r w:rsidR="00BB71DA" w:rsidRPr="00094440">
              <w:rPr>
                <w:color w:val="000000" w:themeColor="text1"/>
              </w:rPr>
              <w:t>,</w:t>
            </w:r>
            <w:r w:rsidRPr="00094440">
              <w:t xml:space="preserve"> and improve LGBTQ+ peoples mental health outcomes</w:t>
            </w:r>
            <w:r w:rsidR="00A37997" w:rsidRPr="00094440">
              <w:t>.</w:t>
            </w:r>
          </w:p>
          <w:p w14:paraId="4C82B9E4" w14:textId="0DF8A100" w:rsidR="00C443DB" w:rsidRPr="00094440" w:rsidRDefault="00C443DB" w:rsidP="008B5E56">
            <w:pPr>
              <w:pStyle w:val="ListBullet0"/>
            </w:pPr>
            <w:r w:rsidRPr="00094440">
              <w:t>Online adjuncts to therapeutic interventions could enhance community and peer connection</w:t>
            </w:r>
            <w:r w:rsidR="00A37997" w:rsidRPr="00094440">
              <w:t>.</w:t>
            </w:r>
          </w:p>
        </w:tc>
      </w:tr>
      <w:tr w:rsidR="005705C8" w:rsidRPr="00094440" w14:paraId="27624E28" w14:textId="77777777" w:rsidTr="00607F49">
        <w:trPr>
          <w:trHeight w:val="132"/>
        </w:trPr>
        <w:tc>
          <w:tcPr>
            <w:tcW w:w="9016" w:type="dxa"/>
            <w:shd w:val="clear" w:color="auto" w:fill="auto"/>
            <w:vAlign w:val="center"/>
          </w:tcPr>
          <w:p w14:paraId="724019AD" w14:textId="77777777" w:rsidR="005705C8" w:rsidRPr="008B5E56" w:rsidRDefault="005705C8" w:rsidP="008B5E56">
            <w:pPr>
              <w:rPr>
                <w:rStyle w:val="Strong"/>
              </w:rPr>
            </w:pPr>
            <w:r w:rsidRPr="008B5E56">
              <w:rPr>
                <w:rStyle w:val="Strong"/>
              </w:rPr>
              <w:t>Key areas for improvement:</w:t>
            </w:r>
          </w:p>
          <w:p w14:paraId="2026037A" w14:textId="77777777" w:rsidR="005705C8" w:rsidRPr="00094440" w:rsidRDefault="005705C8" w:rsidP="008B5E56">
            <w:pPr>
              <w:pStyle w:val="ListBullet0"/>
            </w:pPr>
            <w:r w:rsidRPr="00094440">
              <w:t xml:space="preserve">There is a need for care that is personal </w:t>
            </w:r>
            <w:proofErr w:type="gramStart"/>
            <w:r w:rsidRPr="00094440">
              <w:t>recovery-oriented</w:t>
            </w:r>
            <w:proofErr w:type="gramEnd"/>
            <w:r w:rsidRPr="00094440">
              <w:t xml:space="preserve">. This means moving beyond tokenistic, </w:t>
            </w:r>
            <w:r w:rsidRPr="00094440">
              <w:rPr>
                <w:i/>
                <w:iCs/>
              </w:rPr>
              <w:t xml:space="preserve">in-name-only approaches, </w:t>
            </w:r>
            <w:r w:rsidRPr="00094440">
              <w:t xml:space="preserve">and embracing tangible and measurable approaches to recovery-oriented care. </w:t>
            </w:r>
          </w:p>
          <w:p w14:paraId="6D601C16" w14:textId="77777777" w:rsidR="005705C8" w:rsidRPr="00094440" w:rsidRDefault="005705C8" w:rsidP="008B5E56">
            <w:pPr>
              <w:pStyle w:val="ListBullet3"/>
            </w:pPr>
            <w:r w:rsidRPr="00094440">
              <w:t>Measures of care should focus on personal-recovery indicators that promote wellbeing, including connection, hope, identity, meaning, and empowerment of LGBTQ+ people with lived experience.</w:t>
            </w:r>
          </w:p>
          <w:p w14:paraId="1B225DBF" w14:textId="77777777" w:rsidR="005705C8" w:rsidRPr="00094440" w:rsidRDefault="005705C8" w:rsidP="008B5E56">
            <w:pPr>
              <w:pStyle w:val="ListBullet0"/>
            </w:pPr>
            <w:r w:rsidRPr="00094440">
              <w:t xml:space="preserve">A key gap highlighted by the Rainbow Embassy, is the need for service providers (and researchers) to engage with multiple explanatory frameworks for service provision. While bio-medical frameworks are useful, a sole focus on these can be experienced as dehumanising, can make socio-economic stressors invisible, and can preclude opportunities for provider engagement with personal recovery or trauma frameworks. As the Rainbow Embassy noted, the care solution must fit the problem. This can be addressed by providing: </w:t>
            </w:r>
          </w:p>
          <w:p w14:paraId="107335A4" w14:textId="77777777" w:rsidR="005705C8" w:rsidRDefault="005705C8" w:rsidP="008B5E56">
            <w:pPr>
              <w:pStyle w:val="ListBullet3"/>
            </w:pPr>
            <w:r w:rsidRPr="00094440">
              <w:t>Choice and engagement in collaborative care planning in mental health services with people with lived experience (and carers, where permission is given). Choice should include access to trauma informed, and recovery oriented therapeutic options, as well as to medication options.</w:t>
            </w:r>
          </w:p>
          <w:p w14:paraId="27FCC6C5" w14:textId="3D485C23" w:rsidR="005705C8" w:rsidRPr="00094440" w:rsidRDefault="00607F49" w:rsidP="008B5E56">
            <w:pPr>
              <w:pStyle w:val="ListBullet3"/>
              <w:rPr>
                <w:b/>
                <w:bCs/>
                <w:i/>
                <w:iCs/>
              </w:rPr>
            </w:pPr>
            <w:r w:rsidRPr="00094440">
              <w:t>Therapeutic interventions should be designed and evaluated with LGBTQ+ people with lived experience, including people with a lived experience of life-interrupting mental health challenges and suicidality.</w:t>
            </w:r>
          </w:p>
        </w:tc>
      </w:tr>
      <w:tr w:rsidR="00C443DB" w:rsidRPr="00094440" w14:paraId="59086D1F" w14:textId="77777777" w:rsidTr="00607F49">
        <w:trPr>
          <w:trHeight w:val="2825"/>
        </w:trPr>
        <w:tc>
          <w:tcPr>
            <w:tcW w:w="9016" w:type="dxa"/>
            <w:shd w:val="clear" w:color="auto" w:fill="auto"/>
            <w:vAlign w:val="center"/>
          </w:tcPr>
          <w:p w14:paraId="10EBAAAE" w14:textId="4A75357F" w:rsidR="00C443DB" w:rsidRPr="00094440" w:rsidRDefault="00C443DB" w:rsidP="008B5E56">
            <w:pPr>
              <w:pStyle w:val="ListBullet3"/>
            </w:pPr>
            <w:r w:rsidRPr="00094440">
              <w:lastRenderedPageBreak/>
              <w:t xml:space="preserve">There is a need for the provision of non-medical support mechanisms and services for LGBTQ+ youth in school and community spaces to enable social inclusion, address social- (and self-) stigma, and facilitate access to peer support and information and resources (to dismantle barriers to help-seeking). </w:t>
            </w:r>
          </w:p>
          <w:p w14:paraId="3BFFA276" w14:textId="77777777" w:rsidR="00C443DB" w:rsidRPr="00094440" w:rsidRDefault="00C443DB" w:rsidP="008B5E56">
            <w:pPr>
              <w:pStyle w:val="ListBullet0"/>
            </w:pPr>
            <w:r w:rsidRPr="00094440">
              <w:t>There is a need for integration of services, including linkage between substance use services, and coordination of care for LGBTQ+ people with complex mental health needs.</w:t>
            </w:r>
          </w:p>
        </w:tc>
      </w:tr>
    </w:tbl>
    <w:p w14:paraId="334F1973" w14:textId="77777777" w:rsidR="00C443DB" w:rsidRPr="00094440" w:rsidRDefault="00C443DB" w:rsidP="00C443DB">
      <w:pPr>
        <w:rPr>
          <w:i/>
          <w:iCs/>
          <w:szCs w:val="22"/>
          <w:lang w:eastAsia="en-AU"/>
        </w:rPr>
      </w:pPr>
    </w:p>
    <w:tbl>
      <w:tblPr>
        <w:tblStyle w:val="TableGrid"/>
        <w:tblW w:w="0" w:type="auto"/>
        <w:tblLook w:val="04A0" w:firstRow="1" w:lastRow="0" w:firstColumn="1" w:lastColumn="0" w:noHBand="0" w:noVBand="1"/>
      </w:tblPr>
      <w:tblGrid>
        <w:gridCol w:w="9016"/>
      </w:tblGrid>
      <w:tr w:rsidR="00C443DB" w:rsidRPr="00094440" w14:paraId="42131D52" w14:textId="77777777" w:rsidTr="008B5E56">
        <w:trPr>
          <w:trHeight w:val="558"/>
          <w:tblHeader/>
        </w:trPr>
        <w:tc>
          <w:tcPr>
            <w:tcW w:w="9016" w:type="dxa"/>
            <w:shd w:val="clear" w:color="auto" w:fill="0F4BEB" w:themeFill="accent1"/>
            <w:vAlign w:val="center"/>
          </w:tcPr>
          <w:p w14:paraId="7C902CC9" w14:textId="4AE49047" w:rsidR="00A37997" w:rsidRPr="00094440" w:rsidRDefault="00F41FD0" w:rsidP="00E330D5">
            <w:pPr>
              <w:pStyle w:val="TableHeading"/>
            </w:pPr>
            <w:bookmarkStart w:id="151" w:name="_Toc152949497"/>
            <w:bookmarkStart w:id="152" w:name="_Toc153959255"/>
            <w:r>
              <w:t xml:space="preserve">Table 12: </w:t>
            </w:r>
            <w:r w:rsidR="00C443DB" w:rsidRPr="00607F49">
              <w:t>Trauma informed service provision</w:t>
            </w:r>
            <w:bookmarkEnd w:id="151"/>
            <w:bookmarkEnd w:id="152"/>
          </w:p>
        </w:tc>
      </w:tr>
      <w:tr w:rsidR="00C443DB" w:rsidRPr="00094440" w14:paraId="746B7B47" w14:textId="77777777" w:rsidTr="006708F9">
        <w:trPr>
          <w:trHeight w:val="1134"/>
        </w:trPr>
        <w:tc>
          <w:tcPr>
            <w:tcW w:w="9016" w:type="dxa"/>
            <w:shd w:val="clear" w:color="auto" w:fill="CEDAFC" w:themeFill="accent1" w:themeFillTint="33"/>
            <w:vAlign w:val="center"/>
          </w:tcPr>
          <w:p w14:paraId="7258A7D4" w14:textId="77777777" w:rsidR="00C443DB" w:rsidRPr="008B5E56" w:rsidRDefault="00C443DB" w:rsidP="008B5E56">
            <w:pPr>
              <w:rPr>
                <w:rStyle w:val="Strong"/>
              </w:rPr>
            </w:pPr>
            <w:r w:rsidRPr="008B5E56">
              <w:rPr>
                <w:rStyle w:val="Strong"/>
              </w:rPr>
              <w:t>What we know works:</w:t>
            </w:r>
          </w:p>
          <w:p w14:paraId="4E2B7670" w14:textId="5998F34E" w:rsidR="00C443DB" w:rsidRPr="00094440" w:rsidRDefault="00C443DB" w:rsidP="008B5E56">
            <w:pPr>
              <w:pStyle w:val="ListBullet0"/>
            </w:pPr>
            <w:r w:rsidRPr="00094440">
              <w:t>Timely access to affirming providers is a powerful and protective factor for LGBTQ+ people</w:t>
            </w:r>
            <w:r w:rsidR="00B361D8" w:rsidRPr="00094440">
              <w:t>.</w:t>
            </w:r>
          </w:p>
        </w:tc>
      </w:tr>
      <w:tr w:rsidR="00C443DB" w:rsidRPr="00094440" w14:paraId="123E1091" w14:textId="77777777" w:rsidTr="006708F9">
        <w:tc>
          <w:tcPr>
            <w:tcW w:w="9016" w:type="dxa"/>
            <w:shd w:val="clear" w:color="auto" w:fill="FFFFFF" w:themeFill="background1"/>
            <w:vAlign w:val="center"/>
          </w:tcPr>
          <w:p w14:paraId="5A6555C4" w14:textId="77777777" w:rsidR="00C443DB" w:rsidRPr="008B5E56" w:rsidRDefault="00C443DB" w:rsidP="008B5E56">
            <w:pPr>
              <w:rPr>
                <w:rStyle w:val="Strong"/>
              </w:rPr>
            </w:pPr>
            <w:r w:rsidRPr="008B5E56">
              <w:rPr>
                <w:rStyle w:val="Strong"/>
              </w:rPr>
              <w:t>Key areas for improvement:</w:t>
            </w:r>
          </w:p>
          <w:p w14:paraId="7C982D85" w14:textId="5BBAE2B5" w:rsidR="00C443DB" w:rsidRPr="00094440" w:rsidRDefault="00C443DB" w:rsidP="008B5E56">
            <w:pPr>
              <w:pStyle w:val="ListBullet0"/>
            </w:pPr>
            <w:r w:rsidRPr="00094440">
              <w:t>There is a need for consistent</w:t>
            </w:r>
            <w:r w:rsidR="00B361D8" w:rsidRPr="00094440">
              <w:rPr>
                <w:color w:val="000000" w:themeColor="text1"/>
              </w:rPr>
              <w:t>,</w:t>
            </w:r>
            <w:r w:rsidRPr="00094440">
              <w:t xml:space="preserve"> affirming service provision to all LGBTQ+ people</w:t>
            </w:r>
            <w:r w:rsidR="00F90BEE" w:rsidRPr="00094440">
              <w:t>, including through community organisations</w:t>
            </w:r>
            <w:r w:rsidRPr="00094440">
              <w:t xml:space="preserve">. </w:t>
            </w:r>
          </w:p>
          <w:p w14:paraId="7517480A" w14:textId="644686BA" w:rsidR="00C443DB" w:rsidRPr="00094440" w:rsidRDefault="00C443DB" w:rsidP="008B5E56">
            <w:pPr>
              <w:pStyle w:val="ListBullet3"/>
            </w:pPr>
            <w:r w:rsidRPr="00094440">
              <w:t>A lack of access to affirming services can lead to a sense of hopelessness and exacerbation of distress</w:t>
            </w:r>
            <w:r w:rsidR="00F90BEE" w:rsidRPr="00094440">
              <w:t>.</w:t>
            </w:r>
          </w:p>
          <w:p w14:paraId="1933AA16" w14:textId="00AB8CE1" w:rsidR="00C443DB" w:rsidRPr="00094440" w:rsidRDefault="00C443DB" w:rsidP="008B5E56">
            <w:pPr>
              <w:pStyle w:val="ListBullet3"/>
            </w:pPr>
            <w:r w:rsidRPr="00094440">
              <w:t>The impacts of being exposed to microaggressions can be amplified in a crisis and exacerbate distress and suicidality</w:t>
            </w:r>
            <w:r w:rsidR="00F90BEE" w:rsidRPr="00094440">
              <w:t>.</w:t>
            </w:r>
          </w:p>
          <w:p w14:paraId="6E10CA9B" w14:textId="50483827" w:rsidR="00C443DB" w:rsidRPr="00094440" w:rsidRDefault="00C443DB" w:rsidP="008B5E56">
            <w:pPr>
              <w:pStyle w:val="ListBullet3"/>
            </w:pPr>
            <w:r w:rsidRPr="00094440">
              <w:t xml:space="preserve">Hetero and </w:t>
            </w:r>
            <w:proofErr w:type="gramStart"/>
            <w:r w:rsidRPr="00094440">
              <w:t>cis-normativity</w:t>
            </w:r>
            <w:proofErr w:type="gramEnd"/>
            <w:r w:rsidRPr="00094440">
              <w:t xml:space="preserve"> in services can lead to a lack of safety for LGBTQ+ people, including feeling unsafe to discuss sexuality or gender identity</w:t>
            </w:r>
            <w:r w:rsidR="00F90BEE" w:rsidRPr="00094440">
              <w:t>.</w:t>
            </w:r>
          </w:p>
          <w:p w14:paraId="15399A7E" w14:textId="5AE7F97F" w:rsidR="00C443DB" w:rsidRPr="00094440" w:rsidRDefault="00C443DB" w:rsidP="008B5E56">
            <w:pPr>
              <w:pStyle w:val="ListBullet3"/>
            </w:pPr>
            <w:r w:rsidRPr="00094440">
              <w:t>Pathologisation of sexuality and gender is perceived as harmful to LGBTQ+ people, and detrimental to wellbeing</w:t>
            </w:r>
            <w:r w:rsidR="00F90BEE" w:rsidRPr="00094440">
              <w:t>.</w:t>
            </w:r>
          </w:p>
          <w:p w14:paraId="5DE882C1" w14:textId="2B981EC2" w:rsidR="00C443DB" w:rsidRPr="00094440" w:rsidRDefault="00F90BEE" w:rsidP="008B5E56">
            <w:pPr>
              <w:pStyle w:val="ListBullet0"/>
            </w:pPr>
            <w:r w:rsidRPr="00094440">
              <w:t>Mental health services need to ensure an end to</w:t>
            </w:r>
            <w:r w:rsidR="00C443DB" w:rsidRPr="00094440">
              <w:t xml:space="preserve"> pathologisation of </w:t>
            </w:r>
            <w:r w:rsidRPr="00094440">
              <w:t xml:space="preserve">sexuality and </w:t>
            </w:r>
            <w:proofErr w:type="gramStart"/>
            <w:r w:rsidRPr="00094440">
              <w:t>gender,</w:t>
            </w:r>
            <w:r w:rsidR="00C443DB" w:rsidRPr="00094440">
              <w:t xml:space="preserve"> and</w:t>
            </w:r>
            <w:proofErr w:type="gramEnd"/>
            <w:r w:rsidR="00C443DB" w:rsidRPr="00094440">
              <w:t xml:space="preserve"> ensure mental health staff are train</w:t>
            </w:r>
            <w:r w:rsidRPr="00094440">
              <w:t>ed</w:t>
            </w:r>
            <w:r w:rsidR="00C443DB" w:rsidRPr="00094440">
              <w:t xml:space="preserve"> in recognising </w:t>
            </w:r>
            <w:proofErr w:type="spellStart"/>
            <w:r w:rsidR="00C443DB" w:rsidRPr="00094440">
              <w:t>pathologising</w:t>
            </w:r>
            <w:proofErr w:type="spellEnd"/>
            <w:r w:rsidR="00C443DB" w:rsidRPr="00094440">
              <w:t xml:space="preserve"> practices</w:t>
            </w:r>
            <w:r w:rsidRPr="00094440">
              <w:t>. This would include:</w:t>
            </w:r>
          </w:p>
          <w:p w14:paraId="3BECFBAF" w14:textId="05E0CCA0" w:rsidR="00C443DB" w:rsidRPr="00094440" w:rsidRDefault="00F90BEE" w:rsidP="008B5E56">
            <w:pPr>
              <w:pStyle w:val="ListBullet3"/>
            </w:pPr>
            <w:r w:rsidRPr="00094440">
              <w:t>M</w:t>
            </w:r>
            <w:r w:rsidR="00C443DB" w:rsidRPr="00094440">
              <w:t>easurable actions taken to end these practices</w:t>
            </w:r>
            <w:r w:rsidR="00B361D8" w:rsidRPr="00094440">
              <w:rPr>
                <w:color w:val="000000" w:themeColor="text1"/>
              </w:rPr>
              <w:t>,</w:t>
            </w:r>
            <w:r w:rsidR="00C443DB" w:rsidRPr="00094440">
              <w:t xml:space="preserve"> and reporting of breaches to regulatory and professional bodies. </w:t>
            </w:r>
          </w:p>
          <w:p w14:paraId="0D802CB0" w14:textId="1C16C8EE" w:rsidR="00C443DB" w:rsidRPr="00094440" w:rsidRDefault="00C443DB" w:rsidP="008B5E56">
            <w:pPr>
              <w:pStyle w:val="ListBullet3"/>
            </w:pPr>
            <w:r w:rsidRPr="00094440">
              <w:t>Training in, and recognition of, pathologisation practices for mental health professionals</w:t>
            </w:r>
            <w:r w:rsidR="00F90BEE" w:rsidRPr="00094440">
              <w:t>, including</w:t>
            </w:r>
            <w:r w:rsidR="00B361D8" w:rsidRPr="00094440">
              <w:t>:</w:t>
            </w:r>
          </w:p>
          <w:p w14:paraId="093F13B0" w14:textId="41FBCFC6" w:rsidR="00C443DB" w:rsidRPr="00094440" w:rsidRDefault="00F90BEE" w:rsidP="00DE7DF4">
            <w:pPr>
              <w:pStyle w:val="ListParagraph0"/>
              <w:numPr>
                <w:ilvl w:val="2"/>
                <w:numId w:val="11"/>
              </w:numPr>
              <w:spacing w:before="60" w:after="60"/>
              <w:rPr>
                <w:rFonts w:cstheme="minorHAnsi"/>
                <w:szCs w:val="22"/>
              </w:rPr>
            </w:pPr>
            <w:r w:rsidRPr="00094440">
              <w:rPr>
                <w:rFonts w:cstheme="minorHAnsi"/>
                <w:szCs w:val="22"/>
              </w:rPr>
              <w:t>E</w:t>
            </w:r>
            <w:r w:rsidR="00C443DB" w:rsidRPr="00094440">
              <w:rPr>
                <w:rFonts w:cstheme="minorHAnsi"/>
                <w:szCs w:val="22"/>
              </w:rPr>
              <w:t xml:space="preserve">ducation regarding how pathologisation is linked to historical practices in mental health of </w:t>
            </w:r>
            <w:proofErr w:type="spellStart"/>
            <w:r w:rsidR="00C443DB" w:rsidRPr="00094440">
              <w:rPr>
                <w:rFonts w:cstheme="minorHAnsi"/>
                <w:szCs w:val="22"/>
              </w:rPr>
              <w:t>pathologising</w:t>
            </w:r>
            <w:proofErr w:type="spellEnd"/>
            <w:r w:rsidR="00C443DB" w:rsidRPr="00094440">
              <w:rPr>
                <w:rFonts w:cstheme="minorHAnsi"/>
                <w:szCs w:val="22"/>
              </w:rPr>
              <w:t xml:space="preserve"> gender and sexuality</w:t>
            </w:r>
            <w:r w:rsidR="00B361D8" w:rsidRPr="00094440">
              <w:rPr>
                <w:rFonts w:cstheme="minorHAnsi"/>
                <w:color w:val="000000" w:themeColor="text1"/>
                <w:szCs w:val="22"/>
              </w:rPr>
              <w:t xml:space="preserve">, </w:t>
            </w:r>
            <w:r w:rsidR="00C443DB" w:rsidRPr="00094440">
              <w:rPr>
                <w:rFonts w:cstheme="minorHAnsi"/>
                <w:szCs w:val="22"/>
              </w:rPr>
              <w:t xml:space="preserve">as well as to </w:t>
            </w:r>
            <w:proofErr w:type="spellStart"/>
            <w:r w:rsidR="00C443DB" w:rsidRPr="00094440">
              <w:rPr>
                <w:rFonts w:cstheme="minorHAnsi"/>
                <w:szCs w:val="22"/>
              </w:rPr>
              <w:t>sanism</w:t>
            </w:r>
            <w:proofErr w:type="spellEnd"/>
            <w:r w:rsidR="00C443DB" w:rsidRPr="00094440">
              <w:rPr>
                <w:rFonts w:cstheme="minorHAnsi"/>
                <w:szCs w:val="22"/>
              </w:rPr>
              <w:t xml:space="preserve"> towards people with lived experience in the community and mental health services</w:t>
            </w:r>
            <w:r w:rsidRPr="00094440">
              <w:rPr>
                <w:rFonts w:cstheme="minorHAnsi"/>
                <w:szCs w:val="22"/>
              </w:rPr>
              <w:t>.</w:t>
            </w:r>
          </w:p>
          <w:p w14:paraId="53E2FFCF" w14:textId="6EA4491A" w:rsidR="00C443DB" w:rsidRPr="00094440" w:rsidRDefault="00C443DB" w:rsidP="00DE7DF4">
            <w:pPr>
              <w:pStyle w:val="ListParagraph0"/>
              <w:numPr>
                <w:ilvl w:val="2"/>
                <w:numId w:val="11"/>
              </w:numPr>
              <w:spacing w:before="60" w:after="60"/>
              <w:rPr>
                <w:rFonts w:cstheme="minorHAnsi"/>
                <w:szCs w:val="22"/>
              </w:rPr>
            </w:pPr>
            <w:r w:rsidRPr="00094440">
              <w:rPr>
                <w:rFonts w:cstheme="minorHAnsi"/>
                <w:szCs w:val="22"/>
              </w:rPr>
              <w:t xml:space="preserve">Recognition that </w:t>
            </w:r>
            <w:r w:rsidR="00F90BEE" w:rsidRPr="00094440">
              <w:rPr>
                <w:rFonts w:cstheme="minorHAnsi"/>
                <w:szCs w:val="22"/>
              </w:rPr>
              <w:t>homophobia, transphobia</w:t>
            </w:r>
            <w:r w:rsidR="00B361D8" w:rsidRPr="00094440">
              <w:rPr>
                <w:rFonts w:cstheme="minorHAnsi"/>
                <w:color w:val="000000" w:themeColor="text1"/>
                <w:szCs w:val="22"/>
              </w:rPr>
              <w:t>,</w:t>
            </w:r>
            <w:r w:rsidR="00F90BEE" w:rsidRPr="00094440">
              <w:rPr>
                <w:rFonts w:cstheme="minorHAnsi"/>
                <w:szCs w:val="22"/>
              </w:rPr>
              <w:t xml:space="preserve"> and </w:t>
            </w:r>
            <w:proofErr w:type="spellStart"/>
            <w:r w:rsidR="00F90BEE" w:rsidRPr="00094440">
              <w:rPr>
                <w:rFonts w:cstheme="minorHAnsi"/>
                <w:szCs w:val="22"/>
              </w:rPr>
              <w:t>sanism</w:t>
            </w:r>
            <w:proofErr w:type="spellEnd"/>
            <w:r w:rsidR="00F90BEE" w:rsidRPr="00094440">
              <w:rPr>
                <w:rFonts w:cstheme="minorHAnsi"/>
                <w:szCs w:val="22"/>
              </w:rPr>
              <w:t xml:space="preserve"> </w:t>
            </w:r>
            <w:r w:rsidRPr="00094440">
              <w:rPr>
                <w:rFonts w:cstheme="minorHAnsi"/>
                <w:szCs w:val="22"/>
              </w:rPr>
              <w:t xml:space="preserve">comprise a unique intersectional experience for LGBTQ+ people with lived experience of mental health challenges and suicidality, which is often invisible in services and research. </w:t>
            </w:r>
          </w:p>
          <w:p w14:paraId="467C7CDE" w14:textId="2F955691" w:rsidR="00C443DB" w:rsidRPr="00094440" w:rsidRDefault="00C443DB" w:rsidP="008B5E56">
            <w:pPr>
              <w:pStyle w:val="ListBullet3"/>
            </w:pPr>
            <w:r w:rsidRPr="00094440">
              <w:lastRenderedPageBreak/>
              <w:t>Training in, and recognition of, intersectional experiences related to culture, ethnicity, disability</w:t>
            </w:r>
            <w:r w:rsidR="00B361D8" w:rsidRPr="00094440">
              <w:rPr>
                <w:color w:val="000000" w:themeColor="text1"/>
              </w:rPr>
              <w:t>,</w:t>
            </w:r>
            <w:r w:rsidRPr="00094440">
              <w:t xml:space="preserve"> etc., and how this may lead to pathologisation of First Nations LGBTQ+SB and LGBTQ+ people from CALD backgrounds.</w:t>
            </w:r>
          </w:p>
          <w:p w14:paraId="30CF343B" w14:textId="7CB11D58" w:rsidR="00C443DB" w:rsidRPr="00094440" w:rsidRDefault="00C443DB" w:rsidP="008B5E56">
            <w:pPr>
              <w:pStyle w:val="ListBullet0"/>
            </w:pPr>
            <w:r w:rsidRPr="00094440">
              <w:t xml:space="preserve">Safe and </w:t>
            </w:r>
            <w:r w:rsidR="00585590" w:rsidRPr="00094440">
              <w:t>t</w:t>
            </w:r>
            <w:r w:rsidRPr="00094440">
              <w:t>rauma</w:t>
            </w:r>
            <w:r w:rsidR="00585590" w:rsidRPr="00094440">
              <w:t>-</w:t>
            </w:r>
            <w:r w:rsidRPr="00094440">
              <w:t xml:space="preserve">informed care need to be provided consistently to LGBTQ+ people. To achieve this, the following must be addressed: </w:t>
            </w:r>
          </w:p>
          <w:p w14:paraId="18137E46" w14:textId="58CC4864" w:rsidR="00C443DB" w:rsidRPr="00094440" w:rsidRDefault="00C443DB" w:rsidP="008B5E56">
            <w:pPr>
              <w:pStyle w:val="ListBullet3"/>
            </w:pPr>
            <w:r w:rsidRPr="00094440">
              <w:t>Ending highly restrictive practices, including coercion, seclusion, and restraint in mental health settings. These practices exacerbate distress in LGBTQ+ people and carers</w:t>
            </w:r>
            <w:r w:rsidR="00585590" w:rsidRPr="00094440">
              <w:rPr>
                <w:color w:val="000000" w:themeColor="text1"/>
              </w:rPr>
              <w:t>,</w:t>
            </w:r>
            <w:r w:rsidRPr="00094440">
              <w:t xml:space="preserve"> and reiterate trauma experienced in society. Restraint practices include use of physical, mechanical, </w:t>
            </w:r>
            <w:r w:rsidR="00585590" w:rsidRPr="00094440">
              <w:t>chemical,</w:t>
            </w:r>
            <w:r w:rsidRPr="00094440">
              <w:t xml:space="preserve"> and environmental restraints</w:t>
            </w:r>
            <w:r w:rsidR="00F90BEE" w:rsidRPr="00094440">
              <w:t>.</w:t>
            </w:r>
          </w:p>
          <w:p w14:paraId="3EDFF7CE" w14:textId="08EE10B4" w:rsidR="00C443DB" w:rsidRPr="00094440" w:rsidRDefault="00F90BEE" w:rsidP="008B5E56">
            <w:pPr>
              <w:pStyle w:val="ListBullet3"/>
            </w:pPr>
            <w:r w:rsidRPr="00094440">
              <w:t>An end to</w:t>
            </w:r>
            <w:r w:rsidR="00C443DB" w:rsidRPr="00094440">
              <w:t xml:space="preserve"> homophobia, transphobia, racism, stigma and discrimination, and abuse and violence in mental health settings</w:t>
            </w:r>
            <w:r w:rsidR="00152209" w:rsidRPr="00094440">
              <w:t>, and potentially other settings including within faith-based organisations</w:t>
            </w:r>
            <w:r w:rsidR="00C443DB" w:rsidRPr="00094440">
              <w:t>. Mental health professionals and managers must take measurable action to ensure the safety of LGBTQ+ people. This includes management of other people in mental health settings who may pose a threat to LGBTQ+ people, and staff who engage in unsafe practices. Any breach by staff should be reported to regulatory and professional registration bodies.</w:t>
            </w:r>
          </w:p>
          <w:p w14:paraId="31327267" w14:textId="5AF8C154" w:rsidR="00C443DB" w:rsidRPr="00094440" w:rsidRDefault="00F90BEE" w:rsidP="008B5E56">
            <w:pPr>
              <w:pStyle w:val="ListBullet3"/>
            </w:pPr>
            <w:r w:rsidRPr="00094440">
              <w:t>An end to</w:t>
            </w:r>
            <w:r w:rsidR="00C443DB" w:rsidRPr="00094440">
              <w:t xml:space="preserve"> conversion practices</w:t>
            </w:r>
            <w:r w:rsidRPr="00094440">
              <w:t xml:space="preserve"> by health practi</w:t>
            </w:r>
            <w:r w:rsidR="00585590" w:rsidRPr="00094440">
              <w:t>ti</w:t>
            </w:r>
            <w:r w:rsidRPr="00094440">
              <w:t>oners</w:t>
            </w:r>
            <w:r w:rsidR="00C443DB" w:rsidRPr="00094440">
              <w:t>, including mandatory reporting of these practices to professional registration bodies</w:t>
            </w:r>
            <w:r w:rsidRPr="00094440">
              <w:t>.</w:t>
            </w:r>
          </w:p>
          <w:p w14:paraId="775BA7B7" w14:textId="023C11D4" w:rsidR="00C443DB" w:rsidRPr="00094440" w:rsidRDefault="00C443DB" w:rsidP="008B5E56">
            <w:pPr>
              <w:pStyle w:val="ListBullet3"/>
            </w:pPr>
            <w:r w:rsidRPr="00094440">
              <w:t>Recognition of the harm caused by past practices in mental health services</w:t>
            </w:r>
            <w:r w:rsidR="00585590" w:rsidRPr="00094440">
              <w:rPr>
                <w:color w:val="000000" w:themeColor="text1"/>
              </w:rPr>
              <w:t>,</w:t>
            </w:r>
            <w:r w:rsidRPr="00094440">
              <w:t xml:space="preserve"> and commitment to recognition and reform</w:t>
            </w:r>
            <w:r w:rsidR="00F90BEE" w:rsidRPr="00094440">
              <w:t>.</w:t>
            </w:r>
          </w:p>
        </w:tc>
      </w:tr>
    </w:tbl>
    <w:p w14:paraId="6525F7A3" w14:textId="5DCE90D4" w:rsidR="00C443DB" w:rsidRPr="002D6ED3" w:rsidRDefault="00C443DB" w:rsidP="002D6ED3">
      <w:pPr>
        <w:pStyle w:val="Heading4"/>
      </w:pPr>
      <w:bookmarkStart w:id="153" w:name="_Toc187251927"/>
      <w:r w:rsidRPr="002D6ED3">
        <w:lastRenderedPageBreak/>
        <w:t>Specific service types</w:t>
      </w:r>
      <w:bookmarkEnd w:id="153"/>
    </w:p>
    <w:p w14:paraId="267E6EC6" w14:textId="06393ED6" w:rsidR="0019201E" w:rsidRPr="00683A82" w:rsidRDefault="00C443DB" w:rsidP="00683A82">
      <w:r w:rsidRPr="00683A82">
        <w:t>Overall, there is a lack of data on specific service types, with most research examining multiple types of service providers. However, in the following section</w:t>
      </w:r>
      <w:r w:rsidR="00E6000E" w:rsidRPr="00683A82">
        <w:t>,</w:t>
      </w:r>
      <w:r w:rsidRPr="00683A82">
        <w:t xml:space="preserve"> information is provided on aspects of service provision that are working and could be extended, as well as key areas for improvement relevant to the service type.</w:t>
      </w:r>
    </w:p>
    <w:tbl>
      <w:tblPr>
        <w:tblStyle w:val="TableGrid"/>
        <w:tblW w:w="0" w:type="auto"/>
        <w:tblLook w:val="04A0" w:firstRow="1" w:lastRow="0" w:firstColumn="1" w:lastColumn="0" w:noHBand="0" w:noVBand="1"/>
      </w:tblPr>
      <w:tblGrid>
        <w:gridCol w:w="9016"/>
      </w:tblGrid>
      <w:tr w:rsidR="003D59E0" w:rsidRPr="00E330D5" w14:paraId="043B91E9" w14:textId="77777777" w:rsidTr="008B5E56">
        <w:trPr>
          <w:trHeight w:val="483"/>
          <w:tblHeader/>
        </w:trPr>
        <w:tc>
          <w:tcPr>
            <w:tcW w:w="9016" w:type="dxa"/>
            <w:shd w:val="clear" w:color="auto" w:fill="0F4BEB" w:themeFill="accent1"/>
          </w:tcPr>
          <w:p w14:paraId="403D2184" w14:textId="71370486" w:rsidR="00F90BEE" w:rsidRPr="00E330D5" w:rsidRDefault="00F41FD0" w:rsidP="00E330D5">
            <w:pPr>
              <w:pStyle w:val="TableHeading"/>
            </w:pPr>
            <w:bookmarkStart w:id="154" w:name="_Toc152949498"/>
            <w:bookmarkStart w:id="155" w:name="_Toc153959256"/>
            <w:r>
              <w:t xml:space="preserve">Table 13: </w:t>
            </w:r>
            <w:r w:rsidR="00C443DB" w:rsidRPr="00E330D5">
              <w:t>Online services</w:t>
            </w:r>
            <w:bookmarkEnd w:id="154"/>
            <w:bookmarkEnd w:id="155"/>
          </w:p>
        </w:tc>
      </w:tr>
      <w:tr w:rsidR="00C443DB" w:rsidRPr="00094440" w14:paraId="1B7CAFB5" w14:textId="77777777" w:rsidTr="00516302">
        <w:trPr>
          <w:trHeight w:val="2544"/>
        </w:trPr>
        <w:tc>
          <w:tcPr>
            <w:tcW w:w="9016" w:type="dxa"/>
            <w:shd w:val="clear" w:color="auto" w:fill="CEDAFC" w:themeFill="accent1" w:themeFillTint="33"/>
            <w:vAlign w:val="center"/>
          </w:tcPr>
          <w:p w14:paraId="7C5939A9" w14:textId="77777777" w:rsidR="00C443DB" w:rsidRPr="008B5E56" w:rsidRDefault="00C443DB" w:rsidP="008B5E56">
            <w:pPr>
              <w:rPr>
                <w:rStyle w:val="Strong"/>
              </w:rPr>
            </w:pPr>
            <w:r w:rsidRPr="008B5E56">
              <w:rPr>
                <w:rStyle w:val="Strong"/>
              </w:rPr>
              <w:t>What we know works:</w:t>
            </w:r>
          </w:p>
          <w:p w14:paraId="0605F412" w14:textId="493B3521" w:rsidR="00C443DB" w:rsidRPr="00094440" w:rsidRDefault="00C443DB" w:rsidP="00DE7DF4">
            <w:pPr>
              <w:pStyle w:val="ListParagraph0"/>
              <w:numPr>
                <w:ilvl w:val="0"/>
                <w:numId w:val="12"/>
              </w:numPr>
              <w:spacing w:before="40" w:after="40"/>
              <w:rPr>
                <w:rFonts w:cstheme="minorHAnsi"/>
                <w:szCs w:val="22"/>
              </w:rPr>
            </w:pPr>
            <w:r w:rsidRPr="00094440">
              <w:rPr>
                <w:rFonts w:cstheme="minorHAnsi"/>
                <w:szCs w:val="22"/>
              </w:rPr>
              <w:t>The evidence suggests internet and online resources and services are of value and of interest to youth, particularly if they can be used to garner information and support.</w:t>
            </w:r>
          </w:p>
          <w:p w14:paraId="2D710AC4" w14:textId="77777777" w:rsidR="00C443DB" w:rsidRPr="00094440" w:rsidRDefault="00C443DB" w:rsidP="00DE7DF4">
            <w:pPr>
              <w:pStyle w:val="ListParagraph0"/>
              <w:numPr>
                <w:ilvl w:val="0"/>
                <w:numId w:val="12"/>
              </w:numPr>
              <w:spacing w:before="40" w:after="40"/>
              <w:ind w:left="714" w:hanging="357"/>
              <w:rPr>
                <w:rFonts w:cstheme="minorHAnsi"/>
                <w:szCs w:val="22"/>
              </w:rPr>
            </w:pPr>
            <w:r w:rsidRPr="00094440">
              <w:rPr>
                <w:rFonts w:cstheme="minorHAnsi"/>
                <w:szCs w:val="22"/>
              </w:rPr>
              <w:t>Online services can be perceived as more accessible and safer for LGBTQ+ youth and young adults, and gamified e-therapeutic content could be acceptable.</w:t>
            </w:r>
          </w:p>
          <w:p w14:paraId="64B6CBD4" w14:textId="77777777" w:rsidR="00C443DB" w:rsidRPr="00094440" w:rsidRDefault="00C443DB" w:rsidP="00DE7DF4">
            <w:pPr>
              <w:pStyle w:val="ListParagraph0"/>
              <w:numPr>
                <w:ilvl w:val="0"/>
                <w:numId w:val="12"/>
              </w:numPr>
              <w:spacing w:before="40" w:after="40"/>
              <w:rPr>
                <w:rFonts w:cstheme="minorHAnsi"/>
                <w:szCs w:val="22"/>
              </w:rPr>
            </w:pPr>
            <w:r w:rsidRPr="00094440">
              <w:rPr>
                <w:rFonts w:cstheme="minorHAnsi"/>
                <w:szCs w:val="22"/>
              </w:rPr>
              <w:t>Online services can be a valuable means of accessing social support.</w:t>
            </w:r>
          </w:p>
          <w:p w14:paraId="53B680EC" w14:textId="77777777" w:rsidR="00C443DB" w:rsidRPr="00094440" w:rsidRDefault="00C443DB" w:rsidP="00DE7DF4">
            <w:pPr>
              <w:pStyle w:val="ListParagraph0"/>
              <w:numPr>
                <w:ilvl w:val="0"/>
                <w:numId w:val="12"/>
              </w:numPr>
              <w:spacing w:before="40" w:after="40"/>
              <w:rPr>
                <w:rFonts w:cstheme="minorHAnsi"/>
                <w:szCs w:val="22"/>
              </w:rPr>
            </w:pPr>
            <w:r w:rsidRPr="00094440">
              <w:rPr>
                <w:rFonts w:cstheme="minorHAnsi"/>
                <w:szCs w:val="22"/>
              </w:rPr>
              <w:t>Online support groups, video testimonies, and mobile phone applications can enhance face-to-face mental health supports.</w:t>
            </w:r>
          </w:p>
        </w:tc>
      </w:tr>
      <w:tr w:rsidR="00C443DB" w:rsidRPr="00094440" w14:paraId="135EFF1B" w14:textId="77777777" w:rsidTr="00516302">
        <w:trPr>
          <w:trHeight w:val="4382"/>
        </w:trPr>
        <w:tc>
          <w:tcPr>
            <w:tcW w:w="9016" w:type="dxa"/>
            <w:shd w:val="clear" w:color="auto" w:fill="FFFFFF" w:themeFill="background1"/>
            <w:vAlign w:val="center"/>
          </w:tcPr>
          <w:p w14:paraId="196D81A8" w14:textId="77777777" w:rsidR="00C443DB" w:rsidRPr="008B5E56" w:rsidRDefault="00C443DB" w:rsidP="008B5E56">
            <w:pPr>
              <w:rPr>
                <w:rStyle w:val="Strong"/>
              </w:rPr>
            </w:pPr>
            <w:r w:rsidRPr="008B5E56">
              <w:rPr>
                <w:rStyle w:val="Strong"/>
              </w:rPr>
              <w:lastRenderedPageBreak/>
              <w:t>Key areas for improvement:</w:t>
            </w:r>
          </w:p>
          <w:p w14:paraId="1913C7C6" w14:textId="77777777" w:rsidR="00C443DB" w:rsidRPr="00094440" w:rsidRDefault="00C443DB" w:rsidP="00DE7DF4">
            <w:pPr>
              <w:pStyle w:val="ListParagraph0"/>
              <w:numPr>
                <w:ilvl w:val="0"/>
                <w:numId w:val="12"/>
              </w:numPr>
              <w:spacing w:before="40" w:after="40"/>
              <w:rPr>
                <w:rFonts w:cstheme="minorHAnsi"/>
                <w:szCs w:val="22"/>
              </w:rPr>
            </w:pPr>
            <w:r w:rsidRPr="00094440">
              <w:rPr>
                <w:rFonts w:cstheme="minorHAnsi"/>
                <w:szCs w:val="22"/>
              </w:rPr>
              <w:t>Many online services appear to be nascent, and need to be tailored, via lived experience collaboration, to the needs of diverse subgroups of the LGBTQ+ community.</w:t>
            </w:r>
          </w:p>
          <w:p w14:paraId="26E3C42F" w14:textId="77777777" w:rsidR="00C443DB" w:rsidRPr="00094440" w:rsidRDefault="00C443DB" w:rsidP="00DE7DF4">
            <w:pPr>
              <w:pStyle w:val="ListParagraph0"/>
              <w:numPr>
                <w:ilvl w:val="0"/>
                <w:numId w:val="12"/>
              </w:numPr>
              <w:spacing w:before="40" w:after="40"/>
              <w:rPr>
                <w:rFonts w:cstheme="minorHAnsi"/>
                <w:szCs w:val="22"/>
              </w:rPr>
            </w:pPr>
            <w:r w:rsidRPr="00094440">
              <w:rPr>
                <w:rFonts w:cstheme="minorHAnsi"/>
                <w:szCs w:val="22"/>
              </w:rPr>
              <w:t>Online services can be perceived as complex and unfamiliar, with little information on the diverse platforms available.</w:t>
            </w:r>
          </w:p>
          <w:p w14:paraId="0AE9FCF8" w14:textId="7CC2CFC7" w:rsidR="00C443DB" w:rsidRPr="00094440" w:rsidRDefault="00C443DB" w:rsidP="00DE7DF4">
            <w:pPr>
              <w:pStyle w:val="ListParagraph0"/>
              <w:numPr>
                <w:ilvl w:val="0"/>
                <w:numId w:val="12"/>
              </w:numPr>
              <w:spacing w:before="40" w:after="40"/>
              <w:rPr>
                <w:rFonts w:cstheme="minorHAnsi"/>
                <w:szCs w:val="22"/>
              </w:rPr>
            </w:pPr>
            <w:r w:rsidRPr="00094440">
              <w:rPr>
                <w:rFonts w:cstheme="minorHAnsi"/>
                <w:szCs w:val="22"/>
              </w:rPr>
              <w:t>Online services can be perceived as impersonal, and should not replace face-to-face services, but be used as an adjunct, particularly given the value of peer support.</w:t>
            </w:r>
          </w:p>
          <w:p w14:paraId="4D9A6AEB" w14:textId="0C21CF71" w:rsidR="00C443DB" w:rsidRPr="00094440" w:rsidRDefault="00C443DB" w:rsidP="00DE7DF4">
            <w:pPr>
              <w:pStyle w:val="ListParagraph0"/>
              <w:numPr>
                <w:ilvl w:val="0"/>
                <w:numId w:val="12"/>
              </w:numPr>
              <w:spacing w:before="40" w:after="40"/>
              <w:rPr>
                <w:rFonts w:cstheme="minorHAnsi"/>
                <w:szCs w:val="22"/>
              </w:rPr>
            </w:pPr>
            <w:r w:rsidRPr="00094440">
              <w:rPr>
                <w:rFonts w:cstheme="minorHAnsi"/>
                <w:szCs w:val="22"/>
              </w:rPr>
              <w:t>Online services need to be developed with LGBTQ+ people</w:t>
            </w:r>
            <w:r w:rsidR="008E4E53" w:rsidRPr="00094440">
              <w:rPr>
                <w:rFonts w:cstheme="minorHAnsi"/>
                <w:szCs w:val="22"/>
              </w:rPr>
              <w:t>,</w:t>
            </w:r>
            <w:r w:rsidRPr="00094440">
              <w:rPr>
                <w:rFonts w:cstheme="minorHAnsi"/>
                <w:szCs w:val="22"/>
              </w:rPr>
              <w:t xml:space="preserve"> to ensure they are safe, accessible, and offer privacy and confidentiality.</w:t>
            </w:r>
          </w:p>
          <w:p w14:paraId="38049562" w14:textId="77777777" w:rsidR="00C443DB" w:rsidRPr="00094440" w:rsidRDefault="00C443DB" w:rsidP="00DE7DF4">
            <w:pPr>
              <w:pStyle w:val="ListParagraph0"/>
              <w:numPr>
                <w:ilvl w:val="0"/>
                <w:numId w:val="12"/>
              </w:numPr>
              <w:spacing w:before="40" w:after="40"/>
              <w:rPr>
                <w:rFonts w:cstheme="minorHAnsi"/>
                <w:szCs w:val="22"/>
              </w:rPr>
            </w:pPr>
            <w:r w:rsidRPr="00094440">
              <w:rPr>
                <w:rFonts w:cstheme="minorHAnsi"/>
                <w:szCs w:val="22"/>
              </w:rPr>
              <w:t xml:space="preserve">Attention must be paid to barriers that inhibit access to online services (including issues of, and concerns regarding, privacy, and a lack of access to internet services in rural and remote locales). </w:t>
            </w:r>
          </w:p>
          <w:p w14:paraId="22E3AC8A" w14:textId="77777777" w:rsidR="00C443DB" w:rsidRPr="00094440" w:rsidRDefault="00C443DB" w:rsidP="00DE7DF4">
            <w:pPr>
              <w:pStyle w:val="ListParagraph0"/>
              <w:numPr>
                <w:ilvl w:val="0"/>
                <w:numId w:val="12"/>
              </w:numPr>
              <w:spacing w:before="40" w:after="40"/>
              <w:rPr>
                <w:rFonts w:cstheme="minorHAnsi"/>
                <w:szCs w:val="22"/>
              </w:rPr>
            </w:pPr>
            <w:r w:rsidRPr="00094440">
              <w:rPr>
                <w:rFonts w:cstheme="minorHAnsi"/>
                <w:szCs w:val="22"/>
              </w:rPr>
              <w:t>Online services should not replace face-to-face care that involves family and community, including school communities, as these are core in the promotion of protective factors.</w:t>
            </w:r>
          </w:p>
        </w:tc>
      </w:tr>
    </w:tbl>
    <w:p w14:paraId="5EE6C72D" w14:textId="77777777" w:rsidR="008B5E56" w:rsidRDefault="008B5E56"/>
    <w:tbl>
      <w:tblPr>
        <w:tblStyle w:val="TableGrid"/>
        <w:tblW w:w="0" w:type="auto"/>
        <w:tblLook w:val="04A0" w:firstRow="1" w:lastRow="0" w:firstColumn="1" w:lastColumn="0" w:noHBand="0" w:noVBand="1"/>
      </w:tblPr>
      <w:tblGrid>
        <w:gridCol w:w="9016"/>
      </w:tblGrid>
      <w:tr w:rsidR="003D59E0" w:rsidRPr="00E330D5" w14:paraId="0DFD7A49" w14:textId="77777777" w:rsidTr="008B5E56">
        <w:trPr>
          <w:trHeight w:val="416"/>
          <w:tblHeader/>
        </w:trPr>
        <w:tc>
          <w:tcPr>
            <w:tcW w:w="9016" w:type="dxa"/>
            <w:shd w:val="clear" w:color="auto" w:fill="0F4BEB" w:themeFill="accent1"/>
          </w:tcPr>
          <w:p w14:paraId="05439D7D" w14:textId="1C305072" w:rsidR="00F90BEE" w:rsidRPr="00E330D5" w:rsidRDefault="00F41FD0" w:rsidP="00E330D5">
            <w:pPr>
              <w:pStyle w:val="TableHeading"/>
            </w:pPr>
            <w:bookmarkStart w:id="156" w:name="_Toc152949499"/>
            <w:bookmarkStart w:id="157" w:name="_Toc153959257"/>
            <w:r>
              <w:t xml:space="preserve">Table 14: </w:t>
            </w:r>
            <w:r w:rsidR="00C443DB" w:rsidRPr="00E330D5">
              <w:t>Primary care and therapeutic services</w:t>
            </w:r>
            <w:bookmarkEnd w:id="156"/>
            <w:bookmarkEnd w:id="157"/>
          </w:p>
        </w:tc>
      </w:tr>
      <w:tr w:rsidR="00C443DB" w:rsidRPr="00094440" w14:paraId="0A86123B" w14:textId="77777777" w:rsidTr="00516302">
        <w:trPr>
          <w:trHeight w:val="3043"/>
        </w:trPr>
        <w:tc>
          <w:tcPr>
            <w:tcW w:w="9016" w:type="dxa"/>
            <w:shd w:val="clear" w:color="auto" w:fill="CEDAFC" w:themeFill="accent1" w:themeFillTint="33"/>
            <w:vAlign w:val="center"/>
          </w:tcPr>
          <w:p w14:paraId="50490CFF" w14:textId="77777777" w:rsidR="00C443DB" w:rsidRPr="008B5E56" w:rsidRDefault="00C443DB" w:rsidP="008B5E56">
            <w:pPr>
              <w:rPr>
                <w:rStyle w:val="Strong"/>
              </w:rPr>
            </w:pPr>
            <w:r w:rsidRPr="008B5E56">
              <w:rPr>
                <w:rStyle w:val="Strong"/>
              </w:rPr>
              <w:t>What we know works:</w:t>
            </w:r>
          </w:p>
          <w:p w14:paraId="1D84819C" w14:textId="77777777" w:rsidR="00C443DB" w:rsidRPr="00094440" w:rsidRDefault="00C443DB" w:rsidP="00DE7DF4">
            <w:pPr>
              <w:pStyle w:val="ListParagraph0"/>
              <w:numPr>
                <w:ilvl w:val="0"/>
                <w:numId w:val="13"/>
              </w:numPr>
              <w:spacing w:before="40" w:after="40"/>
              <w:rPr>
                <w:rFonts w:cstheme="minorHAnsi"/>
                <w:szCs w:val="22"/>
              </w:rPr>
            </w:pPr>
            <w:r w:rsidRPr="00094440">
              <w:rPr>
                <w:rFonts w:cstheme="minorHAnsi"/>
                <w:szCs w:val="22"/>
              </w:rPr>
              <w:t>GPs, psychologists, and allied health practitioners are often rated positively by LGBTQ+ people.</w:t>
            </w:r>
          </w:p>
          <w:p w14:paraId="7F6CF185" w14:textId="77777777" w:rsidR="00C443DB" w:rsidRPr="00094440" w:rsidRDefault="00C443DB" w:rsidP="00DE7DF4">
            <w:pPr>
              <w:pStyle w:val="ListParagraph0"/>
              <w:numPr>
                <w:ilvl w:val="0"/>
                <w:numId w:val="13"/>
              </w:numPr>
              <w:spacing w:before="40" w:after="40"/>
              <w:rPr>
                <w:rFonts w:cstheme="minorHAnsi"/>
                <w:szCs w:val="22"/>
              </w:rPr>
            </w:pPr>
            <w:r w:rsidRPr="00094440">
              <w:rPr>
                <w:rFonts w:cstheme="minorHAnsi"/>
                <w:szCs w:val="22"/>
              </w:rPr>
              <w:t>GP services can be instrumental in providing care, making referrals to mental health providers and gender-affirming care services.</w:t>
            </w:r>
          </w:p>
          <w:p w14:paraId="117A6FD5" w14:textId="5D6217CB" w:rsidR="00C443DB" w:rsidRPr="00094440" w:rsidRDefault="00C443DB" w:rsidP="00DE7DF4">
            <w:pPr>
              <w:pStyle w:val="ListParagraph0"/>
              <w:numPr>
                <w:ilvl w:val="0"/>
                <w:numId w:val="13"/>
              </w:numPr>
              <w:spacing w:before="40" w:after="40"/>
              <w:rPr>
                <w:rFonts w:cstheme="minorHAnsi"/>
                <w:szCs w:val="22"/>
              </w:rPr>
            </w:pPr>
            <w:r w:rsidRPr="00094440">
              <w:rPr>
                <w:rFonts w:cstheme="minorHAnsi"/>
                <w:szCs w:val="22"/>
              </w:rPr>
              <w:t>Therapists, including peer workers, psychologists, counsellors, and other mental health professionals in primary care settings, can be knowledgeable about the needs of LGBTQ+ people, and skilled in therapeutic approaches that are beneficial to them</w:t>
            </w:r>
            <w:r w:rsidR="00F90BEE" w:rsidRPr="00094440">
              <w:rPr>
                <w:rFonts w:cstheme="minorHAnsi"/>
                <w:szCs w:val="22"/>
              </w:rPr>
              <w:t>.</w:t>
            </w:r>
          </w:p>
          <w:p w14:paraId="2121033D" w14:textId="77777777" w:rsidR="00C443DB" w:rsidRPr="00094440" w:rsidRDefault="00C443DB" w:rsidP="00DE7DF4">
            <w:pPr>
              <w:pStyle w:val="ListParagraph0"/>
              <w:numPr>
                <w:ilvl w:val="0"/>
                <w:numId w:val="13"/>
              </w:numPr>
              <w:spacing w:before="40" w:after="40"/>
              <w:rPr>
                <w:rFonts w:cstheme="minorHAnsi"/>
                <w:szCs w:val="22"/>
              </w:rPr>
            </w:pPr>
            <w:r w:rsidRPr="00094440">
              <w:rPr>
                <w:rFonts w:cstheme="minorHAnsi"/>
                <w:szCs w:val="22"/>
              </w:rPr>
              <w:t>Primary healthcare providers who take steps to educate themselves, are perceived positively and can provide affirming and supportive care to LGBTQ+ people</w:t>
            </w:r>
          </w:p>
        </w:tc>
      </w:tr>
      <w:tr w:rsidR="00C443DB" w:rsidRPr="00094440" w14:paraId="6221BA77" w14:textId="77777777" w:rsidTr="00516302">
        <w:trPr>
          <w:trHeight w:val="2621"/>
        </w:trPr>
        <w:tc>
          <w:tcPr>
            <w:tcW w:w="9016" w:type="dxa"/>
            <w:shd w:val="clear" w:color="auto" w:fill="FFFFFF" w:themeFill="background1"/>
            <w:vAlign w:val="center"/>
          </w:tcPr>
          <w:p w14:paraId="54761775" w14:textId="77777777" w:rsidR="00C443DB" w:rsidRPr="00C4479A" w:rsidRDefault="00C443DB" w:rsidP="00C4479A">
            <w:pPr>
              <w:rPr>
                <w:rStyle w:val="Strong"/>
              </w:rPr>
            </w:pPr>
            <w:r w:rsidRPr="00C4479A">
              <w:rPr>
                <w:rStyle w:val="Strong"/>
              </w:rPr>
              <w:t>Key areas for improvement:</w:t>
            </w:r>
          </w:p>
          <w:p w14:paraId="516EBBEB" w14:textId="1737A648" w:rsidR="00C443DB" w:rsidRPr="00094440" w:rsidRDefault="00C443DB" w:rsidP="00DE7DF4">
            <w:pPr>
              <w:pStyle w:val="ListParagraph0"/>
              <w:numPr>
                <w:ilvl w:val="0"/>
                <w:numId w:val="13"/>
              </w:numPr>
              <w:spacing w:before="40" w:after="40"/>
              <w:rPr>
                <w:rFonts w:cstheme="minorHAnsi"/>
                <w:szCs w:val="22"/>
              </w:rPr>
            </w:pPr>
            <w:r w:rsidRPr="00094440">
              <w:rPr>
                <w:rFonts w:cstheme="minorHAnsi"/>
                <w:szCs w:val="22"/>
              </w:rPr>
              <w:t>GP care is inconsistent, with some GPs being uncomfortable with LGBTQ+ people and their health needs</w:t>
            </w:r>
            <w:r w:rsidR="00F90BEE" w:rsidRPr="00094440">
              <w:rPr>
                <w:rFonts w:cstheme="minorHAnsi"/>
                <w:szCs w:val="22"/>
              </w:rPr>
              <w:t>.</w:t>
            </w:r>
          </w:p>
          <w:p w14:paraId="202C0D1A" w14:textId="74CDB6FD" w:rsidR="00C443DB" w:rsidRPr="00094440" w:rsidRDefault="00C443DB" w:rsidP="00DE7DF4">
            <w:pPr>
              <w:pStyle w:val="ListParagraph0"/>
              <w:numPr>
                <w:ilvl w:val="0"/>
                <w:numId w:val="13"/>
              </w:numPr>
              <w:spacing w:before="40" w:after="40"/>
              <w:rPr>
                <w:rFonts w:cstheme="minorHAnsi"/>
                <w:szCs w:val="22"/>
              </w:rPr>
            </w:pPr>
            <w:r w:rsidRPr="00094440">
              <w:rPr>
                <w:rFonts w:cstheme="minorHAnsi"/>
                <w:szCs w:val="22"/>
              </w:rPr>
              <w:t>Care from therapists, including psychologists and counsellors, can be inconsistent, with ma</w:t>
            </w:r>
            <w:r w:rsidR="008E4E53" w:rsidRPr="00094440">
              <w:rPr>
                <w:rFonts w:cstheme="minorHAnsi"/>
                <w:szCs w:val="22"/>
              </w:rPr>
              <w:t>n</w:t>
            </w:r>
            <w:r w:rsidRPr="00094440">
              <w:rPr>
                <w:rFonts w:cstheme="minorHAnsi"/>
                <w:szCs w:val="22"/>
              </w:rPr>
              <w:t>y LGBTQ+ people reporting mixed experiences, and LGBTQ+ people hav</w:t>
            </w:r>
            <w:r w:rsidR="008E4E53" w:rsidRPr="00094440">
              <w:rPr>
                <w:rFonts w:cstheme="minorHAnsi"/>
                <w:szCs w:val="22"/>
              </w:rPr>
              <w:t>ing</w:t>
            </w:r>
            <w:r w:rsidRPr="00094440">
              <w:rPr>
                <w:rFonts w:cstheme="minorHAnsi"/>
                <w:szCs w:val="22"/>
              </w:rPr>
              <w:t xml:space="preserve"> difficulty finding a knowledgeable and affirming providers, a</w:t>
            </w:r>
            <w:r w:rsidR="008E4E53" w:rsidRPr="00094440">
              <w:rPr>
                <w:rFonts w:cstheme="minorHAnsi"/>
                <w:szCs w:val="22"/>
              </w:rPr>
              <w:t>s well as</w:t>
            </w:r>
            <w:r w:rsidRPr="00094440">
              <w:rPr>
                <w:rFonts w:cstheme="minorHAnsi"/>
                <w:szCs w:val="22"/>
              </w:rPr>
              <w:t xml:space="preserve"> experienc</w:t>
            </w:r>
            <w:r w:rsidR="008E4E53" w:rsidRPr="00094440">
              <w:rPr>
                <w:rFonts w:cstheme="minorHAnsi"/>
                <w:szCs w:val="22"/>
              </w:rPr>
              <w:t>ing</w:t>
            </w:r>
            <w:r w:rsidRPr="00094440">
              <w:rPr>
                <w:rFonts w:cstheme="minorHAnsi"/>
                <w:szCs w:val="22"/>
              </w:rPr>
              <w:t xml:space="preserve"> inequitable care</w:t>
            </w:r>
            <w:r w:rsidR="00F90BEE" w:rsidRPr="00094440">
              <w:rPr>
                <w:rFonts w:cstheme="minorHAnsi"/>
                <w:szCs w:val="22"/>
              </w:rPr>
              <w:t>.</w:t>
            </w:r>
            <w:r w:rsidRPr="00094440">
              <w:rPr>
                <w:rFonts w:cstheme="minorHAnsi"/>
                <w:szCs w:val="22"/>
              </w:rPr>
              <w:t xml:space="preserve"> </w:t>
            </w:r>
          </w:p>
          <w:p w14:paraId="54FF530B" w14:textId="1CE1D057" w:rsidR="00C443DB" w:rsidRPr="00094440" w:rsidRDefault="00C443DB" w:rsidP="00DE7DF4">
            <w:pPr>
              <w:pStyle w:val="ListParagraph0"/>
              <w:numPr>
                <w:ilvl w:val="0"/>
                <w:numId w:val="13"/>
              </w:numPr>
              <w:spacing w:before="40" w:after="40"/>
              <w:rPr>
                <w:rFonts w:cstheme="minorHAnsi"/>
                <w:szCs w:val="22"/>
              </w:rPr>
            </w:pPr>
            <w:r w:rsidRPr="00094440">
              <w:rPr>
                <w:rFonts w:cstheme="minorHAnsi"/>
                <w:szCs w:val="22"/>
              </w:rPr>
              <w:t>Care from private therapists is reported to be expensive and out of reach for many people, with expensive gap payments and limited access via Medicare</w:t>
            </w:r>
            <w:r w:rsidR="00F90BEE" w:rsidRPr="00094440">
              <w:rPr>
                <w:rFonts w:cstheme="minorHAnsi"/>
                <w:szCs w:val="22"/>
              </w:rPr>
              <w:t>.</w:t>
            </w:r>
          </w:p>
        </w:tc>
      </w:tr>
    </w:tbl>
    <w:p w14:paraId="19D99140" w14:textId="77777777" w:rsidR="00C4479A" w:rsidRDefault="00C4479A"/>
    <w:tbl>
      <w:tblPr>
        <w:tblStyle w:val="TableGrid"/>
        <w:tblW w:w="0" w:type="auto"/>
        <w:tblLook w:val="04A0" w:firstRow="1" w:lastRow="0" w:firstColumn="1" w:lastColumn="0" w:noHBand="0" w:noVBand="1"/>
      </w:tblPr>
      <w:tblGrid>
        <w:gridCol w:w="9016"/>
      </w:tblGrid>
      <w:tr w:rsidR="003D59E0" w:rsidRPr="00E330D5" w14:paraId="75A8C2E7" w14:textId="77777777" w:rsidTr="00C4479A">
        <w:trPr>
          <w:trHeight w:val="548"/>
          <w:tblHeader/>
        </w:trPr>
        <w:tc>
          <w:tcPr>
            <w:tcW w:w="9016" w:type="dxa"/>
            <w:shd w:val="clear" w:color="auto" w:fill="0F4BEB" w:themeFill="accent1"/>
          </w:tcPr>
          <w:p w14:paraId="3E26E840" w14:textId="623D8B4E" w:rsidR="00F90BEE" w:rsidRPr="00E330D5" w:rsidRDefault="00F41FD0" w:rsidP="00E330D5">
            <w:pPr>
              <w:pStyle w:val="TableHeading"/>
            </w:pPr>
            <w:bookmarkStart w:id="158" w:name="_Toc152949500"/>
            <w:bookmarkStart w:id="159" w:name="_Toc153959258"/>
            <w:r>
              <w:t xml:space="preserve">Table 15: </w:t>
            </w:r>
            <w:r w:rsidR="00C443DB" w:rsidRPr="00E330D5">
              <w:t>Crisis helpline services</w:t>
            </w:r>
            <w:bookmarkEnd w:id="158"/>
            <w:bookmarkEnd w:id="159"/>
          </w:p>
        </w:tc>
      </w:tr>
      <w:tr w:rsidR="00C443DB" w:rsidRPr="00094440" w14:paraId="3A804AB4" w14:textId="77777777" w:rsidTr="006F1FB1">
        <w:trPr>
          <w:trHeight w:val="1648"/>
        </w:trPr>
        <w:tc>
          <w:tcPr>
            <w:tcW w:w="9016" w:type="dxa"/>
            <w:shd w:val="clear" w:color="auto" w:fill="CEDAFC" w:themeFill="accent1" w:themeFillTint="33"/>
            <w:vAlign w:val="center"/>
          </w:tcPr>
          <w:p w14:paraId="664A0815" w14:textId="77777777" w:rsidR="00C443DB" w:rsidRPr="008B5E56" w:rsidRDefault="00C443DB" w:rsidP="008B5E56">
            <w:pPr>
              <w:rPr>
                <w:rStyle w:val="Strong"/>
              </w:rPr>
            </w:pPr>
            <w:r w:rsidRPr="008B5E56">
              <w:rPr>
                <w:rStyle w:val="Strong"/>
              </w:rPr>
              <w:t>What we know works:</w:t>
            </w:r>
          </w:p>
          <w:p w14:paraId="41250AAF" w14:textId="3D5FF28E" w:rsidR="00C443DB" w:rsidRPr="00094440" w:rsidRDefault="00C443DB" w:rsidP="00DE7DF4">
            <w:pPr>
              <w:pStyle w:val="ListParagraph0"/>
              <w:numPr>
                <w:ilvl w:val="0"/>
                <w:numId w:val="13"/>
              </w:numPr>
              <w:spacing w:before="40" w:after="40"/>
              <w:rPr>
                <w:rFonts w:cstheme="minorHAnsi"/>
                <w:szCs w:val="22"/>
              </w:rPr>
            </w:pPr>
            <w:r w:rsidRPr="00094440">
              <w:rPr>
                <w:rFonts w:cstheme="minorHAnsi"/>
                <w:szCs w:val="22"/>
              </w:rPr>
              <w:t>Crisis helplines can be more accessible to LGBTQ+ people in a crisis, including people in rural areas</w:t>
            </w:r>
            <w:r w:rsidR="00F90BEE" w:rsidRPr="00094440">
              <w:rPr>
                <w:rFonts w:cstheme="minorHAnsi"/>
                <w:szCs w:val="22"/>
              </w:rPr>
              <w:t>.</w:t>
            </w:r>
          </w:p>
          <w:p w14:paraId="4517BB7C" w14:textId="24E91385" w:rsidR="00C443DB" w:rsidRPr="00094440" w:rsidRDefault="00C443DB" w:rsidP="00DE7DF4">
            <w:pPr>
              <w:pStyle w:val="ListParagraph0"/>
              <w:numPr>
                <w:ilvl w:val="0"/>
                <w:numId w:val="13"/>
              </w:numPr>
              <w:spacing w:before="40" w:after="40"/>
              <w:rPr>
                <w:rFonts w:cstheme="minorHAnsi"/>
                <w:szCs w:val="22"/>
              </w:rPr>
            </w:pPr>
            <w:r w:rsidRPr="00094440">
              <w:rPr>
                <w:rFonts w:cstheme="minorHAnsi"/>
                <w:szCs w:val="22"/>
              </w:rPr>
              <w:t>Crisis helplines can be effective if helpline staff are non-judgemental and indicate acceptance towards LGBTQ+ people</w:t>
            </w:r>
            <w:r w:rsidR="00F90BEE" w:rsidRPr="00094440">
              <w:rPr>
                <w:rFonts w:cstheme="minorHAnsi"/>
                <w:szCs w:val="22"/>
              </w:rPr>
              <w:t>.</w:t>
            </w:r>
          </w:p>
        </w:tc>
      </w:tr>
      <w:tr w:rsidR="00C443DB" w:rsidRPr="00094440" w14:paraId="44D65BBE" w14:textId="77777777" w:rsidTr="006F1FB1">
        <w:trPr>
          <w:trHeight w:val="2960"/>
        </w:trPr>
        <w:tc>
          <w:tcPr>
            <w:tcW w:w="9016" w:type="dxa"/>
            <w:shd w:val="clear" w:color="auto" w:fill="FFFFFF" w:themeFill="background1"/>
            <w:vAlign w:val="center"/>
          </w:tcPr>
          <w:p w14:paraId="66BEC03E" w14:textId="77777777" w:rsidR="00C443DB" w:rsidRPr="008B5E56" w:rsidRDefault="00C443DB" w:rsidP="008B5E56">
            <w:pPr>
              <w:rPr>
                <w:rStyle w:val="Strong"/>
              </w:rPr>
            </w:pPr>
            <w:r w:rsidRPr="008B5E56">
              <w:rPr>
                <w:rStyle w:val="Strong"/>
              </w:rPr>
              <w:t>Key areas for service improvements:</w:t>
            </w:r>
          </w:p>
          <w:p w14:paraId="3EE1F718" w14:textId="1C9E984E" w:rsidR="00C443DB" w:rsidRPr="00094440" w:rsidRDefault="00C443DB" w:rsidP="00DE7DF4">
            <w:pPr>
              <w:pStyle w:val="ListParagraph0"/>
              <w:numPr>
                <w:ilvl w:val="0"/>
                <w:numId w:val="14"/>
              </w:numPr>
              <w:spacing w:before="40" w:after="40"/>
              <w:rPr>
                <w:rFonts w:cstheme="minorHAnsi"/>
                <w:szCs w:val="22"/>
              </w:rPr>
            </w:pPr>
            <w:r w:rsidRPr="00094440">
              <w:rPr>
                <w:rFonts w:cstheme="minorHAnsi"/>
                <w:szCs w:val="22"/>
              </w:rPr>
              <w:t>Most crisis helplines are not sufficiently oriented to the needs of LGBTQ+ people, and many people do not access them in a crisis</w:t>
            </w:r>
            <w:r w:rsidR="00F90BEE" w:rsidRPr="00094440">
              <w:rPr>
                <w:rFonts w:cstheme="minorHAnsi"/>
                <w:szCs w:val="22"/>
              </w:rPr>
              <w:t>.</w:t>
            </w:r>
          </w:p>
          <w:p w14:paraId="7DD1351F" w14:textId="0B45AAA7" w:rsidR="00C443DB" w:rsidRPr="00094440" w:rsidRDefault="00C443DB" w:rsidP="00DE7DF4">
            <w:pPr>
              <w:pStyle w:val="ListParagraph0"/>
              <w:numPr>
                <w:ilvl w:val="0"/>
                <w:numId w:val="14"/>
              </w:numPr>
              <w:spacing w:before="40" w:after="40"/>
              <w:rPr>
                <w:rFonts w:cstheme="minorHAnsi"/>
                <w:szCs w:val="22"/>
              </w:rPr>
            </w:pPr>
            <w:r w:rsidRPr="00094440">
              <w:rPr>
                <w:rFonts w:cstheme="minorHAnsi"/>
                <w:szCs w:val="22"/>
              </w:rPr>
              <w:t>Crisis helpline staff are not sufficiently knowledgeable about LGBTQ+ people, or trans and gender diverse people’s mental health needs</w:t>
            </w:r>
            <w:r w:rsidR="00F90BEE" w:rsidRPr="00094440">
              <w:rPr>
                <w:rFonts w:cstheme="minorHAnsi"/>
                <w:szCs w:val="22"/>
              </w:rPr>
              <w:t>.</w:t>
            </w:r>
          </w:p>
          <w:p w14:paraId="5DEFEB8F" w14:textId="1C6D8DD6" w:rsidR="00C443DB" w:rsidRPr="00094440" w:rsidRDefault="00C443DB" w:rsidP="00DE7DF4">
            <w:pPr>
              <w:pStyle w:val="ListParagraph0"/>
              <w:numPr>
                <w:ilvl w:val="0"/>
                <w:numId w:val="14"/>
              </w:numPr>
              <w:spacing w:before="40" w:after="40"/>
              <w:rPr>
                <w:rFonts w:cstheme="minorHAnsi"/>
                <w:szCs w:val="22"/>
              </w:rPr>
            </w:pPr>
            <w:r w:rsidRPr="00094440">
              <w:rPr>
                <w:rFonts w:cstheme="minorHAnsi"/>
                <w:szCs w:val="22"/>
              </w:rPr>
              <w:t>LGBTQ+ people report negative experience</w:t>
            </w:r>
            <w:r w:rsidR="00E95EAF" w:rsidRPr="00094440">
              <w:rPr>
                <w:rFonts w:cstheme="minorHAnsi"/>
                <w:szCs w:val="22"/>
              </w:rPr>
              <w:t>s</w:t>
            </w:r>
            <w:r w:rsidRPr="00094440">
              <w:rPr>
                <w:rFonts w:cstheme="minorHAnsi"/>
                <w:szCs w:val="22"/>
              </w:rPr>
              <w:t xml:space="preserve"> and dissatisfaction with crisis helpline services, including experiencing microaggressions and misgendering</w:t>
            </w:r>
            <w:r w:rsidR="00F90BEE" w:rsidRPr="00094440">
              <w:rPr>
                <w:rFonts w:cstheme="minorHAnsi"/>
                <w:szCs w:val="22"/>
              </w:rPr>
              <w:t>.</w:t>
            </w:r>
          </w:p>
          <w:p w14:paraId="582CAC2F" w14:textId="583FC692" w:rsidR="00C443DB" w:rsidRPr="00094440" w:rsidRDefault="00C443DB" w:rsidP="00DE7DF4">
            <w:pPr>
              <w:pStyle w:val="ListParagraph0"/>
              <w:numPr>
                <w:ilvl w:val="0"/>
                <w:numId w:val="14"/>
              </w:numPr>
              <w:spacing w:before="40" w:after="40"/>
              <w:rPr>
                <w:rFonts w:cstheme="minorHAnsi"/>
                <w:szCs w:val="22"/>
              </w:rPr>
            </w:pPr>
            <w:r w:rsidRPr="00094440">
              <w:rPr>
                <w:rFonts w:cstheme="minorHAnsi"/>
                <w:szCs w:val="22"/>
              </w:rPr>
              <w:t>Referral processes to long-term mental health care for LGBTQ+ people are poor or not occurring in some crisis services</w:t>
            </w:r>
            <w:r w:rsidR="00F90BEE" w:rsidRPr="00094440">
              <w:rPr>
                <w:rFonts w:cstheme="minorHAnsi"/>
                <w:szCs w:val="22"/>
              </w:rPr>
              <w:t>.</w:t>
            </w:r>
          </w:p>
        </w:tc>
      </w:tr>
    </w:tbl>
    <w:p w14:paraId="2117B225" w14:textId="77777777" w:rsidR="008B5E56" w:rsidRDefault="008B5E56"/>
    <w:tbl>
      <w:tblPr>
        <w:tblStyle w:val="TableGrid"/>
        <w:tblW w:w="0" w:type="auto"/>
        <w:tblLook w:val="04A0" w:firstRow="1" w:lastRow="0" w:firstColumn="1" w:lastColumn="0" w:noHBand="0" w:noVBand="1"/>
      </w:tblPr>
      <w:tblGrid>
        <w:gridCol w:w="9016"/>
      </w:tblGrid>
      <w:tr w:rsidR="003D59E0" w:rsidRPr="003D59E0" w14:paraId="1F60522F" w14:textId="77777777" w:rsidTr="008B5E56">
        <w:trPr>
          <w:tblHeader/>
        </w:trPr>
        <w:tc>
          <w:tcPr>
            <w:tcW w:w="9016" w:type="dxa"/>
            <w:shd w:val="clear" w:color="auto" w:fill="0F4BEB" w:themeFill="accent1"/>
            <w:vAlign w:val="center"/>
          </w:tcPr>
          <w:p w14:paraId="4F4EDC25" w14:textId="4A6B121C" w:rsidR="00F90BEE" w:rsidRPr="003D59E0" w:rsidRDefault="00F41FD0" w:rsidP="008B5E56">
            <w:pPr>
              <w:pStyle w:val="TableHeading"/>
            </w:pPr>
            <w:bookmarkStart w:id="160" w:name="_Toc152949501"/>
            <w:bookmarkStart w:id="161" w:name="_Toc153959259"/>
            <w:r>
              <w:t xml:space="preserve">Table 16: </w:t>
            </w:r>
            <w:r w:rsidR="00C443DB" w:rsidRPr="003D59E0">
              <w:t>Emergency and inpatient services</w:t>
            </w:r>
            <w:bookmarkEnd w:id="160"/>
            <w:bookmarkEnd w:id="161"/>
          </w:p>
        </w:tc>
      </w:tr>
      <w:tr w:rsidR="00C443DB" w:rsidRPr="00094440" w14:paraId="387AD471" w14:textId="77777777" w:rsidTr="00466172">
        <w:trPr>
          <w:trHeight w:val="1885"/>
        </w:trPr>
        <w:tc>
          <w:tcPr>
            <w:tcW w:w="9016" w:type="dxa"/>
            <w:shd w:val="clear" w:color="auto" w:fill="CEDAFC" w:themeFill="accent1" w:themeFillTint="33"/>
            <w:vAlign w:val="center"/>
          </w:tcPr>
          <w:p w14:paraId="4D3D8747" w14:textId="77777777" w:rsidR="00C443DB" w:rsidRPr="008B5E56" w:rsidRDefault="00C443DB" w:rsidP="008B5E56">
            <w:pPr>
              <w:rPr>
                <w:rStyle w:val="Strong"/>
              </w:rPr>
            </w:pPr>
            <w:r w:rsidRPr="008B5E56">
              <w:rPr>
                <w:rStyle w:val="Strong"/>
              </w:rPr>
              <w:t>What we know works:</w:t>
            </w:r>
          </w:p>
          <w:p w14:paraId="4C7B7D18" w14:textId="6E088DAF" w:rsidR="00C443DB" w:rsidRPr="00094440" w:rsidRDefault="00C443DB" w:rsidP="00C4479A">
            <w:pPr>
              <w:pStyle w:val="ListBullet0"/>
            </w:pPr>
            <w:r w:rsidRPr="00094440">
              <w:t xml:space="preserve">Mental health providers, including emergency staff and inpatient </w:t>
            </w:r>
            <w:r w:rsidR="00F90BEE" w:rsidRPr="00094440">
              <w:t>service staff</w:t>
            </w:r>
            <w:r w:rsidRPr="00094440">
              <w:t xml:space="preserve"> can be knowledgeable, </w:t>
            </w:r>
            <w:r w:rsidR="0047128E" w:rsidRPr="00094440">
              <w:t>empathic,</w:t>
            </w:r>
            <w:r w:rsidRPr="00094440">
              <w:t xml:space="preserve"> and caring towards LGBTQ+ people and inclusive of carers. However, while individual interactions can be positive, service provision is highly inconsistent and can be unsafe and traumatising, with LGBTQ+ people and carers reporting the highest level of dissatisfaction with these services.</w:t>
            </w:r>
          </w:p>
        </w:tc>
      </w:tr>
      <w:tr w:rsidR="003B5A39" w:rsidRPr="00094440" w14:paraId="078468FF" w14:textId="77777777" w:rsidTr="003B5A39">
        <w:trPr>
          <w:trHeight w:val="1885"/>
        </w:trPr>
        <w:tc>
          <w:tcPr>
            <w:tcW w:w="9016" w:type="dxa"/>
            <w:shd w:val="clear" w:color="auto" w:fill="auto"/>
            <w:vAlign w:val="center"/>
          </w:tcPr>
          <w:p w14:paraId="235D166E" w14:textId="77777777" w:rsidR="003B5A39" w:rsidRPr="008B5E56" w:rsidRDefault="003B5A39" w:rsidP="008B5E56">
            <w:pPr>
              <w:rPr>
                <w:rStyle w:val="Strong"/>
              </w:rPr>
            </w:pPr>
            <w:r w:rsidRPr="008B5E56">
              <w:rPr>
                <w:rStyle w:val="Strong"/>
              </w:rPr>
              <w:t>Key areas for service improvement:</w:t>
            </w:r>
          </w:p>
          <w:p w14:paraId="45322FAF" w14:textId="77777777" w:rsidR="003B5A39" w:rsidRPr="00094440" w:rsidRDefault="003B5A39" w:rsidP="00C4479A">
            <w:pPr>
              <w:pStyle w:val="ListBullet0"/>
            </w:pPr>
            <w:r w:rsidRPr="00094440">
              <w:t>Emergency and impatient services need to be trauma-informed, and designed and evaluated with LGBTQ+ people with lived experience and carers, including those who have experienced involuntary treatment:</w:t>
            </w:r>
          </w:p>
          <w:p w14:paraId="315C2F7B" w14:textId="77777777" w:rsidR="003B5A39" w:rsidRPr="00094440" w:rsidRDefault="003B5A39" w:rsidP="00C4479A">
            <w:pPr>
              <w:pStyle w:val="ListBullet3"/>
            </w:pPr>
            <w:r w:rsidRPr="00094440">
              <w:t>Services are described as being ‘characterised by conflict’, with a distinct lack of information, choice, and collaboration with LGBTQ+ people with lived experience and their carers consistently occurring.</w:t>
            </w:r>
          </w:p>
          <w:p w14:paraId="38965288" w14:textId="77777777" w:rsidR="003B5A39" w:rsidRPr="00094440" w:rsidRDefault="003B5A39" w:rsidP="00C4479A">
            <w:pPr>
              <w:pStyle w:val="ListBullet3"/>
            </w:pPr>
            <w:r w:rsidRPr="00094440">
              <w:t>Medicalisation of mental distress, and a lack of focus on personal recovery, can be experienced as dehumanising and oppressive, and echoes feelings of oppression related to being LGBTQ+.</w:t>
            </w:r>
          </w:p>
          <w:p w14:paraId="11B27D7A" w14:textId="413290E8" w:rsidR="003B5A39" w:rsidRPr="00E330D5" w:rsidRDefault="003B5A39" w:rsidP="00C4479A">
            <w:pPr>
              <w:pStyle w:val="ListBullet3"/>
            </w:pPr>
            <w:r w:rsidRPr="00094440">
              <w:t>Highly restrictive and disempowering environments are reported – including limits on phones, visiting hours, and internet use, understaffed wards that were described as unhygienic, and lacking in privacy.</w:t>
            </w:r>
          </w:p>
        </w:tc>
      </w:tr>
      <w:tr w:rsidR="00C443DB" w:rsidRPr="00094440" w14:paraId="056E573F" w14:textId="77777777" w:rsidTr="003B5A39">
        <w:trPr>
          <w:trHeight w:val="3251"/>
        </w:trPr>
        <w:tc>
          <w:tcPr>
            <w:tcW w:w="9016" w:type="dxa"/>
            <w:shd w:val="clear" w:color="auto" w:fill="auto"/>
            <w:vAlign w:val="center"/>
          </w:tcPr>
          <w:p w14:paraId="5ACE5A89" w14:textId="77777777" w:rsidR="00C443DB" w:rsidRPr="00094440" w:rsidRDefault="00C443DB" w:rsidP="00C4479A">
            <w:pPr>
              <w:pStyle w:val="ListBullet3"/>
            </w:pPr>
            <w:r w:rsidRPr="00094440">
              <w:lastRenderedPageBreak/>
              <w:t>Negative attitudes towards LGBTQ+ people with lived experience and their families are reported, including:</w:t>
            </w:r>
          </w:p>
          <w:p w14:paraId="39742571" w14:textId="52995BDE" w:rsidR="00C443DB" w:rsidRPr="00094440" w:rsidRDefault="00C443DB" w:rsidP="00C4479A">
            <w:pPr>
              <w:pStyle w:val="ListBullet4"/>
            </w:pPr>
            <w:r w:rsidRPr="00094440">
              <w:t>Microaggressions, invalidation, and pathologisation of sexuality and gender identity that is undermining for recovery</w:t>
            </w:r>
            <w:r w:rsidR="00F90BEE" w:rsidRPr="00094440">
              <w:t>.</w:t>
            </w:r>
          </w:p>
          <w:p w14:paraId="37CD3A91" w14:textId="606644B7" w:rsidR="00C443DB" w:rsidRPr="00094440" w:rsidRDefault="00C443DB" w:rsidP="00C4479A">
            <w:pPr>
              <w:pStyle w:val="ListBullet4"/>
            </w:pPr>
            <w:r w:rsidRPr="00094440">
              <w:t>Intrusive and offensive questioning about gender identity that is distressing</w:t>
            </w:r>
            <w:r w:rsidR="00F90BEE" w:rsidRPr="00094440">
              <w:t>.</w:t>
            </w:r>
          </w:p>
          <w:p w14:paraId="2F4A0DE8" w14:textId="3A8C2A21" w:rsidR="00C443DB" w:rsidRPr="00094440" w:rsidRDefault="00C443DB" w:rsidP="00C4479A">
            <w:pPr>
              <w:pStyle w:val="ListBullet0"/>
            </w:pPr>
            <w:r w:rsidRPr="00094440">
              <w:t>Emergency and inpatient services need to be safe</w:t>
            </w:r>
            <w:r w:rsidR="00F90BEE" w:rsidRPr="00094440">
              <w:t xml:space="preserve">. </w:t>
            </w:r>
            <w:r w:rsidRPr="00094440">
              <w:t xml:space="preserve">Exposure to unsafe and traumatising environments is reported, </w:t>
            </w:r>
            <w:proofErr w:type="gramStart"/>
            <w:r w:rsidRPr="00094440">
              <w:t>including;</w:t>
            </w:r>
            <w:proofErr w:type="gramEnd"/>
            <w:r w:rsidRPr="00094440">
              <w:t xml:space="preserve"> </w:t>
            </w:r>
          </w:p>
          <w:p w14:paraId="47044EE1" w14:textId="3B15520B" w:rsidR="00C443DB" w:rsidRPr="00094440" w:rsidRDefault="00C443DB" w:rsidP="00C4479A">
            <w:pPr>
              <w:pStyle w:val="ListBullet4"/>
            </w:pPr>
            <w:r w:rsidRPr="00094440">
              <w:t>Experiences of homophobia, transphobia</w:t>
            </w:r>
            <w:r w:rsidR="0047128E" w:rsidRPr="00094440">
              <w:t>,</w:t>
            </w:r>
            <w:r w:rsidRPr="00094440">
              <w:t xml:space="preserve"> and verbal and physical abuse, including from</w:t>
            </w:r>
            <w:r w:rsidR="0047128E" w:rsidRPr="00094440">
              <w:t xml:space="preserve"> both</w:t>
            </w:r>
            <w:r w:rsidRPr="00094440">
              <w:t xml:space="preserve"> peers and staff.</w:t>
            </w:r>
          </w:p>
          <w:p w14:paraId="0B52E02A" w14:textId="4C009E1A" w:rsidR="00512A6F" w:rsidRPr="00094440" w:rsidRDefault="00C443DB" w:rsidP="00C4479A">
            <w:pPr>
              <w:pStyle w:val="ListBullet4"/>
            </w:pPr>
            <w:r w:rsidRPr="00094440">
              <w:t>Exposure to conversion practices, and judgement and pressure on conversion survivors to abandon their religion.</w:t>
            </w:r>
          </w:p>
        </w:tc>
      </w:tr>
    </w:tbl>
    <w:p w14:paraId="3EE72D64" w14:textId="77777777" w:rsidR="00C4479A" w:rsidRDefault="00C4479A"/>
    <w:tbl>
      <w:tblPr>
        <w:tblStyle w:val="TableGrid"/>
        <w:tblW w:w="0" w:type="auto"/>
        <w:tblLook w:val="04A0" w:firstRow="1" w:lastRow="0" w:firstColumn="1" w:lastColumn="0" w:noHBand="0" w:noVBand="1"/>
      </w:tblPr>
      <w:tblGrid>
        <w:gridCol w:w="9016"/>
      </w:tblGrid>
      <w:tr w:rsidR="00C443DB" w:rsidRPr="00094440" w14:paraId="467CA112" w14:textId="77777777" w:rsidTr="00C4479A">
        <w:trPr>
          <w:tblHeader/>
        </w:trPr>
        <w:tc>
          <w:tcPr>
            <w:tcW w:w="9016" w:type="dxa"/>
            <w:shd w:val="clear" w:color="auto" w:fill="0F4BEB" w:themeFill="accent1"/>
            <w:vAlign w:val="center"/>
          </w:tcPr>
          <w:p w14:paraId="5C305D6A" w14:textId="1FD87EC7" w:rsidR="00F90BEE" w:rsidRPr="00094440" w:rsidRDefault="00F41FD0" w:rsidP="00C4479A">
            <w:pPr>
              <w:pStyle w:val="TableHeading"/>
            </w:pPr>
            <w:bookmarkStart w:id="162" w:name="_Toc152949502"/>
            <w:bookmarkStart w:id="163" w:name="_Toc153959260"/>
            <w:r>
              <w:t xml:space="preserve">Table 17: </w:t>
            </w:r>
            <w:r w:rsidR="00152209" w:rsidRPr="003B5A39">
              <w:t xml:space="preserve">LGBTQ+ </w:t>
            </w:r>
            <w:r w:rsidR="00C443DB" w:rsidRPr="003B5A39">
              <w:t>specific services</w:t>
            </w:r>
            <w:bookmarkEnd w:id="162"/>
            <w:bookmarkEnd w:id="163"/>
          </w:p>
        </w:tc>
      </w:tr>
      <w:tr w:rsidR="00C443DB" w:rsidRPr="00094440" w14:paraId="6FDB77C8" w14:textId="77777777" w:rsidTr="00466172">
        <w:trPr>
          <w:trHeight w:val="2027"/>
        </w:trPr>
        <w:tc>
          <w:tcPr>
            <w:tcW w:w="9016" w:type="dxa"/>
            <w:shd w:val="clear" w:color="auto" w:fill="CEDAFC" w:themeFill="accent1" w:themeFillTint="33"/>
            <w:vAlign w:val="center"/>
          </w:tcPr>
          <w:p w14:paraId="363C0927" w14:textId="77777777" w:rsidR="00C443DB" w:rsidRPr="00C4479A" w:rsidRDefault="00C443DB" w:rsidP="00C4479A">
            <w:pPr>
              <w:rPr>
                <w:rStyle w:val="Strong"/>
              </w:rPr>
            </w:pPr>
            <w:r w:rsidRPr="00C4479A">
              <w:rPr>
                <w:rStyle w:val="Strong"/>
              </w:rPr>
              <w:t>What we know works:</w:t>
            </w:r>
          </w:p>
          <w:p w14:paraId="3838004D" w14:textId="6A7EBFC4" w:rsidR="00C443DB" w:rsidRPr="00094440" w:rsidRDefault="00C443DB" w:rsidP="00C4479A">
            <w:pPr>
              <w:pStyle w:val="ListBullet0"/>
            </w:pPr>
            <w:r w:rsidRPr="00094440">
              <w:t xml:space="preserve">Positive experiences are more consistently reported in </w:t>
            </w:r>
            <w:r w:rsidR="00152209" w:rsidRPr="00094440">
              <w:t xml:space="preserve">LGBTQ+ </w:t>
            </w:r>
            <w:r w:rsidRPr="00094440">
              <w:t>specific services (including trans and gender-specific services). These services have:</w:t>
            </w:r>
          </w:p>
          <w:p w14:paraId="5770495C" w14:textId="77777777" w:rsidR="00C443DB" w:rsidRPr="00094440" w:rsidRDefault="00C443DB" w:rsidP="00C4479A">
            <w:pPr>
              <w:pStyle w:val="ListBullet3"/>
            </w:pPr>
            <w:r w:rsidRPr="00094440">
              <w:t>A better understanding of the needs of trans and gender diverse people.</w:t>
            </w:r>
          </w:p>
          <w:p w14:paraId="09BB41E4" w14:textId="47B3CBE5" w:rsidR="00C443DB" w:rsidRPr="00094440" w:rsidRDefault="00C443DB" w:rsidP="00C4479A">
            <w:pPr>
              <w:pStyle w:val="ListBullet3"/>
            </w:pPr>
            <w:r w:rsidRPr="00094440">
              <w:t>Can provide appropriate referrals to trans and gender diverse people, including in some cases to First Nations and people from CALD backgrounds.</w:t>
            </w:r>
          </w:p>
        </w:tc>
      </w:tr>
      <w:tr w:rsidR="003B5A39" w:rsidRPr="00094440" w14:paraId="3AC24351" w14:textId="77777777" w:rsidTr="003B5A39">
        <w:trPr>
          <w:trHeight w:val="2027"/>
        </w:trPr>
        <w:tc>
          <w:tcPr>
            <w:tcW w:w="9016" w:type="dxa"/>
            <w:shd w:val="clear" w:color="auto" w:fill="auto"/>
            <w:vAlign w:val="center"/>
          </w:tcPr>
          <w:p w14:paraId="0DF6DBE8" w14:textId="77777777" w:rsidR="003B5A39" w:rsidRPr="00C4479A" w:rsidRDefault="003B5A39" w:rsidP="00C4479A">
            <w:pPr>
              <w:rPr>
                <w:rStyle w:val="Strong"/>
              </w:rPr>
            </w:pPr>
            <w:r w:rsidRPr="00C4479A">
              <w:rPr>
                <w:rStyle w:val="Strong"/>
              </w:rPr>
              <w:t>Key areas for improvement:</w:t>
            </w:r>
          </w:p>
          <w:p w14:paraId="525F149E" w14:textId="77777777" w:rsidR="003B5A39" w:rsidRPr="00094440" w:rsidRDefault="003B5A39" w:rsidP="00C4479A">
            <w:pPr>
              <w:pStyle w:val="ListBullet0"/>
            </w:pPr>
            <w:r w:rsidRPr="00094440">
              <w:t>There is a need for more LGBTQ+ specific mental health services accessible in Australia</w:t>
            </w:r>
          </w:p>
          <w:p w14:paraId="24A6DA3A" w14:textId="77777777" w:rsidR="003B5A39" w:rsidRPr="00094440" w:rsidRDefault="003B5A39" w:rsidP="00C4479A">
            <w:pPr>
              <w:pStyle w:val="ListBullet3"/>
            </w:pPr>
            <w:r w:rsidRPr="00094440">
              <w:t xml:space="preserve">Only a minority of LGBTQ+ people </w:t>
            </w:r>
            <w:proofErr w:type="gramStart"/>
            <w:r w:rsidRPr="00094440">
              <w:t>are able to</w:t>
            </w:r>
            <w:proofErr w:type="gramEnd"/>
            <w:r w:rsidRPr="00094440">
              <w:t xml:space="preserve"> access specialist services.</w:t>
            </w:r>
          </w:p>
          <w:p w14:paraId="300E9AF8" w14:textId="77777777" w:rsidR="003B5A39" w:rsidRPr="00094440" w:rsidRDefault="003B5A39" w:rsidP="00C4479A">
            <w:pPr>
              <w:pStyle w:val="ListBullet3"/>
            </w:pPr>
            <w:r w:rsidRPr="00094440">
              <w:t>Access is currently limited by long wait times and limited hours of operation, as well as geographic location.</w:t>
            </w:r>
          </w:p>
          <w:p w14:paraId="3B5BE2E7" w14:textId="77777777" w:rsidR="003B5A39" w:rsidRPr="00094440" w:rsidRDefault="003B5A39" w:rsidP="00C4479A">
            <w:pPr>
              <w:pStyle w:val="ListBullet0"/>
            </w:pPr>
            <w:r w:rsidRPr="00094440">
              <w:t>Existing LGBTQ+ specific services (including trans and gender-specific services) need to be developed, resourced, and sustained.</w:t>
            </w:r>
          </w:p>
          <w:p w14:paraId="4F1C8458" w14:textId="77777777" w:rsidR="003B5A39" w:rsidRPr="00094440" w:rsidRDefault="003B5A39" w:rsidP="00C4479A">
            <w:pPr>
              <w:pStyle w:val="ListBullet3"/>
            </w:pPr>
            <w:r w:rsidRPr="00094440">
              <w:t>LGBTQ+ specific services appear to be under-resourced and do not accommodate the heterogenous needs of LGBTQ+ people. Services need to be funded, designed, and evaluated with LGBTQ+ people with an intersecting lived experience, including:</w:t>
            </w:r>
          </w:p>
          <w:p w14:paraId="140E084D" w14:textId="77777777" w:rsidR="003B5A39" w:rsidRPr="00094440" w:rsidRDefault="003B5A39" w:rsidP="00C4479A">
            <w:pPr>
              <w:pStyle w:val="ListBullet4"/>
            </w:pPr>
            <w:r w:rsidRPr="00094440">
              <w:t>Aboriginal and Torres Strait Islander LGBTQ+SB people, LGBTQ+ people with a CALD background</w:t>
            </w:r>
          </w:p>
          <w:p w14:paraId="79612DC3" w14:textId="77777777" w:rsidR="003B5A39" w:rsidRPr="00094440" w:rsidRDefault="003B5A39" w:rsidP="00C4479A">
            <w:pPr>
              <w:pStyle w:val="ListBullet4"/>
            </w:pPr>
            <w:r w:rsidRPr="00094440">
              <w:t>LGBTQ+ people experiencing life-interrupting mental distress and suicidality.</w:t>
            </w:r>
          </w:p>
          <w:p w14:paraId="20259019" w14:textId="77777777" w:rsidR="003B5A39" w:rsidRPr="00094440" w:rsidRDefault="003B5A39" w:rsidP="00C4479A">
            <w:pPr>
              <w:pStyle w:val="ListBullet4"/>
            </w:pPr>
            <w:r w:rsidRPr="00094440">
              <w:t>LGBTQ+ sub-populations including (but not limited to) trans, nonbinary, LGBTQ+ youth, and bisexual people.</w:t>
            </w:r>
          </w:p>
          <w:p w14:paraId="21906011" w14:textId="3D993435" w:rsidR="003B5A39" w:rsidRPr="00E330D5" w:rsidRDefault="003B5A39" w:rsidP="00C4479A">
            <w:pPr>
              <w:pStyle w:val="ListBullet4"/>
            </w:pPr>
            <w:r w:rsidRPr="00094440">
              <w:t xml:space="preserve">LGBTQ+ people with complex health needs (e.g., disability) or co-occurring substance use issues (e.g., Alcohol use). </w:t>
            </w:r>
          </w:p>
        </w:tc>
      </w:tr>
      <w:tr w:rsidR="00C443DB" w:rsidRPr="00094440" w14:paraId="1C79EB82" w14:textId="77777777" w:rsidTr="003C05E6">
        <w:trPr>
          <w:trHeight w:val="1833"/>
        </w:trPr>
        <w:tc>
          <w:tcPr>
            <w:tcW w:w="9016" w:type="dxa"/>
            <w:shd w:val="clear" w:color="auto" w:fill="FFFFFF" w:themeFill="background1"/>
            <w:vAlign w:val="center"/>
          </w:tcPr>
          <w:p w14:paraId="5100884E" w14:textId="0396C4D2" w:rsidR="00C443DB" w:rsidRPr="00094440" w:rsidRDefault="00C443DB" w:rsidP="00C4479A">
            <w:pPr>
              <w:pStyle w:val="ListBullet3"/>
            </w:pPr>
            <w:r w:rsidRPr="00094440">
              <w:lastRenderedPageBreak/>
              <w:t xml:space="preserve">Training and resources should be provided to all staff within </w:t>
            </w:r>
            <w:r w:rsidR="00152209" w:rsidRPr="00094440">
              <w:t xml:space="preserve">LGBTQ+ </w:t>
            </w:r>
            <w:r w:rsidRPr="00094440">
              <w:t xml:space="preserve">specific services on the needs of people with life-interrupting mental health challenges </w:t>
            </w:r>
            <w:r w:rsidR="00F90BEE" w:rsidRPr="00094440">
              <w:t>and</w:t>
            </w:r>
            <w:r w:rsidRPr="00094440">
              <w:t xml:space="preserve"> suicidality, as well as those with intersectional experiences. This would necessarily include recognition of intersectional experiences of people with lived experience and the impacts of </w:t>
            </w:r>
            <w:proofErr w:type="spellStart"/>
            <w:r w:rsidRPr="00094440">
              <w:t>sanism</w:t>
            </w:r>
            <w:proofErr w:type="spellEnd"/>
            <w:r w:rsidRPr="00094440">
              <w:t>.</w:t>
            </w:r>
          </w:p>
        </w:tc>
      </w:tr>
    </w:tbl>
    <w:p w14:paraId="19A9C6BE" w14:textId="4EE0D3C0" w:rsidR="00C443DB" w:rsidRPr="00324A54" w:rsidRDefault="00466172" w:rsidP="00324A54">
      <w:pPr>
        <w:pStyle w:val="Heading3"/>
      </w:pPr>
      <w:bookmarkStart w:id="164" w:name="_Toc149568051"/>
      <w:bookmarkStart w:id="165" w:name="_Toc152949503"/>
      <w:bookmarkStart w:id="166" w:name="_Toc187251928"/>
      <w:r w:rsidRPr="00324A54">
        <w:t>B)</w:t>
      </w:r>
      <w:r w:rsidRPr="00324A54">
        <w:tab/>
      </w:r>
      <w:r w:rsidR="00C443DB" w:rsidRPr="00324A54">
        <w:t>Services to specific populations</w:t>
      </w:r>
      <w:bookmarkEnd w:id="164"/>
      <w:bookmarkEnd w:id="165"/>
      <w:bookmarkEnd w:id="166"/>
    </w:p>
    <w:p w14:paraId="6B482C93" w14:textId="4649DED2" w:rsidR="0019201E" w:rsidRPr="00094440" w:rsidRDefault="00C443DB" w:rsidP="00E330D5">
      <w:pPr>
        <w:rPr>
          <w:rFonts w:cstheme="minorHAnsi"/>
          <w:szCs w:val="22"/>
          <w:lang w:eastAsia="en-AU"/>
        </w:rPr>
      </w:pPr>
      <w:r w:rsidRPr="00094440">
        <w:rPr>
          <w:rFonts w:cstheme="minorHAnsi"/>
          <w:color w:val="000000" w:themeColor="text1"/>
          <w:szCs w:val="22"/>
        </w:rPr>
        <w:t xml:space="preserve">This SLR </w:t>
      </w:r>
      <w:r w:rsidR="00977481">
        <w:rPr>
          <w:rFonts w:cstheme="minorHAnsi"/>
          <w:color w:val="000000" w:themeColor="text1"/>
          <w:szCs w:val="22"/>
        </w:rPr>
        <w:t>did not include</w:t>
      </w:r>
      <w:r w:rsidRPr="00094440">
        <w:rPr>
          <w:rFonts w:cstheme="minorHAnsi"/>
          <w:color w:val="000000" w:themeColor="text1"/>
          <w:szCs w:val="22"/>
        </w:rPr>
        <w:t xml:space="preserve"> evidence related to the mental health services needs of people with innate variations in sex characteristics, and an independent review of evidence is recommended to inform the action plan. </w:t>
      </w:r>
      <w:r w:rsidR="00977481">
        <w:rPr>
          <w:rFonts w:cstheme="minorHAnsi"/>
          <w:szCs w:val="22"/>
          <w:lang w:eastAsia="en-AU"/>
        </w:rPr>
        <w:t>Additionally, it did not include</w:t>
      </w:r>
      <w:r w:rsidR="00977481" w:rsidRPr="00094440">
        <w:rPr>
          <w:rFonts w:cstheme="minorHAnsi"/>
          <w:szCs w:val="22"/>
          <w:lang w:eastAsia="en-AU"/>
        </w:rPr>
        <w:t xml:space="preserve"> </w:t>
      </w:r>
      <w:r w:rsidR="00977481">
        <w:rPr>
          <w:rFonts w:cstheme="minorHAnsi"/>
          <w:szCs w:val="22"/>
          <w:lang w:eastAsia="en-AU"/>
        </w:rPr>
        <w:t xml:space="preserve">sufficient </w:t>
      </w:r>
      <w:r w:rsidRPr="00094440">
        <w:rPr>
          <w:rFonts w:cstheme="minorHAnsi"/>
          <w:szCs w:val="22"/>
          <w:lang w:eastAsia="en-AU"/>
        </w:rPr>
        <w:t>evidence to comment on the mental health service needs of asexual people, people of other diverse gender and sexualities (e.g., nonbinary people, pansexual people), and people with intersectional experiences, and a wider scoping of international literature and grey literature is recommended.</w:t>
      </w:r>
    </w:p>
    <w:tbl>
      <w:tblPr>
        <w:tblStyle w:val="TableGrid"/>
        <w:tblW w:w="0" w:type="auto"/>
        <w:tblLook w:val="04A0" w:firstRow="1" w:lastRow="0" w:firstColumn="1" w:lastColumn="0" w:noHBand="0" w:noVBand="1"/>
      </w:tblPr>
      <w:tblGrid>
        <w:gridCol w:w="9016"/>
      </w:tblGrid>
      <w:tr w:rsidR="003C05E6" w:rsidRPr="00C4479A" w14:paraId="2425D1DD" w14:textId="77777777" w:rsidTr="00C4479A">
        <w:trPr>
          <w:trHeight w:val="639"/>
          <w:tblHeader/>
        </w:trPr>
        <w:tc>
          <w:tcPr>
            <w:tcW w:w="9016" w:type="dxa"/>
            <w:shd w:val="clear" w:color="auto" w:fill="0F4BEB" w:themeFill="accent1"/>
            <w:vAlign w:val="center"/>
          </w:tcPr>
          <w:p w14:paraId="368840AC" w14:textId="4A98A0DD" w:rsidR="00F90BEE" w:rsidRPr="00C4479A" w:rsidRDefault="00F41FD0" w:rsidP="00C4479A">
            <w:pPr>
              <w:pStyle w:val="TableHeading"/>
            </w:pPr>
            <w:bookmarkStart w:id="167" w:name="_Toc152949504"/>
            <w:bookmarkStart w:id="168" w:name="_Toc153959262"/>
            <w:r>
              <w:t xml:space="preserve">Table 18: </w:t>
            </w:r>
            <w:r w:rsidR="00C443DB" w:rsidRPr="00C4479A">
              <w:t>Services to Sexuality diverse people</w:t>
            </w:r>
            <w:bookmarkEnd w:id="167"/>
            <w:bookmarkEnd w:id="168"/>
          </w:p>
        </w:tc>
      </w:tr>
      <w:tr w:rsidR="00C443DB" w:rsidRPr="00094440" w14:paraId="5D1F793E" w14:textId="77777777" w:rsidTr="00466172">
        <w:trPr>
          <w:trHeight w:val="2391"/>
        </w:trPr>
        <w:tc>
          <w:tcPr>
            <w:tcW w:w="9016" w:type="dxa"/>
            <w:shd w:val="clear" w:color="auto" w:fill="CEDAFC" w:themeFill="accent1" w:themeFillTint="33"/>
            <w:vAlign w:val="center"/>
          </w:tcPr>
          <w:p w14:paraId="59F0DAC8" w14:textId="77777777" w:rsidR="00C443DB" w:rsidRPr="00E330D5" w:rsidRDefault="00C443DB" w:rsidP="00E330D5">
            <w:pPr>
              <w:rPr>
                <w:rStyle w:val="Strong"/>
              </w:rPr>
            </w:pPr>
            <w:r w:rsidRPr="00E330D5">
              <w:rPr>
                <w:rStyle w:val="Strong"/>
              </w:rPr>
              <w:t>What we know works:</w:t>
            </w:r>
          </w:p>
          <w:p w14:paraId="08062026" w14:textId="43EFDC20" w:rsidR="00C443DB" w:rsidRPr="00E330D5" w:rsidRDefault="00F90BEE" w:rsidP="00E330D5">
            <w:pPr>
              <w:pStyle w:val="ListBullet0"/>
            </w:pPr>
            <w:r w:rsidRPr="00E330D5">
              <w:t>S</w:t>
            </w:r>
            <w:r w:rsidR="00C443DB" w:rsidRPr="00E330D5">
              <w:t xml:space="preserve">exuality diverse people report positive and supportive engagements from health care professionals. </w:t>
            </w:r>
          </w:p>
          <w:p w14:paraId="6E0BFE16" w14:textId="13175269" w:rsidR="0019201E" w:rsidRPr="00094440" w:rsidRDefault="00C443DB" w:rsidP="00E330D5">
            <w:pPr>
              <w:pStyle w:val="ListBullet0"/>
            </w:pPr>
            <w:proofErr w:type="gramStart"/>
            <w:r w:rsidRPr="00E330D5">
              <w:t>Same-sex</w:t>
            </w:r>
            <w:proofErr w:type="gramEnd"/>
            <w:r w:rsidRPr="00E330D5">
              <w:t xml:space="preserve"> attracted youth in South Australia in rural areas have poorer mental health but did not experience greater barriers to accessing mental health support. However, as the Rainbow Embassy highlight, this finding should be read with caution as it may not apply to all LGBTQ+ people in all rural areas across </w:t>
            </w:r>
            <w:proofErr w:type="gramStart"/>
            <w:r w:rsidRPr="00E330D5">
              <w:t>Australia</w:t>
            </w:r>
            <w:r w:rsidR="00466172" w:rsidRPr="00E330D5">
              <w:t>..</w:t>
            </w:r>
            <w:proofErr w:type="gramEnd"/>
          </w:p>
        </w:tc>
      </w:tr>
      <w:tr w:rsidR="00C443DB" w:rsidRPr="00094440" w14:paraId="1A4F83EE" w14:textId="77777777" w:rsidTr="003C05E6">
        <w:trPr>
          <w:trHeight w:val="983"/>
        </w:trPr>
        <w:tc>
          <w:tcPr>
            <w:tcW w:w="9016" w:type="dxa"/>
            <w:shd w:val="clear" w:color="auto" w:fill="FFFFFF" w:themeFill="background1"/>
            <w:vAlign w:val="center"/>
          </w:tcPr>
          <w:p w14:paraId="1B7B24E7" w14:textId="77777777" w:rsidR="00C443DB" w:rsidRPr="00E330D5" w:rsidRDefault="00C443DB" w:rsidP="00E330D5">
            <w:pPr>
              <w:rPr>
                <w:rStyle w:val="Strong"/>
              </w:rPr>
            </w:pPr>
            <w:r w:rsidRPr="00E330D5">
              <w:rPr>
                <w:rStyle w:val="Strong"/>
              </w:rPr>
              <w:t>Key areas for service improvement:</w:t>
            </w:r>
          </w:p>
          <w:p w14:paraId="5EF3D30E" w14:textId="7E6D2E81" w:rsidR="00C443DB" w:rsidRPr="00094440" w:rsidRDefault="00C443DB" w:rsidP="00E330D5">
            <w:pPr>
              <w:pStyle w:val="ListBullet0"/>
            </w:pPr>
            <w:r w:rsidRPr="00094440">
              <w:t>Sexuality diverse youth need information on mental health services, including online and face-to-face services</w:t>
            </w:r>
            <w:r w:rsidR="00F90BEE" w:rsidRPr="00094440">
              <w:t>.</w:t>
            </w:r>
            <w:r w:rsidRPr="00094440">
              <w:t xml:space="preserve"> There is a lack of awareness among sexuality diverse youth about existing services</w:t>
            </w:r>
            <w:r w:rsidR="00F90BEE" w:rsidRPr="00094440">
              <w:t>.</w:t>
            </w:r>
            <w:r w:rsidRPr="00094440">
              <w:t xml:space="preserve"> </w:t>
            </w:r>
          </w:p>
          <w:p w14:paraId="4AF4A1A4" w14:textId="3D9E17F4" w:rsidR="00C443DB" w:rsidRPr="00094440" w:rsidRDefault="00C443DB" w:rsidP="00E330D5">
            <w:pPr>
              <w:pStyle w:val="ListBullet0"/>
            </w:pPr>
            <w:r w:rsidRPr="00094440">
              <w:t>Service providers need a better understanding of patterns of disclosure among sexuality diverse people to improve provision of care to this population</w:t>
            </w:r>
            <w:r w:rsidR="00F90BEE" w:rsidRPr="00094440">
              <w:t>.</w:t>
            </w:r>
          </w:p>
          <w:p w14:paraId="25E9FD73" w14:textId="28481E81" w:rsidR="00C443DB" w:rsidRPr="00094440" w:rsidRDefault="00C443DB" w:rsidP="00E330D5">
            <w:pPr>
              <w:pStyle w:val="ListBullet3"/>
            </w:pPr>
            <w:r w:rsidRPr="00094440">
              <w:t>Sexuality diverse youth report fear</w:t>
            </w:r>
            <w:r w:rsidR="00ED1801" w:rsidRPr="00094440">
              <w:t>ing</w:t>
            </w:r>
            <w:r w:rsidRPr="00094440">
              <w:t xml:space="preserve"> stigma related to identity and mental health diagnoses</w:t>
            </w:r>
            <w:r w:rsidR="00F90BEE" w:rsidRPr="00094440">
              <w:t>.</w:t>
            </w:r>
          </w:p>
          <w:p w14:paraId="1CACFBB2" w14:textId="77777777" w:rsidR="00C443DB" w:rsidRPr="00094440" w:rsidRDefault="00C443DB" w:rsidP="00E330D5">
            <w:pPr>
              <w:pStyle w:val="ListBullet0"/>
            </w:pPr>
            <w:r w:rsidRPr="00094440">
              <w:t>Mental health staff require training in sexuality diversity, including:</w:t>
            </w:r>
          </w:p>
          <w:p w14:paraId="3340AA1D" w14:textId="1317CF4A" w:rsidR="00C443DB" w:rsidRPr="00094440" w:rsidRDefault="00C443DB" w:rsidP="00E330D5">
            <w:pPr>
              <w:pStyle w:val="ListBullet3"/>
              <w:rPr>
                <w:i/>
                <w:iCs/>
              </w:rPr>
            </w:pPr>
            <w:r w:rsidRPr="00094440">
              <w:t>Understanding sexuality diversity, and the needs of sub-populations, particularly bisexual people, who can experience a lack of knowledgeable and affirming health provision</w:t>
            </w:r>
            <w:r w:rsidR="00F90BEE" w:rsidRPr="00094440">
              <w:t>.</w:t>
            </w:r>
          </w:p>
          <w:p w14:paraId="52CAFB31" w14:textId="137807B4" w:rsidR="00C443DB" w:rsidRPr="00094440" w:rsidRDefault="00C443DB" w:rsidP="00E330D5">
            <w:pPr>
              <w:pStyle w:val="ListBullet3"/>
            </w:pPr>
            <w:r w:rsidRPr="00094440">
              <w:t>Recognising and responding to heteronormative practices. Mental health services are highly heteronormative, with mental health staff conveying negative attitudes towards same-sex relationships that impact on sexuality diverse people</w:t>
            </w:r>
            <w:r w:rsidR="00F90BEE" w:rsidRPr="00094440">
              <w:t>.</w:t>
            </w:r>
          </w:p>
          <w:p w14:paraId="1440F04D" w14:textId="71C6F77A" w:rsidR="00C443DB" w:rsidRPr="00094440" w:rsidRDefault="00C443DB" w:rsidP="00E330D5">
            <w:pPr>
              <w:pStyle w:val="ListBullet0"/>
            </w:pPr>
            <w:r w:rsidRPr="00094440">
              <w:lastRenderedPageBreak/>
              <w:t>Comprehensive assessment services need to be developed in collaboration with LGBTQ+ people</w:t>
            </w:r>
            <w:r w:rsidR="00ED1801" w:rsidRPr="00094440">
              <w:t>,</w:t>
            </w:r>
            <w:r w:rsidR="00F90BEE" w:rsidRPr="00094440">
              <w:t xml:space="preserve"> as s</w:t>
            </w:r>
            <w:r w:rsidRPr="00094440">
              <w:t>exuality diverse youth are more likely to disengage from comprehensive assessment services for psychosis</w:t>
            </w:r>
            <w:r w:rsidR="00F90BEE" w:rsidRPr="00094440">
              <w:t>.</w:t>
            </w:r>
            <w:r w:rsidRPr="00094440">
              <w:t xml:space="preserve"> </w:t>
            </w:r>
          </w:p>
        </w:tc>
      </w:tr>
    </w:tbl>
    <w:p w14:paraId="09920A32" w14:textId="77777777" w:rsidR="00C4479A" w:rsidRDefault="00C4479A"/>
    <w:tbl>
      <w:tblPr>
        <w:tblStyle w:val="TableGrid"/>
        <w:tblW w:w="0" w:type="auto"/>
        <w:tblLook w:val="04A0" w:firstRow="1" w:lastRow="0" w:firstColumn="1" w:lastColumn="0" w:noHBand="0" w:noVBand="1"/>
      </w:tblPr>
      <w:tblGrid>
        <w:gridCol w:w="9016"/>
      </w:tblGrid>
      <w:tr w:rsidR="003C05E6" w:rsidRPr="003C05E6" w14:paraId="5E7333C0" w14:textId="77777777" w:rsidTr="00C4479A">
        <w:trPr>
          <w:trHeight w:val="557"/>
          <w:tblHeader/>
        </w:trPr>
        <w:tc>
          <w:tcPr>
            <w:tcW w:w="9016" w:type="dxa"/>
            <w:shd w:val="clear" w:color="auto" w:fill="0F4BEB" w:themeFill="accent1"/>
            <w:vAlign w:val="center"/>
          </w:tcPr>
          <w:p w14:paraId="44507A5E" w14:textId="00CA298B" w:rsidR="00F90BEE" w:rsidRPr="003C05E6" w:rsidRDefault="00F41FD0" w:rsidP="00C4479A">
            <w:pPr>
              <w:pStyle w:val="TableHeading"/>
            </w:pPr>
            <w:bookmarkStart w:id="169" w:name="_Toc152949505"/>
            <w:bookmarkStart w:id="170" w:name="_Toc153959263"/>
            <w:r>
              <w:t xml:space="preserve">Table 19: </w:t>
            </w:r>
            <w:r w:rsidR="00E52AF3">
              <w:t>S</w:t>
            </w:r>
            <w:r w:rsidR="00C443DB" w:rsidRPr="003C05E6">
              <w:t>ervices to Trans and Gender diverse people</w:t>
            </w:r>
            <w:bookmarkEnd w:id="169"/>
            <w:bookmarkEnd w:id="170"/>
          </w:p>
        </w:tc>
      </w:tr>
      <w:tr w:rsidR="00C443DB" w:rsidRPr="00094440" w14:paraId="471102F5" w14:textId="77777777" w:rsidTr="00FD2EFC">
        <w:trPr>
          <w:trHeight w:val="4535"/>
        </w:trPr>
        <w:tc>
          <w:tcPr>
            <w:tcW w:w="9016" w:type="dxa"/>
            <w:shd w:val="clear" w:color="auto" w:fill="CEDAFC" w:themeFill="accent1" w:themeFillTint="33"/>
            <w:vAlign w:val="center"/>
          </w:tcPr>
          <w:p w14:paraId="6A8B8E4A" w14:textId="77777777" w:rsidR="00C443DB" w:rsidRPr="00E330D5" w:rsidRDefault="00C443DB" w:rsidP="00E330D5">
            <w:pPr>
              <w:rPr>
                <w:rStyle w:val="Strong"/>
              </w:rPr>
            </w:pPr>
            <w:r w:rsidRPr="00E330D5">
              <w:rPr>
                <w:rStyle w:val="Strong"/>
              </w:rPr>
              <w:t>What we know works:</w:t>
            </w:r>
          </w:p>
          <w:p w14:paraId="06DEA705" w14:textId="26F54C5D" w:rsidR="00C443DB" w:rsidRPr="00094440" w:rsidRDefault="00C443DB" w:rsidP="00E330D5">
            <w:pPr>
              <w:pStyle w:val="ListBullet0"/>
            </w:pPr>
            <w:r w:rsidRPr="00094440">
              <w:t>Access to gender-affirming care, including gender dysphoria clinics, hormone treatment, surgery and puberty blockers supports trans and gender diverse people’s mental health, including decreasing distress, depression, self-harm and suicidal thoughts and behaviour, and increas</w:t>
            </w:r>
            <w:r w:rsidR="006331FA" w:rsidRPr="00094440">
              <w:t>ing</w:t>
            </w:r>
            <w:r w:rsidRPr="00094440">
              <w:t xml:space="preserve"> safety in the community for trans and gender diverse people</w:t>
            </w:r>
            <w:r w:rsidR="00233E00" w:rsidRPr="00094440">
              <w:t>.</w:t>
            </w:r>
          </w:p>
          <w:p w14:paraId="26BA2124" w14:textId="65EE009C" w:rsidR="00C443DB" w:rsidRPr="00094440" w:rsidRDefault="00C443DB" w:rsidP="00E330D5">
            <w:pPr>
              <w:pStyle w:val="ListBullet0"/>
            </w:pPr>
            <w:r w:rsidRPr="00094440">
              <w:t>GPs promote timely access to gender-affirming hormonal treatment for trans and gender diverse people, and this may be a practical and acceptable solution to reduce wait times for gender affirming care</w:t>
            </w:r>
            <w:r w:rsidR="00233E00" w:rsidRPr="00094440">
              <w:t>.</w:t>
            </w:r>
          </w:p>
          <w:p w14:paraId="4D963001" w14:textId="0CF761AC" w:rsidR="00C443DB" w:rsidRPr="00094440" w:rsidRDefault="00C443DB" w:rsidP="00E330D5">
            <w:pPr>
              <w:pStyle w:val="ListBullet0"/>
            </w:pPr>
            <w:r w:rsidRPr="00094440">
              <w:t>GP referral to gender-affirming care is preferable to assessment by mental health clinicians</w:t>
            </w:r>
            <w:r w:rsidR="00233E00" w:rsidRPr="00094440">
              <w:t>.</w:t>
            </w:r>
          </w:p>
          <w:p w14:paraId="15BC6C9C" w14:textId="3045A3C2" w:rsidR="00C443DB" w:rsidRPr="00094440" w:rsidRDefault="00C443DB" w:rsidP="00E330D5">
            <w:pPr>
              <w:pStyle w:val="ListBullet0"/>
            </w:pPr>
            <w:r w:rsidRPr="00094440">
              <w:t>A trusted GP facilitates referrals to mental health support</w:t>
            </w:r>
            <w:r w:rsidR="00233E00" w:rsidRPr="00094440">
              <w:t>.</w:t>
            </w:r>
          </w:p>
          <w:p w14:paraId="789F52C4" w14:textId="7AA80C76" w:rsidR="00C443DB" w:rsidRPr="00094440" w:rsidRDefault="00C443DB" w:rsidP="00E330D5">
            <w:pPr>
              <w:pStyle w:val="ListBullet0"/>
            </w:pPr>
            <w:r w:rsidRPr="00094440">
              <w:t>School psychologists create safe and affirming therapeutic environments for trans and gender diverse youth</w:t>
            </w:r>
            <w:r w:rsidR="00233E00" w:rsidRPr="00094440">
              <w:t>.</w:t>
            </w:r>
          </w:p>
          <w:p w14:paraId="13372EF4" w14:textId="1BF2F38B" w:rsidR="00C443DB" w:rsidRPr="00094440" w:rsidRDefault="00C443DB" w:rsidP="00E330D5">
            <w:pPr>
              <w:pStyle w:val="ListBullet0"/>
            </w:pPr>
            <w:r w:rsidRPr="00094440">
              <w:t>School psychologists provide important information and education to school staff and parents</w:t>
            </w:r>
            <w:r w:rsidR="00233E00" w:rsidRPr="00094440">
              <w:t>.</w:t>
            </w:r>
          </w:p>
        </w:tc>
      </w:tr>
      <w:tr w:rsidR="00C443DB" w:rsidRPr="00094440" w14:paraId="6932F16D" w14:textId="77777777" w:rsidTr="0080593F">
        <w:trPr>
          <w:trHeight w:val="5944"/>
        </w:trPr>
        <w:tc>
          <w:tcPr>
            <w:tcW w:w="9016" w:type="dxa"/>
            <w:shd w:val="clear" w:color="auto" w:fill="FFFFFF" w:themeFill="background1"/>
            <w:vAlign w:val="center"/>
          </w:tcPr>
          <w:p w14:paraId="72AB534F" w14:textId="77777777" w:rsidR="00C443DB" w:rsidRPr="00E330D5" w:rsidRDefault="00C443DB" w:rsidP="00E330D5">
            <w:pPr>
              <w:rPr>
                <w:rStyle w:val="Strong"/>
              </w:rPr>
            </w:pPr>
            <w:r w:rsidRPr="00E330D5">
              <w:rPr>
                <w:rStyle w:val="Strong"/>
              </w:rPr>
              <w:t>Key areas for service improvement:</w:t>
            </w:r>
          </w:p>
          <w:p w14:paraId="31A7E387" w14:textId="5275EBE5" w:rsidR="00C443DB" w:rsidRPr="00094440" w:rsidRDefault="00C443DB" w:rsidP="00E330D5">
            <w:pPr>
              <w:pStyle w:val="ListBullet0"/>
            </w:pPr>
            <w:r w:rsidRPr="00094440">
              <w:t>Training for mental health professionals in the mental health needs of trans and gender diverse people</w:t>
            </w:r>
            <w:r w:rsidR="00233E00" w:rsidRPr="00094440">
              <w:t>:</w:t>
            </w:r>
          </w:p>
          <w:p w14:paraId="10D08631" w14:textId="7B54325C" w:rsidR="00C443DB" w:rsidRPr="00094440" w:rsidRDefault="00C443DB" w:rsidP="00E330D5">
            <w:pPr>
              <w:pStyle w:val="ListBullet3"/>
            </w:pPr>
            <w:r w:rsidRPr="00094440">
              <w:t>Mental health professionals have low levels of knowledge about the mental health needs of trans and gender diverse people, including nonbinary people</w:t>
            </w:r>
            <w:r w:rsidR="00233E00" w:rsidRPr="00094440">
              <w:t>.</w:t>
            </w:r>
          </w:p>
          <w:p w14:paraId="2AB8B89B" w14:textId="681CFD36" w:rsidR="00C443DB" w:rsidRPr="00094440" w:rsidRDefault="00C443DB" w:rsidP="00E330D5">
            <w:pPr>
              <w:pStyle w:val="ListBullet3"/>
            </w:pPr>
            <w:r w:rsidRPr="00094440">
              <w:t>It is difficult for trans and gender diverse people to find a knowledgeable and affirming mental health care provider</w:t>
            </w:r>
            <w:r w:rsidR="001F4293" w:rsidRPr="00094440">
              <w:t>s</w:t>
            </w:r>
            <w:r w:rsidRPr="00094440">
              <w:t xml:space="preserve"> outside of gender-affirming services</w:t>
            </w:r>
            <w:r w:rsidR="00233E00" w:rsidRPr="00094440">
              <w:t>.</w:t>
            </w:r>
          </w:p>
          <w:p w14:paraId="0B8ECBA2" w14:textId="3878BCBB" w:rsidR="00C443DB" w:rsidRPr="00094440" w:rsidRDefault="00C443DB" w:rsidP="00E330D5">
            <w:pPr>
              <w:pStyle w:val="ListBullet3"/>
            </w:pPr>
            <w:r w:rsidRPr="00094440">
              <w:t>Mental health service providers can put trans and gender diverse people under duress to prove they are trans, including pressure to adopt stereotypical gender behaviours and conform to binary gender identities</w:t>
            </w:r>
            <w:r w:rsidR="00233E00" w:rsidRPr="00094440">
              <w:t>.</w:t>
            </w:r>
          </w:p>
          <w:p w14:paraId="0026B79C" w14:textId="6EC1DBE0" w:rsidR="00C443DB" w:rsidRPr="00094440" w:rsidRDefault="00C443DB" w:rsidP="00E330D5">
            <w:pPr>
              <w:pStyle w:val="ListBullet3"/>
            </w:pPr>
            <w:r w:rsidRPr="00094440">
              <w:t>Training should be strengths</w:t>
            </w:r>
            <w:r w:rsidR="001F4293" w:rsidRPr="00094440">
              <w:t>-</w:t>
            </w:r>
            <w:r w:rsidRPr="00094440">
              <w:t xml:space="preserve">focused to mitigate against </w:t>
            </w:r>
            <w:r w:rsidR="001F4293" w:rsidRPr="00094440">
              <w:t xml:space="preserve">the </w:t>
            </w:r>
            <w:r w:rsidRPr="00094440">
              <w:t>pathologis</w:t>
            </w:r>
            <w:r w:rsidR="001F4293" w:rsidRPr="00094440">
              <w:t>ation of</w:t>
            </w:r>
            <w:r w:rsidRPr="00094440">
              <w:t xml:space="preserve"> trans and gender diverse </w:t>
            </w:r>
            <w:proofErr w:type="gramStart"/>
            <w:r w:rsidRPr="00094440">
              <w:t>people, and</w:t>
            </w:r>
            <w:proofErr w:type="gramEnd"/>
            <w:r w:rsidRPr="00094440">
              <w:t xml:space="preserve"> </w:t>
            </w:r>
            <w:r w:rsidR="001F4293" w:rsidRPr="00094440">
              <w:t xml:space="preserve">needs to </w:t>
            </w:r>
            <w:r w:rsidRPr="00094440">
              <w:t>recognis</w:t>
            </w:r>
            <w:r w:rsidR="001F4293" w:rsidRPr="00094440">
              <w:t>e</w:t>
            </w:r>
            <w:r w:rsidRPr="00094440">
              <w:t xml:space="preserve"> the skills and strengths of this population</w:t>
            </w:r>
            <w:r w:rsidR="00233E00" w:rsidRPr="00094440">
              <w:t>.</w:t>
            </w:r>
          </w:p>
          <w:p w14:paraId="1954DFC6" w14:textId="07BAD563" w:rsidR="003C05E6" w:rsidRPr="00E330D5" w:rsidRDefault="00C443DB" w:rsidP="00E330D5">
            <w:pPr>
              <w:pStyle w:val="ListBullet0"/>
            </w:pPr>
            <w:r w:rsidRPr="00094440">
              <w:t>Crisis services, including helplines and emergency services, need to be made more accessible, and should be designed and evaluated with trans and gender diverse people</w:t>
            </w:r>
            <w:r w:rsidR="001F4293" w:rsidRPr="00094440">
              <w:t>:</w:t>
            </w:r>
          </w:p>
          <w:p w14:paraId="0C679059" w14:textId="48DA4F69" w:rsidR="00C443DB" w:rsidRPr="00094440" w:rsidRDefault="00C443DB" w:rsidP="00E330D5">
            <w:pPr>
              <w:pStyle w:val="ListBullet3"/>
            </w:pPr>
            <w:r w:rsidRPr="00094440">
              <w:t>Trans and gender diverse people struggle to access crisis services that are affirming of their gender identity, and frequently experience repeated episodes of misgendering, use of incorrect names and titles, invalidation, and pathologisation</w:t>
            </w:r>
            <w:r w:rsidR="00233E00" w:rsidRPr="00094440">
              <w:t>.</w:t>
            </w:r>
          </w:p>
          <w:p w14:paraId="7C1953F6" w14:textId="4C3CA564" w:rsidR="00C443DB" w:rsidRPr="00094440" w:rsidRDefault="00C443DB" w:rsidP="00E330D5">
            <w:pPr>
              <w:pStyle w:val="ListBullet3"/>
            </w:pPr>
            <w:r w:rsidRPr="00094440">
              <w:lastRenderedPageBreak/>
              <w:t xml:space="preserve">These kinds of experiences </w:t>
            </w:r>
            <w:r w:rsidR="001F4293" w:rsidRPr="00094440">
              <w:t xml:space="preserve">have </w:t>
            </w:r>
            <w:r w:rsidRPr="00094440">
              <w:t>detracted from therapeutic benefits, and undermined confidence, in mental health service</w:t>
            </w:r>
            <w:r w:rsidR="00233E00" w:rsidRPr="00094440">
              <w:t>s.</w:t>
            </w:r>
          </w:p>
          <w:p w14:paraId="72B6F5F5" w14:textId="77777777" w:rsidR="00C443DB" w:rsidRPr="00094440" w:rsidRDefault="00C443DB" w:rsidP="00E330D5">
            <w:pPr>
              <w:pStyle w:val="ListBullet0"/>
            </w:pPr>
            <w:r w:rsidRPr="00094440">
              <w:t>School psychologists need further training to meet the needs of trans and gender diverse youth.</w:t>
            </w:r>
          </w:p>
          <w:p w14:paraId="70069FED" w14:textId="086784FD" w:rsidR="00C443DB" w:rsidRPr="00094440" w:rsidRDefault="00C443DB" w:rsidP="00E330D5">
            <w:pPr>
              <w:pStyle w:val="ListBullet3"/>
            </w:pPr>
            <w:r w:rsidRPr="00094440">
              <w:t>School psychologists can lack sufficient education regarding the mental health needs and strengths of trans and gender diverse students</w:t>
            </w:r>
            <w:r w:rsidR="00233E00" w:rsidRPr="00094440">
              <w:t>.</w:t>
            </w:r>
          </w:p>
          <w:p w14:paraId="493244E7" w14:textId="7125C4CD" w:rsidR="00C443DB" w:rsidRPr="00094440" w:rsidRDefault="00C443DB" w:rsidP="00E330D5">
            <w:pPr>
              <w:pStyle w:val="ListBullet3"/>
            </w:pPr>
            <w:r w:rsidRPr="00094440">
              <w:t>School psychologists may have a lack of understanding of how to manage suicidal youth and how to link with trans inclusive providers</w:t>
            </w:r>
            <w:r w:rsidR="00233E00" w:rsidRPr="00094440">
              <w:t>.</w:t>
            </w:r>
          </w:p>
          <w:p w14:paraId="288A2ADC" w14:textId="79646A27" w:rsidR="00C443DB" w:rsidRPr="00094440" w:rsidRDefault="00C443DB" w:rsidP="00E330D5">
            <w:pPr>
              <w:pStyle w:val="ListBullet3"/>
            </w:pPr>
            <w:r w:rsidRPr="00094440">
              <w:t xml:space="preserve">School psychologists may assume that trans and gender diverse youth are </w:t>
            </w:r>
            <w:proofErr w:type="gramStart"/>
            <w:r w:rsidRPr="00094440">
              <w:t>complex</w:t>
            </w:r>
            <w:r w:rsidR="001F4293" w:rsidRPr="00094440">
              <w:t>,</w:t>
            </w:r>
            <w:r w:rsidRPr="00094440">
              <w:t xml:space="preserve"> and</w:t>
            </w:r>
            <w:proofErr w:type="gramEnd"/>
            <w:r w:rsidRPr="00094440">
              <w:t xml:space="preserve"> </w:t>
            </w:r>
            <w:r w:rsidR="001F4293" w:rsidRPr="00094440">
              <w:t xml:space="preserve">may </w:t>
            </w:r>
            <w:r w:rsidRPr="00094440">
              <w:t>overlook strengths and needs of this population</w:t>
            </w:r>
            <w:r w:rsidR="00233E00" w:rsidRPr="00094440">
              <w:t>.</w:t>
            </w:r>
          </w:p>
          <w:p w14:paraId="579B04B3" w14:textId="77777777" w:rsidR="00C443DB" w:rsidRPr="00094440" w:rsidRDefault="00C443DB" w:rsidP="00E330D5">
            <w:pPr>
              <w:pStyle w:val="ListBullet0"/>
            </w:pPr>
            <w:r w:rsidRPr="00094440">
              <w:t>Support for parents of trans and gender diverse youth is required, including family therapy and online supports. Family based therapies and online supports should be designed in collaboration with LGBTQ+ youth and family.</w:t>
            </w:r>
          </w:p>
          <w:p w14:paraId="71102B81" w14:textId="572800AE" w:rsidR="00C443DB" w:rsidRPr="00094440" w:rsidRDefault="00C443DB" w:rsidP="00E330D5">
            <w:pPr>
              <w:pStyle w:val="ListBullet3"/>
            </w:pPr>
            <w:r w:rsidRPr="00094440">
              <w:t xml:space="preserve">Parents can struggle to accept trans and gender diverse </w:t>
            </w:r>
            <w:proofErr w:type="gramStart"/>
            <w:r w:rsidRPr="00094440">
              <w:t>youth, and</w:t>
            </w:r>
            <w:proofErr w:type="gramEnd"/>
            <w:r w:rsidRPr="00094440">
              <w:t xml:space="preserve"> can apply pressure on school psychologists to deny gender identity, impact</w:t>
            </w:r>
            <w:r w:rsidR="001F4293" w:rsidRPr="00094440">
              <w:t>ing</w:t>
            </w:r>
            <w:r w:rsidRPr="00094440">
              <w:t xml:space="preserve"> on therapeutic relationships</w:t>
            </w:r>
            <w:r w:rsidR="00233E00" w:rsidRPr="00094440">
              <w:t>.</w:t>
            </w:r>
          </w:p>
          <w:p w14:paraId="1461E3F6" w14:textId="77777777" w:rsidR="00C443DB" w:rsidRPr="00094440" w:rsidRDefault="00C443DB" w:rsidP="00E330D5">
            <w:pPr>
              <w:pStyle w:val="ListBullet0"/>
              <w:rPr>
                <w:color w:val="000000" w:themeColor="text1"/>
              </w:rPr>
            </w:pPr>
            <w:r w:rsidRPr="00094440">
              <w:t xml:space="preserve">Trans and gender diverse youth experience </w:t>
            </w:r>
            <w:proofErr w:type="gramStart"/>
            <w:r w:rsidRPr="00094440">
              <w:t>particular barriers</w:t>
            </w:r>
            <w:proofErr w:type="gramEnd"/>
            <w:r w:rsidRPr="00094440">
              <w:t xml:space="preserve"> to access that need to be addressed, including issues related to health professional gatekeeping and parental consent. </w:t>
            </w:r>
          </w:p>
          <w:p w14:paraId="0A72FDA8" w14:textId="34AF05DA" w:rsidR="00C443DB" w:rsidRPr="00094440" w:rsidRDefault="00C443DB" w:rsidP="00E330D5">
            <w:pPr>
              <w:pStyle w:val="ListBullet3"/>
            </w:pPr>
            <w:r w:rsidRPr="00094440">
              <w:t>The mental health assessment and gatekeeping model of access to gender-affirming care needs to be revised</w:t>
            </w:r>
            <w:r w:rsidR="001F4293" w:rsidRPr="00094440">
              <w:t>,</w:t>
            </w:r>
            <w:r w:rsidRPr="00094440">
              <w:t xml:space="preserve"> as it frequently leads to delays and denial of care. Delays in access were related to:</w:t>
            </w:r>
          </w:p>
          <w:p w14:paraId="7879CCBA" w14:textId="203473E4" w:rsidR="00C443DB" w:rsidRPr="00094440" w:rsidRDefault="00C443DB" w:rsidP="00E330D5">
            <w:pPr>
              <w:pStyle w:val="ListBullet4"/>
            </w:pPr>
            <w:r w:rsidRPr="00094440">
              <w:t>Multiple assessments by mental health professionals</w:t>
            </w:r>
            <w:r w:rsidR="00233E00" w:rsidRPr="00094440">
              <w:t>.</w:t>
            </w:r>
          </w:p>
          <w:p w14:paraId="73AFEC56" w14:textId="174EA89B" w:rsidR="00C443DB" w:rsidRPr="00094440" w:rsidRDefault="00C443DB" w:rsidP="00E330D5">
            <w:pPr>
              <w:pStyle w:val="ListBullet4"/>
            </w:pPr>
            <w:r w:rsidRPr="00094440">
              <w:t>Long wait lists</w:t>
            </w:r>
            <w:r w:rsidR="00233E00" w:rsidRPr="00094440">
              <w:t>.</w:t>
            </w:r>
          </w:p>
          <w:p w14:paraId="3F0A8751" w14:textId="3FA6ED51" w:rsidR="00C443DB" w:rsidRPr="00094440" w:rsidRDefault="00C443DB" w:rsidP="00E330D5">
            <w:pPr>
              <w:pStyle w:val="ListBullet4"/>
            </w:pPr>
            <w:r w:rsidRPr="00094440">
              <w:t>Parental conflict and withholding of consent. Approaches to navigating parental consent need to be designed in collaboration with trans and gender diverse people and families</w:t>
            </w:r>
            <w:r w:rsidR="00233E00" w:rsidRPr="00094440">
              <w:t>.</w:t>
            </w:r>
          </w:p>
          <w:p w14:paraId="11F613CF" w14:textId="01EB204F" w:rsidR="00C443DB" w:rsidRPr="00094440" w:rsidRDefault="00C443DB" w:rsidP="00E330D5">
            <w:pPr>
              <w:pStyle w:val="ListBullet4"/>
            </w:pPr>
            <w:r w:rsidRPr="00094440">
              <w:t>Lack of affirmative providers available</w:t>
            </w:r>
            <w:r w:rsidR="00233E00" w:rsidRPr="00094440">
              <w:t>.</w:t>
            </w:r>
          </w:p>
          <w:p w14:paraId="28629676" w14:textId="77777777" w:rsidR="00C443DB" w:rsidRPr="00094440" w:rsidRDefault="00C443DB" w:rsidP="00E330D5">
            <w:pPr>
              <w:pStyle w:val="ListBullet0"/>
            </w:pPr>
            <w:r w:rsidRPr="00094440">
              <w:t>Services need to be linked and coordinated to reduce barriers to access, particularly for trans and gender diverse people with complex mental and physical health needs</w:t>
            </w:r>
          </w:p>
        </w:tc>
      </w:tr>
    </w:tbl>
    <w:p w14:paraId="4EC5F90A" w14:textId="6221711B" w:rsidR="00C443DB" w:rsidRPr="00E52AF3" w:rsidRDefault="00C443DB" w:rsidP="00324A54">
      <w:pPr>
        <w:pStyle w:val="Heading4"/>
      </w:pPr>
      <w:bookmarkStart w:id="171" w:name="_Toc152949506"/>
      <w:bookmarkStart w:id="172" w:name="_Toc153959264"/>
      <w:bookmarkStart w:id="173" w:name="_Toc187251929"/>
      <w:r w:rsidRPr="00E52AF3">
        <w:lastRenderedPageBreak/>
        <w:t>Population level interventions</w:t>
      </w:r>
      <w:bookmarkEnd w:id="171"/>
      <w:bookmarkEnd w:id="172"/>
      <w:bookmarkEnd w:id="173"/>
    </w:p>
    <w:p w14:paraId="1BEFCB8D" w14:textId="231ED997" w:rsidR="00C443DB" w:rsidRPr="00683A82" w:rsidRDefault="00C443DB" w:rsidP="00683A82">
      <w:r w:rsidRPr="00683A82">
        <w:t xml:space="preserve">Although not a focus of this review, population level interventions would be part of an overall strategy for improving mental health outcomes for LGBTQ+ people. As outlined previously, high rates of mental distress in LGBTQ+ populations </w:t>
      </w:r>
      <w:r w:rsidR="001F4293" w:rsidRPr="00683A82">
        <w:t>are</w:t>
      </w:r>
      <w:r w:rsidRPr="00683A82">
        <w:t xml:space="preserve"> linked to minority stress related to stigma and discrimination in society</w:t>
      </w:r>
      <w:r w:rsidR="001F4293" w:rsidRPr="00683A82">
        <w:t>,</w:t>
      </w:r>
      <w:r w:rsidRPr="00683A82">
        <w:t xml:space="preserve"> and </w:t>
      </w:r>
      <w:r w:rsidR="001F4293" w:rsidRPr="00683A82">
        <w:t xml:space="preserve">to </w:t>
      </w:r>
      <w:r w:rsidRPr="00683A82">
        <w:t>reduced access to resources that support mental health.  Therefore, population-level approaches to reducing discrimination towards LGBTQ+ people, and improving access resources for mental wellbeing is required. Population level approaches include</w:t>
      </w:r>
      <w:r w:rsidR="0019201E" w:rsidRPr="00683A82">
        <w:t xml:space="preserve"> (but are not limited to)</w:t>
      </w:r>
      <w:r w:rsidRPr="00683A82">
        <w:t>:</w:t>
      </w:r>
    </w:p>
    <w:p w14:paraId="5960AEAC" w14:textId="77777777" w:rsidR="00C443DB" w:rsidRPr="00094440" w:rsidRDefault="00C443DB" w:rsidP="00E330D5">
      <w:pPr>
        <w:pStyle w:val="ListBullet0"/>
      </w:pPr>
      <w:r w:rsidRPr="00094440">
        <w:t>Efforts to reduce stigma and discrimination within the community, including (but not limited to) educational strategies, including working with families and schools, and improving workplaces for LGBTQ+ people; media communication strategies (Donovan, 2004); and building healthy settings (</w:t>
      </w:r>
      <w:proofErr w:type="spellStart"/>
      <w:r w:rsidRPr="00094440">
        <w:t>Dooris</w:t>
      </w:r>
      <w:proofErr w:type="spellEnd"/>
      <w:r w:rsidRPr="00094440">
        <w:t>, 2004; Newman et al., 2015) – creating and maintaining healthy living conditions, including healthy leisure spaces and workplaces.</w:t>
      </w:r>
    </w:p>
    <w:p w14:paraId="6D19DD24" w14:textId="18EC5E63" w:rsidR="00C443DB" w:rsidRPr="00094440" w:rsidRDefault="00C443DB" w:rsidP="00E330D5">
      <w:pPr>
        <w:pStyle w:val="ListBullet0"/>
      </w:pPr>
      <w:r w:rsidRPr="00094440">
        <w:lastRenderedPageBreak/>
        <w:t>Building healthy public policy that is protective for mental health. Policy and population level approaches should also promote personal recovery, including connection, hope, meaning, and empowerment for LGBTQ+ communities.</w:t>
      </w:r>
    </w:p>
    <w:p w14:paraId="1445940F" w14:textId="4B77DC25" w:rsidR="00C443DB" w:rsidRPr="00094440" w:rsidRDefault="00C443DB" w:rsidP="00E330D5">
      <w:pPr>
        <w:pStyle w:val="ListBullet0"/>
      </w:pPr>
      <w:r w:rsidRPr="00094440">
        <w:t>Building community for LGBTQ+ people:</w:t>
      </w:r>
    </w:p>
    <w:p w14:paraId="4C4DBF2B" w14:textId="3ADB6E9D" w:rsidR="00C443DB" w:rsidRPr="00094440" w:rsidRDefault="00C443DB" w:rsidP="00233E00">
      <w:pPr>
        <w:pStyle w:val="ListParagraph0"/>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ind w:firstLine="0"/>
        <w:rPr>
          <w:rFonts w:cstheme="minorHAnsi"/>
          <w:szCs w:val="22"/>
        </w:rPr>
      </w:pPr>
      <w:r w:rsidRPr="00094440">
        <w:rPr>
          <w:rFonts w:cstheme="minorHAnsi"/>
          <w:szCs w:val="22"/>
        </w:rPr>
        <w:t>This would necessarily include developing places where LGBTQ+ people can connect and engage. While a therapeutic focus is important for LGBTQ+ people to connect with peers, a health promotion focus should also focus on promoting wellbeing and solidarity</w:t>
      </w:r>
      <w:r w:rsidR="00EB5308" w:rsidRPr="00094440">
        <w:rPr>
          <w:rFonts w:cstheme="minorHAnsi"/>
          <w:szCs w:val="22"/>
        </w:rPr>
        <w:t>,</w:t>
      </w:r>
      <w:r w:rsidRPr="00094440">
        <w:rPr>
          <w:rFonts w:cstheme="minorHAnsi"/>
          <w:szCs w:val="22"/>
        </w:rPr>
        <w:t xml:space="preserve"> and </w:t>
      </w:r>
      <w:r w:rsidR="00EB5308" w:rsidRPr="00094440">
        <w:rPr>
          <w:rFonts w:cstheme="minorHAnsi"/>
          <w:szCs w:val="22"/>
        </w:rPr>
        <w:t xml:space="preserve">on </w:t>
      </w:r>
      <w:r w:rsidRPr="00094440">
        <w:rPr>
          <w:rFonts w:cstheme="minorHAnsi"/>
          <w:szCs w:val="22"/>
        </w:rPr>
        <w:t>celebrating strengths of the community, as well as taking actions for health and rights of LGBTQ+ people.</w:t>
      </w:r>
    </w:p>
    <w:p w14:paraId="5DABA58B" w14:textId="22381D73" w:rsidR="00C443DB" w:rsidRPr="00324A54" w:rsidRDefault="002C30F7" w:rsidP="00324A54">
      <w:pPr>
        <w:pStyle w:val="Heading3"/>
      </w:pPr>
      <w:bookmarkStart w:id="174" w:name="_Toc149568052"/>
      <w:bookmarkStart w:id="175" w:name="_Toc152949507"/>
      <w:bookmarkStart w:id="176" w:name="_Toc187251930"/>
      <w:r w:rsidRPr="00324A54">
        <w:t>C</w:t>
      </w:r>
      <w:r w:rsidR="00C57650" w:rsidRPr="00324A54">
        <w:t>)</w:t>
      </w:r>
      <w:r w:rsidR="00C57650" w:rsidRPr="00324A54">
        <w:tab/>
      </w:r>
      <w:r w:rsidR="00C443DB" w:rsidRPr="00324A54">
        <w:t>Research gaps</w:t>
      </w:r>
      <w:bookmarkEnd w:id="174"/>
      <w:bookmarkEnd w:id="175"/>
      <w:bookmarkEnd w:id="176"/>
    </w:p>
    <w:p w14:paraId="379E5281" w14:textId="37D2A18D" w:rsidR="00233E00" w:rsidRPr="00233E00" w:rsidRDefault="00C443DB" w:rsidP="00683A82">
      <w:pPr>
        <w:rPr>
          <w:rFonts w:ascii="Arial" w:hAnsi="Arial" w:cs="Arial"/>
        </w:rPr>
      </w:pPr>
      <w:r w:rsidRPr="00233E00">
        <w:t xml:space="preserve">As has been noted throughout the discussion, and highlighted by the Rainbow Embassy, the SLR </w:t>
      </w:r>
      <w:r w:rsidRPr="00C57650">
        <w:t>found</w:t>
      </w:r>
      <w:r w:rsidRPr="00233E00">
        <w:t xml:space="preserve"> gaps in research knowledge that limit our understanding of mental health and suicide prevention service provision to </w:t>
      </w:r>
      <w:r w:rsidR="00152209">
        <w:t xml:space="preserve">LGBTQ+ </w:t>
      </w:r>
      <w:r w:rsidRPr="00233E00">
        <w:t xml:space="preserve">people. </w:t>
      </w:r>
      <w:r w:rsidRPr="00233E00">
        <w:rPr>
          <w:b/>
          <w:bCs/>
        </w:rPr>
        <w:t>Based on the SLR findings,</w:t>
      </w:r>
      <w:r w:rsidRPr="00233E00">
        <w:t xml:space="preserve"> we outline some priority areas for research, with the caveat that research agenda be co-designed with </w:t>
      </w:r>
      <w:r w:rsidR="00250015">
        <w:t>LGBTQ+</w:t>
      </w:r>
      <w:r w:rsidRPr="00233E00">
        <w:t xml:space="preserve"> people with lived experience of mental health challenges and suicidality as well as </w:t>
      </w:r>
      <w:r w:rsidRPr="00683A82">
        <w:t>sector</w:t>
      </w:r>
      <w:r w:rsidRPr="00233E00">
        <w:t xml:space="preserve"> experts.</w:t>
      </w:r>
    </w:p>
    <w:p w14:paraId="3851E5EB" w14:textId="7A6FE588" w:rsidR="00233E00" w:rsidRPr="00E330D5" w:rsidRDefault="00C443DB" w:rsidP="00E330D5">
      <w:pPr>
        <w:pStyle w:val="Heading4"/>
        <w:rPr>
          <w:rFonts w:eastAsia="Arial"/>
        </w:rPr>
      </w:pPr>
      <w:bookmarkStart w:id="177" w:name="_Toc187251931"/>
      <w:r w:rsidRPr="00E330D5">
        <w:rPr>
          <w:rFonts w:eastAsia="Arial"/>
        </w:rPr>
        <w:t>Comprehensive review of evidence</w:t>
      </w:r>
      <w:bookmarkEnd w:id="177"/>
    </w:p>
    <w:p w14:paraId="159C8BC7" w14:textId="0FC4BA31" w:rsidR="00C443DB" w:rsidRPr="00233E00" w:rsidRDefault="00C443DB" w:rsidP="00683A82">
      <w:r w:rsidRPr="00233E00">
        <w:t xml:space="preserve">This review was not able to comment on the needs of intersex people </w:t>
      </w:r>
      <w:r w:rsidR="006A6B1A">
        <w:t xml:space="preserve">or </w:t>
      </w:r>
      <w:r w:rsidRPr="00683A82">
        <w:t>asexual</w:t>
      </w:r>
      <w:r w:rsidRPr="00233E00">
        <w:t xml:space="preserve"> people. It also provided limited data on current mental health service provision to </w:t>
      </w:r>
      <w:r w:rsidR="00152209">
        <w:t xml:space="preserve">LGBTQ+ </w:t>
      </w:r>
      <w:r w:rsidRPr="00233E00">
        <w:t>people in Australia, particularly those with diverse intersectional experiences. Therefore, as a first action</w:t>
      </w:r>
      <w:r w:rsidR="006A6B1A" w:rsidRPr="00233E00">
        <w:t>,</w:t>
      </w:r>
      <w:r w:rsidRPr="00233E00">
        <w:t xml:space="preserve"> we </w:t>
      </w:r>
      <w:r w:rsidRPr="00233E00">
        <w:rPr>
          <w:b/>
          <w:bCs/>
        </w:rPr>
        <w:t>would recommend a more comprehensive review</w:t>
      </w:r>
      <w:r w:rsidRPr="00233E00">
        <w:t xml:space="preserve"> of both the international and Australian peer-reviewed and ‘grey’ literature (research reports, not peer reviewed) to gain a clearer and more accurate picture of service provision, quality and performance and gaps in research evidence. </w:t>
      </w:r>
    </w:p>
    <w:p w14:paraId="182356DF" w14:textId="2FF7DE82" w:rsidR="00233E00" w:rsidRPr="00E330D5" w:rsidRDefault="00C443DB" w:rsidP="00E330D5">
      <w:pPr>
        <w:pStyle w:val="Heading4"/>
        <w:rPr>
          <w:rFonts w:eastAsia="Arial"/>
        </w:rPr>
      </w:pPr>
      <w:bookmarkStart w:id="178" w:name="_Toc187251932"/>
      <w:r w:rsidRPr="00E330D5">
        <w:rPr>
          <w:rFonts w:eastAsia="Arial"/>
        </w:rPr>
        <w:t>Safety in services</w:t>
      </w:r>
      <w:bookmarkEnd w:id="178"/>
    </w:p>
    <w:p w14:paraId="0C160662" w14:textId="08452363" w:rsidR="00C443DB" w:rsidRPr="00683A82" w:rsidRDefault="00C443DB" w:rsidP="00683A82">
      <w:r w:rsidRPr="00683A82">
        <w:t>A clear priority for research should be a focus on safe service provision</w:t>
      </w:r>
      <w:r w:rsidR="006A6B1A" w:rsidRPr="00683A82">
        <w:t>,</w:t>
      </w:r>
      <w:r w:rsidRPr="00683A82">
        <w:t xml:space="preserve"> as mental health services, as a minimum, should do no harm. </w:t>
      </w:r>
    </w:p>
    <w:p w14:paraId="43FF9F64" w14:textId="77777777" w:rsidR="00C443DB" w:rsidRPr="00E52AF3" w:rsidRDefault="00C443DB" w:rsidP="00E330D5">
      <w:pPr>
        <w:pStyle w:val="ListBullet0"/>
      </w:pPr>
      <w:r w:rsidRPr="00E52AF3">
        <w:t>Further research is required to investigate safety issues. For example:</w:t>
      </w:r>
    </w:p>
    <w:p w14:paraId="4092853D" w14:textId="77777777" w:rsidR="00C443DB" w:rsidRPr="00E52AF3" w:rsidRDefault="00C443DB" w:rsidP="00E330D5">
      <w:pPr>
        <w:pStyle w:val="ListBullet3"/>
      </w:pPr>
      <w:r w:rsidRPr="00E52AF3">
        <w:t xml:space="preserve">What are the rates of seclusion and restraints for LGBTQ+ people within emergency and inpatient contexts? And what are the impacts of these practices on people with lived experience and carers?  </w:t>
      </w:r>
    </w:p>
    <w:p w14:paraId="500E3AB1" w14:textId="77777777" w:rsidR="00C443DB" w:rsidRPr="00E52AF3" w:rsidRDefault="00C443DB" w:rsidP="00E330D5">
      <w:pPr>
        <w:pStyle w:val="ListBullet3"/>
      </w:pPr>
      <w:r w:rsidRPr="00E52AF3">
        <w:t>What are the experiences of LGBTQ+ people who are involuntarily treated in services and the community? What are the impacts?</w:t>
      </w:r>
    </w:p>
    <w:p w14:paraId="4CEE87B8" w14:textId="332D386E" w:rsidR="00C443DB" w:rsidRPr="00E52AF3" w:rsidRDefault="00C443DB" w:rsidP="00E330D5">
      <w:pPr>
        <w:pStyle w:val="ListBullet3"/>
      </w:pPr>
      <w:r w:rsidRPr="00E52AF3">
        <w:t xml:space="preserve">What other models of care, e.g., peer led models, </w:t>
      </w:r>
      <w:r w:rsidR="006A6B1A" w:rsidRPr="00E52AF3">
        <w:t xml:space="preserve">or </w:t>
      </w:r>
      <w:r w:rsidRPr="00E52AF3">
        <w:t>collaborative models, might provider safer services to LGBTQ+ people with lived experience?</w:t>
      </w:r>
    </w:p>
    <w:p w14:paraId="75D97B80" w14:textId="4CA2FA56" w:rsidR="00C443DB" w:rsidRPr="00233E00" w:rsidRDefault="00C443DB" w:rsidP="00E330D5">
      <w:pPr>
        <w:pStyle w:val="ListBullet0"/>
      </w:pPr>
      <w:r w:rsidRPr="00233E00">
        <w:t>There is also a need for greater understanding of the extent to which pathologisation, conversion practices, abuse</w:t>
      </w:r>
      <w:r w:rsidR="006A6B1A" w:rsidRPr="00233E00">
        <w:t>,</w:t>
      </w:r>
      <w:r w:rsidRPr="00233E00">
        <w:t xml:space="preserve"> and violence occur in mental health services</w:t>
      </w:r>
      <w:r w:rsidR="006A6B1A">
        <w:t>;</w:t>
      </w:r>
      <w:r w:rsidRPr="00233E00">
        <w:t xml:space="preserve"> how regulatory bodies are engaging with this issue</w:t>
      </w:r>
      <w:r w:rsidR="006A6B1A">
        <w:t>;</w:t>
      </w:r>
      <w:r w:rsidRPr="00233E00">
        <w:t xml:space="preserve"> and what actions can be taken to end these practices. </w:t>
      </w:r>
    </w:p>
    <w:p w14:paraId="3F56D04F" w14:textId="4B9EA359" w:rsidR="00C443DB" w:rsidRPr="00233E00" w:rsidRDefault="00C443DB" w:rsidP="00E330D5">
      <w:pPr>
        <w:pStyle w:val="ListBullet0"/>
      </w:pPr>
      <w:r w:rsidRPr="00233E00">
        <w:t xml:space="preserve">Additional research should also investigate how therapeutic, and faith needs, of survivors of conversion </w:t>
      </w:r>
      <w:r w:rsidR="00DD73B3" w:rsidRPr="00233E00">
        <w:t>practices</w:t>
      </w:r>
      <w:r w:rsidRPr="00233E00">
        <w:t xml:space="preserve"> can best be met.</w:t>
      </w:r>
    </w:p>
    <w:p w14:paraId="1987D0C7" w14:textId="6EB25CCA" w:rsidR="00C443DB" w:rsidRPr="00E330D5" w:rsidRDefault="00C443DB" w:rsidP="00E330D5">
      <w:pPr>
        <w:pStyle w:val="Heading4"/>
        <w:rPr>
          <w:rFonts w:eastAsia="Arial"/>
        </w:rPr>
      </w:pPr>
      <w:bookmarkStart w:id="179" w:name="_Toc187251933"/>
      <w:r w:rsidRPr="00E330D5">
        <w:rPr>
          <w:rFonts w:eastAsia="Arial"/>
        </w:rPr>
        <w:lastRenderedPageBreak/>
        <w:t>Specific services and interventions</w:t>
      </w:r>
      <w:bookmarkEnd w:id="179"/>
    </w:p>
    <w:p w14:paraId="0A61243C" w14:textId="68AA05D2" w:rsidR="00C443DB" w:rsidRPr="00683A82" w:rsidRDefault="00C443DB" w:rsidP="00683A82">
      <w:r w:rsidRPr="00683A82">
        <w:t>Most studies in this review focused on a mix of service types, providing a range of interventions. This makes it hard to decipher the specific impacts of these services on the experiences and mental health outcomes of LGBTQ+ people.</w:t>
      </w:r>
    </w:p>
    <w:p w14:paraId="4BB7BF47" w14:textId="77777777" w:rsidR="00C443DB" w:rsidRPr="00E330D5" w:rsidRDefault="00C443DB" w:rsidP="00E330D5">
      <w:pPr>
        <w:pStyle w:val="ListBullet0"/>
      </w:pPr>
      <w:r w:rsidRPr="00E330D5">
        <w:t xml:space="preserve">Research should focus on specific service or intervention type, and ideally evaluation should be undertaken in collaboration with LGBTQ+ people with a lived experience. </w:t>
      </w:r>
    </w:p>
    <w:p w14:paraId="6331EA72" w14:textId="200FA508" w:rsidR="00C443DB" w:rsidRPr="00324A54" w:rsidRDefault="009209E0" w:rsidP="00E330D5">
      <w:pPr>
        <w:pStyle w:val="ListBullet3"/>
      </w:pPr>
      <w:r>
        <w:tab/>
      </w:r>
      <w:r w:rsidR="00C443DB" w:rsidRPr="00233E00">
        <w:t>Of particular interest would be:</w:t>
      </w:r>
    </w:p>
    <w:p w14:paraId="0CFC0796" w14:textId="32C6FE1F" w:rsidR="00C443DB" w:rsidRPr="00E330D5" w:rsidRDefault="00C443DB" w:rsidP="00E330D5">
      <w:pPr>
        <w:pStyle w:val="ListBullet3"/>
      </w:pPr>
      <w:r w:rsidRPr="00E330D5">
        <w:t xml:space="preserve">The experiences of LGBTQ+ people in inpatient mental health services and emergency departments, as well as community settings, where treatment is </w:t>
      </w:r>
      <w:proofErr w:type="gramStart"/>
      <w:r w:rsidRPr="00E330D5">
        <w:t>involuntary</w:t>
      </w:r>
      <w:proofErr w:type="gramEnd"/>
      <w:r w:rsidRPr="00E330D5">
        <w:t xml:space="preserve"> and LGBTQ+ people may have limited choice and access to an affirming care provider.</w:t>
      </w:r>
    </w:p>
    <w:p w14:paraId="3BBBB5BF" w14:textId="3850D893" w:rsidR="00C443DB" w:rsidRPr="00E330D5" w:rsidRDefault="00C443DB" w:rsidP="00E330D5">
      <w:pPr>
        <w:pStyle w:val="ListBullet3"/>
      </w:pPr>
      <w:r w:rsidRPr="00E330D5">
        <w:t xml:space="preserve">Experiences of diverse LGBTQ+ people in </w:t>
      </w:r>
      <w:r w:rsidR="00152209" w:rsidRPr="00E330D5">
        <w:t xml:space="preserve">LGBTQ+ </w:t>
      </w:r>
      <w:r w:rsidRPr="00E330D5">
        <w:t>specific services</w:t>
      </w:r>
      <w:r w:rsidR="00795874" w:rsidRPr="00E330D5">
        <w:t>.</w:t>
      </w:r>
    </w:p>
    <w:p w14:paraId="2B383954" w14:textId="77777777" w:rsidR="00C443DB" w:rsidRPr="00E330D5" w:rsidRDefault="00C443DB" w:rsidP="00E330D5">
      <w:pPr>
        <w:pStyle w:val="ListBullet3"/>
      </w:pPr>
      <w:r w:rsidRPr="00E330D5">
        <w:t>Experiences of LGBTQ+ people receiving trauma specific therapeutic interventions.</w:t>
      </w:r>
    </w:p>
    <w:p w14:paraId="26FC164C" w14:textId="5AD31013" w:rsidR="00C443DB" w:rsidRPr="00E330D5" w:rsidRDefault="00C443DB" w:rsidP="00E330D5">
      <w:pPr>
        <w:pStyle w:val="ListBullet3"/>
      </w:pPr>
      <w:r w:rsidRPr="00E330D5">
        <w:t>Experiences of LGBTQ+ youth and parents in interventions aimed at improving and maintaining family connection, which could be highly protective for youth mental health</w:t>
      </w:r>
      <w:r w:rsidR="00233E00" w:rsidRPr="00E330D5">
        <w:t>.</w:t>
      </w:r>
    </w:p>
    <w:p w14:paraId="2FF01FBA" w14:textId="6D2A9C70" w:rsidR="00C443DB" w:rsidRPr="00E330D5" w:rsidRDefault="00C443DB" w:rsidP="00E330D5">
      <w:pPr>
        <w:pStyle w:val="ListBullet3"/>
      </w:pPr>
      <w:r w:rsidRPr="00E330D5">
        <w:t>Experiences of LGBTQ+ people receiving care from LGBTQ+ peer workers with a</w:t>
      </w:r>
      <w:r w:rsidR="00233E00" w:rsidRPr="00E330D5">
        <w:t>n intersecting</w:t>
      </w:r>
      <w:r w:rsidRPr="00E330D5">
        <w:t xml:space="preserve"> lived experience of mental health challenges, including in peer-led services or services with employed peer workers. </w:t>
      </w:r>
    </w:p>
    <w:p w14:paraId="29FDEC4D" w14:textId="0B65E92C" w:rsidR="00C443DB" w:rsidRPr="00E330D5" w:rsidRDefault="00C443DB" w:rsidP="00E330D5">
      <w:pPr>
        <w:pStyle w:val="ListBullet3"/>
      </w:pPr>
      <w:r w:rsidRPr="00E330D5">
        <w:t xml:space="preserve">Evaluation of approaches to care for LGBTQ+ people that aim to maximise choice and collaboration, including collaborative care planning, choice of treatments and therapies, </w:t>
      </w:r>
      <w:r w:rsidR="00795874" w:rsidRPr="00E330D5">
        <w:t xml:space="preserve">and </w:t>
      </w:r>
      <w:r w:rsidRPr="00E330D5">
        <w:t>collaborative decision-making.</w:t>
      </w:r>
    </w:p>
    <w:p w14:paraId="0D5F15A0" w14:textId="0104D00E" w:rsidR="00C443DB" w:rsidRPr="00E330D5" w:rsidRDefault="00C443DB" w:rsidP="00E330D5">
      <w:pPr>
        <w:pStyle w:val="ListBullet0"/>
      </w:pPr>
      <w:r w:rsidRPr="00E330D5">
        <w:t xml:space="preserve">Little is currently understood about the relationship between microaggressions, service type, </w:t>
      </w:r>
      <w:r w:rsidR="00795874" w:rsidRPr="00E330D5">
        <w:t>intervention,</w:t>
      </w:r>
      <w:r w:rsidRPr="00E330D5">
        <w:t xml:space="preserve"> and quality. Further research in this area is required. </w:t>
      </w:r>
    </w:p>
    <w:p w14:paraId="618B6A16" w14:textId="73A9FCE1" w:rsidR="00233E00" w:rsidRPr="00E330D5" w:rsidRDefault="00C443DB" w:rsidP="00E330D5">
      <w:pPr>
        <w:pStyle w:val="Heading4"/>
        <w:rPr>
          <w:rFonts w:eastAsia="Arial"/>
        </w:rPr>
      </w:pPr>
      <w:bookmarkStart w:id="180" w:name="_Toc187251934"/>
      <w:r w:rsidRPr="00233E00">
        <w:rPr>
          <w:rFonts w:eastAsia="Arial"/>
        </w:rPr>
        <w:t>Involvement of people with lived experience in research</w:t>
      </w:r>
      <w:bookmarkEnd w:id="180"/>
    </w:p>
    <w:p w14:paraId="7BC8A12D" w14:textId="10B0B41A" w:rsidR="00416748" w:rsidRPr="00683A82" w:rsidRDefault="00C443DB" w:rsidP="00683A82">
      <w:r w:rsidRPr="00233E00">
        <w:t xml:space="preserve">As the Rainbow Embassy has highlighted, only a small portion of </w:t>
      </w:r>
      <w:r w:rsidR="00233E00">
        <w:t>the SLR</w:t>
      </w:r>
      <w:r w:rsidRPr="00233E00">
        <w:t xml:space="preserve"> research involved LGBTQ+ people with</w:t>
      </w:r>
      <w:r w:rsidR="00233E00">
        <w:t xml:space="preserve"> an intersecting</w:t>
      </w:r>
      <w:r w:rsidRPr="00233E00">
        <w:t xml:space="preserve"> lived experience of mental health challenges. Involvement of LGBTQ+ people is</w:t>
      </w:r>
      <w:r w:rsidR="00233E00">
        <w:t xml:space="preserve"> an</w:t>
      </w:r>
      <w:r w:rsidRPr="00233E00">
        <w:t xml:space="preserve"> imperative in mental health research. In Australia, and internationally, government agencies and research institutions have recommended inclusion of people with lived experience throughout all stages of the research process (e.g., National Institute for Health Research [NIHR] 2015; National Health and Medical Research Council </w:t>
      </w:r>
      <w:r w:rsidRPr="00683A82">
        <w:t>[NHMRC] 2018; Black Dog Institute, 2020) for pragmatic and justice-based reasons.</w:t>
      </w:r>
    </w:p>
    <w:p w14:paraId="46C8D60E" w14:textId="72D54BC4" w:rsidR="00C443DB" w:rsidRPr="00683A82" w:rsidRDefault="00C443DB" w:rsidP="00683A82">
      <w:r w:rsidRPr="00683A82">
        <w:t xml:space="preserve">As noted previously, lived experience participation is associated with improving the relevance of research priorities and outcomes, and raising the quality of research interpretation and knowledge translation (Brett et al. 2012).  LeBlanc and Kinsella (2016) and others (e.g., Jones, 2022) have also argued that partnership with people with lived experience can also rectify historic “epistemic disparities” related to the exclusion of people with lived experience from </w:t>
      </w:r>
      <w:proofErr w:type="gramStart"/>
      <w:r w:rsidRPr="00683A82">
        <w:t>research, and</w:t>
      </w:r>
      <w:proofErr w:type="gramEnd"/>
      <w:r w:rsidRPr="00683A82">
        <w:t xml:space="preserve"> will likely become the “new normal” in research-informed services and policy (Jones, 2022, p.125). </w:t>
      </w:r>
    </w:p>
    <w:p w14:paraId="21C8BF17" w14:textId="77777777" w:rsidR="00C443DB" w:rsidRPr="00233E00" w:rsidRDefault="00C443DB" w:rsidP="00683A82">
      <w:r w:rsidRPr="00233E00">
        <w:t>Of particular interest would be:</w:t>
      </w:r>
    </w:p>
    <w:p w14:paraId="2D578D54" w14:textId="77777777" w:rsidR="00C443DB" w:rsidRPr="00233E00" w:rsidRDefault="00C443DB" w:rsidP="00E330D5">
      <w:pPr>
        <w:pStyle w:val="ListBullet0"/>
      </w:pPr>
      <w:r w:rsidRPr="00233E00">
        <w:t xml:space="preserve">Co-design research with LGBTQ+ people with lived experience, which involves embedding lived experience researchers as partners throughout all stages of research process. For further details on co-design of research with people with lived experience, </w:t>
      </w:r>
      <w:r w:rsidRPr="00233E00">
        <w:lastRenderedPageBreak/>
        <w:t>see the 'Co-design Kickstarter’ produced by the Mental Health Coordinating Council (Bellingham et al., 2023).</w:t>
      </w:r>
    </w:p>
    <w:p w14:paraId="12D59D4B" w14:textId="77777777" w:rsidR="00C443DB" w:rsidRPr="00233E00" w:rsidRDefault="00C443DB" w:rsidP="00E330D5">
      <w:pPr>
        <w:pStyle w:val="ListBullet0"/>
      </w:pPr>
      <w:r w:rsidRPr="00233E00">
        <w:t xml:space="preserve">As highlighted by the Rainbow Embassy, LGBTQ+ researchers need to consider lived experience and consumer/survivor perspectives, and what can be learnt from these, to inform LGBTQ+ advocacy and research. This may lead to new questions asked in the research, including: </w:t>
      </w:r>
    </w:p>
    <w:p w14:paraId="28000E8E" w14:textId="115E47AE" w:rsidR="00C443DB" w:rsidRPr="00E800DA" w:rsidRDefault="00C443DB" w:rsidP="00E330D5">
      <w:pPr>
        <w:pStyle w:val="ListBullet3"/>
      </w:pPr>
      <w:r w:rsidRPr="00233E00">
        <w:t xml:space="preserve">What are the links between </w:t>
      </w:r>
      <w:proofErr w:type="spellStart"/>
      <w:r w:rsidRPr="00233E00">
        <w:t>sanism</w:t>
      </w:r>
      <w:proofErr w:type="spellEnd"/>
      <w:r w:rsidRPr="00233E00">
        <w:t xml:space="preserve">, hetero- and cis-normativity and pathologisation, </w:t>
      </w:r>
      <w:r w:rsidR="00550666">
        <w:t xml:space="preserve">and </w:t>
      </w:r>
      <w:r w:rsidRPr="00233E00">
        <w:t xml:space="preserve">how does this impact specifically on the experiences of LGBTQ+ people in the community and mental health services? </w:t>
      </w:r>
    </w:p>
    <w:p w14:paraId="253B1BEE" w14:textId="77777777" w:rsidR="00C443DB" w:rsidRPr="00E800DA" w:rsidRDefault="00C443DB" w:rsidP="00E330D5">
      <w:pPr>
        <w:pStyle w:val="ListBullet3"/>
      </w:pPr>
      <w:r w:rsidRPr="00233E00">
        <w:t>How can personal recovery, as articulated by consumer movements and people with lived experience, inform our understanding of mental health service provision to LGBTQ+ people?</w:t>
      </w:r>
    </w:p>
    <w:p w14:paraId="67AB31BB" w14:textId="7B69A644" w:rsidR="00C443DB" w:rsidRPr="00E800DA" w:rsidRDefault="00C443DB" w:rsidP="00E330D5">
      <w:pPr>
        <w:pStyle w:val="ListBullet3"/>
      </w:pPr>
      <w:r w:rsidRPr="00233E00">
        <w:t>What can the experience of consumer/survivor movements tell us about how safety and equity might be improved in mental health services for LGBTQ+ people with lived experience?</w:t>
      </w:r>
    </w:p>
    <w:p w14:paraId="2D9FBC95" w14:textId="780441C8" w:rsidR="00C443DB" w:rsidRPr="00E330D5" w:rsidRDefault="00C443DB" w:rsidP="00E330D5">
      <w:pPr>
        <w:pStyle w:val="Heading4"/>
        <w:rPr>
          <w:rFonts w:eastAsia="Arial"/>
        </w:rPr>
      </w:pPr>
      <w:bookmarkStart w:id="181" w:name="_Toc187251935"/>
      <w:r w:rsidRPr="00AC4AFA">
        <w:rPr>
          <w:rFonts w:eastAsia="Arial"/>
        </w:rPr>
        <w:t>Research equity for First Nations LGBTQ+</w:t>
      </w:r>
      <w:r w:rsidR="00DF5C03" w:rsidRPr="00AC4AFA">
        <w:rPr>
          <w:rFonts w:eastAsia="Arial"/>
        </w:rPr>
        <w:t>SB</w:t>
      </w:r>
      <w:r w:rsidRPr="00AC4AFA">
        <w:rPr>
          <w:rFonts w:eastAsia="Arial"/>
        </w:rPr>
        <w:t xml:space="preserve"> people</w:t>
      </w:r>
      <w:bookmarkEnd w:id="181"/>
    </w:p>
    <w:p w14:paraId="64127E50" w14:textId="285F3EB0" w:rsidR="00C443DB" w:rsidRPr="00683A82" w:rsidRDefault="00C443DB" w:rsidP="00683A82">
      <w:r w:rsidRPr="00683A82">
        <w:t>This SLR indicates that there is little data on the needs and expectations of Aboriginal and Torres Strait Islander LGBTQ+</w:t>
      </w:r>
      <w:r w:rsidR="00DF5C03" w:rsidRPr="00683A82">
        <w:t>SB</w:t>
      </w:r>
      <w:r w:rsidRPr="00683A82">
        <w:t xml:space="preserve"> people in mental health services. </w:t>
      </w:r>
      <w:r w:rsidR="00AC4AFA" w:rsidRPr="00683A82">
        <w:t>Research should be designed and led by First Nations LGBTQ+SB people.</w:t>
      </w:r>
    </w:p>
    <w:p w14:paraId="3484A944" w14:textId="77777777" w:rsidR="00C443DB" w:rsidRPr="00E330D5" w:rsidRDefault="00C443DB" w:rsidP="00E330D5">
      <w:pPr>
        <w:pStyle w:val="ListBullet0"/>
      </w:pPr>
      <w:r w:rsidRPr="00AC4AFA">
        <w:t xml:space="preserve">A </w:t>
      </w:r>
      <w:r w:rsidRPr="00E330D5">
        <w:t>broader review of the literature is required to ascertain any potential studies not included in this review, including studies that are not published or peer reviewed.</w:t>
      </w:r>
    </w:p>
    <w:p w14:paraId="605E6640" w14:textId="77777777" w:rsidR="00C443DB" w:rsidRPr="00AC4AFA" w:rsidRDefault="00C443DB" w:rsidP="00E330D5">
      <w:pPr>
        <w:pStyle w:val="ListBullet0"/>
      </w:pPr>
      <w:r w:rsidRPr="00E330D5">
        <w:t>Researchers should focus on designing and evaluating services that aim to provide culturally</w:t>
      </w:r>
      <w:r w:rsidRPr="00AC4AFA">
        <w:t xml:space="preserve"> safe and competent care.</w:t>
      </w:r>
    </w:p>
    <w:p w14:paraId="20858935" w14:textId="565C90B0" w:rsidR="00C443DB" w:rsidRPr="00E330D5" w:rsidRDefault="00C443DB" w:rsidP="00E330D5">
      <w:pPr>
        <w:pStyle w:val="ListBullet3"/>
      </w:pPr>
      <w:r w:rsidRPr="00E330D5">
        <w:t>There is only scant research on the needs and experiences of Aboriginal and Torres Strait Islander people</w:t>
      </w:r>
      <w:r w:rsidR="00AC4AFA" w:rsidRPr="00E330D5">
        <w:t>,</w:t>
      </w:r>
      <w:r w:rsidRPr="00E330D5">
        <w:t xml:space="preserve"> and none appear to examine the needs of youth. This is urgently required to establish services guided by best-evidence and lived experience needs.</w:t>
      </w:r>
    </w:p>
    <w:p w14:paraId="3DED7592" w14:textId="382793AB" w:rsidR="00C443DB" w:rsidRPr="00182491" w:rsidRDefault="00C443DB" w:rsidP="00E330D5">
      <w:pPr>
        <w:pStyle w:val="Heading4"/>
        <w:rPr>
          <w:rFonts w:eastAsia="Arial"/>
        </w:rPr>
      </w:pPr>
      <w:bookmarkStart w:id="182" w:name="_Toc187251936"/>
      <w:r w:rsidRPr="00182491">
        <w:rPr>
          <w:rFonts w:eastAsia="Arial"/>
        </w:rPr>
        <w:t xml:space="preserve">Research equity for LGBTQ+ people with </w:t>
      </w:r>
      <w:r w:rsidRPr="00E330D5">
        <w:rPr>
          <w:rFonts w:eastAsia="Arial"/>
        </w:rPr>
        <w:t>intersectional</w:t>
      </w:r>
      <w:r w:rsidRPr="00182491">
        <w:rPr>
          <w:rFonts w:eastAsia="Arial"/>
        </w:rPr>
        <w:t xml:space="preserve"> identities</w:t>
      </w:r>
      <w:bookmarkEnd w:id="182"/>
    </w:p>
    <w:p w14:paraId="59C4282C" w14:textId="6158D7E4" w:rsidR="00C443DB" w:rsidRPr="00AC4AFA" w:rsidRDefault="00C443DB" w:rsidP="00683A82">
      <w:r w:rsidRPr="00AC4AFA">
        <w:t>This SLR included little research on the needs, stressors, or service experiences of people with intersectional experiences or needs. In the first instance, a broader review of the evidence base is required to understand the specific needs</w:t>
      </w:r>
      <w:r w:rsidR="00182491" w:rsidRPr="00233E00">
        <w:rPr>
          <w:rFonts w:ascii="Arial" w:hAnsi="Arial" w:cs="Arial"/>
          <w:color w:val="000000" w:themeColor="text1"/>
        </w:rPr>
        <w:t>,</w:t>
      </w:r>
      <w:r w:rsidRPr="00AC4AFA">
        <w:t xml:space="preserve"> and </w:t>
      </w:r>
      <w:r w:rsidR="00182491">
        <w:t xml:space="preserve">to </w:t>
      </w:r>
      <w:r w:rsidRPr="00AC4AFA">
        <w:t>determine gaps in evidence</w:t>
      </w:r>
      <w:r w:rsidR="00182491" w:rsidRPr="00233E00">
        <w:rPr>
          <w:rFonts w:ascii="Arial" w:hAnsi="Arial" w:cs="Arial"/>
          <w:color w:val="000000" w:themeColor="text1"/>
        </w:rPr>
        <w:t>,</w:t>
      </w:r>
      <w:r w:rsidRPr="00AC4AFA">
        <w:t xml:space="preserve"> </w:t>
      </w:r>
      <w:proofErr w:type="gramStart"/>
      <w:r w:rsidRPr="00AC4AFA">
        <w:t>in regard to</w:t>
      </w:r>
      <w:proofErr w:type="gramEnd"/>
      <w:r w:rsidRPr="00AC4AFA">
        <w:t xml:space="preserve"> LGBTQ+ people including: </w:t>
      </w:r>
    </w:p>
    <w:p w14:paraId="5545FA6C" w14:textId="257A7A72" w:rsidR="00C443DB" w:rsidRPr="00E330D5" w:rsidRDefault="00C443DB" w:rsidP="00E330D5">
      <w:pPr>
        <w:pStyle w:val="ListBullet0"/>
      </w:pPr>
      <w:r w:rsidRPr="00E330D5">
        <w:t xml:space="preserve">people of colour </w:t>
      </w:r>
    </w:p>
    <w:p w14:paraId="78A4E449" w14:textId="66B82959" w:rsidR="00C443DB" w:rsidRPr="00E330D5" w:rsidRDefault="00C443DB" w:rsidP="00E330D5">
      <w:pPr>
        <w:pStyle w:val="ListBullet0"/>
      </w:pPr>
      <w:r w:rsidRPr="00E330D5">
        <w:t xml:space="preserve">people with CALD backgrounds </w:t>
      </w:r>
    </w:p>
    <w:p w14:paraId="68D6C9AA" w14:textId="4217358A" w:rsidR="00C443DB" w:rsidRPr="00E330D5" w:rsidRDefault="00C443DB" w:rsidP="00E330D5">
      <w:pPr>
        <w:pStyle w:val="ListBullet0"/>
      </w:pPr>
      <w:r w:rsidRPr="00E330D5">
        <w:t xml:space="preserve">people with disability </w:t>
      </w:r>
    </w:p>
    <w:p w14:paraId="1303766C" w14:textId="0F6DD2CA" w:rsidR="00C443DB" w:rsidRPr="00E330D5" w:rsidRDefault="00C443DB" w:rsidP="00E330D5">
      <w:pPr>
        <w:pStyle w:val="ListBullet0"/>
      </w:pPr>
      <w:r w:rsidRPr="00E330D5">
        <w:t>people who are neurodiverse</w:t>
      </w:r>
    </w:p>
    <w:p w14:paraId="06E2C3C9" w14:textId="033C5931" w:rsidR="00C443DB" w:rsidRPr="00E330D5" w:rsidRDefault="00C443DB" w:rsidP="00E330D5">
      <w:pPr>
        <w:pStyle w:val="ListBullet0"/>
      </w:pPr>
      <w:r w:rsidRPr="00E330D5">
        <w:t>youth</w:t>
      </w:r>
    </w:p>
    <w:p w14:paraId="447DB27D" w14:textId="50297C60" w:rsidR="00C443DB" w:rsidRPr="00E330D5" w:rsidRDefault="00C443DB" w:rsidP="00E330D5">
      <w:pPr>
        <w:pStyle w:val="ListBullet0"/>
      </w:pPr>
      <w:r w:rsidRPr="00E330D5">
        <w:t>older Adults</w:t>
      </w:r>
    </w:p>
    <w:p w14:paraId="25352F4B" w14:textId="77777777" w:rsidR="00C443DB" w:rsidRPr="00E330D5" w:rsidRDefault="00C443DB" w:rsidP="00E330D5">
      <w:pPr>
        <w:pStyle w:val="ListBullet0"/>
      </w:pPr>
      <w:r w:rsidRPr="00E330D5">
        <w:t>people from rural and remote areas</w:t>
      </w:r>
    </w:p>
    <w:p w14:paraId="04640779" w14:textId="68F4BF40" w:rsidR="00980DAD" w:rsidRPr="00E330D5" w:rsidRDefault="00C443DB" w:rsidP="00E330D5">
      <w:pPr>
        <w:pStyle w:val="ListBullet0"/>
      </w:pPr>
      <w:r w:rsidRPr="00E330D5">
        <w:t>people from a low-socioeconomic backgrounds</w:t>
      </w:r>
      <w:r w:rsidR="00192865" w:rsidRPr="00E330D5">
        <w:t>.</w:t>
      </w:r>
    </w:p>
    <w:p w14:paraId="0C7F5B6B" w14:textId="1059E7E0" w:rsidR="00C443DB" w:rsidRPr="00E330D5" w:rsidRDefault="00C443DB" w:rsidP="00E330D5">
      <w:pPr>
        <w:pStyle w:val="Heading4"/>
        <w:rPr>
          <w:rFonts w:eastAsia="Arial"/>
        </w:rPr>
      </w:pPr>
      <w:bookmarkStart w:id="183" w:name="_Toc187251937"/>
      <w:r w:rsidRPr="00182491">
        <w:rPr>
          <w:rFonts w:eastAsia="Arial"/>
        </w:rPr>
        <w:lastRenderedPageBreak/>
        <w:t>Efficiency</w:t>
      </w:r>
      <w:bookmarkEnd w:id="183"/>
    </w:p>
    <w:p w14:paraId="052C7CC6" w14:textId="642125E2" w:rsidR="00F25FBF" w:rsidRDefault="00C443DB" w:rsidP="00683A82">
      <w:r w:rsidRPr="0019201E">
        <w:t xml:space="preserve">None of the literature included in this review focused on efficiency, which is a key indicator of quality and performance, </w:t>
      </w:r>
      <w:r w:rsidR="00182491" w:rsidRPr="0019201E">
        <w:t>questioning</w:t>
      </w:r>
      <w:r w:rsidRPr="0019201E">
        <w:t xml:space="preserve"> how well resources </w:t>
      </w:r>
      <w:r w:rsidR="00182491" w:rsidRPr="0019201E">
        <w:t xml:space="preserve">were </w:t>
      </w:r>
      <w:r w:rsidRPr="0019201E">
        <w:t>used</w:t>
      </w:r>
      <w:r w:rsidR="00182491" w:rsidRPr="0019201E">
        <w:t>.</w:t>
      </w:r>
      <w:r w:rsidRPr="0019201E">
        <w:t xml:space="preserve"> This includes examination of financial and human inputs, management processes, and services provided.</w:t>
      </w:r>
      <w:r w:rsidRPr="0019201E">
        <w:rPr>
          <w:color w:val="FF0000"/>
        </w:rPr>
        <w:t xml:space="preserve"> </w:t>
      </w:r>
      <w:r w:rsidRPr="0019201E">
        <w:t xml:space="preserve">However, reviews or research considering efficiency should not be privileged over other domains of services quality and performance, and should also attend to timeliness, effectiveness, person-centredness, equity, and safety. </w:t>
      </w:r>
    </w:p>
    <w:p w14:paraId="1F79B41B" w14:textId="51E2C579" w:rsidR="00ED41EA" w:rsidRPr="00664384" w:rsidRDefault="00C443DB" w:rsidP="009A0B25">
      <w:pPr>
        <w:sectPr w:rsidR="00ED41EA" w:rsidRPr="00664384" w:rsidSect="00AB7FFE">
          <w:pgSz w:w="11906" w:h="16838" w:code="9"/>
          <w:pgMar w:top="1440" w:right="1440" w:bottom="1440" w:left="1440" w:header="567" w:footer="57" w:gutter="0"/>
          <w:cols w:space="708"/>
          <w:docGrid w:linePitch="360"/>
        </w:sectPr>
      </w:pPr>
      <w:r w:rsidRPr="0019201E">
        <w:t>Additionally, research considering efficiency also needs to consider the financial cost of services to LGBTQA+ people and how this impacts service access for people on low incomes</w:t>
      </w:r>
    </w:p>
    <w:p w14:paraId="1AFF3293" w14:textId="079E3057" w:rsidR="009A0B25" w:rsidRPr="00664384" w:rsidRDefault="009A0B25" w:rsidP="005A1F7C"/>
    <w:sectPr w:rsidR="009A0B25" w:rsidRPr="00664384" w:rsidSect="00324A54">
      <w:headerReference w:type="even" r:id="rId76"/>
      <w:headerReference w:type="default" r:id="rId77"/>
      <w:footerReference w:type="default" r:id="rId78"/>
      <w:headerReference w:type="first" r:id="rId79"/>
      <w:pgSz w:w="11906" w:h="16838" w:code="9"/>
      <w:pgMar w:top="1440" w:right="1440" w:bottom="1440" w:left="1440" w:header="567" w:footer="40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D4421" w14:textId="77777777" w:rsidR="00C332E6" w:rsidRDefault="00C332E6" w:rsidP="00185154">
      <w:r>
        <w:separator/>
      </w:r>
    </w:p>
    <w:p w14:paraId="10CB66A8" w14:textId="77777777" w:rsidR="00C332E6" w:rsidRDefault="00C332E6"/>
    <w:p w14:paraId="662DE524" w14:textId="77777777" w:rsidR="00C332E6" w:rsidRDefault="00C332E6"/>
  </w:endnote>
  <w:endnote w:type="continuationSeparator" w:id="0">
    <w:p w14:paraId="1D97169D" w14:textId="77777777" w:rsidR="00C332E6" w:rsidRDefault="00C332E6" w:rsidP="00185154">
      <w:r>
        <w:continuationSeparator/>
      </w:r>
    </w:p>
    <w:p w14:paraId="484B4ACB" w14:textId="77777777" w:rsidR="00C332E6" w:rsidRDefault="00C332E6"/>
    <w:p w14:paraId="0B812BB6" w14:textId="77777777" w:rsidR="00C332E6" w:rsidRDefault="00C332E6"/>
  </w:endnote>
  <w:endnote w:type="continuationNotice" w:id="1">
    <w:p w14:paraId="60811FA2" w14:textId="77777777" w:rsidR="00C332E6" w:rsidRDefault="00C332E6"/>
    <w:p w14:paraId="54A76CAE" w14:textId="77777777" w:rsidR="00C332E6" w:rsidRDefault="00C332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Gotham Book">
    <w:altName w:val="Cambria"/>
    <w:panose1 w:val="00000000000000000000"/>
    <w:charset w:val="00"/>
    <w:family w:val="modern"/>
    <w:notTrueType/>
    <w:pitch w:val="variable"/>
    <w:sig w:usb0="A10002FF" w:usb1="40000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5D1DA" w14:textId="77777777" w:rsidR="009A0B25" w:rsidRPr="00324A54" w:rsidRDefault="009A0B25" w:rsidP="00324A5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FF242" w14:textId="37690FEA" w:rsidR="009A0B25" w:rsidRPr="009A0B25" w:rsidRDefault="00E27E6B" w:rsidP="009A0B25">
    <w:pPr>
      <w:pStyle w:val="Footer"/>
    </w:pPr>
    <w:r>
      <w:rPr>
        <w:noProof/>
      </w:rPr>
      <mc:AlternateContent>
        <mc:Choice Requires="wps">
          <w:drawing>
            <wp:anchor distT="0" distB="0" distL="114300" distR="114300" simplePos="0" relativeHeight="251658241" behindDoc="0" locked="0" layoutInCell="1" allowOverlap="1" wp14:anchorId="33AD0DF0" wp14:editId="031C0068">
              <wp:simplePos x="0" y="0"/>
              <wp:positionH relativeFrom="column">
                <wp:posOffset>-983788</wp:posOffset>
              </wp:positionH>
              <wp:positionV relativeFrom="paragraph">
                <wp:posOffset>-4408113</wp:posOffset>
              </wp:positionV>
              <wp:extent cx="4696691" cy="2521527"/>
              <wp:effectExtent l="0" t="0" r="0" b="0"/>
              <wp:wrapNone/>
              <wp:docPr id="1054527174" name="Text Box 1054527174"/>
              <wp:cNvGraphicFramePr/>
              <a:graphic xmlns:a="http://schemas.openxmlformats.org/drawingml/2006/main">
                <a:graphicData uri="http://schemas.microsoft.com/office/word/2010/wordprocessingShape">
                  <wps:wsp>
                    <wps:cNvSpPr txBox="1"/>
                    <wps:spPr>
                      <a:xfrm>
                        <a:off x="0" y="0"/>
                        <a:ext cx="4696691" cy="2521527"/>
                      </a:xfrm>
                      <a:prstGeom prst="rect">
                        <a:avLst/>
                      </a:prstGeom>
                      <a:noFill/>
                      <a:ln w="6350">
                        <a:noFill/>
                      </a:ln>
                    </wps:spPr>
                    <wps:txbx>
                      <w:txbxContent>
                        <w:p w14:paraId="3649CB23" w14:textId="77777777" w:rsidR="00E27E6B" w:rsidRPr="001D7582" w:rsidRDefault="00E27E6B" w:rsidP="00E27E6B">
                          <w:pPr>
                            <w:ind w:left="1701"/>
                            <w:rPr>
                              <w:rFonts w:cstheme="minorHAnsi"/>
                              <w:color w:val="FFFFFF" w:themeColor="background1"/>
                            </w:rPr>
                          </w:pPr>
                          <w:r w:rsidRPr="001D7582">
                            <w:rPr>
                              <w:rFonts w:cstheme="minorHAnsi"/>
                              <w:color w:val="FFFFFF" w:themeColor="background1"/>
                            </w:rPr>
                            <w:t>Institute for Public Policy and Governance</w:t>
                          </w:r>
                        </w:p>
                        <w:p w14:paraId="2CB5DB0F" w14:textId="77777777" w:rsidR="00E27E6B" w:rsidRPr="001D7582" w:rsidRDefault="00E27E6B" w:rsidP="00E27E6B">
                          <w:pPr>
                            <w:ind w:left="1701"/>
                            <w:rPr>
                              <w:rFonts w:cstheme="minorHAnsi"/>
                              <w:color w:val="FFFFFF" w:themeColor="background1"/>
                            </w:rPr>
                          </w:pPr>
                          <w:r w:rsidRPr="001D7582">
                            <w:rPr>
                              <w:rFonts w:cstheme="minorHAnsi"/>
                              <w:color w:val="FFFFFF" w:themeColor="background1"/>
                            </w:rPr>
                            <w:t>University of Technology Sydney</w:t>
                          </w:r>
                        </w:p>
                        <w:p w14:paraId="57A18A2A" w14:textId="77777777" w:rsidR="00E27E6B" w:rsidRPr="001D7582" w:rsidRDefault="00E27E6B" w:rsidP="00E27E6B">
                          <w:pPr>
                            <w:ind w:left="1701"/>
                            <w:rPr>
                              <w:rFonts w:cstheme="minorHAnsi"/>
                              <w:color w:val="FFFFFF" w:themeColor="background1"/>
                            </w:rPr>
                          </w:pPr>
                          <w:r w:rsidRPr="001D7582">
                            <w:rPr>
                              <w:rFonts w:cstheme="minorHAnsi"/>
                              <w:color w:val="FFFFFF" w:themeColor="background1"/>
                            </w:rPr>
                            <w:t>15 Broadway, Ultimo</w:t>
                          </w:r>
                        </w:p>
                        <w:p w14:paraId="6B3E648B" w14:textId="77777777" w:rsidR="00E27E6B" w:rsidRPr="001D7582" w:rsidRDefault="00E27E6B" w:rsidP="00E27E6B">
                          <w:pPr>
                            <w:ind w:left="1701"/>
                            <w:rPr>
                              <w:rFonts w:cstheme="minorHAnsi"/>
                              <w:color w:val="FFFFFF" w:themeColor="background1"/>
                            </w:rPr>
                          </w:pPr>
                          <w:r w:rsidRPr="001D7582">
                            <w:rPr>
                              <w:rFonts w:cstheme="minorHAnsi"/>
                              <w:color w:val="FFFFFF" w:themeColor="background1"/>
                            </w:rPr>
                            <w:t>PO Box 123</w:t>
                          </w:r>
                        </w:p>
                        <w:p w14:paraId="53A408EE" w14:textId="77777777" w:rsidR="00E27E6B" w:rsidRPr="001D7582" w:rsidRDefault="00E27E6B" w:rsidP="00E27E6B">
                          <w:pPr>
                            <w:ind w:left="1701"/>
                            <w:rPr>
                              <w:rFonts w:cstheme="minorHAnsi"/>
                              <w:color w:val="FFFFFF" w:themeColor="background1"/>
                            </w:rPr>
                          </w:pPr>
                          <w:r w:rsidRPr="001D7582">
                            <w:rPr>
                              <w:rFonts w:cstheme="minorHAnsi"/>
                              <w:color w:val="FFFFFF" w:themeColor="background1"/>
                            </w:rPr>
                            <w:t>Broadway NSW 2007</w:t>
                          </w:r>
                        </w:p>
                        <w:p w14:paraId="56F7639B" w14:textId="77777777" w:rsidR="00E27E6B" w:rsidRPr="001D7582" w:rsidRDefault="00E27E6B" w:rsidP="00E27E6B">
                          <w:pPr>
                            <w:ind w:left="1701"/>
                            <w:rPr>
                              <w:rFonts w:cstheme="minorHAnsi"/>
                              <w:color w:val="FFFFFF" w:themeColor="background1"/>
                            </w:rPr>
                          </w:pPr>
                          <w:r w:rsidRPr="001D7582">
                            <w:rPr>
                              <w:rFonts w:cstheme="minorHAnsi"/>
                              <w:color w:val="FFFFFF" w:themeColor="background1"/>
                            </w:rPr>
                            <w:t>Australia</w:t>
                          </w:r>
                        </w:p>
                        <w:p w14:paraId="6BB526A5" w14:textId="77777777" w:rsidR="00E27E6B" w:rsidRPr="001D7582" w:rsidRDefault="00E27E6B" w:rsidP="00E27E6B">
                          <w:pPr>
                            <w:ind w:left="1701"/>
                            <w:rPr>
                              <w:rFonts w:cstheme="minorHAnsi"/>
                              <w:color w:val="FFFFFF" w:themeColor="background1"/>
                            </w:rPr>
                          </w:pPr>
                          <w:r w:rsidRPr="001D7582">
                            <w:rPr>
                              <w:rFonts w:cstheme="minorHAnsi"/>
                              <w:color w:val="FFFFFF" w:themeColor="background1"/>
                            </w:rPr>
                            <w:t>+61 2 9514 7884</w:t>
                          </w:r>
                        </w:p>
                        <w:p w14:paraId="1F987304" w14:textId="166F2696" w:rsidR="00E27E6B" w:rsidRPr="001D7582" w:rsidRDefault="00E27E6B" w:rsidP="00E27E6B">
                          <w:pPr>
                            <w:ind w:left="1701"/>
                            <w:rPr>
                              <w:rFonts w:cstheme="minorHAnsi"/>
                            </w:rPr>
                          </w:pPr>
                          <w:hyperlink r:id="rId1" w:history="1">
                            <w:r w:rsidRPr="001D7582">
                              <w:rPr>
                                <w:rStyle w:val="Hyperlink"/>
                                <w:rFonts w:cstheme="minorHAnsi"/>
                              </w:rPr>
                              <w:t>ippg@uts.edu.au</w:t>
                            </w:r>
                          </w:hyperlink>
                        </w:p>
                        <w:p w14:paraId="096522BB" w14:textId="77777777" w:rsidR="00E27E6B" w:rsidRDefault="00E27E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3AD0DF0" id="_x0000_t202" coordsize="21600,21600" o:spt="202" path="m,l,21600r21600,l21600,xe">
              <v:stroke joinstyle="miter"/>
              <v:path gradientshapeok="t" o:connecttype="rect"/>
            </v:shapetype>
            <v:shape id="Text Box 1054527174" o:spid="_x0000_s1027" type="#_x0000_t202" style="position:absolute;margin-left:-77.45pt;margin-top:-347.1pt;width:369.8pt;height:198.5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" filled="f" stroked="f" strokeweight=".5pt">
              <v:textbox>
                <w:txbxContent>
                  <w:p w14:paraId="3649CB23" w14:textId="77777777" w:rsidR="00E27E6B" w:rsidRPr="001D7582" w:rsidRDefault="00E27E6B" w:rsidP="00E27E6B">
                    <w:pPr>
                      <w:ind w:left="1701"/>
                      <w:rPr>
                        <w:rFonts w:cstheme="minorHAnsi"/>
                        <w:color w:val="FFFFFF" w:themeColor="background1"/>
                      </w:rPr>
                    </w:pPr>
                    <w:r w:rsidRPr="001D7582">
                      <w:rPr>
                        <w:rFonts w:cstheme="minorHAnsi"/>
                        <w:color w:val="FFFFFF" w:themeColor="background1"/>
                      </w:rPr>
                      <w:t>Institute for Public Policy and Governance</w:t>
                    </w:r>
                  </w:p>
                  <w:p w14:paraId="2CB5DB0F" w14:textId="77777777" w:rsidR="00E27E6B" w:rsidRPr="001D7582" w:rsidRDefault="00E27E6B" w:rsidP="00E27E6B">
                    <w:pPr>
                      <w:ind w:left="1701"/>
                      <w:rPr>
                        <w:rFonts w:cstheme="minorHAnsi"/>
                        <w:color w:val="FFFFFF" w:themeColor="background1"/>
                      </w:rPr>
                    </w:pPr>
                    <w:r w:rsidRPr="001D7582">
                      <w:rPr>
                        <w:rFonts w:cstheme="minorHAnsi"/>
                        <w:color w:val="FFFFFF" w:themeColor="background1"/>
                      </w:rPr>
                      <w:t>University of Technology Sydney</w:t>
                    </w:r>
                  </w:p>
                  <w:p w14:paraId="57A18A2A" w14:textId="77777777" w:rsidR="00E27E6B" w:rsidRPr="001D7582" w:rsidRDefault="00E27E6B" w:rsidP="00E27E6B">
                    <w:pPr>
                      <w:ind w:left="1701"/>
                      <w:rPr>
                        <w:rFonts w:cstheme="minorHAnsi"/>
                        <w:color w:val="FFFFFF" w:themeColor="background1"/>
                      </w:rPr>
                    </w:pPr>
                    <w:r w:rsidRPr="001D7582">
                      <w:rPr>
                        <w:rFonts w:cstheme="minorHAnsi"/>
                        <w:color w:val="FFFFFF" w:themeColor="background1"/>
                      </w:rPr>
                      <w:t>15 Broadway, Ultimo</w:t>
                    </w:r>
                  </w:p>
                  <w:p w14:paraId="6B3E648B" w14:textId="77777777" w:rsidR="00E27E6B" w:rsidRPr="001D7582" w:rsidRDefault="00E27E6B" w:rsidP="00E27E6B">
                    <w:pPr>
                      <w:ind w:left="1701"/>
                      <w:rPr>
                        <w:rFonts w:cstheme="minorHAnsi"/>
                        <w:color w:val="FFFFFF" w:themeColor="background1"/>
                      </w:rPr>
                    </w:pPr>
                    <w:r w:rsidRPr="001D7582">
                      <w:rPr>
                        <w:rFonts w:cstheme="minorHAnsi"/>
                        <w:color w:val="FFFFFF" w:themeColor="background1"/>
                      </w:rPr>
                      <w:t>PO Box 123</w:t>
                    </w:r>
                  </w:p>
                  <w:p w14:paraId="53A408EE" w14:textId="77777777" w:rsidR="00E27E6B" w:rsidRPr="001D7582" w:rsidRDefault="00E27E6B" w:rsidP="00E27E6B">
                    <w:pPr>
                      <w:ind w:left="1701"/>
                      <w:rPr>
                        <w:rFonts w:cstheme="minorHAnsi"/>
                        <w:color w:val="FFFFFF" w:themeColor="background1"/>
                      </w:rPr>
                    </w:pPr>
                    <w:r w:rsidRPr="001D7582">
                      <w:rPr>
                        <w:rFonts w:cstheme="minorHAnsi"/>
                        <w:color w:val="FFFFFF" w:themeColor="background1"/>
                      </w:rPr>
                      <w:t>Broadway NSW 2007</w:t>
                    </w:r>
                  </w:p>
                  <w:p w14:paraId="56F7639B" w14:textId="77777777" w:rsidR="00E27E6B" w:rsidRPr="001D7582" w:rsidRDefault="00E27E6B" w:rsidP="00E27E6B">
                    <w:pPr>
                      <w:ind w:left="1701"/>
                      <w:rPr>
                        <w:rFonts w:cstheme="minorHAnsi"/>
                        <w:color w:val="FFFFFF" w:themeColor="background1"/>
                      </w:rPr>
                    </w:pPr>
                    <w:r w:rsidRPr="001D7582">
                      <w:rPr>
                        <w:rFonts w:cstheme="minorHAnsi"/>
                        <w:color w:val="FFFFFF" w:themeColor="background1"/>
                      </w:rPr>
                      <w:t>Australia</w:t>
                    </w:r>
                  </w:p>
                  <w:p w14:paraId="6BB526A5" w14:textId="77777777" w:rsidR="00E27E6B" w:rsidRPr="001D7582" w:rsidRDefault="00E27E6B" w:rsidP="00E27E6B">
                    <w:pPr>
                      <w:ind w:left="1701"/>
                      <w:rPr>
                        <w:rFonts w:cstheme="minorHAnsi"/>
                        <w:color w:val="FFFFFF" w:themeColor="background1"/>
                      </w:rPr>
                    </w:pPr>
                    <w:r w:rsidRPr="001D7582">
                      <w:rPr>
                        <w:rFonts w:cstheme="minorHAnsi"/>
                        <w:color w:val="FFFFFF" w:themeColor="background1"/>
                      </w:rPr>
                      <w:t>+61 2 9514 7884</w:t>
                    </w:r>
                  </w:p>
                  <w:p w14:paraId="1F987304" w14:textId="166F2696" w:rsidR="00E27E6B" w:rsidRPr="001D7582" w:rsidRDefault="00E27E6B" w:rsidP="00E27E6B">
                    <w:pPr>
                      <w:ind w:left="1701"/>
                      <w:rPr>
                        <w:rFonts w:cstheme="minorHAnsi"/>
                      </w:rPr>
                    </w:pPr>
                    <w:hyperlink r:id="rId2" w:history="1">
                      <w:r w:rsidRPr="001D7582">
                        <w:rPr>
                          <w:rStyle w:val="Hyperlink"/>
                          <w:rFonts w:cstheme="minorHAnsi"/>
                        </w:rPr>
                        <w:t>ippg@uts.edu.au</w:t>
                      </w:r>
                    </w:hyperlink>
                  </w:p>
                  <w:p w14:paraId="096522BB" w14:textId="77777777" w:rsidR="00E27E6B" w:rsidRDefault="00E27E6B"/>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AC467" w14:textId="77777777" w:rsidR="00C332E6" w:rsidRPr="00C115B7" w:rsidRDefault="00C332E6" w:rsidP="00C115B7">
      <w:pPr>
        <w:rPr>
          <w:color w:val="0F4BEB" w:themeColor="accent1"/>
        </w:rPr>
      </w:pPr>
      <w:bookmarkStart w:id="0" w:name="_Hlk483310346"/>
      <w:bookmarkEnd w:id="0"/>
      <w:r w:rsidRPr="00C361AD">
        <w:rPr>
          <w:color w:val="0F4BEB" w:themeColor="accent1"/>
        </w:rPr>
        <w:separator/>
      </w:r>
    </w:p>
  </w:footnote>
  <w:footnote w:type="continuationSeparator" w:id="0">
    <w:p w14:paraId="4FFA4F93" w14:textId="77777777" w:rsidR="00C332E6" w:rsidRDefault="00C332E6" w:rsidP="00185154">
      <w:r>
        <w:continuationSeparator/>
      </w:r>
    </w:p>
    <w:p w14:paraId="50CBA4A6" w14:textId="77777777" w:rsidR="00C332E6" w:rsidRDefault="00C332E6"/>
    <w:p w14:paraId="2F7863E0" w14:textId="77777777" w:rsidR="00C332E6" w:rsidRDefault="00C332E6"/>
  </w:footnote>
  <w:footnote w:type="continuationNotice" w:id="1">
    <w:p w14:paraId="5F5A2D37" w14:textId="77777777" w:rsidR="00C332E6" w:rsidRDefault="00C332E6"/>
    <w:p w14:paraId="21858521" w14:textId="77777777" w:rsidR="00C332E6" w:rsidRDefault="00C332E6"/>
  </w:footnote>
  <w:footnote w:id="2">
    <w:p w14:paraId="6D8491A6" w14:textId="77777777" w:rsidR="00C7783A" w:rsidRPr="00C7783A" w:rsidRDefault="00C7783A" w:rsidP="00FE6D10">
      <w:pPr>
        <w:pStyle w:val="FootnoteText"/>
        <w:rPr>
          <w:rFonts w:cstheme="minorHAnsi"/>
          <w:sz w:val="16"/>
          <w:szCs w:val="16"/>
          <w:lang w:val="en-US"/>
        </w:rPr>
      </w:pPr>
      <w:r w:rsidRPr="00C7783A">
        <w:rPr>
          <w:rStyle w:val="FootnoteReference"/>
          <w:rFonts w:cstheme="minorHAnsi"/>
          <w:sz w:val="16"/>
          <w:szCs w:val="16"/>
        </w:rPr>
        <w:footnoteRef/>
      </w:r>
      <w:r w:rsidRPr="00C7783A">
        <w:rPr>
          <w:rFonts w:cstheme="minorHAnsi"/>
        </w:rPr>
        <w:t xml:space="preserve"> </w:t>
      </w:r>
      <w:r w:rsidRPr="00C7783A">
        <w:rPr>
          <w:rFonts w:cstheme="minorHAnsi"/>
          <w:sz w:val="16"/>
          <w:szCs w:val="16"/>
          <w:lang w:val="en-US"/>
        </w:rPr>
        <w:t xml:space="preserve">The UTS-led research team inherited an initial literature search undertaken by the Department. As such, the team did not search for missing literature, or cross-check for reliability issues. For this reason, the listed SLR articles should be taken at face value. </w:t>
      </w:r>
    </w:p>
  </w:footnote>
  <w:footnote w:id="3">
    <w:p w14:paraId="1A8910AF" w14:textId="77777777" w:rsidR="00FE6D10" w:rsidRPr="000710B9" w:rsidRDefault="00FE6D10" w:rsidP="00FE6D10">
      <w:pPr>
        <w:pStyle w:val="FootnoteText"/>
        <w:rPr>
          <w:rFonts w:cstheme="minorHAnsi"/>
          <w:sz w:val="16"/>
          <w:szCs w:val="16"/>
          <w:lang w:val="da-DK"/>
        </w:rPr>
      </w:pPr>
      <w:r w:rsidRPr="000710B9">
        <w:rPr>
          <w:rStyle w:val="FootnoteReference"/>
          <w:rFonts w:cstheme="minorHAnsi"/>
          <w:sz w:val="16"/>
          <w:szCs w:val="16"/>
        </w:rPr>
        <w:footnoteRef/>
      </w:r>
      <w:r w:rsidRPr="000710B9">
        <w:rPr>
          <w:rFonts w:cstheme="minorHAnsi"/>
          <w:sz w:val="16"/>
          <w:szCs w:val="16"/>
          <w:lang w:val="da-DK"/>
        </w:rPr>
        <w:t xml:space="preserve"> Taylor et al., 2021</w:t>
      </w:r>
    </w:p>
  </w:footnote>
  <w:footnote w:id="4">
    <w:p w14:paraId="1751C239" w14:textId="77777777" w:rsidR="00FE6D10" w:rsidRPr="000710B9" w:rsidRDefault="00FE6D10" w:rsidP="00FE6D10">
      <w:pPr>
        <w:pStyle w:val="FootnoteText"/>
        <w:rPr>
          <w:rFonts w:cstheme="minorHAnsi"/>
          <w:sz w:val="16"/>
          <w:szCs w:val="16"/>
          <w:lang w:val="da-DK"/>
        </w:rPr>
      </w:pPr>
      <w:r w:rsidRPr="000710B9">
        <w:rPr>
          <w:rStyle w:val="FootnoteReference"/>
          <w:rFonts w:cstheme="minorHAnsi"/>
          <w:sz w:val="16"/>
          <w:szCs w:val="16"/>
        </w:rPr>
        <w:footnoteRef/>
      </w:r>
      <w:r w:rsidRPr="000710B9">
        <w:rPr>
          <w:rFonts w:cstheme="minorHAnsi"/>
          <w:sz w:val="16"/>
          <w:szCs w:val="16"/>
          <w:lang w:val="da-DK"/>
        </w:rPr>
        <w:t xml:space="preserve"> McNair &amp; Bush, 2016</w:t>
      </w:r>
    </w:p>
  </w:footnote>
  <w:footnote w:id="5">
    <w:p w14:paraId="3694C479" w14:textId="77777777" w:rsidR="00FE6D10" w:rsidRPr="000710B9" w:rsidRDefault="00FE6D10" w:rsidP="00FE6D10">
      <w:pPr>
        <w:pStyle w:val="FootnoteText"/>
        <w:rPr>
          <w:rFonts w:cstheme="minorHAnsi"/>
          <w:sz w:val="16"/>
          <w:szCs w:val="16"/>
          <w:lang w:val="fr-FR"/>
        </w:rPr>
      </w:pPr>
      <w:r w:rsidRPr="000710B9">
        <w:rPr>
          <w:rStyle w:val="FootnoteReference"/>
          <w:rFonts w:cstheme="minorHAnsi"/>
          <w:sz w:val="16"/>
          <w:szCs w:val="16"/>
        </w:rPr>
        <w:footnoteRef/>
      </w:r>
      <w:r w:rsidRPr="000710B9">
        <w:rPr>
          <w:rFonts w:cstheme="minorHAnsi"/>
          <w:sz w:val="16"/>
          <w:szCs w:val="16"/>
          <w:lang w:val="fr-FR"/>
        </w:rPr>
        <w:t xml:space="preserve"> Hill et al., 2021</w:t>
      </w:r>
    </w:p>
  </w:footnote>
  <w:footnote w:id="6">
    <w:p w14:paraId="04421F8A" w14:textId="77777777" w:rsidR="00FE6D10" w:rsidRPr="000710B9" w:rsidRDefault="00FE6D10" w:rsidP="00FE6D10">
      <w:pPr>
        <w:pStyle w:val="FootnoteText"/>
        <w:rPr>
          <w:rFonts w:cstheme="minorHAnsi"/>
          <w:sz w:val="16"/>
          <w:szCs w:val="16"/>
          <w:lang w:val="fr-FR"/>
        </w:rPr>
      </w:pPr>
      <w:r w:rsidRPr="000710B9">
        <w:rPr>
          <w:rStyle w:val="FootnoteReference"/>
          <w:rFonts w:cstheme="minorHAnsi"/>
          <w:sz w:val="16"/>
          <w:szCs w:val="16"/>
        </w:rPr>
        <w:footnoteRef/>
      </w:r>
      <w:r w:rsidRPr="000710B9">
        <w:rPr>
          <w:rFonts w:cstheme="minorHAnsi"/>
          <w:sz w:val="16"/>
          <w:szCs w:val="16"/>
          <w:lang w:val="fr-FR"/>
        </w:rPr>
        <w:t xml:space="preserve"> Collective Action, 2023</w:t>
      </w:r>
    </w:p>
  </w:footnote>
  <w:footnote w:id="7">
    <w:p w14:paraId="77C0B2D8" w14:textId="77777777" w:rsidR="00FE6D10" w:rsidRPr="000710B9" w:rsidRDefault="00FE6D10" w:rsidP="00FE6D10">
      <w:pPr>
        <w:pStyle w:val="FootnoteText"/>
        <w:rPr>
          <w:rFonts w:cstheme="minorHAnsi"/>
          <w:lang w:val="fr-FR"/>
        </w:rPr>
      </w:pPr>
      <w:r w:rsidRPr="000710B9">
        <w:rPr>
          <w:rStyle w:val="FootnoteReference"/>
          <w:rFonts w:cstheme="minorHAnsi"/>
          <w:sz w:val="16"/>
          <w:szCs w:val="16"/>
        </w:rPr>
        <w:footnoteRef/>
      </w:r>
      <w:r w:rsidRPr="000710B9">
        <w:rPr>
          <w:rFonts w:cstheme="minorHAnsi"/>
          <w:sz w:val="16"/>
          <w:szCs w:val="16"/>
          <w:lang w:val="fr-FR"/>
        </w:rPr>
        <w:t xml:space="preserve"> Hill et al., 2021</w:t>
      </w:r>
    </w:p>
  </w:footnote>
  <w:footnote w:id="8">
    <w:p w14:paraId="3699EDC6" w14:textId="77777777" w:rsidR="00FE6D10" w:rsidRPr="00350E99" w:rsidRDefault="00FE6D10" w:rsidP="00FE6D10">
      <w:pPr>
        <w:pStyle w:val="FootnoteText"/>
        <w:rPr>
          <w:rFonts w:cstheme="minorHAnsi"/>
          <w:sz w:val="16"/>
          <w:szCs w:val="16"/>
          <w:lang w:val="fr-FR"/>
        </w:rPr>
      </w:pPr>
      <w:r w:rsidRPr="000710B9">
        <w:rPr>
          <w:rStyle w:val="FootnoteReference"/>
          <w:rFonts w:cstheme="minorHAnsi"/>
          <w:sz w:val="16"/>
          <w:szCs w:val="16"/>
        </w:rPr>
        <w:footnoteRef/>
      </w:r>
      <w:r w:rsidRPr="00350E99">
        <w:rPr>
          <w:rFonts w:cstheme="minorHAnsi"/>
          <w:sz w:val="16"/>
          <w:szCs w:val="16"/>
          <w:lang w:val="fr-FR"/>
        </w:rPr>
        <w:t xml:space="preserve"> Brener et al., 2023</w:t>
      </w:r>
    </w:p>
  </w:footnote>
  <w:footnote w:id="9">
    <w:p w14:paraId="4A438E95" w14:textId="77777777" w:rsidR="00FE6D10" w:rsidRPr="00350E99" w:rsidRDefault="00FE6D10" w:rsidP="00FE6D10">
      <w:pPr>
        <w:pStyle w:val="FootnoteText"/>
        <w:rPr>
          <w:rFonts w:cstheme="minorHAnsi"/>
          <w:sz w:val="16"/>
          <w:szCs w:val="16"/>
        </w:rPr>
      </w:pPr>
      <w:r w:rsidRPr="000710B9">
        <w:rPr>
          <w:rStyle w:val="FootnoteReference"/>
          <w:rFonts w:cstheme="minorHAnsi"/>
          <w:sz w:val="16"/>
          <w:szCs w:val="16"/>
        </w:rPr>
        <w:footnoteRef/>
      </w:r>
      <w:r w:rsidRPr="00350E99">
        <w:rPr>
          <w:rFonts w:cstheme="minorHAnsi"/>
          <w:sz w:val="16"/>
          <w:szCs w:val="16"/>
        </w:rPr>
        <w:t xml:space="preserve"> Erasmus et al., 2015</w:t>
      </w:r>
    </w:p>
  </w:footnote>
  <w:footnote w:id="10">
    <w:p w14:paraId="1CC1D92D" w14:textId="77777777" w:rsidR="00FE6D10" w:rsidRPr="00350E99" w:rsidRDefault="00FE6D10" w:rsidP="00FE6D10">
      <w:pPr>
        <w:pStyle w:val="FootnoteText"/>
        <w:rPr>
          <w:sz w:val="16"/>
          <w:szCs w:val="16"/>
        </w:rPr>
      </w:pPr>
      <w:r w:rsidRPr="000710B9">
        <w:rPr>
          <w:rStyle w:val="FootnoteReference"/>
          <w:rFonts w:cstheme="minorHAnsi"/>
          <w:sz w:val="16"/>
          <w:szCs w:val="16"/>
        </w:rPr>
        <w:footnoteRef/>
      </w:r>
      <w:r w:rsidRPr="00350E99">
        <w:rPr>
          <w:rFonts w:cstheme="minorHAnsi"/>
          <w:sz w:val="16"/>
          <w:szCs w:val="16"/>
        </w:rPr>
        <w:t xml:space="preserve"> Tollit et al., 2023</w:t>
      </w:r>
    </w:p>
  </w:footnote>
  <w:footnote w:id="11">
    <w:p w14:paraId="53B54E2A" w14:textId="77777777" w:rsidR="00FE6D10" w:rsidRPr="00350E99" w:rsidRDefault="00FE6D10" w:rsidP="00FE6D10">
      <w:pPr>
        <w:pStyle w:val="FootnoteText"/>
        <w:rPr>
          <w:rFonts w:cstheme="minorHAnsi"/>
          <w:sz w:val="16"/>
          <w:szCs w:val="16"/>
        </w:rPr>
      </w:pPr>
      <w:r w:rsidRPr="000710B9">
        <w:rPr>
          <w:rStyle w:val="FootnoteReference"/>
          <w:rFonts w:cstheme="minorHAnsi"/>
          <w:sz w:val="16"/>
          <w:szCs w:val="16"/>
        </w:rPr>
        <w:footnoteRef/>
      </w:r>
      <w:r w:rsidRPr="00350E99">
        <w:rPr>
          <w:rFonts w:cstheme="minorHAnsi"/>
          <w:sz w:val="16"/>
          <w:szCs w:val="16"/>
        </w:rPr>
        <w:t xml:space="preserve"> Uink et al., 2023</w:t>
      </w:r>
    </w:p>
  </w:footnote>
  <w:footnote w:id="12">
    <w:p w14:paraId="7DBE801B" w14:textId="60D238A5" w:rsidR="002B6C1B" w:rsidRPr="00C8172F" w:rsidRDefault="002B6C1B" w:rsidP="002B6C1B">
      <w:pPr>
        <w:pStyle w:val="FootnoteText"/>
        <w:rPr>
          <w:rFonts w:asciiTheme="majorHAnsi" w:hAnsiTheme="majorHAnsi" w:cstheme="majorHAnsi"/>
          <w:sz w:val="16"/>
          <w:szCs w:val="16"/>
        </w:rPr>
      </w:pPr>
      <w:r w:rsidRPr="00C8172F">
        <w:rPr>
          <w:rStyle w:val="FootnoteReference"/>
          <w:rFonts w:asciiTheme="majorHAnsi" w:hAnsiTheme="majorHAnsi" w:cstheme="majorHAnsi"/>
          <w:sz w:val="16"/>
          <w:szCs w:val="16"/>
        </w:rPr>
        <w:footnoteRef/>
      </w:r>
      <w:r w:rsidRPr="00C8172F">
        <w:rPr>
          <w:rFonts w:asciiTheme="majorHAnsi" w:hAnsiTheme="majorHAnsi" w:cstheme="majorHAnsi"/>
          <w:sz w:val="16"/>
          <w:szCs w:val="16"/>
        </w:rPr>
        <w:t xml:space="preserve"> The term ‘life-interrupting’ mental health challenges is used by the Rainbow Embassy as a non-medicalising or pathologising term to describe severe and persistent mental health challenges and associated life impacts</w:t>
      </w:r>
    </w:p>
  </w:footnote>
  <w:footnote w:id="13">
    <w:p w14:paraId="366CEA6A" w14:textId="2F7F181F" w:rsidR="009B6244" w:rsidRPr="00C8172F" w:rsidRDefault="009B6244">
      <w:pPr>
        <w:pStyle w:val="FootnoteText"/>
        <w:rPr>
          <w:rFonts w:asciiTheme="majorHAnsi" w:hAnsiTheme="majorHAnsi" w:cstheme="majorHAnsi"/>
          <w:sz w:val="16"/>
          <w:szCs w:val="16"/>
        </w:rPr>
      </w:pPr>
      <w:r w:rsidRPr="00C8172F">
        <w:rPr>
          <w:rStyle w:val="FootnoteReference"/>
          <w:rFonts w:asciiTheme="majorHAnsi" w:hAnsiTheme="majorHAnsi" w:cstheme="majorHAnsi"/>
          <w:sz w:val="16"/>
          <w:szCs w:val="16"/>
        </w:rPr>
        <w:footnoteRef/>
      </w:r>
      <w:r w:rsidRPr="00C8172F">
        <w:rPr>
          <w:rFonts w:asciiTheme="majorHAnsi" w:hAnsiTheme="majorHAnsi" w:cstheme="majorHAnsi"/>
          <w:sz w:val="16"/>
          <w:szCs w:val="16"/>
        </w:rPr>
        <w:t xml:space="preserve"> </w:t>
      </w:r>
      <w:r w:rsidR="002B6C1B" w:rsidRPr="00C8172F">
        <w:rPr>
          <w:rFonts w:asciiTheme="majorHAnsi" w:hAnsiTheme="majorHAnsi" w:cstheme="majorHAnsi"/>
          <w:sz w:val="16"/>
          <w:szCs w:val="16"/>
        </w:rPr>
        <w:t>‘S’ and ‘B’ refers to Sistergirl and Brotherboy respectively, which are terms used by some First Nations trans people.</w:t>
      </w:r>
    </w:p>
  </w:footnote>
  <w:footnote w:id="14">
    <w:p w14:paraId="4ECD9C0F" w14:textId="77777777" w:rsidR="00ED41EA" w:rsidRPr="00C8172F" w:rsidRDefault="00ED41EA" w:rsidP="00ED41EA">
      <w:pPr>
        <w:rPr>
          <w:rFonts w:cstheme="minorHAnsi"/>
          <w:sz w:val="16"/>
          <w:szCs w:val="16"/>
        </w:rPr>
      </w:pPr>
      <w:r w:rsidRPr="00C8172F">
        <w:rPr>
          <w:rStyle w:val="FootnoteReference"/>
          <w:rFonts w:cstheme="minorHAnsi"/>
          <w:sz w:val="16"/>
          <w:szCs w:val="16"/>
        </w:rPr>
        <w:footnoteRef/>
      </w:r>
      <w:r w:rsidRPr="00C8172F">
        <w:rPr>
          <w:rFonts w:cstheme="minorHAnsi"/>
          <w:sz w:val="16"/>
          <w:szCs w:val="16"/>
        </w:rPr>
        <w:t xml:space="preserve"> </w:t>
      </w:r>
      <w:r w:rsidRPr="00C8172F">
        <w:rPr>
          <w:rFonts w:eastAsia="Arial" w:cstheme="minorHAnsi"/>
          <w:sz w:val="16"/>
          <w:szCs w:val="16"/>
          <w:lang w:eastAsia="en-US"/>
        </w:rPr>
        <w:t xml:space="preserve">Joanna Briggs Institute. (2017). </w:t>
      </w:r>
      <w:r w:rsidRPr="00C8172F">
        <w:rPr>
          <w:rFonts w:eastAsia="Arial" w:cstheme="minorHAnsi"/>
          <w:i/>
          <w:iCs/>
          <w:sz w:val="16"/>
          <w:szCs w:val="16"/>
          <w:lang w:eastAsia="en-US"/>
        </w:rPr>
        <w:t>Checklist for systematic reviews and research syntheses</w:t>
      </w:r>
      <w:r w:rsidRPr="00C8172F">
        <w:rPr>
          <w:rFonts w:eastAsia="Arial" w:cstheme="minorHAnsi"/>
          <w:sz w:val="16"/>
          <w:szCs w:val="16"/>
          <w:lang w:eastAsia="en-US"/>
        </w:rPr>
        <w:t xml:space="preserve">. </w:t>
      </w:r>
      <w:hyperlink r:id="rId1" w:history="1">
        <w:r w:rsidRPr="00C8172F">
          <w:rPr>
            <w:rStyle w:val="Hyperlink"/>
            <w:rFonts w:eastAsia="Arial" w:cstheme="minorHAnsi"/>
            <w:sz w:val="16"/>
            <w:szCs w:val="16"/>
            <w:lang w:eastAsia="en-US"/>
          </w:rPr>
          <w:t>https://jbi.global/critical-appraisal-tools</w:t>
        </w:r>
      </w:hyperlink>
      <w:r w:rsidRPr="00C8172F">
        <w:rPr>
          <w:rFonts w:eastAsia="Arial" w:cstheme="minorHAnsi"/>
          <w:sz w:val="16"/>
          <w:szCs w:val="16"/>
          <w:lang w:eastAsia="en-US"/>
        </w:rPr>
        <w:t>.</w:t>
      </w:r>
    </w:p>
  </w:footnote>
  <w:footnote w:id="15">
    <w:p w14:paraId="09BFCC11" w14:textId="101C16E4" w:rsidR="00A56E3A" w:rsidRDefault="00A56E3A" w:rsidP="00A56E3A">
      <w:pPr>
        <w:pStyle w:val="FootnoteText"/>
      </w:pPr>
      <w:r>
        <w:rPr>
          <w:rStyle w:val="FootnoteReference"/>
        </w:rPr>
        <w:footnoteRef/>
      </w:r>
      <w:r>
        <w:t xml:space="preserve"> For this research, the term person-centred has been substituted for Institute’s ‘Patient-centredness’ term as person-centredness captures the needs of a patient as a whole person and moves beyond functional improvements to centre a person’s goals, including to live a meaningful life (Hakansson Eklund et al., 2019)</w:t>
      </w:r>
    </w:p>
  </w:footnote>
  <w:footnote w:id="16">
    <w:p w14:paraId="40E8CA62" w14:textId="3D6832C4" w:rsidR="00ED41EA" w:rsidRPr="00226144" w:rsidRDefault="00ED41EA" w:rsidP="00E330D5">
      <w:pPr>
        <w:pStyle w:val="ListBullet0"/>
        <w:numPr>
          <w:ilvl w:val="0"/>
          <w:numId w:val="0"/>
        </w:numPr>
        <w:rPr>
          <w:rFonts w:cs="Times New Roman"/>
          <w:sz w:val="15"/>
          <w:szCs w:val="20"/>
          <w:lang w:eastAsia="zh-CN"/>
        </w:rPr>
      </w:pPr>
      <w:r w:rsidRPr="00226144">
        <w:rPr>
          <w:rFonts w:cs="Times New Roman"/>
          <w:sz w:val="15"/>
          <w:szCs w:val="20"/>
          <w:lang w:eastAsia="zh-CN"/>
        </w:rPr>
        <w:footnoteRef/>
      </w:r>
      <w:r w:rsidRPr="00226144">
        <w:rPr>
          <w:rFonts w:cs="Times New Roman"/>
          <w:sz w:val="15"/>
          <w:szCs w:val="20"/>
          <w:lang w:eastAsia="zh-CN"/>
        </w:rPr>
        <w:t xml:space="preserve"> </w:t>
      </w:r>
      <w:r w:rsidR="00A44C0F" w:rsidRPr="00226144">
        <w:rPr>
          <w:rFonts w:cs="Times New Roman"/>
          <w:sz w:val="15"/>
          <w:szCs w:val="20"/>
          <w:lang w:eastAsia="zh-CN"/>
        </w:rPr>
        <w:t xml:space="preserve"> This is a key focus of Australian mental health services and challenges a narrow focus on clinical definitions and measures of recovery, emphasising instead the importance of meaning, connection, hope, empowerment and identity to promote wellbeing for people with lived experience whether or not they have clinical symptom reduction (Leamy et al., 2011).</w:t>
      </w:r>
    </w:p>
  </w:footnote>
  <w:footnote w:id="17">
    <w:p w14:paraId="1529368B" w14:textId="132C896D" w:rsidR="00ED41EA" w:rsidRPr="00D34E80" w:rsidRDefault="00ED41EA" w:rsidP="00E330D5">
      <w:pPr>
        <w:pStyle w:val="ListBullet0"/>
        <w:numPr>
          <w:ilvl w:val="0"/>
          <w:numId w:val="0"/>
        </w:numPr>
        <w:rPr>
          <w:rFonts w:eastAsia="Arial"/>
        </w:rPr>
      </w:pPr>
      <w:r w:rsidRPr="00226144">
        <w:rPr>
          <w:rFonts w:cs="Times New Roman"/>
          <w:sz w:val="15"/>
          <w:szCs w:val="20"/>
          <w:lang w:eastAsia="zh-CN"/>
        </w:rPr>
        <w:footnoteRef/>
      </w:r>
      <w:r w:rsidRPr="00226144">
        <w:rPr>
          <w:rFonts w:cs="Times New Roman"/>
          <w:sz w:val="15"/>
          <w:szCs w:val="20"/>
          <w:lang w:eastAsia="zh-CN"/>
        </w:rPr>
        <w:t xml:space="preserve"> This concept recognising that many people with lived experience of mental health challenges have a history of psychological and intergenerational trauma – incorporates psychological and cultural safety as well as physical safety (</w:t>
      </w:r>
      <w:r w:rsidR="002B6C1B" w:rsidRPr="00226144">
        <w:rPr>
          <w:rFonts w:cs="Times New Roman"/>
          <w:sz w:val="15"/>
          <w:szCs w:val="20"/>
          <w:lang w:eastAsia="zh-CN"/>
        </w:rPr>
        <w:t xml:space="preserve">NSW </w:t>
      </w:r>
      <w:r w:rsidRPr="00226144">
        <w:rPr>
          <w:rFonts w:cs="Times New Roman"/>
          <w:sz w:val="15"/>
          <w:szCs w:val="20"/>
          <w:lang w:eastAsia="zh-CN"/>
        </w:rPr>
        <w:t>Agency of Clinical Innovation, 2019).</w:t>
      </w:r>
      <w:r w:rsidRPr="00D34E80">
        <w:rPr>
          <w:rFonts w:eastAsia="Arial"/>
        </w:rPr>
        <w:t xml:space="preserve"> </w:t>
      </w:r>
    </w:p>
  </w:footnote>
  <w:footnote w:id="18">
    <w:p w14:paraId="46B75B34" w14:textId="465F9AE4" w:rsidR="00ED41EA" w:rsidRPr="0017663A" w:rsidRDefault="00ED41EA" w:rsidP="00ED41EA">
      <w:pPr>
        <w:rPr>
          <w:rFonts w:cstheme="minorHAnsi"/>
          <w:sz w:val="16"/>
          <w:szCs w:val="16"/>
        </w:rPr>
      </w:pPr>
      <w:r w:rsidRPr="0017663A">
        <w:rPr>
          <w:rStyle w:val="FootnoteReference"/>
          <w:rFonts w:cstheme="minorHAnsi"/>
          <w:sz w:val="16"/>
          <w:szCs w:val="16"/>
        </w:rPr>
        <w:footnoteRef/>
      </w:r>
      <w:r w:rsidRPr="0017663A">
        <w:rPr>
          <w:rFonts w:cstheme="minorHAnsi"/>
          <w:sz w:val="16"/>
          <w:szCs w:val="16"/>
        </w:rPr>
        <w:t xml:space="preserve"> The Rainbow Embassy does not include </w:t>
      </w:r>
      <w:r w:rsidR="002B6C1B" w:rsidRPr="0017663A">
        <w:rPr>
          <w:rFonts w:cstheme="minorHAnsi"/>
          <w:sz w:val="16"/>
          <w:szCs w:val="16"/>
        </w:rPr>
        <w:t>people with innate variations in sex characteristics</w:t>
      </w:r>
      <w:r w:rsidR="0017663A">
        <w:rPr>
          <w:rFonts w:cstheme="minorHAnsi"/>
          <w:sz w:val="16"/>
          <w:szCs w:val="16"/>
        </w:rPr>
        <w:t>.</w:t>
      </w:r>
    </w:p>
  </w:footnote>
  <w:footnote w:id="19">
    <w:p w14:paraId="491D11A4" w14:textId="2793585D" w:rsidR="000F746A" w:rsidRPr="002A231E" w:rsidRDefault="000F746A" w:rsidP="000F746A">
      <w:pPr>
        <w:rPr>
          <w:rFonts w:ascii="Arial" w:eastAsia="Arial" w:hAnsi="Arial" w:cs="Arial"/>
          <w:sz w:val="16"/>
          <w:szCs w:val="16"/>
          <w:lang w:val="en-US"/>
        </w:rPr>
      </w:pPr>
      <w:r w:rsidRPr="003774F0">
        <w:rPr>
          <w:rStyle w:val="FootnoteReference"/>
          <w:rFonts w:asciiTheme="majorHAnsi" w:hAnsiTheme="majorHAnsi" w:cstheme="majorHAnsi"/>
          <w:sz w:val="16"/>
          <w:szCs w:val="16"/>
        </w:rPr>
        <w:footnoteRef/>
      </w:r>
      <w:r w:rsidRPr="003774F0">
        <w:rPr>
          <w:rFonts w:asciiTheme="majorHAnsi" w:hAnsiTheme="majorHAnsi" w:cstheme="majorHAnsi"/>
          <w:sz w:val="16"/>
          <w:szCs w:val="16"/>
        </w:rPr>
        <w:t xml:space="preserve"> </w:t>
      </w:r>
      <w:r w:rsidR="00126CB4" w:rsidRPr="002A231E">
        <w:rPr>
          <w:rFonts w:asciiTheme="majorHAnsi" w:eastAsia="Arial" w:hAnsiTheme="majorHAnsi" w:cstheme="majorHAnsi"/>
          <w:sz w:val="16"/>
          <w:szCs w:val="16"/>
          <w:lang w:val="en-US"/>
        </w:rPr>
        <w:t>Australian s</w:t>
      </w:r>
      <w:r w:rsidRPr="002A231E">
        <w:rPr>
          <w:rFonts w:asciiTheme="majorHAnsi" w:eastAsia="Arial" w:hAnsiTheme="majorHAnsi" w:cstheme="majorHAnsi"/>
          <w:sz w:val="16"/>
          <w:szCs w:val="16"/>
          <w:lang w:val="en-US"/>
        </w:rPr>
        <w:t>urveys exist that w</w:t>
      </w:r>
      <w:r w:rsidR="00126CB4" w:rsidRPr="002A231E">
        <w:rPr>
          <w:rFonts w:asciiTheme="majorHAnsi" w:eastAsia="Arial" w:hAnsiTheme="majorHAnsi" w:cstheme="majorHAnsi"/>
          <w:sz w:val="16"/>
          <w:szCs w:val="16"/>
          <w:lang w:val="en-US"/>
        </w:rPr>
        <w:t>ere</w:t>
      </w:r>
      <w:r w:rsidRPr="002A231E">
        <w:rPr>
          <w:rFonts w:asciiTheme="majorHAnsi" w:eastAsia="Arial" w:hAnsiTheme="majorHAnsi" w:cstheme="majorHAnsi"/>
          <w:sz w:val="16"/>
          <w:szCs w:val="16"/>
          <w:lang w:val="en-US"/>
        </w:rPr>
        <w:t xml:space="preserve"> not included in this review (</w:t>
      </w:r>
      <w:r w:rsidR="00126CB4" w:rsidRPr="002A231E">
        <w:rPr>
          <w:rFonts w:asciiTheme="majorHAnsi" w:eastAsia="Arial" w:hAnsiTheme="majorHAnsi" w:cstheme="majorHAnsi"/>
          <w:sz w:val="16"/>
          <w:szCs w:val="16"/>
          <w:lang w:val="en-US"/>
        </w:rPr>
        <w:t xml:space="preserve">due to not meeting inclusion criteria e.g., </w:t>
      </w:r>
      <w:r w:rsidRPr="002A231E">
        <w:rPr>
          <w:rFonts w:asciiTheme="majorHAnsi" w:eastAsia="Arial" w:hAnsiTheme="majorHAnsi" w:cstheme="majorHAnsi"/>
          <w:sz w:val="16"/>
          <w:szCs w:val="16"/>
          <w:lang w:val="en-US"/>
        </w:rPr>
        <w:t>not peer reviewed)</w:t>
      </w:r>
      <w:r w:rsidR="00126CB4" w:rsidRPr="002A231E">
        <w:rPr>
          <w:rFonts w:asciiTheme="majorHAnsi" w:eastAsia="Arial" w:hAnsiTheme="majorHAnsi" w:cstheme="majorHAnsi"/>
          <w:sz w:val="16"/>
          <w:szCs w:val="16"/>
          <w:lang w:val="en-US"/>
        </w:rPr>
        <w:t xml:space="preserve"> and</w:t>
      </w:r>
      <w:r w:rsidRPr="002A231E">
        <w:rPr>
          <w:rFonts w:asciiTheme="majorHAnsi" w:eastAsia="Arial" w:hAnsiTheme="majorHAnsi" w:cstheme="majorHAnsi"/>
          <w:sz w:val="16"/>
          <w:szCs w:val="16"/>
          <w:lang w:val="en-US"/>
        </w:rPr>
        <w:t xml:space="preserve"> provide a more detailed understanding of mental health service engagement for LGBTIQA+ people. Examples include, but are not</w:t>
      </w:r>
      <w:r w:rsidRPr="002A231E">
        <w:rPr>
          <w:rFonts w:ascii="Arial" w:eastAsia="Arial" w:hAnsi="Arial" w:cs="Arial"/>
          <w:sz w:val="16"/>
          <w:szCs w:val="16"/>
          <w:lang w:val="en-US"/>
        </w:rPr>
        <w:t xml:space="preserve"> limited to, Hill et al.’s (2021) </w:t>
      </w:r>
      <w:r w:rsidRPr="002A231E">
        <w:rPr>
          <w:rFonts w:ascii="Arial" w:eastAsia="Arial" w:hAnsi="Arial" w:cs="Arial"/>
          <w:i/>
          <w:iCs/>
          <w:sz w:val="16"/>
          <w:szCs w:val="16"/>
          <w:lang w:val="en-US"/>
        </w:rPr>
        <w:t>Private Lives 3</w:t>
      </w:r>
      <w:r w:rsidRPr="002A231E">
        <w:rPr>
          <w:rFonts w:ascii="Arial" w:eastAsia="Arial" w:hAnsi="Arial" w:cs="Arial"/>
          <w:sz w:val="16"/>
          <w:szCs w:val="16"/>
          <w:lang w:val="en-US"/>
        </w:rPr>
        <w:t xml:space="preserve"> and Liddelow-Hunt et al.’s (2023) </w:t>
      </w:r>
      <w:r w:rsidRPr="002A231E">
        <w:rPr>
          <w:rFonts w:ascii="Arial" w:eastAsia="Arial" w:hAnsi="Arial" w:cs="Arial"/>
          <w:i/>
          <w:iCs/>
          <w:sz w:val="16"/>
          <w:szCs w:val="16"/>
          <w:lang w:val="en-US"/>
        </w:rPr>
        <w:t>Walkern Katatdjin Phase 2</w:t>
      </w:r>
      <w:r w:rsidRPr="002A231E">
        <w:rPr>
          <w:rFonts w:ascii="Arial" w:eastAsia="Arial" w:hAnsi="Arial" w:cs="Arial"/>
          <w:sz w:val="16"/>
          <w:szCs w:val="16"/>
          <w:lang w:val="en-US"/>
        </w:rPr>
        <w:t>, which detail mental health service use</w:t>
      </w:r>
      <w:r w:rsidR="00126CB4" w:rsidRPr="002A231E">
        <w:rPr>
          <w:rFonts w:ascii="Arial" w:eastAsia="Arial" w:hAnsi="Arial" w:cs="Arial"/>
          <w:sz w:val="16"/>
          <w:szCs w:val="16"/>
          <w:lang w:val="en-US"/>
        </w:rPr>
        <w:t xml:space="preserve"> in LGBTIQ+ populations. Additionally, </w:t>
      </w:r>
      <w:r w:rsidR="00126CB4" w:rsidRPr="002A231E">
        <w:rPr>
          <w:rFonts w:ascii="Arial" w:eastAsia="Arial" w:hAnsi="Arial" w:cs="Arial"/>
          <w:sz w:val="16"/>
          <w:szCs w:val="16"/>
        </w:rPr>
        <w:t>LGBTQ+ youth mental health services have been mapped in the UK (e.g., Pattinson et al., 2021).</w:t>
      </w:r>
    </w:p>
    <w:p w14:paraId="6BB17288" w14:textId="7B3A95C5" w:rsidR="000F746A" w:rsidRPr="002A231E" w:rsidRDefault="000F746A">
      <w:pPr>
        <w:pStyle w:val="FootnoteText"/>
        <w:rPr>
          <w:sz w:val="16"/>
          <w:szCs w:val="16"/>
        </w:rPr>
      </w:pPr>
    </w:p>
  </w:footnote>
  <w:footnote w:id="20">
    <w:p w14:paraId="68EC6060" w14:textId="1A609AFB" w:rsidR="000F746A" w:rsidRPr="00A05277" w:rsidRDefault="000F746A" w:rsidP="003D1F17">
      <w:pPr>
        <w:rPr>
          <w:rFonts w:eastAsiaTheme="minorEastAsia" w:cstheme="minorHAnsi"/>
          <w:sz w:val="16"/>
          <w:szCs w:val="16"/>
        </w:rPr>
      </w:pPr>
      <w:r w:rsidRPr="00A05277">
        <w:rPr>
          <w:rStyle w:val="FootnoteReference"/>
          <w:rFonts w:cstheme="minorHAnsi"/>
          <w:sz w:val="16"/>
          <w:szCs w:val="16"/>
        </w:rPr>
        <w:footnoteRef/>
      </w:r>
      <w:r w:rsidRPr="00A05277">
        <w:rPr>
          <w:rFonts w:cstheme="minorHAnsi"/>
          <w:sz w:val="16"/>
          <w:szCs w:val="16"/>
        </w:rPr>
        <w:t xml:space="preserve"> </w:t>
      </w:r>
      <w:r w:rsidRPr="00A05277">
        <w:rPr>
          <w:rFonts w:eastAsiaTheme="minorEastAsia" w:cstheme="minorHAnsi"/>
          <w:sz w:val="16"/>
          <w:szCs w:val="16"/>
        </w:rPr>
        <w:t xml:space="preserve">LGBTQ+ people also experience various barriers to accessing mental health care directly related to stigma, prejudice or lack of competency/appropriate services connected to the needs of those with diverse genders and sexuality. The community also report barriers to access that are common within the majority population. For example, Cronin et al (2021) surveyed 591 lesbian, gay, and bisexual individuals and found that although minority stressors were a barrier to access, the most cited barrier was the cost of services. Specific equity issues are examined in more detail under </w:t>
      </w:r>
      <w:r w:rsidR="0019201E" w:rsidRPr="00A05277">
        <w:rPr>
          <w:rFonts w:eastAsiaTheme="minorEastAsia" w:cstheme="minorHAnsi"/>
          <w:i/>
          <w:iCs/>
          <w:sz w:val="16"/>
          <w:szCs w:val="16"/>
        </w:rPr>
        <w:t>3</w:t>
      </w:r>
      <w:r w:rsidRPr="00A05277">
        <w:rPr>
          <w:rFonts w:eastAsiaTheme="minorEastAsia" w:cstheme="minorHAnsi"/>
          <w:i/>
          <w:iCs/>
          <w:sz w:val="16"/>
          <w:szCs w:val="16"/>
        </w:rPr>
        <w:t>.3.4 Equity</w:t>
      </w:r>
      <w:r w:rsidRPr="00A05277">
        <w:rPr>
          <w:rFonts w:eastAsiaTheme="minorEastAsia" w:cstheme="minorHAnsi"/>
          <w:sz w:val="16"/>
          <w:szCs w:val="16"/>
        </w:rPr>
        <w:t>, including issues of cost.</w:t>
      </w:r>
    </w:p>
    <w:p w14:paraId="24F0CF29" w14:textId="4F3A39C9" w:rsidR="000F746A" w:rsidRPr="00A05277" w:rsidRDefault="000F746A">
      <w:pPr>
        <w:pStyle w:val="FootnoteText"/>
        <w:rPr>
          <w:rFonts w:cstheme="minorHAnsi"/>
          <w:sz w:val="16"/>
          <w:szCs w:val="16"/>
        </w:rPr>
      </w:pPr>
    </w:p>
  </w:footnote>
  <w:footnote w:id="21">
    <w:p w14:paraId="531DF289" w14:textId="3F0B745C" w:rsidR="000F746A" w:rsidRPr="007A11E2" w:rsidRDefault="000F746A" w:rsidP="007A11E2">
      <w:pPr>
        <w:rPr>
          <w:rFonts w:eastAsia="Arial" w:cstheme="minorHAnsi"/>
          <w:sz w:val="16"/>
          <w:szCs w:val="16"/>
        </w:rPr>
      </w:pPr>
      <w:r w:rsidRPr="00152209">
        <w:rPr>
          <w:rStyle w:val="FootnoteReference"/>
          <w:rFonts w:cstheme="minorHAnsi"/>
          <w:sz w:val="16"/>
          <w:szCs w:val="16"/>
        </w:rPr>
        <w:footnoteRef/>
      </w:r>
      <w:r w:rsidRPr="00152209">
        <w:rPr>
          <w:rFonts w:cstheme="minorHAnsi"/>
          <w:sz w:val="16"/>
          <w:szCs w:val="16"/>
        </w:rPr>
        <w:t xml:space="preserve"> </w:t>
      </w:r>
      <w:r w:rsidRPr="00152209">
        <w:rPr>
          <w:rFonts w:eastAsia="Arial" w:cstheme="minorHAnsi"/>
          <w:sz w:val="16"/>
          <w:szCs w:val="16"/>
        </w:rPr>
        <w:t xml:space="preserve">Unlike clinical recovery, which has a narrow focus on symptom management and/or reduction, personal recovery emphasises the value of promoting meaning, connection, hope, empowerment, and identity for people with lived experience of mental health challenges, whether or not they are experiencing mental health symptoms (Leamy et al.,2011). </w:t>
      </w:r>
    </w:p>
  </w:footnote>
  <w:footnote w:id="22">
    <w:p w14:paraId="04256F83" w14:textId="23952F47" w:rsidR="000F746A" w:rsidRPr="00C62EA4" w:rsidRDefault="000F746A">
      <w:pPr>
        <w:pStyle w:val="FootnoteText"/>
        <w:rPr>
          <w:rFonts w:asciiTheme="majorHAnsi" w:hAnsiTheme="majorHAnsi" w:cstheme="majorHAnsi"/>
          <w:sz w:val="16"/>
          <w:szCs w:val="16"/>
        </w:rPr>
      </w:pPr>
      <w:r w:rsidRPr="00C62EA4">
        <w:rPr>
          <w:rStyle w:val="FootnoteReference"/>
          <w:rFonts w:asciiTheme="majorHAnsi" w:hAnsiTheme="majorHAnsi" w:cstheme="majorHAnsi"/>
          <w:sz w:val="16"/>
          <w:szCs w:val="16"/>
        </w:rPr>
        <w:footnoteRef/>
      </w:r>
      <w:r w:rsidRPr="00C62EA4">
        <w:rPr>
          <w:rFonts w:asciiTheme="majorHAnsi" w:hAnsiTheme="majorHAnsi" w:cstheme="majorHAnsi"/>
          <w:sz w:val="16"/>
          <w:szCs w:val="16"/>
        </w:rPr>
        <w:t xml:space="preserve"> </w:t>
      </w:r>
      <w:r w:rsidRPr="00C62EA4">
        <w:rPr>
          <w:rFonts w:asciiTheme="majorHAnsi" w:eastAsiaTheme="minorEastAsia" w:hAnsiTheme="majorHAnsi" w:cstheme="majorHAnsi"/>
          <w:sz w:val="16"/>
          <w:szCs w:val="16"/>
        </w:rPr>
        <w:t>Intersectionality theory has been used to draw attention to the heterogeneity of LGBTQ+ populations and the dynamic and abrasive character of oppression at the intersection of sexuality, gender and other social structures, including race, culture, disability, age, geographic location and social class etc. (Rivas-Koehl et al. 2023).</w:t>
      </w:r>
    </w:p>
  </w:footnote>
  <w:footnote w:id="23">
    <w:p w14:paraId="2E050A57" w14:textId="38A39A6C" w:rsidR="000F746A" w:rsidRPr="00783D59" w:rsidRDefault="000F746A">
      <w:pPr>
        <w:pStyle w:val="FootnoteText"/>
        <w:rPr>
          <w:rFonts w:cstheme="minorHAnsi"/>
        </w:rPr>
      </w:pPr>
      <w:r w:rsidRPr="00783D59">
        <w:rPr>
          <w:rStyle w:val="FootnoteReference"/>
          <w:rFonts w:cstheme="minorHAnsi"/>
          <w:sz w:val="16"/>
          <w:szCs w:val="22"/>
        </w:rPr>
        <w:footnoteRef/>
      </w:r>
      <w:r w:rsidRPr="00783D59">
        <w:rPr>
          <w:rFonts w:cstheme="minorHAnsi"/>
          <w:sz w:val="16"/>
          <w:szCs w:val="22"/>
        </w:rPr>
        <w:t xml:space="preserve"> </w:t>
      </w:r>
      <w:r w:rsidRPr="00783D59">
        <w:rPr>
          <w:rFonts w:eastAsia="Arial" w:cstheme="minorHAnsi"/>
          <w:sz w:val="16"/>
          <w:szCs w:val="22"/>
        </w:rPr>
        <w:t>Microaggressions have been described as commonplace, ‘everyday’, intentional, and unintentional interactions that communicate bias toward, or exclude, people who are historically marginalised (Sue &amp; Spanierman, 2020, p.7).</w:t>
      </w:r>
    </w:p>
  </w:footnote>
  <w:footnote w:id="24">
    <w:p w14:paraId="5177D2B6" w14:textId="615BDABB" w:rsidR="00152209" w:rsidRPr="00152209" w:rsidRDefault="00152209" w:rsidP="00152209">
      <w:pPr>
        <w:rPr>
          <w:sz w:val="16"/>
          <w:szCs w:val="16"/>
        </w:rPr>
      </w:pPr>
      <w:r w:rsidRPr="00152209">
        <w:rPr>
          <w:rStyle w:val="FootnoteReference"/>
          <w:sz w:val="16"/>
          <w:szCs w:val="16"/>
        </w:rPr>
        <w:footnoteRef/>
      </w:r>
      <w:r w:rsidRPr="00152209">
        <w:rPr>
          <w:sz w:val="16"/>
          <w:szCs w:val="16"/>
        </w:rPr>
        <w:t xml:space="preserve"> </w:t>
      </w:r>
      <w:r>
        <w:rPr>
          <w:sz w:val="16"/>
          <w:szCs w:val="16"/>
        </w:rPr>
        <w:t xml:space="preserve">While some </w:t>
      </w:r>
      <w:r w:rsidRPr="00152209">
        <w:rPr>
          <w:sz w:val="16"/>
          <w:szCs w:val="16"/>
          <w:lang w:val="en-US"/>
        </w:rPr>
        <w:t xml:space="preserve">Australian surveys </w:t>
      </w:r>
      <w:r>
        <w:rPr>
          <w:sz w:val="16"/>
          <w:szCs w:val="16"/>
          <w:lang w:val="en-US"/>
        </w:rPr>
        <w:t xml:space="preserve">do </w:t>
      </w:r>
      <w:r w:rsidRPr="00152209">
        <w:rPr>
          <w:sz w:val="16"/>
          <w:szCs w:val="16"/>
          <w:lang w:val="en-US"/>
        </w:rPr>
        <w:t>exist</w:t>
      </w:r>
      <w:r>
        <w:rPr>
          <w:sz w:val="16"/>
          <w:szCs w:val="16"/>
          <w:lang w:val="en-US"/>
        </w:rPr>
        <w:t xml:space="preserve">, they were not part of this </w:t>
      </w:r>
      <w:r w:rsidRPr="00152209">
        <w:rPr>
          <w:sz w:val="16"/>
          <w:szCs w:val="16"/>
          <w:lang w:val="en-US"/>
        </w:rPr>
        <w:t>review</w:t>
      </w:r>
      <w:r>
        <w:rPr>
          <w:sz w:val="16"/>
          <w:szCs w:val="16"/>
          <w:lang w:val="en-US"/>
        </w:rPr>
        <w:t xml:space="preserve">. </w:t>
      </w:r>
      <w:r w:rsidRPr="00152209">
        <w:rPr>
          <w:sz w:val="16"/>
          <w:szCs w:val="16"/>
          <w:lang w:val="en-US"/>
        </w:rPr>
        <w:t xml:space="preserve">Examples include, but are not limited to, Hill et al.’s (2021) </w:t>
      </w:r>
      <w:r w:rsidRPr="00152209">
        <w:rPr>
          <w:i/>
          <w:iCs/>
          <w:sz w:val="16"/>
          <w:szCs w:val="16"/>
          <w:lang w:val="en-US"/>
        </w:rPr>
        <w:t>Private Lives 3</w:t>
      </w:r>
      <w:r w:rsidRPr="00152209">
        <w:rPr>
          <w:sz w:val="16"/>
          <w:szCs w:val="16"/>
          <w:lang w:val="en-US"/>
        </w:rPr>
        <w:t xml:space="preserve"> and Liddelow-Hunt et al.’s (2023) </w:t>
      </w:r>
      <w:r w:rsidRPr="00152209">
        <w:rPr>
          <w:i/>
          <w:iCs/>
          <w:sz w:val="16"/>
          <w:szCs w:val="16"/>
          <w:lang w:val="en-US"/>
        </w:rPr>
        <w:t>Walkern Katatdjin Phase 2</w:t>
      </w:r>
      <w:r w:rsidRPr="00152209">
        <w:rPr>
          <w:sz w:val="16"/>
          <w:szCs w:val="16"/>
          <w:lang w:val="en-US"/>
        </w:rPr>
        <w:t xml:space="preserve">, which detail mental health service use in LGBTIQ+ populations. Additionally, </w:t>
      </w:r>
      <w:r w:rsidRPr="00152209">
        <w:rPr>
          <w:sz w:val="16"/>
          <w:szCs w:val="16"/>
        </w:rPr>
        <w:t xml:space="preserve">LGBTQ+ youth mental health services have been mapped in the UK (e.g., Pattinson et al., 2021). </w:t>
      </w:r>
    </w:p>
  </w:footnote>
  <w:footnote w:id="25">
    <w:p w14:paraId="073F0DBA" w14:textId="44E43A01" w:rsidR="00AD6D6A" w:rsidRDefault="00AD6D6A" w:rsidP="00152209">
      <w:r w:rsidRPr="00152209">
        <w:rPr>
          <w:rStyle w:val="FootnoteReference"/>
          <w:rFonts w:cstheme="minorHAnsi"/>
          <w:sz w:val="16"/>
          <w:szCs w:val="16"/>
        </w:rPr>
        <w:footnoteRef/>
      </w:r>
      <w:r w:rsidRPr="00152209">
        <w:rPr>
          <w:sz w:val="28"/>
          <w:szCs w:val="28"/>
        </w:rPr>
        <w:t xml:space="preserve"> </w:t>
      </w:r>
      <w:r w:rsidRPr="00152209">
        <w:rPr>
          <w:rFonts w:ascii="Arial" w:eastAsia="Arial" w:hAnsi="Arial" w:cs="Arial"/>
          <w:sz w:val="16"/>
          <w:szCs w:val="16"/>
        </w:rPr>
        <w:t xml:space="preserve">Diagnostic And Statistical Manual </w:t>
      </w:r>
      <w:r w:rsidR="0019201E" w:rsidRPr="00152209">
        <w:rPr>
          <w:rFonts w:ascii="Arial" w:eastAsia="Arial" w:hAnsi="Arial" w:cs="Arial"/>
          <w:sz w:val="16"/>
          <w:szCs w:val="16"/>
        </w:rPr>
        <w:t>o</w:t>
      </w:r>
      <w:r w:rsidRPr="00152209">
        <w:rPr>
          <w:rFonts w:ascii="Arial" w:eastAsia="Arial" w:hAnsi="Arial" w:cs="Arial"/>
          <w:sz w:val="16"/>
          <w:szCs w:val="16"/>
        </w:rPr>
        <w:t>f Mental Disorders, 5</w:t>
      </w:r>
      <w:r w:rsidRPr="00152209">
        <w:rPr>
          <w:rFonts w:ascii="Arial" w:eastAsia="Arial" w:hAnsi="Arial" w:cs="Arial"/>
          <w:sz w:val="16"/>
          <w:szCs w:val="16"/>
          <w:vertAlign w:val="superscript"/>
        </w:rPr>
        <w:t>th</w:t>
      </w:r>
      <w:r w:rsidRPr="00152209">
        <w:rPr>
          <w:rFonts w:ascii="Arial" w:eastAsia="Arial" w:hAnsi="Arial" w:cs="Arial"/>
          <w:sz w:val="16"/>
          <w:szCs w:val="16"/>
        </w:rPr>
        <w:t xml:space="preserve"> Edition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B75F3" w14:textId="673EBFCE" w:rsidR="006F05FF" w:rsidRDefault="006F05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D734D" w14:textId="02A05E86" w:rsidR="00ED41EA" w:rsidRPr="00363338" w:rsidRDefault="00ED41EA" w:rsidP="00D70E35">
    <w:pPr>
      <w:pBdr>
        <w:bottom w:val="single" w:sz="4" w:space="1" w:color="0F4BEB" w:themeColor="accent1"/>
      </w:pBdr>
      <w:jc w:val="right"/>
    </w:pPr>
    <w:r w:rsidRPr="00B00A2D">
      <w:rPr>
        <w:rFonts w:cstheme="minorHAnsi"/>
        <w:sz w:val="18"/>
        <w:szCs w:val="18"/>
      </w:rPr>
      <w:t xml:space="preserve">Department of Health and Aged Care- </w:t>
    </w:r>
    <w:r w:rsidR="00547B9E" w:rsidRPr="00B00A2D">
      <w:rPr>
        <w:rFonts w:cstheme="minorHAnsi"/>
        <w:sz w:val="18"/>
        <w:szCs w:val="18"/>
      </w:rPr>
      <w:t>LGBT</w:t>
    </w:r>
    <w:r w:rsidR="00785D63" w:rsidRPr="00B00A2D">
      <w:rPr>
        <w:rFonts w:cstheme="minorHAnsi"/>
        <w:sz w:val="18"/>
        <w:szCs w:val="18"/>
      </w:rPr>
      <w:t>Q</w:t>
    </w:r>
    <w:r w:rsidRPr="00B00A2D">
      <w:rPr>
        <w:rFonts w:cstheme="minorHAnsi"/>
        <w:sz w:val="18"/>
        <w:szCs w:val="18"/>
      </w:rPr>
      <w:t>+ Mental Health SLR</w:t>
    </w:r>
    <w:r w:rsidR="00363338">
      <w:rPr>
        <w:rFonts w:cstheme="minorHAnsi"/>
        <w:sz w:val="18"/>
        <w:szCs w:val="18"/>
      </w:rPr>
      <w:t xml:space="preserve"> </w:t>
    </w:r>
    <w:r w:rsidRPr="00B00A2D">
      <w:rPr>
        <w:rFonts w:cstheme="minorHAnsi"/>
        <w:color w:val="0F4BEB" w:themeColor="accent1"/>
        <w:sz w:val="18"/>
        <w:szCs w:val="18"/>
      </w:rPr>
      <w:t>Applied Systematic Literature Review</w:t>
    </w:r>
    <w:r w:rsidRPr="00070C28">
      <w:rPr>
        <w:rFonts w:cstheme="minorHAnsi"/>
        <w:color w:val="0F4BEB" w:themeColor="accent1"/>
        <w:sz w:val="18"/>
        <w:szCs w:val="18"/>
      </w:rPr>
      <w:t xml:space="preserve"> </w:t>
    </w:r>
    <w:r w:rsidR="00070C28" w:rsidRPr="00070C28">
      <w:rPr>
        <w:rFonts w:cstheme="minorHAnsi"/>
        <w:color w:val="0F4BEB" w:themeColor="accent1"/>
        <w:sz w:val="18"/>
        <w:szCs w:val="18"/>
      </w:rPr>
      <w:t>2</w:t>
    </w:r>
    <w:r w:rsidRPr="00070C28">
      <w:rPr>
        <w:rFonts w:cstheme="minorHAnsi"/>
        <w:color w:val="0F4BEB" w:themeColor="accent1"/>
        <w:sz w:val="18"/>
        <w:szCs w:val="18"/>
      </w:rPr>
      <w:t>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61B35" w14:textId="79C720B5" w:rsidR="006F05FF" w:rsidRDefault="006F05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7495C" w14:textId="7AFB2CDE" w:rsidR="006F05FF" w:rsidRDefault="006F05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68F0C" w14:textId="65214FE9" w:rsidR="009A0B25" w:rsidRPr="009A0B25" w:rsidRDefault="00D70E35" w:rsidP="00324A54">
    <w:pPr>
      <w:pStyle w:val="Header"/>
    </w:pPr>
    <w:r w:rsidRPr="00D821D0">
      <w:rPr>
        <w:noProof/>
      </w:rPr>
      <mc:AlternateContent>
        <mc:Choice Requires="wps">
          <w:drawing>
            <wp:anchor distT="0" distB="0" distL="114300" distR="114300" simplePos="0" relativeHeight="251658240" behindDoc="1" locked="0" layoutInCell="1" allowOverlap="1" wp14:anchorId="22918DFD" wp14:editId="09BE9D31">
              <wp:simplePos x="0" y="0"/>
              <wp:positionH relativeFrom="page">
                <wp:posOffset>0</wp:posOffset>
              </wp:positionH>
              <wp:positionV relativeFrom="page">
                <wp:posOffset>10322</wp:posOffset>
              </wp:positionV>
              <wp:extent cx="7666074" cy="10692000"/>
              <wp:effectExtent l="0" t="0" r="0" b="0"/>
              <wp:wrapNone/>
              <wp:docPr id="1595317882" name="Rectangle 1595317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6074" cy="10692000"/>
                      </a:xfrm>
                      <a:prstGeom prst="rect">
                        <a:avLst/>
                      </a:prstGeom>
                      <a:blipFill dpi="0" rotWithShape="1">
                        <a:blip r:embed="rId1" cstate="print">
                          <a:extLst>
                            <a:ext uri="{28A0092B-C50C-407E-A947-70E740481C1C}">
                              <a14:useLocalDpi xmlns:a14="http://schemas.microsoft.com/office/drawing/2010/main"/>
                            </a:ext>
                          </a:extLst>
                        </a:blip>
                        <a:srcRect/>
                        <a:stretch>
                          <a:fillRect/>
                        </a:stretch>
                      </a:blipFill>
                      <a:ln w="25400" cap="flat" cmpd="sng" algn="ctr">
                        <a:noFill/>
                        <a:prstDash val="solid"/>
                      </a:ln>
                      <a:effectLst/>
                    </wps:spPr>
                    <wps:txbx>
                      <w:txbxContent>
                        <w:p w14:paraId="5601BBFE" w14:textId="6153BCC5" w:rsidR="001D7582" w:rsidRDefault="008307EF" w:rsidP="00070C28">
                          <w:pPr>
                            <w:ind w:left="993"/>
                          </w:pPr>
                          <w:r>
                            <w:rPr>
                              <w:noProof/>
                              <w:lang w:eastAsia="en-AU"/>
                            </w:rPr>
                            <w:drawing>
                              <wp:inline distT="0" distB="0" distL="0" distR="0" wp14:anchorId="647DAE1A" wp14:editId="212BD73E">
                                <wp:extent cx="2298700" cy="1371600"/>
                                <wp:effectExtent l="0" t="0" r="0" b="0"/>
                                <wp:docPr id="1190164094" name="Picture 11901640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64094" name="Picture 1190164094">
                                          <a:extLst>
                                            <a:ext uri="{C183D7F6-B498-43B3-948B-1728B52AA6E4}">
                                              <adec:decorative xmlns:adec="http://schemas.microsoft.com/office/drawing/2017/decorative" val="1"/>
                                            </a:ext>
                                          </a:extLst>
                                        </pic:cNvPr>
                                        <pic:cNvPicPr>
                                          <a:picLocks noChangeAspect="1"/>
                                        </pic:cNvPicPr>
                                      </pic:nvPicPr>
                                      <pic:blipFill>
                                        <a:blip r:embed="rId2">
                                          <a:lum bright="70000" contrast="-70000"/>
                                          <a:extLst>
                                            <a:ext uri="{BEBA8EAE-BF5A-486C-A8C5-ECC9F3942E4B}">
                                              <a14:imgProps xmlns:a14="http://schemas.microsoft.com/office/drawing/2010/main">
                                                <a14:imgLayer r:embed="rId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298700" cy="137160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18DFD" id="Rectangle 1595317882" o:spid="_x0000_s1026" alt="&quot;&quot;" style="position:absolute;margin-left:0;margin-top:.8pt;width:603.65pt;height:841.9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" stroked="f" strokeweight="2pt">
              <v:fill r:id="rId4" o:title="" recolor="t" rotate="t" type="frame"/>
              <v:textbox>
                <w:txbxContent>
                  <w:p w14:paraId="5601BBFE" w14:textId="6153BCC5" w:rsidR="001D7582" w:rsidRDefault="008307EF" w:rsidP="00070C28">
                    <w:pPr>
                      <w:ind w:left="993"/>
                    </w:pPr>
                    <w:r>
                      <w:rPr>
                        <w:noProof/>
                        <w:lang w:eastAsia="en-AU"/>
                      </w:rPr>
                      <w:drawing>
                        <wp:inline distT="0" distB="0" distL="0" distR="0" wp14:anchorId="647DAE1A" wp14:editId="212BD73E">
                          <wp:extent cx="2298700" cy="1371600"/>
                          <wp:effectExtent l="0" t="0" r="0" b="0"/>
                          <wp:docPr id="1190164094" name="Picture 11901640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64094" name="Picture 1190164094">
                                    <a:extLst>
                                      <a:ext uri="{C183D7F6-B498-43B3-948B-1728B52AA6E4}">
                                        <adec:decorative xmlns:adec="http://schemas.microsoft.com/office/drawing/2017/decorative" val="1"/>
                                      </a:ext>
                                    </a:extLst>
                                  </pic:cNvPr>
                                  <pic:cNvPicPr>
                                    <a:picLocks noChangeAspect="1"/>
                                  </pic:cNvPicPr>
                                </pic:nvPicPr>
                                <pic:blipFill>
                                  <a:blip r:embed="rId5">
                                    <a:lum bright="70000" contrast="-70000"/>
                                    <a:extLst>
                                      <a:ext uri="{BEBA8EAE-BF5A-486C-A8C5-ECC9F3942E4B}">
                                        <a14:imgProps xmlns:a14="http://schemas.microsoft.com/office/drawing/2010/main">
                                          <a14:imgLayer r:embed="rId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298700" cy="1371600"/>
                                  </a:xfrm>
                                  <a:prstGeom prst="rect">
                                    <a:avLst/>
                                  </a:prstGeom>
                                  <a:noFill/>
                                </pic:spPr>
                              </pic:pic>
                            </a:graphicData>
                          </a:graphic>
                        </wp:inline>
                      </w:drawing>
                    </w:r>
                  </w:p>
                </w:txbxContent>
              </v:textbox>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C1406" w14:textId="5E123153" w:rsidR="006F05FF" w:rsidRDefault="006F05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B28C5"/>
    <w:multiLevelType w:val="multilevel"/>
    <w:tmpl w:val="4BE8981A"/>
    <w:styleLink w:val="ListParagraph"/>
    <w:lvl w:ilvl="0">
      <w:start w:val="1"/>
      <w:numFmt w:val="none"/>
      <w:suff w:val="nothing"/>
      <w:lvlText w:val=""/>
      <w:lvlJc w:val="left"/>
      <w:pPr>
        <w:ind w:left="425" w:firstLine="0"/>
      </w:pPr>
      <w:rPr>
        <w:rFonts w:asciiTheme="minorHAnsi" w:hAnsiTheme="minorHAnsi" w:hint="default"/>
        <w:color w:val="auto"/>
      </w:rPr>
    </w:lvl>
    <w:lvl w:ilvl="1">
      <w:start w:val="1"/>
      <w:numFmt w:val="none"/>
      <w:suff w:val="nothing"/>
      <w:lvlText w:val=""/>
      <w:lvlJc w:val="left"/>
      <w:pPr>
        <w:ind w:left="850" w:firstLine="0"/>
      </w:pPr>
      <w:rPr>
        <w:rFonts w:asciiTheme="minorHAnsi" w:hAnsiTheme="minorHAnsi" w:hint="default"/>
        <w:color w:val="auto"/>
      </w:rPr>
    </w:lvl>
    <w:lvl w:ilvl="2">
      <w:start w:val="1"/>
      <w:numFmt w:val="none"/>
      <w:suff w:val="nothing"/>
      <w:lvlText w:val=""/>
      <w:lvlJc w:val="left"/>
      <w:pPr>
        <w:ind w:left="1275" w:firstLine="0"/>
      </w:pPr>
      <w:rPr>
        <w:rFonts w:asciiTheme="minorHAnsi" w:hAnsiTheme="minorHAnsi" w:hint="default"/>
        <w:color w:val="auto"/>
      </w:rPr>
    </w:lvl>
    <w:lvl w:ilvl="3">
      <w:start w:val="1"/>
      <w:numFmt w:val="none"/>
      <w:suff w:val="nothing"/>
      <w:lvlText w:val=""/>
      <w:lvlJc w:val="left"/>
      <w:pPr>
        <w:ind w:left="1700" w:firstLine="0"/>
      </w:pPr>
      <w:rPr>
        <w:rFonts w:asciiTheme="minorHAnsi" w:hAnsiTheme="minorHAnsi" w:hint="default"/>
        <w:color w:val="auto"/>
      </w:rPr>
    </w:lvl>
    <w:lvl w:ilvl="4">
      <w:start w:val="1"/>
      <w:numFmt w:val="none"/>
      <w:suff w:val="nothing"/>
      <w:lvlText w:val=""/>
      <w:lvlJc w:val="left"/>
      <w:pPr>
        <w:ind w:left="2125" w:firstLine="0"/>
      </w:pPr>
      <w:rPr>
        <w:rFonts w:asciiTheme="minorHAnsi" w:hAnsiTheme="minorHAnsi" w:hint="default"/>
        <w:color w:val="auto"/>
      </w:rPr>
    </w:lvl>
    <w:lvl w:ilvl="5">
      <w:start w:val="1"/>
      <w:numFmt w:val="none"/>
      <w:suff w:val="nothing"/>
      <w:lvlText w:val=""/>
      <w:lvlJc w:val="left"/>
      <w:pPr>
        <w:ind w:left="2550" w:firstLine="0"/>
      </w:pPr>
      <w:rPr>
        <w:rFonts w:asciiTheme="minorHAnsi" w:hAnsiTheme="minorHAnsi" w:hint="default"/>
        <w:color w:val="auto"/>
      </w:rPr>
    </w:lvl>
    <w:lvl w:ilvl="6">
      <w:start w:val="1"/>
      <w:numFmt w:val="none"/>
      <w:suff w:val="nothing"/>
      <w:lvlText w:val=""/>
      <w:lvlJc w:val="left"/>
      <w:pPr>
        <w:ind w:left="2975" w:firstLine="0"/>
      </w:pPr>
      <w:rPr>
        <w:rFonts w:hint="default"/>
        <w:color w:val="000000"/>
      </w:rPr>
    </w:lvl>
    <w:lvl w:ilvl="7">
      <w:start w:val="1"/>
      <w:numFmt w:val="none"/>
      <w:suff w:val="nothing"/>
      <w:lvlText w:val=""/>
      <w:lvlJc w:val="left"/>
      <w:pPr>
        <w:ind w:left="3400" w:firstLine="0"/>
      </w:pPr>
      <w:rPr>
        <w:rFonts w:hint="default"/>
      </w:rPr>
    </w:lvl>
    <w:lvl w:ilvl="8">
      <w:numFmt w:val="none"/>
      <w:lvlText w:val=""/>
      <w:lvlJc w:val="left"/>
      <w:pPr>
        <w:tabs>
          <w:tab w:val="num" w:pos="3825"/>
        </w:tabs>
        <w:ind w:left="3825" w:firstLine="0"/>
      </w:pPr>
      <w:rPr>
        <w:rFonts w:hint="default"/>
      </w:rPr>
    </w:lvl>
  </w:abstractNum>
  <w:abstractNum w:abstractNumId="1" w15:restartNumberingAfterBreak="0">
    <w:nsid w:val="02506BE4"/>
    <w:multiLevelType w:val="hybridMultilevel"/>
    <w:tmpl w:val="3C4454D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7284AE9"/>
    <w:multiLevelType w:val="multilevel"/>
    <w:tmpl w:val="0B96E482"/>
    <w:styleLink w:val="ListAlpha"/>
    <w:lvl w:ilvl="0">
      <w:start w:val="1"/>
      <w:numFmt w:val="lowerLetter"/>
      <w:lvlText w:val="%1."/>
      <w:lvlJc w:val="left"/>
      <w:pPr>
        <w:tabs>
          <w:tab w:val="num" w:pos="425"/>
        </w:tabs>
        <w:ind w:left="425" w:hanging="425"/>
      </w:pPr>
      <w:rPr>
        <w:rFonts w:asciiTheme="minorHAnsi" w:hAnsiTheme="minorHAnsi" w:hint="default"/>
        <w:color w:val="auto"/>
        <w:sz w:val="18"/>
      </w:rPr>
    </w:lvl>
    <w:lvl w:ilvl="1">
      <w:start w:val="1"/>
      <w:numFmt w:val="lowerRoman"/>
      <w:lvlText w:val="%2."/>
      <w:lvlJc w:val="left"/>
      <w:pPr>
        <w:tabs>
          <w:tab w:val="num" w:pos="850"/>
        </w:tabs>
        <w:ind w:left="850" w:hanging="425"/>
      </w:pPr>
      <w:rPr>
        <w:rFonts w:asciiTheme="minorHAnsi" w:hAnsiTheme="minorHAnsi" w:hint="default"/>
        <w:color w:val="auto"/>
        <w:sz w:val="18"/>
      </w:rPr>
    </w:lvl>
    <w:lvl w:ilvl="2">
      <w:start w:val="1"/>
      <w:numFmt w:val="decimal"/>
      <w:lvlText w:val="%3."/>
      <w:lvlJc w:val="left"/>
      <w:pPr>
        <w:tabs>
          <w:tab w:val="num" w:pos="1275"/>
        </w:tabs>
        <w:ind w:left="1275" w:hanging="425"/>
      </w:pPr>
      <w:rPr>
        <w:rFonts w:asciiTheme="minorHAnsi" w:hAnsiTheme="minorHAnsi" w:hint="default"/>
        <w:color w:val="auto"/>
        <w:sz w:val="18"/>
      </w:rPr>
    </w:lvl>
    <w:lvl w:ilvl="3">
      <w:start w:val="1"/>
      <w:numFmt w:val="upperLetter"/>
      <w:lvlText w:val="%4."/>
      <w:lvlJc w:val="left"/>
      <w:pPr>
        <w:tabs>
          <w:tab w:val="num" w:pos="1700"/>
        </w:tabs>
        <w:ind w:left="1700" w:hanging="425"/>
      </w:pPr>
      <w:rPr>
        <w:rFonts w:asciiTheme="minorHAnsi" w:hAnsiTheme="minorHAnsi" w:hint="default"/>
        <w:color w:val="auto"/>
        <w:sz w:val="18"/>
      </w:rPr>
    </w:lvl>
    <w:lvl w:ilvl="4">
      <w:start w:val="1"/>
      <w:numFmt w:val="upperRoman"/>
      <w:lvlText w:val="%5."/>
      <w:lvlJc w:val="left"/>
      <w:pPr>
        <w:tabs>
          <w:tab w:val="num" w:pos="2125"/>
        </w:tabs>
        <w:ind w:left="2125" w:hanging="425"/>
      </w:pPr>
      <w:rPr>
        <w:rFonts w:asciiTheme="minorHAnsi" w:hAnsiTheme="minorHAnsi" w:hint="default"/>
        <w:color w:val="auto"/>
        <w:sz w:val="18"/>
      </w:rPr>
    </w:lvl>
    <w:lvl w:ilvl="5">
      <w:start w:val="1"/>
      <w:numFmt w:val="decimal"/>
      <w:lvlText w:val="%6."/>
      <w:lvlJc w:val="left"/>
      <w:pPr>
        <w:tabs>
          <w:tab w:val="num" w:pos="2550"/>
        </w:tabs>
        <w:ind w:left="2550" w:hanging="425"/>
      </w:pPr>
      <w:rPr>
        <w:rFonts w:asciiTheme="minorHAnsi" w:hAnsiTheme="minorHAnsi" w:hint="default"/>
        <w:color w:val="auto"/>
        <w:sz w:val="18"/>
      </w:rPr>
    </w:lvl>
    <w:lvl w:ilvl="6">
      <w:start w:val="1"/>
      <w:numFmt w:val="none"/>
      <w:lvlText w:val=""/>
      <w:lvlJc w:val="left"/>
      <w:pPr>
        <w:tabs>
          <w:tab w:val="num" w:pos="2975"/>
        </w:tabs>
        <w:ind w:left="2975" w:hanging="425"/>
      </w:pPr>
      <w:rPr>
        <w:rFonts w:hint="default"/>
      </w:rPr>
    </w:lvl>
    <w:lvl w:ilvl="7">
      <w:start w:val="1"/>
      <w:numFmt w:val="none"/>
      <w:lvlText w:val=""/>
      <w:lvlJc w:val="left"/>
      <w:pPr>
        <w:tabs>
          <w:tab w:val="num" w:pos="3400"/>
        </w:tabs>
        <w:ind w:left="3400" w:hanging="425"/>
      </w:pPr>
      <w:rPr>
        <w:rFonts w:hint="default"/>
      </w:rPr>
    </w:lvl>
    <w:lvl w:ilvl="8">
      <w:start w:val="1"/>
      <w:numFmt w:val="none"/>
      <w:lvlText w:val=""/>
      <w:lvlJc w:val="left"/>
      <w:pPr>
        <w:tabs>
          <w:tab w:val="num" w:pos="3825"/>
        </w:tabs>
        <w:ind w:left="3825" w:hanging="425"/>
      </w:pPr>
      <w:rPr>
        <w:rFonts w:hint="default"/>
      </w:rPr>
    </w:lvl>
  </w:abstractNum>
  <w:abstractNum w:abstractNumId="3" w15:restartNumberingAfterBreak="0">
    <w:nsid w:val="0C7E5EEF"/>
    <w:multiLevelType w:val="hybridMultilevel"/>
    <w:tmpl w:val="65281094"/>
    <w:lvl w:ilvl="0" w:tplc="FDA8CDD6">
      <w:start w:val="1"/>
      <w:numFmt w:val="lowerLetter"/>
      <w:pStyle w:val="ListNumber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972FAA"/>
    <w:multiLevelType w:val="multilevel"/>
    <w:tmpl w:val="736ECFBA"/>
    <w:numStyleLink w:val="ListTableNumber"/>
  </w:abstractNum>
  <w:abstractNum w:abstractNumId="5" w15:restartNumberingAfterBreak="0">
    <w:nsid w:val="0CCD4DAA"/>
    <w:multiLevelType w:val="multilevel"/>
    <w:tmpl w:val="F78A1DCA"/>
    <w:styleLink w:val="ListTableBullet"/>
    <w:lvl w:ilvl="0">
      <w:start w:val="1"/>
      <w:numFmt w:val="bullet"/>
      <w:pStyle w:val="TableBullet"/>
      <w:lvlText w:val=""/>
      <w:lvlJc w:val="left"/>
      <w:pPr>
        <w:tabs>
          <w:tab w:val="num" w:pos="397"/>
        </w:tabs>
        <w:ind w:left="397" w:hanging="284"/>
      </w:pPr>
      <w:rPr>
        <w:rFonts w:ascii="Symbol" w:hAnsi="Symbol" w:hint="default"/>
        <w:color w:val="auto"/>
        <w:sz w:val="18"/>
      </w:rPr>
    </w:lvl>
    <w:lvl w:ilvl="1">
      <w:start w:val="1"/>
      <w:numFmt w:val="bullet"/>
      <w:pStyle w:val="TableBullet2"/>
      <w:lvlText w:val="–"/>
      <w:lvlJc w:val="left"/>
      <w:pPr>
        <w:tabs>
          <w:tab w:val="num" w:pos="680"/>
        </w:tabs>
        <w:ind w:left="680" w:hanging="283"/>
      </w:pPr>
      <w:rPr>
        <w:rFonts w:ascii="Arial" w:hAnsi="Arial" w:hint="default"/>
        <w:color w:val="auto"/>
        <w:sz w:val="18"/>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6" w15:restartNumberingAfterBreak="0">
    <w:nsid w:val="0FB97078"/>
    <w:multiLevelType w:val="multilevel"/>
    <w:tmpl w:val="8D5C9A34"/>
    <w:styleLink w:val="ListChapter"/>
    <w:lvl w:ilvl="0">
      <w:start w:val="1"/>
      <w:numFmt w:val="cardinalText"/>
      <w:suff w:val="nothing"/>
      <w:lvlText w:val="Chapter %1"/>
      <w:lvlJc w:val="left"/>
      <w:pPr>
        <w:ind w:left="0" w:firstLine="0"/>
      </w:pPr>
      <w:rPr>
        <w:rFonts w:hint="default"/>
      </w:rPr>
    </w:lvl>
    <w:lvl w:ilvl="1">
      <w:start w:val="1"/>
      <w:numFmt w:val="none"/>
      <w:suff w:val="nothing"/>
      <w:lvlText w:val=""/>
      <w:lvlJc w:val="left"/>
      <w:pPr>
        <w:ind w:left="0" w:hanging="32766"/>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20BF00F7"/>
    <w:multiLevelType w:val="hybridMultilevel"/>
    <w:tmpl w:val="1C009D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741D40"/>
    <w:multiLevelType w:val="multilevel"/>
    <w:tmpl w:val="BE1CBCF8"/>
    <w:styleLink w:val="ListNumber"/>
    <w:lvl w:ilvl="0">
      <w:start w:val="1"/>
      <w:numFmt w:val="decimal"/>
      <w:lvlText w:val="%1."/>
      <w:lvlJc w:val="left"/>
      <w:rPr>
        <w:rFonts w:asciiTheme="minorHAnsi" w:hAnsiTheme="minorHAnsi" w:hint="default"/>
        <w:b w:val="0"/>
        <w:i w:val="0"/>
        <w:caps w:val="0"/>
        <w:strike w:val="0"/>
        <w:dstrike w:val="0"/>
        <w:vanish w:val="0"/>
        <w:color w:val="auto"/>
        <w:sz w:val="18"/>
        <w:vertAlign w:val="baseline"/>
      </w:rPr>
    </w:lvl>
    <w:lvl w:ilvl="1">
      <w:start w:val="1"/>
      <w:numFmt w:val="lowerLetter"/>
      <w:lvlText w:val="%2."/>
      <w:lvlJc w:val="left"/>
      <w:pPr>
        <w:tabs>
          <w:tab w:val="num" w:pos="850"/>
        </w:tabs>
        <w:ind w:left="850" w:hanging="425"/>
      </w:pPr>
      <w:rPr>
        <w:rFonts w:asciiTheme="minorHAnsi" w:hAnsiTheme="minorHAnsi" w:hint="default"/>
        <w:b w:val="0"/>
        <w:i w:val="0"/>
        <w:color w:val="auto"/>
        <w:sz w:val="18"/>
      </w:rPr>
    </w:lvl>
    <w:lvl w:ilvl="2">
      <w:start w:val="1"/>
      <w:numFmt w:val="lowerRoman"/>
      <w:lvlText w:val="%3."/>
      <w:lvlJc w:val="left"/>
      <w:pPr>
        <w:tabs>
          <w:tab w:val="num" w:pos="1275"/>
        </w:tabs>
        <w:ind w:left="1275" w:hanging="425"/>
      </w:pPr>
      <w:rPr>
        <w:rFonts w:asciiTheme="minorHAnsi" w:hAnsiTheme="minorHAnsi" w:hint="default"/>
        <w:b w:val="0"/>
        <w:i w:val="0"/>
        <w:color w:val="auto"/>
        <w:sz w:val="18"/>
      </w:rPr>
    </w:lvl>
    <w:lvl w:ilvl="3">
      <w:start w:val="1"/>
      <w:numFmt w:val="upperLetter"/>
      <w:lvlText w:val="%4."/>
      <w:lvlJc w:val="left"/>
      <w:pPr>
        <w:tabs>
          <w:tab w:val="num" w:pos="1700"/>
        </w:tabs>
        <w:ind w:left="1700" w:hanging="425"/>
      </w:pPr>
      <w:rPr>
        <w:rFonts w:asciiTheme="minorHAnsi" w:hAnsiTheme="minorHAnsi" w:hint="default"/>
        <w:b w:val="0"/>
        <w:i w:val="0"/>
        <w:color w:val="auto"/>
        <w:sz w:val="18"/>
      </w:rPr>
    </w:lvl>
    <w:lvl w:ilvl="4">
      <w:start w:val="1"/>
      <w:numFmt w:val="upperRoman"/>
      <w:lvlText w:val="%5."/>
      <w:lvlJc w:val="left"/>
      <w:pPr>
        <w:tabs>
          <w:tab w:val="num" w:pos="2125"/>
        </w:tabs>
        <w:ind w:left="2125" w:hanging="425"/>
      </w:pPr>
      <w:rPr>
        <w:rFonts w:asciiTheme="minorHAnsi" w:hAnsiTheme="minorHAnsi" w:hint="default"/>
        <w:b w:val="0"/>
        <w:i w:val="0"/>
        <w:color w:val="auto"/>
        <w:sz w:val="18"/>
      </w:rPr>
    </w:lvl>
    <w:lvl w:ilvl="5">
      <w:start w:val="1"/>
      <w:numFmt w:val="decimal"/>
      <w:lvlText w:val="%6."/>
      <w:lvlJc w:val="left"/>
      <w:pPr>
        <w:tabs>
          <w:tab w:val="num" w:pos="2550"/>
        </w:tabs>
        <w:ind w:left="2550" w:hanging="425"/>
      </w:pPr>
      <w:rPr>
        <w:rFonts w:asciiTheme="minorHAnsi" w:hAnsiTheme="minorHAnsi" w:hint="default"/>
        <w:b w:val="0"/>
        <w:i w:val="0"/>
        <w:color w:val="auto"/>
        <w:sz w:val="18"/>
      </w:rPr>
    </w:lvl>
    <w:lvl w:ilvl="6">
      <w:start w:val="1"/>
      <w:numFmt w:val="none"/>
      <w:suff w:val="nothing"/>
      <w:lvlText w:val="%7"/>
      <w:lvlJc w:val="left"/>
      <w:pPr>
        <w:ind w:left="2975" w:hanging="425"/>
      </w:pPr>
      <w:rPr>
        <w:rFonts w:hint="default"/>
        <w:color w:val="E1001A"/>
      </w:rPr>
    </w:lvl>
    <w:lvl w:ilvl="7">
      <w:start w:val="1"/>
      <w:numFmt w:val="none"/>
      <w:suff w:val="nothing"/>
      <w:lvlText w:val="%8"/>
      <w:lvlJc w:val="left"/>
      <w:pPr>
        <w:ind w:left="3400" w:hanging="425"/>
      </w:pPr>
      <w:rPr>
        <w:rFonts w:hint="default"/>
        <w:color w:val="E1001A"/>
        <w:sz w:val="20"/>
      </w:rPr>
    </w:lvl>
    <w:lvl w:ilvl="8">
      <w:start w:val="1"/>
      <w:numFmt w:val="none"/>
      <w:suff w:val="nothing"/>
      <w:lvlText w:val="%9"/>
      <w:lvlJc w:val="left"/>
      <w:pPr>
        <w:ind w:left="3825" w:hanging="425"/>
      </w:pPr>
      <w:rPr>
        <w:rFonts w:hint="default"/>
        <w:color w:val="E1001A"/>
      </w:rPr>
    </w:lvl>
  </w:abstractNum>
  <w:abstractNum w:abstractNumId="9" w15:restartNumberingAfterBreak="0">
    <w:nsid w:val="331F6E93"/>
    <w:multiLevelType w:val="multilevel"/>
    <w:tmpl w:val="0C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353912ED"/>
    <w:multiLevelType w:val="multilevel"/>
    <w:tmpl w:val="ADF89CCA"/>
    <w:styleLink w:val="ListBullet"/>
    <w:lvl w:ilvl="0">
      <w:start w:val="1"/>
      <w:numFmt w:val="bullet"/>
      <w:lvlText w:val=""/>
      <w:lvlJc w:val="left"/>
      <w:pPr>
        <w:tabs>
          <w:tab w:val="num" w:pos="425"/>
        </w:tabs>
        <w:ind w:left="425" w:hanging="425"/>
      </w:pPr>
      <w:rPr>
        <w:rFonts w:ascii="Symbol" w:hAnsi="Symbol" w:hint="default"/>
        <w:b w:val="0"/>
        <w:i w:val="0"/>
        <w:color w:val="auto"/>
        <w:sz w:val="18"/>
        <w:szCs w:val="20"/>
      </w:rPr>
    </w:lvl>
    <w:lvl w:ilvl="1">
      <w:start w:val="1"/>
      <w:numFmt w:val="bullet"/>
      <w:lvlText w:val="–"/>
      <w:lvlJc w:val="left"/>
      <w:pPr>
        <w:tabs>
          <w:tab w:val="num" w:pos="850"/>
        </w:tabs>
        <w:ind w:left="850" w:hanging="425"/>
      </w:pPr>
      <w:rPr>
        <w:rFonts w:asciiTheme="minorHAnsi" w:hAnsiTheme="minorHAnsi" w:hint="default"/>
        <w:caps w:val="0"/>
        <w:strike w:val="0"/>
        <w:dstrike w:val="0"/>
        <w:vanish w:val="0"/>
        <w:color w:val="auto"/>
        <w:sz w:val="18"/>
        <w:u w:val="none"/>
        <w:vertAlign w:val="baseline"/>
      </w:rPr>
    </w:lvl>
    <w:lvl w:ilvl="2">
      <w:start w:val="1"/>
      <w:numFmt w:val="bullet"/>
      <w:lvlText w:val=""/>
      <w:lvlJc w:val="left"/>
      <w:pPr>
        <w:tabs>
          <w:tab w:val="num" w:pos="1275"/>
        </w:tabs>
        <w:ind w:left="1275" w:hanging="425"/>
      </w:pPr>
      <w:rPr>
        <w:rFonts w:ascii="Symbol" w:hAnsi="Symbol" w:hint="default"/>
        <w:color w:val="auto"/>
        <w:sz w:val="18"/>
      </w:rPr>
    </w:lvl>
    <w:lvl w:ilvl="3">
      <w:start w:val="1"/>
      <w:numFmt w:val="bullet"/>
      <w:lvlText w:val="–"/>
      <w:lvlJc w:val="left"/>
      <w:pPr>
        <w:tabs>
          <w:tab w:val="num" w:pos="1700"/>
        </w:tabs>
        <w:ind w:left="1700" w:hanging="425"/>
      </w:pPr>
      <w:rPr>
        <w:rFonts w:asciiTheme="minorHAnsi" w:hAnsiTheme="minorHAnsi" w:hint="default"/>
        <w:caps w:val="0"/>
        <w:strike w:val="0"/>
        <w:dstrike w:val="0"/>
        <w:vanish w:val="0"/>
        <w:color w:val="auto"/>
        <w:sz w:val="18"/>
        <w:u w:val="none"/>
        <w:vertAlign w:val="baseline"/>
      </w:rPr>
    </w:lvl>
    <w:lvl w:ilvl="4">
      <w:start w:val="1"/>
      <w:numFmt w:val="bullet"/>
      <w:lvlText w:val=""/>
      <w:lvlJc w:val="left"/>
      <w:pPr>
        <w:tabs>
          <w:tab w:val="num" w:pos="2125"/>
        </w:tabs>
        <w:ind w:left="2125" w:hanging="425"/>
      </w:pPr>
      <w:rPr>
        <w:rFonts w:ascii="Symbol" w:hAnsi="Symbol" w:hint="default"/>
        <w:color w:val="auto"/>
        <w:sz w:val="18"/>
      </w:rPr>
    </w:lvl>
    <w:lvl w:ilvl="5">
      <w:start w:val="1"/>
      <w:numFmt w:val="bullet"/>
      <w:lvlText w:val="–"/>
      <w:lvlJc w:val="left"/>
      <w:pPr>
        <w:tabs>
          <w:tab w:val="num" w:pos="2550"/>
        </w:tabs>
        <w:ind w:left="2550" w:hanging="425"/>
      </w:pPr>
      <w:rPr>
        <w:rFonts w:asciiTheme="minorHAnsi" w:hAnsiTheme="minorHAnsi" w:cs="Times New Roman" w:hint="default"/>
        <w:caps w:val="0"/>
        <w:strike w:val="0"/>
        <w:dstrike w:val="0"/>
        <w:vanish w:val="0"/>
        <w:color w:val="auto"/>
        <w:sz w:val="18"/>
        <w:u w:val="none"/>
        <w:vertAlign w:val="baseline"/>
      </w:rPr>
    </w:lvl>
    <w:lvl w:ilvl="6">
      <w:start w:val="1"/>
      <w:numFmt w:val="none"/>
      <w:suff w:val="nothing"/>
      <w:lvlText w:val=""/>
      <w:lvlJc w:val="left"/>
      <w:pPr>
        <w:ind w:left="2975" w:hanging="425"/>
      </w:pPr>
      <w:rPr>
        <w:rFonts w:hint="default"/>
        <w:color w:val="auto"/>
        <w:sz w:val="20"/>
      </w:rPr>
    </w:lvl>
    <w:lvl w:ilvl="7">
      <w:start w:val="1"/>
      <w:numFmt w:val="none"/>
      <w:suff w:val="nothing"/>
      <w:lvlText w:val="%8"/>
      <w:lvlJc w:val="left"/>
      <w:pPr>
        <w:ind w:left="3400" w:hanging="425"/>
      </w:pPr>
      <w:rPr>
        <w:rFonts w:hint="default"/>
        <w:color w:val="000000"/>
        <w:sz w:val="20"/>
      </w:rPr>
    </w:lvl>
    <w:lvl w:ilvl="8">
      <w:start w:val="1"/>
      <w:numFmt w:val="none"/>
      <w:suff w:val="nothing"/>
      <w:lvlText w:val=""/>
      <w:lvlJc w:val="left"/>
      <w:pPr>
        <w:ind w:left="3825" w:hanging="425"/>
      </w:pPr>
      <w:rPr>
        <w:rFonts w:hint="default"/>
      </w:rPr>
    </w:lvl>
  </w:abstractNum>
  <w:abstractNum w:abstractNumId="11" w15:restartNumberingAfterBreak="0">
    <w:nsid w:val="3B3F1E3C"/>
    <w:multiLevelType w:val="hybridMultilevel"/>
    <w:tmpl w:val="7B68C540"/>
    <w:lvl w:ilvl="0" w:tplc="A5F0580E">
      <w:start w:val="1"/>
      <w:numFmt w:val="bullet"/>
      <w:pStyle w:val="ListBullet0"/>
      <w:lvlText w:val=""/>
      <w:lvlJc w:val="left"/>
      <w:pPr>
        <w:ind w:left="720" w:hanging="360"/>
      </w:pPr>
      <w:rPr>
        <w:rFonts w:ascii="Symbol" w:hAnsi="Symbol" w:hint="default"/>
        <w:color w:val="000000" w:themeColor="text1"/>
      </w:rPr>
    </w:lvl>
    <w:lvl w:ilvl="1" w:tplc="D6B45944">
      <w:start w:val="1"/>
      <w:numFmt w:val="bullet"/>
      <w:pStyle w:val="ListBullet3"/>
      <w:lvlText w:val="o"/>
      <w:lvlJc w:val="left"/>
      <w:pPr>
        <w:ind w:left="1440" w:hanging="360"/>
      </w:pPr>
      <w:rPr>
        <w:rFonts w:ascii="Courier New" w:hAnsi="Courier New" w:cs="Courier New" w:hint="default"/>
      </w:rPr>
    </w:lvl>
    <w:lvl w:ilvl="2" w:tplc="D68099F6">
      <w:start w:val="1"/>
      <w:numFmt w:val="bullet"/>
      <w:lvlText w:val="o"/>
      <w:lvlJc w:val="left"/>
      <w:pPr>
        <w:ind w:left="2160" w:hanging="360"/>
      </w:pPr>
      <w:rPr>
        <w:rFonts w:ascii="Courier New" w:hAnsi="Courier New" w:cs="Courier New" w:hint="default"/>
        <w:color w:val="000000" w:themeColor="text1"/>
      </w:rPr>
    </w:lvl>
    <w:lvl w:ilvl="3" w:tplc="04090001">
      <w:start w:val="1"/>
      <w:numFmt w:val="bullet"/>
      <w:lvlText w:val=""/>
      <w:lvlJc w:val="left"/>
      <w:pPr>
        <w:ind w:left="2880" w:hanging="360"/>
      </w:pPr>
      <w:rPr>
        <w:rFonts w:ascii="Symbol" w:hAnsi="Symbol" w:hint="default"/>
      </w:rPr>
    </w:lvl>
    <w:lvl w:ilvl="4" w:tplc="04090003">
      <w:start w:val="1"/>
      <w:numFmt w:val="bullet"/>
      <w:pStyle w:val="ListBullet5"/>
      <w:lvlText w:val="o"/>
      <w:lvlJc w:val="left"/>
      <w:pPr>
        <w:ind w:left="3600" w:hanging="360"/>
      </w:pPr>
      <w:rPr>
        <w:rFonts w:ascii="Courier New" w:hAnsi="Courier New" w:cs="Courier New" w:hint="default"/>
      </w:rPr>
    </w:lvl>
    <w:lvl w:ilvl="5" w:tplc="04090005">
      <w:start w:val="1"/>
      <w:numFmt w:val="bullet"/>
      <w:pStyle w:val="ListBullet6"/>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071FAE"/>
    <w:multiLevelType w:val="multilevel"/>
    <w:tmpl w:val="9D625AA6"/>
    <w:styleLink w:val="ListNumberedHeadings"/>
    <w:lvl w:ilvl="0">
      <w:start w:val="1"/>
      <w:numFmt w:val="decimal"/>
      <w:lvlText w:val="%1"/>
      <w:lvlJc w:val="left"/>
      <w:pPr>
        <w:tabs>
          <w:tab w:val="num" w:pos="1134"/>
        </w:tabs>
        <w:ind w:left="1134" w:hanging="1134"/>
      </w:pPr>
      <w:rPr>
        <w:rFonts w:asciiTheme="majorHAnsi" w:hAnsiTheme="majorHAnsi" w:hint="default"/>
        <w:color w:val="0F4BEB" w:themeColor="accent1"/>
      </w:rPr>
    </w:lvl>
    <w:lvl w:ilvl="1">
      <w:start w:val="1"/>
      <w:numFmt w:val="decimal"/>
      <w:lvlText w:val="%1.%2"/>
      <w:lvlJc w:val="left"/>
      <w:pPr>
        <w:tabs>
          <w:tab w:val="num" w:pos="1134"/>
        </w:tabs>
        <w:ind w:left="1134" w:hanging="1134"/>
      </w:pPr>
      <w:rPr>
        <w:rFonts w:asciiTheme="majorHAnsi" w:hAnsiTheme="majorHAnsi" w:hint="default"/>
        <w:color w:val="0F4BEB" w:themeColor="accent1"/>
      </w:rPr>
    </w:lvl>
    <w:lvl w:ilvl="2">
      <w:start w:val="1"/>
      <w:numFmt w:val="decimal"/>
      <w:lvlText w:val="%1.%2.%3"/>
      <w:lvlJc w:val="left"/>
      <w:pPr>
        <w:tabs>
          <w:tab w:val="num" w:pos="1134"/>
        </w:tabs>
        <w:ind w:left="1134" w:hanging="1134"/>
      </w:pPr>
      <w:rPr>
        <w:rFonts w:asciiTheme="majorHAnsi" w:hAnsiTheme="majorHAnsi" w:hint="default"/>
        <w:color w:val="auto"/>
      </w:rPr>
    </w:lvl>
    <w:lvl w:ilvl="3">
      <w:start w:val="1"/>
      <w:numFmt w:val="decimal"/>
      <w:lvlText w:val="%1.%2.%3.%4"/>
      <w:lvlJc w:val="left"/>
      <w:pPr>
        <w:tabs>
          <w:tab w:val="num" w:pos="1134"/>
        </w:tabs>
        <w:ind w:left="1134" w:hanging="1134"/>
      </w:pPr>
      <w:rPr>
        <w:rFonts w:asciiTheme="majorHAnsi" w:hAnsiTheme="majorHAnsi" w:hint="default"/>
        <w:color w:val="auto"/>
        <w:sz w:val="18"/>
      </w:rPr>
    </w:lvl>
    <w:lvl w:ilvl="4">
      <w:start w:val="1"/>
      <w:numFmt w:val="decimal"/>
      <w:lvlText w:val="%1.%2.%3.%4.%5"/>
      <w:lvlJc w:val="left"/>
      <w:pPr>
        <w:tabs>
          <w:tab w:val="num" w:pos="1134"/>
        </w:tabs>
        <w:ind w:left="1134" w:hanging="1134"/>
      </w:pPr>
      <w:rPr>
        <w:rFonts w:asciiTheme="majorHAnsi" w:hAnsiTheme="majorHAnsi" w:hint="default"/>
        <w:color w:val="auto"/>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3" w15:restartNumberingAfterBreak="0">
    <w:nsid w:val="45B03AA9"/>
    <w:multiLevelType w:val="hybridMultilevel"/>
    <w:tmpl w:val="4CD4CDC6"/>
    <w:lvl w:ilvl="0" w:tplc="7DF0F8CA">
      <w:start w:val="1"/>
      <w:numFmt w:val="bullet"/>
      <w:pStyle w:val="ListBullet4"/>
      <w:lvlText w:val=""/>
      <w:lvlJc w:val="left"/>
      <w:pPr>
        <w:ind w:left="2138" w:hanging="360"/>
      </w:pPr>
      <w:rPr>
        <w:rFonts w:ascii="Wingdings" w:hAnsi="Wingdings"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4" w15:restartNumberingAfterBreak="0">
    <w:nsid w:val="46D106D7"/>
    <w:multiLevelType w:val="hybridMultilevel"/>
    <w:tmpl w:val="35324970"/>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83E2B4C"/>
    <w:multiLevelType w:val="multilevel"/>
    <w:tmpl w:val="F78A1DCA"/>
    <w:numStyleLink w:val="ListTableBullet"/>
  </w:abstractNum>
  <w:abstractNum w:abstractNumId="16" w15:restartNumberingAfterBreak="0">
    <w:nsid w:val="48F9395C"/>
    <w:multiLevelType w:val="hybridMultilevel"/>
    <w:tmpl w:val="758E2C5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DBF4F66"/>
    <w:multiLevelType w:val="hybridMultilevel"/>
    <w:tmpl w:val="A1084DFC"/>
    <w:lvl w:ilvl="0" w:tplc="62082B02">
      <w:start w:val="1"/>
      <w:numFmt w:val="decimal"/>
      <w:pStyle w:val="ListNumber2"/>
      <w:lvlText w:val="%1."/>
      <w:lvlJc w:val="left"/>
      <w:pPr>
        <w:ind w:left="720" w:hanging="360"/>
      </w:pPr>
      <w:rPr>
        <w:rFonts w:ascii="Arial" w:hAnsi="Arial" w:cs="Arial" w:hint="default"/>
        <w:b w:val="0"/>
        <w:bCs/>
        <w:i w:val="0"/>
        <w:iCs w:val="0"/>
        <w:color w:val="1E1545"/>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26E5373"/>
    <w:multiLevelType w:val="multilevel"/>
    <w:tmpl w:val="736ECFBA"/>
    <w:styleLink w:val="ListTableNumber"/>
    <w:lvl w:ilvl="0">
      <w:start w:val="1"/>
      <w:numFmt w:val="decimal"/>
      <w:pStyle w:val="TableNumber"/>
      <w:lvlText w:val="%1."/>
      <w:lvlJc w:val="left"/>
      <w:pPr>
        <w:tabs>
          <w:tab w:val="num" w:pos="397"/>
        </w:tabs>
        <w:ind w:left="397" w:hanging="284"/>
      </w:pPr>
      <w:rPr>
        <w:rFonts w:asciiTheme="minorHAnsi" w:hAnsiTheme="minorHAnsi" w:hint="default"/>
        <w:b w:val="0"/>
        <w:i w:val="0"/>
        <w:color w:val="auto"/>
        <w:sz w:val="18"/>
        <w:szCs w:val="21"/>
      </w:rPr>
    </w:lvl>
    <w:lvl w:ilvl="1">
      <w:start w:val="1"/>
      <w:numFmt w:val="lowerLetter"/>
      <w:pStyle w:val="TableNumber2"/>
      <w:lvlText w:val="%2."/>
      <w:lvlJc w:val="left"/>
      <w:pPr>
        <w:tabs>
          <w:tab w:val="num" w:pos="680"/>
        </w:tabs>
        <w:ind w:left="680" w:hanging="283"/>
      </w:pPr>
      <w:rPr>
        <w:rFonts w:asciiTheme="minorHAnsi" w:hAnsiTheme="minorHAnsi" w:hint="default"/>
        <w:b w:val="0"/>
        <w:i w:val="0"/>
        <w:color w:val="auto"/>
        <w:sz w:val="18"/>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9" w15:restartNumberingAfterBreak="0">
    <w:nsid w:val="69356871"/>
    <w:multiLevelType w:val="multilevel"/>
    <w:tmpl w:val="6C1C07BE"/>
    <w:lvl w:ilvl="0">
      <w:numFmt w:val="decimal"/>
      <w:pStyle w:val="Heading1nonumbered"/>
      <w:lvlText w:val=""/>
      <w:lvlJc w:val="left"/>
    </w:lvl>
    <w:lvl w:ilvl="1">
      <w:numFmt w:val="decimal"/>
      <w:pStyle w:val="Heading2nonumbered"/>
      <w:lvlText w:val=""/>
      <w:lvlJc w:val="left"/>
    </w:lvl>
    <w:lvl w:ilvl="2">
      <w:numFmt w:val="decimal"/>
      <w:lvlText w:val=""/>
      <w:lvlJc w:val="left"/>
    </w:lvl>
    <w:lvl w:ilvl="3">
      <w:numFmt w:val="decimal"/>
      <w:lvlText w:val=""/>
      <w:lvlJc w:val="left"/>
    </w:lvl>
    <w:lvl w:ilvl="4">
      <w:numFmt w:val="decimal"/>
      <w:pStyle w:val="NbrHeading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00B270D"/>
    <w:multiLevelType w:val="hybridMultilevel"/>
    <w:tmpl w:val="B5B43BC8"/>
    <w:styleLink w:val="ListParagraph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3B94600"/>
    <w:multiLevelType w:val="multilevel"/>
    <w:tmpl w:val="1390D358"/>
    <w:lvl w:ilvl="0">
      <w:numFmt w:val="decimal"/>
      <w:pStyle w:val="ListAlpha0"/>
      <w:lvlText w:val=""/>
      <w:lvlJc w:val="left"/>
    </w:lvl>
    <w:lvl w:ilvl="1">
      <w:numFmt w:val="decimal"/>
      <w:pStyle w:val="ListAlpha2"/>
      <w:lvlText w:val=""/>
      <w:lvlJc w:val="left"/>
    </w:lvl>
    <w:lvl w:ilvl="2">
      <w:numFmt w:val="decimal"/>
      <w:pStyle w:val="ListAlpha3"/>
      <w:lvlText w:val=""/>
      <w:lvlJc w:val="left"/>
    </w:lvl>
    <w:lvl w:ilvl="3">
      <w:numFmt w:val="decimal"/>
      <w:pStyle w:val="ListAlpha4"/>
      <w:lvlText w:val=""/>
      <w:lvlJc w:val="left"/>
    </w:lvl>
    <w:lvl w:ilvl="4">
      <w:numFmt w:val="decimal"/>
      <w:pStyle w:val="ListAlpha5"/>
      <w:lvlText w:val=""/>
      <w:lvlJc w:val="left"/>
    </w:lvl>
    <w:lvl w:ilvl="5">
      <w:numFmt w:val="decimal"/>
      <w:pStyle w:val="ListAlpha6"/>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6323EDD"/>
    <w:multiLevelType w:val="hybridMultilevel"/>
    <w:tmpl w:val="CB32EAF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AA84F7B"/>
    <w:multiLevelType w:val="multilevel"/>
    <w:tmpl w:val="F522D946"/>
    <w:lvl w:ilvl="0">
      <w:start w:val="1"/>
      <w:numFmt w:val="decimal"/>
      <w:pStyle w:val="ListNumber0"/>
      <w:lvlText w:val="%1)"/>
      <w:lvlJc w:val="left"/>
      <w:pPr>
        <w:ind w:left="360" w:hanging="360"/>
      </w:pPr>
      <w:rPr>
        <w:rFonts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start w:val="1"/>
      <w:numFmt w:val="decimal"/>
      <w:pStyle w:val="ListNumber5"/>
      <w:lvlText w:val="%5)"/>
      <w:lvlJc w:val="left"/>
      <w:pPr>
        <w:ind w:left="360" w:hanging="360"/>
      </w:pPr>
      <w:rPr>
        <w:rFonts w:hint="default"/>
      </w:rPr>
    </w:lvl>
    <w:lvl w:ilvl="5">
      <w:start w:val="3"/>
      <w:numFmt w:val="bullet"/>
      <w:pStyle w:val="ListNumber6"/>
      <w:lvlText w:val="-"/>
      <w:lvlJc w:val="left"/>
      <w:pPr>
        <w:ind w:left="360" w:hanging="360"/>
      </w:pPr>
      <w:rPr>
        <w:rFonts w:ascii="Calibri" w:eastAsiaTheme="minorHAnsi" w:hAnsi="Calibri" w:cstheme="minorBidi"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4" w15:restartNumberingAfterBreak="0">
    <w:nsid w:val="7DB96C94"/>
    <w:multiLevelType w:val="hybridMultilevel"/>
    <w:tmpl w:val="7EEC8B18"/>
    <w:lvl w:ilvl="0" w:tplc="517A09FE">
      <w:start w:val="1"/>
      <w:numFmt w:val="lowerLetter"/>
      <w:pStyle w:val="ListNumber4"/>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97451912">
    <w:abstractNumId w:val="2"/>
  </w:num>
  <w:num w:numId="2" w16cid:durableId="1425691746">
    <w:abstractNumId w:val="10"/>
  </w:num>
  <w:num w:numId="3" w16cid:durableId="485436964">
    <w:abstractNumId w:val="8"/>
  </w:num>
  <w:num w:numId="4" w16cid:durableId="1425106790">
    <w:abstractNumId w:val="12"/>
  </w:num>
  <w:num w:numId="5" w16cid:durableId="127012727">
    <w:abstractNumId w:val="5"/>
  </w:num>
  <w:num w:numId="6" w16cid:durableId="931015632">
    <w:abstractNumId w:val="18"/>
  </w:num>
  <w:num w:numId="7" w16cid:durableId="1458911717">
    <w:abstractNumId w:val="23"/>
  </w:num>
  <w:num w:numId="8" w16cid:durableId="629868493">
    <w:abstractNumId w:val="15"/>
  </w:num>
  <w:num w:numId="9" w16cid:durableId="176696631">
    <w:abstractNumId w:val="4"/>
  </w:num>
  <w:num w:numId="10" w16cid:durableId="1101608097">
    <w:abstractNumId w:val="6"/>
  </w:num>
  <w:num w:numId="11" w16cid:durableId="1200124256">
    <w:abstractNumId w:val="20"/>
  </w:num>
  <w:num w:numId="12" w16cid:durableId="216018639">
    <w:abstractNumId w:val="22"/>
  </w:num>
  <w:num w:numId="13" w16cid:durableId="1709448955">
    <w:abstractNumId w:val="16"/>
  </w:num>
  <w:num w:numId="14" w16cid:durableId="1313564702">
    <w:abstractNumId w:val="14"/>
  </w:num>
  <w:num w:numId="15" w16cid:durableId="1717198950">
    <w:abstractNumId w:val="11"/>
  </w:num>
  <w:num w:numId="16" w16cid:durableId="897518820">
    <w:abstractNumId w:val="19"/>
    <w:lvlOverride w:ilvl="0">
      <w:lvl w:ilvl="0">
        <w:start w:val="1"/>
        <w:numFmt w:val="decimal"/>
        <w:pStyle w:val="Heading1nonumbered"/>
        <w:lvlText w:val="%1"/>
        <w:lvlJc w:val="left"/>
        <w:pPr>
          <w:tabs>
            <w:tab w:val="num" w:pos="6380"/>
          </w:tabs>
          <w:ind w:left="6380" w:hanging="1134"/>
        </w:pPr>
        <w:rPr>
          <w:rFonts w:asciiTheme="majorHAnsi" w:hAnsiTheme="majorHAnsi" w:cs="Times New Roman" w:hint="default"/>
          <w:color w:val="0F4BEB" w:themeColor="accent1"/>
        </w:rPr>
      </w:lvl>
    </w:lvlOverride>
    <w:lvlOverride w:ilvl="1">
      <w:lvl w:ilvl="1">
        <w:start w:val="1"/>
        <w:numFmt w:val="decimal"/>
        <w:pStyle w:val="Heading2nonumbered"/>
        <w:lvlText w:val=""/>
        <w:lvlJc w:val="left"/>
      </w:lvl>
    </w:lvlOverride>
    <w:lvlOverride w:ilvl="2">
      <w:lvl w:ilvl="2">
        <w:start w:val="1"/>
        <w:numFmt w:val="decimal"/>
        <w:lvlText w:val=""/>
        <w:lvlJc w:val="left"/>
      </w:lvl>
    </w:lvlOverride>
    <w:lvlOverride w:ilvl="3">
      <w:lvl w:ilvl="3">
        <w:start w:val="1"/>
        <w:numFmt w:val="decimal"/>
        <w:lvlText w:val=""/>
        <w:lvlJc w:val="left"/>
      </w:lvl>
    </w:lvlOverride>
    <w:lvlOverride w:ilvl="4">
      <w:lvl w:ilvl="4">
        <w:start w:val="1"/>
        <w:numFmt w:val="decimal"/>
        <w:pStyle w:val="NbrHeading5"/>
        <w:lvlText w:val=""/>
        <w:lvlJc w:val="left"/>
      </w:lvl>
    </w:lvlOverride>
    <w:lvlOverride w:ilvl="5">
      <w:lvl w:ilvl="5">
        <w:start w:val="1"/>
        <w:numFmt w:val="decimal"/>
        <w:lvlText w:val=""/>
        <w:lvlJc w:val="left"/>
      </w:lvl>
    </w:lvlOverride>
    <w:lvlOverride w:ilvl="6">
      <w:lvl w:ilvl="6">
        <w:start w:val="1"/>
        <w:numFmt w:val="decimal"/>
        <w:lvlText w:val=""/>
        <w:lvlJc w:val="left"/>
      </w:lvl>
    </w:lvlOverride>
    <w:lvlOverride w:ilvl="7">
      <w:lvl w:ilvl="7">
        <w:start w:val="1"/>
        <w:numFmt w:val="decimal"/>
        <w:lvlText w:val=""/>
        <w:lvlJc w:val="left"/>
      </w:lvl>
    </w:lvlOverride>
    <w:lvlOverride w:ilvl="8">
      <w:lvl w:ilvl="8">
        <w:start w:val="1"/>
        <w:numFmt w:val="decimal"/>
        <w:lvlText w:val=""/>
        <w:lvlJc w:val="left"/>
      </w:lvl>
    </w:lvlOverride>
  </w:num>
  <w:num w:numId="17" w16cid:durableId="1115906565">
    <w:abstractNumId w:val="9"/>
  </w:num>
  <w:num w:numId="18" w16cid:durableId="978612994">
    <w:abstractNumId w:val="0"/>
  </w:num>
  <w:num w:numId="19" w16cid:durableId="1788237127">
    <w:abstractNumId w:val="19"/>
  </w:num>
  <w:num w:numId="20" w16cid:durableId="689180487">
    <w:abstractNumId w:val="7"/>
  </w:num>
  <w:num w:numId="21" w16cid:durableId="1476027214">
    <w:abstractNumId w:val="1"/>
  </w:num>
  <w:num w:numId="22" w16cid:durableId="684018894">
    <w:abstractNumId w:val="17"/>
  </w:num>
  <w:num w:numId="23" w16cid:durableId="2047635872">
    <w:abstractNumId w:val="13"/>
  </w:num>
  <w:num w:numId="24" w16cid:durableId="842016954">
    <w:abstractNumId w:val="23"/>
    <w:lvlOverride w:ilvl="0">
      <w:startOverride w:val="1"/>
    </w:lvlOverride>
    <w:lvlOverride w:ilvl="1"/>
    <w:lvlOverride w:ilvl="2"/>
    <w:lvlOverride w:ilvl="3"/>
    <w:lvlOverride w:ilvl="4">
      <w:startOverride w:val="1"/>
    </w:lvlOverride>
    <w:lvlOverride w:ilvl="5">
      <w:startOverride w:val="3"/>
    </w:lvlOverride>
    <w:lvlOverride w:ilvl="6"/>
    <w:lvlOverride w:ilvl="7"/>
    <w:lvlOverride w:ilvl="8"/>
  </w:num>
  <w:num w:numId="25" w16cid:durableId="544177436">
    <w:abstractNumId w:val="23"/>
    <w:lvlOverride w:ilvl="0">
      <w:startOverride w:val="1"/>
    </w:lvlOverride>
    <w:lvlOverride w:ilvl="1"/>
    <w:lvlOverride w:ilvl="2"/>
    <w:lvlOverride w:ilvl="3"/>
    <w:lvlOverride w:ilvl="4">
      <w:startOverride w:val="1"/>
    </w:lvlOverride>
    <w:lvlOverride w:ilvl="5">
      <w:startOverride w:val="3"/>
    </w:lvlOverride>
    <w:lvlOverride w:ilvl="6"/>
    <w:lvlOverride w:ilvl="7"/>
    <w:lvlOverride w:ilvl="8"/>
  </w:num>
  <w:num w:numId="26" w16cid:durableId="1413895293">
    <w:abstractNumId w:val="21"/>
    <w:lvlOverride w:ilvl="0">
      <w:lvl w:ilvl="0">
        <w:start w:val="1"/>
        <w:numFmt w:val="lowerLetter"/>
        <w:pStyle w:val="ListAlpha0"/>
        <w:lvlText w:val="%1)"/>
        <w:lvlJc w:val="left"/>
        <w:pPr>
          <w:ind w:left="757" w:hanging="360"/>
        </w:pPr>
      </w:lvl>
    </w:lvlOverride>
    <w:lvlOverride w:ilvl="1">
      <w:lvl w:ilvl="1" w:tentative="1">
        <w:start w:val="1"/>
        <w:numFmt w:val="lowerLetter"/>
        <w:pStyle w:val="ListAlpha2"/>
        <w:lvlText w:val="%2."/>
        <w:lvlJc w:val="left"/>
        <w:pPr>
          <w:ind w:left="1477" w:hanging="360"/>
        </w:pPr>
      </w:lvl>
    </w:lvlOverride>
    <w:lvlOverride w:ilvl="2">
      <w:lvl w:ilvl="2" w:tentative="1">
        <w:start w:val="1"/>
        <w:numFmt w:val="lowerRoman"/>
        <w:pStyle w:val="ListAlpha3"/>
        <w:lvlText w:val="%3."/>
        <w:lvlJc w:val="right"/>
        <w:pPr>
          <w:ind w:left="2197" w:hanging="180"/>
        </w:pPr>
      </w:lvl>
    </w:lvlOverride>
    <w:lvlOverride w:ilvl="3">
      <w:lvl w:ilvl="3" w:tentative="1">
        <w:start w:val="1"/>
        <w:numFmt w:val="decimal"/>
        <w:pStyle w:val="ListAlpha4"/>
        <w:lvlText w:val="%4."/>
        <w:lvlJc w:val="left"/>
        <w:pPr>
          <w:ind w:left="2917" w:hanging="360"/>
        </w:pPr>
      </w:lvl>
    </w:lvlOverride>
    <w:lvlOverride w:ilvl="4">
      <w:lvl w:ilvl="4" w:tentative="1">
        <w:start w:val="1"/>
        <w:numFmt w:val="lowerLetter"/>
        <w:pStyle w:val="ListAlpha5"/>
        <w:lvlText w:val="%5."/>
        <w:lvlJc w:val="left"/>
        <w:pPr>
          <w:ind w:left="3637" w:hanging="360"/>
        </w:pPr>
      </w:lvl>
    </w:lvlOverride>
    <w:lvlOverride w:ilvl="5">
      <w:lvl w:ilvl="5" w:tentative="1">
        <w:start w:val="1"/>
        <w:numFmt w:val="lowerRoman"/>
        <w:pStyle w:val="ListAlpha6"/>
        <w:lvlText w:val="%6."/>
        <w:lvlJc w:val="right"/>
        <w:pPr>
          <w:ind w:left="4357" w:hanging="180"/>
        </w:pPr>
      </w:lvl>
    </w:lvlOverride>
    <w:lvlOverride w:ilvl="6">
      <w:lvl w:ilvl="6" w:tentative="1">
        <w:start w:val="1"/>
        <w:numFmt w:val="decimal"/>
        <w:lvlText w:val="%7."/>
        <w:lvlJc w:val="left"/>
        <w:pPr>
          <w:ind w:left="5077" w:hanging="360"/>
        </w:pPr>
      </w:lvl>
    </w:lvlOverride>
    <w:lvlOverride w:ilvl="7">
      <w:lvl w:ilvl="7" w:tentative="1">
        <w:start w:val="1"/>
        <w:numFmt w:val="lowerLetter"/>
        <w:lvlText w:val="%8."/>
        <w:lvlJc w:val="left"/>
        <w:pPr>
          <w:ind w:left="5797" w:hanging="360"/>
        </w:pPr>
      </w:lvl>
    </w:lvlOverride>
    <w:lvlOverride w:ilvl="8">
      <w:lvl w:ilvl="8" w:tentative="1">
        <w:start w:val="1"/>
        <w:numFmt w:val="lowerRoman"/>
        <w:lvlText w:val="%9."/>
        <w:lvlJc w:val="right"/>
        <w:pPr>
          <w:ind w:left="6517" w:hanging="180"/>
        </w:pPr>
      </w:lvl>
    </w:lvlOverride>
  </w:num>
  <w:num w:numId="27" w16cid:durableId="133715386">
    <w:abstractNumId w:val="23"/>
    <w:lvlOverride w:ilvl="0">
      <w:startOverride w:val="1"/>
    </w:lvlOverride>
    <w:lvlOverride w:ilvl="1"/>
    <w:lvlOverride w:ilvl="2"/>
    <w:lvlOverride w:ilvl="3"/>
    <w:lvlOverride w:ilvl="4">
      <w:startOverride w:val="1"/>
    </w:lvlOverride>
    <w:lvlOverride w:ilvl="5">
      <w:startOverride w:val="3"/>
    </w:lvlOverride>
    <w:lvlOverride w:ilvl="6"/>
    <w:lvlOverride w:ilvl="7"/>
    <w:lvlOverride w:ilvl="8"/>
  </w:num>
  <w:num w:numId="28" w16cid:durableId="1504200299">
    <w:abstractNumId w:val="17"/>
    <w:lvlOverride w:ilvl="0">
      <w:startOverride w:val="1"/>
    </w:lvlOverride>
  </w:num>
  <w:num w:numId="29" w16cid:durableId="314839704">
    <w:abstractNumId w:val="3"/>
  </w:num>
  <w:num w:numId="30" w16cid:durableId="2028479344">
    <w:abstractNumId w:val="3"/>
    <w:lvlOverride w:ilvl="0">
      <w:startOverride w:val="1"/>
    </w:lvlOverride>
  </w:num>
  <w:num w:numId="31" w16cid:durableId="1272786346">
    <w:abstractNumId w:val="24"/>
  </w:num>
  <w:num w:numId="32" w16cid:durableId="527529573">
    <w:abstractNumId w:val="3"/>
    <w:lvlOverride w:ilvl="0">
      <w:startOverride w:val="1"/>
    </w:lvlOverride>
  </w:num>
  <w:num w:numId="33" w16cid:durableId="1345207718">
    <w:abstractNumId w:val="3"/>
    <w:lvlOverride w:ilvl="0">
      <w:startOverride w:val="1"/>
    </w:lvlOverride>
  </w:num>
  <w:num w:numId="34" w16cid:durableId="1337344943">
    <w:abstractNumId w:val="3"/>
    <w:lvlOverride w:ilvl="0">
      <w:startOverride w:val="1"/>
    </w:lvlOverride>
  </w:num>
  <w:num w:numId="35" w16cid:durableId="1647777199">
    <w:abstractNumId w:val="3"/>
    <w:lvlOverride w:ilvl="0">
      <w:startOverride w:val="1"/>
    </w:lvlOverride>
  </w:num>
  <w:num w:numId="36" w16cid:durableId="1056003124">
    <w:abstractNumId w:val="3"/>
    <w:lvlOverride w:ilvl="0">
      <w:startOverride w:val="1"/>
    </w:lvlOverride>
  </w:num>
  <w:num w:numId="37" w16cid:durableId="1891915903">
    <w:abstractNumId w:val="3"/>
    <w:lvlOverride w:ilvl="0">
      <w:startOverride w:val="1"/>
    </w:lvlOverride>
  </w:num>
  <w:num w:numId="38" w16cid:durableId="1227960470">
    <w:abstractNumId w:val="3"/>
    <w:lvlOverride w:ilvl="0">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343"/>
    <w:rsid w:val="000005CA"/>
    <w:rsid w:val="00001F25"/>
    <w:rsid w:val="00003683"/>
    <w:rsid w:val="00003A3B"/>
    <w:rsid w:val="00003AB0"/>
    <w:rsid w:val="00003E2B"/>
    <w:rsid w:val="00005C36"/>
    <w:rsid w:val="00006100"/>
    <w:rsid w:val="00006599"/>
    <w:rsid w:val="00007D97"/>
    <w:rsid w:val="000100E0"/>
    <w:rsid w:val="00011E16"/>
    <w:rsid w:val="0001246A"/>
    <w:rsid w:val="00012538"/>
    <w:rsid w:val="0001321D"/>
    <w:rsid w:val="00013EDD"/>
    <w:rsid w:val="00013EEB"/>
    <w:rsid w:val="000144FC"/>
    <w:rsid w:val="00015198"/>
    <w:rsid w:val="0001601D"/>
    <w:rsid w:val="000175AD"/>
    <w:rsid w:val="00020E96"/>
    <w:rsid w:val="000215A0"/>
    <w:rsid w:val="000222C9"/>
    <w:rsid w:val="00024D7F"/>
    <w:rsid w:val="00024EB9"/>
    <w:rsid w:val="00025A19"/>
    <w:rsid w:val="000262C3"/>
    <w:rsid w:val="00026A44"/>
    <w:rsid w:val="00026EE5"/>
    <w:rsid w:val="00033312"/>
    <w:rsid w:val="0003332F"/>
    <w:rsid w:val="00033EC7"/>
    <w:rsid w:val="000364A2"/>
    <w:rsid w:val="00036B1B"/>
    <w:rsid w:val="00037370"/>
    <w:rsid w:val="00037AE7"/>
    <w:rsid w:val="00037E15"/>
    <w:rsid w:val="00042D52"/>
    <w:rsid w:val="0004307B"/>
    <w:rsid w:val="0004454F"/>
    <w:rsid w:val="00045052"/>
    <w:rsid w:val="000463D7"/>
    <w:rsid w:val="00046B94"/>
    <w:rsid w:val="0004751F"/>
    <w:rsid w:val="0005272F"/>
    <w:rsid w:val="00054B90"/>
    <w:rsid w:val="0005702C"/>
    <w:rsid w:val="000570A7"/>
    <w:rsid w:val="00061026"/>
    <w:rsid w:val="000630F7"/>
    <w:rsid w:val="000655D0"/>
    <w:rsid w:val="000708B5"/>
    <w:rsid w:val="00070C28"/>
    <w:rsid w:val="000710B9"/>
    <w:rsid w:val="00071C7D"/>
    <w:rsid w:val="00072AFC"/>
    <w:rsid w:val="000769FB"/>
    <w:rsid w:val="00076F97"/>
    <w:rsid w:val="00077B17"/>
    <w:rsid w:val="00081224"/>
    <w:rsid w:val="0008229E"/>
    <w:rsid w:val="000828AF"/>
    <w:rsid w:val="00083411"/>
    <w:rsid w:val="00085318"/>
    <w:rsid w:val="000861C1"/>
    <w:rsid w:val="0008689C"/>
    <w:rsid w:val="00086EF0"/>
    <w:rsid w:val="000870BB"/>
    <w:rsid w:val="00087D93"/>
    <w:rsid w:val="000912CC"/>
    <w:rsid w:val="00093F90"/>
    <w:rsid w:val="00094440"/>
    <w:rsid w:val="0009481B"/>
    <w:rsid w:val="00096880"/>
    <w:rsid w:val="000970B6"/>
    <w:rsid w:val="000A2491"/>
    <w:rsid w:val="000A2B41"/>
    <w:rsid w:val="000A2C7C"/>
    <w:rsid w:val="000A317E"/>
    <w:rsid w:val="000A36D3"/>
    <w:rsid w:val="000A5A26"/>
    <w:rsid w:val="000A5C3A"/>
    <w:rsid w:val="000B03D4"/>
    <w:rsid w:val="000B0C90"/>
    <w:rsid w:val="000B233C"/>
    <w:rsid w:val="000B3BBD"/>
    <w:rsid w:val="000B3EBE"/>
    <w:rsid w:val="000B3F76"/>
    <w:rsid w:val="000B4971"/>
    <w:rsid w:val="000B6FA1"/>
    <w:rsid w:val="000C0C22"/>
    <w:rsid w:val="000C1D1E"/>
    <w:rsid w:val="000C206C"/>
    <w:rsid w:val="000C3D38"/>
    <w:rsid w:val="000C69E5"/>
    <w:rsid w:val="000C72EF"/>
    <w:rsid w:val="000D195B"/>
    <w:rsid w:val="000D2D4D"/>
    <w:rsid w:val="000D394B"/>
    <w:rsid w:val="000D4306"/>
    <w:rsid w:val="000D5492"/>
    <w:rsid w:val="000D54FA"/>
    <w:rsid w:val="000D5594"/>
    <w:rsid w:val="000D7006"/>
    <w:rsid w:val="000E0DCB"/>
    <w:rsid w:val="000E3F1C"/>
    <w:rsid w:val="000E53FA"/>
    <w:rsid w:val="000E583A"/>
    <w:rsid w:val="000E5BCC"/>
    <w:rsid w:val="000E652A"/>
    <w:rsid w:val="000E7F3F"/>
    <w:rsid w:val="000F1F04"/>
    <w:rsid w:val="000F3765"/>
    <w:rsid w:val="000F3E09"/>
    <w:rsid w:val="000F4551"/>
    <w:rsid w:val="000F4A35"/>
    <w:rsid w:val="000F746A"/>
    <w:rsid w:val="00101B1F"/>
    <w:rsid w:val="00102D6F"/>
    <w:rsid w:val="00103C41"/>
    <w:rsid w:val="00103ED9"/>
    <w:rsid w:val="001048FC"/>
    <w:rsid w:val="00105B64"/>
    <w:rsid w:val="00105CE6"/>
    <w:rsid w:val="001063C6"/>
    <w:rsid w:val="001104EC"/>
    <w:rsid w:val="00110AEE"/>
    <w:rsid w:val="001162C7"/>
    <w:rsid w:val="0011635F"/>
    <w:rsid w:val="00117301"/>
    <w:rsid w:val="00121043"/>
    <w:rsid w:val="001221A7"/>
    <w:rsid w:val="0012259C"/>
    <w:rsid w:val="00122F67"/>
    <w:rsid w:val="001265B8"/>
    <w:rsid w:val="00126CB4"/>
    <w:rsid w:val="00127877"/>
    <w:rsid w:val="0013218E"/>
    <w:rsid w:val="00134810"/>
    <w:rsid w:val="0013730A"/>
    <w:rsid w:val="00140F81"/>
    <w:rsid w:val="0014221B"/>
    <w:rsid w:val="00145CCD"/>
    <w:rsid w:val="001500B3"/>
    <w:rsid w:val="001505D8"/>
    <w:rsid w:val="00152209"/>
    <w:rsid w:val="00153B19"/>
    <w:rsid w:val="001540AB"/>
    <w:rsid w:val="00154790"/>
    <w:rsid w:val="0015499C"/>
    <w:rsid w:val="00156423"/>
    <w:rsid w:val="001600E5"/>
    <w:rsid w:val="001608CD"/>
    <w:rsid w:val="00162E01"/>
    <w:rsid w:val="00163293"/>
    <w:rsid w:val="001649EF"/>
    <w:rsid w:val="00165590"/>
    <w:rsid w:val="00165AF1"/>
    <w:rsid w:val="00165E8D"/>
    <w:rsid w:val="00167550"/>
    <w:rsid w:val="00173AEA"/>
    <w:rsid w:val="0017431D"/>
    <w:rsid w:val="00174842"/>
    <w:rsid w:val="0017663A"/>
    <w:rsid w:val="0017678F"/>
    <w:rsid w:val="001778EC"/>
    <w:rsid w:val="00180B99"/>
    <w:rsid w:val="00181B39"/>
    <w:rsid w:val="00182491"/>
    <w:rsid w:val="001829A7"/>
    <w:rsid w:val="00182C6C"/>
    <w:rsid w:val="00184921"/>
    <w:rsid w:val="00184E7F"/>
    <w:rsid w:val="00185154"/>
    <w:rsid w:val="001855B7"/>
    <w:rsid w:val="00187A9B"/>
    <w:rsid w:val="0019016D"/>
    <w:rsid w:val="00190428"/>
    <w:rsid w:val="0019113D"/>
    <w:rsid w:val="0019114D"/>
    <w:rsid w:val="00191EF4"/>
    <w:rsid w:val="0019201E"/>
    <w:rsid w:val="00192865"/>
    <w:rsid w:val="00193B2B"/>
    <w:rsid w:val="00196A64"/>
    <w:rsid w:val="0019787E"/>
    <w:rsid w:val="001A04FB"/>
    <w:rsid w:val="001A06F8"/>
    <w:rsid w:val="001A1BA0"/>
    <w:rsid w:val="001A3EB1"/>
    <w:rsid w:val="001A489E"/>
    <w:rsid w:val="001A5C56"/>
    <w:rsid w:val="001A678B"/>
    <w:rsid w:val="001A6F75"/>
    <w:rsid w:val="001A75E1"/>
    <w:rsid w:val="001B0E88"/>
    <w:rsid w:val="001B1393"/>
    <w:rsid w:val="001B1D52"/>
    <w:rsid w:val="001B1F4D"/>
    <w:rsid w:val="001B2EC5"/>
    <w:rsid w:val="001B34A1"/>
    <w:rsid w:val="001B39D7"/>
    <w:rsid w:val="001C01C1"/>
    <w:rsid w:val="001C04D7"/>
    <w:rsid w:val="001C078F"/>
    <w:rsid w:val="001C13DA"/>
    <w:rsid w:val="001C1431"/>
    <w:rsid w:val="001C27EE"/>
    <w:rsid w:val="001C55D3"/>
    <w:rsid w:val="001C6666"/>
    <w:rsid w:val="001C72B5"/>
    <w:rsid w:val="001D06C3"/>
    <w:rsid w:val="001D1CE6"/>
    <w:rsid w:val="001D2B18"/>
    <w:rsid w:val="001D3E7B"/>
    <w:rsid w:val="001D43BC"/>
    <w:rsid w:val="001D6292"/>
    <w:rsid w:val="001D631B"/>
    <w:rsid w:val="001D6F3D"/>
    <w:rsid w:val="001D7303"/>
    <w:rsid w:val="001D7582"/>
    <w:rsid w:val="001E16C9"/>
    <w:rsid w:val="001E27C1"/>
    <w:rsid w:val="001E2974"/>
    <w:rsid w:val="001E6224"/>
    <w:rsid w:val="001E6F59"/>
    <w:rsid w:val="001E70BD"/>
    <w:rsid w:val="001F0D06"/>
    <w:rsid w:val="001F0E31"/>
    <w:rsid w:val="001F16CA"/>
    <w:rsid w:val="001F28E8"/>
    <w:rsid w:val="001F4293"/>
    <w:rsid w:val="001F53A2"/>
    <w:rsid w:val="001F5DA3"/>
    <w:rsid w:val="001F6470"/>
    <w:rsid w:val="001F6625"/>
    <w:rsid w:val="00200A0A"/>
    <w:rsid w:val="00201953"/>
    <w:rsid w:val="00201A47"/>
    <w:rsid w:val="00203904"/>
    <w:rsid w:val="002060F7"/>
    <w:rsid w:val="00206B45"/>
    <w:rsid w:val="002078C1"/>
    <w:rsid w:val="002106C4"/>
    <w:rsid w:val="00210DEF"/>
    <w:rsid w:val="00211E87"/>
    <w:rsid w:val="0021340D"/>
    <w:rsid w:val="00213C1B"/>
    <w:rsid w:val="00213E54"/>
    <w:rsid w:val="00215971"/>
    <w:rsid w:val="00216BE6"/>
    <w:rsid w:val="00217F91"/>
    <w:rsid w:val="00221D33"/>
    <w:rsid w:val="00222215"/>
    <w:rsid w:val="00223336"/>
    <w:rsid w:val="002237C6"/>
    <w:rsid w:val="00226144"/>
    <w:rsid w:val="00230F27"/>
    <w:rsid w:val="0023169D"/>
    <w:rsid w:val="00231854"/>
    <w:rsid w:val="00233E00"/>
    <w:rsid w:val="00234AF9"/>
    <w:rsid w:val="00235CFE"/>
    <w:rsid w:val="002372D5"/>
    <w:rsid w:val="002378E9"/>
    <w:rsid w:val="0024054B"/>
    <w:rsid w:val="0024308E"/>
    <w:rsid w:val="00244B9B"/>
    <w:rsid w:val="00247591"/>
    <w:rsid w:val="00250015"/>
    <w:rsid w:val="00250E4F"/>
    <w:rsid w:val="0025119D"/>
    <w:rsid w:val="0025214C"/>
    <w:rsid w:val="00252201"/>
    <w:rsid w:val="00252761"/>
    <w:rsid w:val="002538A4"/>
    <w:rsid w:val="00254DD8"/>
    <w:rsid w:val="00255DCE"/>
    <w:rsid w:val="00256D71"/>
    <w:rsid w:val="002578B3"/>
    <w:rsid w:val="00260869"/>
    <w:rsid w:val="002623BB"/>
    <w:rsid w:val="00264727"/>
    <w:rsid w:val="00266410"/>
    <w:rsid w:val="002679B4"/>
    <w:rsid w:val="00270287"/>
    <w:rsid w:val="00272228"/>
    <w:rsid w:val="00275904"/>
    <w:rsid w:val="0028009F"/>
    <w:rsid w:val="0028065B"/>
    <w:rsid w:val="00282409"/>
    <w:rsid w:val="002827F9"/>
    <w:rsid w:val="00283287"/>
    <w:rsid w:val="00286DCD"/>
    <w:rsid w:val="002915EF"/>
    <w:rsid w:val="00292BC5"/>
    <w:rsid w:val="00292BCC"/>
    <w:rsid w:val="002944B9"/>
    <w:rsid w:val="0029524A"/>
    <w:rsid w:val="0029525B"/>
    <w:rsid w:val="00296283"/>
    <w:rsid w:val="002A1A50"/>
    <w:rsid w:val="002A231E"/>
    <w:rsid w:val="002A43A5"/>
    <w:rsid w:val="002A4D39"/>
    <w:rsid w:val="002A4FC4"/>
    <w:rsid w:val="002A5DA0"/>
    <w:rsid w:val="002A741D"/>
    <w:rsid w:val="002A7471"/>
    <w:rsid w:val="002B20A3"/>
    <w:rsid w:val="002B4003"/>
    <w:rsid w:val="002B6C1B"/>
    <w:rsid w:val="002B795A"/>
    <w:rsid w:val="002C295A"/>
    <w:rsid w:val="002C2C53"/>
    <w:rsid w:val="002C2D85"/>
    <w:rsid w:val="002C30F7"/>
    <w:rsid w:val="002C57A7"/>
    <w:rsid w:val="002C5B1C"/>
    <w:rsid w:val="002C76A3"/>
    <w:rsid w:val="002C7DC4"/>
    <w:rsid w:val="002D00C4"/>
    <w:rsid w:val="002D3298"/>
    <w:rsid w:val="002D3797"/>
    <w:rsid w:val="002D4254"/>
    <w:rsid w:val="002D4A2B"/>
    <w:rsid w:val="002D4E6E"/>
    <w:rsid w:val="002D670E"/>
    <w:rsid w:val="002D69C7"/>
    <w:rsid w:val="002D6ED3"/>
    <w:rsid w:val="002D71EA"/>
    <w:rsid w:val="002D7634"/>
    <w:rsid w:val="002E0518"/>
    <w:rsid w:val="002E2A6C"/>
    <w:rsid w:val="002E3730"/>
    <w:rsid w:val="002E435E"/>
    <w:rsid w:val="002E5A0C"/>
    <w:rsid w:val="002E66CC"/>
    <w:rsid w:val="002F002D"/>
    <w:rsid w:val="002F158C"/>
    <w:rsid w:val="002F16E6"/>
    <w:rsid w:val="002F336B"/>
    <w:rsid w:val="002F681B"/>
    <w:rsid w:val="00301834"/>
    <w:rsid w:val="00301893"/>
    <w:rsid w:val="003057AC"/>
    <w:rsid w:val="00306CAC"/>
    <w:rsid w:val="00307994"/>
    <w:rsid w:val="003107A1"/>
    <w:rsid w:val="0031111A"/>
    <w:rsid w:val="003116AF"/>
    <w:rsid w:val="00312E3A"/>
    <w:rsid w:val="0031422E"/>
    <w:rsid w:val="00314F38"/>
    <w:rsid w:val="00315049"/>
    <w:rsid w:val="00315106"/>
    <w:rsid w:val="00316BFA"/>
    <w:rsid w:val="00317E14"/>
    <w:rsid w:val="00317F86"/>
    <w:rsid w:val="00320925"/>
    <w:rsid w:val="003231D5"/>
    <w:rsid w:val="0032337C"/>
    <w:rsid w:val="00323C11"/>
    <w:rsid w:val="00323D3F"/>
    <w:rsid w:val="00324A54"/>
    <w:rsid w:val="0032543A"/>
    <w:rsid w:val="00327401"/>
    <w:rsid w:val="003274F1"/>
    <w:rsid w:val="00327B4E"/>
    <w:rsid w:val="003309CF"/>
    <w:rsid w:val="0033113B"/>
    <w:rsid w:val="00331AB8"/>
    <w:rsid w:val="00332A49"/>
    <w:rsid w:val="003358B9"/>
    <w:rsid w:val="00335E7A"/>
    <w:rsid w:val="00336013"/>
    <w:rsid w:val="00336206"/>
    <w:rsid w:val="0033774E"/>
    <w:rsid w:val="003405FA"/>
    <w:rsid w:val="003411DD"/>
    <w:rsid w:val="00341E9B"/>
    <w:rsid w:val="00341F39"/>
    <w:rsid w:val="00342EEF"/>
    <w:rsid w:val="00342F36"/>
    <w:rsid w:val="00343A61"/>
    <w:rsid w:val="00343BF5"/>
    <w:rsid w:val="00350344"/>
    <w:rsid w:val="00350E99"/>
    <w:rsid w:val="00351EF5"/>
    <w:rsid w:val="003522D6"/>
    <w:rsid w:val="003561F7"/>
    <w:rsid w:val="00356573"/>
    <w:rsid w:val="00356E3F"/>
    <w:rsid w:val="00357EF8"/>
    <w:rsid w:val="00363338"/>
    <w:rsid w:val="00367297"/>
    <w:rsid w:val="00367354"/>
    <w:rsid w:val="003718FB"/>
    <w:rsid w:val="003731E3"/>
    <w:rsid w:val="0037382E"/>
    <w:rsid w:val="0037398C"/>
    <w:rsid w:val="00373F62"/>
    <w:rsid w:val="00374579"/>
    <w:rsid w:val="00374D2E"/>
    <w:rsid w:val="0037618F"/>
    <w:rsid w:val="00376B6D"/>
    <w:rsid w:val="003774F0"/>
    <w:rsid w:val="00377960"/>
    <w:rsid w:val="003779A3"/>
    <w:rsid w:val="00382A32"/>
    <w:rsid w:val="00382AC9"/>
    <w:rsid w:val="00383303"/>
    <w:rsid w:val="00383693"/>
    <w:rsid w:val="00383F4D"/>
    <w:rsid w:val="003841E9"/>
    <w:rsid w:val="00384B04"/>
    <w:rsid w:val="003853C1"/>
    <w:rsid w:val="0038689E"/>
    <w:rsid w:val="003869B9"/>
    <w:rsid w:val="00387452"/>
    <w:rsid w:val="00387AE7"/>
    <w:rsid w:val="003912C2"/>
    <w:rsid w:val="00391871"/>
    <w:rsid w:val="00392A86"/>
    <w:rsid w:val="00393792"/>
    <w:rsid w:val="00393E41"/>
    <w:rsid w:val="0039560F"/>
    <w:rsid w:val="003957E7"/>
    <w:rsid w:val="003A02D0"/>
    <w:rsid w:val="003A04C1"/>
    <w:rsid w:val="003A08A5"/>
    <w:rsid w:val="003A21A7"/>
    <w:rsid w:val="003A2A16"/>
    <w:rsid w:val="003A2AE0"/>
    <w:rsid w:val="003A55EE"/>
    <w:rsid w:val="003B0945"/>
    <w:rsid w:val="003B097F"/>
    <w:rsid w:val="003B0D27"/>
    <w:rsid w:val="003B1D7D"/>
    <w:rsid w:val="003B26B0"/>
    <w:rsid w:val="003B3AD9"/>
    <w:rsid w:val="003B4090"/>
    <w:rsid w:val="003B4DCF"/>
    <w:rsid w:val="003B5A39"/>
    <w:rsid w:val="003B6091"/>
    <w:rsid w:val="003B61E6"/>
    <w:rsid w:val="003B64B1"/>
    <w:rsid w:val="003C0475"/>
    <w:rsid w:val="003C05E6"/>
    <w:rsid w:val="003C0A2B"/>
    <w:rsid w:val="003C12F8"/>
    <w:rsid w:val="003C17A2"/>
    <w:rsid w:val="003C1D14"/>
    <w:rsid w:val="003C28E3"/>
    <w:rsid w:val="003C367B"/>
    <w:rsid w:val="003C5EDA"/>
    <w:rsid w:val="003C68CB"/>
    <w:rsid w:val="003D0420"/>
    <w:rsid w:val="003D191F"/>
    <w:rsid w:val="003D1C83"/>
    <w:rsid w:val="003D1E4F"/>
    <w:rsid w:val="003D1F17"/>
    <w:rsid w:val="003D3B71"/>
    <w:rsid w:val="003D3FEF"/>
    <w:rsid w:val="003D4AB6"/>
    <w:rsid w:val="003D4C82"/>
    <w:rsid w:val="003D5375"/>
    <w:rsid w:val="003D5501"/>
    <w:rsid w:val="003D56AF"/>
    <w:rsid w:val="003D59E0"/>
    <w:rsid w:val="003D5B4A"/>
    <w:rsid w:val="003D79BC"/>
    <w:rsid w:val="003E049C"/>
    <w:rsid w:val="003E0CC9"/>
    <w:rsid w:val="003E1EF3"/>
    <w:rsid w:val="003E2B77"/>
    <w:rsid w:val="003E2BBC"/>
    <w:rsid w:val="003E5319"/>
    <w:rsid w:val="003E6109"/>
    <w:rsid w:val="003E6AF6"/>
    <w:rsid w:val="003F146B"/>
    <w:rsid w:val="003F5DF8"/>
    <w:rsid w:val="004007E1"/>
    <w:rsid w:val="00401959"/>
    <w:rsid w:val="00401982"/>
    <w:rsid w:val="00404615"/>
    <w:rsid w:val="00404C7D"/>
    <w:rsid w:val="0040567D"/>
    <w:rsid w:val="004065A4"/>
    <w:rsid w:val="00407776"/>
    <w:rsid w:val="00411DB3"/>
    <w:rsid w:val="004144BE"/>
    <w:rsid w:val="0041520F"/>
    <w:rsid w:val="00416748"/>
    <w:rsid w:val="004169C7"/>
    <w:rsid w:val="00416E85"/>
    <w:rsid w:val="00416FF2"/>
    <w:rsid w:val="004206E1"/>
    <w:rsid w:val="00421F92"/>
    <w:rsid w:val="00422606"/>
    <w:rsid w:val="00422BD2"/>
    <w:rsid w:val="00422F5E"/>
    <w:rsid w:val="004230EA"/>
    <w:rsid w:val="00423573"/>
    <w:rsid w:val="004237AF"/>
    <w:rsid w:val="004250DF"/>
    <w:rsid w:val="00427353"/>
    <w:rsid w:val="00427756"/>
    <w:rsid w:val="00427BB6"/>
    <w:rsid w:val="004307AD"/>
    <w:rsid w:val="004326CA"/>
    <w:rsid w:val="00435031"/>
    <w:rsid w:val="0043564D"/>
    <w:rsid w:val="0043628A"/>
    <w:rsid w:val="004368B1"/>
    <w:rsid w:val="004414CF"/>
    <w:rsid w:val="004418C1"/>
    <w:rsid w:val="00443D76"/>
    <w:rsid w:val="00444713"/>
    <w:rsid w:val="00444AE6"/>
    <w:rsid w:val="00444FE6"/>
    <w:rsid w:val="00444FEF"/>
    <w:rsid w:val="00445C5E"/>
    <w:rsid w:val="0044600D"/>
    <w:rsid w:val="004460B4"/>
    <w:rsid w:val="004478FD"/>
    <w:rsid w:val="00451BF0"/>
    <w:rsid w:val="004529F2"/>
    <w:rsid w:val="00452A49"/>
    <w:rsid w:val="00453FEB"/>
    <w:rsid w:val="00454C82"/>
    <w:rsid w:val="00456ADB"/>
    <w:rsid w:val="004614C7"/>
    <w:rsid w:val="004619E8"/>
    <w:rsid w:val="00463052"/>
    <w:rsid w:val="004630F3"/>
    <w:rsid w:val="004641D3"/>
    <w:rsid w:val="00464CF1"/>
    <w:rsid w:val="00465227"/>
    <w:rsid w:val="00466172"/>
    <w:rsid w:val="0046766D"/>
    <w:rsid w:val="004677F8"/>
    <w:rsid w:val="004700B3"/>
    <w:rsid w:val="004700E4"/>
    <w:rsid w:val="0047075A"/>
    <w:rsid w:val="0047092E"/>
    <w:rsid w:val="0047128E"/>
    <w:rsid w:val="00471509"/>
    <w:rsid w:val="004730AC"/>
    <w:rsid w:val="004741B6"/>
    <w:rsid w:val="00474BEE"/>
    <w:rsid w:val="00477460"/>
    <w:rsid w:val="00477A76"/>
    <w:rsid w:val="00480877"/>
    <w:rsid w:val="00482285"/>
    <w:rsid w:val="00484C96"/>
    <w:rsid w:val="00485FB3"/>
    <w:rsid w:val="00486311"/>
    <w:rsid w:val="00487AE3"/>
    <w:rsid w:val="00490AC4"/>
    <w:rsid w:val="00491C59"/>
    <w:rsid w:val="00492361"/>
    <w:rsid w:val="0049295B"/>
    <w:rsid w:val="0049589B"/>
    <w:rsid w:val="0049617C"/>
    <w:rsid w:val="00497934"/>
    <w:rsid w:val="004A022E"/>
    <w:rsid w:val="004A0928"/>
    <w:rsid w:val="004A0D86"/>
    <w:rsid w:val="004A130E"/>
    <w:rsid w:val="004A1864"/>
    <w:rsid w:val="004A1EC2"/>
    <w:rsid w:val="004A30FA"/>
    <w:rsid w:val="004A3216"/>
    <w:rsid w:val="004A49A0"/>
    <w:rsid w:val="004A6CDD"/>
    <w:rsid w:val="004A782B"/>
    <w:rsid w:val="004A7BD3"/>
    <w:rsid w:val="004B01A2"/>
    <w:rsid w:val="004B6657"/>
    <w:rsid w:val="004B6AE1"/>
    <w:rsid w:val="004B7DAE"/>
    <w:rsid w:val="004C0CE0"/>
    <w:rsid w:val="004C134B"/>
    <w:rsid w:val="004C26C7"/>
    <w:rsid w:val="004C3D96"/>
    <w:rsid w:val="004C479A"/>
    <w:rsid w:val="004C5A50"/>
    <w:rsid w:val="004C6661"/>
    <w:rsid w:val="004D0489"/>
    <w:rsid w:val="004D0E29"/>
    <w:rsid w:val="004D2B8D"/>
    <w:rsid w:val="004D458A"/>
    <w:rsid w:val="004D58F2"/>
    <w:rsid w:val="004D643B"/>
    <w:rsid w:val="004E0709"/>
    <w:rsid w:val="004E0DDC"/>
    <w:rsid w:val="004E1175"/>
    <w:rsid w:val="004E2DB6"/>
    <w:rsid w:val="004E50C5"/>
    <w:rsid w:val="004E55FB"/>
    <w:rsid w:val="004E6617"/>
    <w:rsid w:val="004E79A4"/>
    <w:rsid w:val="004F0E32"/>
    <w:rsid w:val="004F1EEE"/>
    <w:rsid w:val="004F292E"/>
    <w:rsid w:val="004F2A3C"/>
    <w:rsid w:val="004F3D6F"/>
    <w:rsid w:val="004F4E3C"/>
    <w:rsid w:val="004F69DE"/>
    <w:rsid w:val="004F7917"/>
    <w:rsid w:val="005007B2"/>
    <w:rsid w:val="00501313"/>
    <w:rsid w:val="00505A97"/>
    <w:rsid w:val="0051056D"/>
    <w:rsid w:val="005111A4"/>
    <w:rsid w:val="0051180F"/>
    <w:rsid w:val="00512A6F"/>
    <w:rsid w:val="00513A61"/>
    <w:rsid w:val="00514D1A"/>
    <w:rsid w:val="00515069"/>
    <w:rsid w:val="00516302"/>
    <w:rsid w:val="00516977"/>
    <w:rsid w:val="00520462"/>
    <w:rsid w:val="00521E10"/>
    <w:rsid w:val="0052261E"/>
    <w:rsid w:val="005228B1"/>
    <w:rsid w:val="00522AE8"/>
    <w:rsid w:val="00522C47"/>
    <w:rsid w:val="005230C6"/>
    <w:rsid w:val="0053008B"/>
    <w:rsid w:val="005309BE"/>
    <w:rsid w:val="005312C3"/>
    <w:rsid w:val="005331C9"/>
    <w:rsid w:val="00533AE2"/>
    <w:rsid w:val="00534D6B"/>
    <w:rsid w:val="00536A16"/>
    <w:rsid w:val="00536A3A"/>
    <w:rsid w:val="00537D6A"/>
    <w:rsid w:val="00540970"/>
    <w:rsid w:val="00540E0D"/>
    <w:rsid w:val="005412EB"/>
    <w:rsid w:val="00541646"/>
    <w:rsid w:val="00541CD9"/>
    <w:rsid w:val="00547822"/>
    <w:rsid w:val="00547B9E"/>
    <w:rsid w:val="00550666"/>
    <w:rsid w:val="00551C5D"/>
    <w:rsid w:val="0055219D"/>
    <w:rsid w:val="005528BA"/>
    <w:rsid w:val="00552D2F"/>
    <w:rsid w:val="00553533"/>
    <w:rsid w:val="0055353F"/>
    <w:rsid w:val="00553D3B"/>
    <w:rsid w:val="0056125F"/>
    <w:rsid w:val="00561521"/>
    <w:rsid w:val="005618D7"/>
    <w:rsid w:val="005618EF"/>
    <w:rsid w:val="00562433"/>
    <w:rsid w:val="00562DAE"/>
    <w:rsid w:val="005647C5"/>
    <w:rsid w:val="005652B8"/>
    <w:rsid w:val="0056633F"/>
    <w:rsid w:val="00567DCD"/>
    <w:rsid w:val="005705C8"/>
    <w:rsid w:val="005713E5"/>
    <w:rsid w:val="005721B7"/>
    <w:rsid w:val="00573A0D"/>
    <w:rsid w:val="00574408"/>
    <w:rsid w:val="0057736C"/>
    <w:rsid w:val="0058154F"/>
    <w:rsid w:val="00581CC5"/>
    <w:rsid w:val="00582824"/>
    <w:rsid w:val="00582CB6"/>
    <w:rsid w:val="00584CBF"/>
    <w:rsid w:val="00585590"/>
    <w:rsid w:val="0059104B"/>
    <w:rsid w:val="00592B63"/>
    <w:rsid w:val="0059358A"/>
    <w:rsid w:val="005946D2"/>
    <w:rsid w:val="00595783"/>
    <w:rsid w:val="00595CC5"/>
    <w:rsid w:val="005A1F7C"/>
    <w:rsid w:val="005A435A"/>
    <w:rsid w:val="005A49A7"/>
    <w:rsid w:val="005B0C40"/>
    <w:rsid w:val="005B432C"/>
    <w:rsid w:val="005B7008"/>
    <w:rsid w:val="005C04A1"/>
    <w:rsid w:val="005C3C69"/>
    <w:rsid w:val="005C4488"/>
    <w:rsid w:val="005C5693"/>
    <w:rsid w:val="005D009B"/>
    <w:rsid w:val="005D0EA4"/>
    <w:rsid w:val="005D1A4D"/>
    <w:rsid w:val="005D2CFB"/>
    <w:rsid w:val="005D555F"/>
    <w:rsid w:val="005D55B6"/>
    <w:rsid w:val="005D620B"/>
    <w:rsid w:val="005D691E"/>
    <w:rsid w:val="005D76A1"/>
    <w:rsid w:val="005D778E"/>
    <w:rsid w:val="005E0812"/>
    <w:rsid w:val="005E144E"/>
    <w:rsid w:val="005E259B"/>
    <w:rsid w:val="005E25B0"/>
    <w:rsid w:val="005E25E8"/>
    <w:rsid w:val="005E4872"/>
    <w:rsid w:val="005E605B"/>
    <w:rsid w:val="005F0CBD"/>
    <w:rsid w:val="005F1DA6"/>
    <w:rsid w:val="005F33DB"/>
    <w:rsid w:val="005F4BEF"/>
    <w:rsid w:val="005F5501"/>
    <w:rsid w:val="005F5E8B"/>
    <w:rsid w:val="005F5FC8"/>
    <w:rsid w:val="005F6BD5"/>
    <w:rsid w:val="005F7BFD"/>
    <w:rsid w:val="0060068C"/>
    <w:rsid w:val="00601531"/>
    <w:rsid w:val="0060219C"/>
    <w:rsid w:val="006025ED"/>
    <w:rsid w:val="00605008"/>
    <w:rsid w:val="0060585F"/>
    <w:rsid w:val="00607F49"/>
    <w:rsid w:val="0061089F"/>
    <w:rsid w:val="006111B9"/>
    <w:rsid w:val="0061481C"/>
    <w:rsid w:val="006149C3"/>
    <w:rsid w:val="006150F6"/>
    <w:rsid w:val="006160E9"/>
    <w:rsid w:val="00616767"/>
    <w:rsid w:val="00622979"/>
    <w:rsid w:val="00622B80"/>
    <w:rsid w:val="00622FA7"/>
    <w:rsid w:val="006234B4"/>
    <w:rsid w:val="00623A70"/>
    <w:rsid w:val="00626147"/>
    <w:rsid w:val="006309CA"/>
    <w:rsid w:val="006316C1"/>
    <w:rsid w:val="006317F9"/>
    <w:rsid w:val="00631803"/>
    <w:rsid w:val="006331FA"/>
    <w:rsid w:val="00633235"/>
    <w:rsid w:val="00635905"/>
    <w:rsid w:val="00635EB3"/>
    <w:rsid w:val="00636079"/>
    <w:rsid w:val="006369B0"/>
    <w:rsid w:val="0063715A"/>
    <w:rsid w:val="00640C3A"/>
    <w:rsid w:val="0064161B"/>
    <w:rsid w:val="006418B6"/>
    <w:rsid w:val="00642167"/>
    <w:rsid w:val="006423AE"/>
    <w:rsid w:val="00643B4E"/>
    <w:rsid w:val="00645ED8"/>
    <w:rsid w:val="00650195"/>
    <w:rsid w:val="006501C0"/>
    <w:rsid w:val="0065237B"/>
    <w:rsid w:val="0065325A"/>
    <w:rsid w:val="006554AF"/>
    <w:rsid w:val="0065614B"/>
    <w:rsid w:val="00656458"/>
    <w:rsid w:val="00656B41"/>
    <w:rsid w:val="0065727D"/>
    <w:rsid w:val="00664384"/>
    <w:rsid w:val="006650DD"/>
    <w:rsid w:val="00665871"/>
    <w:rsid w:val="00665939"/>
    <w:rsid w:val="00666532"/>
    <w:rsid w:val="00667D41"/>
    <w:rsid w:val="0067063C"/>
    <w:rsid w:val="006708F9"/>
    <w:rsid w:val="00671D4D"/>
    <w:rsid w:val="00673047"/>
    <w:rsid w:val="006742FF"/>
    <w:rsid w:val="00674316"/>
    <w:rsid w:val="006751F6"/>
    <w:rsid w:val="006761CE"/>
    <w:rsid w:val="00676865"/>
    <w:rsid w:val="00677467"/>
    <w:rsid w:val="00677C79"/>
    <w:rsid w:val="00680C91"/>
    <w:rsid w:val="006833F1"/>
    <w:rsid w:val="00683A82"/>
    <w:rsid w:val="00684D04"/>
    <w:rsid w:val="00684E74"/>
    <w:rsid w:val="006850DE"/>
    <w:rsid w:val="00686094"/>
    <w:rsid w:val="00690617"/>
    <w:rsid w:val="00691DE2"/>
    <w:rsid w:val="0069244C"/>
    <w:rsid w:val="00693FDB"/>
    <w:rsid w:val="00696238"/>
    <w:rsid w:val="0069713E"/>
    <w:rsid w:val="00697BB0"/>
    <w:rsid w:val="00697E42"/>
    <w:rsid w:val="006A0F8C"/>
    <w:rsid w:val="006A1801"/>
    <w:rsid w:val="006A2948"/>
    <w:rsid w:val="006A29BC"/>
    <w:rsid w:val="006A4A48"/>
    <w:rsid w:val="006A5055"/>
    <w:rsid w:val="006A5664"/>
    <w:rsid w:val="006A6B1A"/>
    <w:rsid w:val="006A7808"/>
    <w:rsid w:val="006A7C37"/>
    <w:rsid w:val="006B011B"/>
    <w:rsid w:val="006B10EF"/>
    <w:rsid w:val="006B14ED"/>
    <w:rsid w:val="006B34E2"/>
    <w:rsid w:val="006B35B4"/>
    <w:rsid w:val="006B570D"/>
    <w:rsid w:val="006B5F5B"/>
    <w:rsid w:val="006B76CD"/>
    <w:rsid w:val="006B7758"/>
    <w:rsid w:val="006B7E15"/>
    <w:rsid w:val="006C1F2E"/>
    <w:rsid w:val="006C2580"/>
    <w:rsid w:val="006C3023"/>
    <w:rsid w:val="006C324D"/>
    <w:rsid w:val="006C37C9"/>
    <w:rsid w:val="006C3ABF"/>
    <w:rsid w:val="006C4DB0"/>
    <w:rsid w:val="006C5319"/>
    <w:rsid w:val="006C56CA"/>
    <w:rsid w:val="006C5869"/>
    <w:rsid w:val="006C62CC"/>
    <w:rsid w:val="006C6327"/>
    <w:rsid w:val="006C7D83"/>
    <w:rsid w:val="006C7EAA"/>
    <w:rsid w:val="006D1581"/>
    <w:rsid w:val="006D22C5"/>
    <w:rsid w:val="006D7105"/>
    <w:rsid w:val="006E0A25"/>
    <w:rsid w:val="006E0F9C"/>
    <w:rsid w:val="006E19A1"/>
    <w:rsid w:val="006E2EAF"/>
    <w:rsid w:val="006E3079"/>
    <w:rsid w:val="006E5741"/>
    <w:rsid w:val="006E6A35"/>
    <w:rsid w:val="006E6A9E"/>
    <w:rsid w:val="006E7AF0"/>
    <w:rsid w:val="006E7BAD"/>
    <w:rsid w:val="006F05FF"/>
    <w:rsid w:val="006F0E79"/>
    <w:rsid w:val="006F17C1"/>
    <w:rsid w:val="006F1FB1"/>
    <w:rsid w:val="006F4D18"/>
    <w:rsid w:val="006F53B7"/>
    <w:rsid w:val="006F68C4"/>
    <w:rsid w:val="007000A9"/>
    <w:rsid w:val="00700175"/>
    <w:rsid w:val="007002D1"/>
    <w:rsid w:val="00700CB4"/>
    <w:rsid w:val="0070151F"/>
    <w:rsid w:val="00702635"/>
    <w:rsid w:val="00702D24"/>
    <w:rsid w:val="00702E35"/>
    <w:rsid w:val="007030B0"/>
    <w:rsid w:val="007043AF"/>
    <w:rsid w:val="00705F90"/>
    <w:rsid w:val="00710C26"/>
    <w:rsid w:val="00711DA5"/>
    <w:rsid w:val="00714C92"/>
    <w:rsid w:val="0071622A"/>
    <w:rsid w:val="00716346"/>
    <w:rsid w:val="00717938"/>
    <w:rsid w:val="00720681"/>
    <w:rsid w:val="00720DC7"/>
    <w:rsid w:val="007219D3"/>
    <w:rsid w:val="00721E9D"/>
    <w:rsid w:val="00722294"/>
    <w:rsid w:val="00723965"/>
    <w:rsid w:val="00727197"/>
    <w:rsid w:val="007304D9"/>
    <w:rsid w:val="00733EDA"/>
    <w:rsid w:val="00734C27"/>
    <w:rsid w:val="00734CB2"/>
    <w:rsid w:val="00737A32"/>
    <w:rsid w:val="00737D9A"/>
    <w:rsid w:val="0074096F"/>
    <w:rsid w:val="007443AE"/>
    <w:rsid w:val="0074646C"/>
    <w:rsid w:val="00746492"/>
    <w:rsid w:val="00746516"/>
    <w:rsid w:val="00747554"/>
    <w:rsid w:val="00747C1C"/>
    <w:rsid w:val="00747EC4"/>
    <w:rsid w:val="00755C62"/>
    <w:rsid w:val="007607CC"/>
    <w:rsid w:val="0076402D"/>
    <w:rsid w:val="00764489"/>
    <w:rsid w:val="00764675"/>
    <w:rsid w:val="0076514D"/>
    <w:rsid w:val="0076731E"/>
    <w:rsid w:val="00770BF1"/>
    <w:rsid w:val="00771935"/>
    <w:rsid w:val="007721DA"/>
    <w:rsid w:val="00773C68"/>
    <w:rsid w:val="00773EB4"/>
    <w:rsid w:val="00774E81"/>
    <w:rsid w:val="00775357"/>
    <w:rsid w:val="00776DDB"/>
    <w:rsid w:val="00782FD7"/>
    <w:rsid w:val="00783D59"/>
    <w:rsid w:val="00785248"/>
    <w:rsid w:val="00785B2C"/>
    <w:rsid w:val="00785D63"/>
    <w:rsid w:val="00791481"/>
    <w:rsid w:val="00791A06"/>
    <w:rsid w:val="00793E45"/>
    <w:rsid w:val="00795874"/>
    <w:rsid w:val="0079638C"/>
    <w:rsid w:val="007967C1"/>
    <w:rsid w:val="00796B7B"/>
    <w:rsid w:val="007970A0"/>
    <w:rsid w:val="007A11E2"/>
    <w:rsid w:val="007A300D"/>
    <w:rsid w:val="007A359C"/>
    <w:rsid w:val="007A3D49"/>
    <w:rsid w:val="007A5346"/>
    <w:rsid w:val="007A5EF2"/>
    <w:rsid w:val="007A6572"/>
    <w:rsid w:val="007A69C6"/>
    <w:rsid w:val="007B015E"/>
    <w:rsid w:val="007B124D"/>
    <w:rsid w:val="007B30AE"/>
    <w:rsid w:val="007B36BB"/>
    <w:rsid w:val="007C07BD"/>
    <w:rsid w:val="007C1436"/>
    <w:rsid w:val="007C1911"/>
    <w:rsid w:val="007C50C1"/>
    <w:rsid w:val="007C6377"/>
    <w:rsid w:val="007D0D7E"/>
    <w:rsid w:val="007D0EC5"/>
    <w:rsid w:val="007D1624"/>
    <w:rsid w:val="007D1EB2"/>
    <w:rsid w:val="007D35DE"/>
    <w:rsid w:val="007D606A"/>
    <w:rsid w:val="007D6120"/>
    <w:rsid w:val="007E06DF"/>
    <w:rsid w:val="007E0DA4"/>
    <w:rsid w:val="007E1100"/>
    <w:rsid w:val="007E1D9A"/>
    <w:rsid w:val="007E23E2"/>
    <w:rsid w:val="007E2ACE"/>
    <w:rsid w:val="007E2C6E"/>
    <w:rsid w:val="007E306D"/>
    <w:rsid w:val="007E458D"/>
    <w:rsid w:val="007E7B5E"/>
    <w:rsid w:val="007E7C20"/>
    <w:rsid w:val="007E7FCF"/>
    <w:rsid w:val="007F12E1"/>
    <w:rsid w:val="007F229E"/>
    <w:rsid w:val="007F3395"/>
    <w:rsid w:val="007F4CC1"/>
    <w:rsid w:val="007F718B"/>
    <w:rsid w:val="00800EFC"/>
    <w:rsid w:val="00801CC6"/>
    <w:rsid w:val="00802257"/>
    <w:rsid w:val="00803973"/>
    <w:rsid w:val="00804F14"/>
    <w:rsid w:val="0080593F"/>
    <w:rsid w:val="008117BB"/>
    <w:rsid w:val="008117EC"/>
    <w:rsid w:val="00811C0C"/>
    <w:rsid w:val="00812007"/>
    <w:rsid w:val="00812218"/>
    <w:rsid w:val="008144C8"/>
    <w:rsid w:val="00815951"/>
    <w:rsid w:val="00816385"/>
    <w:rsid w:val="0081757F"/>
    <w:rsid w:val="008200E0"/>
    <w:rsid w:val="00822503"/>
    <w:rsid w:val="00822F43"/>
    <w:rsid w:val="00824C49"/>
    <w:rsid w:val="00826766"/>
    <w:rsid w:val="00827176"/>
    <w:rsid w:val="008275FB"/>
    <w:rsid w:val="00827E2A"/>
    <w:rsid w:val="008307EF"/>
    <w:rsid w:val="008312FE"/>
    <w:rsid w:val="00832DA3"/>
    <w:rsid w:val="00835598"/>
    <w:rsid w:val="008359E1"/>
    <w:rsid w:val="008362BD"/>
    <w:rsid w:val="008375DA"/>
    <w:rsid w:val="0084006A"/>
    <w:rsid w:val="008407DB"/>
    <w:rsid w:val="008424DF"/>
    <w:rsid w:val="00842A1A"/>
    <w:rsid w:val="00845343"/>
    <w:rsid w:val="00845732"/>
    <w:rsid w:val="00845EC0"/>
    <w:rsid w:val="00846292"/>
    <w:rsid w:val="00847DAF"/>
    <w:rsid w:val="008530E8"/>
    <w:rsid w:val="00854D37"/>
    <w:rsid w:val="00855A99"/>
    <w:rsid w:val="008572D9"/>
    <w:rsid w:val="0085735A"/>
    <w:rsid w:val="00861E13"/>
    <w:rsid w:val="00862717"/>
    <w:rsid w:val="00862CCF"/>
    <w:rsid w:val="0086446A"/>
    <w:rsid w:val="00865972"/>
    <w:rsid w:val="008709C2"/>
    <w:rsid w:val="0087188F"/>
    <w:rsid w:val="00872189"/>
    <w:rsid w:val="008728E0"/>
    <w:rsid w:val="00874095"/>
    <w:rsid w:val="0087424A"/>
    <w:rsid w:val="00877181"/>
    <w:rsid w:val="00880263"/>
    <w:rsid w:val="008805EC"/>
    <w:rsid w:val="00880FD9"/>
    <w:rsid w:val="00883320"/>
    <w:rsid w:val="00884EC0"/>
    <w:rsid w:val="00885550"/>
    <w:rsid w:val="0089176B"/>
    <w:rsid w:val="00892423"/>
    <w:rsid w:val="00892496"/>
    <w:rsid w:val="008932AB"/>
    <w:rsid w:val="008958FF"/>
    <w:rsid w:val="00895AC8"/>
    <w:rsid w:val="00895FBA"/>
    <w:rsid w:val="00897DBF"/>
    <w:rsid w:val="008A1156"/>
    <w:rsid w:val="008A27B2"/>
    <w:rsid w:val="008A28A0"/>
    <w:rsid w:val="008A4227"/>
    <w:rsid w:val="008A47B1"/>
    <w:rsid w:val="008A4A8E"/>
    <w:rsid w:val="008A4AE8"/>
    <w:rsid w:val="008A5244"/>
    <w:rsid w:val="008A6523"/>
    <w:rsid w:val="008A6F22"/>
    <w:rsid w:val="008A72DD"/>
    <w:rsid w:val="008A754B"/>
    <w:rsid w:val="008A7CE6"/>
    <w:rsid w:val="008B02EC"/>
    <w:rsid w:val="008B2850"/>
    <w:rsid w:val="008B4280"/>
    <w:rsid w:val="008B4B78"/>
    <w:rsid w:val="008B5431"/>
    <w:rsid w:val="008B5997"/>
    <w:rsid w:val="008B5D8F"/>
    <w:rsid w:val="008B5E56"/>
    <w:rsid w:val="008B6A51"/>
    <w:rsid w:val="008C19C3"/>
    <w:rsid w:val="008C21BE"/>
    <w:rsid w:val="008C2E99"/>
    <w:rsid w:val="008C362A"/>
    <w:rsid w:val="008C411A"/>
    <w:rsid w:val="008C54C1"/>
    <w:rsid w:val="008C67D1"/>
    <w:rsid w:val="008C772B"/>
    <w:rsid w:val="008D05FF"/>
    <w:rsid w:val="008D1460"/>
    <w:rsid w:val="008E0720"/>
    <w:rsid w:val="008E14DC"/>
    <w:rsid w:val="008E1A1A"/>
    <w:rsid w:val="008E386B"/>
    <w:rsid w:val="008E3FA0"/>
    <w:rsid w:val="008E4E53"/>
    <w:rsid w:val="008E54CB"/>
    <w:rsid w:val="008E553A"/>
    <w:rsid w:val="008F4E0B"/>
    <w:rsid w:val="008F5F09"/>
    <w:rsid w:val="008F6054"/>
    <w:rsid w:val="008F64FC"/>
    <w:rsid w:val="00902811"/>
    <w:rsid w:val="0090486A"/>
    <w:rsid w:val="00910636"/>
    <w:rsid w:val="009118C6"/>
    <w:rsid w:val="0091470E"/>
    <w:rsid w:val="00914DCD"/>
    <w:rsid w:val="00915046"/>
    <w:rsid w:val="00915BC1"/>
    <w:rsid w:val="0092026C"/>
    <w:rsid w:val="009209E0"/>
    <w:rsid w:val="00921471"/>
    <w:rsid w:val="009214ED"/>
    <w:rsid w:val="0092269F"/>
    <w:rsid w:val="00922ADB"/>
    <w:rsid w:val="00922B4B"/>
    <w:rsid w:val="00924894"/>
    <w:rsid w:val="009306F9"/>
    <w:rsid w:val="009312FF"/>
    <w:rsid w:val="0093220B"/>
    <w:rsid w:val="009329DA"/>
    <w:rsid w:val="00932B2A"/>
    <w:rsid w:val="009341D1"/>
    <w:rsid w:val="00936D2A"/>
    <w:rsid w:val="00937C23"/>
    <w:rsid w:val="00940760"/>
    <w:rsid w:val="00940AE7"/>
    <w:rsid w:val="00940FF3"/>
    <w:rsid w:val="00941007"/>
    <w:rsid w:val="009410DF"/>
    <w:rsid w:val="00944548"/>
    <w:rsid w:val="009453E1"/>
    <w:rsid w:val="009455E9"/>
    <w:rsid w:val="009458E6"/>
    <w:rsid w:val="009460F4"/>
    <w:rsid w:val="009461BD"/>
    <w:rsid w:val="00946643"/>
    <w:rsid w:val="009514FD"/>
    <w:rsid w:val="00953D20"/>
    <w:rsid w:val="00956203"/>
    <w:rsid w:val="00956ED9"/>
    <w:rsid w:val="009571D7"/>
    <w:rsid w:val="009607D6"/>
    <w:rsid w:val="00960AF2"/>
    <w:rsid w:val="00962299"/>
    <w:rsid w:val="009623E0"/>
    <w:rsid w:val="0096257E"/>
    <w:rsid w:val="009635EF"/>
    <w:rsid w:val="00964CD7"/>
    <w:rsid w:val="00967F38"/>
    <w:rsid w:val="00970E66"/>
    <w:rsid w:val="00972F48"/>
    <w:rsid w:val="00974DEA"/>
    <w:rsid w:val="00975299"/>
    <w:rsid w:val="00976857"/>
    <w:rsid w:val="009773F2"/>
    <w:rsid w:val="00977481"/>
    <w:rsid w:val="009803D1"/>
    <w:rsid w:val="00980A20"/>
    <w:rsid w:val="00980DAD"/>
    <w:rsid w:val="00982422"/>
    <w:rsid w:val="00982B02"/>
    <w:rsid w:val="009856D1"/>
    <w:rsid w:val="009859D5"/>
    <w:rsid w:val="00985DDE"/>
    <w:rsid w:val="00986A7F"/>
    <w:rsid w:val="00986DF4"/>
    <w:rsid w:val="00986F2D"/>
    <w:rsid w:val="009871EF"/>
    <w:rsid w:val="009908D1"/>
    <w:rsid w:val="00991106"/>
    <w:rsid w:val="009912B2"/>
    <w:rsid w:val="00991BE0"/>
    <w:rsid w:val="00991F86"/>
    <w:rsid w:val="00994977"/>
    <w:rsid w:val="00994EDB"/>
    <w:rsid w:val="00996EDB"/>
    <w:rsid w:val="009974D8"/>
    <w:rsid w:val="009A0B25"/>
    <w:rsid w:val="009A13C7"/>
    <w:rsid w:val="009A199C"/>
    <w:rsid w:val="009A287C"/>
    <w:rsid w:val="009A2E17"/>
    <w:rsid w:val="009A51A7"/>
    <w:rsid w:val="009A5BC1"/>
    <w:rsid w:val="009A6CC5"/>
    <w:rsid w:val="009B1281"/>
    <w:rsid w:val="009B1420"/>
    <w:rsid w:val="009B1A62"/>
    <w:rsid w:val="009B2543"/>
    <w:rsid w:val="009B3BC9"/>
    <w:rsid w:val="009B5475"/>
    <w:rsid w:val="009B56F8"/>
    <w:rsid w:val="009B6244"/>
    <w:rsid w:val="009B69F8"/>
    <w:rsid w:val="009B6AD5"/>
    <w:rsid w:val="009B77AE"/>
    <w:rsid w:val="009C28F2"/>
    <w:rsid w:val="009C3A32"/>
    <w:rsid w:val="009C4DD4"/>
    <w:rsid w:val="009C5FB8"/>
    <w:rsid w:val="009C687B"/>
    <w:rsid w:val="009C78F4"/>
    <w:rsid w:val="009C7BED"/>
    <w:rsid w:val="009D0014"/>
    <w:rsid w:val="009D00AF"/>
    <w:rsid w:val="009D0654"/>
    <w:rsid w:val="009D07AF"/>
    <w:rsid w:val="009D1A41"/>
    <w:rsid w:val="009D2203"/>
    <w:rsid w:val="009D29D8"/>
    <w:rsid w:val="009D45E8"/>
    <w:rsid w:val="009D62D4"/>
    <w:rsid w:val="009D677E"/>
    <w:rsid w:val="009D689F"/>
    <w:rsid w:val="009E290F"/>
    <w:rsid w:val="009E309D"/>
    <w:rsid w:val="009E3C97"/>
    <w:rsid w:val="009E3CC6"/>
    <w:rsid w:val="009E6B72"/>
    <w:rsid w:val="009F0134"/>
    <w:rsid w:val="009F2AE9"/>
    <w:rsid w:val="009F35E6"/>
    <w:rsid w:val="009F4F94"/>
    <w:rsid w:val="009F5937"/>
    <w:rsid w:val="009F658B"/>
    <w:rsid w:val="009F6CE7"/>
    <w:rsid w:val="009F6D4F"/>
    <w:rsid w:val="009F7511"/>
    <w:rsid w:val="009F7EF9"/>
    <w:rsid w:val="00A01408"/>
    <w:rsid w:val="00A01C0B"/>
    <w:rsid w:val="00A03229"/>
    <w:rsid w:val="00A032BA"/>
    <w:rsid w:val="00A03F75"/>
    <w:rsid w:val="00A0475A"/>
    <w:rsid w:val="00A05277"/>
    <w:rsid w:val="00A05435"/>
    <w:rsid w:val="00A065F6"/>
    <w:rsid w:val="00A07960"/>
    <w:rsid w:val="00A07EF0"/>
    <w:rsid w:val="00A10F40"/>
    <w:rsid w:val="00A1366C"/>
    <w:rsid w:val="00A1530C"/>
    <w:rsid w:val="00A169C8"/>
    <w:rsid w:val="00A25C3A"/>
    <w:rsid w:val="00A308A8"/>
    <w:rsid w:val="00A31012"/>
    <w:rsid w:val="00A32686"/>
    <w:rsid w:val="00A346F4"/>
    <w:rsid w:val="00A349C9"/>
    <w:rsid w:val="00A35906"/>
    <w:rsid w:val="00A362CA"/>
    <w:rsid w:val="00A373A2"/>
    <w:rsid w:val="00A37997"/>
    <w:rsid w:val="00A40667"/>
    <w:rsid w:val="00A41250"/>
    <w:rsid w:val="00A41D4E"/>
    <w:rsid w:val="00A42377"/>
    <w:rsid w:val="00A43350"/>
    <w:rsid w:val="00A44C0F"/>
    <w:rsid w:val="00A45892"/>
    <w:rsid w:val="00A4621A"/>
    <w:rsid w:val="00A46FEC"/>
    <w:rsid w:val="00A470F6"/>
    <w:rsid w:val="00A47F71"/>
    <w:rsid w:val="00A516A6"/>
    <w:rsid w:val="00A52A8F"/>
    <w:rsid w:val="00A52C21"/>
    <w:rsid w:val="00A53AA4"/>
    <w:rsid w:val="00A567F1"/>
    <w:rsid w:val="00A56E3A"/>
    <w:rsid w:val="00A570AA"/>
    <w:rsid w:val="00A61C68"/>
    <w:rsid w:val="00A61E5C"/>
    <w:rsid w:val="00A62155"/>
    <w:rsid w:val="00A640FF"/>
    <w:rsid w:val="00A6516C"/>
    <w:rsid w:val="00A674A9"/>
    <w:rsid w:val="00A71C44"/>
    <w:rsid w:val="00A767F5"/>
    <w:rsid w:val="00A81A9C"/>
    <w:rsid w:val="00A83B38"/>
    <w:rsid w:val="00A83E21"/>
    <w:rsid w:val="00A845BE"/>
    <w:rsid w:val="00A84FBC"/>
    <w:rsid w:val="00A87252"/>
    <w:rsid w:val="00A91FAA"/>
    <w:rsid w:val="00A93DD2"/>
    <w:rsid w:val="00A940C5"/>
    <w:rsid w:val="00A953AA"/>
    <w:rsid w:val="00A95765"/>
    <w:rsid w:val="00A96F65"/>
    <w:rsid w:val="00A976EE"/>
    <w:rsid w:val="00AA0239"/>
    <w:rsid w:val="00AA0B99"/>
    <w:rsid w:val="00AA1418"/>
    <w:rsid w:val="00AA44F7"/>
    <w:rsid w:val="00AA4A50"/>
    <w:rsid w:val="00AA6010"/>
    <w:rsid w:val="00AA72DB"/>
    <w:rsid w:val="00AA7B0A"/>
    <w:rsid w:val="00AB058A"/>
    <w:rsid w:val="00AB1CD0"/>
    <w:rsid w:val="00AB2CDA"/>
    <w:rsid w:val="00AB3A22"/>
    <w:rsid w:val="00AB770E"/>
    <w:rsid w:val="00AB7DB4"/>
    <w:rsid w:val="00AB7FFE"/>
    <w:rsid w:val="00AC0D46"/>
    <w:rsid w:val="00AC2032"/>
    <w:rsid w:val="00AC43D5"/>
    <w:rsid w:val="00AC4AFA"/>
    <w:rsid w:val="00AC5C4C"/>
    <w:rsid w:val="00AC62CC"/>
    <w:rsid w:val="00AD21D9"/>
    <w:rsid w:val="00AD4CE2"/>
    <w:rsid w:val="00AD5478"/>
    <w:rsid w:val="00AD6C26"/>
    <w:rsid w:val="00AD6D6A"/>
    <w:rsid w:val="00AD6EC2"/>
    <w:rsid w:val="00AD7E87"/>
    <w:rsid w:val="00AE0B44"/>
    <w:rsid w:val="00AE1699"/>
    <w:rsid w:val="00AE1DBA"/>
    <w:rsid w:val="00AE2B99"/>
    <w:rsid w:val="00AE2FEE"/>
    <w:rsid w:val="00AE3AC4"/>
    <w:rsid w:val="00AE4288"/>
    <w:rsid w:val="00AE43CD"/>
    <w:rsid w:val="00AE4C26"/>
    <w:rsid w:val="00AE4E4A"/>
    <w:rsid w:val="00AE5103"/>
    <w:rsid w:val="00AE51AF"/>
    <w:rsid w:val="00AE569C"/>
    <w:rsid w:val="00AE611C"/>
    <w:rsid w:val="00AF2204"/>
    <w:rsid w:val="00AF355F"/>
    <w:rsid w:val="00AF4A19"/>
    <w:rsid w:val="00AF5110"/>
    <w:rsid w:val="00AF62EF"/>
    <w:rsid w:val="00AF634E"/>
    <w:rsid w:val="00AF7879"/>
    <w:rsid w:val="00B00A2D"/>
    <w:rsid w:val="00B012F3"/>
    <w:rsid w:val="00B01B9F"/>
    <w:rsid w:val="00B033A5"/>
    <w:rsid w:val="00B03800"/>
    <w:rsid w:val="00B04142"/>
    <w:rsid w:val="00B05E50"/>
    <w:rsid w:val="00B070DB"/>
    <w:rsid w:val="00B0748C"/>
    <w:rsid w:val="00B079D3"/>
    <w:rsid w:val="00B1273F"/>
    <w:rsid w:val="00B142EE"/>
    <w:rsid w:val="00B14BA4"/>
    <w:rsid w:val="00B15B6F"/>
    <w:rsid w:val="00B165A3"/>
    <w:rsid w:val="00B17966"/>
    <w:rsid w:val="00B2185E"/>
    <w:rsid w:val="00B2201C"/>
    <w:rsid w:val="00B23A51"/>
    <w:rsid w:val="00B247E9"/>
    <w:rsid w:val="00B24D17"/>
    <w:rsid w:val="00B25CB4"/>
    <w:rsid w:val="00B27440"/>
    <w:rsid w:val="00B30F61"/>
    <w:rsid w:val="00B32FCC"/>
    <w:rsid w:val="00B33D85"/>
    <w:rsid w:val="00B34B11"/>
    <w:rsid w:val="00B35E74"/>
    <w:rsid w:val="00B361D6"/>
    <w:rsid w:val="00B361D8"/>
    <w:rsid w:val="00B36BFA"/>
    <w:rsid w:val="00B4008A"/>
    <w:rsid w:val="00B4130D"/>
    <w:rsid w:val="00B43645"/>
    <w:rsid w:val="00B439DD"/>
    <w:rsid w:val="00B43EEF"/>
    <w:rsid w:val="00B44CD8"/>
    <w:rsid w:val="00B45467"/>
    <w:rsid w:val="00B460C5"/>
    <w:rsid w:val="00B50A41"/>
    <w:rsid w:val="00B50B42"/>
    <w:rsid w:val="00B50D55"/>
    <w:rsid w:val="00B524DC"/>
    <w:rsid w:val="00B53493"/>
    <w:rsid w:val="00B541F2"/>
    <w:rsid w:val="00B55D18"/>
    <w:rsid w:val="00B56231"/>
    <w:rsid w:val="00B564F8"/>
    <w:rsid w:val="00B56CC8"/>
    <w:rsid w:val="00B57AF3"/>
    <w:rsid w:val="00B57D67"/>
    <w:rsid w:val="00B6127E"/>
    <w:rsid w:val="00B63F86"/>
    <w:rsid w:val="00B65281"/>
    <w:rsid w:val="00B668FB"/>
    <w:rsid w:val="00B70A8F"/>
    <w:rsid w:val="00B711EE"/>
    <w:rsid w:val="00B713BC"/>
    <w:rsid w:val="00B72109"/>
    <w:rsid w:val="00B735E5"/>
    <w:rsid w:val="00B74045"/>
    <w:rsid w:val="00B76B8E"/>
    <w:rsid w:val="00B83116"/>
    <w:rsid w:val="00B83CE0"/>
    <w:rsid w:val="00B84BC9"/>
    <w:rsid w:val="00B85550"/>
    <w:rsid w:val="00B8669F"/>
    <w:rsid w:val="00B909FF"/>
    <w:rsid w:val="00B910FF"/>
    <w:rsid w:val="00B91E41"/>
    <w:rsid w:val="00B923AD"/>
    <w:rsid w:val="00B94EFE"/>
    <w:rsid w:val="00B95C08"/>
    <w:rsid w:val="00BA03E2"/>
    <w:rsid w:val="00BA29DA"/>
    <w:rsid w:val="00BA3497"/>
    <w:rsid w:val="00BA4091"/>
    <w:rsid w:val="00BA45AE"/>
    <w:rsid w:val="00BA4F4A"/>
    <w:rsid w:val="00BA66AD"/>
    <w:rsid w:val="00BA6ED6"/>
    <w:rsid w:val="00BB1D64"/>
    <w:rsid w:val="00BB2E24"/>
    <w:rsid w:val="00BB34C3"/>
    <w:rsid w:val="00BB5370"/>
    <w:rsid w:val="00BB6906"/>
    <w:rsid w:val="00BB71DA"/>
    <w:rsid w:val="00BB77CD"/>
    <w:rsid w:val="00BC111F"/>
    <w:rsid w:val="00BC194F"/>
    <w:rsid w:val="00BC2DD3"/>
    <w:rsid w:val="00BC472C"/>
    <w:rsid w:val="00BC49F6"/>
    <w:rsid w:val="00BC6676"/>
    <w:rsid w:val="00BC67B1"/>
    <w:rsid w:val="00BC6FD5"/>
    <w:rsid w:val="00BC77B8"/>
    <w:rsid w:val="00BC7F57"/>
    <w:rsid w:val="00BD047F"/>
    <w:rsid w:val="00BD1C8E"/>
    <w:rsid w:val="00BD2495"/>
    <w:rsid w:val="00BD2770"/>
    <w:rsid w:val="00BD28C9"/>
    <w:rsid w:val="00BD49BC"/>
    <w:rsid w:val="00BD7CE4"/>
    <w:rsid w:val="00BE07B6"/>
    <w:rsid w:val="00BE13CA"/>
    <w:rsid w:val="00BE13E7"/>
    <w:rsid w:val="00BE2103"/>
    <w:rsid w:val="00BE33D8"/>
    <w:rsid w:val="00BE485E"/>
    <w:rsid w:val="00BE5D42"/>
    <w:rsid w:val="00BE7EA7"/>
    <w:rsid w:val="00BF027D"/>
    <w:rsid w:val="00BF1F87"/>
    <w:rsid w:val="00BF2C53"/>
    <w:rsid w:val="00BF5429"/>
    <w:rsid w:val="00BF74BD"/>
    <w:rsid w:val="00BF776D"/>
    <w:rsid w:val="00BF78C5"/>
    <w:rsid w:val="00C000C3"/>
    <w:rsid w:val="00C018DC"/>
    <w:rsid w:val="00C028B6"/>
    <w:rsid w:val="00C02E60"/>
    <w:rsid w:val="00C04443"/>
    <w:rsid w:val="00C0608A"/>
    <w:rsid w:val="00C061E9"/>
    <w:rsid w:val="00C06E30"/>
    <w:rsid w:val="00C07830"/>
    <w:rsid w:val="00C115B7"/>
    <w:rsid w:val="00C14FED"/>
    <w:rsid w:val="00C170A6"/>
    <w:rsid w:val="00C17904"/>
    <w:rsid w:val="00C211D9"/>
    <w:rsid w:val="00C227CA"/>
    <w:rsid w:val="00C240FD"/>
    <w:rsid w:val="00C24374"/>
    <w:rsid w:val="00C254B1"/>
    <w:rsid w:val="00C27BF0"/>
    <w:rsid w:val="00C302EF"/>
    <w:rsid w:val="00C30ED2"/>
    <w:rsid w:val="00C332E6"/>
    <w:rsid w:val="00C361AD"/>
    <w:rsid w:val="00C37334"/>
    <w:rsid w:val="00C37F8E"/>
    <w:rsid w:val="00C40D0E"/>
    <w:rsid w:val="00C40FC7"/>
    <w:rsid w:val="00C41D46"/>
    <w:rsid w:val="00C4298E"/>
    <w:rsid w:val="00C43CEE"/>
    <w:rsid w:val="00C43F59"/>
    <w:rsid w:val="00C440B8"/>
    <w:rsid w:val="00C443DB"/>
    <w:rsid w:val="00C44405"/>
    <w:rsid w:val="00C4479A"/>
    <w:rsid w:val="00C4602D"/>
    <w:rsid w:val="00C4719A"/>
    <w:rsid w:val="00C47E2E"/>
    <w:rsid w:val="00C512B7"/>
    <w:rsid w:val="00C516C6"/>
    <w:rsid w:val="00C53443"/>
    <w:rsid w:val="00C54D12"/>
    <w:rsid w:val="00C563BE"/>
    <w:rsid w:val="00C566B4"/>
    <w:rsid w:val="00C57650"/>
    <w:rsid w:val="00C57895"/>
    <w:rsid w:val="00C57A05"/>
    <w:rsid w:val="00C62EA4"/>
    <w:rsid w:val="00C6313E"/>
    <w:rsid w:val="00C63270"/>
    <w:rsid w:val="00C63F59"/>
    <w:rsid w:val="00C64BA1"/>
    <w:rsid w:val="00C64CAB"/>
    <w:rsid w:val="00C64D6B"/>
    <w:rsid w:val="00C65640"/>
    <w:rsid w:val="00C6642C"/>
    <w:rsid w:val="00C70673"/>
    <w:rsid w:val="00C706D4"/>
    <w:rsid w:val="00C7089B"/>
    <w:rsid w:val="00C7175E"/>
    <w:rsid w:val="00C71863"/>
    <w:rsid w:val="00C7404C"/>
    <w:rsid w:val="00C74C53"/>
    <w:rsid w:val="00C76108"/>
    <w:rsid w:val="00C7783A"/>
    <w:rsid w:val="00C806E2"/>
    <w:rsid w:val="00C80D69"/>
    <w:rsid w:val="00C8172F"/>
    <w:rsid w:val="00C820F0"/>
    <w:rsid w:val="00C8332B"/>
    <w:rsid w:val="00C83F2C"/>
    <w:rsid w:val="00C845B1"/>
    <w:rsid w:val="00C85BA1"/>
    <w:rsid w:val="00C85EA8"/>
    <w:rsid w:val="00C871F6"/>
    <w:rsid w:val="00C900A9"/>
    <w:rsid w:val="00C953F7"/>
    <w:rsid w:val="00C95509"/>
    <w:rsid w:val="00C9606D"/>
    <w:rsid w:val="00C97025"/>
    <w:rsid w:val="00C97431"/>
    <w:rsid w:val="00CA4485"/>
    <w:rsid w:val="00CA7DB5"/>
    <w:rsid w:val="00CB0F9E"/>
    <w:rsid w:val="00CB357F"/>
    <w:rsid w:val="00CB6869"/>
    <w:rsid w:val="00CC00E1"/>
    <w:rsid w:val="00CC1A05"/>
    <w:rsid w:val="00CC6346"/>
    <w:rsid w:val="00CC73D6"/>
    <w:rsid w:val="00CD0F5B"/>
    <w:rsid w:val="00CD207A"/>
    <w:rsid w:val="00CD3879"/>
    <w:rsid w:val="00CD4A08"/>
    <w:rsid w:val="00CD5E1C"/>
    <w:rsid w:val="00CD696F"/>
    <w:rsid w:val="00CD6D76"/>
    <w:rsid w:val="00CE0395"/>
    <w:rsid w:val="00CE1F7A"/>
    <w:rsid w:val="00CE2530"/>
    <w:rsid w:val="00CE3F8A"/>
    <w:rsid w:val="00CE3F8D"/>
    <w:rsid w:val="00CE5749"/>
    <w:rsid w:val="00CE5FCA"/>
    <w:rsid w:val="00CE6AE4"/>
    <w:rsid w:val="00CF0D13"/>
    <w:rsid w:val="00CF112A"/>
    <w:rsid w:val="00CF2236"/>
    <w:rsid w:val="00CF373E"/>
    <w:rsid w:val="00CF468A"/>
    <w:rsid w:val="00CF6652"/>
    <w:rsid w:val="00CF6737"/>
    <w:rsid w:val="00CF7E00"/>
    <w:rsid w:val="00D004A0"/>
    <w:rsid w:val="00D00C63"/>
    <w:rsid w:val="00D01657"/>
    <w:rsid w:val="00D01BB5"/>
    <w:rsid w:val="00D01F18"/>
    <w:rsid w:val="00D0208E"/>
    <w:rsid w:val="00D02E6B"/>
    <w:rsid w:val="00D03353"/>
    <w:rsid w:val="00D03673"/>
    <w:rsid w:val="00D046BE"/>
    <w:rsid w:val="00D049E4"/>
    <w:rsid w:val="00D04DAE"/>
    <w:rsid w:val="00D06F2F"/>
    <w:rsid w:val="00D070B0"/>
    <w:rsid w:val="00D10D1E"/>
    <w:rsid w:val="00D1221F"/>
    <w:rsid w:val="00D12565"/>
    <w:rsid w:val="00D12BEF"/>
    <w:rsid w:val="00D13E6B"/>
    <w:rsid w:val="00D143CE"/>
    <w:rsid w:val="00D15484"/>
    <w:rsid w:val="00D15923"/>
    <w:rsid w:val="00D162C6"/>
    <w:rsid w:val="00D16787"/>
    <w:rsid w:val="00D2075E"/>
    <w:rsid w:val="00D238BC"/>
    <w:rsid w:val="00D241D3"/>
    <w:rsid w:val="00D243E4"/>
    <w:rsid w:val="00D253E1"/>
    <w:rsid w:val="00D26462"/>
    <w:rsid w:val="00D26B07"/>
    <w:rsid w:val="00D26EA4"/>
    <w:rsid w:val="00D26F3D"/>
    <w:rsid w:val="00D27E2E"/>
    <w:rsid w:val="00D27FA8"/>
    <w:rsid w:val="00D3169D"/>
    <w:rsid w:val="00D31E94"/>
    <w:rsid w:val="00D34D21"/>
    <w:rsid w:val="00D34E80"/>
    <w:rsid w:val="00D35223"/>
    <w:rsid w:val="00D35FE3"/>
    <w:rsid w:val="00D365D3"/>
    <w:rsid w:val="00D404F7"/>
    <w:rsid w:val="00D40DAF"/>
    <w:rsid w:val="00D42F7B"/>
    <w:rsid w:val="00D45FD2"/>
    <w:rsid w:val="00D461A8"/>
    <w:rsid w:val="00D4623B"/>
    <w:rsid w:val="00D47ECC"/>
    <w:rsid w:val="00D51A8E"/>
    <w:rsid w:val="00D523E2"/>
    <w:rsid w:val="00D5396B"/>
    <w:rsid w:val="00D55089"/>
    <w:rsid w:val="00D5692B"/>
    <w:rsid w:val="00D61EF9"/>
    <w:rsid w:val="00D628B2"/>
    <w:rsid w:val="00D63B2E"/>
    <w:rsid w:val="00D65684"/>
    <w:rsid w:val="00D70E35"/>
    <w:rsid w:val="00D73D66"/>
    <w:rsid w:val="00D74701"/>
    <w:rsid w:val="00D75202"/>
    <w:rsid w:val="00D759CB"/>
    <w:rsid w:val="00D7726D"/>
    <w:rsid w:val="00D772E0"/>
    <w:rsid w:val="00D77F88"/>
    <w:rsid w:val="00D801C6"/>
    <w:rsid w:val="00D821D0"/>
    <w:rsid w:val="00D83A8D"/>
    <w:rsid w:val="00D85F5E"/>
    <w:rsid w:val="00D8685E"/>
    <w:rsid w:val="00D9132F"/>
    <w:rsid w:val="00D91D2C"/>
    <w:rsid w:val="00D93EBA"/>
    <w:rsid w:val="00D950F7"/>
    <w:rsid w:val="00D95D8D"/>
    <w:rsid w:val="00D96684"/>
    <w:rsid w:val="00D96EF2"/>
    <w:rsid w:val="00D97872"/>
    <w:rsid w:val="00DA0B17"/>
    <w:rsid w:val="00DA146A"/>
    <w:rsid w:val="00DA1A1F"/>
    <w:rsid w:val="00DA2991"/>
    <w:rsid w:val="00DA2BB2"/>
    <w:rsid w:val="00DA4168"/>
    <w:rsid w:val="00DA46F7"/>
    <w:rsid w:val="00DA4E9F"/>
    <w:rsid w:val="00DA5CBE"/>
    <w:rsid w:val="00DA73DA"/>
    <w:rsid w:val="00DA76FA"/>
    <w:rsid w:val="00DB081F"/>
    <w:rsid w:val="00DB18C3"/>
    <w:rsid w:val="00DB2B49"/>
    <w:rsid w:val="00DB32A3"/>
    <w:rsid w:val="00DB544C"/>
    <w:rsid w:val="00DC1295"/>
    <w:rsid w:val="00DC163B"/>
    <w:rsid w:val="00DC28FE"/>
    <w:rsid w:val="00DC290C"/>
    <w:rsid w:val="00DC33B4"/>
    <w:rsid w:val="00DC7016"/>
    <w:rsid w:val="00DC7647"/>
    <w:rsid w:val="00DD0F96"/>
    <w:rsid w:val="00DD3FC2"/>
    <w:rsid w:val="00DD4656"/>
    <w:rsid w:val="00DD55A8"/>
    <w:rsid w:val="00DD73B3"/>
    <w:rsid w:val="00DD783B"/>
    <w:rsid w:val="00DE08AE"/>
    <w:rsid w:val="00DE1844"/>
    <w:rsid w:val="00DE2BA7"/>
    <w:rsid w:val="00DE2E8C"/>
    <w:rsid w:val="00DE7DF4"/>
    <w:rsid w:val="00DF01DF"/>
    <w:rsid w:val="00DF2945"/>
    <w:rsid w:val="00DF2E8E"/>
    <w:rsid w:val="00DF2F9E"/>
    <w:rsid w:val="00DF3A4E"/>
    <w:rsid w:val="00DF3B34"/>
    <w:rsid w:val="00DF3FE4"/>
    <w:rsid w:val="00DF5C03"/>
    <w:rsid w:val="00DF6852"/>
    <w:rsid w:val="00DF7C2C"/>
    <w:rsid w:val="00E003E8"/>
    <w:rsid w:val="00E016B0"/>
    <w:rsid w:val="00E01854"/>
    <w:rsid w:val="00E018FB"/>
    <w:rsid w:val="00E019B2"/>
    <w:rsid w:val="00E01BDD"/>
    <w:rsid w:val="00E01D29"/>
    <w:rsid w:val="00E023EC"/>
    <w:rsid w:val="00E02AF8"/>
    <w:rsid w:val="00E035E5"/>
    <w:rsid w:val="00E03B5B"/>
    <w:rsid w:val="00E0627E"/>
    <w:rsid w:val="00E062F3"/>
    <w:rsid w:val="00E077FD"/>
    <w:rsid w:val="00E136B8"/>
    <w:rsid w:val="00E143CF"/>
    <w:rsid w:val="00E14E67"/>
    <w:rsid w:val="00E15DDD"/>
    <w:rsid w:val="00E15ED6"/>
    <w:rsid w:val="00E21DC0"/>
    <w:rsid w:val="00E26DC9"/>
    <w:rsid w:val="00E2756F"/>
    <w:rsid w:val="00E279FB"/>
    <w:rsid w:val="00E27E6B"/>
    <w:rsid w:val="00E315FA"/>
    <w:rsid w:val="00E3287A"/>
    <w:rsid w:val="00E330D5"/>
    <w:rsid w:val="00E33BF2"/>
    <w:rsid w:val="00E33EF7"/>
    <w:rsid w:val="00E34135"/>
    <w:rsid w:val="00E34D20"/>
    <w:rsid w:val="00E34EE0"/>
    <w:rsid w:val="00E36E67"/>
    <w:rsid w:val="00E40B2E"/>
    <w:rsid w:val="00E41448"/>
    <w:rsid w:val="00E4656E"/>
    <w:rsid w:val="00E477B1"/>
    <w:rsid w:val="00E50903"/>
    <w:rsid w:val="00E51A30"/>
    <w:rsid w:val="00E52AF3"/>
    <w:rsid w:val="00E540D2"/>
    <w:rsid w:val="00E5536E"/>
    <w:rsid w:val="00E5765C"/>
    <w:rsid w:val="00E6000E"/>
    <w:rsid w:val="00E60BA8"/>
    <w:rsid w:val="00E636E9"/>
    <w:rsid w:val="00E64A12"/>
    <w:rsid w:val="00E66CE1"/>
    <w:rsid w:val="00E6763B"/>
    <w:rsid w:val="00E70D4D"/>
    <w:rsid w:val="00E7120E"/>
    <w:rsid w:val="00E723D7"/>
    <w:rsid w:val="00E72BEE"/>
    <w:rsid w:val="00E72FA4"/>
    <w:rsid w:val="00E732EC"/>
    <w:rsid w:val="00E77323"/>
    <w:rsid w:val="00E800DA"/>
    <w:rsid w:val="00E80944"/>
    <w:rsid w:val="00E82EA0"/>
    <w:rsid w:val="00E82F71"/>
    <w:rsid w:val="00E834EE"/>
    <w:rsid w:val="00E90A83"/>
    <w:rsid w:val="00E90D04"/>
    <w:rsid w:val="00E9398E"/>
    <w:rsid w:val="00E95EAF"/>
    <w:rsid w:val="00E96674"/>
    <w:rsid w:val="00EA2EF3"/>
    <w:rsid w:val="00EA3E35"/>
    <w:rsid w:val="00EA41F8"/>
    <w:rsid w:val="00EA47F5"/>
    <w:rsid w:val="00EA5D61"/>
    <w:rsid w:val="00EA79B7"/>
    <w:rsid w:val="00EB2CC7"/>
    <w:rsid w:val="00EB2D2D"/>
    <w:rsid w:val="00EB376C"/>
    <w:rsid w:val="00EB5308"/>
    <w:rsid w:val="00EB5662"/>
    <w:rsid w:val="00EB58BD"/>
    <w:rsid w:val="00EB5C23"/>
    <w:rsid w:val="00EB6DEC"/>
    <w:rsid w:val="00EB6E94"/>
    <w:rsid w:val="00EB79B2"/>
    <w:rsid w:val="00EC0FB6"/>
    <w:rsid w:val="00EC0FFC"/>
    <w:rsid w:val="00EC1516"/>
    <w:rsid w:val="00EC31B1"/>
    <w:rsid w:val="00EC70B9"/>
    <w:rsid w:val="00EC7D6B"/>
    <w:rsid w:val="00ED0890"/>
    <w:rsid w:val="00ED11BC"/>
    <w:rsid w:val="00ED1418"/>
    <w:rsid w:val="00ED1801"/>
    <w:rsid w:val="00ED1963"/>
    <w:rsid w:val="00ED2E33"/>
    <w:rsid w:val="00ED3024"/>
    <w:rsid w:val="00ED41EA"/>
    <w:rsid w:val="00ED6B4F"/>
    <w:rsid w:val="00ED71B6"/>
    <w:rsid w:val="00EE075D"/>
    <w:rsid w:val="00EE0B94"/>
    <w:rsid w:val="00EE3F4A"/>
    <w:rsid w:val="00EE4355"/>
    <w:rsid w:val="00EE4C02"/>
    <w:rsid w:val="00EE717D"/>
    <w:rsid w:val="00EF0324"/>
    <w:rsid w:val="00EF0E10"/>
    <w:rsid w:val="00EF2076"/>
    <w:rsid w:val="00EF2AFB"/>
    <w:rsid w:val="00EF33B4"/>
    <w:rsid w:val="00EF3F4E"/>
    <w:rsid w:val="00EF6274"/>
    <w:rsid w:val="00EF7C73"/>
    <w:rsid w:val="00F0136B"/>
    <w:rsid w:val="00F01D53"/>
    <w:rsid w:val="00F028F0"/>
    <w:rsid w:val="00F0314D"/>
    <w:rsid w:val="00F0337B"/>
    <w:rsid w:val="00F03764"/>
    <w:rsid w:val="00F037E6"/>
    <w:rsid w:val="00F051D6"/>
    <w:rsid w:val="00F0601D"/>
    <w:rsid w:val="00F07BF0"/>
    <w:rsid w:val="00F108CE"/>
    <w:rsid w:val="00F13B43"/>
    <w:rsid w:val="00F13E25"/>
    <w:rsid w:val="00F140A8"/>
    <w:rsid w:val="00F14BF5"/>
    <w:rsid w:val="00F14F87"/>
    <w:rsid w:val="00F15008"/>
    <w:rsid w:val="00F15A6D"/>
    <w:rsid w:val="00F15C27"/>
    <w:rsid w:val="00F1756E"/>
    <w:rsid w:val="00F21038"/>
    <w:rsid w:val="00F21DE1"/>
    <w:rsid w:val="00F222B5"/>
    <w:rsid w:val="00F2285E"/>
    <w:rsid w:val="00F248C0"/>
    <w:rsid w:val="00F25FBF"/>
    <w:rsid w:val="00F2604C"/>
    <w:rsid w:val="00F27CDF"/>
    <w:rsid w:val="00F318D5"/>
    <w:rsid w:val="00F34980"/>
    <w:rsid w:val="00F350FB"/>
    <w:rsid w:val="00F35DE8"/>
    <w:rsid w:val="00F36958"/>
    <w:rsid w:val="00F408B1"/>
    <w:rsid w:val="00F418E4"/>
    <w:rsid w:val="00F41C86"/>
    <w:rsid w:val="00F41FD0"/>
    <w:rsid w:val="00F431FB"/>
    <w:rsid w:val="00F447B4"/>
    <w:rsid w:val="00F447F4"/>
    <w:rsid w:val="00F45EC1"/>
    <w:rsid w:val="00F46AE2"/>
    <w:rsid w:val="00F4755D"/>
    <w:rsid w:val="00F476A6"/>
    <w:rsid w:val="00F5037B"/>
    <w:rsid w:val="00F51CAC"/>
    <w:rsid w:val="00F51D5E"/>
    <w:rsid w:val="00F52C93"/>
    <w:rsid w:val="00F52E47"/>
    <w:rsid w:val="00F533D4"/>
    <w:rsid w:val="00F53ACB"/>
    <w:rsid w:val="00F54857"/>
    <w:rsid w:val="00F564F5"/>
    <w:rsid w:val="00F56AA0"/>
    <w:rsid w:val="00F60024"/>
    <w:rsid w:val="00F60C00"/>
    <w:rsid w:val="00F60E46"/>
    <w:rsid w:val="00F6184E"/>
    <w:rsid w:val="00F6234C"/>
    <w:rsid w:val="00F64F08"/>
    <w:rsid w:val="00F66F97"/>
    <w:rsid w:val="00F70A5E"/>
    <w:rsid w:val="00F72A9F"/>
    <w:rsid w:val="00F7307C"/>
    <w:rsid w:val="00F73DBF"/>
    <w:rsid w:val="00F76821"/>
    <w:rsid w:val="00F77022"/>
    <w:rsid w:val="00F77624"/>
    <w:rsid w:val="00F777BA"/>
    <w:rsid w:val="00F77BD5"/>
    <w:rsid w:val="00F8007E"/>
    <w:rsid w:val="00F81C8A"/>
    <w:rsid w:val="00F820C2"/>
    <w:rsid w:val="00F83399"/>
    <w:rsid w:val="00F83599"/>
    <w:rsid w:val="00F84805"/>
    <w:rsid w:val="00F86736"/>
    <w:rsid w:val="00F90697"/>
    <w:rsid w:val="00F90BEE"/>
    <w:rsid w:val="00F91A79"/>
    <w:rsid w:val="00F969A5"/>
    <w:rsid w:val="00F96D0E"/>
    <w:rsid w:val="00F9772A"/>
    <w:rsid w:val="00F97925"/>
    <w:rsid w:val="00FA112F"/>
    <w:rsid w:val="00FA2268"/>
    <w:rsid w:val="00FA2B02"/>
    <w:rsid w:val="00FA368F"/>
    <w:rsid w:val="00FA3D35"/>
    <w:rsid w:val="00FA62F9"/>
    <w:rsid w:val="00FA6329"/>
    <w:rsid w:val="00FB1115"/>
    <w:rsid w:val="00FB1B85"/>
    <w:rsid w:val="00FB2189"/>
    <w:rsid w:val="00FB4485"/>
    <w:rsid w:val="00FB4AE4"/>
    <w:rsid w:val="00FB7FB1"/>
    <w:rsid w:val="00FC2D88"/>
    <w:rsid w:val="00FC4C65"/>
    <w:rsid w:val="00FC5554"/>
    <w:rsid w:val="00FC5D34"/>
    <w:rsid w:val="00FC7243"/>
    <w:rsid w:val="00FC7EEE"/>
    <w:rsid w:val="00FD13FD"/>
    <w:rsid w:val="00FD2EFC"/>
    <w:rsid w:val="00FD71BE"/>
    <w:rsid w:val="00FD7A3E"/>
    <w:rsid w:val="00FE5A1E"/>
    <w:rsid w:val="00FE65C5"/>
    <w:rsid w:val="00FE6D10"/>
    <w:rsid w:val="00FE7A02"/>
    <w:rsid w:val="00FF07EC"/>
    <w:rsid w:val="00FF14E1"/>
    <w:rsid w:val="00FF1D75"/>
    <w:rsid w:val="00FF36FD"/>
    <w:rsid w:val="00FF4101"/>
    <w:rsid w:val="00FF5DCB"/>
    <w:rsid w:val="00FF5FB7"/>
    <w:rsid w:val="00FF6354"/>
    <w:rsid w:val="123D4D7E"/>
    <w:rsid w:val="2BC07AF0"/>
  </w:rsids>
  <m:mathPr>
    <m:mathFont m:val="Cambria Math"/>
    <m:brkBin m:val="before"/>
    <m:brkBinSub m:val="--"/>
    <m:smallFrac/>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B5B317"/>
  <w15:docId w15:val="{45E9200B-52DB-4713-A50C-4A2D41B2E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uiPriority="0" w:qFormat="1"/>
    <w:lsdException w:name="heading 6" w:unhideWhenUsed="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uiPriority="1" w:unhideWhenUsed="1" w:qFormat="1"/>
    <w:lsdException w:name="List Number" w:semiHidden="1" w:uiPriority="1" w:unhideWhenUsed="1" w:qFormat="1"/>
    <w:lsdException w:name="List 2" w:semiHidden="1"/>
    <w:lsdException w:name="List 3" w:semiHidden="1"/>
    <w:lsdException w:name="List 4" w:semiHidden="1"/>
    <w:lsdException w:name="List 5" w:semiHidden="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9" w:qFormat="1"/>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0"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iPriority="15" w:unhideWhenUsed="1"/>
    <w:lsdException w:name="Strong" w:semiHidden="1" w:qFormat="1"/>
    <w:lsdException w:name="Emphasis" w:semiHidden="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D52"/>
    <w:pPr>
      <w:spacing w:before="120" w:after="120" w:line="276" w:lineRule="auto"/>
    </w:pPr>
    <w:rPr>
      <w:rFonts w:eastAsia="Times New Roman" w:cs="Times New Roman"/>
      <w:szCs w:val="24"/>
      <w:lang w:eastAsia="zh-CN"/>
    </w:rPr>
  </w:style>
  <w:style w:type="paragraph" w:styleId="Heading1">
    <w:name w:val="heading 1"/>
    <w:aliases w:val="UTS H1"/>
    <w:basedOn w:val="Normal"/>
    <w:next w:val="Normal"/>
    <w:link w:val="Heading1Char"/>
    <w:uiPriority w:val="9"/>
    <w:qFormat/>
    <w:rsid w:val="003C0A2B"/>
    <w:pPr>
      <w:keepNext/>
      <w:keepLines/>
      <w:pageBreakBefore/>
      <w:widowControl w:val="0"/>
      <w:numPr>
        <w:numId w:val="17"/>
      </w:numPr>
      <w:outlineLvl w:val="0"/>
    </w:pPr>
    <w:rPr>
      <w:rFonts w:asciiTheme="majorHAnsi" w:hAnsiTheme="majorHAnsi" w:cs="Arial"/>
      <w:bCs/>
      <w:color w:val="0F4BEB" w:themeColor="accent1"/>
      <w:sz w:val="40"/>
      <w:szCs w:val="32"/>
      <w:lang w:eastAsia="en-AU"/>
    </w:rPr>
  </w:style>
  <w:style w:type="paragraph" w:styleId="Heading2">
    <w:name w:val="heading 2"/>
    <w:aliases w:val="UTS H2"/>
    <w:basedOn w:val="Normal"/>
    <w:next w:val="Normal"/>
    <w:link w:val="Heading2Char"/>
    <w:uiPriority w:val="9"/>
    <w:qFormat/>
    <w:rsid w:val="00683A82"/>
    <w:pPr>
      <w:keepNext/>
      <w:keepLines/>
      <w:numPr>
        <w:ilvl w:val="1"/>
        <w:numId w:val="17"/>
      </w:numPr>
      <w:ind w:left="578" w:hanging="578"/>
      <w:outlineLvl w:val="1"/>
    </w:pPr>
    <w:rPr>
      <w:rFonts w:asciiTheme="majorHAnsi" w:hAnsiTheme="majorHAnsi" w:cs="Arial"/>
      <w:bCs/>
      <w:iCs/>
      <w:color w:val="0F4BEB" w:themeColor="accent1"/>
      <w:sz w:val="28"/>
      <w:szCs w:val="28"/>
      <w:lang w:eastAsia="en-AU"/>
    </w:rPr>
  </w:style>
  <w:style w:type="paragraph" w:styleId="Heading3">
    <w:name w:val="heading 3"/>
    <w:aliases w:val="UTS H3"/>
    <w:basedOn w:val="Heading2"/>
    <w:next w:val="Normal"/>
    <w:link w:val="Heading3Char"/>
    <w:uiPriority w:val="9"/>
    <w:qFormat/>
    <w:rsid w:val="00324A54"/>
    <w:pPr>
      <w:numPr>
        <w:ilvl w:val="2"/>
      </w:numPr>
      <w:tabs>
        <w:tab w:val="left" w:pos="1134"/>
      </w:tabs>
      <w:spacing w:before="280" w:after="140"/>
      <w:outlineLvl w:val="2"/>
    </w:pPr>
    <w:rPr>
      <w:b/>
      <w:bCs w:val="0"/>
      <w:color w:val="auto"/>
      <w:sz w:val="24"/>
    </w:rPr>
  </w:style>
  <w:style w:type="paragraph" w:styleId="Heading4">
    <w:name w:val="heading 4"/>
    <w:aliases w:val="UTS H4"/>
    <w:basedOn w:val="Heading3"/>
    <w:next w:val="Normal"/>
    <w:link w:val="Heading4Char"/>
    <w:uiPriority w:val="9"/>
    <w:qFormat/>
    <w:rsid w:val="00551C5D"/>
    <w:pPr>
      <w:numPr>
        <w:ilvl w:val="3"/>
      </w:numPr>
      <w:ind w:left="0" w:firstLine="0"/>
      <w:outlineLvl w:val="3"/>
    </w:pPr>
    <w:rPr>
      <w:rFonts w:cstheme="minorHAnsi"/>
      <w:bCs/>
      <w:color w:val="0F4BEB" w:themeColor="accent1"/>
      <w:sz w:val="22"/>
      <w:szCs w:val="21"/>
    </w:rPr>
  </w:style>
  <w:style w:type="paragraph" w:styleId="Heading5">
    <w:name w:val="heading 5"/>
    <w:basedOn w:val="Normal"/>
    <w:next w:val="Normal"/>
    <w:link w:val="Heading5Char"/>
    <w:semiHidden/>
    <w:qFormat/>
    <w:rsid w:val="00967F38"/>
    <w:pPr>
      <w:keepNext/>
      <w:keepLines/>
      <w:numPr>
        <w:ilvl w:val="4"/>
        <w:numId w:val="17"/>
      </w:numPr>
      <w:spacing w:before="240"/>
      <w:outlineLvl w:val="4"/>
    </w:pPr>
    <w:rPr>
      <w:rFonts w:asciiTheme="majorHAnsi" w:hAnsiTheme="majorHAnsi"/>
      <w:bCs/>
      <w:iCs/>
      <w:sz w:val="20"/>
      <w:szCs w:val="26"/>
      <w:lang w:eastAsia="en-AU"/>
    </w:rPr>
  </w:style>
  <w:style w:type="paragraph" w:styleId="Heading6">
    <w:name w:val="heading 6"/>
    <w:basedOn w:val="Normal"/>
    <w:next w:val="Normal"/>
    <w:link w:val="Heading6Char"/>
    <w:uiPriority w:val="99"/>
    <w:semiHidden/>
    <w:qFormat/>
    <w:rsid w:val="00444AE6"/>
    <w:pPr>
      <w:numPr>
        <w:ilvl w:val="5"/>
        <w:numId w:val="17"/>
      </w:numPr>
      <w:outlineLvl w:val="5"/>
    </w:pPr>
    <w:rPr>
      <w:bCs/>
      <w:lang w:eastAsia="en-AU"/>
    </w:rPr>
  </w:style>
  <w:style w:type="paragraph" w:styleId="Heading7">
    <w:name w:val="heading 7"/>
    <w:basedOn w:val="Normal"/>
    <w:next w:val="Normal"/>
    <w:link w:val="Heading7Char"/>
    <w:uiPriority w:val="99"/>
    <w:semiHidden/>
    <w:qFormat/>
    <w:rsid w:val="008B4280"/>
    <w:pPr>
      <w:keepNext/>
      <w:keepLines/>
      <w:numPr>
        <w:ilvl w:val="6"/>
        <w:numId w:val="17"/>
      </w:numPr>
      <w:spacing w:before="40"/>
      <w:outlineLvl w:val="6"/>
    </w:pPr>
    <w:rPr>
      <w:rFonts w:asciiTheme="majorHAnsi" w:eastAsiaTheme="majorEastAsia" w:hAnsiTheme="majorHAnsi" w:cstheme="majorBidi"/>
      <w:i/>
      <w:iCs/>
      <w:color w:val="072574" w:themeColor="accent1" w:themeShade="7F"/>
    </w:rPr>
  </w:style>
  <w:style w:type="paragraph" w:styleId="Heading8">
    <w:name w:val="heading 8"/>
    <w:basedOn w:val="Normal"/>
    <w:next w:val="Normal"/>
    <w:link w:val="Heading8Char"/>
    <w:uiPriority w:val="99"/>
    <w:semiHidden/>
    <w:qFormat/>
    <w:rsid w:val="008B4280"/>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8B4280"/>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UTS H1 Char"/>
    <w:basedOn w:val="DefaultParagraphFont"/>
    <w:link w:val="Heading1"/>
    <w:uiPriority w:val="9"/>
    <w:rsid w:val="003C0A2B"/>
    <w:rPr>
      <w:rFonts w:asciiTheme="majorHAnsi" w:eastAsia="Times New Roman" w:hAnsiTheme="majorHAnsi" w:cs="Arial"/>
      <w:bCs/>
      <w:color w:val="0F4BEB" w:themeColor="accent1"/>
      <w:sz w:val="40"/>
      <w:szCs w:val="32"/>
      <w:lang w:eastAsia="en-AU"/>
    </w:rPr>
  </w:style>
  <w:style w:type="character" w:customStyle="1" w:styleId="Heading2Char">
    <w:name w:val="Heading 2 Char"/>
    <w:aliases w:val="UTS H2 Char"/>
    <w:basedOn w:val="DefaultParagraphFont"/>
    <w:link w:val="Heading2"/>
    <w:uiPriority w:val="9"/>
    <w:rsid w:val="00683A82"/>
    <w:rPr>
      <w:rFonts w:asciiTheme="majorHAnsi" w:eastAsia="Times New Roman" w:hAnsiTheme="majorHAnsi" w:cs="Arial"/>
      <w:bCs/>
      <w:iCs/>
      <w:color w:val="0F4BEB" w:themeColor="accent1"/>
      <w:sz w:val="28"/>
      <w:szCs w:val="28"/>
      <w:lang w:eastAsia="en-AU"/>
    </w:rPr>
  </w:style>
  <w:style w:type="character" w:customStyle="1" w:styleId="Heading3Char">
    <w:name w:val="Heading 3 Char"/>
    <w:aliases w:val="UTS H3 Char"/>
    <w:basedOn w:val="DefaultParagraphFont"/>
    <w:link w:val="Heading3"/>
    <w:uiPriority w:val="9"/>
    <w:rsid w:val="00324A54"/>
    <w:rPr>
      <w:rFonts w:asciiTheme="majorHAnsi" w:eastAsia="Times New Roman" w:hAnsiTheme="majorHAnsi" w:cs="Arial"/>
      <w:b/>
      <w:iCs/>
      <w:sz w:val="24"/>
      <w:szCs w:val="28"/>
      <w:lang w:eastAsia="en-AU"/>
    </w:rPr>
  </w:style>
  <w:style w:type="character" w:customStyle="1" w:styleId="Heading4Char">
    <w:name w:val="Heading 4 Char"/>
    <w:aliases w:val="UTS H4 Char"/>
    <w:basedOn w:val="DefaultParagraphFont"/>
    <w:link w:val="Heading4"/>
    <w:uiPriority w:val="9"/>
    <w:rsid w:val="00551C5D"/>
    <w:rPr>
      <w:rFonts w:asciiTheme="majorHAnsi" w:eastAsia="Times New Roman" w:hAnsiTheme="majorHAnsi" w:cstheme="minorHAnsi"/>
      <w:b/>
      <w:bCs/>
      <w:iCs/>
      <w:color w:val="0F4BEB" w:themeColor="accent1"/>
      <w:szCs w:val="21"/>
      <w:lang w:eastAsia="en-AU"/>
    </w:rPr>
  </w:style>
  <w:style w:type="paragraph" w:customStyle="1" w:styleId="Heading1nonumbered">
    <w:name w:val="Heading 1 (no numbered)"/>
    <w:basedOn w:val="Heading1"/>
    <w:next w:val="Normal"/>
    <w:uiPriority w:val="9"/>
    <w:qFormat/>
    <w:rsid w:val="0086446A"/>
    <w:pPr>
      <w:pageBreakBefore w:val="0"/>
      <w:numPr>
        <w:numId w:val="16"/>
      </w:numPr>
      <w:pBdr>
        <w:bottom w:val="single" w:sz="4" w:space="1" w:color="0F4BEB" w:themeColor="accent1"/>
      </w:pBdr>
    </w:pPr>
    <w:rPr>
      <w:bCs w:val="0"/>
    </w:rPr>
  </w:style>
  <w:style w:type="paragraph" w:customStyle="1" w:styleId="Heading2nonumbered">
    <w:name w:val="Heading 2 (no numbered)"/>
    <w:basedOn w:val="Heading2"/>
    <w:next w:val="Normal"/>
    <w:uiPriority w:val="9"/>
    <w:qFormat/>
    <w:rsid w:val="008A72DD"/>
    <w:pPr>
      <w:numPr>
        <w:numId w:val="19"/>
      </w:numPr>
      <w:tabs>
        <w:tab w:val="left" w:pos="1134"/>
      </w:tabs>
      <w:ind w:left="0" w:firstLine="0"/>
    </w:pPr>
    <w:rPr>
      <w:sz w:val="24"/>
    </w:rPr>
  </w:style>
  <w:style w:type="character" w:styleId="BookTitle">
    <w:name w:val="Book Title"/>
    <w:basedOn w:val="DefaultParagraphFont"/>
    <w:uiPriority w:val="99"/>
    <w:semiHidden/>
    <w:rsid w:val="003A2A16"/>
    <w:rPr>
      <w:b/>
      <w:bCs/>
      <w:i/>
      <w:iCs/>
      <w:spacing w:val="5"/>
    </w:rPr>
  </w:style>
  <w:style w:type="character" w:styleId="Emphasis">
    <w:name w:val="Emphasis"/>
    <w:basedOn w:val="DefaultParagraphFont"/>
    <w:uiPriority w:val="99"/>
    <w:semiHidden/>
    <w:rsid w:val="00DB081F"/>
    <w:rPr>
      <w:i/>
      <w:iCs/>
    </w:rPr>
  </w:style>
  <w:style w:type="paragraph" w:styleId="Title">
    <w:name w:val="Title"/>
    <w:next w:val="Normal"/>
    <w:link w:val="TitleChar"/>
    <w:uiPriority w:val="9"/>
    <w:qFormat/>
    <w:rsid w:val="003C0A2B"/>
    <w:pPr>
      <w:spacing w:before="3000" w:after="0" w:line="360" w:lineRule="auto"/>
    </w:pPr>
    <w:rPr>
      <w:rFonts w:ascii="Arial" w:eastAsiaTheme="majorEastAsia" w:hAnsi="Arial" w:cstheme="majorBidi"/>
      <w:b/>
      <w:color w:val="FFFFFF" w:themeColor="background1"/>
      <w:sz w:val="52"/>
      <w:szCs w:val="52"/>
      <w:lang w:eastAsia="zh-CN"/>
    </w:rPr>
  </w:style>
  <w:style w:type="character" w:customStyle="1" w:styleId="TitleChar">
    <w:name w:val="Title Char"/>
    <w:basedOn w:val="DefaultParagraphFont"/>
    <w:link w:val="Title"/>
    <w:uiPriority w:val="9"/>
    <w:rsid w:val="003C0A2B"/>
    <w:rPr>
      <w:rFonts w:ascii="Arial" w:eastAsiaTheme="majorEastAsia" w:hAnsi="Arial" w:cstheme="majorBidi"/>
      <w:b/>
      <w:color w:val="FFFFFF" w:themeColor="background1"/>
      <w:sz w:val="52"/>
      <w:szCs w:val="52"/>
      <w:lang w:eastAsia="zh-CN"/>
    </w:rPr>
  </w:style>
  <w:style w:type="paragraph" w:styleId="BodyText2">
    <w:name w:val="Body Text 2"/>
    <w:basedOn w:val="Normal"/>
    <w:link w:val="BodyText2Char"/>
    <w:uiPriority w:val="99"/>
    <w:semiHidden/>
    <w:qFormat/>
    <w:rsid w:val="003405FA"/>
    <w:pPr>
      <w:numPr>
        <w:ilvl w:val="1"/>
      </w:numPr>
      <w:tabs>
        <w:tab w:val="left" w:pos="567"/>
      </w:tabs>
    </w:pPr>
  </w:style>
  <w:style w:type="character" w:customStyle="1" w:styleId="BodyText2Char">
    <w:name w:val="Body Text 2 Char"/>
    <w:basedOn w:val="DefaultParagraphFont"/>
    <w:link w:val="BodyText2"/>
    <w:uiPriority w:val="99"/>
    <w:semiHidden/>
    <w:rsid w:val="00444AE6"/>
    <w:rPr>
      <w:rFonts w:eastAsia="Times New Roman" w:cs="Times New Roman"/>
      <w:szCs w:val="24"/>
      <w:lang w:eastAsia="en-AU"/>
    </w:rPr>
  </w:style>
  <w:style w:type="paragraph" w:styleId="Header">
    <w:name w:val="header"/>
    <w:basedOn w:val="Normal"/>
    <w:link w:val="HeaderChar"/>
    <w:uiPriority w:val="99"/>
    <w:rsid w:val="00CE5FCA"/>
    <w:rPr>
      <w:sz w:val="16"/>
    </w:rPr>
  </w:style>
  <w:style w:type="character" w:customStyle="1" w:styleId="HeaderChar">
    <w:name w:val="Header Char"/>
    <w:basedOn w:val="DefaultParagraphFont"/>
    <w:link w:val="Header"/>
    <w:uiPriority w:val="99"/>
    <w:rsid w:val="00CE5FCA"/>
    <w:rPr>
      <w:rFonts w:eastAsia="Times New Roman" w:cs="Times New Roman"/>
      <w:sz w:val="16"/>
      <w:szCs w:val="24"/>
      <w:lang w:eastAsia="zh-CN"/>
    </w:rPr>
  </w:style>
  <w:style w:type="paragraph" w:styleId="Footer">
    <w:name w:val="footer"/>
    <w:basedOn w:val="Normal"/>
    <w:link w:val="FooterChar"/>
    <w:uiPriority w:val="99"/>
    <w:rsid w:val="00012538"/>
    <w:pPr>
      <w:tabs>
        <w:tab w:val="right" w:pos="9639"/>
      </w:tabs>
    </w:pPr>
    <w:rPr>
      <w:color w:val="0F4BEB" w:themeColor="accent1"/>
      <w:sz w:val="16"/>
    </w:rPr>
  </w:style>
  <w:style w:type="character" w:customStyle="1" w:styleId="FooterChar">
    <w:name w:val="Footer Char"/>
    <w:basedOn w:val="DefaultParagraphFont"/>
    <w:link w:val="Footer"/>
    <w:uiPriority w:val="99"/>
    <w:rsid w:val="00012538"/>
    <w:rPr>
      <w:color w:val="0F4BEB" w:themeColor="accent1"/>
      <w:sz w:val="16"/>
    </w:rPr>
  </w:style>
  <w:style w:type="paragraph" w:styleId="ListNumber0">
    <w:name w:val="List Number"/>
    <w:basedOn w:val="Normal"/>
    <w:uiPriority w:val="1"/>
    <w:qFormat/>
    <w:rsid w:val="008B4280"/>
    <w:pPr>
      <w:numPr>
        <w:numId w:val="7"/>
      </w:numPr>
    </w:pPr>
    <w:rPr>
      <w:lang w:eastAsia="en-AU"/>
    </w:rPr>
  </w:style>
  <w:style w:type="paragraph" w:styleId="ListBullet0">
    <w:name w:val="List Bullet"/>
    <w:basedOn w:val="ListParagraph0"/>
    <w:uiPriority w:val="1"/>
    <w:qFormat/>
    <w:rsid w:val="00C4479A"/>
    <w:pPr>
      <w:numPr>
        <w:numId w:val="15"/>
      </w:numPr>
      <w:spacing w:before="0" w:after="0"/>
      <w:ind w:left="470" w:hanging="357"/>
      <w:contextualSpacing/>
    </w:pPr>
    <w:rPr>
      <w:rFonts w:cstheme="minorHAnsi"/>
      <w:szCs w:val="22"/>
    </w:rPr>
  </w:style>
  <w:style w:type="paragraph" w:styleId="TOCHeading">
    <w:name w:val="TOC Heading"/>
    <w:basedOn w:val="Heading1"/>
    <w:next w:val="Normal"/>
    <w:link w:val="TOCHeadingChar"/>
    <w:uiPriority w:val="39"/>
    <w:qFormat/>
    <w:rsid w:val="003A21A7"/>
    <w:pPr>
      <w:pageBreakBefore w:val="0"/>
      <w:spacing w:before="480" w:after="240"/>
    </w:pPr>
  </w:style>
  <w:style w:type="character" w:styleId="Hyperlink">
    <w:name w:val="Hyperlink"/>
    <w:basedOn w:val="DefaultParagraphFont"/>
    <w:uiPriority w:val="99"/>
    <w:rsid w:val="00BF1F87"/>
    <w:rPr>
      <w:color w:val="0F4BEB" w:themeColor="accent1"/>
      <w:u w:val="single"/>
    </w:rPr>
  </w:style>
  <w:style w:type="paragraph" w:styleId="TOC1">
    <w:name w:val="toc 1"/>
    <w:basedOn w:val="Normal"/>
    <w:next w:val="Normal"/>
    <w:uiPriority w:val="39"/>
    <w:rsid w:val="00EB6DEC"/>
    <w:pPr>
      <w:keepNext/>
      <w:tabs>
        <w:tab w:val="right" w:pos="8505"/>
      </w:tabs>
      <w:spacing w:before="240"/>
    </w:pPr>
    <w:rPr>
      <w:b/>
      <w:noProof/>
    </w:rPr>
  </w:style>
  <w:style w:type="paragraph" w:styleId="TOC2">
    <w:name w:val="toc 2"/>
    <w:basedOn w:val="Normal"/>
    <w:next w:val="Normal"/>
    <w:uiPriority w:val="39"/>
    <w:rsid w:val="007F718B"/>
    <w:pPr>
      <w:tabs>
        <w:tab w:val="right" w:pos="8505"/>
      </w:tabs>
      <w:spacing w:after="80"/>
      <w:ind w:left="284"/>
    </w:pPr>
  </w:style>
  <w:style w:type="paragraph" w:styleId="TOC3">
    <w:name w:val="toc 3"/>
    <w:basedOn w:val="Normal"/>
    <w:next w:val="Normal"/>
    <w:uiPriority w:val="39"/>
    <w:rsid w:val="007F718B"/>
    <w:pPr>
      <w:tabs>
        <w:tab w:val="right" w:pos="8505"/>
      </w:tabs>
      <w:spacing w:after="20"/>
      <w:ind w:left="567"/>
    </w:pPr>
    <w:rPr>
      <w:noProof/>
    </w:rPr>
  </w:style>
  <w:style w:type="table" w:styleId="TableGrid">
    <w:name w:val="Table Grid"/>
    <w:aliases w:val="Cred light,DPS Table Grid,none,ICB Table,PB Table,1TableGrid,McLL Table General Text,SGS Numeric Table,GTA,EP Table Grid,CV table,EY Table,EY Question Table,EYTable,CV1,new tab,Equifax table,Header Table,Format for the table,Header Table Grid"/>
    <w:basedOn w:val="TableNormal"/>
    <w:uiPriority w:val="39"/>
    <w:rsid w:val="00DB2B4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nedRedTable">
    <w:name w:val="Lined Red Table"/>
    <w:basedOn w:val="LinedBlueTable"/>
    <w:uiPriority w:val="99"/>
    <w:rsid w:val="00562433"/>
    <w:tblPr>
      <w:tblBorders>
        <w:top w:val="none" w:sz="0" w:space="0" w:color="auto"/>
        <w:bottom w:val="single" w:sz="18" w:space="0" w:color="FFD2CD" w:themeColor="accent2" w:themeTint="33"/>
        <w:insideH w:val="single" w:sz="18" w:space="0" w:color="FFD2CD" w:themeColor="accent2" w:themeTint="33"/>
      </w:tblBorders>
    </w:tblPr>
    <w:tcPr>
      <w:shd w:val="clear" w:color="auto" w:fill="auto"/>
    </w:tcPr>
    <w:tblStylePr w:type="firstRow">
      <w:rPr>
        <w:color w:val="FFFFFF" w:themeColor="background1"/>
      </w:rPr>
      <w:tblPr/>
      <w:tcPr>
        <w:tcBorders>
          <w:top w:val="single" w:sz="18" w:space="0" w:color="FFD2CD" w:themeColor="accent2" w:themeTint="33"/>
          <w:left w:val="nil"/>
          <w:bottom w:val="nil"/>
          <w:right w:val="nil"/>
          <w:insideH w:val="nil"/>
          <w:insideV w:val="nil"/>
          <w:tl2br w:val="nil"/>
          <w:tr2bl w:val="nil"/>
        </w:tcBorders>
        <w:shd w:val="clear" w:color="auto" w:fill="FF2305" w:themeFill="accent2"/>
      </w:tcPr>
    </w:tblStylePr>
    <w:tblStylePr w:type="lastRow">
      <w:rPr>
        <w:b/>
        <w:color w:val="auto"/>
      </w:rPr>
      <w:tblPr/>
      <w:tcPr>
        <w:shd w:val="clear" w:color="auto" w:fill="FFF1EF"/>
      </w:tcPr>
    </w:tblStylePr>
    <w:tblStylePr w:type="firstCol">
      <w:rPr>
        <w:color w:val="FFFFFF" w:themeColor="background1"/>
      </w:rPr>
      <w:tblPr/>
      <w:tcPr>
        <w:tcBorders>
          <w:top w:val="nil"/>
          <w:left w:val="nil"/>
          <w:bottom w:val="single" w:sz="18" w:space="0" w:color="FFD2CD" w:themeColor="accent2" w:themeTint="33"/>
          <w:right w:val="nil"/>
          <w:insideH w:val="single" w:sz="18" w:space="0" w:color="FFD2CD" w:themeColor="accent2" w:themeTint="33"/>
          <w:insideV w:val="nil"/>
        </w:tcBorders>
        <w:shd w:val="clear" w:color="auto" w:fill="FF2305" w:themeFill="accent2"/>
      </w:tcPr>
    </w:tblStylePr>
    <w:tblStylePr w:type="lastCol">
      <w:tblPr/>
      <w:tcPr>
        <w:shd w:val="clear" w:color="auto" w:fill="FFF1EF"/>
      </w:tcPr>
    </w:tblStylePr>
    <w:tblStylePr w:type="band2Vert">
      <w:tblPr/>
      <w:tcPr>
        <w:shd w:val="clear" w:color="auto" w:fill="FFF1EF"/>
      </w:tcPr>
    </w:tblStylePr>
    <w:tblStylePr w:type="band2Horz">
      <w:tblPr/>
      <w:tcPr>
        <w:shd w:val="clear" w:color="auto" w:fill="FFF1EF"/>
      </w:tcPr>
    </w:tblStylePr>
  </w:style>
  <w:style w:type="paragraph" w:customStyle="1" w:styleId="TableHeading">
    <w:name w:val="Table Heading"/>
    <w:aliases w:val="UTS Table Heading"/>
    <w:basedOn w:val="Normal"/>
    <w:next w:val="Normal"/>
    <w:uiPriority w:val="3"/>
    <w:qFormat/>
    <w:rsid w:val="00E330D5"/>
    <w:pPr>
      <w:spacing w:before="60" w:after="60"/>
      <w:ind w:left="113" w:right="113"/>
    </w:pPr>
    <w:rPr>
      <w:b/>
      <w:color w:val="FFFFFF" w:themeColor="background1"/>
    </w:rPr>
  </w:style>
  <w:style w:type="paragraph" w:customStyle="1" w:styleId="TableText">
    <w:name w:val="Table Text"/>
    <w:aliases w:val="UTS Table Text"/>
    <w:basedOn w:val="Normal"/>
    <w:uiPriority w:val="3"/>
    <w:qFormat/>
    <w:rsid w:val="00C6313E"/>
    <w:pPr>
      <w:spacing w:before="60" w:after="60"/>
      <w:ind w:left="113" w:right="113"/>
    </w:pPr>
  </w:style>
  <w:style w:type="paragraph" w:customStyle="1" w:styleId="TableBullet">
    <w:name w:val="Table Bullet"/>
    <w:aliases w:val="UTS Table Bullet"/>
    <w:basedOn w:val="TableText"/>
    <w:uiPriority w:val="4"/>
    <w:qFormat/>
    <w:rsid w:val="00411DB3"/>
    <w:pPr>
      <w:numPr>
        <w:numId w:val="8"/>
      </w:numPr>
    </w:pPr>
    <w:rPr>
      <w:lang w:eastAsia="en-AU"/>
    </w:rPr>
  </w:style>
  <w:style w:type="paragraph" w:customStyle="1" w:styleId="TableNumber">
    <w:name w:val="Table Number"/>
    <w:aliases w:val="UTS Table Number"/>
    <w:basedOn w:val="TableText"/>
    <w:uiPriority w:val="4"/>
    <w:qFormat/>
    <w:rsid w:val="00411DB3"/>
    <w:pPr>
      <w:numPr>
        <w:numId w:val="9"/>
      </w:numPr>
    </w:pPr>
  </w:style>
  <w:style w:type="character" w:customStyle="1" w:styleId="Heading5Char">
    <w:name w:val="Heading 5 Char"/>
    <w:basedOn w:val="DefaultParagraphFont"/>
    <w:link w:val="Heading5"/>
    <w:semiHidden/>
    <w:rsid w:val="00D27E2E"/>
    <w:rPr>
      <w:rFonts w:asciiTheme="majorHAnsi" w:eastAsia="Times New Roman" w:hAnsiTheme="majorHAnsi" w:cs="Times New Roman"/>
      <w:bCs/>
      <w:iCs/>
      <w:sz w:val="20"/>
      <w:szCs w:val="26"/>
      <w:lang w:eastAsia="en-AU"/>
    </w:rPr>
  </w:style>
  <w:style w:type="character" w:customStyle="1" w:styleId="Heading6Char">
    <w:name w:val="Heading 6 Char"/>
    <w:basedOn w:val="DefaultParagraphFont"/>
    <w:link w:val="Heading6"/>
    <w:uiPriority w:val="99"/>
    <w:semiHidden/>
    <w:rsid w:val="00E33EF7"/>
    <w:rPr>
      <w:rFonts w:eastAsia="Times New Roman" w:cs="Times New Roman"/>
      <w:bCs/>
      <w:szCs w:val="24"/>
      <w:lang w:eastAsia="en-AU"/>
    </w:rPr>
  </w:style>
  <w:style w:type="paragraph" w:styleId="BodyText3">
    <w:name w:val="Body Text 3"/>
    <w:basedOn w:val="Normal"/>
    <w:link w:val="BodyText3Char"/>
    <w:uiPriority w:val="99"/>
    <w:semiHidden/>
    <w:qFormat/>
    <w:rsid w:val="003405FA"/>
    <w:pPr>
      <w:numPr>
        <w:ilvl w:val="2"/>
      </w:numPr>
    </w:pPr>
    <w:rPr>
      <w:szCs w:val="16"/>
    </w:rPr>
  </w:style>
  <w:style w:type="character" w:customStyle="1" w:styleId="BodyText3Char">
    <w:name w:val="Body Text 3 Char"/>
    <w:basedOn w:val="DefaultParagraphFont"/>
    <w:link w:val="BodyText3"/>
    <w:uiPriority w:val="99"/>
    <w:semiHidden/>
    <w:rsid w:val="00444AE6"/>
    <w:rPr>
      <w:rFonts w:eastAsia="Times New Roman" w:cs="Times New Roman"/>
      <w:szCs w:val="16"/>
      <w:lang w:eastAsia="en-AU"/>
    </w:rPr>
  </w:style>
  <w:style w:type="paragraph" w:styleId="ListParagraph0">
    <w:name w:val="List Paragraph"/>
    <w:aliases w:val="UTS Para"/>
    <w:basedOn w:val="Normal"/>
    <w:uiPriority w:val="34"/>
    <w:qFormat/>
    <w:rsid w:val="003405FA"/>
    <w:pPr>
      <w:ind w:left="720" w:hanging="360"/>
    </w:pPr>
    <w:rPr>
      <w:lang w:eastAsia="en-AU"/>
    </w:rPr>
  </w:style>
  <w:style w:type="paragraph" w:styleId="TOC4">
    <w:name w:val="toc 4"/>
    <w:basedOn w:val="TOC1"/>
    <w:next w:val="Normal"/>
    <w:uiPriority w:val="39"/>
    <w:rsid w:val="00DF01DF"/>
    <w:pPr>
      <w:tabs>
        <w:tab w:val="left" w:pos="851"/>
      </w:tabs>
      <w:ind w:left="851" w:hanging="851"/>
    </w:pPr>
  </w:style>
  <w:style w:type="paragraph" w:customStyle="1" w:styleId="NbrHeading5">
    <w:name w:val="Nbr Heading 5"/>
    <w:basedOn w:val="Heading5"/>
    <w:next w:val="Normal"/>
    <w:uiPriority w:val="9"/>
    <w:qFormat/>
    <w:rsid w:val="00A56E3A"/>
    <w:pPr>
      <w:numPr>
        <w:numId w:val="16"/>
      </w:numPr>
    </w:pPr>
    <w:rPr>
      <w:i/>
      <w:sz w:val="22"/>
    </w:rPr>
  </w:style>
  <w:style w:type="table" w:customStyle="1" w:styleId="ShadedRedTable">
    <w:name w:val="Shaded Red Table"/>
    <w:basedOn w:val="ShadedBlueTable"/>
    <w:uiPriority w:val="99"/>
    <w:rsid w:val="003E6AF6"/>
    <w:pPr>
      <w:ind w:left="2160" w:hanging="360"/>
    </w:pPr>
    <w:tblPr/>
    <w:tcPr>
      <w:shd w:val="clear" w:color="auto" w:fill="FFF1EF"/>
    </w:tcPr>
    <w:tblStylePr w:type="firstRow">
      <w:rPr>
        <w:color w:val="FFFFFF" w:themeColor="background1"/>
      </w:rPr>
      <w:tblPr/>
      <w:tcPr>
        <w:tcBorders>
          <w:top w:val="single" w:sz="36" w:space="0" w:color="000000" w:themeColor="text1"/>
        </w:tcBorders>
        <w:shd w:val="clear" w:color="auto" w:fill="FF2305" w:themeFill="accent2"/>
      </w:tcPr>
    </w:tblStylePr>
    <w:tblStylePr w:type="lastRow">
      <w:rPr>
        <w:b/>
      </w:rPr>
      <w:tblPr/>
      <w:tcPr>
        <w:shd w:val="clear" w:color="auto" w:fill="FFD2CD" w:themeFill="accent2" w:themeFillTint="33"/>
      </w:tcPr>
    </w:tblStylePr>
    <w:tblStylePr w:type="firstCol">
      <w:rPr>
        <w:color w:val="FFFFFF" w:themeColor="background1"/>
      </w:rPr>
      <w:tblPr/>
      <w:tcPr>
        <w:shd w:val="clear" w:color="auto" w:fill="FF2305" w:themeFill="accent2"/>
      </w:tcPr>
    </w:tblStylePr>
    <w:tblStylePr w:type="lastCol">
      <w:tblPr/>
      <w:tcPr>
        <w:shd w:val="clear" w:color="auto" w:fill="FFD2CD" w:themeFill="accent2" w:themeFillTint="33"/>
      </w:tcPr>
    </w:tblStylePr>
    <w:tblStylePr w:type="band2Vert">
      <w:tblPr/>
      <w:tcPr>
        <w:shd w:val="clear" w:color="auto" w:fill="FFD2CD" w:themeFill="accent2" w:themeFillTint="33"/>
      </w:tcPr>
    </w:tblStylePr>
    <w:tblStylePr w:type="band2Horz">
      <w:tblPr/>
      <w:tcPr>
        <w:shd w:val="clear" w:color="auto" w:fill="FFD2CD" w:themeFill="accent2" w:themeFillTint="33"/>
      </w:tcPr>
    </w:tblStylePr>
  </w:style>
  <w:style w:type="table" w:customStyle="1" w:styleId="ShadedBlackTable">
    <w:name w:val="Shaded Black Table"/>
    <w:basedOn w:val="ShadedRedTable"/>
    <w:uiPriority w:val="99"/>
    <w:rsid w:val="003E6AF6"/>
    <w:pPr>
      <w:ind w:left="2880"/>
    </w:pPr>
    <w:tblPr/>
    <w:tcPr>
      <w:shd w:val="clear" w:color="auto" w:fill="F2F2F2" w:themeFill="background2"/>
    </w:tcPr>
    <w:tblStylePr w:type="firstRow">
      <w:rPr>
        <w:color w:val="FFFFFF" w:themeColor="background1"/>
      </w:rPr>
      <w:tblPr/>
      <w:tcPr>
        <w:tcBorders>
          <w:top w:val="single" w:sz="36" w:space="0" w:color="0F4BEB" w:themeColor="accent1"/>
        </w:tcBorders>
        <w:shd w:val="clear" w:color="auto" w:fill="000000" w:themeFill="text1"/>
      </w:tcPr>
    </w:tblStylePr>
    <w:tblStylePr w:type="lastRow">
      <w:rPr>
        <w:b/>
      </w:rPr>
      <w:tblPr/>
      <w:tcPr>
        <w:shd w:val="clear" w:color="auto" w:fill="DADADA" w:themeFill="background2" w:themeFillShade="E6"/>
      </w:tcPr>
    </w:tblStylePr>
    <w:tblStylePr w:type="firstCol">
      <w:rPr>
        <w:color w:val="FFFFFF" w:themeColor="background1"/>
      </w:rPr>
      <w:tblPr/>
      <w:tcPr>
        <w:shd w:val="clear" w:color="auto" w:fill="000000" w:themeFill="text1"/>
      </w:tcPr>
    </w:tblStylePr>
    <w:tblStylePr w:type="lastCol">
      <w:tblPr/>
      <w:tcPr>
        <w:shd w:val="clear" w:color="auto" w:fill="DADADA" w:themeFill="background2" w:themeFillShade="E6"/>
      </w:tcPr>
    </w:tblStylePr>
    <w:tblStylePr w:type="band2Vert">
      <w:tblPr/>
      <w:tcPr>
        <w:shd w:val="clear" w:color="auto" w:fill="DADADA" w:themeFill="background2" w:themeFillShade="E6"/>
      </w:tcPr>
    </w:tblStylePr>
    <w:tblStylePr w:type="band2Horz">
      <w:tblPr/>
      <w:tcPr>
        <w:shd w:val="clear" w:color="auto" w:fill="DADADA" w:themeFill="background2" w:themeFillShade="E6"/>
      </w:tcPr>
    </w:tblStylePr>
  </w:style>
  <w:style w:type="paragraph" w:styleId="BalloonText">
    <w:name w:val="Balloon Text"/>
    <w:basedOn w:val="Normal"/>
    <w:link w:val="BalloonTextChar"/>
    <w:uiPriority w:val="99"/>
    <w:semiHidden/>
    <w:rsid w:val="00E21DC0"/>
    <w:pPr>
      <w:ind w:left="3600" w:hanging="36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Normal"/>
    <w:link w:val="QuoteChar"/>
    <w:uiPriority w:val="99"/>
    <w:qFormat/>
    <w:rsid w:val="00076F97"/>
    <w:pPr>
      <w:spacing w:before="180" w:after="180"/>
      <w:ind w:left="567" w:right="567"/>
      <w:jc w:val="center"/>
    </w:pPr>
    <w:rPr>
      <w:i/>
      <w:iCs/>
      <w:color w:val="000000" w:themeColor="text1"/>
    </w:rPr>
  </w:style>
  <w:style w:type="character" w:customStyle="1" w:styleId="QuoteChar">
    <w:name w:val="Quote Char"/>
    <w:basedOn w:val="DefaultParagraphFont"/>
    <w:link w:val="Quote"/>
    <w:uiPriority w:val="99"/>
    <w:rsid w:val="00E33EF7"/>
    <w:rPr>
      <w:i/>
      <w:iCs/>
      <w:color w:val="000000" w:themeColor="text1"/>
      <w:sz w:val="18"/>
    </w:rPr>
  </w:style>
  <w:style w:type="paragraph" w:customStyle="1" w:styleId="FigureCaption">
    <w:name w:val="Figure Caption"/>
    <w:basedOn w:val="Normal"/>
    <w:next w:val="Normal"/>
    <w:uiPriority w:val="6"/>
    <w:qFormat/>
    <w:rsid w:val="00226144"/>
    <w:rPr>
      <w:sz w:val="20"/>
      <w:szCs w:val="20"/>
    </w:rPr>
  </w:style>
  <w:style w:type="paragraph" w:customStyle="1" w:styleId="TableCaption">
    <w:name w:val="Table Caption"/>
    <w:basedOn w:val="Caption"/>
    <w:uiPriority w:val="6"/>
    <w:qFormat/>
    <w:rsid w:val="00FE7A02"/>
    <w:pPr>
      <w:keepNext/>
    </w:pPr>
  </w:style>
  <w:style w:type="paragraph" w:customStyle="1" w:styleId="FigureStyle">
    <w:name w:val="Figure Style"/>
    <w:basedOn w:val="Normal"/>
    <w:uiPriority w:val="6"/>
    <w:qFormat/>
    <w:rsid w:val="00D97872"/>
    <w:pPr>
      <w:keepNext/>
      <w:spacing w:before="240"/>
    </w:pPr>
    <w:rPr>
      <w:rFonts w:eastAsia="Arial" w:cstheme="minorHAnsi"/>
      <w:b/>
      <w:sz w:val="20"/>
      <w:szCs w:val="20"/>
      <w:lang w:eastAsia="en-AU"/>
    </w:rPr>
  </w:style>
  <w:style w:type="paragraph" w:styleId="TOC5">
    <w:name w:val="toc 5"/>
    <w:basedOn w:val="TOC2"/>
    <w:next w:val="Normal"/>
    <w:uiPriority w:val="39"/>
    <w:rsid w:val="0061089F"/>
    <w:pPr>
      <w:tabs>
        <w:tab w:val="left" w:pos="851"/>
      </w:tabs>
      <w:ind w:left="851" w:hanging="851"/>
    </w:pPr>
  </w:style>
  <w:style w:type="paragraph" w:styleId="TOC6">
    <w:name w:val="toc 6"/>
    <w:basedOn w:val="TOC3"/>
    <w:next w:val="Normal"/>
    <w:uiPriority w:val="39"/>
    <w:rsid w:val="0061089F"/>
    <w:pPr>
      <w:tabs>
        <w:tab w:val="left" w:pos="851"/>
      </w:tabs>
      <w:ind w:left="851" w:hanging="851"/>
    </w:pPr>
  </w:style>
  <w:style w:type="paragraph" w:styleId="TOC7">
    <w:name w:val="toc 7"/>
    <w:basedOn w:val="TOC2"/>
    <w:next w:val="Normal"/>
    <w:uiPriority w:val="39"/>
    <w:rsid w:val="003B4DCF"/>
    <w:pPr>
      <w:spacing w:after="60"/>
    </w:pPr>
    <w:rPr>
      <w:sz w:val="16"/>
    </w:rPr>
  </w:style>
  <w:style w:type="paragraph" w:styleId="TOC8">
    <w:name w:val="toc 8"/>
    <w:basedOn w:val="Normal"/>
    <w:next w:val="Normal"/>
    <w:uiPriority w:val="39"/>
    <w:rsid w:val="003B4DCF"/>
    <w:pPr>
      <w:tabs>
        <w:tab w:val="left" w:pos="851"/>
        <w:tab w:val="right" w:pos="9639"/>
      </w:tabs>
      <w:spacing w:after="60"/>
      <w:ind w:left="851" w:hanging="851"/>
    </w:pPr>
    <w:rPr>
      <w:sz w:val="16"/>
    </w:rPr>
  </w:style>
  <w:style w:type="paragraph" w:styleId="TOC9">
    <w:name w:val="toc 9"/>
    <w:basedOn w:val="Normal"/>
    <w:next w:val="Normal"/>
    <w:uiPriority w:val="39"/>
    <w:semiHidden/>
    <w:rsid w:val="003B4DCF"/>
    <w:pPr>
      <w:tabs>
        <w:tab w:val="left" w:pos="1418"/>
        <w:tab w:val="right" w:pos="9639"/>
      </w:tabs>
      <w:spacing w:after="60"/>
      <w:ind w:left="1134" w:hanging="1134"/>
    </w:pPr>
  </w:style>
  <w:style w:type="numbering" w:customStyle="1" w:styleId="ListNumber">
    <w:name w:val="List_Number"/>
    <w:uiPriority w:val="99"/>
    <w:rsid w:val="00D63B2E"/>
    <w:pPr>
      <w:numPr>
        <w:numId w:val="3"/>
      </w:numPr>
    </w:pPr>
  </w:style>
  <w:style w:type="paragraph" w:styleId="Caption">
    <w:name w:val="caption"/>
    <w:basedOn w:val="Normal"/>
    <w:next w:val="Normal"/>
    <w:uiPriority w:val="99"/>
    <w:semiHidden/>
    <w:qFormat/>
    <w:rsid w:val="00226144"/>
    <w:pPr>
      <w:tabs>
        <w:tab w:val="left" w:pos="1134"/>
      </w:tabs>
      <w:spacing w:before="240"/>
      <w:ind w:left="1134" w:hanging="1134"/>
    </w:pPr>
    <w:rPr>
      <w:b/>
      <w:sz w:val="20"/>
    </w:rPr>
  </w:style>
  <w:style w:type="paragraph" w:customStyle="1" w:styleId="ListAlpha0">
    <w:name w:val="List Alpha"/>
    <w:basedOn w:val="Normal"/>
    <w:uiPriority w:val="1"/>
    <w:qFormat/>
    <w:rsid w:val="00667D41"/>
    <w:pPr>
      <w:numPr>
        <w:numId w:val="26"/>
      </w:numPr>
      <w:ind w:left="754" w:hanging="357"/>
    </w:pPr>
    <w:rPr>
      <w:lang w:eastAsia="en-AU"/>
    </w:rPr>
  </w:style>
  <w:style w:type="numbering" w:customStyle="1" w:styleId="ListAlpha">
    <w:name w:val="List_Alpha"/>
    <w:uiPriority w:val="99"/>
    <w:rsid w:val="00D63B2E"/>
    <w:pPr>
      <w:numPr>
        <w:numId w:val="1"/>
      </w:numPr>
    </w:pPr>
  </w:style>
  <w:style w:type="paragraph" w:styleId="TableofAuthorities">
    <w:name w:val="table of authorities"/>
    <w:basedOn w:val="Normal"/>
    <w:next w:val="Normal"/>
    <w:uiPriority w:val="99"/>
    <w:semiHidden/>
    <w:rsid w:val="00E018FB"/>
    <w:pPr>
      <w:ind w:left="200" w:hanging="200"/>
    </w:pPr>
  </w:style>
  <w:style w:type="paragraph" w:styleId="TableofFigures">
    <w:name w:val="table of figures"/>
    <w:basedOn w:val="TOC3"/>
    <w:next w:val="Normal"/>
    <w:uiPriority w:val="99"/>
    <w:rsid w:val="003A21A7"/>
    <w:pPr>
      <w:spacing w:after="60"/>
      <w:ind w:left="0"/>
    </w:pPr>
  </w:style>
  <w:style w:type="table" w:customStyle="1" w:styleId="LinedBlueTable">
    <w:name w:val="Lined Blue Table"/>
    <w:basedOn w:val="TableNormal"/>
    <w:uiPriority w:val="99"/>
    <w:rsid w:val="00562433"/>
    <w:pPr>
      <w:spacing w:before="0" w:after="0"/>
      <w:ind w:left="113" w:right="113"/>
    </w:pPr>
    <w:tblPr>
      <w:tblStyleRowBandSize w:val="1"/>
      <w:tblStyleColBandSize w:val="1"/>
      <w:tblBorders>
        <w:top w:val="single" w:sz="18" w:space="0" w:color="CEDAFC" w:themeColor="accent1" w:themeTint="33"/>
        <w:bottom w:val="single" w:sz="18" w:space="0" w:color="CEDAFC" w:themeColor="accent1" w:themeTint="33"/>
        <w:insideH w:val="single" w:sz="18" w:space="0" w:color="CEDAFC" w:themeColor="accent1" w:themeTint="33"/>
      </w:tblBorders>
      <w:tblCellMar>
        <w:left w:w="0" w:type="dxa"/>
        <w:right w:w="0" w:type="dxa"/>
      </w:tblCellMar>
    </w:tblPr>
    <w:trPr>
      <w:cantSplit/>
    </w:trPr>
    <w:tcPr>
      <w:shd w:val="clear" w:color="auto" w:fill="auto"/>
    </w:tcPr>
    <w:tblStylePr w:type="firstRow">
      <w:rPr>
        <w:color w:val="FFFFFF" w:themeColor="background1"/>
      </w:rPr>
      <w:tblPr/>
      <w:tcPr>
        <w:tcBorders>
          <w:top w:val="single" w:sz="18" w:space="0" w:color="E8EEFD"/>
          <w:left w:val="nil"/>
          <w:bottom w:val="nil"/>
          <w:right w:val="nil"/>
          <w:insideH w:val="nil"/>
          <w:insideV w:val="nil"/>
          <w:tl2br w:val="nil"/>
          <w:tr2bl w:val="nil"/>
        </w:tcBorders>
        <w:shd w:val="clear" w:color="auto" w:fill="0F4BEB" w:themeFill="accent1"/>
      </w:tcPr>
    </w:tblStylePr>
    <w:tblStylePr w:type="lastRow">
      <w:rPr>
        <w:b/>
      </w:rPr>
      <w:tblPr/>
      <w:tcPr>
        <w:shd w:val="clear" w:color="auto" w:fill="ECF1FE"/>
      </w:tcPr>
    </w:tblStylePr>
    <w:tblStylePr w:type="firstCol">
      <w:rPr>
        <w:color w:val="FFFFFF" w:themeColor="background1"/>
      </w:rPr>
      <w:tblPr/>
      <w:tcPr>
        <w:tcBorders>
          <w:top w:val="nil"/>
          <w:left w:val="nil"/>
          <w:bottom w:val="single" w:sz="18" w:space="0" w:color="CEDAFC" w:themeColor="accent1" w:themeTint="33"/>
          <w:right w:val="nil"/>
          <w:insideH w:val="single" w:sz="18" w:space="0" w:color="CEDAFC" w:themeColor="accent1" w:themeTint="33"/>
          <w:insideV w:val="nil"/>
        </w:tcBorders>
        <w:shd w:val="clear" w:color="auto" w:fill="0F4BEB" w:themeFill="accent1"/>
      </w:tcPr>
    </w:tblStylePr>
    <w:tblStylePr w:type="lastCol">
      <w:tblPr/>
      <w:tcPr>
        <w:shd w:val="clear" w:color="auto" w:fill="ECF1FE"/>
      </w:tcPr>
    </w:tblStylePr>
    <w:tblStylePr w:type="band2Vert">
      <w:tblPr/>
      <w:tcPr>
        <w:shd w:val="clear" w:color="auto" w:fill="ECF1FE"/>
      </w:tcPr>
    </w:tblStylePr>
    <w:tblStylePr w:type="band2Horz">
      <w:tblPr/>
      <w:tcPr>
        <w:shd w:val="clear" w:color="auto" w:fill="ECF1FE"/>
      </w:tcPr>
    </w:tblStylePr>
  </w:style>
  <w:style w:type="table" w:customStyle="1" w:styleId="ShadedBlueTable">
    <w:name w:val="Shaded Blue Table"/>
    <w:basedOn w:val="TableNormal"/>
    <w:uiPriority w:val="99"/>
    <w:rsid w:val="005D76A1"/>
    <w:pPr>
      <w:spacing w:before="0" w:after="0"/>
      <w:ind w:left="113" w:right="113"/>
    </w:pPr>
    <w:tblPr>
      <w:tblStyleRowBandSize w:val="1"/>
      <w:tblStyleColBandSize w:val="1"/>
      <w:tblBorders>
        <w:insideH w:val="single" w:sz="6" w:space="0" w:color="FFFFFF" w:themeColor="background1"/>
        <w:insideV w:val="single" w:sz="6" w:space="0" w:color="FFFFFF" w:themeColor="background1"/>
      </w:tblBorders>
      <w:tblCellMar>
        <w:left w:w="0" w:type="dxa"/>
        <w:right w:w="0" w:type="dxa"/>
      </w:tblCellMar>
    </w:tblPr>
    <w:trPr>
      <w:cantSplit/>
    </w:trPr>
    <w:tcPr>
      <w:shd w:val="clear" w:color="auto" w:fill="E8EEFD"/>
    </w:tcPr>
    <w:tblStylePr w:type="firstRow">
      <w:rPr>
        <w:color w:val="FFFFFF" w:themeColor="background1"/>
      </w:rPr>
      <w:tblPr/>
      <w:tcPr>
        <w:tcBorders>
          <w:top w:val="single" w:sz="36" w:space="0" w:color="auto"/>
        </w:tcBorders>
        <w:shd w:val="clear" w:color="auto" w:fill="0F4BEB" w:themeFill="accent1"/>
      </w:tcPr>
    </w:tblStylePr>
    <w:tblStylePr w:type="lastRow">
      <w:rPr>
        <w:b/>
      </w:rPr>
      <w:tblPr/>
      <w:tcPr>
        <w:shd w:val="clear" w:color="auto" w:fill="CEDAFC" w:themeFill="accent1" w:themeFillTint="33"/>
      </w:tcPr>
    </w:tblStylePr>
    <w:tblStylePr w:type="firstCol">
      <w:rPr>
        <w:color w:val="FFFFFF" w:themeColor="background1"/>
      </w:rPr>
      <w:tblPr/>
      <w:tcPr>
        <w:shd w:val="clear" w:color="auto" w:fill="0F4BEB" w:themeFill="accent1"/>
      </w:tcPr>
    </w:tblStylePr>
    <w:tblStylePr w:type="lastCol">
      <w:tblPr/>
      <w:tcPr>
        <w:shd w:val="clear" w:color="auto" w:fill="CEDAFC" w:themeFill="accent1" w:themeFillTint="33"/>
      </w:tcPr>
    </w:tblStylePr>
    <w:tblStylePr w:type="band2Vert">
      <w:tblPr/>
      <w:tcPr>
        <w:shd w:val="clear" w:color="auto" w:fill="CEDAFC" w:themeFill="accent1" w:themeFillTint="33"/>
      </w:tcPr>
    </w:tblStylePr>
    <w:tblStylePr w:type="band2Horz">
      <w:tblPr/>
      <w:tcPr>
        <w:shd w:val="clear" w:color="auto" w:fill="CEDAFC" w:themeFill="accent1" w:themeFillTint="33"/>
      </w:tcPr>
    </w:tblStylePr>
  </w:style>
  <w:style w:type="character" w:styleId="FollowedHyperlink">
    <w:name w:val="FollowedHyperlink"/>
    <w:basedOn w:val="DefaultParagraphFont"/>
    <w:uiPriority w:val="15"/>
    <w:rsid w:val="00BF1F87"/>
    <w:rPr>
      <w:color w:val="0F4BEB" w:themeColor="accent1"/>
      <w:u w:val="single"/>
    </w:rPr>
  </w:style>
  <w:style w:type="paragraph" w:customStyle="1" w:styleId="AppendixH1">
    <w:name w:val="Appendix H1"/>
    <w:basedOn w:val="Normal"/>
    <w:next w:val="Normal"/>
    <w:uiPriority w:val="11"/>
    <w:semiHidden/>
    <w:qFormat/>
    <w:rsid w:val="00E33EF7"/>
    <w:pPr>
      <w:pageBreakBefore/>
      <w:tabs>
        <w:tab w:val="left" w:pos="567"/>
      </w:tabs>
      <w:spacing w:before="60" w:after="320"/>
      <w:outlineLvl w:val="0"/>
    </w:pPr>
    <w:rPr>
      <w:b/>
      <w:sz w:val="36"/>
      <w:lang w:eastAsia="en-AU"/>
    </w:rPr>
  </w:style>
  <w:style w:type="paragraph" w:customStyle="1" w:styleId="AppendixH2">
    <w:name w:val="Appendix H2"/>
    <w:basedOn w:val="Heading2"/>
    <w:next w:val="Normal"/>
    <w:uiPriority w:val="11"/>
    <w:semiHidden/>
    <w:qFormat/>
    <w:rsid w:val="00E33EF7"/>
    <w:pPr>
      <w:tabs>
        <w:tab w:val="left" w:pos="851"/>
      </w:tabs>
    </w:pPr>
    <w:rPr>
      <w:iCs w:val="0"/>
    </w:rPr>
  </w:style>
  <w:style w:type="paragraph" w:customStyle="1" w:styleId="AppendixH3">
    <w:name w:val="Appendix H3"/>
    <w:basedOn w:val="Heading3"/>
    <w:next w:val="Normal"/>
    <w:uiPriority w:val="11"/>
    <w:semiHidden/>
    <w:qFormat/>
    <w:rsid w:val="00E33EF7"/>
    <w:pPr>
      <w:tabs>
        <w:tab w:val="left" w:pos="851"/>
      </w:tabs>
    </w:pPr>
  </w:style>
  <w:style w:type="paragraph" w:customStyle="1" w:styleId="ListAlpha2">
    <w:name w:val="List Alpha 2"/>
    <w:basedOn w:val="ListAlpha0"/>
    <w:uiPriority w:val="19"/>
    <w:rsid w:val="004F2A3C"/>
    <w:pPr>
      <w:numPr>
        <w:ilvl w:val="1"/>
      </w:numPr>
      <w:tabs>
        <w:tab w:val="num" w:pos="850"/>
      </w:tabs>
    </w:pPr>
  </w:style>
  <w:style w:type="paragraph" w:customStyle="1" w:styleId="ListAlpha3">
    <w:name w:val="List Alpha 3"/>
    <w:basedOn w:val="ListAlpha2"/>
    <w:uiPriority w:val="19"/>
    <w:rsid w:val="004F2A3C"/>
    <w:pPr>
      <w:numPr>
        <w:ilvl w:val="2"/>
      </w:numPr>
      <w:tabs>
        <w:tab w:val="num" w:pos="1275"/>
      </w:tabs>
    </w:pPr>
  </w:style>
  <w:style w:type="paragraph" w:customStyle="1" w:styleId="ListAlpha4">
    <w:name w:val="List Alpha 4"/>
    <w:basedOn w:val="ListAlpha3"/>
    <w:uiPriority w:val="19"/>
    <w:rsid w:val="004F2A3C"/>
    <w:pPr>
      <w:numPr>
        <w:ilvl w:val="3"/>
      </w:numPr>
      <w:tabs>
        <w:tab w:val="num" w:pos="1700"/>
      </w:tabs>
    </w:pPr>
  </w:style>
  <w:style w:type="paragraph" w:customStyle="1" w:styleId="ListAlpha6">
    <w:name w:val="List Alpha 6"/>
    <w:basedOn w:val="ListAlpha4"/>
    <w:uiPriority w:val="19"/>
    <w:rsid w:val="004F2A3C"/>
    <w:pPr>
      <w:numPr>
        <w:ilvl w:val="5"/>
      </w:numPr>
      <w:tabs>
        <w:tab w:val="num" w:pos="2550"/>
      </w:tabs>
    </w:pPr>
  </w:style>
  <w:style w:type="paragraph" w:customStyle="1" w:styleId="ListAlpha5">
    <w:name w:val="List Alpha 5"/>
    <w:basedOn w:val="ListAlpha6"/>
    <w:uiPriority w:val="19"/>
    <w:rsid w:val="004F2A3C"/>
    <w:pPr>
      <w:numPr>
        <w:ilvl w:val="4"/>
      </w:numPr>
      <w:tabs>
        <w:tab w:val="num" w:pos="2125"/>
      </w:tabs>
    </w:pPr>
  </w:style>
  <w:style w:type="paragraph" w:styleId="ListBullet2">
    <w:name w:val="List Bullet 2"/>
    <w:basedOn w:val="ListBullet0"/>
    <w:uiPriority w:val="19"/>
    <w:rsid w:val="004F2A3C"/>
    <w:pPr>
      <w:numPr>
        <w:numId w:val="0"/>
      </w:numPr>
      <w:ind w:left="1440" w:hanging="360"/>
    </w:pPr>
  </w:style>
  <w:style w:type="paragraph" w:styleId="ListBullet3">
    <w:name w:val="List Bullet 3"/>
    <w:basedOn w:val="Normal"/>
    <w:uiPriority w:val="19"/>
    <w:rsid w:val="00683A82"/>
    <w:pPr>
      <w:numPr>
        <w:ilvl w:val="1"/>
        <w:numId w:val="15"/>
      </w:numPr>
      <w:spacing w:before="0" w:after="0"/>
      <w:ind w:left="1264" w:hanging="357"/>
      <w:contextualSpacing/>
    </w:pPr>
    <w:rPr>
      <w:rFonts w:eastAsia="Arial" w:cstheme="minorHAnsi"/>
      <w:szCs w:val="22"/>
    </w:rPr>
  </w:style>
  <w:style w:type="paragraph" w:styleId="ListBullet4">
    <w:name w:val="List Bullet 4"/>
    <w:basedOn w:val="ListBullet0"/>
    <w:uiPriority w:val="19"/>
    <w:rsid w:val="00C4479A"/>
    <w:pPr>
      <w:numPr>
        <w:numId w:val="23"/>
      </w:numPr>
      <w:ind w:left="2058" w:hanging="357"/>
    </w:pPr>
  </w:style>
  <w:style w:type="paragraph" w:styleId="ListBullet5">
    <w:name w:val="List Bullet 5"/>
    <w:basedOn w:val="ListBullet0"/>
    <w:uiPriority w:val="19"/>
    <w:rsid w:val="004F2A3C"/>
    <w:pPr>
      <w:numPr>
        <w:ilvl w:val="4"/>
      </w:numPr>
    </w:pPr>
  </w:style>
  <w:style w:type="paragraph" w:customStyle="1" w:styleId="ListBullet6">
    <w:name w:val="List Bullet 6"/>
    <w:basedOn w:val="ListBullet0"/>
    <w:uiPriority w:val="19"/>
    <w:rsid w:val="004F2A3C"/>
    <w:pPr>
      <w:numPr>
        <w:ilvl w:val="5"/>
      </w:numPr>
    </w:pPr>
  </w:style>
  <w:style w:type="paragraph" w:styleId="ListNumber2">
    <w:name w:val="List Number 2"/>
    <w:basedOn w:val="ListNumber0"/>
    <w:uiPriority w:val="19"/>
    <w:rsid w:val="004F2A3C"/>
    <w:pPr>
      <w:numPr>
        <w:numId w:val="22"/>
      </w:numPr>
    </w:pPr>
  </w:style>
  <w:style w:type="paragraph" w:styleId="ListNumber3">
    <w:name w:val="List Number 3"/>
    <w:basedOn w:val="ListNumber0"/>
    <w:uiPriority w:val="19"/>
    <w:rsid w:val="00382AC9"/>
    <w:pPr>
      <w:numPr>
        <w:numId w:val="29"/>
      </w:numPr>
      <w:tabs>
        <w:tab w:val="num" w:pos="1275"/>
      </w:tabs>
    </w:pPr>
  </w:style>
  <w:style w:type="paragraph" w:styleId="ListNumber4">
    <w:name w:val="List Number 4"/>
    <w:basedOn w:val="ListNumber0"/>
    <w:uiPriority w:val="19"/>
    <w:rsid w:val="00BD49BC"/>
    <w:pPr>
      <w:numPr>
        <w:numId w:val="31"/>
      </w:numPr>
      <w:tabs>
        <w:tab w:val="num" w:pos="1700"/>
      </w:tabs>
    </w:pPr>
    <w:rPr>
      <w:color w:val="0F4BEB" w:themeColor="accent1"/>
    </w:rPr>
  </w:style>
  <w:style w:type="paragraph" w:styleId="ListNumber5">
    <w:name w:val="List Number 5"/>
    <w:basedOn w:val="ListNumber0"/>
    <w:uiPriority w:val="19"/>
    <w:rsid w:val="004F2A3C"/>
    <w:pPr>
      <w:numPr>
        <w:ilvl w:val="4"/>
      </w:numPr>
      <w:tabs>
        <w:tab w:val="num" w:pos="2125"/>
      </w:tabs>
    </w:pPr>
  </w:style>
  <w:style w:type="paragraph" w:customStyle="1" w:styleId="ListNumber6">
    <w:name w:val="List Number 6"/>
    <w:basedOn w:val="ListNumber0"/>
    <w:uiPriority w:val="19"/>
    <w:rsid w:val="004F2A3C"/>
    <w:pPr>
      <w:numPr>
        <w:ilvl w:val="5"/>
      </w:numPr>
    </w:pPr>
  </w:style>
  <w:style w:type="paragraph" w:customStyle="1" w:styleId="ListParagraph2">
    <w:name w:val="List Paragraph 2"/>
    <w:basedOn w:val="ListParagraph0"/>
    <w:uiPriority w:val="19"/>
    <w:rsid w:val="004F2A3C"/>
    <w:pPr>
      <w:ind w:left="1440"/>
    </w:pPr>
  </w:style>
  <w:style w:type="paragraph" w:customStyle="1" w:styleId="ListParagraph3">
    <w:name w:val="List Paragraph 3"/>
    <w:basedOn w:val="ListParagraph0"/>
    <w:uiPriority w:val="19"/>
    <w:rsid w:val="004F2A3C"/>
    <w:pPr>
      <w:ind w:left="2160"/>
    </w:pPr>
  </w:style>
  <w:style w:type="paragraph" w:customStyle="1" w:styleId="ListParagraph4">
    <w:name w:val="List Paragraph 4"/>
    <w:basedOn w:val="ListParagraph0"/>
    <w:uiPriority w:val="19"/>
    <w:rsid w:val="004F2A3C"/>
    <w:pPr>
      <w:ind w:left="2880"/>
    </w:pPr>
  </w:style>
  <w:style w:type="paragraph" w:customStyle="1" w:styleId="ListParagraph5">
    <w:name w:val="List Paragraph 5"/>
    <w:basedOn w:val="ListParagraph0"/>
    <w:uiPriority w:val="19"/>
    <w:rsid w:val="004F2A3C"/>
    <w:pPr>
      <w:ind w:left="3600"/>
    </w:pPr>
  </w:style>
  <w:style w:type="paragraph" w:customStyle="1" w:styleId="ListParagraph6">
    <w:name w:val="List Paragraph 6"/>
    <w:basedOn w:val="ListParagraph0"/>
    <w:uiPriority w:val="19"/>
    <w:rsid w:val="004F2A3C"/>
    <w:pPr>
      <w:ind w:left="4320"/>
    </w:pPr>
  </w:style>
  <w:style w:type="numbering" w:customStyle="1" w:styleId="ListBullet">
    <w:name w:val="List_Bullet"/>
    <w:uiPriority w:val="99"/>
    <w:rsid w:val="00D63B2E"/>
    <w:pPr>
      <w:numPr>
        <w:numId w:val="2"/>
      </w:numPr>
    </w:pPr>
  </w:style>
  <w:style w:type="numbering" w:customStyle="1" w:styleId="ListNumberedHeadings">
    <w:name w:val="List_NumberedHeadings"/>
    <w:uiPriority w:val="99"/>
    <w:rsid w:val="003A08A5"/>
    <w:pPr>
      <w:numPr>
        <w:numId w:val="4"/>
      </w:numPr>
    </w:pPr>
  </w:style>
  <w:style w:type="numbering" w:customStyle="1" w:styleId="ListTableBullet">
    <w:name w:val="List_TableBullet"/>
    <w:uiPriority w:val="99"/>
    <w:rsid w:val="00411DB3"/>
    <w:pPr>
      <w:numPr>
        <w:numId w:val="5"/>
      </w:numPr>
    </w:pPr>
  </w:style>
  <w:style w:type="numbering" w:customStyle="1" w:styleId="ListTableNumber">
    <w:name w:val="List_TableNumber"/>
    <w:uiPriority w:val="99"/>
    <w:rsid w:val="00411DB3"/>
    <w:pPr>
      <w:numPr>
        <w:numId w:val="6"/>
      </w:numPr>
    </w:pPr>
  </w:style>
  <w:style w:type="paragraph" w:customStyle="1" w:styleId="TableBullet2">
    <w:name w:val="Table Bullet 2"/>
    <w:basedOn w:val="TableBullet"/>
    <w:uiPriority w:val="19"/>
    <w:rsid w:val="00411DB3"/>
    <w:pPr>
      <w:numPr>
        <w:ilvl w:val="1"/>
      </w:numPr>
    </w:pPr>
  </w:style>
  <w:style w:type="paragraph" w:customStyle="1" w:styleId="TableNumber2">
    <w:name w:val="Table Number 2"/>
    <w:basedOn w:val="TableNumber"/>
    <w:uiPriority w:val="19"/>
    <w:rsid w:val="00411DB3"/>
    <w:pPr>
      <w:numPr>
        <w:ilvl w:val="1"/>
      </w:numPr>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table" w:customStyle="1" w:styleId="LInedBlackTable">
    <w:name w:val="LIned Black Table"/>
    <w:basedOn w:val="LinedBlueTable"/>
    <w:uiPriority w:val="99"/>
    <w:rsid w:val="003E6AF6"/>
    <w:tblPr>
      <w:tblBorders>
        <w:top w:val="single" w:sz="24" w:space="0" w:color="DADADA" w:themeColor="background2" w:themeShade="E6"/>
        <w:bottom w:val="single" w:sz="24" w:space="0" w:color="DADADA" w:themeColor="background2" w:themeShade="E6"/>
        <w:insideH w:val="single" w:sz="24" w:space="0" w:color="DADADA" w:themeColor="background2" w:themeShade="E6"/>
      </w:tblBorders>
    </w:tblPr>
    <w:tcPr>
      <w:shd w:val="clear" w:color="auto" w:fill="auto"/>
    </w:tcPr>
    <w:tblStylePr w:type="firstRow">
      <w:rPr>
        <w:color w:val="FFFFFF" w:themeColor="background1"/>
      </w:rPr>
      <w:tblPr/>
      <w:tcPr>
        <w:tcBorders>
          <w:top w:val="single" w:sz="18" w:space="0" w:color="E8EEFD"/>
          <w:left w:val="nil"/>
          <w:bottom w:val="nil"/>
          <w:right w:val="nil"/>
          <w:insideH w:val="nil"/>
          <w:insideV w:val="nil"/>
          <w:tl2br w:val="nil"/>
          <w:tr2bl w:val="nil"/>
        </w:tcBorders>
        <w:shd w:val="clear" w:color="auto" w:fill="000000" w:themeFill="text1"/>
      </w:tcPr>
    </w:tblStylePr>
    <w:tblStylePr w:type="lastRow">
      <w:rPr>
        <w:b/>
      </w:rPr>
      <w:tblPr/>
      <w:tcPr>
        <w:shd w:val="clear" w:color="auto" w:fill="F2F2F2" w:themeFill="background2"/>
      </w:tcPr>
    </w:tblStylePr>
    <w:tblStylePr w:type="firstCol">
      <w:rPr>
        <w:color w:val="FFFFFF" w:themeColor="background1"/>
      </w:rPr>
      <w:tblPr/>
      <w:tcPr>
        <w:tcBorders>
          <w:top w:val="nil"/>
          <w:left w:val="nil"/>
          <w:bottom w:val="single" w:sz="18" w:space="0" w:color="CEDAFC" w:themeColor="accent1" w:themeTint="33"/>
          <w:right w:val="nil"/>
          <w:insideH w:val="single" w:sz="18" w:space="0" w:color="CEDAFC" w:themeColor="accent1" w:themeTint="33"/>
          <w:insideV w:val="nil"/>
        </w:tcBorders>
        <w:shd w:val="clear" w:color="auto" w:fill="000000" w:themeFill="text1"/>
      </w:tcPr>
    </w:tblStylePr>
    <w:tblStylePr w:type="lastCol">
      <w:tblPr/>
      <w:tcPr>
        <w:shd w:val="clear" w:color="auto" w:fill="F2F2F2" w:themeFill="background2"/>
      </w:tcPr>
    </w:tblStylePr>
    <w:tblStylePr w:type="band2Vert">
      <w:tblPr/>
      <w:tcPr>
        <w:shd w:val="clear" w:color="auto" w:fill="F2F2F2" w:themeFill="background2"/>
      </w:tcPr>
    </w:tblStylePr>
    <w:tblStylePr w:type="band2Horz">
      <w:tblPr/>
      <w:tcPr>
        <w:shd w:val="clear" w:color="auto" w:fill="F2F2F2" w:themeFill="background2"/>
      </w:tcPr>
    </w:tblStylePr>
  </w:style>
  <w:style w:type="paragraph" w:styleId="FootnoteText">
    <w:name w:val="footnote text"/>
    <w:basedOn w:val="Normal"/>
    <w:link w:val="FootnoteTextChar"/>
    <w:uiPriority w:val="99"/>
    <w:rsid w:val="00024D7F"/>
    <w:pPr>
      <w:tabs>
        <w:tab w:val="left" w:pos="284"/>
      </w:tabs>
    </w:pPr>
    <w:rPr>
      <w:sz w:val="15"/>
      <w:szCs w:val="20"/>
    </w:rPr>
  </w:style>
  <w:style w:type="numbering" w:customStyle="1" w:styleId="ListChapter">
    <w:name w:val="List_Chapter"/>
    <w:uiPriority w:val="99"/>
    <w:rsid w:val="00EB6DEC"/>
    <w:pPr>
      <w:numPr>
        <w:numId w:val="10"/>
      </w:numPr>
    </w:pPr>
  </w:style>
  <w:style w:type="character" w:styleId="PlaceholderText">
    <w:name w:val="Placeholder Text"/>
    <w:basedOn w:val="DefaultParagraphFont"/>
    <w:uiPriority w:val="99"/>
    <w:semiHidden/>
    <w:rsid w:val="002106C4"/>
    <w:rPr>
      <w:color w:val="808080"/>
    </w:rPr>
  </w:style>
  <w:style w:type="table" w:customStyle="1" w:styleId="TableNoBorders">
    <w:name w:val="Table No Borders"/>
    <w:basedOn w:val="TableNormal"/>
    <w:uiPriority w:val="99"/>
    <w:rsid w:val="009D07AF"/>
    <w:pPr>
      <w:spacing w:before="0" w:after="0"/>
    </w:pPr>
    <w:tblPr/>
  </w:style>
  <w:style w:type="character" w:customStyle="1" w:styleId="FootnoteTextChar">
    <w:name w:val="Footnote Text Char"/>
    <w:basedOn w:val="DefaultParagraphFont"/>
    <w:link w:val="FootnoteText"/>
    <w:uiPriority w:val="99"/>
    <w:rsid w:val="00024D7F"/>
    <w:rPr>
      <w:sz w:val="15"/>
      <w:szCs w:val="20"/>
    </w:rPr>
  </w:style>
  <w:style w:type="character" w:styleId="FootnoteReference">
    <w:name w:val="footnote reference"/>
    <w:basedOn w:val="DefaultParagraphFont"/>
    <w:uiPriority w:val="99"/>
    <w:rsid w:val="00024D7F"/>
    <w:rPr>
      <w:vertAlign w:val="superscript"/>
    </w:rPr>
  </w:style>
  <w:style w:type="paragraph" w:customStyle="1" w:styleId="AppendixHeading">
    <w:name w:val="Appendix Heading"/>
    <w:basedOn w:val="Heading1"/>
    <w:next w:val="Normal"/>
    <w:qFormat/>
    <w:rsid w:val="009A0B25"/>
  </w:style>
  <w:style w:type="character" w:customStyle="1" w:styleId="UnresolvedMention1">
    <w:name w:val="Unresolved Mention1"/>
    <w:basedOn w:val="DefaultParagraphFont"/>
    <w:uiPriority w:val="99"/>
    <w:semiHidden/>
    <w:unhideWhenUsed/>
    <w:rsid w:val="00C563BE"/>
    <w:rPr>
      <w:color w:val="605E5C"/>
      <w:shd w:val="clear" w:color="auto" w:fill="E1DFDD"/>
    </w:rPr>
  </w:style>
  <w:style w:type="character" w:styleId="CommentReference">
    <w:name w:val="annotation reference"/>
    <w:basedOn w:val="DefaultParagraphFont"/>
    <w:uiPriority w:val="99"/>
    <w:semiHidden/>
    <w:rsid w:val="00C563BE"/>
    <w:rPr>
      <w:sz w:val="16"/>
      <w:szCs w:val="16"/>
    </w:rPr>
  </w:style>
  <w:style w:type="paragraph" w:styleId="CommentText">
    <w:name w:val="annotation text"/>
    <w:basedOn w:val="Normal"/>
    <w:link w:val="CommentTextChar"/>
    <w:uiPriority w:val="99"/>
    <w:rsid w:val="00C563BE"/>
    <w:pPr>
      <w:spacing w:before="60"/>
    </w:pPr>
    <w:rPr>
      <w:sz w:val="20"/>
      <w:szCs w:val="20"/>
      <w:lang w:val="en-US" w:eastAsia="en-AU"/>
    </w:rPr>
  </w:style>
  <w:style w:type="character" w:customStyle="1" w:styleId="CommentTextChar">
    <w:name w:val="Comment Text Char"/>
    <w:basedOn w:val="DefaultParagraphFont"/>
    <w:link w:val="CommentText"/>
    <w:uiPriority w:val="99"/>
    <w:rsid w:val="00C563BE"/>
    <w:rPr>
      <w:rFonts w:eastAsia="Times New Roman" w:cs="Times New Roman"/>
      <w:sz w:val="20"/>
      <w:szCs w:val="20"/>
      <w:lang w:val="en-US" w:eastAsia="en-AU"/>
    </w:rPr>
  </w:style>
  <w:style w:type="paragraph" w:styleId="CommentSubject">
    <w:name w:val="annotation subject"/>
    <w:basedOn w:val="CommentText"/>
    <w:next w:val="CommentText"/>
    <w:link w:val="CommentSubjectChar"/>
    <w:uiPriority w:val="99"/>
    <w:semiHidden/>
    <w:rsid w:val="002D3797"/>
    <w:pPr>
      <w:spacing w:before="40"/>
    </w:pPr>
    <w:rPr>
      <w:rFonts w:eastAsiaTheme="minorHAnsi" w:cstheme="minorBidi"/>
      <w:b/>
      <w:bCs/>
      <w:lang w:val="en-AU" w:eastAsia="en-US"/>
    </w:rPr>
  </w:style>
  <w:style w:type="character" w:customStyle="1" w:styleId="CommentSubjectChar">
    <w:name w:val="Comment Subject Char"/>
    <w:basedOn w:val="CommentTextChar"/>
    <w:link w:val="CommentSubject"/>
    <w:uiPriority w:val="99"/>
    <w:semiHidden/>
    <w:rsid w:val="002D3797"/>
    <w:rPr>
      <w:rFonts w:eastAsia="Times New Roman" w:cs="Times New Roman"/>
      <w:b/>
      <w:bCs/>
      <w:sz w:val="20"/>
      <w:szCs w:val="20"/>
      <w:lang w:val="en-US" w:eastAsia="en-AU"/>
    </w:rPr>
  </w:style>
  <w:style w:type="paragraph" w:styleId="List">
    <w:name w:val="List"/>
    <w:basedOn w:val="Normal"/>
    <w:uiPriority w:val="99"/>
    <w:semiHidden/>
    <w:rsid w:val="0085735A"/>
    <w:pPr>
      <w:ind w:left="283" w:hanging="283"/>
      <w:contextualSpacing/>
    </w:pPr>
  </w:style>
  <w:style w:type="character" w:styleId="LineNumber">
    <w:name w:val="line number"/>
    <w:basedOn w:val="DefaultParagraphFont"/>
    <w:uiPriority w:val="99"/>
    <w:semiHidden/>
    <w:rsid w:val="0085735A"/>
  </w:style>
  <w:style w:type="paragraph" w:customStyle="1" w:styleId="Source">
    <w:name w:val="Source"/>
    <w:basedOn w:val="Normal"/>
    <w:link w:val="SourceChar"/>
    <w:qFormat/>
    <w:rsid w:val="00DB081F"/>
    <w:pPr>
      <w:spacing w:before="360" w:after="360"/>
      <w:ind w:right="851"/>
    </w:pPr>
    <w:rPr>
      <w:rFonts w:cs="Arial"/>
      <w:color w:val="FFFFFF" w:themeColor="background1"/>
      <w:sz w:val="36"/>
    </w:rPr>
  </w:style>
  <w:style w:type="character" w:customStyle="1" w:styleId="SourceChar">
    <w:name w:val="Source Char"/>
    <w:basedOn w:val="DefaultParagraphFont"/>
    <w:link w:val="Source"/>
    <w:rsid w:val="00DB081F"/>
    <w:rPr>
      <w:rFonts w:eastAsia="Times New Roman" w:cs="Arial"/>
      <w:color w:val="FFFFFF" w:themeColor="background1"/>
      <w:sz w:val="36"/>
      <w:szCs w:val="24"/>
      <w:lang w:eastAsia="zh-CN"/>
    </w:rPr>
  </w:style>
  <w:style w:type="character" w:styleId="Strong">
    <w:name w:val="Strong"/>
    <w:basedOn w:val="DefaultParagraphFont"/>
    <w:uiPriority w:val="99"/>
    <w:semiHidden/>
    <w:qFormat/>
    <w:rsid w:val="00E330D5"/>
    <w:rPr>
      <w:b/>
      <w:bCs/>
    </w:rPr>
  </w:style>
  <w:style w:type="paragraph" w:styleId="Date">
    <w:name w:val="Date"/>
    <w:basedOn w:val="Normal"/>
    <w:next w:val="Normal"/>
    <w:link w:val="DateChar"/>
    <w:uiPriority w:val="99"/>
    <w:semiHidden/>
    <w:rsid w:val="003C0A2B"/>
    <w:pPr>
      <w:spacing w:before="960"/>
    </w:pPr>
    <w:rPr>
      <w:rFonts w:cstheme="minorHAnsi"/>
      <w:color w:val="FFFFFF" w:themeColor="background1"/>
      <w:sz w:val="32"/>
      <w:szCs w:val="32"/>
    </w:rPr>
  </w:style>
  <w:style w:type="character" w:customStyle="1" w:styleId="DateChar">
    <w:name w:val="Date Char"/>
    <w:basedOn w:val="DefaultParagraphFont"/>
    <w:link w:val="Date"/>
    <w:uiPriority w:val="99"/>
    <w:semiHidden/>
    <w:rsid w:val="003C0A2B"/>
    <w:rPr>
      <w:rFonts w:eastAsia="Times New Roman" w:cstheme="minorHAnsi"/>
      <w:color w:val="FFFFFF" w:themeColor="background1"/>
      <w:sz w:val="32"/>
      <w:szCs w:val="32"/>
      <w:lang w:eastAsia="zh-CN"/>
    </w:rPr>
  </w:style>
  <w:style w:type="table" w:styleId="TableGridLight">
    <w:name w:val="Grid Table Light"/>
    <w:basedOn w:val="TableNormal"/>
    <w:uiPriority w:val="40"/>
    <w:rsid w:val="00324A54"/>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D35DE"/>
    <w:pPr>
      <w:spacing w:before="0" w:after="0"/>
    </w:pPr>
  </w:style>
  <w:style w:type="character" w:customStyle="1" w:styleId="SubtitleChar">
    <w:name w:val="Subtitle Char"/>
    <w:basedOn w:val="DefaultParagraphFont"/>
    <w:link w:val="Subtitle"/>
    <w:uiPriority w:val="10"/>
    <w:locked/>
    <w:rsid w:val="003C0A2B"/>
    <w:rPr>
      <w:rFonts w:eastAsia="Times New Roman" w:cstheme="minorHAnsi"/>
      <w:bCs/>
      <w:color w:val="F2F2F2" w:themeColor="background2"/>
      <w:sz w:val="56"/>
      <w:szCs w:val="44"/>
      <w:lang w:eastAsia="zh-CN"/>
    </w:rPr>
  </w:style>
  <w:style w:type="paragraph" w:styleId="Subtitle">
    <w:name w:val="Subtitle"/>
    <w:basedOn w:val="Title1"/>
    <w:next w:val="Normal"/>
    <w:link w:val="SubtitleChar"/>
    <w:uiPriority w:val="10"/>
    <w:qFormat/>
    <w:rsid w:val="003C0A2B"/>
    <w:pPr>
      <w:spacing w:before="0"/>
      <w:ind w:right="567"/>
    </w:pPr>
    <w:rPr>
      <w:b w:val="0"/>
      <w:sz w:val="56"/>
      <w:szCs w:val="44"/>
    </w:rPr>
  </w:style>
  <w:style w:type="character" w:customStyle="1" w:styleId="SubtitleChar1">
    <w:name w:val="Subtitle Char1"/>
    <w:aliases w:val="UTS Subtitle Char1"/>
    <w:basedOn w:val="DefaultParagraphFont"/>
    <w:uiPriority w:val="10"/>
    <w:rsid w:val="003C0A2B"/>
    <w:rPr>
      <w:rFonts w:ascii="Arial" w:eastAsiaTheme="minorEastAsia" w:hAnsi="Arial"/>
      <w:color w:val="auto"/>
      <w:spacing w:val="15"/>
      <w:sz w:val="36"/>
    </w:rPr>
  </w:style>
  <w:style w:type="character" w:customStyle="1" w:styleId="TOCHeadingChar">
    <w:name w:val="TOC Heading Char"/>
    <w:basedOn w:val="Heading1Char"/>
    <w:link w:val="TOCHeading"/>
    <w:uiPriority w:val="39"/>
    <w:locked/>
    <w:rsid w:val="006F05FF"/>
    <w:rPr>
      <w:rFonts w:asciiTheme="majorHAnsi" w:eastAsia="Times New Roman" w:hAnsiTheme="majorHAnsi" w:cs="Arial"/>
      <w:bCs/>
      <w:color w:val="0F4BEB" w:themeColor="accent1"/>
      <w:sz w:val="40"/>
      <w:szCs w:val="32"/>
      <w:lang w:eastAsia="en-AU"/>
    </w:rPr>
  </w:style>
  <w:style w:type="character" w:customStyle="1" w:styleId="TITLEChar0">
    <w:name w:val="TITLE Char"/>
    <w:basedOn w:val="TOCHeadingChar"/>
    <w:link w:val="Title1"/>
    <w:locked/>
    <w:rsid w:val="00AD7E87"/>
    <w:rPr>
      <w:rFonts w:asciiTheme="majorHAnsi" w:eastAsia="Times New Roman" w:hAnsiTheme="majorHAnsi" w:cstheme="minorHAnsi"/>
      <w:b/>
      <w:bCs/>
      <w:color w:val="F2F2F2" w:themeColor="background2"/>
      <w:sz w:val="52"/>
      <w:szCs w:val="56"/>
      <w:lang w:eastAsia="zh-CN"/>
    </w:rPr>
  </w:style>
  <w:style w:type="paragraph" w:customStyle="1" w:styleId="Title1">
    <w:name w:val="Title1"/>
    <w:basedOn w:val="Normal"/>
    <w:link w:val="TITLEChar0"/>
    <w:qFormat/>
    <w:rsid w:val="00AD7E87"/>
    <w:pPr>
      <w:ind w:right="2835"/>
    </w:pPr>
    <w:rPr>
      <w:rFonts w:cstheme="minorHAnsi"/>
      <w:b/>
      <w:bCs/>
      <w:color w:val="F2F2F2" w:themeColor="background2"/>
      <w:sz w:val="52"/>
      <w:szCs w:val="56"/>
    </w:rPr>
  </w:style>
  <w:style w:type="numbering" w:customStyle="1" w:styleId="ListParagraph01">
    <w:name w:val="List Paragraph0"/>
    <w:uiPriority w:val="99"/>
    <w:rsid w:val="00D63B2E"/>
  </w:style>
  <w:style w:type="numbering" w:customStyle="1" w:styleId="ListParagraph00">
    <w:name w:val="List Paragraph00"/>
    <w:uiPriority w:val="99"/>
    <w:rsid w:val="009D29D8"/>
    <w:pPr>
      <w:numPr>
        <w:numId w:val="11"/>
      </w:numPr>
    </w:pPr>
  </w:style>
  <w:style w:type="character" w:styleId="UnresolvedMention">
    <w:name w:val="Unresolved Mention"/>
    <w:basedOn w:val="DefaultParagraphFont"/>
    <w:uiPriority w:val="99"/>
    <w:semiHidden/>
    <w:unhideWhenUsed/>
    <w:rsid w:val="009D2203"/>
    <w:rPr>
      <w:color w:val="605E5C"/>
      <w:shd w:val="clear" w:color="auto" w:fill="E1DFDD"/>
    </w:rPr>
  </w:style>
  <w:style w:type="paragraph" w:styleId="EndnoteText">
    <w:name w:val="endnote text"/>
    <w:basedOn w:val="Normal"/>
    <w:link w:val="EndnoteTextChar"/>
    <w:uiPriority w:val="99"/>
    <w:semiHidden/>
    <w:rsid w:val="00FE6D10"/>
    <w:rPr>
      <w:sz w:val="20"/>
      <w:szCs w:val="20"/>
    </w:rPr>
  </w:style>
  <w:style w:type="character" w:customStyle="1" w:styleId="EndnoteTextChar">
    <w:name w:val="Endnote Text Char"/>
    <w:basedOn w:val="DefaultParagraphFont"/>
    <w:link w:val="EndnoteText"/>
    <w:uiPriority w:val="99"/>
    <w:semiHidden/>
    <w:rsid w:val="00FE6D10"/>
    <w:rPr>
      <w:rFonts w:ascii="Times New Roman" w:eastAsia="Times New Roman" w:hAnsi="Times New Roman" w:cs="Times New Roman"/>
      <w:sz w:val="20"/>
      <w:szCs w:val="20"/>
      <w:lang w:eastAsia="zh-CN"/>
    </w:rPr>
  </w:style>
  <w:style w:type="numbering" w:customStyle="1" w:styleId="ListParagraph">
    <w:name w:val="List_Paragraph"/>
    <w:uiPriority w:val="99"/>
    <w:rsid w:val="00FE6D10"/>
    <w:pPr>
      <w:numPr>
        <w:numId w:val="18"/>
      </w:numPr>
    </w:pPr>
  </w:style>
  <w:style w:type="character" w:styleId="EndnoteReference">
    <w:name w:val="endnote reference"/>
    <w:basedOn w:val="DefaultParagraphFont"/>
    <w:uiPriority w:val="99"/>
    <w:semiHidden/>
    <w:rsid w:val="00FE6D10"/>
    <w:rPr>
      <w:vertAlign w:val="superscript"/>
    </w:rPr>
  </w:style>
  <w:style w:type="character" w:customStyle="1" w:styleId="Heading7Char">
    <w:name w:val="Heading 7 Char"/>
    <w:basedOn w:val="DefaultParagraphFont"/>
    <w:link w:val="Heading7"/>
    <w:uiPriority w:val="99"/>
    <w:semiHidden/>
    <w:rsid w:val="008B4280"/>
    <w:rPr>
      <w:rFonts w:asciiTheme="majorHAnsi" w:eastAsiaTheme="majorEastAsia" w:hAnsiTheme="majorHAnsi" w:cstheme="majorBidi"/>
      <w:i/>
      <w:iCs/>
      <w:color w:val="072574" w:themeColor="accent1" w:themeShade="7F"/>
      <w:szCs w:val="24"/>
      <w:lang w:eastAsia="zh-CN"/>
    </w:rPr>
  </w:style>
  <w:style w:type="character" w:customStyle="1" w:styleId="Heading8Char">
    <w:name w:val="Heading 8 Char"/>
    <w:basedOn w:val="DefaultParagraphFont"/>
    <w:link w:val="Heading8"/>
    <w:uiPriority w:val="99"/>
    <w:semiHidden/>
    <w:rsid w:val="008B4280"/>
    <w:rPr>
      <w:rFonts w:asciiTheme="majorHAnsi" w:eastAsiaTheme="majorEastAsia" w:hAnsiTheme="majorHAnsi" w:cstheme="majorBidi"/>
      <w:color w:val="272727" w:themeColor="text1" w:themeTint="D8"/>
      <w:sz w:val="21"/>
      <w:szCs w:val="21"/>
      <w:lang w:eastAsia="zh-CN"/>
    </w:rPr>
  </w:style>
  <w:style w:type="character" w:customStyle="1" w:styleId="Heading9Char">
    <w:name w:val="Heading 9 Char"/>
    <w:basedOn w:val="DefaultParagraphFont"/>
    <w:link w:val="Heading9"/>
    <w:uiPriority w:val="99"/>
    <w:semiHidden/>
    <w:rsid w:val="008B4280"/>
    <w:rPr>
      <w:rFonts w:asciiTheme="majorHAnsi" w:eastAsiaTheme="majorEastAsia" w:hAnsiTheme="majorHAnsi" w:cstheme="majorBidi"/>
      <w:i/>
      <w:iCs/>
      <w:color w:val="272727" w:themeColor="text1" w:themeTint="D8"/>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93521">
      <w:bodyDiv w:val="1"/>
      <w:marLeft w:val="0"/>
      <w:marRight w:val="0"/>
      <w:marTop w:val="0"/>
      <w:marBottom w:val="0"/>
      <w:divBdr>
        <w:top w:val="none" w:sz="0" w:space="0" w:color="auto"/>
        <w:left w:val="none" w:sz="0" w:space="0" w:color="auto"/>
        <w:bottom w:val="none" w:sz="0" w:space="0" w:color="auto"/>
        <w:right w:val="none" w:sz="0" w:space="0" w:color="auto"/>
      </w:divBdr>
      <w:divsChild>
        <w:div w:id="443810132">
          <w:marLeft w:val="0"/>
          <w:marRight w:val="0"/>
          <w:marTop w:val="0"/>
          <w:marBottom w:val="0"/>
          <w:divBdr>
            <w:top w:val="none" w:sz="0" w:space="0" w:color="auto"/>
            <w:left w:val="none" w:sz="0" w:space="0" w:color="auto"/>
            <w:bottom w:val="none" w:sz="0" w:space="0" w:color="auto"/>
            <w:right w:val="none" w:sz="0" w:space="0" w:color="auto"/>
          </w:divBdr>
        </w:div>
      </w:divsChild>
    </w:div>
    <w:div w:id="85468588">
      <w:bodyDiv w:val="1"/>
      <w:marLeft w:val="0"/>
      <w:marRight w:val="0"/>
      <w:marTop w:val="0"/>
      <w:marBottom w:val="0"/>
      <w:divBdr>
        <w:top w:val="none" w:sz="0" w:space="0" w:color="auto"/>
        <w:left w:val="none" w:sz="0" w:space="0" w:color="auto"/>
        <w:bottom w:val="none" w:sz="0" w:space="0" w:color="auto"/>
        <w:right w:val="none" w:sz="0" w:space="0" w:color="auto"/>
      </w:divBdr>
    </w:div>
    <w:div w:id="118648639">
      <w:bodyDiv w:val="1"/>
      <w:marLeft w:val="0"/>
      <w:marRight w:val="0"/>
      <w:marTop w:val="0"/>
      <w:marBottom w:val="0"/>
      <w:divBdr>
        <w:top w:val="none" w:sz="0" w:space="0" w:color="auto"/>
        <w:left w:val="none" w:sz="0" w:space="0" w:color="auto"/>
        <w:bottom w:val="none" w:sz="0" w:space="0" w:color="auto"/>
        <w:right w:val="none" w:sz="0" w:space="0" w:color="auto"/>
      </w:divBdr>
    </w:div>
    <w:div w:id="174655249">
      <w:bodyDiv w:val="1"/>
      <w:marLeft w:val="0"/>
      <w:marRight w:val="0"/>
      <w:marTop w:val="0"/>
      <w:marBottom w:val="0"/>
      <w:divBdr>
        <w:top w:val="none" w:sz="0" w:space="0" w:color="auto"/>
        <w:left w:val="none" w:sz="0" w:space="0" w:color="auto"/>
        <w:bottom w:val="none" w:sz="0" w:space="0" w:color="auto"/>
        <w:right w:val="none" w:sz="0" w:space="0" w:color="auto"/>
      </w:divBdr>
    </w:div>
    <w:div w:id="182978696">
      <w:bodyDiv w:val="1"/>
      <w:marLeft w:val="0"/>
      <w:marRight w:val="0"/>
      <w:marTop w:val="0"/>
      <w:marBottom w:val="0"/>
      <w:divBdr>
        <w:top w:val="none" w:sz="0" w:space="0" w:color="auto"/>
        <w:left w:val="none" w:sz="0" w:space="0" w:color="auto"/>
        <w:bottom w:val="none" w:sz="0" w:space="0" w:color="auto"/>
        <w:right w:val="none" w:sz="0" w:space="0" w:color="auto"/>
      </w:divBdr>
      <w:divsChild>
        <w:div w:id="1618560038">
          <w:marLeft w:val="0"/>
          <w:marRight w:val="0"/>
          <w:marTop w:val="0"/>
          <w:marBottom w:val="0"/>
          <w:divBdr>
            <w:top w:val="none" w:sz="0" w:space="0" w:color="auto"/>
            <w:left w:val="none" w:sz="0" w:space="0" w:color="auto"/>
            <w:bottom w:val="none" w:sz="0" w:space="0" w:color="auto"/>
            <w:right w:val="none" w:sz="0" w:space="0" w:color="auto"/>
          </w:divBdr>
        </w:div>
      </w:divsChild>
    </w:div>
    <w:div w:id="307781401">
      <w:bodyDiv w:val="1"/>
      <w:marLeft w:val="0"/>
      <w:marRight w:val="0"/>
      <w:marTop w:val="0"/>
      <w:marBottom w:val="0"/>
      <w:divBdr>
        <w:top w:val="none" w:sz="0" w:space="0" w:color="auto"/>
        <w:left w:val="none" w:sz="0" w:space="0" w:color="auto"/>
        <w:bottom w:val="none" w:sz="0" w:space="0" w:color="auto"/>
        <w:right w:val="none" w:sz="0" w:space="0" w:color="auto"/>
      </w:divBdr>
      <w:divsChild>
        <w:div w:id="48307509">
          <w:marLeft w:val="0"/>
          <w:marRight w:val="0"/>
          <w:marTop w:val="0"/>
          <w:marBottom w:val="0"/>
          <w:divBdr>
            <w:top w:val="none" w:sz="0" w:space="0" w:color="auto"/>
            <w:left w:val="none" w:sz="0" w:space="0" w:color="auto"/>
            <w:bottom w:val="none" w:sz="0" w:space="0" w:color="auto"/>
            <w:right w:val="none" w:sz="0" w:space="0" w:color="auto"/>
          </w:divBdr>
        </w:div>
      </w:divsChild>
    </w:div>
    <w:div w:id="365297773">
      <w:bodyDiv w:val="1"/>
      <w:marLeft w:val="0"/>
      <w:marRight w:val="0"/>
      <w:marTop w:val="0"/>
      <w:marBottom w:val="0"/>
      <w:divBdr>
        <w:top w:val="none" w:sz="0" w:space="0" w:color="auto"/>
        <w:left w:val="none" w:sz="0" w:space="0" w:color="auto"/>
        <w:bottom w:val="none" w:sz="0" w:space="0" w:color="auto"/>
        <w:right w:val="none" w:sz="0" w:space="0" w:color="auto"/>
      </w:divBdr>
    </w:div>
    <w:div w:id="422923168">
      <w:bodyDiv w:val="1"/>
      <w:marLeft w:val="0"/>
      <w:marRight w:val="0"/>
      <w:marTop w:val="0"/>
      <w:marBottom w:val="0"/>
      <w:divBdr>
        <w:top w:val="none" w:sz="0" w:space="0" w:color="auto"/>
        <w:left w:val="none" w:sz="0" w:space="0" w:color="auto"/>
        <w:bottom w:val="none" w:sz="0" w:space="0" w:color="auto"/>
        <w:right w:val="none" w:sz="0" w:space="0" w:color="auto"/>
      </w:divBdr>
      <w:divsChild>
        <w:div w:id="315963520">
          <w:marLeft w:val="0"/>
          <w:marRight w:val="0"/>
          <w:marTop w:val="0"/>
          <w:marBottom w:val="0"/>
          <w:divBdr>
            <w:top w:val="none" w:sz="0" w:space="0" w:color="auto"/>
            <w:left w:val="none" w:sz="0" w:space="0" w:color="auto"/>
            <w:bottom w:val="none" w:sz="0" w:space="0" w:color="auto"/>
            <w:right w:val="none" w:sz="0" w:space="0" w:color="auto"/>
          </w:divBdr>
        </w:div>
      </w:divsChild>
    </w:div>
    <w:div w:id="486868323">
      <w:bodyDiv w:val="1"/>
      <w:marLeft w:val="0"/>
      <w:marRight w:val="0"/>
      <w:marTop w:val="0"/>
      <w:marBottom w:val="0"/>
      <w:divBdr>
        <w:top w:val="none" w:sz="0" w:space="0" w:color="auto"/>
        <w:left w:val="none" w:sz="0" w:space="0" w:color="auto"/>
        <w:bottom w:val="none" w:sz="0" w:space="0" w:color="auto"/>
        <w:right w:val="none" w:sz="0" w:space="0" w:color="auto"/>
      </w:divBdr>
      <w:divsChild>
        <w:div w:id="112330209">
          <w:marLeft w:val="0"/>
          <w:marRight w:val="0"/>
          <w:marTop w:val="0"/>
          <w:marBottom w:val="0"/>
          <w:divBdr>
            <w:top w:val="none" w:sz="0" w:space="0" w:color="auto"/>
            <w:left w:val="none" w:sz="0" w:space="0" w:color="auto"/>
            <w:bottom w:val="none" w:sz="0" w:space="0" w:color="auto"/>
            <w:right w:val="none" w:sz="0" w:space="0" w:color="auto"/>
          </w:divBdr>
        </w:div>
      </w:divsChild>
    </w:div>
    <w:div w:id="677467777">
      <w:bodyDiv w:val="1"/>
      <w:marLeft w:val="0"/>
      <w:marRight w:val="0"/>
      <w:marTop w:val="0"/>
      <w:marBottom w:val="0"/>
      <w:divBdr>
        <w:top w:val="none" w:sz="0" w:space="0" w:color="auto"/>
        <w:left w:val="none" w:sz="0" w:space="0" w:color="auto"/>
        <w:bottom w:val="none" w:sz="0" w:space="0" w:color="auto"/>
        <w:right w:val="none" w:sz="0" w:space="0" w:color="auto"/>
      </w:divBdr>
      <w:divsChild>
        <w:div w:id="1394042861">
          <w:marLeft w:val="0"/>
          <w:marRight w:val="0"/>
          <w:marTop w:val="0"/>
          <w:marBottom w:val="0"/>
          <w:divBdr>
            <w:top w:val="none" w:sz="0" w:space="0" w:color="auto"/>
            <w:left w:val="none" w:sz="0" w:space="0" w:color="auto"/>
            <w:bottom w:val="none" w:sz="0" w:space="0" w:color="auto"/>
            <w:right w:val="none" w:sz="0" w:space="0" w:color="auto"/>
          </w:divBdr>
        </w:div>
      </w:divsChild>
    </w:div>
    <w:div w:id="687683622">
      <w:bodyDiv w:val="1"/>
      <w:marLeft w:val="0"/>
      <w:marRight w:val="0"/>
      <w:marTop w:val="0"/>
      <w:marBottom w:val="0"/>
      <w:divBdr>
        <w:top w:val="none" w:sz="0" w:space="0" w:color="auto"/>
        <w:left w:val="none" w:sz="0" w:space="0" w:color="auto"/>
        <w:bottom w:val="none" w:sz="0" w:space="0" w:color="auto"/>
        <w:right w:val="none" w:sz="0" w:space="0" w:color="auto"/>
      </w:divBdr>
      <w:divsChild>
        <w:div w:id="662853305">
          <w:marLeft w:val="0"/>
          <w:marRight w:val="0"/>
          <w:marTop w:val="0"/>
          <w:marBottom w:val="0"/>
          <w:divBdr>
            <w:top w:val="none" w:sz="0" w:space="0" w:color="auto"/>
            <w:left w:val="none" w:sz="0" w:space="0" w:color="auto"/>
            <w:bottom w:val="none" w:sz="0" w:space="0" w:color="auto"/>
            <w:right w:val="none" w:sz="0" w:space="0" w:color="auto"/>
          </w:divBdr>
        </w:div>
      </w:divsChild>
    </w:div>
    <w:div w:id="710111303">
      <w:bodyDiv w:val="1"/>
      <w:marLeft w:val="0"/>
      <w:marRight w:val="0"/>
      <w:marTop w:val="0"/>
      <w:marBottom w:val="0"/>
      <w:divBdr>
        <w:top w:val="none" w:sz="0" w:space="0" w:color="auto"/>
        <w:left w:val="none" w:sz="0" w:space="0" w:color="auto"/>
        <w:bottom w:val="none" w:sz="0" w:space="0" w:color="auto"/>
        <w:right w:val="none" w:sz="0" w:space="0" w:color="auto"/>
      </w:divBdr>
      <w:divsChild>
        <w:div w:id="1605502237">
          <w:marLeft w:val="0"/>
          <w:marRight w:val="0"/>
          <w:marTop w:val="0"/>
          <w:marBottom w:val="0"/>
          <w:divBdr>
            <w:top w:val="none" w:sz="0" w:space="0" w:color="auto"/>
            <w:left w:val="none" w:sz="0" w:space="0" w:color="auto"/>
            <w:bottom w:val="none" w:sz="0" w:space="0" w:color="auto"/>
            <w:right w:val="none" w:sz="0" w:space="0" w:color="auto"/>
          </w:divBdr>
        </w:div>
      </w:divsChild>
    </w:div>
    <w:div w:id="824661246">
      <w:bodyDiv w:val="1"/>
      <w:marLeft w:val="0"/>
      <w:marRight w:val="0"/>
      <w:marTop w:val="0"/>
      <w:marBottom w:val="0"/>
      <w:divBdr>
        <w:top w:val="none" w:sz="0" w:space="0" w:color="auto"/>
        <w:left w:val="none" w:sz="0" w:space="0" w:color="auto"/>
        <w:bottom w:val="none" w:sz="0" w:space="0" w:color="auto"/>
        <w:right w:val="none" w:sz="0" w:space="0" w:color="auto"/>
      </w:divBdr>
      <w:divsChild>
        <w:div w:id="1351028385">
          <w:marLeft w:val="0"/>
          <w:marRight w:val="0"/>
          <w:marTop w:val="0"/>
          <w:marBottom w:val="0"/>
          <w:divBdr>
            <w:top w:val="none" w:sz="0" w:space="0" w:color="auto"/>
            <w:left w:val="none" w:sz="0" w:space="0" w:color="auto"/>
            <w:bottom w:val="none" w:sz="0" w:space="0" w:color="auto"/>
            <w:right w:val="none" w:sz="0" w:space="0" w:color="auto"/>
          </w:divBdr>
        </w:div>
      </w:divsChild>
    </w:div>
    <w:div w:id="918565572">
      <w:bodyDiv w:val="1"/>
      <w:marLeft w:val="0"/>
      <w:marRight w:val="0"/>
      <w:marTop w:val="0"/>
      <w:marBottom w:val="0"/>
      <w:divBdr>
        <w:top w:val="none" w:sz="0" w:space="0" w:color="auto"/>
        <w:left w:val="none" w:sz="0" w:space="0" w:color="auto"/>
        <w:bottom w:val="none" w:sz="0" w:space="0" w:color="auto"/>
        <w:right w:val="none" w:sz="0" w:space="0" w:color="auto"/>
      </w:divBdr>
      <w:divsChild>
        <w:div w:id="382757573">
          <w:marLeft w:val="0"/>
          <w:marRight w:val="0"/>
          <w:marTop w:val="0"/>
          <w:marBottom w:val="0"/>
          <w:divBdr>
            <w:top w:val="none" w:sz="0" w:space="0" w:color="auto"/>
            <w:left w:val="none" w:sz="0" w:space="0" w:color="auto"/>
            <w:bottom w:val="none" w:sz="0" w:space="0" w:color="auto"/>
            <w:right w:val="none" w:sz="0" w:space="0" w:color="auto"/>
          </w:divBdr>
        </w:div>
      </w:divsChild>
    </w:div>
    <w:div w:id="994794997">
      <w:bodyDiv w:val="1"/>
      <w:marLeft w:val="0"/>
      <w:marRight w:val="0"/>
      <w:marTop w:val="0"/>
      <w:marBottom w:val="0"/>
      <w:divBdr>
        <w:top w:val="none" w:sz="0" w:space="0" w:color="auto"/>
        <w:left w:val="none" w:sz="0" w:space="0" w:color="auto"/>
        <w:bottom w:val="none" w:sz="0" w:space="0" w:color="auto"/>
        <w:right w:val="none" w:sz="0" w:space="0" w:color="auto"/>
      </w:divBdr>
    </w:div>
    <w:div w:id="1017775337">
      <w:bodyDiv w:val="1"/>
      <w:marLeft w:val="0"/>
      <w:marRight w:val="0"/>
      <w:marTop w:val="0"/>
      <w:marBottom w:val="0"/>
      <w:divBdr>
        <w:top w:val="none" w:sz="0" w:space="0" w:color="auto"/>
        <w:left w:val="none" w:sz="0" w:space="0" w:color="auto"/>
        <w:bottom w:val="none" w:sz="0" w:space="0" w:color="auto"/>
        <w:right w:val="none" w:sz="0" w:space="0" w:color="auto"/>
      </w:divBdr>
      <w:divsChild>
        <w:div w:id="2086799345">
          <w:marLeft w:val="0"/>
          <w:marRight w:val="0"/>
          <w:marTop w:val="0"/>
          <w:marBottom w:val="0"/>
          <w:divBdr>
            <w:top w:val="none" w:sz="0" w:space="0" w:color="auto"/>
            <w:left w:val="none" w:sz="0" w:space="0" w:color="auto"/>
            <w:bottom w:val="none" w:sz="0" w:space="0" w:color="auto"/>
            <w:right w:val="none" w:sz="0" w:space="0" w:color="auto"/>
          </w:divBdr>
        </w:div>
      </w:divsChild>
    </w:div>
    <w:div w:id="1039359016">
      <w:bodyDiv w:val="1"/>
      <w:marLeft w:val="0"/>
      <w:marRight w:val="0"/>
      <w:marTop w:val="0"/>
      <w:marBottom w:val="0"/>
      <w:divBdr>
        <w:top w:val="none" w:sz="0" w:space="0" w:color="auto"/>
        <w:left w:val="none" w:sz="0" w:space="0" w:color="auto"/>
        <w:bottom w:val="none" w:sz="0" w:space="0" w:color="auto"/>
        <w:right w:val="none" w:sz="0" w:space="0" w:color="auto"/>
      </w:divBdr>
    </w:div>
    <w:div w:id="1102650408">
      <w:bodyDiv w:val="1"/>
      <w:marLeft w:val="0"/>
      <w:marRight w:val="0"/>
      <w:marTop w:val="0"/>
      <w:marBottom w:val="0"/>
      <w:divBdr>
        <w:top w:val="none" w:sz="0" w:space="0" w:color="auto"/>
        <w:left w:val="none" w:sz="0" w:space="0" w:color="auto"/>
        <w:bottom w:val="none" w:sz="0" w:space="0" w:color="auto"/>
        <w:right w:val="none" w:sz="0" w:space="0" w:color="auto"/>
      </w:divBdr>
      <w:divsChild>
        <w:div w:id="1313827449">
          <w:marLeft w:val="0"/>
          <w:marRight w:val="0"/>
          <w:marTop w:val="0"/>
          <w:marBottom w:val="0"/>
          <w:divBdr>
            <w:top w:val="none" w:sz="0" w:space="0" w:color="auto"/>
            <w:left w:val="none" w:sz="0" w:space="0" w:color="auto"/>
            <w:bottom w:val="none" w:sz="0" w:space="0" w:color="auto"/>
            <w:right w:val="none" w:sz="0" w:space="0" w:color="auto"/>
          </w:divBdr>
        </w:div>
      </w:divsChild>
    </w:div>
    <w:div w:id="1115907694">
      <w:bodyDiv w:val="1"/>
      <w:marLeft w:val="0"/>
      <w:marRight w:val="0"/>
      <w:marTop w:val="0"/>
      <w:marBottom w:val="0"/>
      <w:divBdr>
        <w:top w:val="none" w:sz="0" w:space="0" w:color="auto"/>
        <w:left w:val="none" w:sz="0" w:space="0" w:color="auto"/>
        <w:bottom w:val="none" w:sz="0" w:space="0" w:color="auto"/>
        <w:right w:val="none" w:sz="0" w:space="0" w:color="auto"/>
      </w:divBdr>
      <w:divsChild>
        <w:div w:id="1507399316">
          <w:marLeft w:val="0"/>
          <w:marRight w:val="0"/>
          <w:marTop w:val="0"/>
          <w:marBottom w:val="0"/>
          <w:divBdr>
            <w:top w:val="none" w:sz="0" w:space="0" w:color="auto"/>
            <w:left w:val="none" w:sz="0" w:space="0" w:color="auto"/>
            <w:bottom w:val="none" w:sz="0" w:space="0" w:color="auto"/>
            <w:right w:val="none" w:sz="0" w:space="0" w:color="auto"/>
          </w:divBdr>
        </w:div>
      </w:divsChild>
    </w:div>
    <w:div w:id="1121807796">
      <w:bodyDiv w:val="1"/>
      <w:marLeft w:val="0"/>
      <w:marRight w:val="0"/>
      <w:marTop w:val="0"/>
      <w:marBottom w:val="0"/>
      <w:divBdr>
        <w:top w:val="none" w:sz="0" w:space="0" w:color="auto"/>
        <w:left w:val="none" w:sz="0" w:space="0" w:color="auto"/>
        <w:bottom w:val="none" w:sz="0" w:space="0" w:color="auto"/>
        <w:right w:val="none" w:sz="0" w:space="0" w:color="auto"/>
      </w:divBdr>
      <w:divsChild>
        <w:div w:id="985814787">
          <w:marLeft w:val="0"/>
          <w:marRight w:val="0"/>
          <w:marTop w:val="0"/>
          <w:marBottom w:val="0"/>
          <w:divBdr>
            <w:top w:val="none" w:sz="0" w:space="0" w:color="auto"/>
            <w:left w:val="none" w:sz="0" w:space="0" w:color="auto"/>
            <w:bottom w:val="none" w:sz="0" w:space="0" w:color="auto"/>
            <w:right w:val="none" w:sz="0" w:space="0" w:color="auto"/>
          </w:divBdr>
        </w:div>
      </w:divsChild>
    </w:div>
    <w:div w:id="1124692153">
      <w:bodyDiv w:val="1"/>
      <w:marLeft w:val="0"/>
      <w:marRight w:val="0"/>
      <w:marTop w:val="0"/>
      <w:marBottom w:val="0"/>
      <w:divBdr>
        <w:top w:val="none" w:sz="0" w:space="0" w:color="auto"/>
        <w:left w:val="none" w:sz="0" w:space="0" w:color="auto"/>
        <w:bottom w:val="none" w:sz="0" w:space="0" w:color="auto"/>
        <w:right w:val="none" w:sz="0" w:space="0" w:color="auto"/>
      </w:divBdr>
    </w:div>
    <w:div w:id="1201430587">
      <w:bodyDiv w:val="1"/>
      <w:marLeft w:val="0"/>
      <w:marRight w:val="0"/>
      <w:marTop w:val="0"/>
      <w:marBottom w:val="0"/>
      <w:divBdr>
        <w:top w:val="none" w:sz="0" w:space="0" w:color="auto"/>
        <w:left w:val="none" w:sz="0" w:space="0" w:color="auto"/>
        <w:bottom w:val="none" w:sz="0" w:space="0" w:color="auto"/>
        <w:right w:val="none" w:sz="0" w:space="0" w:color="auto"/>
      </w:divBdr>
    </w:div>
    <w:div w:id="1286698879">
      <w:bodyDiv w:val="1"/>
      <w:marLeft w:val="0"/>
      <w:marRight w:val="0"/>
      <w:marTop w:val="0"/>
      <w:marBottom w:val="0"/>
      <w:divBdr>
        <w:top w:val="none" w:sz="0" w:space="0" w:color="auto"/>
        <w:left w:val="none" w:sz="0" w:space="0" w:color="auto"/>
        <w:bottom w:val="none" w:sz="0" w:space="0" w:color="auto"/>
        <w:right w:val="none" w:sz="0" w:space="0" w:color="auto"/>
      </w:divBdr>
    </w:div>
    <w:div w:id="1362702576">
      <w:bodyDiv w:val="1"/>
      <w:marLeft w:val="0"/>
      <w:marRight w:val="0"/>
      <w:marTop w:val="0"/>
      <w:marBottom w:val="0"/>
      <w:divBdr>
        <w:top w:val="none" w:sz="0" w:space="0" w:color="auto"/>
        <w:left w:val="none" w:sz="0" w:space="0" w:color="auto"/>
        <w:bottom w:val="none" w:sz="0" w:space="0" w:color="auto"/>
        <w:right w:val="none" w:sz="0" w:space="0" w:color="auto"/>
      </w:divBdr>
      <w:divsChild>
        <w:div w:id="400753716">
          <w:marLeft w:val="0"/>
          <w:marRight w:val="0"/>
          <w:marTop w:val="0"/>
          <w:marBottom w:val="0"/>
          <w:divBdr>
            <w:top w:val="none" w:sz="0" w:space="0" w:color="auto"/>
            <w:left w:val="none" w:sz="0" w:space="0" w:color="auto"/>
            <w:bottom w:val="none" w:sz="0" w:space="0" w:color="auto"/>
            <w:right w:val="none" w:sz="0" w:space="0" w:color="auto"/>
          </w:divBdr>
        </w:div>
      </w:divsChild>
    </w:div>
    <w:div w:id="1391460521">
      <w:bodyDiv w:val="1"/>
      <w:marLeft w:val="0"/>
      <w:marRight w:val="0"/>
      <w:marTop w:val="0"/>
      <w:marBottom w:val="0"/>
      <w:divBdr>
        <w:top w:val="none" w:sz="0" w:space="0" w:color="auto"/>
        <w:left w:val="none" w:sz="0" w:space="0" w:color="auto"/>
        <w:bottom w:val="none" w:sz="0" w:space="0" w:color="auto"/>
        <w:right w:val="none" w:sz="0" w:space="0" w:color="auto"/>
      </w:divBdr>
      <w:divsChild>
        <w:div w:id="254435076">
          <w:marLeft w:val="0"/>
          <w:marRight w:val="0"/>
          <w:marTop w:val="0"/>
          <w:marBottom w:val="0"/>
          <w:divBdr>
            <w:top w:val="none" w:sz="0" w:space="0" w:color="auto"/>
            <w:left w:val="none" w:sz="0" w:space="0" w:color="auto"/>
            <w:bottom w:val="none" w:sz="0" w:space="0" w:color="auto"/>
            <w:right w:val="none" w:sz="0" w:space="0" w:color="auto"/>
          </w:divBdr>
        </w:div>
      </w:divsChild>
    </w:div>
    <w:div w:id="1582058758">
      <w:bodyDiv w:val="1"/>
      <w:marLeft w:val="0"/>
      <w:marRight w:val="0"/>
      <w:marTop w:val="0"/>
      <w:marBottom w:val="0"/>
      <w:divBdr>
        <w:top w:val="none" w:sz="0" w:space="0" w:color="auto"/>
        <w:left w:val="none" w:sz="0" w:space="0" w:color="auto"/>
        <w:bottom w:val="none" w:sz="0" w:space="0" w:color="auto"/>
        <w:right w:val="none" w:sz="0" w:space="0" w:color="auto"/>
      </w:divBdr>
      <w:divsChild>
        <w:div w:id="1460878346">
          <w:marLeft w:val="0"/>
          <w:marRight w:val="0"/>
          <w:marTop w:val="0"/>
          <w:marBottom w:val="0"/>
          <w:divBdr>
            <w:top w:val="none" w:sz="0" w:space="0" w:color="auto"/>
            <w:left w:val="none" w:sz="0" w:space="0" w:color="auto"/>
            <w:bottom w:val="none" w:sz="0" w:space="0" w:color="auto"/>
            <w:right w:val="none" w:sz="0" w:space="0" w:color="auto"/>
          </w:divBdr>
        </w:div>
      </w:divsChild>
    </w:div>
    <w:div w:id="1649825435">
      <w:bodyDiv w:val="1"/>
      <w:marLeft w:val="0"/>
      <w:marRight w:val="0"/>
      <w:marTop w:val="0"/>
      <w:marBottom w:val="0"/>
      <w:divBdr>
        <w:top w:val="none" w:sz="0" w:space="0" w:color="auto"/>
        <w:left w:val="none" w:sz="0" w:space="0" w:color="auto"/>
        <w:bottom w:val="none" w:sz="0" w:space="0" w:color="auto"/>
        <w:right w:val="none" w:sz="0" w:space="0" w:color="auto"/>
      </w:divBdr>
      <w:divsChild>
        <w:div w:id="1142581965">
          <w:marLeft w:val="0"/>
          <w:marRight w:val="0"/>
          <w:marTop w:val="0"/>
          <w:marBottom w:val="0"/>
          <w:divBdr>
            <w:top w:val="none" w:sz="0" w:space="0" w:color="auto"/>
            <w:left w:val="none" w:sz="0" w:space="0" w:color="auto"/>
            <w:bottom w:val="none" w:sz="0" w:space="0" w:color="auto"/>
            <w:right w:val="none" w:sz="0" w:space="0" w:color="auto"/>
          </w:divBdr>
        </w:div>
      </w:divsChild>
    </w:div>
    <w:div w:id="1654990807">
      <w:bodyDiv w:val="1"/>
      <w:marLeft w:val="0"/>
      <w:marRight w:val="0"/>
      <w:marTop w:val="0"/>
      <w:marBottom w:val="0"/>
      <w:divBdr>
        <w:top w:val="none" w:sz="0" w:space="0" w:color="auto"/>
        <w:left w:val="none" w:sz="0" w:space="0" w:color="auto"/>
        <w:bottom w:val="none" w:sz="0" w:space="0" w:color="auto"/>
        <w:right w:val="none" w:sz="0" w:space="0" w:color="auto"/>
      </w:divBdr>
    </w:div>
    <w:div w:id="1671718630">
      <w:bodyDiv w:val="1"/>
      <w:marLeft w:val="0"/>
      <w:marRight w:val="0"/>
      <w:marTop w:val="0"/>
      <w:marBottom w:val="0"/>
      <w:divBdr>
        <w:top w:val="none" w:sz="0" w:space="0" w:color="auto"/>
        <w:left w:val="none" w:sz="0" w:space="0" w:color="auto"/>
        <w:bottom w:val="none" w:sz="0" w:space="0" w:color="auto"/>
        <w:right w:val="none" w:sz="0" w:space="0" w:color="auto"/>
      </w:divBdr>
      <w:divsChild>
        <w:div w:id="1694722605">
          <w:marLeft w:val="0"/>
          <w:marRight w:val="0"/>
          <w:marTop w:val="0"/>
          <w:marBottom w:val="0"/>
          <w:divBdr>
            <w:top w:val="none" w:sz="0" w:space="0" w:color="auto"/>
            <w:left w:val="none" w:sz="0" w:space="0" w:color="auto"/>
            <w:bottom w:val="none" w:sz="0" w:space="0" w:color="auto"/>
            <w:right w:val="none" w:sz="0" w:space="0" w:color="auto"/>
          </w:divBdr>
        </w:div>
      </w:divsChild>
    </w:div>
    <w:div w:id="1791970720">
      <w:bodyDiv w:val="1"/>
      <w:marLeft w:val="0"/>
      <w:marRight w:val="0"/>
      <w:marTop w:val="0"/>
      <w:marBottom w:val="0"/>
      <w:divBdr>
        <w:top w:val="none" w:sz="0" w:space="0" w:color="auto"/>
        <w:left w:val="none" w:sz="0" w:space="0" w:color="auto"/>
        <w:bottom w:val="none" w:sz="0" w:space="0" w:color="auto"/>
        <w:right w:val="none" w:sz="0" w:space="0" w:color="auto"/>
      </w:divBdr>
      <w:divsChild>
        <w:div w:id="581791020">
          <w:marLeft w:val="0"/>
          <w:marRight w:val="0"/>
          <w:marTop w:val="0"/>
          <w:marBottom w:val="0"/>
          <w:divBdr>
            <w:top w:val="none" w:sz="0" w:space="0" w:color="auto"/>
            <w:left w:val="none" w:sz="0" w:space="0" w:color="auto"/>
            <w:bottom w:val="none" w:sz="0" w:space="0" w:color="auto"/>
            <w:right w:val="none" w:sz="0" w:space="0" w:color="auto"/>
          </w:divBdr>
        </w:div>
      </w:divsChild>
    </w:div>
    <w:div w:id="2024935141">
      <w:bodyDiv w:val="1"/>
      <w:marLeft w:val="0"/>
      <w:marRight w:val="0"/>
      <w:marTop w:val="0"/>
      <w:marBottom w:val="0"/>
      <w:divBdr>
        <w:top w:val="none" w:sz="0" w:space="0" w:color="auto"/>
        <w:left w:val="none" w:sz="0" w:space="0" w:color="auto"/>
        <w:bottom w:val="none" w:sz="0" w:space="0" w:color="auto"/>
        <w:right w:val="none" w:sz="0" w:space="0" w:color="auto"/>
      </w:divBdr>
    </w:div>
    <w:div w:id="2026705800">
      <w:bodyDiv w:val="1"/>
      <w:marLeft w:val="0"/>
      <w:marRight w:val="0"/>
      <w:marTop w:val="0"/>
      <w:marBottom w:val="0"/>
      <w:divBdr>
        <w:top w:val="none" w:sz="0" w:space="0" w:color="auto"/>
        <w:left w:val="none" w:sz="0" w:space="0" w:color="auto"/>
        <w:bottom w:val="none" w:sz="0" w:space="0" w:color="auto"/>
        <w:right w:val="none" w:sz="0" w:space="0" w:color="auto"/>
      </w:divBdr>
      <w:divsChild>
        <w:div w:id="1440757737">
          <w:marLeft w:val="0"/>
          <w:marRight w:val="0"/>
          <w:marTop w:val="0"/>
          <w:marBottom w:val="0"/>
          <w:divBdr>
            <w:top w:val="none" w:sz="0" w:space="0" w:color="auto"/>
            <w:left w:val="none" w:sz="0" w:space="0" w:color="auto"/>
            <w:bottom w:val="none" w:sz="0" w:space="0" w:color="auto"/>
            <w:right w:val="none" w:sz="0" w:space="0" w:color="auto"/>
          </w:divBdr>
        </w:div>
      </w:divsChild>
    </w:div>
    <w:div w:id="2126919573">
      <w:bodyDiv w:val="1"/>
      <w:marLeft w:val="0"/>
      <w:marRight w:val="0"/>
      <w:marTop w:val="0"/>
      <w:marBottom w:val="0"/>
      <w:divBdr>
        <w:top w:val="none" w:sz="0" w:space="0" w:color="auto"/>
        <w:left w:val="none" w:sz="0" w:space="0" w:color="auto"/>
        <w:bottom w:val="none" w:sz="0" w:space="0" w:color="auto"/>
        <w:right w:val="none" w:sz="0" w:space="0" w:color="auto"/>
      </w:divBdr>
      <w:divsChild>
        <w:div w:id="95094165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1.wdp"/><Relationship Id="rId26" Type="http://schemas.openxmlformats.org/officeDocument/2006/relationships/hyperlink" Target="https://www.blackdoginstitute.org.au/" TargetMode="External"/><Relationship Id="rId39" Type="http://schemas.openxmlformats.org/officeDocument/2006/relationships/hyperlink" Target="https://doi.org/10.1080/15538605.2020.1711292" TargetMode="External"/><Relationship Id="rId21" Type="http://schemas.openxmlformats.org/officeDocument/2006/relationships/header" Target="header2.xml"/><Relationship Id="rId34" Type="http://schemas.openxmlformats.org/officeDocument/2006/relationships/hyperlink" Target="https://doi.org/10.1080/26895269.2021.1875951" TargetMode="External"/><Relationship Id="rId42" Type="http://schemas.openxmlformats.org/officeDocument/2006/relationships/hyperlink" Target="https://doi.org/10.1111/ap.12188" TargetMode="External"/><Relationship Id="rId47" Type="http://schemas.openxmlformats.org/officeDocument/2006/relationships/hyperlink" Target="https://doi.org/10.1111/hsc.13333" TargetMode="External"/><Relationship Id="rId50" Type="http://schemas.openxmlformats.org/officeDocument/2006/relationships/hyperlink" Target="https://doi.org/10.1016/j.jad.2021.09.105" TargetMode="External"/><Relationship Id="rId55" Type="http://schemas.openxmlformats.org/officeDocument/2006/relationships/hyperlink" Target="https://doi.org/10.3399/bjgpopen18X101565" TargetMode="External"/><Relationship Id="rId63" Type="http://schemas.openxmlformats.org/officeDocument/2006/relationships/hyperlink" Target="https://cmhdaresearchnetwork.com.au/resource/co-design-kickstarter/" TargetMode="External"/><Relationship Id="rId68" Type="http://schemas.openxmlformats.org/officeDocument/2006/relationships/hyperlink" Target="https://doi.org/10.1016/j.jaac.2020.12.028" TargetMode="External"/><Relationship Id="rId76" Type="http://schemas.openxmlformats.org/officeDocument/2006/relationships/header" Target="header4.xml"/><Relationship Id="rId7" Type="http://schemas.openxmlformats.org/officeDocument/2006/relationships/styles" Target="styles.xml"/><Relationship Id="rId71" Type="http://schemas.openxmlformats.org/officeDocument/2006/relationships/hyperlink" Target="https://www.parliament.nsw.gov.au/bills/Pages/bill-details.aspx?pk=3776" TargetMode="External"/><Relationship Id="rId2" Type="http://schemas.openxmlformats.org/officeDocument/2006/relationships/customXml" Target="../customXml/item2.xml"/><Relationship Id="rId16" Type="http://schemas.openxmlformats.org/officeDocument/2006/relationships/hyperlink" Target="mailto:https://www.uts.edu.au/research/institute-public-policy-and-governance" TargetMode="External"/><Relationship Id="rId29" Type="http://schemas.openxmlformats.org/officeDocument/2006/relationships/hyperlink" Target="https://doi.org/10.1108/MHRJ-05-2014-0015" TargetMode="External"/><Relationship Id="rId11" Type="http://schemas.openxmlformats.org/officeDocument/2006/relationships/endnotes" Target="endnotes.xml"/><Relationship Id="rId24" Type="http://schemas.openxmlformats.org/officeDocument/2006/relationships/hyperlink" Target="https://www.uts.edu.au/about/faculty-health" TargetMode="External"/><Relationship Id="rId32" Type="http://schemas.openxmlformats.org/officeDocument/2006/relationships/hyperlink" Target="https://doi.org/10.1080/09540121.2022.2057410" TargetMode="External"/><Relationship Id="rId37" Type="http://schemas.openxmlformats.org/officeDocument/2006/relationships/hyperlink" Target="https://doi.org/10.1177/1039856214566829" TargetMode="External"/><Relationship Id="rId40" Type="http://schemas.openxmlformats.org/officeDocument/2006/relationships/hyperlink" Target="https://doi.org/10.1007/s10508-021-01965-2" TargetMode="External"/><Relationship Id="rId45" Type="http://schemas.openxmlformats.org/officeDocument/2006/relationships/hyperlink" Target="https://doi.org/10.1080/00981389.2019.1601651" TargetMode="External"/><Relationship Id="rId53" Type="http://schemas.openxmlformats.org/officeDocument/2006/relationships/hyperlink" Target="https://doi.org/10.1016/j.socscimed.2019.03.043" TargetMode="External"/><Relationship Id="rId58" Type="http://schemas.openxmlformats.org/officeDocument/2006/relationships/hyperlink" Target="https://doi.org/10.1007/s11469-020-00262-8" TargetMode="External"/><Relationship Id="rId66" Type="http://schemas.openxmlformats.org/officeDocument/2006/relationships/hyperlink" Target="https://www.stategrowth.tas.gov.au/__data/assets/pdf_file/0006/250737/University_of_Tasmania_Dr_Ruby_Grant_and_Briohny_Walker.pdf" TargetMode="External"/><Relationship Id="rId74" Type="http://schemas.openxmlformats.org/officeDocument/2006/relationships/hyperlink" Target="https://store.samhsa.gov/sites/default/files/d7/priv/sma14-4816.pdf" TargetMode="External"/><Relationship Id="rId79" Type="http://schemas.openxmlformats.org/officeDocument/2006/relationships/header" Target="header6.xml"/><Relationship Id="rId5" Type="http://schemas.openxmlformats.org/officeDocument/2006/relationships/customXml" Target="../customXml/item5.xml"/><Relationship Id="rId61" Type="http://schemas.openxmlformats.org/officeDocument/2006/relationships/hyperlink" Target="https://doi.org/10.1007/s13178-020-00440-2" TargetMode="External"/><Relationship Id="rId10" Type="http://schemas.openxmlformats.org/officeDocument/2006/relationships/footnotes" Target="footnotes.xml"/><Relationship Id="rId19" Type="http://schemas.openxmlformats.org/officeDocument/2006/relationships/hyperlink" Target="mailto:ippg@uts.edu.au" TargetMode="External"/><Relationship Id="rId31" Type="http://schemas.openxmlformats.org/officeDocument/2006/relationships/hyperlink" Target="https://doi.org/10.1080/18387357.2017.1279017" TargetMode="External"/><Relationship Id="rId44" Type="http://schemas.openxmlformats.org/officeDocument/2006/relationships/hyperlink" Target="https://doi.org/10.1016/j.socscimed.2022.115040" TargetMode="External"/><Relationship Id="rId52" Type="http://schemas.openxmlformats.org/officeDocument/2006/relationships/hyperlink" Target="https://doi.org/10.1111/inm.12581" TargetMode="External"/><Relationship Id="rId60" Type="http://schemas.openxmlformats.org/officeDocument/2006/relationships/hyperlink" Target="https://doi.org/10.1136/bmjopen-2022-068099" TargetMode="External"/><Relationship Id="rId65" Type="http://schemas.openxmlformats.org/officeDocument/2006/relationships/hyperlink" Target="https://www.meridianact.org.au/role_of_lgbtiqa_peer_led_services" TargetMode="External"/><Relationship Id="rId73" Type="http://schemas.openxmlformats.org/officeDocument/2006/relationships/hyperlink" Target="https://www.lancaster.ac.uk/media/lancaster-university/content-assets/documents/fhm/dhr/chir/NSsynthesisguidanceVersion1-April2006.pdf" TargetMode="External"/><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hyperlink" Target="https://www.sydney.edu.au/medicine-health/" TargetMode="External"/><Relationship Id="rId30" Type="http://schemas.openxmlformats.org/officeDocument/2006/relationships/hyperlink" Target="https://doi.org/10.1002/jclp.23434" TargetMode="External"/><Relationship Id="rId35" Type="http://schemas.openxmlformats.org/officeDocument/2006/relationships/hyperlink" Target="https://doi.org/10.1007/s10508-020-01689-9" TargetMode="External"/><Relationship Id="rId43" Type="http://schemas.openxmlformats.org/officeDocument/2006/relationships/hyperlink" Target="https://doi.org/10.1080/01612840.2017.1398284" TargetMode="External"/><Relationship Id="rId48" Type="http://schemas.openxmlformats.org/officeDocument/2006/relationships/hyperlink" Target="https://doi.org/10.1080/19419899.2021.1904274" TargetMode="External"/><Relationship Id="rId56" Type="http://schemas.openxmlformats.org/officeDocument/2006/relationships/hyperlink" Target="https://doi.org/10.1080/09540261.2022.2051445" TargetMode="External"/><Relationship Id="rId64" Type="http://schemas.openxmlformats.org/officeDocument/2006/relationships/hyperlink" Target="https://www.blackdoginstitute.org.au/wp-content/uploads/2020/09/What-Can-Be-Done-To-Decrease-Suicide-a-call-to-action_Black-Dog-Institute.pdf" TargetMode="External"/><Relationship Id="rId69" Type="http://schemas.openxmlformats.org/officeDocument/2006/relationships/hyperlink" Target="https://nspa.org.uk/resource/queer-futures-report-understanding-lesbian-gay-bisexual-and-trans-lgbt-adolescents-suicide-self-harm-and-help-seeking-behaviour/?cn-reloaded=1" TargetMode="External"/><Relationship Id="rId77"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hyperlink" Target="https://doi.org/10.1080/09515070.2021.2001313" TargetMode="External"/><Relationship Id="rId72" Type="http://schemas.openxmlformats.org/officeDocument/2006/relationships/hyperlink" Target="https://doi.org/10.1108/MHSI-08-2015-0029"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www.uts.edu.au/research/institute-public-policy-and-governance/" TargetMode="External"/><Relationship Id="rId33" Type="http://schemas.openxmlformats.org/officeDocument/2006/relationships/hyperlink" Target="https://doi.org/10.1089/lgbt.2020.0178" TargetMode="External"/><Relationship Id="rId38" Type="http://schemas.openxmlformats.org/officeDocument/2006/relationships/hyperlink" Target="https://doi.org/10.1371/journal.pone.0245889" TargetMode="External"/><Relationship Id="rId46" Type="http://schemas.openxmlformats.org/officeDocument/2006/relationships/hyperlink" Target="https://doi.org/10.1111/j.1099-0860.2011.00371.x" TargetMode="External"/><Relationship Id="rId59" Type="http://schemas.openxmlformats.org/officeDocument/2006/relationships/hyperlink" Target="https://doi.org/10.3390/ijerph20042842" TargetMode="External"/><Relationship Id="rId67" Type="http://schemas.openxmlformats.org/officeDocument/2006/relationships/hyperlink" Target="https://jbi.global/critical-appraisal-tools" TargetMode="External"/><Relationship Id="rId20" Type="http://schemas.openxmlformats.org/officeDocument/2006/relationships/header" Target="header1.xml"/><Relationship Id="rId41" Type="http://schemas.openxmlformats.org/officeDocument/2006/relationships/hyperlink" Target="https://doi.org/10.1177/10497323211069682" TargetMode="External"/><Relationship Id="rId54" Type="http://schemas.openxmlformats.org/officeDocument/2006/relationships/hyperlink" Target="https://doi.org/10.1186/s12888-016-0916-4" TargetMode="External"/><Relationship Id="rId62" Type="http://schemas.openxmlformats.org/officeDocument/2006/relationships/hyperlink" Target="https://doi.org/10.1016/j.dhjo.2022.101408" TargetMode="External"/><Relationship Id="rId70" Type="http://schemas.openxmlformats.org/officeDocument/2006/relationships/hyperlink" Target="https://www.mentalhealthcommission.gov.au/getmedia/526cc%2054c-f80a-4715-bd6e-5804bb0666%20d3/2019-Consumer-and-Carer-Report.pdf" TargetMode="External"/><Relationship Id="rId75" Type="http://schemas.openxmlformats.org/officeDocument/2006/relationships/hyperlink" Target="https://doi.org/10.5694/mja2.50718"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protect-au.mimecast.com/s/wZMiCZY1WDcWyzlzczGydb?domain=uts.edu.au" TargetMode="External"/><Relationship Id="rId23" Type="http://schemas.openxmlformats.org/officeDocument/2006/relationships/header" Target="header3.xml"/><Relationship Id="rId28" Type="http://schemas.openxmlformats.org/officeDocument/2006/relationships/image" Target="media/image5.png"/><Relationship Id="rId36" Type="http://schemas.openxmlformats.org/officeDocument/2006/relationships/hyperlink" Target="https://doi.org/10.1016/j.drugpo.2022.103859" TargetMode="External"/><Relationship Id="rId49" Type="http://schemas.openxmlformats.org/officeDocument/2006/relationships/hyperlink" Target="https://doi.org/10.2196/11249" TargetMode="External"/><Relationship Id="rId57" Type="http://schemas.openxmlformats.org/officeDocument/2006/relationships/hyperlink" Target="https://doi.org/10.1111/1753-6405.12739"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ippg@uts.edu.au" TargetMode="External"/><Relationship Id="rId1" Type="http://schemas.openxmlformats.org/officeDocument/2006/relationships/hyperlink" Target="mailto:ippg@uts.edu.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jbi.global/critical-appraisal-tools" TargetMode="External"/></Relationships>
</file>

<file path=word/_rels/header5.xml.rels><?xml version="1.0" encoding="UTF-8" standalone="yes"?>
<Relationships xmlns="http://schemas.openxmlformats.org/package/2006/relationships"><Relationship Id="rId3" Type="http://schemas.microsoft.com/office/2007/relationships/hdphoto" Target="media/hdphoto2.wdp"/><Relationship Id="rId2" Type="http://schemas.openxmlformats.org/officeDocument/2006/relationships/image" Target="media/image6.png"/><Relationship Id="rId1" Type="http://schemas.openxmlformats.org/officeDocument/2006/relationships/image" Target="media/image1.png"/><Relationship Id="rId6" Type="http://schemas.microsoft.com/office/2007/relationships/hdphoto" Target="media/hdphoto20.wdp"/><Relationship Id="rId5" Type="http://schemas.openxmlformats.org/officeDocument/2006/relationships/image" Target="media/image60.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UTS">
      <a:dk1>
        <a:sysClr val="windowText" lastClr="000000"/>
      </a:dk1>
      <a:lt1>
        <a:sysClr val="window" lastClr="FFFFFF"/>
      </a:lt1>
      <a:dk2>
        <a:srgbClr val="B2B2B2"/>
      </a:dk2>
      <a:lt2>
        <a:srgbClr val="F2F2F2"/>
      </a:lt2>
      <a:accent1>
        <a:srgbClr val="0F4BEB"/>
      </a:accent1>
      <a:accent2>
        <a:srgbClr val="FF2305"/>
      </a:accent2>
      <a:accent3>
        <a:srgbClr val="49C0E2"/>
      </a:accent3>
      <a:accent4>
        <a:srgbClr val="068D38"/>
      </a:accent4>
      <a:accent5>
        <a:srgbClr val="AECA0C"/>
      </a:accent5>
      <a:accent6>
        <a:srgbClr val="6E237F"/>
      </a:accent6>
      <a:hlink>
        <a:srgbClr val="0F4BEB"/>
      </a:hlink>
      <a:folHlink>
        <a:srgbClr val="0F4BE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6bf78ea-4de6-4202-9ad2-7b55950f35bb">
      <Terms xmlns="http://schemas.microsoft.com/office/infopath/2007/PartnerControls"/>
    </lcf76f155ced4ddcb4097134ff3c332f>
    <TaxCatchAll xmlns="a478078e-e899-4d03-a5a3-682e45d765a0"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A7DF337C811391409B6C212B2F959029" ma:contentTypeVersion="13" ma:contentTypeDescription="Create a new document." ma:contentTypeScope="" ma:versionID="15ad4b4cb3f93f3691fe59303d8e3397">
  <xsd:schema xmlns:xsd="http://www.w3.org/2001/XMLSchema" xmlns:xs="http://www.w3.org/2001/XMLSchema" xmlns:p="http://schemas.microsoft.com/office/2006/metadata/properties" xmlns:ns2="66bf78ea-4de6-4202-9ad2-7b55950f35bb" xmlns:ns3="a478078e-e899-4d03-a5a3-682e45d765a0" targetNamespace="http://schemas.microsoft.com/office/2006/metadata/properties" ma:root="true" ma:fieldsID="dc68f9ba640e971a0d60dcb97e1faeac" ns2:_="" ns3:_="">
    <xsd:import namespace="66bf78ea-4de6-4202-9ad2-7b55950f35bb"/>
    <xsd:import namespace="a478078e-e899-4d03-a5a3-682e45d765a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f78ea-4de6-4202-9ad2-7b55950f35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78078e-e899-4d03-a5a3-682e45d765a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b510d870-e4b5-44a0-a0c2-2c5be80f32b2}" ma:internalName="TaxCatchAll" ma:showField="CatchAllData" ma:web="a478078e-e899-4d03-a5a3-682e45d765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D7F4D2-895B-454F-A757-62EC6CB4656B}">
  <ds:schemaRef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66bf78ea-4de6-4202-9ad2-7b55950f35bb"/>
    <ds:schemaRef ds:uri="http://schemas.microsoft.com/office/2006/documentManagement/types"/>
    <ds:schemaRef ds:uri="a478078e-e899-4d03-a5a3-682e45d765a0"/>
    <ds:schemaRef ds:uri="http://www.w3.org/XML/1998/namespace"/>
    <ds:schemaRef ds:uri="http://purl.org/dc/dcmitype/"/>
  </ds:schemaRefs>
</ds:datastoreItem>
</file>

<file path=customXml/itemProps3.xml><?xml version="1.0" encoding="utf-8"?>
<ds:datastoreItem xmlns:ds="http://schemas.openxmlformats.org/officeDocument/2006/customXml" ds:itemID="{8F629D28-70C0-49E3-A648-B242BEC484C2}">
  <ds:schemaRefs>
    <ds:schemaRef ds:uri="http://schemas.openxmlformats.org/officeDocument/2006/bibliography"/>
  </ds:schemaRefs>
</ds:datastoreItem>
</file>

<file path=customXml/itemProps4.xml><?xml version="1.0" encoding="utf-8"?>
<ds:datastoreItem xmlns:ds="http://schemas.openxmlformats.org/officeDocument/2006/customXml" ds:itemID="{6DC480A3-000C-40AD-BB68-575DF997AA8E}">
  <ds:schemaRefs>
    <ds:schemaRef ds:uri="http://schemas.microsoft.com/sharepoint/v3/contenttype/forms"/>
  </ds:schemaRefs>
</ds:datastoreItem>
</file>

<file path=customXml/itemProps5.xml><?xml version="1.0" encoding="utf-8"?>
<ds:datastoreItem xmlns:ds="http://schemas.openxmlformats.org/officeDocument/2006/customXml" ds:itemID="{634F573E-2515-4E2C-BCBB-0D5D83F676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f78ea-4de6-4202-9ad2-7b55950f35bb"/>
    <ds:schemaRef ds:uri="a478078e-e899-4d03-a5a3-682e45d765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170</Pages>
  <Words>57260</Words>
  <Characters>326385</Characters>
  <Application>Microsoft Office Word</Application>
  <DocSecurity>0</DocSecurity>
  <Lines>2719</Lines>
  <Paragraphs>765</Paragraphs>
  <ScaleCrop>false</ScaleCrop>
  <HeadingPairs>
    <vt:vector size="2" baseType="variant">
      <vt:variant>
        <vt:lpstr>Title</vt:lpstr>
      </vt:variant>
      <vt:variant>
        <vt:i4>1</vt:i4>
      </vt:variant>
    </vt:vector>
  </HeadingPairs>
  <TitlesOfParts>
    <vt:vector size="1" baseType="lpstr">
      <vt:lpstr>Applied Systematic Literature review - LGBTQ+ people and Mental Health Services</vt:lpstr>
    </vt:vector>
  </TitlesOfParts>
  <Company/>
  <LinksUpToDate>false</LinksUpToDate>
  <CharactersWithSpaces>382880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Applied Systematic Literature review - LGBTQ+ people and Mental Health Services</dc:title>
  <dc:subject>LGBTQ+ people</dc:subject>
  <dc:creator>Australian Government Department of Health and Aged Care</dc:creator>
  <cp:keywords>LGBTI;LGBTQ+ people;Mental health and suicide prevention</cp:keywords>
  <dc:description/>
  <cp:lastModifiedBy>MASCHKE, Elvia</cp:lastModifiedBy>
  <cp:revision>3</cp:revision>
  <cp:lastPrinted>2023-12-19T23:13:00Z</cp:lastPrinted>
  <dcterms:created xsi:type="dcterms:W3CDTF">2025-01-31T05:44:00Z</dcterms:created>
  <dcterms:modified xsi:type="dcterms:W3CDTF">2025-01-31T05:45:00Z</dcterms:modified>
</cp:coreProperties>
</file>