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682CE34B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A5165" w:rsidRPr="003A5165">
            <w:t xml:space="preserve">О </w:t>
          </w:r>
          <w:proofErr w:type="spellStart"/>
          <w:r w:rsidR="003A5165" w:rsidRPr="003A5165">
            <w:t>Программе</w:t>
          </w:r>
          <w:proofErr w:type="spellEnd"/>
          <w:r w:rsidR="003A5165" w:rsidRPr="003A5165">
            <w:t xml:space="preserve"> </w:t>
          </w:r>
          <w:proofErr w:type="spellStart"/>
          <w:r w:rsidR="003A5165" w:rsidRPr="003A5165">
            <w:t>льгот</w:t>
          </w:r>
          <w:proofErr w:type="spellEnd"/>
          <w:r w:rsidR="003A5165" w:rsidRPr="003A5165">
            <w:t xml:space="preserve"> </w:t>
          </w:r>
          <w:proofErr w:type="spellStart"/>
          <w:r w:rsidR="003A5165" w:rsidRPr="003A5165">
            <w:t>на</w:t>
          </w:r>
          <w:proofErr w:type="spellEnd"/>
          <w:r w:rsidR="003A5165" w:rsidRPr="003A5165">
            <w:t xml:space="preserve"> </w:t>
          </w:r>
          <w:proofErr w:type="spellStart"/>
          <w:r w:rsidR="003A5165" w:rsidRPr="003A5165">
            <w:t>стоматологические</w:t>
          </w:r>
          <w:proofErr w:type="spellEnd"/>
          <w:r w:rsidR="003A5165" w:rsidRPr="003A5165">
            <w:t xml:space="preserve"> </w:t>
          </w:r>
          <w:proofErr w:type="spellStart"/>
          <w:r w:rsidR="003A5165" w:rsidRPr="003A5165">
            <w:t>услуги</w:t>
          </w:r>
          <w:proofErr w:type="spellEnd"/>
          <w:r w:rsidR="003A5165" w:rsidRPr="003A5165">
            <w:t xml:space="preserve"> </w:t>
          </w:r>
          <w:proofErr w:type="spellStart"/>
          <w:r w:rsidR="003A5165" w:rsidRPr="003A5165">
            <w:t>для</w:t>
          </w:r>
          <w:proofErr w:type="spellEnd"/>
          <w:r w:rsidR="003A5165" w:rsidRPr="003A5165">
            <w:t xml:space="preserve"> </w:t>
          </w:r>
          <w:proofErr w:type="spellStart"/>
          <w:r w:rsidR="003A5165" w:rsidRPr="003A5165">
            <w:t>детей</w:t>
          </w:r>
          <w:proofErr w:type="spellEnd"/>
        </w:sdtContent>
      </w:sdt>
    </w:p>
    <w:p w14:paraId="5AEDD110" w14:textId="77777777" w:rsidR="003A5165" w:rsidRDefault="003A5165" w:rsidP="003A5165">
      <w:proofErr w:type="spellStart"/>
      <w:r>
        <w:t>Программа</w:t>
      </w:r>
      <w:proofErr w:type="spellEnd"/>
      <w:r>
        <w:t xml:space="preserve"> </w:t>
      </w:r>
      <w:proofErr w:type="spellStart"/>
      <w:r>
        <w:t>льгот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стоматологические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(CDBS) </w:t>
      </w:r>
      <w:proofErr w:type="spellStart"/>
      <w:r>
        <w:t>покрывает</w:t>
      </w:r>
      <w:proofErr w:type="spellEnd"/>
      <w:r>
        <w:t xml:space="preserve"> </w:t>
      </w:r>
      <w:proofErr w:type="spellStart"/>
      <w:r>
        <w:t>частично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полностью</w:t>
      </w:r>
      <w:proofErr w:type="spellEnd"/>
      <w:r>
        <w:t xml:space="preserve"> </w:t>
      </w:r>
      <w:proofErr w:type="spellStart"/>
      <w:r>
        <w:t>стоимость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стоматологических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имеющих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.</w:t>
      </w:r>
    </w:p>
    <w:p w14:paraId="707A37D0" w14:textId="77777777" w:rsidR="003A5165" w:rsidRDefault="003A5165" w:rsidP="003A5165">
      <w:proofErr w:type="spellStart"/>
      <w:r>
        <w:t>Дети</w:t>
      </w:r>
      <w:proofErr w:type="spellEnd"/>
      <w:r>
        <w:t xml:space="preserve">, </w:t>
      </w:r>
      <w:proofErr w:type="spellStart"/>
      <w:r>
        <w:t>имеющие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CDBS,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к </w:t>
      </w:r>
      <w:proofErr w:type="spellStart"/>
      <w:r>
        <w:t>общему</w:t>
      </w:r>
      <w:proofErr w:type="spellEnd"/>
      <w:r>
        <w:t xml:space="preserve"> </w:t>
      </w:r>
      <w:proofErr w:type="spellStart"/>
      <w:r>
        <w:t>стоматологическому</w:t>
      </w:r>
      <w:proofErr w:type="spellEnd"/>
      <w:r>
        <w:t xml:space="preserve"> </w:t>
      </w:r>
      <w:proofErr w:type="spellStart"/>
      <w:r>
        <w:t>лечению</w:t>
      </w:r>
      <w:proofErr w:type="spellEnd"/>
      <w:r>
        <w:t xml:space="preserve"> в 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стоматологических</w:t>
      </w:r>
      <w:proofErr w:type="spellEnd"/>
      <w:r>
        <w:t xml:space="preserve"> </w:t>
      </w:r>
      <w:proofErr w:type="spellStart"/>
      <w:r>
        <w:t>клиниках</w:t>
      </w:r>
      <w:proofErr w:type="spellEnd"/>
      <w:r>
        <w:t xml:space="preserve"> и </w:t>
      </w:r>
      <w:proofErr w:type="spellStart"/>
      <w:r>
        <w:t>участвующих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частных</w:t>
      </w:r>
      <w:proofErr w:type="spellEnd"/>
      <w:r>
        <w:t xml:space="preserve"> </w:t>
      </w:r>
      <w:proofErr w:type="spellStart"/>
      <w:r>
        <w:t>стоматологических</w:t>
      </w:r>
      <w:proofErr w:type="spellEnd"/>
      <w:r>
        <w:t xml:space="preserve"> </w:t>
      </w:r>
      <w:proofErr w:type="spellStart"/>
      <w:r>
        <w:t>клиниках</w:t>
      </w:r>
      <w:proofErr w:type="spellEnd"/>
      <w:r>
        <w:t>.</w:t>
      </w:r>
    </w:p>
    <w:p w14:paraId="0E200E6F" w14:textId="1B4D88C8" w:rsidR="00066960" w:rsidRDefault="003A5165" w:rsidP="003A5165">
      <w:r>
        <w:t xml:space="preserve">CDBS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 xml:space="preserve"> Medicare,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здравоохранения</w:t>
      </w:r>
      <w:proofErr w:type="spellEnd"/>
      <w:r>
        <w:t xml:space="preserve"> </w:t>
      </w:r>
      <w:proofErr w:type="spellStart"/>
      <w:r>
        <w:t>Австралии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обеспечивает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к </w:t>
      </w:r>
      <w:proofErr w:type="spellStart"/>
      <w:r>
        <w:t>широкому</w:t>
      </w:r>
      <w:proofErr w:type="spellEnd"/>
      <w:r>
        <w:t xml:space="preserve"> </w:t>
      </w:r>
      <w:proofErr w:type="spellStart"/>
      <w:r>
        <w:t>спектру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здравоохранения</w:t>
      </w:r>
      <w:proofErr w:type="spellEnd"/>
      <w:r>
        <w:t xml:space="preserve"> и </w:t>
      </w:r>
      <w:proofErr w:type="spellStart"/>
      <w:r>
        <w:t>больничных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низкой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бесплатно</w:t>
      </w:r>
      <w:proofErr w:type="spellEnd"/>
      <w:r w:rsidR="00C30BD5">
        <w:t>.</w:t>
      </w:r>
    </w:p>
    <w:p w14:paraId="530F3B11" w14:textId="7D8A139B" w:rsidR="00C30BD5" w:rsidRDefault="003A5165" w:rsidP="00C30BD5">
      <w:pPr>
        <w:pStyle w:val="Heading1"/>
      </w:pPr>
      <w:proofErr w:type="spellStart"/>
      <w:r w:rsidRPr="003A5165">
        <w:t>Кто</w:t>
      </w:r>
      <w:proofErr w:type="spellEnd"/>
      <w:r w:rsidRPr="003A5165">
        <w:t xml:space="preserve"> </w:t>
      </w:r>
      <w:proofErr w:type="spellStart"/>
      <w:r w:rsidRPr="003A5165">
        <w:t>имеет</w:t>
      </w:r>
      <w:proofErr w:type="spellEnd"/>
      <w:r w:rsidRPr="003A5165">
        <w:t xml:space="preserve"> </w:t>
      </w:r>
      <w:proofErr w:type="spellStart"/>
      <w:r w:rsidRPr="003A5165">
        <w:t>право</w:t>
      </w:r>
      <w:proofErr w:type="spellEnd"/>
      <w:r w:rsidR="00C30BD5">
        <w:t>?</w:t>
      </w:r>
    </w:p>
    <w:p w14:paraId="5C570CA3" w14:textId="7E09C477" w:rsidR="003A5165" w:rsidRDefault="003A5165" w:rsidP="003A5165">
      <w:proofErr w:type="spellStart"/>
      <w:r>
        <w:t>Вам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подавать</w:t>
      </w:r>
      <w:proofErr w:type="spellEnd"/>
      <w:r>
        <w:t xml:space="preserve"> </w:t>
      </w:r>
      <w:proofErr w:type="spellStart"/>
      <w:r>
        <w:t>заявку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регистрироваться</w:t>
      </w:r>
      <w:proofErr w:type="spellEnd"/>
      <w:r>
        <w:t xml:space="preserve"> в CDBS.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ребенок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CDBS,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автоматически</w:t>
      </w:r>
      <w:proofErr w:type="spellEnd"/>
      <w:r>
        <w:t xml:space="preserve"> </w:t>
      </w:r>
      <w:proofErr w:type="spellStart"/>
      <w:r>
        <w:t>получите</w:t>
      </w:r>
      <w:proofErr w:type="spellEnd"/>
      <w:r>
        <w:t xml:space="preserve"> </w:t>
      </w:r>
      <w:proofErr w:type="spellStart"/>
      <w:r>
        <w:t>письмо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Services Australia,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сообщат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. </w:t>
      </w:r>
      <w:proofErr w:type="spellStart"/>
      <w:r>
        <w:t>Письмо</w:t>
      </w:r>
      <w:proofErr w:type="spellEnd"/>
      <w:r>
        <w:t xml:space="preserve"> </w:t>
      </w:r>
      <w:proofErr w:type="spellStart"/>
      <w:r>
        <w:t>придет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обычной</w:t>
      </w:r>
      <w:proofErr w:type="spellEnd"/>
      <w:r>
        <w:t xml:space="preserve"> </w:t>
      </w:r>
      <w:proofErr w:type="spellStart"/>
      <w:r>
        <w:t>почте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 w:rsidR="000A6CA6">
        <w:t>m</w:t>
      </w:r>
      <w:r>
        <w:t>yGov</w:t>
      </w:r>
      <w:proofErr w:type="spellEnd"/>
      <w:r>
        <w:t xml:space="preserve">. </w:t>
      </w:r>
    </w:p>
    <w:p w14:paraId="33A12860" w14:textId="71C927FF" w:rsidR="00C30BD5" w:rsidRDefault="003A5165" w:rsidP="003A5165">
      <w:proofErr w:type="spellStart"/>
      <w:r>
        <w:t>Вы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проверить</w:t>
      </w:r>
      <w:proofErr w:type="spellEnd"/>
      <w:r>
        <w:t xml:space="preserve">,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ребенок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онлайн-аккаунте</w:t>
      </w:r>
      <w:proofErr w:type="spellEnd"/>
      <w:r>
        <w:t xml:space="preserve"> </w:t>
      </w:r>
      <w:proofErr w:type="spellStart"/>
      <w:r w:rsidR="000A6CA6">
        <w:t>m</w:t>
      </w:r>
      <w:r>
        <w:t>yGov</w:t>
      </w:r>
      <w:proofErr w:type="spellEnd"/>
      <w:r w:rsidR="00C30BD5">
        <w:t xml:space="preserve">. </w:t>
      </w:r>
    </w:p>
    <w:p w14:paraId="4896BFD8" w14:textId="4CA88E0E" w:rsidR="00C30BD5" w:rsidRDefault="003A5165" w:rsidP="00C30BD5">
      <w:proofErr w:type="spellStart"/>
      <w:r w:rsidRPr="003A5165">
        <w:t>Дети</w:t>
      </w:r>
      <w:proofErr w:type="spellEnd"/>
      <w:r w:rsidRPr="003A5165">
        <w:t xml:space="preserve"> </w:t>
      </w:r>
      <w:proofErr w:type="spellStart"/>
      <w:r w:rsidRPr="003A5165">
        <w:t>имеют</w:t>
      </w:r>
      <w:proofErr w:type="spellEnd"/>
      <w:r w:rsidRPr="003A5165">
        <w:t xml:space="preserve"> </w:t>
      </w:r>
      <w:proofErr w:type="spellStart"/>
      <w:r w:rsidRPr="003A5165">
        <w:t>право</w:t>
      </w:r>
      <w:proofErr w:type="spellEnd"/>
      <w:r w:rsidRPr="003A5165">
        <w:t xml:space="preserve">, </w:t>
      </w:r>
      <w:proofErr w:type="spellStart"/>
      <w:r w:rsidRPr="003A5165">
        <w:t>если</w:t>
      </w:r>
      <w:proofErr w:type="spellEnd"/>
      <w:r w:rsidRPr="003A5165">
        <w:t xml:space="preserve"> </w:t>
      </w:r>
      <w:proofErr w:type="spellStart"/>
      <w:r w:rsidRPr="003A5165">
        <w:t>они</w:t>
      </w:r>
      <w:proofErr w:type="spellEnd"/>
      <w:r w:rsidR="00C30BD5">
        <w:t>:</w:t>
      </w:r>
    </w:p>
    <w:p w14:paraId="23721E05" w14:textId="77777777" w:rsidR="003A5165" w:rsidRDefault="003A5165" w:rsidP="003A5165">
      <w:pPr>
        <w:pStyle w:val="Bullet1"/>
      </w:pPr>
      <w:proofErr w:type="spellStart"/>
      <w:r>
        <w:t>младше</w:t>
      </w:r>
      <w:proofErr w:type="spellEnd"/>
      <w:r>
        <w:t xml:space="preserve"> 18 </w:t>
      </w:r>
      <w:proofErr w:type="spellStart"/>
      <w:r>
        <w:t>лет</w:t>
      </w:r>
      <w:proofErr w:type="spellEnd"/>
      <w:r>
        <w:t xml:space="preserve"> </w:t>
      </w:r>
    </w:p>
    <w:p w14:paraId="6BF66E7F" w14:textId="77777777" w:rsidR="003A5165" w:rsidRDefault="003A5165" w:rsidP="003A5165">
      <w:pPr>
        <w:pStyle w:val="Bullet1"/>
      </w:pPr>
      <w:proofErr w:type="spellStart"/>
      <w:r>
        <w:t>имеют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Medicare и </w:t>
      </w:r>
    </w:p>
    <w:p w14:paraId="7F64AE46" w14:textId="392A1489" w:rsidR="00C30BD5" w:rsidRDefault="003A5165" w:rsidP="003A5165">
      <w:pPr>
        <w:pStyle w:val="Bullet1"/>
      </w:pPr>
      <w:proofErr w:type="spellStart"/>
      <w:r>
        <w:t>получают</w:t>
      </w:r>
      <w:proofErr w:type="spellEnd"/>
      <w:r>
        <w:t xml:space="preserve"> </w:t>
      </w:r>
      <w:proofErr w:type="spellStart"/>
      <w:r>
        <w:t>государственный</w:t>
      </w:r>
      <w:proofErr w:type="spellEnd"/>
      <w:r>
        <w:t xml:space="preserve"> </w:t>
      </w:r>
      <w:proofErr w:type="spellStart"/>
      <w:r>
        <w:t>вспомогательный</w:t>
      </w:r>
      <w:proofErr w:type="spellEnd"/>
      <w:r>
        <w:t xml:space="preserve"> </w:t>
      </w:r>
      <w:proofErr w:type="spellStart"/>
      <w:r>
        <w:t>платеж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реже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раза</w:t>
      </w:r>
      <w:proofErr w:type="spellEnd"/>
      <w:r>
        <w:t xml:space="preserve"> в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родителя</w:t>
      </w:r>
      <w:proofErr w:type="spellEnd"/>
      <w:r>
        <w:t xml:space="preserve">, </w:t>
      </w:r>
      <w:proofErr w:type="spellStart"/>
      <w:r>
        <w:t>опекуна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попечителя</w:t>
      </w:r>
      <w:proofErr w:type="spellEnd"/>
      <w:r>
        <w:t xml:space="preserve">, </w:t>
      </w:r>
      <w:proofErr w:type="spellStart"/>
      <w:r>
        <w:t>получающего</w:t>
      </w:r>
      <w:proofErr w:type="spellEnd"/>
      <w:r>
        <w:t xml:space="preserve"> </w:t>
      </w:r>
      <w:proofErr w:type="spellStart"/>
      <w:r>
        <w:t>государственный</w:t>
      </w:r>
      <w:proofErr w:type="spellEnd"/>
      <w:r>
        <w:t xml:space="preserve"> </w:t>
      </w:r>
      <w:proofErr w:type="spellStart"/>
      <w:r>
        <w:t>вспомогательный</w:t>
      </w:r>
      <w:proofErr w:type="spellEnd"/>
      <w:r>
        <w:t xml:space="preserve"> </w:t>
      </w:r>
      <w:proofErr w:type="spellStart"/>
      <w:r>
        <w:t>платеж</w:t>
      </w:r>
      <w:proofErr w:type="spellEnd"/>
      <w:r w:rsidR="00C30BD5">
        <w:t>.</w:t>
      </w:r>
    </w:p>
    <w:p w14:paraId="53D99511" w14:textId="5F426A28" w:rsidR="00C30BD5" w:rsidRPr="00606ED2" w:rsidRDefault="003A5165" w:rsidP="00606ED2">
      <w:pPr>
        <w:pStyle w:val="Heading2"/>
      </w:pPr>
      <w:proofErr w:type="spellStart"/>
      <w:r w:rsidRPr="003A5165">
        <w:t>Государственные</w:t>
      </w:r>
      <w:proofErr w:type="spellEnd"/>
      <w:r w:rsidRPr="003A5165">
        <w:t xml:space="preserve"> </w:t>
      </w:r>
      <w:proofErr w:type="spellStart"/>
      <w:r w:rsidRPr="003A5165">
        <w:t>платежи</w:t>
      </w:r>
      <w:proofErr w:type="spellEnd"/>
      <w:r w:rsidRPr="003A5165">
        <w:t xml:space="preserve">, </w:t>
      </w:r>
      <w:proofErr w:type="spellStart"/>
      <w:r w:rsidRPr="003A5165">
        <w:t>которые</w:t>
      </w:r>
      <w:proofErr w:type="spellEnd"/>
      <w:r w:rsidRPr="003A5165">
        <w:t xml:space="preserve"> </w:t>
      </w:r>
      <w:proofErr w:type="spellStart"/>
      <w:r w:rsidRPr="003A5165">
        <w:t>учитываются</w:t>
      </w:r>
      <w:proofErr w:type="spellEnd"/>
      <w:r w:rsidRPr="003A5165">
        <w:t xml:space="preserve"> </w:t>
      </w:r>
      <w:proofErr w:type="spellStart"/>
      <w:r w:rsidRPr="003A5165">
        <w:t>при</w:t>
      </w:r>
      <w:proofErr w:type="spellEnd"/>
      <w:r w:rsidRPr="003A5165">
        <w:t xml:space="preserve"> </w:t>
      </w:r>
      <w:proofErr w:type="spellStart"/>
      <w:r w:rsidRPr="003A5165">
        <w:t>определении</w:t>
      </w:r>
      <w:proofErr w:type="spellEnd"/>
      <w:r w:rsidRPr="003A5165">
        <w:t xml:space="preserve"> </w:t>
      </w:r>
      <w:proofErr w:type="spellStart"/>
      <w:r w:rsidRPr="003A5165">
        <w:t>права</w:t>
      </w:r>
      <w:proofErr w:type="spellEnd"/>
      <w:r w:rsidRPr="003A5165">
        <w:t xml:space="preserve"> </w:t>
      </w:r>
      <w:proofErr w:type="spellStart"/>
      <w:r w:rsidRPr="003A5165">
        <w:t>на</w:t>
      </w:r>
      <w:proofErr w:type="spellEnd"/>
      <w:r w:rsidRPr="003A5165">
        <w:t xml:space="preserve"> CDBS, </w:t>
      </w:r>
      <w:proofErr w:type="spellStart"/>
      <w:r w:rsidRPr="003A5165">
        <w:t>перечисляются</w:t>
      </w:r>
      <w:proofErr w:type="spellEnd"/>
      <w:r w:rsidRPr="003A5165">
        <w:t xml:space="preserve"> </w:t>
      </w:r>
      <w:proofErr w:type="spellStart"/>
      <w:r w:rsidRPr="003A5165">
        <w:t>ниже</w:t>
      </w:r>
      <w:proofErr w:type="spellEnd"/>
      <w:r w:rsidR="00C30BD5" w:rsidRPr="00606ED2">
        <w:t>.</w:t>
      </w:r>
    </w:p>
    <w:p w14:paraId="271B63DA" w14:textId="0B8DB788" w:rsidR="00C30BD5" w:rsidRDefault="00A64D31" w:rsidP="00A64D31">
      <w:pPr>
        <w:pStyle w:val="Heading3"/>
      </w:pPr>
      <w:r w:rsidRPr="00A64D31">
        <w:rPr>
          <w:bCs/>
          <w:lang w:val="ru-RU"/>
        </w:rPr>
        <w:t>Платежи</w:t>
      </w:r>
      <w:r w:rsidR="003A5165" w:rsidRPr="003A5165">
        <w:t xml:space="preserve"> </w:t>
      </w:r>
      <w:proofErr w:type="spellStart"/>
      <w:r w:rsidR="003A5165" w:rsidRPr="003A5165">
        <w:t>родителю</w:t>
      </w:r>
      <w:proofErr w:type="spellEnd"/>
      <w:r w:rsidR="003A5165" w:rsidRPr="003A5165">
        <w:t xml:space="preserve">, </w:t>
      </w:r>
      <w:proofErr w:type="spellStart"/>
      <w:r w:rsidR="003A5165" w:rsidRPr="003A5165">
        <w:t>опекуну</w:t>
      </w:r>
      <w:proofErr w:type="spellEnd"/>
      <w:r w:rsidR="003A5165" w:rsidRPr="003A5165">
        <w:t xml:space="preserve"> </w:t>
      </w:r>
      <w:proofErr w:type="spellStart"/>
      <w:r w:rsidR="003A5165" w:rsidRPr="003A5165">
        <w:t>или</w:t>
      </w:r>
      <w:proofErr w:type="spellEnd"/>
      <w:r w:rsidR="003A5165" w:rsidRPr="003A5165">
        <w:t xml:space="preserve"> </w:t>
      </w:r>
      <w:proofErr w:type="spellStart"/>
      <w:r w:rsidR="003A5165" w:rsidRPr="003A5165">
        <w:t>попечителю</w:t>
      </w:r>
      <w:proofErr w:type="spellEnd"/>
    </w:p>
    <w:p w14:paraId="4490B43C" w14:textId="77777777" w:rsidR="003A5165" w:rsidRDefault="003A5165" w:rsidP="003A5165">
      <w:pPr>
        <w:pStyle w:val="Bullet1"/>
      </w:pPr>
      <w:proofErr w:type="spellStart"/>
      <w:r>
        <w:t>Семейное</w:t>
      </w:r>
      <w:proofErr w:type="spellEnd"/>
      <w:r>
        <w:t xml:space="preserve"> </w:t>
      </w:r>
      <w:proofErr w:type="spellStart"/>
      <w:r>
        <w:t>налоговое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, </w:t>
      </w:r>
      <w:proofErr w:type="spellStart"/>
      <w:r>
        <w:t>часть</w:t>
      </w:r>
      <w:proofErr w:type="spellEnd"/>
      <w:r>
        <w:t xml:space="preserve"> A </w:t>
      </w:r>
    </w:p>
    <w:p w14:paraId="7E5F435A" w14:textId="77777777" w:rsidR="003A5165" w:rsidRDefault="003A5165" w:rsidP="003A5165">
      <w:pPr>
        <w:pStyle w:val="Bullet1"/>
      </w:pPr>
      <w:proofErr w:type="spellStart"/>
      <w:r>
        <w:t>Родительский</w:t>
      </w:r>
      <w:proofErr w:type="spellEnd"/>
      <w:r>
        <w:t xml:space="preserve"> </w:t>
      </w:r>
      <w:proofErr w:type="spellStart"/>
      <w:r>
        <w:t>платеж</w:t>
      </w:r>
      <w:proofErr w:type="spellEnd"/>
    </w:p>
    <w:p w14:paraId="770FB2C4" w14:textId="03610345" w:rsidR="00C30BD5" w:rsidRDefault="003A5165" w:rsidP="003A5165">
      <w:pPr>
        <w:pStyle w:val="Bullet1"/>
      </w:pPr>
      <w:proofErr w:type="spellStart"/>
      <w:r>
        <w:t>Пенсия</w:t>
      </w:r>
      <w:proofErr w:type="spellEnd"/>
      <w:r>
        <w:t xml:space="preserve"> «</w:t>
      </w:r>
      <w:proofErr w:type="spellStart"/>
      <w:r>
        <w:t>двойным</w:t>
      </w:r>
      <w:proofErr w:type="spellEnd"/>
      <w:r>
        <w:t xml:space="preserve">» </w:t>
      </w:r>
      <w:proofErr w:type="spellStart"/>
      <w:r>
        <w:t>сиротам</w:t>
      </w:r>
      <w:proofErr w:type="spellEnd"/>
    </w:p>
    <w:p w14:paraId="667F228A" w14:textId="2BD6AE85" w:rsidR="00C30BD5" w:rsidRDefault="00A64D31" w:rsidP="00A64D31">
      <w:pPr>
        <w:pStyle w:val="Heading3"/>
      </w:pPr>
      <w:r w:rsidRPr="00A64D31">
        <w:rPr>
          <w:bCs/>
          <w:lang w:val="ru-RU"/>
        </w:rPr>
        <w:lastRenderedPageBreak/>
        <w:t>Платежи</w:t>
      </w:r>
      <w:r w:rsidR="003A5165" w:rsidRPr="003A5165">
        <w:t xml:space="preserve"> </w:t>
      </w:r>
      <w:proofErr w:type="spellStart"/>
      <w:r w:rsidR="003A5165" w:rsidRPr="003A5165">
        <w:t>ребенку</w:t>
      </w:r>
      <w:proofErr w:type="spellEnd"/>
    </w:p>
    <w:p w14:paraId="0B2129BC" w14:textId="77777777" w:rsidR="003A5165" w:rsidRDefault="003A5165" w:rsidP="003A5165">
      <w:pPr>
        <w:pStyle w:val="Bullet1"/>
      </w:pPr>
      <w:r>
        <w:t xml:space="preserve">ABSTUDY </w:t>
      </w:r>
    </w:p>
    <w:p w14:paraId="124AB7AA" w14:textId="77777777" w:rsidR="003A5165" w:rsidRDefault="003A5165" w:rsidP="003A5165">
      <w:pPr>
        <w:pStyle w:val="Bullet1"/>
      </w:pPr>
      <w:proofErr w:type="spellStart"/>
      <w:r>
        <w:t>Семейное</w:t>
      </w:r>
      <w:proofErr w:type="spellEnd"/>
      <w:r>
        <w:t xml:space="preserve"> </w:t>
      </w:r>
      <w:proofErr w:type="spellStart"/>
      <w:r>
        <w:t>налоговое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, </w:t>
      </w:r>
      <w:proofErr w:type="spellStart"/>
      <w:r>
        <w:t>часть</w:t>
      </w:r>
      <w:proofErr w:type="spellEnd"/>
      <w:r>
        <w:t xml:space="preserve"> A</w:t>
      </w:r>
    </w:p>
    <w:p w14:paraId="5774A83C" w14:textId="77777777" w:rsidR="003A5165" w:rsidRDefault="003A5165" w:rsidP="003A5165">
      <w:pPr>
        <w:pStyle w:val="Bullet1"/>
      </w:pPr>
      <w:proofErr w:type="spellStart"/>
      <w:r>
        <w:t>Платеж</w:t>
      </w:r>
      <w:proofErr w:type="spellEnd"/>
      <w:r>
        <w:t xml:space="preserve"> </w:t>
      </w:r>
      <w:proofErr w:type="spellStart"/>
      <w:r>
        <w:t>опекуну</w:t>
      </w:r>
      <w:proofErr w:type="spellEnd"/>
      <w:r>
        <w:t xml:space="preserve"> </w:t>
      </w:r>
    </w:p>
    <w:p w14:paraId="3166D778" w14:textId="77777777" w:rsidR="003A5165" w:rsidRDefault="003A5165" w:rsidP="003A5165">
      <w:pPr>
        <w:pStyle w:val="Bullet1"/>
      </w:pPr>
      <w:proofErr w:type="spellStart"/>
      <w:r>
        <w:t>Пенсия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инвалидности</w:t>
      </w:r>
      <w:proofErr w:type="spellEnd"/>
      <w:r>
        <w:t xml:space="preserve"> </w:t>
      </w:r>
    </w:p>
    <w:p w14:paraId="5164EFFC" w14:textId="77777777" w:rsidR="003A5165" w:rsidRDefault="003A5165" w:rsidP="003A5165">
      <w:pPr>
        <w:pStyle w:val="Bullet1"/>
      </w:pPr>
      <w:proofErr w:type="spellStart"/>
      <w:r>
        <w:t>Родительский</w:t>
      </w:r>
      <w:proofErr w:type="spellEnd"/>
      <w:r>
        <w:t xml:space="preserve"> </w:t>
      </w:r>
      <w:proofErr w:type="spellStart"/>
      <w:r>
        <w:t>платеж</w:t>
      </w:r>
      <w:proofErr w:type="spellEnd"/>
    </w:p>
    <w:p w14:paraId="285764C6" w14:textId="77777777" w:rsidR="003A5165" w:rsidRDefault="003A5165" w:rsidP="003A5165">
      <w:pPr>
        <w:pStyle w:val="Bullet1"/>
      </w:pPr>
      <w:proofErr w:type="spellStart"/>
      <w:r>
        <w:t>Специальное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 </w:t>
      </w:r>
    </w:p>
    <w:p w14:paraId="3BC1CBAF" w14:textId="77777777" w:rsidR="003A5165" w:rsidRDefault="003A5165" w:rsidP="003A5165">
      <w:pPr>
        <w:pStyle w:val="Bullet1"/>
      </w:pPr>
      <w:proofErr w:type="spellStart"/>
      <w:r>
        <w:t>Пособие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молодежи</w:t>
      </w:r>
      <w:proofErr w:type="spellEnd"/>
      <w:r>
        <w:t xml:space="preserve"> </w:t>
      </w:r>
    </w:p>
    <w:p w14:paraId="1F488F74" w14:textId="3EF72F54" w:rsidR="00606ED2" w:rsidRDefault="003A5165" w:rsidP="003A5165">
      <w:pPr>
        <w:pStyle w:val="Bullet1"/>
      </w:pPr>
      <w:proofErr w:type="spellStart"/>
      <w:r>
        <w:t>Пособия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Департамента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делам</w:t>
      </w:r>
      <w:proofErr w:type="spellEnd"/>
      <w:r>
        <w:t xml:space="preserve"> </w:t>
      </w:r>
      <w:proofErr w:type="spellStart"/>
      <w:r>
        <w:t>ветеранов</w:t>
      </w:r>
      <w:proofErr w:type="spellEnd"/>
      <w:r>
        <w:t xml:space="preserve"> в </w:t>
      </w:r>
      <w:proofErr w:type="spellStart"/>
      <w:r>
        <w:t>рамках</w:t>
      </w:r>
      <w:proofErr w:type="spellEnd"/>
      <w:r w:rsidR="00606ED2">
        <w:t>:</w:t>
      </w:r>
    </w:p>
    <w:p w14:paraId="3DB4253D" w14:textId="39B08B35" w:rsidR="00606ED2" w:rsidRDefault="003A5165" w:rsidP="00606ED2">
      <w:pPr>
        <w:pStyle w:val="Bullet2"/>
      </w:pPr>
      <w:proofErr w:type="spellStart"/>
      <w:r w:rsidRPr="003A5165">
        <w:t>Программы</w:t>
      </w:r>
      <w:proofErr w:type="spellEnd"/>
      <w:r w:rsidRPr="003A5165">
        <w:t xml:space="preserve"> </w:t>
      </w:r>
      <w:proofErr w:type="spellStart"/>
      <w:r w:rsidRPr="003A5165">
        <w:t>образования</w:t>
      </w:r>
      <w:proofErr w:type="spellEnd"/>
      <w:r w:rsidRPr="003A5165">
        <w:t xml:space="preserve"> </w:t>
      </w:r>
      <w:proofErr w:type="spellStart"/>
      <w:r w:rsidRPr="003A5165">
        <w:t>детей</w:t>
      </w:r>
      <w:proofErr w:type="spellEnd"/>
      <w:r w:rsidRPr="003A5165">
        <w:t xml:space="preserve"> </w:t>
      </w:r>
      <w:proofErr w:type="spellStart"/>
      <w:r w:rsidRPr="003A5165">
        <w:t>ветеранов</w:t>
      </w:r>
      <w:proofErr w:type="spellEnd"/>
      <w:r w:rsidRPr="003A5165">
        <w:t xml:space="preserve"> (</w:t>
      </w:r>
      <w:proofErr w:type="spellStart"/>
      <w:r w:rsidRPr="003A5165">
        <w:t>дети</w:t>
      </w:r>
      <w:proofErr w:type="spellEnd"/>
      <w:r w:rsidRPr="003A5165">
        <w:t xml:space="preserve"> в </w:t>
      </w:r>
      <w:proofErr w:type="spellStart"/>
      <w:r w:rsidRPr="003A5165">
        <w:t>возрасте</w:t>
      </w:r>
      <w:proofErr w:type="spellEnd"/>
      <w:r w:rsidRPr="003A5165">
        <w:t xml:space="preserve"> 16–17 </w:t>
      </w:r>
      <w:proofErr w:type="spellStart"/>
      <w:r w:rsidRPr="003A5165">
        <w:t>лет</w:t>
      </w:r>
      <w:proofErr w:type="spellEnd"/>
      <w:r w:rsidRPr="003A5165">
        <w:t>)</w:t>
      </w:r>
    </w:p>
    <w:p w14:paraId="0E57B138" w14:textId="6D5429A3" w:rsidR="00606ED2" w:rsidRDefault="003A5165" w:rsidP="00606ED2">
      <w:pPr>
        <w:pStyle w:val="Bullet2"/>
      </w:pPr>
      <w:proofErr w:type="spellStart"/>
      <w:r w:rsidRPr="003A5165">
        <w:t>Программы</w:t>
      </w:r>
      <w:proofErr w:type="spellEnd"/>
      <w:r w:rsidRPr="003A5165">
        <w:t xml:space="preserve"> </w:t>
      </w:r>
      <w:proofErr w:type="spellStart"/>
      <w:r w:rsidRPr="003A5165">
        <w:t>образования</w:t>
      </w:r>
      <w:proofErr w:type="spellEnd"/>
      <w:r w:rsidRPr="003A5165">
        <w:t xml:space="preserve"> и </w:t>
      </w:r>
      <w:proofErr w:type="spellStart"/>
      <w:r w:rsidRPr="003A5165">
        <w:t>обучения</w:t>
      </w:r>
      <w:proofErr w:type="spellEnd"/>
      <w:r w:rsidRPr="003A5165">
        <w:t xml:space="preserve"> </w:t>
      </w:r>
      <w:proofErr w:type="spellStart"/>
      <w:r w:rsidRPr="003A5165">
        <w:t>по</w:t>
      </w:r>
      <w:proofErr w:type="spellEnd"/>
      <w:r w:rsidRPr="003A5165">
        <w:t xml:space="preserve"> </w:t>
      </w:r>
      <w:proofErr w:type="spellStart"/>
      <w:r w:rsidRPr="003A5165">
        <w:t>Закону</w:t>
      </w:r>
      <w:proofErr w:type="spellEnd"/>
      <w:r w:rsidRPr="003A5165">
        <w:t xml:space="preserve"> о </w:t>
      </w:r>
      <w:proofErr w:type="spellStart"/>
      <w:r w:rsidRPr="003A5165">
        <w:t>реабилитации</w:t>
      </w:r>
      <w:proofErr w:type="spellEnd"/>
      <w:r w:rsidRPr="003A5165">
        <w:t xml:space="preserve"> и </w:t>
      </w:r>
      <w:proofErr w:type="spellStart"/>
      <w:r w:rsidRPr="003A5165">
        <w:t>компенсации</w:t>
      </w:r>
      <w:proofErr w:type="spellEnd"/>
      <w:r w:rsidRPr="003A5165">
        <w:t xml:space="preserve"> </w:t>
      </w:r>
      <w:proofErr w:type="spellStart"/>
      <w:r w:rsidRPr="003A5165">
        <w:t>для</w:t>
      </w:r>
      <w:proofErr w:type="spellEnd"/>
      <w:r w:rsidRPr="003A5165">
        <w:t xml:space="preserve"> </w:t>
      </w:r>
      <w:proofErr w:type="spellStart"/>
      <w:r w:rsidRPr="003A5165">
        <w:t>военнослужащих</w:t>
      </w:r>
      <w:proofErr w:type="spellEnd"/>
      <w:r w:rsidRPr="003A5165">
        <w:t xml:space="preserve"> (</w:t>
      </w:r>
      <w:proofErr w:type="spellStart"/>
      <w:r w:rsidRPr="003A5165">
        <w:t>дети</w:t>
      </w:r>
      <w:proofErr w:type="spellEnd"/>
      <w:r w:rsidRPr="003A5165">
        <w:t xml:space="preserve"> в </w:t>
      </w:r>
      <w:proofErr w:type="spellStart"/>
      <w:r w:rsidRPr="003A5165">
        <w:t>возрасте</w:t>
      </w:r>
      <w:proofErr w:type="spellEnd"/>
      <w:r w:rsidRPr="003A5165">
        <w:t xml:space="preserve"> 16–17 </w:t>
      </w:r>
      <w:proofErr w:type="spellStart"/>
      <w:r w:rsidRPr="003A5165">
        <w:t>лет</w:t>
      </w:r>
      <w:proofErr w:type="spellEnd"/>
      <w:r w:rsidRPr="003A5165">
        <w:t>)</w:t>
      </w:r>
      <w:r w:rsidR="00606ED2">
        <w:t>)</w:t>
      </w:r>
    </w:p>
    <w:p w14:paraId="5EC158DB" w14:textId="017A7E52" w:rsidR="001A2A77" w:rsidRDefault="003A5165" w:rsidP="001A2A77">
      <w:pPr>
        <w:pStyle w:val="Heading3"/>
      </w:pPr>
      <w:proofErr w:type="spellStart"/>
      <w:r w:rsidRPr="003A5165">
        <w:t>Платежи</w:t>
      </w:r>
      <w:proofErr w:type="spellEnd"/>
      <w:r w:rsidRPr="003A5165">
        <w:t xml:space="preserve"> </w:t>
      </w:r>
      <w:proofErr w:type="spellStart"/>
      <w:r w:rsidRPr="003A5165">
        <w:t>партнеру</w:t>
      </w:r>
      <w:proofErr w:type="spellEnd"/>
      <w:r w:rsidRPr="003A5165">
        <w:t xml:space="preserve"> </w:t>
      </w:r>
      <w:proofErr w:type="spellStart"/>
      <w:r w:rsidRPr="003A5165">
        <w:t>подростка</w:t>
      </w:r>
      <w:proofErr w:type="spellEnd"/>
    </w:p>
    <w:p w14:paraId="101BE3D6" w14:textId="77777777" w:rsidR="003A5165" w:rsidRDefault="003A5165" w:rsidP="003A5165">
      <w:pPr>
        <w:pStyle w:val="Bullet1"/>
      </w:pPr>
      <w:proofErr w:type="spellStart"/>
      <w:r>
        <w:t>Семейное</w:t>
      </w:r>
      <w:proofErr w:type="spellEnd"/>
      <w:r>
        <w:t xml:space="preserve"> </w:t>
      </w:r>
      <w:proofErr w:type="spellStart"/>
      <w:r>
        <w:t>налоговое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, </w:t>
      </w:r>
      <w:proofErr w:type="spellStart"/>
      <w:r>
        <w:t>часть</w:t>
      </w:r>
      <w:proofErr w:type="spellEnd"/>
      <w:r>
        <w:t xml:space="preserve"> A</w:t>
      </w:r>
    </w:p>
    <w:p w14:paraId="392FA746" w14:textId="19004DE7" w:rsidR="001A2A77" w:rsidRDefault="003A5165" w:rsidP="003A5165">
      <w:pPr>
        <w:pStyle w:val="Bullet1"/>
      </w:pPr>
      <w:proofErr w:type="spellStart"/>
      <w:r>
        <w:t>Родительский</w:t>
      </w:r>
      <w:proofErr w:type="spellEnd"/>
      <w:r>
        <w:t xml:space="preserve"> </w:t>
      </w:r>
      <w:proofErr w:type="spellStart"/>
      <w:r>
        <w:t>платеж</w:t>
      </w:r>
      <w:proofErr w:type="spellEnd"/>
    </w:p>
    <w:p w14:paraId="7F3BF6A7" w14:textId="73264C9A" w:rsidR="00606ED2" w:rsidRDefault="00A44858" w:rsidP="00A44858">
      <w:pPr>
        <w:pStyle w:val="Heading1"/>
      </w:pPr>
      <w:r w:rsidRPr="00A44858">
        <w:rPr>
          <w:bCs/>
          <w:lang w:val="ru-RU"/>
        </w:rPr>
        <w:t xml:space="preserve">Какие стоматологические услуги </w:t>
      </w:r>
      <w:proofErr w:type="spellStart"/>
      <w:r w:rsidR="003A5165" w:rsidRPr="003A5165">
        <w:t>покрываются</w:t>
      </w:r>
      <w:proofErr w:type="spellEnd"/>
    </w:p>
    <w:p w14:paraId="3A725AE8" w14:textId="657DC320" w:rsidR="00606ED2" w:rsidRDefault="003A5165" w:rsidP="00606ED2">
      <w:proofErr w:type="spellStart"/>
      <w:r w:rsidRPr="003A5165">
        <w:t>Стоматологические</w:t>
      </w:r>
      <w:proofErr w:type="spellEnd"/>
      <w:r w:rsidRPr="003A5165">
        <w:t xml:space="preserve"> </w:t>
      </w:r>
      <w:proofErr w:type="spellStart"/>
      <w:r w:rsidRPr="003A5165">
        <w:t>услуги</w:t>
      </w:r>
      <w:proofErr w:type="spellEnd"/>
      <w:r w:rsidRPr="003A5165">
        <w:t xml:space="preserve">, </w:t>
      </w:r>
      <w:proofErr w:type="spellStart"/>
      <w:r w:rsidRPr="003A5165">
        <w:t>покрываемые</w:t>
      </w:r>
      <w:proofErr w:type="spellEnd"/>
      <w:r w:rsidRPr="003A5165">
        <w:t xml:space="preserve"> CDBS, </w:t>
      </w:r>
      <w:proofErr w:type="spellStart"/>
      <w:r w:rsidRPr="003A5165">
        <w:t>включают</w:t>
      </w:r>
      <w:proofErr w:type="spellEnd"/>
      <w:r w:rsidRPr="003A5165">
        <w:t xml:space="preserve"> в </w:t>
      </w:r>
      <w:proofErr w:type="spellStart"/>
      <w:r w:rsidRPr="003A5165">
        <w:t>себя</w:t>
      </w:r>
      <w:proofErr w:type="spellEnd"/>
      <w:r w:rsidR="00606ED2">
        <w:t>:</w:t>
      </w:r>
    </w:p>
    <w:p w14:paraId="33247423" w14:textId="77777777" w:rsidR="003A5165" w:rsidRDefault="003A5165" w:rsidP="003A5165">
      <w:pPr>
        <w:pStyle w:val="Bullet1"/>
      </w:pPr>
      <w:proofErr w:type="spellStart"/>
      <w:r>
        <w:t>осмотр</w:t>
      </w:r>
      <w:proofErr w:type="spellEnd"/>
    </w:p>
    <w:p w14:paraId="188833B7" w14:textId="77777777" w:rsidR="003A5165" w:rsidRDefault="003A5165" w:rsidP="003A5165">
      <w:pPr>
        <w:pStyle w:val="Bullet1"/>
      </w:pPr>
      <w:proofErr w:type="spellStart"/>
      <w:r>
        <w:t>рентген</w:t>
      </w:r>
      <w:proofErr w:type="spellEnd"/>
    </w:p>
    <w:p w14:paraId="3C34B485" w14:textId="77777777" w:rsidR="003A5165" w:rsidRDefault="003A5165" w:rsidP="003A5165">
      <w:pPr>
        <w:pStyle w:val="Bullet1"/>
      </w:pPr>
      <w:proofErr w:type="spellStart"/>
      <w:r>
        <w:t>чистку</w:t>
      </w:r>
      <w:proofErr w:type="spellEnd"/>
    </w:p>
    <w:p w14:paraId="4CFE1F44" w14:textId="77777777" w:rsidR="003A5165" w:rsidRDefault="003A5165" w:rsidP="003A5165">
      <w:pPr>
        <w:pStyle w:val="Bullet1"/>
      </w:pPr>
      <w:proofErr w:type="spellStart"/>
      <w:r>
        <w:t>герметизацию</w:t>
      </w:r>
      <w:proofErr w:type="spellEnd"/>
      <w:r>
        <w:t xml:space="preserve"> </w:t>
      </w:r>
      <w:proofErr w:type="spellStart"/>
      <w:r>
        <w:t>фиссур</w:t>
      </w:r>
      <w:proofErr w:type="spellEnd"/>
    </w:p>
    <w:p w14:paraId="4C026272" w14:textId="77777777" w:rsidR="003A5165" w:rsidRDefault="003A5165" w:rsidP="003A5165">
      <w:pPr>
        <w:pStyle w:val="Bullet1"/>
      </w:pPr>
      <w:proofErr w:type="spellStart"/>
      <w:r>
        <w:t>пломбы</w:t>
      </w:r>
      <w:proofErr w:type="spellEnd"/>
    </w:p>
    <w:p w14:paraId="12879B17" w14:textId="77777777" w:rsidR="003A5165" w:rsidRDefault="003A5165" w:rsidP="003A5165">
      <w:pPr>
        <w:pStyle w:val="Bullet1"/>
      </w:pPr>
      <w:proofErr w:type="spellStart"/>
      <w:r>
        <w:t>корневые</w:t>
      </w:r>
      <w:proofErr w:type="spellEnd"/>
      <w:r>
        <w:t xml:space="preserve"> </w:t>
      </w:r>
      <w:proofErr w:type="spellStart"/>
      <w:r>
        <w:t>каналы</w:t>
      </w:r>
      <w:proofErr w:type="spellEnd"/>
    </w:p>
    <w:p w14:paraId="77557581" w14:textId="77777777" w:rsidR="003A5165" w:rsidRDefault="003A5165" w:rsidP="003A5165">
      <w:pPr>
        <w:pStyle w:val="Bullet1"/>
      </w:pPr>
      <w:proofErr w:type="spellStart"/>
      <w:r>
        <w:t>удаление</w:t>
      </w:r>
      <w:proofErr w:type="spellEnd"/>
    </w:p>
    <w:p w14:paraId="26E09F7A" w14:textId="54C2CAB7" w:rsidR="00606ED2" w:rsidRDefault="003A5165" w:rsidP="003A5165">
      <w:pPr>
        <w:pStyle w:val="Bullet1"/>
      </w:pPr>
      <w:proofErr w:type="spellStart"/>
      <w:r>
        <w:t>частичные</w:t>
      </w:r>
      <w:proofErr w:type="spellEnd"/>
      <w:r>
        <w:t xml:space="preserve"> </w:t>
      </w:r>
      <w:proofErr w:type="spellStart"/>
      <w:r>
        <w:t>зубные</w:t>
      </w:r>
      <w:proofErr w:type="spellEnd"/>
      <w:r>
        <w:t xml:space="preserve"> </w:t>
      </w:r>
      <w:proofErr w:type="spellStart"/>
      <w:r>
        <w:t>протезы</w:t>
      </w:r>
      <w:proofErr w:type="spellEnd"/>
      <w:r w:rsidR="00606ED2">
        <w:t>.</w:t>
      </w:r>
    </w:p>
    <w:p w14:paraId="582BB0E6" w14:textId="338B2081" w:rsidR="00C30BD5" w:rsidRDefault="003A5165" w:rsidP="00606ED2">
      <w:r w:rsidRPr="003A5165">
        <w:t xml:space="preserve">CDBS </w:t>
      </w:r>
      <w:proofErr w:type="spellStart"/>
      <w:r w:rsidRPr="003A5165">
        <w:t>не</w:t>
      </w:r>
      <w:proofErr w:type="spellEnd"/>
      <w:r w:rsidRPr="003A5165">
        <w:t xml:space="preserve"> </w:t>
      </w:r>
      <w:proofErr w:type="spellStart"/>
      <w:r w:rsidRPr="003A5165">
        <w:t>покрывает</w:t>
      </w:r>
      <w:proofErr w:type="spellEnd"/>
      <w:r w:rsidRPr="003A5165">
        <w:t xml:space="preserve"> </w:t>
      </w:r>
      <w:proofErr w:type="spellStart"/>
      <w:r w:rsidRPr="003A5165">
        <w:t>ортодонтическое</w:t>
      </w:r>
      <w:proofErr w:type="spellEnd"/>
      <w:r w:rsidRPr="003A5165">
        <w:t xml:space="preserve"> </w:t>
      </w:r>
      <w:proofErr w:type="spellStart"/>
      <w:r w:rsidRPr="003A5165">
        <w:t>лечение</w:t>
      </w:r>
      <w:proofErr w:type="spellEnd"/>
      <w:r w:rsidRPr="003A5165">
        <w:t xml:space="preserve">, </w:t>
      </w:r>
      <w:proofErr w:type="spellStart"/>
      <w:r w:rsidRPr="003A5165">
        <w:t>косметические</w:t>
      </w:r>
      <w:proofErr w:type="spellEnd"/>
      <w:r w:rsidRPr="003A5165">
        <w:t xml:space="preserve"> </w:t>
      </w:r>
      <w:proofErr w:type="spellStart"/>
      <w:r w:rsidRPr="003A5165">
        <w:t>стоматологические</w:t>
      </w:r>
      <w:proofErr w:type="spellEnd"/>
      <w:r w:rsidRPr="003A5165">
        <w:t xml:space="preserve"> </w:t>
      </w:r>
      <w:proofErr w:type="spellStart"/>
      <w:r w:rsidRPr="003A5165">
        <w:t>работы</w:t>
      </w:r>
      <w:proofErr w:type="spellEnd"/>
      <w:r w:rsidRPr="003A5165">
        <w:t xml:space="preserve"> </w:t>
      </w:r>
      <w:proofErr w:type="spellStart"/>
      <w:r w:rsidRPr="003A5165">
        <w:t>или</w:t>
      </w:r>
      <w:proofErr w:type="spellEnd"/>
      <w:r w:rsidRPr="003A5165">
        <w:t xml:space="preserve"> </w:t>
      </w:r>
      <w:proofErr w:type="spellStart"/>
      <w:r w:rsidRPr="003A5165">
        <w:t>стоматологические</w:t>
      </w:r>
      <w:proofErr w:type="spellEnd"/>
      <w:r w:rsidRPr="003A5165">
        <w:t xml:space="preserve"> </w:t>
      </w:r>
      <w:proofErr w:type="spellStart"/>
      <w:r w:rsidRPr="003A5165">
        <w:t>услуги</w:t>
      </w:r>
      <w:proofErr w:type="spellEnd"/>
      <w:r w:rsidRPr="003A5165">
        <w:t xml:space="preserve"> в </w:t>
      </w:r>
      <w:proofErr w:type="spellStart"/>
      <w:r w:rsidRPr="003A5165">
        <w:t>больнице</w:t>
      </w:r>
      <w:proofErr w:type="spellEnd"/>
      <w:r w:rsidR="00606ED2">
        <w:t>.</w:t>
      </w:r>
    </w:p>
    <w:p w14:paraId="135A57AB" w14:textId="43E085FA" w:rsidR="00606ED2" w:rsidRDefault="003A5165" w:rsidP="00901579">
      <w:pPr>
        <w:pStyle w:val="Heading1"/>
      </w:pPr>
      <w:proofErr w:type="spellStart"/>
      <w:r w:rsidRPr="003A5165">
        <w:lastRenderedPageBreak/>
        <w:t>Как</w:t>
      </w:r>
      <w:proofErr w:type="spellEnd"/>
      <w:r w:rsidRPr="003A5165">
        <w:t xml:space="preserve"> </w:t>
      </w:r>
      <w:proofErr w:type="spellStart"/>
      <w:r w:rsidRPr="003A5165">
        <w:t>мне</w:t>
      </w:r>
      <w:proofErr w:type="spellEnd"/>
      <w:r w:rsidRPr="003A5165">
        <w:t xml:space="preserve"> </w:t>
      </w:r>
      <w:proofErr w:type="spellStart"/>
      <w:r w:rsidRPr="003A5165">
        <w:t>получить</w:t>
      </w:r>
      <w:proofErr w:type="spellEnd"/>
      <w:r w:rsidRPr="003A5165">
        <w:t xml:space="preserve"> </w:t>
      </w:r>
      <w:proofErr w:type="spellStart"/>
      <w:r w:rsidRPr="003A5165">
        <w:t>доступ</w:t>
      </w:r>
      <w:proofErr w:type="spellEnd"/>
      <w:r w:rsidRPr="003A5165">
        <w:t xml:space="preserve"> к CDBS</w:t>
      </w:r>
      <w:r w:rsidR="00606ED2">
        <w:t>?</w:t>
      </w:r>
    </w:p>
    <w:p w14:paraId="0BE1FEA3" w14:textId="756FBB8B" w:rsidR="00606ED2" w:rsidRDefault="003A5165" w:rsidP="00901579">
      <w:proofErr w:type="spellStart"/>
      <w:r w:rsidRPr="003A5165">
        <w:t>Если</w:t>
      </w:r>
      <w:proofErr w:type="spellEnd"/>
      <w:r w:rsidRPr="003A5165">
        <w:t xml:space="preserve"> </w:t>
      </w:r>
      <w:proofErr w:type="spellStart"/>
      <w:r w:rsidRPr="003A5165">
        <w:t>ваш</w:t>
      </w:r>
      <w:proofErr w:type="spellEnd"/>
      <w:r w:rsidRPr="003A5165">
        <w:t xml:space="preserve"> </w:t>
      </w:r>
      <w:proofErr w:type="spellStart"/>
      <w:r w:rsidRPr="003A5165">
        <w:t>ребенок</w:t>
      </w:r>
      <w:proofErr w:type="spellEnd"/>
      <w:r w:rsidRPr="003A5165">
        <w:t xml:space="preserve"> </w:t>
      </w:r>
      <w:proofErr w:type="spellStart"/>
      <w:r w:rsidRPr="003A5165">
        <w:t>имеет</w:t>
      </w:r>
      <w:proofErr w:type="spellEnd"/>
      <w:r w:rsidRPr="003A5165">
        <w:t xml:space="preserve"> </w:t>
      </w:r>
      <w:proofErr w:type="spellStart"/>
      <w:r w:rsidRPr="003A5165">
        <w:t>на</w:t>
      </w:r>
      <w:proofErr w:type="spellEnd"/>
      <w:r w:rsidRPr="003A5165">
        <w:t xml:space="preserve"> </w:t>
      </w:r>
      <w:proofErr w:type="spellStart"/>
      <w:r w:rsidRPr="003A5165">
        <w:t>это</w:t>
      </w:r>
      <w:proofErr w:type="spellEnd"/>
      <w:r w:rsidRPr="003A5165">
        <w:t xml:space="preserve"> </w:t>
      </w:r>
      <w:proofErr w:type="spellStart"/>
      <w:r w:rsidRPr="003A5165">
        <w:t>право</w:t>
      </w:r>
      <w:proofErr w:type="spellEnd"/>
      <w:r w:rsidRPr="003A5165">
        <w:t xml:space="preserve">, </w:t>
      </w:r>
      <w:proofErr w:type="spellStart"/>
      <w:r w:rsidRPr="003A5165">
        <w:t>ему</w:t>
      </w:r>
      <w:proofErr w:type="spellEnd"/>
      <w:r w:rsidRPr="003A5165">
        <w:t xml:space="preserve"> </w:t>
      </w:r>
      <w:proofErr w:type="spellStart"/>
      <w:r w:rsidRPr="003A5165">
        <w:t>будут</w:t>
      </w:r>
      <w:proofErr w:type="spellEnd"/>
      <w:r w:rsidRPr="003A5165">
        <w:t xml:space="preserve"> </w:t>
      </w:r>
      <w:proofErr w:type="spellStart"/>
      <w:r w:rsidRPr="003A5165">
        <w:t>доступны</w:t>
      </w:r>
      <w:proofErr w:type="spellEnd"/>
      <w:r w:rsidRPr="003A5165">
        <w:t xml:space="preserve"> </w:t>
      </w:r>
      <w:proofErr w:type="spellStart"/>
      <w:r w:rsidRPr="003A5165">
        <w:t>стоматологические</w:t>
      </w:r>
      <w:proofErr w:type="spellEnd"/>
      <w:r w:rsidRPr="003A5165">
        <w:t xml:space="preserve"> </w:t>
      </w:r>
      <w:proofErr w:type="spellStart"/>
      <w:r w:rsidRPr="003A5165">
        <w:t>услуги</w:t>
      </w:r>
      <w:proofErr w:type="spellEnd"/>
      <w:r w:rsidRPr="003A5165">
        <w:t xml:space="preserve"> </w:t>
      </w:r>
      <w:proofErr w:type="spellStart"/>
      <w:r w:rsidRPr="003A5165">
        <w:t>на</w:t>
      </w:r>
      <w:proofErr w:type="spellEnd"/>
      <w:r w:rsidRPr="003A5165">
        <w:t xml:space="preserve"> </w:t>
      </w:r>
      <w:proofErr w:type="spellStart"/>
      <w:r w:rsidRPr="003A5165">
        <w:t>сумму</w:t>
      </w:r>
      <w:proofErr w:type="spellEnd"/>
      <w:r>
        <w:t xml:space="preserve"> </w:t>
      </w:r>
      <w:r w:rsidR="00606ED2">
        <w:t>1,</w:t>
      </w:r>
      <w:r w:rsidR="00BC0EE5">
        <w:t>132</w:t>
      </w:r>
      <w:r>
        <w:t xml:space="preserve"> </w:t>
      </w:r>
      <w:proofErr w:type="spellStart"/>
      <w:r w:rsidRPr="003A5165">
        <w:t>долл</w:t>
      </w:r>
      <w:proofErr w:type="spellEnd"/>
      <w:r>
        <w:t>.</w:t>
      </w:r>
      <w:r>
        <w:rPr>
          <w:rStyle w:val="FootnoteReference"/>
        </w:rPr>
        <w:footnoteReference w:id="1"/>
      </w:r>
      <w:r w:rsidR="00606ED2">
        <w:t xml:space="preserve"> </w:t>
      </w:r>
      <w:r w:rsidRPr="003A5165">
        <w:t xml:space="preserve">в </w:t>
      </w:r>
      <w:proofErr w:type="spellStart"/>
      <w:r w:rsidRPr="003A5165">
        <w:t>течение</w:t>
      </w:r>
      <w:proofErr w:type="spellEnd"/>
      <w:r w:rsidRPr="003A5165">
        <w:t xml:space="preserve"> </w:t>
      </w:r>
      <w:proofErr w:type="spellStart"/>
      <w:r w:rsidRPr="003A5165">
        <w:t>двух</w:t>
      </w:r>
      <w:proofErr w:type="spellEnd"/>
      <w:r w:rsidRPr="003A5165">
        <w:t xml:space="preserve"> </w:t>
      </w:r>
      <w:proofErr w:type="spellStart"/>
      <w:r w:rsidRPr="003A5165">
        <w:t>лет</w:t>
      </w:r>
      <w:proofErr w:type="spellEnd"/>
      <w:r w:rsidR="00606ED2">
        <w:t xml:space="preserve">. </w:t>
      </w:r>
    </w:p>
    <w:p w14:paraId="045D289B" w14:textId="77777777" w:rsidR="003A5165" w:rsidRDefault="003A5165" w:rsidP="003A5165">
      <w:pPr>
        <w:pStyle w:val="Bullet1"/>
      </w:pPr>
      <w:proofErr w:type="spellStart"/>
      <w:r>
        <w:t>Проверьте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получение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,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записываться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прием</w:t>
      </w:r>
      <w:proofErr w:type="spellEnd"/>
      <w:r>
        <w:t xml:space="preserve"> к </w:t>
      </w:r>
      <w:proofErr w:type="spellStart"/>
      <w:r>
        <w:t>стоматологу</w:t>
      </w:r>
      <w:proofErr w:type="spellEnd"/>
      <w:r>
        <w:t xml:space="preserve">. </w:t>
      </w:r>
    </w:p>
    <w:p w14:paraId="04EB73D7" w14:textId="77777777" w:rsidR="003A5165" w:rsidRDefault="003A5165" w:rsidP="003A5165">
      <w:pPr>
        <w:pStyle w:val="Bullet1"/>
      </w:pPr>
      <w:proofErr w:type="spellStart"/>
      <w:r>
        <w:t>Когда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записываетесь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прием</w:t>
      </w:r>
      <w:proofErr w:type="spellEnd"/>
      <w:r>
        <w:t xml:space="preserve"> к </w:t>
      </w:r>
      <w:proofErr w:type="spellStart"/>
      <w:r>
        <w:t>стоматологу</w:t>
      </w:r>
      <w:proofErr w:type="spellEnd"/>
      <w:r>
        <w:t xml:space="preserve">, </w:t>
      </w:r>
      <w:proofErr w:type="spellStart"/>
      <w:r>
        <w:t>проверьте</w:t>
      </w:r>
      <w:proofErr w:type="spellEnd"/>
      <w:r>
        <w:t xml:space="preserve">, </w:t>
      </w:r>
      <w:proofErr w:type="spellStart"/>
      <w:r>
        <w:t>предоставляет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стоматологическая</w:t>
      </w:r>
      <w:proofErr w:type="spellEnd"/>
      <w:r>
        <w:t xml:space="preserve"> </w:t>
      </w:r>
      <w:proofErr w:type="spellStart"/>
      <w:r>
        <w:t>клиника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CDBS.</w:t>
      </w:r>
    </w:p>
    <w:p w14:paraId="304256D7" w14:textId="01F31918" w:rsidR="00606ED2" w:rsidRDefault="003A5165" w:rsidP="003A5165">
      <w:pPr>
        <w:pStyle w:val="Bullet1"/>
      </w:pPr>
      <w:proofErr w:type="spellStart"/>
      <w:r>
        <w:t>Сообщите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планируете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CDBS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ребенка</w:t>
      </w:r>
      <w:proofErr w:type="spellEnd"/>
      <w:r w:rsidR="00606ED2">
        <w:t>.</w:t>
      </w:r>
    </w:p>
    <w:p w14:paraId="6483B935" w14:textId="7B483643" w:rsidR="00066960" w:rsidRDefault="003A5165" w:rsidP="00066960">
      <w:pPr>
        <w:pStyle w:val="Heading1"/>
      </w:pPr>
      <w:proofErr w:type="spellStart"/>
      <w:r w:rsidRPr="003A5165">
        <w:t>Дополнительная</w:t>
      </w:r>
      <w:proofErr w:type="spellEnd"/>
      <w:r w:rsidRPr="003A5165">
        <w:t xml:space="preserve"> </w:t>
      </w:r>
      <w:proofErr w:type="spellStart"/>
      <w:r w:rsidRPr="003A5165">
        <w:t>информация</w:t>
      </w:r>
      <w:proofErr w:type="spellEnd"/>
    </w:p>
    <w:p w14:paraId="7602D695" w14:textId="0DED635D" w:rsidR="00CB2758" w:rsidRDefault="003A5165" w:rsidP="00606ED2">
      <w:proofErr w:type="spellStart"/>
      <w:r w:rsidRPr="003A5165">
        <w:t>Больше</w:t>
      </w:r>
      <w:proofErr w:type="spellEnd"/>
      <w:r w:rsidRPr="003A5165">
        <w:t xml:space="preserve"> </w:t>
      </w:r>
      <w:proofErr w:type="spellStart"/>
      <w:r w:rsidRPr="003A5165">
        <w:t>молодых</w:t>
      </w:r>
      <w:proofErr w:type="spellEnd"/>
      <w:r w:rsidRPr="003A5165">
        <w:t xml:space="preserve"> </w:t>
      </w:r>
      <w:proofErr w:type="spellStart"/>
      <w:r w:rsidRPr="003A5165">
        <w:t>австралийцев</w:t>
      </w:r>
      <w:proofErr w:type="spellEnd"/>
      <w:r w:rsidRPr="003A5165">
        <w:t xml:space="preserve"> </w:t>
      </w:r>
      <w:proofErr w:type="spellStart"/>
      <w:r w:rsidRPr="003A5165">
        <w:t>теперь</w:t>
      </w:r>
      <w:proofErr w:type="spellEnd"/>
      <w:r w:rsidRPr="003A5165">
        <w:t xml:space="preserve"> </w:t>
      </w:r>
      <w:proofErr w:type="spellStart"/>
      <w:r w:rsidRPr="003A5165">
        <w:t>имеют</w:t>
      </w:r>
      <w:proofErr w:type="spellEnd"/>
      <w:r w:rsidRPr="003A5165">
        <w:t xml:space="preserve"> </w:t>
      </w:r>
      <w:proofErr w:type="spellStart"/>
      <w:r w:rsidRPr="003A5165">
        <w:t>доступ</w:t>
      </w:r>
      <w:proofErr w:type="spellEnd"/>
      <w:r w:rsidRPr="003A5165">
        <w:t xml:space="preserve"> к </w:t>
      </w:r>
      <w:proofErr w:type="spellStart"/>
      <w:r w:rsidRPr="003A5165">
        <w:t>субсидируемым</w:t>
      </w:r>
      <w:proofErr w:type="spellEnd"/>
      <w:r w:rsidRPr="003A5165">
        <w:t xml:space="preserve"> </w:t>
      </w:r>
      <w:proofErr w:type="spellStart"/>
      <w:r w:rsidRPr="003A5165">
        <w:t>стоматологическим</w:t>
      </w:r>
      <w:proofErr w:type="spellEnd"/>
      <w:r w:rsidRPr="003A5165">
        <w:t xml:space="preserve"> </w:t>
      </w:r>
      <w:proofErr w:type="spellStart"/>
      <w:r w:rsidRPr="003A5165">
        <w:t>услугам</w:t>
      </w:r>
      <w:proofErr w:type="spellEnd"/>
      <w:r w:rsidRPr="003A5165">
        <w:t xml:space="preserve"> </w:t>
      </w:r>
      <w:proofErr w:type="spellStart"/>
      <w:r w:rsidRPr="003A5165">
        <w:t>через</w:t>
      </w:r>
      <w:proofErr w:type="spellEnd"/>
      <w:r w:rsidRPr="003A5165">
        <w:t xml:space="preserve"> CDBS. </w:t>
      </w:r>
      <w:proofErr w:type="spellStart"/>
      <w:r w:rsidRPr="003A5165">
        <w:t>Чтобы</w:t>
      </w:r>
      <w:proofErr w:type="spellEnd"/>
      <w:r w:rsidRPr="003A5165">
        <w:t xml:space="preserve"> </w:t>
      </w:r>
      <w:proofErr w:type="spellStart"/>
      <w:r w:rsidRPr="003A5165">
        <w:t>узнать</w:t>
      </w:r>
      <w:proofErr w:type="spellEnd"/>
      <w:r w:rsidRPr="003A5165">
        <w:t xml:space="preserve"> </w:t>
      </w:r>
      <w:proofErr w:type="spellStart"/>
      <w:r w:rsidRPr="003A5165">
        <w:t>больше</w:t>
      </w:r>
      <w:proofErr w:type="spellEnd"/>
      <w:r w:rsidRPr="003A5165">
        <w:t xml:space="preserve"> о </w:t>
      </w:r>
      <w:proofErr w:type="spellStart"/>
      <w:r w:rsidRPr="003A5165">
        <w:t>том</w:t>
      </w:r>
      <w:proofErr w:type="spellEnd"/>
      <w:r w:rsidRPr="003A5165">
        <w:t xml:space="preserve">, </w:t>
      </w:r>
      <w:proofErr w:type="spellStart"/>
      <w:r w:rsidRPr="003A5165">
        <w:t>как</w:t>
      </w:r>
      <w:proofErr w:type="spellEnd"/>
      <w:r w:rsidRPr="003A5165">
        <w:t xml:space="preserve"> Medicare </w:t>
      </w:r>
      <w:proofErr w:type="spellStart"/>
      <w:r w:rsidRPr="003A5165">
        <w:t>может</w:t>
      </w:r>
      <w:proofErr w:type="spellEnd"/>
      <w:r w:rsidRPr="003A5165">
        <w:t xml:space="preserve"> </w:t>
      </w:r>
      <w:proofErr w:type="spellStart"/>
      <w:r w:rsidRPr="003A5165">
        <w:t>вам</w:t>
      </w:r>
      <w:proofErr w:type="spellEnd"/>
      <w:r w:rsidRPr="003A5165">
        <w:t xml:space="preserve"> </w:t>
      </w:r>
      <w:proofErr w:type="spellStart"/>
      <w:r w:rsidRPr="003A5165">
        <w:t>помочь</w:t>
      </w:r>
      <w:proofErr w:type="spellEnd"/>
      <w:r w:rsidRPr="003A5165">
        <w:t xml:space="preserve">, </w:t>
      </w:r>
      <w:proofErr w:type="spellStart"/>
      <w:r w:rsidRPr="003A5165">
        <w:t>посетите</w:t>
      </w:r>
      <w:proofErr w:type="spellEnd"/>
      <w:r w:rsidRPr="003A5165">
        <w:t xml:space="preserve"> </w:t>
      </w:r>
      <w:proofErr w:type="spellStart"/>
      <w:r w:rsidRPr="003A5165">
        <w:t>сайт</w:t>
      </w:r>
      <w:proofErr w:type="spellEnd"/>
      <w:r w:rsidRPr="003A5165">
        <w:t xml:space="preserve"> medicare.gov.au/stronger</w:t>
      </w:r>
      <w:r w:rsidR="00606ED2">
        <w:t xml:space="preserve">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3F2D" w14:textId="77777777" w:rsidR="00D66902" w:rsidRDefault="00D66902" w:rsidP="00D560DC">
      <w:pPr>
        <w:spacing w:before="0" w:after="0" w:line="240" w:lineRule="auto"/>
      </w:pPr>
      <w:r>
        <w:separator/>
      </w:r>
    </w:p>
  </w:endnote>
  <w:endnote w:type="continuationSeparator" w:id="0">
    <w:p w14:paraId="02CE2646" w14:textId="77777777" w:rsidR="00D66902" w:rsidRDefault="00D6690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64E42C7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A5165">
          <w:t xml:space="preserve">О </w:t>
        </w:r>
        <w:proofErr w:type="spellStart"/>
        <w:r w:rsidR="003A5165">
          <w:t>Программе</w:t>
        </w:r>
        <w:proofErr w:type="spellEnd"/>
        <w:r w:rsidR="003A5165">
          <w:t xml:space="preserve"> </w:t>
        </w:r>
        <w:proofErr w:type="spellStart"/>
        <w:r w:rsidR="003A5165">
          <w:t>льгот</w:t>
        </w:r>
        <w:proofErr w:type="spellEnd"/>
        <w:r w:rsidR="003A5165">
          <w:t xml:space="preserve"> </w:t>
        </w:r>
        <w:proofErr w:type="spellStart"/>
        <w:r w:rsidR="003A5165">
          <w:t>на</w:t>
        </w:r>
        <w:proofErr w:type="spellEnd"/>
        <w:r w:rsidR="003A5165">
          <w:t xml:space="preserve"> </w:t>
        </w:r>
        <w:proofErr w:type="spellStart"/>
        <w:r w:rsidR="003A5165">
          <w:t>стоматологические</w:t>
        </w:r>
        <w:proofErr w:type="spellEnd"/>
        <w:r w:rsidR="003A5165">
          <w:t xml:space="preserve"> </w:t>
        </w:r>
        <w:proofErr w:type="spellStart"/>
        <w:r w:rsidR="003A5165">
          <w:t>услуги</w:t>
        </w:r>
        <w:proofErr w:type="spellEnd"/>
        <w:r w:rsidR="003A5165">
          <w:t xml:space="preserve"> </w:t>
        </w:r>
        <w:proofErr w:type="spellStart"/>
        <w:r w:rsidR="003A5165">
          <w:t>для</w:t>
        </w:r>
        <w:proofErr w:type="spellEnd"/>
        <w:r w:rsidR="003A5165">
          <w:t xml:space="preserve"> </w:t>
        </w:r>
        <w:proofErr w:type="spellStart"/>
        <w:r w:rsidR="003A5165">
          <w:t>детей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9799EAE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A5165">
          <w:t xml:space="preserve">О </w:t>
        </w:r>
        <w:proofErr w:type="spellStart"/>
        <w:r w:rsidR="003A5165">
          <w:t>Программе</w:t>
        </w:r>
        <w:proofErr w:type="spellEnd"/>
        <w:r w:rsidR="003A5165">
          <w:t xml:space="preserve"> </w:t>
        </w:r>
        <w:proofErr w:type="spellStart"/>
        <w:r w:rsidR="003A5165">
          <w:t>льгот</w:t>
        </w:r>
        <w:proofErr w:type="spellEnd"/>
        <w:r w:rsidR="003A5165">
          <w:t xml:space="preserve"> </w:t>
        </w:r>
        <w:proofErr w:type="spellStart"/>
        <w:r w:rsidR="003A5165">
          <w:t>на</w:t>
        </w:r>
        <w:proofErr w:type="spellEnd"/>
        <w:r w:rsidR="003A5165">
          <w:t xml:space="preserve"> </w:t>
        </w:r>
        <w:proofErr w:type="spellStart"/>
        <w:r w:rsidR="003A5165">
          <w:t>стоматологические</w:t>
        </w:r>
        <w:proofErr w:type="spellEnd"/>
        <w:r w:rsidR="003A5165">
          <w:t xml:space="preserve"> </w:t>
        </w:r>
        <w:proofErr w:type="spellStart"/>
        <w:r w:rsidR="003A5165">
          <w:t>услуги</w:t>
        </w:r>
        <w:proofErr w:type="spellEnd"/>
        <w:r w:rsidR="003A5165">
          <w:t xml:space="preserve"> </w:t>
        </w:r>
        <w:proofErr w:type="spellStart"/>
        <w:r w:rsidR="003A5165">
          <w:t>для</w:t>
        </w:r>
        <w:proofErr w:type="spellEnd"/>
        <w:r w:rsidR="003A5165">
          <w:t xml:space="preserve"> </w:t>
        </w:r>
        <w:proofErr w:type="spellStart"/>
        <w:r w:rsidR="003A5165">
          <w:t>детей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65819" w14:textId="77777777" w:rsidR="00D66902" w:rsidRDefault="00D6690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3024B9E" w14:textId="77777777" w:rsidR="00D66902" w:rsidRDefault="00D66902" w:rsidP="00D560DC">
      <w:pPr>
        <w:spacing w:before="0" w:after="0" w:line="240" w:lineRule="auto"/>
      </w:pPr>
      <w:r>
        <w:continuationSeparator/>
      </w:r>
    </w:p>
  </w:footnote>
  <w:footnote w:id="1">
    <w:p w14:paraId="1AA206CC" w14:textId="2EF826B6" w:rsidR="003A5165" w:rsidRDefault="003A5165" w:rsidP="003A51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A5165">
        <w:t>Это индексированная сумма на 202</w:t>
      </w:r>
      <w:r w:rsidR="00BC0EE5">
        <w:t>5</w:t>
      </w:r>
      <w:r w:rsidRPr="003A5165">
        <w:t xml:space="preserve"> год. Сумма CDBS корректируется 1 января каждого года</w:t>
      </w:r>
      <w:r w:rsidRPr="00606ED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6012A25F" w:rsidR="001E0796" w:rsidRPr="00880E78" w:rsidRDefault="003A5165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Russian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" filled="f" stroked="f" strokeweight=".5pt">
              <v:textbox>
                <w:txbxContent>
                  <w:p w14:paraId="75B7236C" w14:textId="6012A25F" w:rsidR="001E0796" w:rsidRPr="00880E78" w:rsidRDefault="003A5165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Russian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814103902">
    <w:abstractNumId w:val="14"/>
  </w:num>
  <w:num w:numId="2" w16cid:durableId="12544326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154605">
    <w:abstractNumId w:val="13"/>
  </w:num>
  <w:num w:numId="4" w16cid:durableId="1894847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910416">
    <w:abstractNumId w:val="11"/>
  </w:num>
  <w:num w:numId="6" w16cid:durableId="1135491992">
    <w:abstractNumId w:val="12"/>
  </w:num>
  <w:num w:numId="7" w16cid:durableId="1379477916">
    <w:abstractNumId w:val="9"/>
  </w:num>
  <w:num w:numId="8" w16cid:durableId="1061488827">
    <w:abstractNumId w:val="7"/>
  </w:num>
  <w:num w:numId="9" w16cid:durableId="276565530">
    <w:abstractNumId w:val="6"/>
  </w:num>
  <w:num w:numId="10" w16cid:durableId="611203184">
    <w:abstractNumId w:val="5"/>
  </w:num>
  <w:num w:numId="11" w16cid:durableId="1325814631">
    <w:abstractNumId w:val="4"/>
  </w:num>
  <w:num w:numId="12" w16cid:durableId="257374204">
    <w:abstractNumId w:val="8"/>
  </w:num>
  <w:num w:numId="13" w16cid:durableId="1534224947">
    <w:abstractNumId w:val="3"/>
  </w:num>
  <w:num w:numId="14" w16cid:durableId="654384711">
    <w:abstractNumId w:val="2"/>
  </w:num>
  <w:num w:numId="15" w16cid:durableId="1881281036">
    <w:abstractNumId w:val="1"/>
  </w:num>
  <w:num w:numId="16" w16cid:durableId="1347713349">
    <w:abstractNumId w:val="0"/>
  </w:num>
  <w:num w:numId="17" w16cid:durableId="1356540864">
    <w:abstractNumId w:val="10"/>
  </w:num>
  <w:num w:numId="18" w16cid:durableId="1716157100">
    <w:abstractNumId w:val="0"/>
  </w:num>
  <w:num w:numId="19" w16cid:durableId="680200605">
    <w:abstractNumId w:val="1"/>
  </w:num>
  <w:num w:numId="20" w16cid:durableId="596329382">
    <w:abstractNumId w:val="2"/>
  </w:num>
  <w:num w:numId="21" w16cid:durableId="497699118">
    <w:abstractNumId w:val="3"/>
  </w:num>
  <w:num w:numId="22" w16cid:durableId="664674057">
    <w:abstractNumId w:val="8"/>
  </w:num>
  <w:num w:numId="23" w16cid:durableId="2087529918">
    <w:abstractNumId w:val="4"/>
  </w:num>
  <w:num w:numId="24" w16cid:durableId="1206478461">
    <w:abstractNumId w:val="5"/>
  </w:num>
  <w:num w:numId="25" w16cid:durableId="1322077690">
    <w:abstractNumId w:val="6"/>
  </w:num>
  <w:num w:numId="26" w16cid:durableId="1814521375">
    <w:abstractNumId w:val="7"/>
  </w:num>
  <w:num w:numId="27" w16cid:durableId="1143808854">
    <w:abstractNumId w:val="0"/>
  </w:num>
  <w:num w:numId="28" w16cid:durableId="944650733">
    <w:abstractNumId w:val="1"/>
  </w:num>
  <w:num w:numId="29" w16cid:durableId="1479611998">
    <w:abstractNumId w:val="2"/>
  </w:num>
  <w:num w:numId="30" w16cid:durableId="1878350765">
    <w:abstractNumId w:val="3"/>
  </w:num>
  <w:num w:numId="31" w16cid:durableId="1274047404">
    <w:abstractNumId w:val="8"/>
  </w:num>
  <w:num w:numId="32" w16cid:durableId="240215588">
    <w:abstractNumId w:val="4"/>
  </w:num>
  <w:num w:numId="33" w16cid:durableId="606429032">
    <w:abstractNumId w:val="5"/>
  </w:num>
  <w:num w:numId="34" w16cid:durableId="565842630">
    <w:abstractNumId w:val="6"/>
  </w:num>
  <w:num w:numId="35" w16cid:durableId="1657613490">
    <w:abstractNumId w:val="7"/>
  </w:num>
  <w:num w:numId="36" w16cid:durableId="207374356">
    <w:abstractNumId w:val="0"/>
  </w:num>
  <w:num w:numId="37" w16cid:durableId="239025622">
    <w:abstractNumId w:val="1"/>
  </w:num>
  <w:num w:numId="38" w16cid:durableId="926308770">
    <w:abstractNumId w:val="2"/>
  </w:num>
  <w:num w:numId="39" w16cid:durableId="528760470">
    <w:abstractNumId w:val="3"/>
  </w:num>
  <w:num w:numId="40" w16cid:durableId="1889340549">
    <w:abstractNumId w:val="8"/>
  </w:num>
  <w:num w:numId="41" w16cid:durableId="1224873075">
    <w:abstractNumId w:val="4"/>
  </w:num>
  <w:num w:numId="42" w16cid:durableId="589895178">
    <w:abstractNumId w:val="5"/>
  </w:num>
  <w:num w:numId="43" w16cid:durableId="1395473600">
    <w:abstractNumId w:val="6"/>
  </w:num>
  <w:num w:numId="44" w16cid:durableId="618412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37BB"/>
    <w:rsid w:val="00061D6A"/>
    <w:rsid w:val="00066960"/>
    <w:rsid w:val="00073057"/>
    <w:rsid w:val="00082701"/>
    <w:rsid w:val="000A6CA6"/>
    <w:rsid w:val="000B18A7"/>
    <w:rsid w:val="000E5384"/>
    <w:rsid w:val="001243F4"/>
    <w:rsid w:val="00163226"/>
    <w:rsid w:val="00197EC9"/>
    <w:rsid w:val="001A2A77"/>
    <w:rsid w:val="001B3342"/>
    <w:rsid w:val="001E0796"/>
    <w:rsid w:val="001E3443"/>
    <w:rsid w:val="00267DB4"/>
    <w:rsid w:val="002A77A4"/>
    <w:rsid w:val="002B383D"/>
    <w:rsid w:val="002B5E7A"/>
    <w:rsid w:val="002C26E8"/>
    <w:rsid w:val="002D27AE"/>
    <w:rsid w:val="00352B3D"/>
    <w:rsid w:val="003932FC"/>
    <w:rsid w:val="00393CB0"/>
    <w:rsid w:val="0039793D"/>
    <w:rsid w:val="003A5165"/>
    <w:rsid w:val="003B36D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35A19"/>
    <w:rsid w:val="00660F29"/>
    <w:rsid w:val="006B35F6"/>
    <w:rsid w:val="0070520A"/>
    <w:rsid w:val="007148D0"/>
    <w:rsid w:val="00763AF9"/>
    <w:rsid w:val="007661CA"/>
    <w:rsid w:val="0077404D"/>
    <w:rsid w:val="007B0499"/>
    <w:rsid w:val="007B4244"/>
    <w:rsid w:val="0080053F"/>
    <w:rsid w:val="00812B54"/>
    <w:rsid w:val="0081657D"/>
    <w:rsid w:val="00844530"/>
    <w:rsid w:val="00845E13"/>
    <w:rsid w:val="00853B77"/>
    <w:rsid w:val="00865346"/>
    <w:rsid w:val="00891C26"/>
    <w:rsid w:val="008A340B"/>
    <w:rsid w:val="00901119"/>
    <w:rsid w:val="00901579"/>
    <w:rsid w:val="009426C5"/>
    <w:rsid w:val="0095530D"/>
    <w:rsid w:val="0096757E"/>
    <w:rsid w:val="00974FBD"/>
    <w:rsid w:val="009B02F7"/>
    <w:rsid w:val="009C01BF"/>
    <w:rsid w:val="009E514E"/>
    <w:rsid w:val="00A214B0"/>
    <w:rsid w:val="00A24655"/>
    <w:rsid w:val="00A2470F"/>
    <w:rsid w:val="00A44858"/>
    <w:rsid w:val="00A62134"/>
    <w:rsid w:val="00A64D31"/>
    <w:rsid w:val="00AA10C6"/>
    <w:rsid w:val="00AA3390"/>
    <w:rsid w:val="00AB1D43"/>
    <w:rsid w:val="00AB76A4"/>
    <w:rsid w:val="00AF121B"/>
    <w:rsid w:val="00AF71F9"/>
    <w:rsid w:val="00B349F8"/>
    <w:rsid w:val="00B43A57"/>
    <w:rsid w:val="00B612DA"/>
    <w:rsid w:val="00B7410B"/>
    <w:rsid w:val="00BA4643"/>
    <w:rsid w:val="00BC0EE5"/>
    <w:rsid w:val="00BC2448"/>
    <w:rsid w:val="00BD6532"/>
    <w:rsid w:val="00BF7AB1"/>
    <w:rsid w:val="00C0206E"/>
    <w:rsid w:val="00C1181F"/>
    <w:rsid w:val="00C30BD5"/>
    <w:rsid w:val="00C311BF"/>
    <w:rsid w:val="00C579DD"/>
    <w:rsid w:val="00C70717"/>
    <w:rsid w:val="00C72181"/>
    <w:rsid w:val="00C92C1F"/>
    <w:rsid w:val="00CB2758"/>
    <w:rsid w:val="00CC6A70"/>
    <w:rsid w:val="00CF40FC"/>
    <w:rsid w:val="00CF51C0"/>
    <w:rsid w:val="00D0501C"/>
    <w:rsid w:val="00D06FDA"/>
    <w:rsid w:val="00D11558"/>
    <w:rsid w:val="00D14E6F"/>
    <w:rsid w:val="00D43D9C"/>
    <w:rsid w:val="00D50739"/>
    <w:rsid w:val="00D548FC"/>
    <w:rsid w:val="00D560DC"/>
    <w:rsid w:val="00D66902"/>
    <w:rsid w:val="00D67D1B"/>
    <w:rsid w:val="00D83C95"/>
    <w:rsid w:val="00DB5904"/>
    <w:rsid w:val="00DB5D01"/>
    <w:rsid w:val="00DB786A"/>
    <w:rsid w:val="00DE3970"/>
    <w:rsid w:val="00E0199B"/>
    <w:rsid w:val="00E06FAF"/>
    <w:rsid w:val="00E47880"/>
    <w:rsid w:val="00E47EE2"/>
    <w:rsid w:val="00E577C6"/>
    <w:rsid w:val="00E65022"/>
    <w:rsid w:val="00ED2F56"/>
    <w:rsid w:val="00EF16B7"/>
    <w:rsid w:val="00F01FB7"/>
    <w:rsid w:val="00F315B4"/>
    <w:rsid w:val="00F52C02"/>
    <w:rsid w:val="00F57682"/>
    <w:rsid w:val="00F62279"/>
    <w:rsid w:val="00F629FF"/>
    <w:rsid w:val="00F64FDB"/>
    <w:rsid w:val="00FA3109"/>
    <w:rsid w:val="00FB1D7F"/>
    <w:rsid w:val="00FB7C1E"/>
    <w:rsid w:val="00FD4E53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C7A9C"/>
    <w:rsid w:val="002D6F16"/>
    <w:rsid w:val="002D7C32"/>
    <w:rsid w:val="003A4CCE"/>
    <w:rsid w:val="0042049D"/>
    <w:rsid w:val="004A6142"/>
    <w:rsid w:val="004B2E70"/>
    <w:rsid w:val="005A1E77"/>
    <w:rsid w:val="00674454"/>
    <w:rsid w:val="007B1368"/>
    <w:rsid w:val="007D0EA5"/>
    <w:rsid w:val="00812B54"/>
    <w:rsid w:val="008D6D81"/>
    <w:rsid w:val="00912F11"/>
    <w:rsid w:val="0094451A"/>
    <w:rsid w:val="00983FC2"/>
    <w:rsid w:val="009F0317"/>
    <w:rsid w:val="00A24655"/>
    <w:rsid w:val="00A7012B"/>
    <w:rsid w:val="00AA3390"/>
    <w:rsid w:val="00AB1D43"/>
    <w:rsid w:val="00AB3406"/>
    <w:rsid w:val="00AD2FFE"/>
    <w:rsid w:val="00B125D7"/>
    <w:rsid w:val="00C311BF"/>
    <w:rsid w:val="00CE4789"/>
    <w:rsid w:val="00D508BE"/>
    <w:rsid w:val="00E21D78"/>
    <w:rsid w:val="00F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C0F5-0FA3-4520-BAA2-CEDE9936A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CE796-F680-4FF4-9F7A-9A2CFC65189F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A85A7ED3-684B-4B8C-9D06-F4701E1D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2591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 Программе льгот на стоматологические услуги для детей</vt:lpstr>
    </vt:vector>
  </TitlesOfParts>
  <Manager/>
  <Company/>
  <LinksUpToDate>false</LinksUpToDate>
  <CharactersWithSpaces>2928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льгот на стоматологические услуги для детей</dc:title>
  <dc:subject>Medicare</dc:subject>
  <dc:creator>Australian Government Department of Health and Aged care</dc:creator>
  <cp:keywords>Child Dental Benefits</cp:keywords>
  <dc:description/>
  <cp:lastModifiedBy>MASCHKE, Elvia</cp:lastModifiedBy>
  <cp:revision>4</cp:revision>
  <dcterms:created xsi:type="dcterms:W3CDTF">2025-01-24T00:48:00Z</dcterms:created>
  <dcterms:modified xsi:type="dcterms:W3CDTF">2025-01-24T03:11:00Z</dcterms:modified>
  <cp:category/>
</cp:coreProperties>
</file>