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F5D05" w14:textId="374B38E3" w:rsidR="00D560DC" w:rsidRPr="00E74D27" w:rsidRDefault="00000000" w:rsidP="00066960">
      <w:pPr>
        <w:pStyle w:val="Title"/>
      </w:pPr>
      <w:sdt>
        <w:sdtPr>
          <w:rPr>
            <w:rFonts w:cs="Arial"/>
            <w:lang w:val="sr-Cyrl-RS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E74D27" w:rsidRPr="00E74D27">
            <w:rPr>
              <w:rFonts w:cs="Arial"/>
              <w:lang w:val="sr-Cyrl-RS"/>
            </w:rPr>
            <w:t>План дечијих стоматолошких бенефиција</w:t>
          </w:r>
        </w:sdtContent>
      </w:sdt>
    </w:p>
    <w:p w14:paraId="666D0D33" w14:textId="3FF28711" w:rsidR="00C30BD5" w:rsidRDefault="00E74D27" w:rsidP="00C30BD5">
      <w:r>
        <w:rPr>
          <w:rFonts w:cs="Arial"/>
          <w:lang w:val="sr-Cyrl-RS"/>
        </w:rPr>
        <w:t>План дечијих стоматолошких бенефиција</w:t>
      </w:r>
      <w:r w:rsidRPr="00D56DB1">
        <w:rPr>
          <w:rFonts w:cs="Arial"/>
        </w:rPr>
        <w:t xml:space="preserve"> </w:t>
      </w:r>
      <w:r>
        <w:rPr>
          <w:rFonts w:cs="Arial"/>
          <w:lang w:val="sr-Cyrl-RS"/>
        </w:rPr>
        <w:t>(</w:t>
      </w:r>
      <w:r w:rsidRPr="00235076">
        <w:rPr>
          <w:rFonts w:cs="Arial"/>
        </w:rPr>
        <w:t xml:space="preserve">Child Dental Benefits Schedule </w:t>
      </w:r>
      <w:r>
        <w:rPr>
          <w:rFonts w:cs="Arial"/>
          <w:lang w:val="sr-Cyrl-RS"/>
        </w:rPr>
        <w:t xml:space="preserve">- </w:t>
      </w:r>
      <w:r w:rsidRPr="00235076">
        <w:rPr>
          <w:rFonts w:cs="Arial"/>
        </w:rPr>
        <w:t>CDBS)</w:t>
      </w:r>
      <w:r>
        <w:rPr>
          <w:rFonts w:cs="Arial"/>
          <w:lang w:val="sr-Cyrl-RS"/>
        </w:rPr>
        <w:t xml:space="preserve"> покрива један део или пун износ основних стоматолошких услуга за децу која имају право на те услуге</w:t>
      </w:r>
      <w:r w:rsidR="00C30BD5">
        <w:t>.</w:t>
      </w:r>
    </w:p>
    <w:p w14:paraId="00A04E73" w14:textId="45A5ADB2" w:rsidR="00C30BD5" w:rsidRDefault="00E74D27" w:rsidP="00C30BD5">
      <w:r>
        <w:rPr>
          <w:rFonts w:cs="Arial"/>
          <w:lang w:val="sr-Cyrl-RS"/>
        </w:rPr>
        <w:t>Деца која имају право на</w:t>
      </w:r>
      <w:r w:rsidRPr="00D56E9D">
        <w:rPr>
          <w:rFonts w:cs="Arial"/>
        </w:rPr>
        <w:t xml:space="preserve"> CDBS </w:t>
      </w:r>
      <w:r>
        <w:rPr>
          <w:rFonts w:cs="Arial"/>
          <w:lang w:val="sr-Cyrl-RS"/>
        </w:rPr>
        <w:t>могу да приступе општим стоматолошким третманима на државним клиникама и приватним клиникама које учествују у овом плану</w:t>
      </w:r>
      <w:r w:rsidR="00C30BD5">
        <w:t>.</w:t>
      </w:r>
    </w:p>
    <w:p w14:paraId="0E200E6F" w14:textId="13B485B7" w:rsidR="00066960" w:rsidRDefault="00E74D27" w:rsidP="00C30BD5">
      <w:r w:rsidRPr="00D56E9D">
        <w:rPr>
          <w:rFonts w:cs="Arial"/>
        </w:rPr>
        <w:t xml:space="preserve">CDBS </w:t>
      </w:r>
      <w:r>
        <w:rPr>
          <w:rFonts w:cs="Arial"/>
          <w:lang w:val="sr-Cyrl-RS"/>
        </w:rPr>
        <w:t>је саставни део</w:t>
      </w:r>
      <w:r w:rsidRPr="00D56E9D">
        <w:rPr>
          <w:rFonts w:cs="Arial"/>
        </w:rPr>
        <w:t xml:space="preserve"> Medicare</w:t>
      </w:r>
      <w:r>
        <w:rPr>
          <w:rFonts w:cs="Arial"/>
          <w:lang w:val="sr-Cyrl-RS"/>
        </w:rPr>
        <w:t>-а</w:t>
      </w:r>
      <w:r w:rsidRPr="00D56E9D">
        <w:rPr>
          <w:rFonts w:cs="Arial"/>
        </w:rPr>
        <w:t xml:space="preserve">, </w:t>
      </w:r>
      <w:r>
        <w:rPr>
          <w:rFonts w:cs="Arial"/>
          <w:lang w:val="sr-Cyrl-RS"/>
        </w:rPr>
        <w:t>аустралијског система здравствене заштите</w:t>
      </w:r>
      <w:r w:rsidRPr="00D56E9D">
        <w:rPr>
          <w:rFonts w:cs="Arial"/>
        </w:rPr>
        <w:t xml:space="preserve"> </w:t>
      </w:r>
      <w:r>
        <w:rPr>
          <w:rFonts w:cs="Arial"/>
          <w:lang w:val="sr-Cyrl-RS"/>
        </w:rPr>
        <w:t>који пружа приступ различитим здравственим и болничким услугама по приступачној цени или бесплатно</w:t>
      </w:r>
      <w:r w:rsidR="00C30BD5">
        <w:t>.</w:t>
      </w:r>
    </w:p>
    <w:p w14:paraId="530F3B11" w14:textId="2297CE36" w:rsidR="00C30BD5" w:rsidRDefault="00E74D27" w:rsidP="00C30BD5">
      <w:pPr>
        <w:pStyle w:val="Heading1"/>
      </w:pPr>
      <w:r>
        <w:rPr>
          <w:rFonts w:cs="Arial"/>
          <w:bCs/>
          <w:lang w:val="sr-Cyrl-RS"/>
        </w:rPr>
        <w:t>Ко има право на ове услуге</w:t>
      </w:r>
      <w:r w:rsidRPr="00D56E9D">
        <w:rPr>
          <w:rFonts w:cs="Arial"/>
          <w:bCs/>
        </w:rPr>
        <w:t>?</w:t>
      </w:r>
    </w:p>
    <w:p w14:paraId="0A59D731" w14:textId="45AC590D" w:rsidR="00C30BD5" w:rsidRDefault="00E74D27" w:rsidP="00C30BD5">
      <w:r>
        <w:rPr>
          <w:rFonts w:cs="Arial"/>
          <w:lang w:val="sr-Cyrl-RS"/>
        </w:rPr>
        <w:t xml:space="preserve">Не треба посебно да се региструјете за </w:t>
      </w:r>
      <w:r w:rsidRPr="00D56E9D">
        <w:rPr>
          <w:rFonts w:cs="Arial"/>
        </w:rPr>
        <w:t xml:space="preserve">CDBS. </w:t>
      </w:r>
      <w:r>
        <w:rPr>
          <w:rFonts w:cs="Arial"/>
          <w:lang w:val="sr-Cyrl-RS"/>
        </w:rPr>
        <w:t>Ако ваше дете има право на</w:t>
      </w:r>
      <w:r w:rsidRPr="00D56E9D">
        <w:rPr>
          <w:rFonts w:cs="Arial"/>
        </w:rPr>
        <w:t xml:space="preserve"> CDBS</w:t>
      </w:r>
      <w:r>
        <w:rPr>
          <w:rFonts w:cs="Arial"/>
          <w:lang w:val="sr-Cyrl-RS"/>
        </w:rPr>
        <w:t>,</w:t>
      </w:r>
      <w:r w:rsidRPr="00D56E9D">
        <w:rPr>
          <w:rFonts w:cs="Arial"/>
        </w:rPr>
        <w:t xml:space="preserve"> </w:t>
      </w:r>
      <w:r>
        <w:rPr>
          <w:rFonts w:cs="Arial"/>
          <w:lang w:val="sr-Cyrl-RS"/>
        </w:rPr>
        <w:t>аутоматски ћете примити писмо од</w:t>
      </w:r>
      <w:r w:rsidRPr="00D56E9D">
        <w:rPr>
          <w:rFonts w:cs="Arial"/>
        </w:rPr>
        <w:t xml:space="preserve"> Services Australia </w:t>
      </w:r>
      <w:r>
        <w:rPr>
          <w:rFonts w:cs="Arial"/>
          <w:lang w:val="sr-Cyrl-RS"/>
        </w:rPr>
        <w:t>у коме ће вас обавестити о томе</w:t>
      </w:r>
      <w:r w:rsidRPr="00D56E9D">
        <w:rPr>
          <w:rFonts w:cs="Arial"/>
        </w:rPr>
        <w:t xml:space="preserve">. </w:t>
      </w:r>
      <w:r>
        <w:rPr>
          <w:rFonts w:cs="Arial"/>
          <w:lang w:val="sr-Cyrl-RS"/>
        </w:rPr>
        <w:t xml:space="preserve">Писмо ћете примити или поштом или преко </w:t>
      </w:r>
      <w:proofErr w:type="spellStart"/>
      <w:r w:rsidR="001A2A77">
        <w:t>m</w:t>
      </w:r>
      <w:r w:rsidR="00C30BD5">
        <w:t>yGov</w:t>
      </w:r>
      <w:proofErr w:type="spellEnd"/>
      <w:r w:rsidR="00C30BD5">
        <w:t>.</w:t>
      </w:r>
    </w:p>
    <w:p w14:paraId="33A12860" w14:textId="1CE73F41" w:rsidR="00C30BD5" w:rsidRDefault="00E74D27" w:rsidP="00C30BD5">
      <w:r>
        <w:rPr>
          <w:rFonts w:cs="Arial"/>
          <w:lang w:val="sr-Cyrl-RS"/>
        </w:rPr>
        <w:t>Да ли ваше дете има право на ове услуге такође можете да проверите у вашем</w:t>
      </w:r>
      <w:r w:rsidRPr="00D56E9D">
        <w:rPr>
          <w:rFonts w:cs="Arial"/>
        </w:rPr>
        <w:t xml:space="preserve"> </w:t>
      </w:r>
      <w:proofErr w:type="spellStart"/>
      <w:r>
        <w:t>myGov</w:t>
      </w:r>
      <w:proofErr w:type="spellEnd"/>
      <w:r w:rsidRPr="00D56E9D">
        <w:rPr>
          <w:rFonts w:cs="Arial"/>
        </w:rPr>
        <w:t xml:space="preserve"> o</w:t>
      </w:r>
      <w:r>
        <w:rPr>
          <w:rFonts w:cs="Arial"/>
          <w:lang w:val="sr-Cyrl-RS"/>
        </w:rPr>
        <w:t>нлајн налогу</w:t>
      </w:r>
      <w:r w:rsidR="00C30BD5">
        <w:t xml:space="preserve">. </w:t>
      </w:r>
    </w:p>
    <w:p w14:paraId="4896BFD8" w14:textId="28DE56B2" w:rsidR="00C30BD5" w:rsidRDefault="00E74D27" w:rsidP="00C30BD5">
      <w:r>
        <w:rPr>
          <w:rFonts w:cs="Arial"/>
          <w:lang w:val="sr-Cyrl-RS"/>
        </w:rPr>
        <w:t>Следећа деца имају право на ове услуге</w:t>
      </w:r>
      <w:r w:rsidR="00C30BD5">
        <w:t>:</w:t>
      </w:r>
    </w:p>
    <w:p w14:paraId="5A4A9A8F" w14:textId="69A543B0" w:rsidR="00C30BD5" w:rsidRDefault="00E74D27" w:rsidP="00C30BD5">
      <w:pPr>
        <w:pStyle w:val="Bullet1"/>
      </w:pPr>
      <w:r>
        <w:rPr>
          <w:rFonts w:cs="Arial"/>
          <w:lang w:val="sr-Cyrl-RS"/>
        </w:rPr>
        <w:t>деца млађа од 18 година</w:t>
      </w:r>
    </w:p>
    <w:p w14:paraId="7B1838A9" w14:textId="22673461" w:rsidR="00C30BD5" w:rsidRDefault="00E74D27" w:rsidP="00C30BD5">
      <w:pPr>
        <w:pStyle w:val="Bullet1"/>
      </w:pPr>
      <w:r>
        <w:rPr>
          <w:rFonts w:cs="Arial"/>
          <w:lang w:val="sr-Cyrl-RS"/>
        </w:rPr>
        <w:t>деца која имају право на</w:t>
      </w:r>
      <w:r w:rsidRPr="00D56E9D">
        <w:rPr>
          <w:rFonts w:cs="Arial"/>
        </w:rPr>
        <w:t xml:space="preserve"> Medicare, </w:t>
      </w:r>
      <w:r>
        <w:rPr>
          <w:rFonts w:cs="Arial"/>
          <w:lang w:val="sr-Cyrl-RS"/>
        </w:rPr>
        <w:t>и</w:t>
      </w:r>
    </w:p>
    <w:p w14:paraId="7F64AE46" w14:textId="30639332" w:rsidR="00C30BD5" w:rsidRDefault="00E74D27" w:rsidP="00C30BD5">
      <w:pPr>
        <w:pStyle w:val="Bullet1"/>
      </w:pPr>
      <w:r>
        <w:rPr>
          <w:rFonts w:cs="Arial"/>
          <w:lang w:val="sr-Cyrl-RS"/>
        </w:rPr>
        <w:t>деца која примају државну исплату помоћи најмање једанпут годишње, или деца чији родитељ, неговатељ или старатељ прима исплату државне помоћи</w:t>
      </w:r>
      <w:r w:rsidR="00C30BD5">
        <w:t>.</w:t>
      </w:r>
    </w:p>
    <w:p w14:paraId="53D99511" w14:textId="0EB99510" w:rsidR="00C30BD5" w:rsidRPr="00606ED2" w:rsidRDefault="00E74D27" w:rsidP="00606ED2">
      <w:pPr>
        <w:pStyle w:val="Heading2"/>
      </w:pPr>
      <w:r>
        <w:rPr>
          <w:rFonts w:cs="Arial"/>
          <w:lang w:val="sr-Cyrl-RS"/>
        </w:rPr>
        <w:t>Исплате државне помоћи на основу којих се стиче право на</w:t>
      </w:r>
      <w:r w:rsidRPr="00D56E9D">
        <w:rPr>
          <w:rFonts w:cs="Arial"/>
        </w:rPr>
        <w:t xml:space="preserve"> CDBS </w:t>
      </w:r>
      <w:r>
        <w:rPr>
          <w:rFonts w:cs="Arial"/>
          <w:lang w:val="sr-Cyrl-RS"/>
        </w:rPr>
        <w:t>се налазе у наставку</w:t>
      </w:r>
      <w:r w:rsidR="00C30BD5" w:rsidRPr="00606ED2">
        <w:t>.</w:t>
      </w:r>
    </w:p>
    <w:p w14:paraId="271B63DA" w14:textId="0EA8FF73" w:rsidR="00C30BD5" w:rsidRDefault="00E74D27" w:rsidP="00606ED2">
      <w:pPr>
        <w:pStyle w:val="Heading3"/>
      </w:pPr>
      <w:r>
        <w:rPr>
          <w:rFonts w:cs="Arial"/>
          <w:bCs/>
          <w:lang w:val="sr-Cyrl-RS"/>
        </w:rPr>
        <w:t>Исплате које примају родитељи, неговатељи или старатељи</w:t>
      </w:r>
    </w:p>
    <w:p w14:paraId="1A0ECE65" w14:textId="5371BE64" w:rsidR="00C30BD5" w:rsidRDefault="00C30BD5" w:rsidP="00C30BD5">
      <w:pPr>
        <w:pStyle w:val="Bullet1"/>
      </w:pPr>
      <w:r w:rsidRPr="00C30BD5">
        <w:t>Family Tax Benefit Part A</w:t>
      </w:r>
    </w:p>
    <w:p w14:paraId="471A0949" w14:textId="06D054AA" w:rsidR="00C30BD5" w:rsidRDefault="00C30BD5" w:rsidP="00C30BD5">
      <w:pPr>
        <w:pStyle w:val="Bullet1"/>
      </w:pPr>
      <w:r w:rsidRPr="00C30BD5">
        <w:t>Parenting Payment</w:t>
      </w:r>
    </w:p>
    <w:p w14:paraId="770FB2C4" w14:textId="746D0A10" w:rsidR="00C30BD5" w:rsidRDefault="00C30BD5" w:rsidP="00C30BD5">
      <w:pPr>
        <w:pStyle w:val="Bullet1"/>
      </w:pPr>
      <w:r w:rsidRPr="00C30BD5">
        <w:t>Double Orphan Pension</w:t>
      </w:r>
    </w:p>
    <w:p w14:paraId="667F228A" w14:textId="55DF9D6C" w:rsidR="00C30BD5" w:rsidRDefault="00E74D27" w:rsidP="00606ED2">
      <w:pPr>
        <w:pStyle w:val="Heading3"/>
      </w:pPr>
      <w:r>
        <w:rPr>
          <w:rFonts w:cs="Arial"/>
          <w:bCs/>
          <w:lang w:val="sr-Cyrl-RS"/>
        </w:rPr>
        <w:t>Исплате које прима дете</w:t>
      </w:r>
      <w:r w:rsidRPr="00C30BD5">
        <w:t xml:space="preserve"> </w:t>
      </w:r>
    </w:p>
    <w:p w14:paraId="52839BEF" w14:textId="56219ACD" w:rsidR="00C30BD5" w:rsidRDefault="00C30BD5" w:rsidP="00606ED2">
      <w:pPr>
        <w:pStyle w:val="Bullet1"/>
      </w:pPr>
      <w:r w:rsidRPr="00C30BD5">
        <w:t>ABSTUDY</w:t>
      </w:r>
    </w:p>
    <w:p w14:paraId="08D71106" w14:textId="77777777" w:rsidR="00606ED2" w:rsidRDefault="00606ED2" w:rsidP="00606ED2">
      <w:pPr>
        <w:pStyle w:val="Bullet1"/>
      </w:pPr>
      <w:r>
        <w:t>Family Tax Benefit Part A</w:t>
      </w:r>
    </w:p>
    <w:p w14:paraId="3DB4D5F1" w14:textId="77777777" w:rsidR="00606ED2" w:rsidRDefault="00606ED2" w:rsidP="00606ED2">
      <w:pPr>
        <w:pStyle w:val="Bullet1"/>
      </w:pPr>
      <w:r>
        <w:t>Carer Payment</w:t>
      </w:r>
    </w:p>
    <w:p w14:paraId="5D805252" w14:textId="77777777" w:rsidR="00606ED2" w:rsidRDefault="00606ED2" w:rsidP="00606ED2">
      <w:pPr>
        <w:pStyle w:val="Bullet1"/>
      </w:pPr>
      <w:r>
        <w:lastRenderedPageBreak/>
        <w:t>Disability Support Pension</w:t>
      </w:r>
    </w:p>
    <w:p w14:paraId="1EE2F07A" w14:textId="77777777" w:rsidR="00606ED2" w:rsidRDefault="00606ED2" w:rsidP="00606ED2">
      <w:pPr>
        <w:pStyle w:val="Bullet1"/>
      </w:pPr>
      <w:r>
        <w:t>Parenting Payment</w:t>
      </w:r>
    </w:p>
    <w:p w14:paraId="03304640" w14:textId="77777777" w:rsidR="00606ED2" w:rsidRDefault="00606ED2" w:rsidP="00606ED2">
      <w:pPr>
        <w:pStyle w:val="Bullet1"/>
      </w:pPr>
      <w:r>
        <w:t>Special Benefit</w:t>
      </w:r>
    </w:p>
    <w:p w14:paraId="6E03B520" w14:textId="77777777" w:rsidR="00606ED2" w:rsidRDefault="00606ED2" w:rsidP="00606ED2">
      <w:pPr>
        <w:pStyle w:val="Bullet1"/>
      </w:pPr>
      <w:r>
        <w:t>Youth Allowance</w:t>
      </w:r>
    </w:p>
    <w:p w14:paraId="1F488F74" w14:textId="3C157753" w:rsidR="00606ED2" w:rsidRDefault="00E74D27" w:rsidP="00606ED2">
      <w:pPr>
        <w:pStyle w:val="Bullet1"/>
      </w:pPr>
      <w:r>
        <w:rPr>
          <w:rFonts w:cs="Arial"/>
          <w:lang w:val="sr-Cyrl-RS"/>
        </w:rPr>
        <w:t>Накнаде за образовање које исплаћује Министарство за борачка питања (</w:t>
      </w:r>
      <w:r w:rsidRPr="00D56E9D">
        <w:rPr>
          <w:rFonts w:cs="Arial"/>
        </w:rPr>
        <w:t>Department of Veterans’ Affairs</w:t>
      </w:r>
      <w:r>
        <w:rPr>
          <w:rFonts w:cs="Arial"/>
          <w:lang w:val="sr-Cyrl-RS"/>
        </w:rPr>
        <w:t>) у складу са</w:t>
      </w:r>
      <w:r w:rsidR="00606ED2">
        <w:t>:</w:t>
      </w:r>
    </w:p>
    <w:p w14:paraId="3DB4253D" w14:textId="2214C7F3" w:rsidR="00606ED2" w:rsidRDefault="00E74D27" w:rsidP="00606ED2">
      <w:pPr>
        <w:pStyle w:val="Bullet2"/>
      </w:pPr>
      <w:r>
        <w:rPr>
          <w:rFonts w:cs="Arial"/>
          <w:lang w:val="sr-Cyrl-RS"/>
        </w:rPr>
        <w:t>Планом образовања деце ратних ветерана (</w:t>
      </w:r>
      <w:r w:rsidRPr="00D56E9D">
        <w:rPr>
          <w:rFonts w:cs="Arial"/>
        </w:rPr>
        <w:t>Veterans’ Children Education Scheme</w:t>
      </w:r>
      <w:r>
        <w:rPr>
          <w:rFonts w:cs="Arial"/>
          <w:lang w:val="sr-Cyrl-RS"/>
        </w:rPr>
        <w:t>)</w:t>
      </w:r>
      <w:r w:rsidRPr="00D56E9D">
        <w:rPr>
          <w:rFonts w:cs="Arial"/>
        </w:rPr>
        <w:t xml:space="preserve"> (</w:t>
      </w:r>
      <w:r>
        <w:rPr>
          <w:rFonts w:cs="Arial"/>
          <w:lang w:val="sr-Cyrl-RS"/>
        </w:rPr>
        <w:t>од</w:t>
      </w:r>
      <w:r w:rsidRPr="00D56E9D">
        <w:rPr>
          <w:rFonts w:cs="Arial"/>
        </w:rPr>
        <w:t xml:space="preserve"> 16–17</w:t>
      </w:r>
      <w:r>
        <w:rPr>
          <w:rFonts w:cs="Arial"/>
          <w:lang w:val="sr-Cyrl-RS"/>
        </w:rPr>
        <w:t xml:space="preserve"> година старости</w:t>
      </w:r>
      <w:r w:rsidRPr="00D56E9D">
        <w:rPr>
          <w:rFonts w:cs="Arial"/>
        </w:rPr>
        <w:t>)</w:t>
      </w:r>
    </w:p>
    <w:p w14:paraId="0E57B138" w14:textId="4A1BA35B" w:rsidR="00606ED2" w:rsidRDefault="00E74D27" w:rsidP="00606ED2">
      <w:pPr>
        <w:pStyle w:val="Bullet2"/>
      </w:pPr>
      <w:r>
        <w:rPr>
          <w:rFonts w:cs="Arial"/>
          <w:lang w:val="sr-Cyrl-RS"/>
        </w:rPr>
        <w:t>Планом образовања и обуке према закону о војној рехабилитацији и компензацији (</w:t>
      </w:r>
      <w:r w:rsidRPr="00D56E9D">
        <w:rPr>
          <w:rFonts w:cs="Arial"/>
        </w:rPr>
        <w:t>Military Rehabilitation and Compensation Act Education and Training Scheme</w:t>
      </w:r>
      <w:r>
        <w:rPr>
          <w:rFonts w:cs="Arial"/>
          <w:lang w:val="sr-Cyrl-RS"/>
        </w:rPr>
        <w:t>)</w:t>
      </w:r>
      <w:r w:rsidRPr="00D56E9D">
        <w:rPr>
          <w:rFonts w:cs="Arial"/>
        </w:rPr>
        <w:t xml:space="preserve"> (</w:t>
      </w:r>
      <w:r>
        <w:rPr>
          <w:rFonts w:cs="Arial"/>
          <w:lang w:val="sr-Cyrl-RS"/>
        </w:rPr>
        <w:t>од</w:t>
      </w:r>
      <w:r w:rsidRPr="00D56E9D">
        <w:rPr>
          <w:rFonts w:cs="Arial"/>
        </w:rPr>
        <w:t xml:space="preserve"> 16–17</w:t>
      </w:r>
      <w:r>
        <w:rPr>
          <w:rFonts w:cs="Arial"/>
          <w:lang w:val="sr-Cyrl-RS"/>
        </w:rPr>
        <w:t xml:space="preserve"> година старости</w:t>
      </w:r>
      <w:r w:rsidRPr="00D56E9D">
        <w:rPr>
          <w:rFonts w:cs="Arial"/>
        </w:rPr>
        <w:t>)</w:t>
      </w:r>
    </w:p>
    <w:p w14:paraId="5EC158DB" w14:textId="09518AEC" w:rsidR="001A2A77" w:rsidRDefault="00E74D27" w:rsidP="001A2A77">
      <w:pPr>
        <w:pStyle w:val="Heading3"/>
      </w:pPr>
      <w:r w:rsidRPr="009B4E3E">
        <w:rPr>
          <w:rFonts w:cs="Arial"/>
          <w:bCs/>
          <w:lang w:val="sr-Cyrl-RS"/>
        </w:rPr>
        <w:t>Исплате које прима партнер тинејџера</w:t>
      </w:r>
      <w:r>
        <w:t xml:space="preserve"> </w:t>
      </w:r>
    </w:p>
    <w:p w14:paraId="3A7AC245" w14:textId="77777777" w:rsidR="001A2A77" w:rsidRDefault="001A2A77" w:rsidP="001A2A77">
      <w:pPr>
        <w:pStyle w:val="Bullet1"/>
      </w:pPr>
      <w:r>
        <w:t>Family Tax Benefit Part A</w:t>
      </w:r>
    </w:p>
    <w:p w14:paraId="392FA746" w14:textId="127B9C73" w:rsidR="001A2A77" w:rsidRDefault="001A2A77" w:rsidP="001A2A77">
      <w:pPr>
        <w:pStyle w:val="Bullet1"/>
      </w:pPr>
      <w:r>
        <w:t>Parenting Payment</w:t>
      </w:r>
    </w:p>
    <w:p w14:paraId="7F3BF6A7" w14:textId="318562AC" w:rsidR="00606ED2" w:rsidRDefault="00E74D27" w:rsidP="00606ED2">
      <w:pPr>
        <w:pStyle w:val="Heading1"/>
      </w:pPr>
      <w:r>
        <w:rPr>
          <w:rFonts w:cs="Arial"/>
          <w:bCs/>
          <w:lang w:val="sr-Cyrl-RS"/>
        </w:rPr>
        <w:t>Које стоматолошке услуге су обухваћене овим планом</w:t>
      </w:r>
      <w:r w:rsidRPr="00D56E9D">
        <w:rPr>
          <w:rFonts w:cs="Arial"/>
          <w:bCs/>
        </w:rPr>
        <w:t>?</w:t>
      </w:r>
    </w:p>
    <w:p w14:paraId="3A725AE8" w14:textId="46C4304D" w:rsidR="00606ED2" w:rsidRDefault="00E74D27" w:rsidP="00606ED2">
      <w:r>
        <w:rPr>
          <w:rFonts w:cs="Arial"/>
          <w:lang w:val="sr-Cyrl-RS"/>
        </w:rPr>
        <w:t>Стоматолошке услуге које се плаћају преко</w:t>
      </w:r>
      <w:r w:rsidRPr="00D56E9D">
        <w:rPr>
          <w:rFonts w:cs="Arial"/>
        </w:rPr>
        <w:t xml:space="preserve"> CDBS</w:t>
      </w:r>
      <w:r>
        <w:rPr>
          <w:rFonts w:cs="Arial"/>
          <w:lang w:val="sr-Cyrl-RS"/>
        </w:rPr>
        <w:t>-а укључују</w:t>
      </w:r>
      <w:r w:rsidR="00606ED2">
        <w:t>:</w:t>
      </w:r>
    </w:p>
    <w:p w14:paraId="50164208" w14:textId="5B874E7F" w:rsidR="00606ED2" w:rsidRDefault="00E74D27" w:rsidP="00606ED2">
      <w:pPr>
        <w:pStyle w:val="Bullet1"/>
      </w:pPr>
      <w:r>
        <w:rPr>
          <w:rFonts w:cs="Arial"/>
          <w:lang w:val="sr-Cyrl-RS"/>
        </w:rPr>
        <w:t>прегледе</w:t>
      </w:r>
      <w:r>
        <w:t xml:space="preserve"> </w:t>
      </w:r>
    </w:p>
    <w:p w14:paraId="00F01F40" w14:textId="61B0B243" w:rsidR="00606ED2" w:rsidRDefault="00E74D27" w:rsidP="00606ED2">
      <w:pPr>
        <w:pStyle w:val="Bullet1"/>
      </w:pPr>
      <w:r>
        <w:rPr>
          <w:rFonts w:cs="Arial"/>
          <w:lang w:val="sr-Cyrl-RS"/>
        </w:rPr>
        <w:t>рендгенске снимке</w:t>
      </w:r>
      <w:r>
        <w:t xml:space="preserve"> </w:t>
      </w:r>
    </w:p>
    <w:p w14:paraId="16EB94C6" w14:textId="416D3272" w:rsidR="00606ED2" w:rsidRDefault="00E74D27" w:rsidP="00606ED2">
      <w:pPr>
        <w:pStyle w:val="Bullet1"/>
      </w:pPr>
      <w:r>
        <w:rPr>
          <w:rFonts w:cs="Arial"/>
          <w:lang w:val="sr-Cyrl-RS"/>
        </w:rPr>
        <w:t>чишћење</w:t>
      </w:r>
    </w:p>
    <w:p w14:paraId="66B71E16" w14:textId="61470754" w:rsidR="00606ED2" w:rsidRDefault="00E74D27" w:rsidP="00606ED2">
      <w:pPr>
        <w:pStyle w:val="Bullet1"/>
      </w:pPr>
      <w:r>
        <w:rPr>
          <w:rFonts w:cs="Arial"/>
          <w:lang w:val="sr-Cyrl-RS"/>
        </w:rPr>
        <w:t>затварање фисура</w:t>
      </w:r>
      <w:r w:rsidR="00606ED2">
        <w:t xml:space="preserve"> </w:t>
      </w:r>
    </w:p>
    <w:p w14:paraId="1A0A1324" w14:textId="2D1B3E39" w:rsidR="00606ED2" w:rsidRDefault="00E74D27" w:rsidP="00606ED2">
      <w:pPr>
        <w:pStyle w:val="Bullet1"/>
      </w:pPr>
      <w:r>
        <w:rPr>
          <w:rFonts w:cs="Arial"/>
          <w:lang w:val="sr-Cyrl-RS"/>
        </w:rPr>
        <w:t>пломбе</w:t>
      </w:r>
    </w:p>
    <w:p w14:paraId="0F8CFF7B" w14:textId="01B87CAE" w:rsidR="00606ED2" w:rsidRDefault="00E74D27" w:rsidP="00606ED2">
      <w:pPr>
        <w:pStyle w:val="Bullet1"/>
      </w:pPr>
      <w:r>
        <w:rPr>
          <w:rFonts w:cs="Arial"/>
          <w:lang w:val="sr-Cyrl-RS"/>
        </w:rPr>
        <w:t>лечење канала корена зуба</w:t>
      </w:r>
      <w:r w:rsidR="00606ED2">
        <w:t xml:space="preserve"> </w:t>
      </w:r>
    </w:p>
    <w:p w14:paraId="2F31DC63" w14:textId="33F7F9AA" w:rsidR="00606ED2" w:rsidRDefault="00E74D27" w:rsidP="00606ED2">
      <w:pPr>
        <w:pStyle w:val="Bullet1"/>
      </w:pPr>
      <w:r>
        <w:rPr>
          <w:rFonts w:cs="Arial"/>
          <w:lang w:val="sr-Cyrl-RS"/>
        </w:rPr>
        <w:t>вађење зуба</w:t>
      </w:r>
      <w:r>
        <w:t xml:space="preserve"> </w:t>
      </w:r>
    </w:p>
    <w:p w14:paraId="26E09F7A" w14:textId="5EC38A12" w:rsidR="00606ED2" w:rsidRDefault="00E74D27" w:rsidP="00606ED2">
      <w:pPr>
        <w:pStyle w:val="Bullet1"/>
      </w:pPr>
      <w:r>
        <w:rPr>
          <w:rFonts w:cs="Arial"/>
          <w:lang w:val="sr-Cyrl-RS"/>
        </w:rPr>
        <w:t>делимичне протезе</w:t>
      </w:r>
      <w:r w:rsidR="00606ED2">
        <w:t>.</w:t>
      </w:r>
    </w:p>
    <w:p w14:paraId="582BB0E6" w14:textId="40685666" w:rsidR="00C30BD5" w:rsidRDefault="00E74D27" w:rsidP="00606ED2">
      <w:r w:rsidRPr="00D56E9D">
        <w:rPr>
          <w:rFonts w:cs="Arial"/>
        </w:rPr>
        <w:t xml:space="preserve">CDBS </w:t>
      </w:r>
      <w:r>
        <w:rPr>
          <w:rFonts w:cs="Arial"/>
          <w:lang w:val="sr-Cyrl-RS"/>
        </w:rPr>
        <w:t>не покрива ортодонтске третмане, козметичке захвате или стоматолошке услуге које се пружају у болници</w:t>
      </w:r>
      <w:r w:rsidR="00606ED2">
        <w:t>.</w:t>
      </w:r>
    </w:p>
    <w:p w14:paraId="135A57AB" w14:textId="54F8304D" w:rsidR="00606ED2" w:rsidRDefault="00E74D27" w:rsidP="00901579">
      <w:pPr>
        <w:pStyle w:val="Heading1"/>
      </w:pPr>
      <w:r>
        <w:rPr>
          <w:rFonts w:cs="Arial"/>
          <w:bCs/>
          <w:lang w:val="sr-Cyrl-RS"/>
        </w:rPr>
        <w:t>Како могу да приступим</w:t>
      </w:r>
      <w:r w:rsidRPr="00D56E9D">
        <w:rPr>
          <w:rFonts w:cs="Arial"/>
          <w:bCs/>
        </w:rPr>
        <w:t xml:space="preserve"> CDBS</w:t>
      </w:r>
      <w:r>
        <w:rPr>
          <w:rFonts w:cs="Arial"/>
          <w:bCs/>
          <w:lang w:val="sr-Cyrl-RS"/>
        </w:rPr>
        <w:t>-у</w:t>
      </w:r>
      <w:r w:rsidR="00606ED2">
        <w:t>?</w:t>
      </w:r>
    </w:p>
    <w:p w14:paraId="42AADF39" w14:textId="26C2F00C" w:rsidR="00606ED2" w:rsidRDefault="00E74D27" w:rsidP="00E74D27">
      <w:r>
        <w:rPr>
          <w:rFonts w:cs="Arial"/>
          <w:lang w:val="sr-Cyrl-RS"/>
        </w:rPr>
        <w:t>Ако ваше дете има право на овај план</w:t>
      </w:r>
      <w:r w:rsidRPr="00D56E9D">
        <w:rPr>
          <w:rFonts w:cs="Arial"/>
        </w:rPr>
        <w:t xml:space="preserve">, </w:t>
      </w:r>
      <w:r>
        <w:rPr>
          <w:rFonts w:cs="Arial"/>
          <w:lang w:val="sr-Cyrl-RS"/>
        </w:rPr>
        <w:t xml:space="preserve">током две године има право на стоматолошке услуге у вредности од </w:t>
      </w:r>
      <w:r w:rsidRPr="00D56E9D">
        <w:rPr>
          <w:rFonts w:cs="Arial"/>
        </w:rPr>
        <w:t>$1</w:t>
      </w:r>
      <w:r>
        <w:rPr>
          <w:rFonts w:cs="Arial"/>
          <w:lang w:val="sr-Cyrl-RS"/>
        </w:rPr>
        <w:t>.</w:t>
      </w:r>
      <w:r w:rsidR="00F17EF6">
        <w:t>132</w:t>
      </w:r>
      <w:r>
        <w:rPr>
          <w:rStyle w:val="FootnoteReference"/>
        </w:rPr>
        <w:footnoteReference w:id="1"/>
      </w:r>
      <w:r w:rsidR="00606ED2">
        <w:t>.</w:t>
      </w:r>
    </w:p>
    <w:p w14:paraId="4D48AD20" w14:textId="3EE0E928" w:rsidR="009D10FD" w:rsidRDefault="009D10FD" w:rsidP="009D10FD">
      <w:pPr>
        <w:pStyle w:val="Bullet1"/>
      </w:pPr>
      <w:r>
        <w:rPr>
          <w:rFonts w:cs="Arial"/>
          <w:lang w:val="sr-Cyrl-RS"/>
        </w:rPr>
        <w:lastRenderedPageBreak/>
        <w:t>Пре него што закажете термин, проверите да ли ваше дете има право на овај план</w:t>
      </w:r>
      <w:r>
        <w:t>.</w:t>
      </w:r>
    </w:p>
    <w:p w14:paraId="782683A2" w14:textId="0A00B754" w:rsidR="009D10FD" w:rsidRDefault="009D10FD" w:rsidP="009D10FD">
      <w:pPr>
        <w:pStyle w:val="Bullet1"/>
      </w:pPr>
      <w:r>
        <w:rPr>
          <w:rFonts w:cs="Arial"/>
          <w:lang w:val="sr-Cyrl-RS"/>
        </w:rPr>
        <w:t>Када заказујете термин код зубара, проверите да ли ординација пружа услуге у оквиру</w:t>
      </w:r>
      <w:r w:rsidRPr="00D56E9D">
        <w:rPr>
          <w:rFonts w:cs="Arial"/>
        </w:rPr>
        <w:t xml:space="preserve"> CDBS</w:t>
      </w:r>
      <w:r>
        <w:rPr>
          <w:rFonts w:cs="Arial"/>
          <w:lang w:val="sr-Cyrl-RS"/>
        </w:rPr>
        <w:t>-а</w:t>
      </w:r>
      <w:r>
        <w:t xml:space="preserve">. </w:t>
      </w:r>
    </w:p>
    <w:p w14:paraId="7894C3FA" w14:textId="17316298" w:rsidR="009D10FD" w:rsidRDefault="009D10FD" w:rsidP="009D10FD">
      <w:pPr>
        <w:pStyle w:val="Bullet1"/>
      </w:pPr>
      <w:r>
        <w:rPr>
          <w:rFonts w:cs="Arial"/>
          <w:lang w:val="sr-Cyrl-RS"/>
        </w:rPr>
        <w:t xml:space="preserve">Реците да желите да користите </w:t>
      </w:r>
      <w:r w:rsidRPr="00D56E9D">
        <w:rPr>
          <w:rFonts w:cs="Arial"/>
        </w:rPr>
        <w:t xml:space="preserve">CDBS </w:t>
      </w:r>
      <w:r>
        <w:rPr>
          <w:rFonts w:cs="Arial"/>
          <w:lang w:val="sr-Cyrl-RS"/>
        </w:rPr>
        <w:t>за третман вашег детета</w:t>
      </w:r>
      <w:r>
        <w:t>.</w:t>
      </w:r>
    </w:p>
    <w:p w14:paraId="6483B935" w14:textId="2177ADD4" w:rsidR="00066960" w:rsidRDefault="009D10FD" w:rsidP="00066960">
      <w:pPr>
        <w:pStyle w:val="Heading1"/>
      </w:pPr>
      <w:r>
        <w:rPr>
          <w:rFonts w:cs="Arial"/>
          <w:bCs/>
          <w:lang w:val="sr-Cyrl-RS"/>
        </w:rPr>
        <w:t>Више информација</w:t>
      </w:r>
      <w:r w:rsidR="00066960">
        <w:t xml:space="preserve"> </w:t>
      </w:r>
    </w:p>
    <w:p w14:paraId="7602D695" w14:textId="675D79D7" w:rsidR="00CB2758" w:rsidRPr="009D10FD" w:rsidRDefault="009D10FD" w:rsidP="00606ED2">
      <w:pPr>
        <w:rPr>
          <w:lang w:val="sr-Cyrl-RS"/>
        </w:rPr>
      </w:pPr>
      <w:r>
        <w:rPr>
          <w:rFonts w:cs="Arial"/>
          <w:lang w:val="sr-Cyrl-RS"/>
        </w:rPr>
        <w:t xml:space="preserve">Сада, преко </w:t>
      </w:r>
      <w:r w:rsidRPr="00D56E9D">
        <w:rPr>
          <w:rFonts w:cs="Arial"/>
        </w:rPr>
        <w:t>CDBS</w:t>
      </w:r>
      <w:r>
        <w:rPr>
          <w:rFonts w:cs="Arial"/>
          <w:lang w:val="sr-Cyrl-RS"/>
        </w:rPr>
        <w:t>-а више грађана Аустралије има приступ субвенцијама за стоматолошке услуге. За више информација о томе како</w:t>
      </w:r>
      <w:r w:rsidRPr="009B4E3E">
        <w:rPr>
          <w:rFonts w:cs="Arial"/>
          <w:lang w:val="sr-Cyrl-RS"/>
        </w:rPr>
        <w:t xml:space="preserve"> </w:t>
      </w:r>
      <w:r w:rsidRPr="00D56DB1">
        <w:rPr>
          <w:rFonts w:cs="Arial"/>
        </w:rPr>
        <w:t>Medicare</w:t>
      </w:r>
      <w:r w:rsidRPr="009B4E3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може да вам помогне, посетите</w:t>
      </w:r>
      <w:r w:rsidRPr="009B4E3E">
        <w:rPr>
          <w:rFonts w:cs="Arial"/>
          <w:lang w:val="sr-Cyrl-RS"/>
        </w:rPr>
        <w:t xml:space="preserve"> </w:t>
      </w:r>
      <w:proofErr w:type="spellStart"/>
      <w:r w:rsidRPr="00D56DB1">
        <w:rPr>
          <w:rFonts w:cs="Arial"/>
        </w:rPr>
        <w:t>medicare</w:t>
      </w:r>
      <w:proofErr w:type="spellEnd"/>
      <w:r w:rsidRPr="009B4E3E">
        <w:rPr>
          <w:rFonts w:cs="Arial"/>
          <w:lang w:val="sr-Cyrl-RS"/>
        </w:rPr>
        <w:t>.</w:t>
      </w:r>
      <w:r w:rsidRPr="00D56DB1">
        <w:rPr>
          <w:rFonts w:cs="Arial"/>
        </w:rPr>
        <w:t>gov</w:t>
      </w:r>
      <w:r w:rsidRPr="009B4E3E">
        <w:rPr>
          <w:rFonts w:cs="Arial"/>
          <w:lang w:val="sr-Cyrl-RS"/>
        </w:rPr>
        <w:t>.</w:t>
      </w:r>
      <w:r w:rsidRPr="00D56DB1">
        <w:rPr>
          <w:rFonts w:cs="Arial"/>
        </w:rPr>
        <w:t>au</w:t>
      </w:r>
      <w:r w:rsidRPr="009B4E3E">
        <w:rPr>
          <w:rFonts w:cs="Arial"/>
          <w:lang w:val="sr-Cyrl-RS"/>
        </w:rPr>
        <w:t>/</w:t>
      </w:r>
      <w:r w:rsidRPr="00D56DB1">
        <w:rPr>
          <w:rFonts w:cs="Arial"/>
        </w:rPr>
        <w:t>stronger</w:t>
      </w:r>
      <w:r w:rsidRPr="009D10FD">
        <w:rPr>
          <w:lang w:val="sr-Cyrl-RS"/>
        </w:rPr>
        <w:t xml:space="preserve"> </w:t>
      </w:r>
      <w:r w:rsidR="00CC6A70" w:rsidRPr="009D10FD">
        <w:rPr>
          <w:lang w:val="sr-Cyrl-RS"/>
        </w:rPr>
        <w:t>(</w:t>
      </w:r>
      <w:r w:rsidR="00CC6A70" w:rsidRPr="00CC6A70">
        <w:t>http</w:t>
      </w:r>
      <w:r w:rsidR="00CC6A70" w:rsidRPr="009D10FD">
        <w:rPr>
          <w:lang w:val="sr-Cyrl-RS"/>
        </w:rPr>
        <w:t>://</w:t>
      </w:r>
      <w:proofErr w:type="spellStart"/>
      <w:r w:rsidR="00CC6A70" w:rsidRPr="00CC6A70">
        <w:t>medicare</w:t>
      </w:r>
      <w:proofErr w:type="spellEnd"/>
      <w:r w:rsidR="00CC6A70" w:rsidRPr="009D10FD">
        <w:rPr>
          <w:lang w:val="sr-Cyrl-RS"/>
        </w:rPr>
        <w:t>.</w:t>
      </w:r>
      <w:r w:rsidR="00CC6A70" w:rsidRPr="00CC6A70">
        <w:t>gov</w:t>
      </w:r>
      <w:r w:rsidR="00CC6A70" w:rsidRPr="009D10FD">
        <w:rPr>
          <w:lang w:val="sr-Cyrl-RS"/>
        </w:rPr>
        <w:t>.</w:t>
      </w:r>
      <w:r w:rsidR="00CC6A70" w:rsidRPr="00CC6A70">
        <w:t>au</w:t>
      </w:r>
      <w:r w:rsidR="00CC6A70" w:rsidRPr="009D10FD">
        <w:rPr>
          <w:lang w:val="sr-Cyrl-RS"/>
        </w:rPr>
        <w:t>/</w:t>
      </w:r>
      <w:r w:rsidR="00CC6A70" w:rsidRPr="00CC6A70">
        <w:t>stronger</w:t>
      </w:r>
      <w:r w:rsidR="00CC6A70" w:rsidRPr="009D10FD">
        <w:rPr>
          <w:lang w:val="sr-Cyrl-RS"/>
        </w:rPr>
        <w:t>).</w:t>
      </w:r>
    </w:p>
    <w:sectPr w:rsidR="00CB2758" w:rsidRPr="009D10FD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16C84" w14:textId="77777777" w:rsidR="00885A74" w:rsidRDefault="00885A74" w:rsidP="00D560DC">
      <w:pPr>
        <w:spacing w:before="0" w:after="0" w:line="240" w:lineRule="auto"/>
      </w:pPr>
      <w:r>
        <w:separator/>
      </w:r>
    </w:p>
  </w:endnote>
  <w:endnote w:type="continuationSeparator" w:id="0">
    <w:p w14:paraId="6EFB41E8" w14:textId="77777777" w:rsidR="00885A74" w:rsidRDefault="00885A74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4B5A9F55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E74D27">
          <w:t>План</w:t>
        </w:r>
        <w:proofErr w:type="spellEnd"/>
        <w:r w:rsidR="00E74D27">
          <w:t xml:space="preserve"> </w:t>
        </w:r>
        <w:proofErr w:type="spellStart"/>
        <w:r w:rsidR="00E74D27">
          <w:t>дечијих</w:t>
        </w:r>
        <w:proofErr w:type="spellEnd"/>
        <w:r w:rsidR="00E74D27">
          <w:t xml:space="preserve"> </w:t>
        </w:r>
        <w:proofErr w:type="spellStart"/>
        <w:r w:rsidR="00E74D27">
          <w:t>стоматолошких</w:t>
        </w:r>
        <w:proofErr w:type="spellEnd"/>
        <w:r w:rsidR="00E74D27">
          <w:t xml:space="preserve"> </w:t>
        </w:r>
        <w:proofErr w:type="spellStart"/>
        <w:r w:rsidR="00E74D27">
          <w:t>бенефиција</w:t>
        </w:r>
        <w:proofErr w:type="spellEnd"/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72E87203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E74D27">
          <w:t>План</w:t>
        </w:r>
        <w:proofErr w:type="spellEnd"/>
        <w:r w:rsidR="00E74D27">
          <w:t xml:space="preserve"> </w:t>
        </w:r>
        <w:proofErr w:type="spellStart"/>
        <w:r w:rsidR="00E74D27">
          <w:t>дечијих</w:t>
        </w:r>
        <w:proofErr w:type="spellEnd"/>
        <w:r w:rsidR="00E74D27">
          <w:t xml:space="preserve"> </w:t>
        </w:r>
        <w:proofErr w:type="spellStart"/>
        <w:r w:rsidR="00E74D27">
          <w:t>стоматолошких</w:t>
        </w:r>
        <w:proofErr w:type="spellEnd"/>
        <w:r w:rsidR="00E74D27">
          <w:t xml:space="preserve"> </w:t>
        </w:r>
        <w:proofErr w:type="spellStart"/>
        <w:r w:rsidR="00E74D27">
          <w:t>бенефиција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6006F" w14:textId="77777777" w:rsidR="00885A74" w:rsidRDefault="00885A74" w:rsidP="00D560DC">
      <w:pPr>
        <w:spacing w:before="0" w:after="0" w:line="240" w:lineRule="auto"/>
      </w:pPr>
      <w:r>
        <w:separator/>
      </w:r>
    </w:p>
  </w:footnote>
  <w:footnote w:type="continuationSeparator" w:id="0">
    <w:p w14:paraId="27CD5AA6" w14:textId="77777777" w:rsidR="00885A74" w:rsidRDefault="00885A74" w:rsidP="00D560DC">
      <w:pPr>
        <w:spacing w:before="0" w:after="0" w:line="240" w:lineRule="auto"/>
      </w:pPr>
      <w:r>
        <w:continuationSeparator/>
      </w:r>
    </w:p>
  </w:footnote>
  <w:footnote w:id="1">
    <w:p w14:paraId="40F87550" w14:textId="1F9E11D1" w:rsidR="00E74D27" w:rsidRDefault="00E74D27" w:rsidP="004336E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336EC" w:rsidRPr="004336EC">
        <w:rPr>
          <w:lang w:val="sr-Cyrl-RS"/>
        </w:rPr>
        <w:t>Ово је индексирани износ за</w:t>
      </w:r>
      <w:r w:rsidR="004336EC" w:rsidRPr="004336EC">
        <w:t xml:space="preserve"> 202</w:t>
      </w:r>
      <w:r w:rsidR="00F17EF6">
        <w:t>5</w:t>
      </w:r>
      <w:r w:rsidR="004336EC" w:rsidRPr="004336EC">
        <w:t xml:space="preserve">. </w:t>
      </w:r>
      <w:r w:rsidR="004336EC" w:rsidRPr="004336EC">
        <w:rPr>
          <w:lang w:val="sr-Cyrl-RS"/>
        </w:rPr>
        <w:t xml:space="preserve">Износ </w:t>
      </w:r>
      <w:r w:rsidR="004336EC" w:rsidRPr="004336EC">
        <w:t>CDBS</w:t>
      </w:r>
      <w:r w:rsidR="004336EC" w:rsidRPr="004336EC">
        <w:rPr>
          <w:lang w:val="sr-Cyrl-RS"/>
        </w:rPr>
        <w:t xml:space="preserve">-а се усклађује </w:t>
      </w:r>
      <w:r w:rsidR="004336EC" w:rsidRPr="004336EC">
        <w:t>1</w:t>
      </w:r>
      <w:r w:rsidR="004336EC" w:rsidRPr="004336EC">
        <w:rPr>
          <w:lang w:val="sr-Cyrl-RS"/>
        </w:rPr>
        <w:t>.</w:t>
      </w:r>
      <w:r w:rsidR="004336EC" w:rsidRPr="004336EC">
        <w:t xml:space="preserve"> </w:t>
      </w:r>
      <w:r w:rsidR="004336EC" w:rsidRPr="004336EC">
        <w:rPr>
          <w:lang w:val="sr-Cyrl-RS"/>
        </w:rPr>
        <w:t>јануара сваке године</w:t>
      </w:r>
      <w:r w:rsidR="004336EC" w:rsidRPr="004336EC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8F5A4" w14:textId="07E02D9C" w:rsidR="00D560DC" w:rsidRPr="00D560DC" w:rsidRDefault="001E0796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E427F0E" wp14:editId="282812D8">
              <wp:simplePos x="0" y="0"/>
              <wp:positionH relativeFrom="column">
                <wp:posOffset>4080042</wp:posOffset>
              </wp:positionH>
              <wp:positionV relativeFrom="paragraph">
                <wp:posOffset>358274</wp:posOffset>
              </wp:positionV>
              <wp:extent cx="2331453" cy="4384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453" cy="438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B7236C" w14:textId="495866B5" w:rsidR="001E0796" w:rsidRPr="00880E78" w:rsidRDefault="00E74D27" w:rsidP="001E0796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Serbian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427F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1.25pt;margin-top:28.2pt;width:183.6pt;height:34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" filled="f" stroked="f" strokeweight=".5pt">
              <v:textbox>
                <w:txbxContent>
                  <w:p w14:paraId="75B7236C" w14:textId="495866B5" w:rsidR="001E0796" w:rsidRPr="00880E78" w:rsidRDefault="00E74D27" w:rsidP="001E0796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Serbian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93139177">
    <w:abstractNumId w:val="14"/>
  </w:num>
  <w:num w:numId="2" w16cid:durableId="13986256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6393863">
    <w:abstractNumId w:val="13"/>
  </w:num>
  <w:num w:numId="4" w16cid:durableId="5093012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4488789">
    <w:abstractNumId w:val="11"/>
  </w:num>
  <w:num w:numId="6" w16cid:durableId="1374228475">
    <w:abstractNumId w:val="12"/>
  </w:num>
  <w:num w:numId="7" w16cid:durableId="502823686">
    <w:abstractNumId w:val="9"/>
  </w:num>
  <w:num w:numId="8" w16cid:durableId="148639410">
    <w:abstractNumId w:val="7"/>
  </w:num>
  <w:num w:numId="9" w16cid:durableId="1875264719">
    <w:abstractNumId w:val="6"/>
  </w:num>
  <w:num w:numId="10" w16cid:durableId="1107652129">
    <w:abstractNumId w:val="5"/>
  </w:num>
  <w:num w:numId="11" w16cid:durableId="543249730">
    <w:abstractNumId w:val="4"/>
  </w:num>
  <w:num w:numId="12" w16cid:durableId="1808931443">
    <w:abstractNumId w:val="8"/>
  </w:num>
  <w:num w:numId="13" w16cid:durableId="1625113191">
    <w:abstractNumId w:val="3"/>
  </w:num>
  <w:num w:numId="14" w16cid:durableId="269557570">
    <w:abstractNumId w:val="2"/>
  </w:num>
  <w:num w:numId="15" w16cid:durableId="1289237983">
    <w:abstractNumId w:val="1"/>
  </w:num>
  <w:num w:numId="16" w16cid:durableId="893350262">
    <w:abstractNumId w:val="0"/>
  </w:num>
  <w:num w:numId="17" w16cid:durableId="1135639126">
    <w:abstractNumId w:val="10"/>
  </w:num>
  <w:num w:numId="18" w16cid:durableId="2101412716">
    <w:abstractNumId w:val="0"/>
  </w:num>
  <w:num w:numId="19" w16cid:durableId="1647584211">
    <w:abstractNumId w:val="1"/>
  </w:num>
  <w:num w:numId="20" w16cid:durableId="783112790">
    <w:abstractNumId w:val="2"/>
  </w:num>
  <w:num w:numId="21" w16cid:durableId="178859450">
    <w:abstractNumId w:val="3"/>
  </w:num>
  <w:num w:numId="22" w16cid:durableId="523444998">
    <w:abstractNumId w:val="8"/>
  </w:num>
  <w:num w:numId="23" w16cid:durableId="663780083">
    <w:abstractNumId w:val="4"/>
  </w:num>
  <w:num w:numId="24" w16cid:durableId="259872799">
    <w:abstractNumId w:val="5"/>
  </w:num>
  <w:num w:numId="25" w16cid:durableId="1823817075">
    <w:abstractNumId w:val="6"/>
  </w:num>
  <w:num w:numId="26" w16cid:durableId="402021423">
    <w:abstractNumId w:val="7"/>
  </w:num>
  <w:num w:numId="27" w16cid:durableId="1545218974">
    <w:abstractNumId w:val="0"/>
  </w:num>
  <w:num w:numId="28" w16cid:durableId="1622148113">
    <w:abstractNumId w:val="1"/>
  </w:num>
  <w:num w:numId="29" w16cid:durableId="2111197392">
    <w:abstractNumId w:val="2"/>
  </w:num>
  <w:num w:numId="30" w16cid:durableId="920606587">
    <w:abstractNumId w:val="3"/>
  </w:num>
  <w:num w:numId="31" w16cid:durableId="346293880">
    <w:abstractNumId w:val="8"/>
  </w:num>
  <w:num w:numId="32" w16cid:durableId="1452632241">
    <w:abstractNumId w:val="4"/>
  </w:num>
  <w:num w:numId="33" w16cid:durableId="1400789042">
    <w:abstractNumId w:val="5"/>
  </w:num>
  <w:num w:numId="34" w16cid:durableId="849294110">
    <w:abstractNumId w:val="6"/>
  </w:num>
  <w:num w:numId="35" w16cid:durableId="1425345445">
    <w:abstractNumId w:val="7"/>
  </w:num>
  <w:num w:numId="36" w16cid:durableId="1441100855">
    <w:abstractNumId w:val="0"/>
  </w:num>
  <w:num w:numId="37" w16cid:durableId="1717926044">
    <w:abstractNumId w:val="1"/>
  </w:num>
  <w:num w:numId="38" w16cid:durableId="107093353">
    <w:abstractNumId w:val="2"/>
  </w:num>
  <w:num w:numId="39" w16cid:durableId="61105452">
    <w:abstractNumId w:val="3"/>
  </w:num>
  <w:num w:numId="40" w16cid:durableId="1228952459">
    <w:abstractNumId w:val="8"/>
  </w:num>
  <w:num w:numId="41" w16cid:durableId="717169365">
    <w:abstractNumId w:val="4"/>
  </w:num>
  <w:num w:numId="42" w16cid:durableId="1757020515">
    <w:abstractNumId w:val="5"/>
  </w:num>
  <w:num w:numId="43" w16cid:durableId="856386281">
    <w:abstractNumId w:val="6"/>
  </w:num>
  <w:num w:numId="44" w16cid:durableId="8399316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0279"/>
    <w:rsid w:val="00016F49"/>
    <w:rsid w:val="00017597"/>
    <w:rsid w:val="00027E66"/>
    <w:rsid w:val="0003434C"/>
    <w:rsid w:val="00061D6A"/>
    <w:rsid w:val="00066960"/>
    <w:rsid w:val="00073057"/>
    <w:rsid w:val="00082701"/>
    <w:rsid w:val="000B18A7"/>
    <w:rsid w:val="001243F4"/>
    <w:rsid w:val="00163226"/>
    <w:rsid w:val="00197EC9"/>
    <w:rsid w:val="001A2A77"/>
    <w:rsid w:val="001B3342"/>
    <w:rsid w:val="001E0796"/>
    <w:rsid w:val="001E3443"/>
    <w:rsid w:val="00267DB4"/>
    <w:rsid w:val="002A77A4"/>
    <w:rsid w:val="002B383D"/>
    <w:rsid w:val="002B5E7A"/>
    <w:rsid w:val="002C26E8"/>
    <w:rsid w:val="002D27AE"/>
    <w:rsid w:val="002F5C69"/>
    <w:rsid w:val="00314494"/>
    <w:rsid w:val="003932FC"/>
    <w:rsid w:val="00393CB0"/>
    <w:rsid w:val="0039793D"/>
    <w:rsid w:val="003B36D9"/>
    <w:rsid w:val="003F6E9A"/>
    <w:rsid w:val="0041233C"/>
    <w:rsid w:val="0042049D"/>
    <w:rsid w:val="00432A99"/>
    <w:rsid w:val="004336EC"/>
    <w:rsid w:val="004B3D3F"/>
    <w:rsid w:val="004C7058"/>
    <w:rsid w:val="004D6E1A"/>
    <w:rsid w:val="004E540A"/>
    <w:rsid w:val="00524B9A"/>
    <w:rsid w:val="00527D37"/>
    <w:rsid w:val="00535C06"/>
    <w:rsid w:val="005958B1"/>
    <w:rsid w:val="005C7A2F"/>
    <w:rsid w:val="005D2DE6"/>
    <w:rsid w:val="00606ED2"/>
    <w:rsid w:val="00635A19"/>
    <w:rsid w:val="00660F29"/>
    <w:rsid w:val="0069296B"/>
    <w:rsid w:val="006B35F6"/>
    <w:rsid w:val="0070520A"/>
    <w:rsid w:val="007148D0"/>
    <w:rsid w:val="00763AF9"/>
    <w:rsid w:val="007661CA"/>
    <w:rsid w:val="007B0499"/>
    <w:rsid w:val="007B4244"/>
    <w:rsid w:val="0080053F"/>
    <w:rsid w:val="00812B54"/>
    <w:rsid w:val="0081657D"/>
    <w:rsid w:val="00844530"/>
    <w:rsid w:val="00845E13"/>
    <w:rsid w:val="00853B77"/>
    <w:rsid w:val="00865346"/>
    <w:rsid w:val="008829F6"/>
    <w:rsid w:val="00885A74"/>
    <w:rsid w:val="00891C26"/>
    <w:rsid w:val="008A340B"/>
    <w:rsid w:val="00901119"/>
    <w:rsid w:val="00901579"/>
    <w:rsid w:val="009426C5"/>
    <w:rsid w:val="0095530D"/>
    <w:rsid w:val="0096757E"/>
    <w:rsid w:val="00974FBD"/>
    <w:rsid w:val="009B02F7"/>
    <w:rsid w:val="009C01BF"/>
    <w:rsid w:val="009D10FD"/>
    <w:rsid w:val="009E514E"/>
    <w:rsid w:val="00A2470F"/>
    <w:rsid w:val="00A62134"/>
    <w:rsid w:val="00AA10C6"/>
    <w:rsid w:val="00AA3390"/>
    <w:rsid w:val="00AB1D43"/>
    <w:rsid w:val="00AB76A4"/>
    <w:rsid w:val="00AC09BC"/>
    <w:rsid w:val="00AF121B"/>
    <w:rsid w:val="00AF71F9"/>
    <w:rsid w:val="00B349F8"/>
    <w:rsid w:val="00B612DA"/>
    <w:rsid w:val="00B7410B"/>
    <w:rsid w:val="00BA4643"/>
    <w:rsid w:val="00BC2448"/>
    <w:rsid w:val="00BF7AB1"/>
    <w:rsid w:val="00C0206E"/>
    <w:rsid w:val="00C1181F"/>
    <w:rsid w:val="00C30BD5"/>
    <w:rsid w:val="00C579DD"/>
    <w:rsid w:val="00C63001"/>
    <w:rsid w:val="00C70717"/>
    <w:rsid w:val="00C72181"/>
    <w:rsid w:val="00C92C1F"/>
    <w:rsid w:val="00CB2758"/>
    <w:rsid w:val="00CC6A70"/>
    <w:rsid w:val="00CF40FC"/>
    <w:rsid w:val="00CF51C0"/>
    <w:rsid w:val="00D0048D"/>
    <w:rsid w:val="00D0501C"/>
    <w:rsid w:val="00D06FDA"/>
    <w:rsid w:val="00D11558"/>
    <w:rsid w:val="00D14E6F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DE3970"/>
    <w:rsid w:val="00DF32F8"/>
    <w:rsid w:val="00E0199B"/>
    <w:rsid w:val="00E06FAF"/>
    <w:rsid w:val="00E4058D"/>
    <w:rsid w:val="00E47880"/>
    <w:rsid w:val="00E47EE2"/>
    <w:rsid w:val="00E65022"/>
    <w:rsid w:val="00E74D27"/>
    <w:rsid w:val="00ED2F56"/>
    <w:rsid w:val="00EF16B7"/>
    <w:rsid w:val="00F01FB7"/>
    <w:rsid w:val="00F17EF6"/>
    <w:rsid w:val="00F315B4"/>
    <w:rsid w:val="00F52C02"/>
    <w:rsid w:val="00F57682"/>
    <w:rsid w:val="00F62279"/>
    <w:rsid w:val="00F629FF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E4E9D"/>
    <w:rsid w:val="00243B3D"/>
    <w:rsid w:val="00267F42"/>
    <w:rsid w:val="002C7A9C"/>
    <w:rsid w:val="002D6F16"/>
    <w:rsid w:val="002D7C32"/>
    <w:rsid w:val="003A4CCE"/>
    <w:rsid w:val="0042049D"/>
    <w:rsid w:val="004A6142"/>
    <w:rsid w:val="004B2E70"/>
    <w:rsid w:val="004D6E1A"/>
    <w:rsid w:val="00674454"/>
    <w:rsid w:val="0069296B"/>
    <w:rsid w:val="007B1368"/>
    <w:rsid w:val="007D0EA5"/>
    <w:rsid w:val="00812B54"/>
    <w:rsid w:val="008829F6"/>
    <w:rsid w:val="008D6D81"/>
    <w:rsid w:val="00912F11"/>
    <w:rsid w:val="0094451A"/>
    <w:rsid w:val="00983FC2"/>
    <w:rsid w:val="00A7012B"/>
    <w:rsid w:val="00AA3390"/>
    <w:rsid w:val="00AB1D43"/>
    <w:rsid w:val="00AD2FFE"/>
    <w:rsid w:val="00B125D7"/>
    <w:rsid w:val="00B83A07"/>
    <w:rsid w:val="00BB672C"/>
    <w:rsid w:val="00CE4FD9"/>
    <w:rsid w:val="00E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D997A-6E06-4C69-9FB5-D229905D31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C92E6-3E7F-494C-8EE8-0FB691D33DB6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3.xml><?xml version="1.0" encoding="utf-8"?>
<ds:datastoreItem xmlns:ds="http://schemas.openxmlformats.org/officeDocument/2006/customXml" ds:itemID="{A1FCDA94-1A5B-43D2-9864-DA519BA3A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431</Words>
  <Characters>2490</Characters>
  <Application>Microsoft Office Word</Application>
  <DocSecurity>0</DocSecurity>
  <Lines>67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План дечијих стоматолошких бенефиција</vt:lpstr>
    </vt:vector>
  </TitlesOfParts>
  <Manager/>
  <Company/>
  <LinksUpToDate>false</LinksUpToDate>
  <CharactersWithSpaces>2866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дечијих стоматолошких бенефиција</dc:title>
  <dc:subject>medicare</dc:subject>
  <dc:creator>Australian Government Department of Health and Aged care</dc:creator>
  <cp:keywords>Child Dental Benefits</cp:keywords>
  <dc:description/>
  <cp:lastModifiedBy>MASCHKE, Elvia</cp:lastModifiedBy>
  <cp:revision>4</cp:revision>
  <cp:lastPrinted>2024-11-14T00:15:00Z</cp:lastPrinted>
  <dcterms:created xsi:type="dcterms:W3CDTF">2025-01-24T00:54:00Z</dcterms:created>
  <dcterms:modified xsi:type="dcterms:W3CDTF">2025-01-24T03:08:00Z</dcterms:modified>
  <cp:category/>
</cp:coreProperties>
</file>