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520B4A32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EC203E" w:rsidRPr="00EC203E">
            <w:t>Giới</w:t>
          </w:r>
          <w:proofErr w:type="spellEnd"/>
          <w:r w:rsidR="00EC203E" w:rsidRPr="00EC203E">
            <w:t xml:space="preserve"> </w:t>
          </w:r>
          <w:proofErr w:type="spellStart"/>
          <w:r w:rsidR="00EC203E" w:rsidRPr="00EC203E">
            <w:t>thiệu</w:t>
          </w:r>
          <w:proofErr w:type="spellEnd"/>
          <w:r w:rsidR="00EC203E" w:rsidRPr="00EC203E">
            <w:t xml:space="preserve"> </w:t>
          </w:r>
          <w:proofErr w:type="spellStart"/>
          <w:r w:rsidR="00EC203E" w:rsidRPr="00EC203E">
            <w:t>về</w:t>
          </w:r>
          <w:proofErr w:type="spellEnd"/>
          <w:r w:rsidR="00EC203E" w:rsidRPr="00EC203E">
            <w:t xml:space="preserve"> </w:t>
          </w:r>
          <w:proofErr w:type="spellStart"/>
          <w:r w:rsidR="00EC203E" w:rsidRPr="00EC203E">
            <w:t>Chương</w:t>
          </w:r>
          <w:proofErr w:type="spellEnd"/>
          <w:r w:rsidR="00EC203E" w:rsidRPr="00EC203E">
            <w:t xml:space="preserve"> </w:t>
          </w:r>
          <w:proofErr w:type="spellStart"/>
          <w:r w:rsidR="00EC203E" w:rsidRPr="00EC203E">
            <w:t>trình</w:t>
          </w:r>
          <w:proofErr w:type="spellEnd"/>
          <w:r w:rsidR="00EC203E" w:rsidRPr="00EC203E">
            <w:t xml:space="preserve"> Phúc </w:t>
          </w:r>
          <w:proofErr w:type="spellStart"/>
          <w:r w:rsidR="00EC203E" w:rsidRPr="00EC203E">
            <w:t>lợi</w:t>
          </w:r>
          <w:proofErr w:type="spellEnd"/>
          <w:r w:rsidR="00EC203E" w:rsidRPr="00EC203E">
            <w:t xml:space="preserve"> Nha</w:t>
          </w:r>
          <w:r w:rsidR="00316B19">
            <w:t> </w:t>
          </w:r>
          <w:r w:rsidR="00EC203E" w:rsidRPr="00EC203E">
            <w:t xml:space="preserve">khoa </w:t>
          </w:r>
          <w:proofErr w:type="spellStart"/>
          <w:r w:rsidR="00EC203E" w:rsidRPr="00EC203E">
            <w:t>Trẻ</w:t>
          </w:r>
          <w:proofErr w:type="spellEnd"/>
          <w:r w:rsidR="00EC203E" w:rsidRPr="00EC203E">
            <w:t xml:space="preserve"> </w:t>
          </w:r>
          <w:proofErr w:type="spellStart"/>
          <w:r w:rsidR="00EC203E" w:rsidRPr="00EC203E">
            <w:t>em</w:t>
          </w:r>
          <w:proofErr w:type="spellEnd"/>
        </w:sdtContent>
      </w:sdt>
    </w:p>
    <w:p w14:paraId="666D0D33" w14:textId="34F3DE26" w:rsidR="00C30BD5" w:rsidRDefault="00EC203E" w:rsidP="00C30BD5">
      <w:proofErr w:type="spellStart"/>
      <w:r w:rsidRPr="00EC203E">
        <w:t>Chương</w:t>
      </w:r>
      <w:proofErr w:type="spellEnd"/>
      <w:r w:rsidRPr="00EC203E">
        <w:t xml:space="preserve"> </w:t>
      </w:r>
      <w:proofErr w:type="spellStart"/>
      <w:r w:rsidRPr="00EC203E">
        <w:t>trình</w:t>
      </w:r>
      <w:proofErr w:type="spellEnd"/>
      <w:r w:rsidRPr="00EC203E">
        <w:t xml:space="preserve"> Phúc </w:t>
      </w:r>
      <w:proofErr w:type="spellStart"/>
      <w:r w:rsidRPr="00EC203E">
        <w:t>lợi</w:t>
      </w:r>
      <w:proofErr w:type="spellEnd"/>
      <w:r w:rsidRPr="00EC203E">
        <w:t xml:space="preserve"> Nha khoa </w:t>
      </w:r>
      <w:proofErr w:type="spellStart"/>
      <w:r w:rsidRPr="00EC203E">
        <w:t>Trẻ</w:t>
      </w:r>
      <w:proofErr w:type="spellEnd"/>
      <w:r w:rsidRPr="00EC203E">
        <w:t xml:space="preserve"> </w:t>
      </w:r>
      <w:proofErr w:type="spellStart"/>
      <w:r w:rsidRPr="00EC203E">
        <w:t>em</w:t>
      </w:r>
      <w:proofErr w:type="spellEnd"/>
      <w:r w:rsidRPr="00EC203E">
        <w:t xml:space="preserve"> (Child Dental Benefits Schedule - CDBS) </w:t>
      </w:r>
      <w:proofErr w:type="spellStart"/>
      <w:r w:rsidRPr="00EC203E">
        <w:t>trả</w:t>
      </w:r>
      <w:proofErr w:type="spellEnd"/>
      <w:r w:rsidRPr="00EC203E">
        <w:t xml:space="preserve"> </w:t>
      </w:r>
      <w:proofErr w:type="spellStart"/>
      <w:r w:rsidRPr="00EC203E">
        <w:t>một</w:t>
      </w:r>
      <w:proofErr w:type="spellEnd"/>
      <w:r w:rsidRPr="00EC203E">
        <w:t xml:space="preserve"> </w:t>
      </w:r>
      <w:proofErr w:type="spellStart"/>
      <w:r w:rsidRPr="00EC203E">
        <w:t>phần</w:t>
      </w:r>
      <w:proofErr w:type="spellEnd"/>
      <w:r w:rsidRPr="00EC203E">
        <w:t xml:space="preserve"> </w:t>
      </w:r>
      <w:proofErr w:type="spellStart"/>
      <w:r w:rsidRPr="00EC203E">
        <w:t>hoặc</w:t>
      </w:r>
      <w:proofErr w:type="spellEnd"/>
      <w:r w:rsidRPr="00EC203E">
        <w:t xml:space="preserve"> </w:t>
      </w:r>
      <w:proofErr w:type="spellStart"/>
      <w:r w:rsidRPr="00EC203E">
        <w:t>toàn</w:t>
      </w:r>
      <w:proofErr w:type="spellEnd"/>
      <w:r w:rsidRPr="00EC203E">
        <w:t xml:space="preserve"> </w:t>
      </w:r>
      <w:proofErr w:type="spellStart"/>
      <w:r w:rsidRPr="00EC203E">
        <w:t>bộ</w:t>
      </w:r>
      <w:proofErr w:type="spellEnd"/>
      <w:r w:rsidRPr="00EC203E">
        <w:t xml:space="preserve"> chi </w:t>
      </w:r>
      <w:proofErr w:type="spellStart"/>
      <w:r w:rsidRPr="00EC203E">
        <w:t>phí</w:t>
      </w:r>
      <w:proofErr w:type="spellEnd"/>
      <w:r w:rsidRPr="00EC203E">
        <w:t xml:space="preserve"> </w:t>
      </w:r>
      <w:proofErr w:type="spellStart"/>
      <w:r w:rsidRPr="00EC203E">
        <w:t>dịch</w:t>
      </w:r>
      <w:proofErr w:type="spellEnd"/>
      <w:r w:rsidRPr="00EC203E">
        <w:t xml:space="preserve"> </w:t>
      </w:r>
      <w:proofErr w:type="spellStart"/>
      <w:r w:rsidRPr="00EC203E">
        <w:t>vụ</w:t>
      </w:r>
      <w:proofErr w:type="spellEnd"/>
      <w:r w:rsidRPr="00EC203E">
        <w:t xml:space="preserve"> </w:t>
      </w:r>
      <w:proofErr w:type="spellStart"/>
      <w:r w:rsidRPr="00EC203E">
        <w:t>nha</w:t>
      </w:r>
      <w:proofErr w:type="spellEnd"/>
      <w:r w:rsidRPr="00EC203E">
        <w:t xml:space="preserve"> khoa </w:t>
      </w:r>
      <w:proofErr w:type="spellStart"/>
      <w:r w:rsidRPr="00EC203E">
        <w:t>cơ</w:t>
      </w:r>
      <w:proofErr w:type="spellEnd"/>
      <w:r w:rsidRPr="00EC203E">
        <w:t xml:space="preserve"> </w:t>
      </w:r>
      <w:proofErr w:type="spellStart"/>
      <w:r w:rsidRPr="00EC203E">
        <w:t>bản</w:t>
      </w:r>
      <w:proofErr w:type="spellEnd"/>
      <w:r w:rsidRPr="00EC203E">
        <w:t xml:space="preserve"> </w:t>
      </w:r>
      <w:proofErr w:type="spellStart"/>
      <w:r w:rsidRPr="00EC203E">
        <w:t>cho</w:t>
      </w:r>
      <w:proofErr w:type="spellEnd"/>
      <w:r w:rsidRPr="00EC203E">
        <w:t xml:space="preserve"> </w:t>
      </w:r>
      <w:proofErr w:type="spellStart"/>
      <w:r w:rsidRPr="00EC203E">
        <w:t>trẻ</w:t>
      </w:r>
      <w:proofErr w:type="spellEnd"/>
      <w:r w:rsidRPr="00EC203E">
        <w:t xml:space="preserve"> </w:t>
      </w:r>
      <w:proofErr w:type="spellStart"/>
      <w:r w:rsidRPr="00EC203E">
        <w:t>em</w:t>
      </w:r>
      <w:proofErr w:type="spellEnd"/>
      <w:r w:rsidRPr="00EC203E">
        <w:t xml:space="preserve"> </w:t>
      </w:r>
      <w:proofErr w:type="spellStart"/>
      <w:r w:rsidRPr="00EC203E">
        <w:t>hội</w:t>
      </w:r>
      <w:proofErr w:type="spellEnd"/>
      <w:r w:rsidRPr="00EC203E">
        <w:t xml:space="preserve"> </w:t>
      </w:r>
      <w:proofErr w:type="spellStart"/>
      <w:r w:rsidRPr="00EC203E">
        <w:t>đủ</w:t>
      </w:r>
      <w:proofErr w:type="spellEnd"/>
      <w:r w:rsidRPr="00EC203E">
        <w:t xml:space="preserve"> </w:t>
      </w:r>
      <w:proofErr w:type="spellStart"/>
      <w:r w:rsidRPr="00EC203E">
        <w:t>điều</w:t>
      </w:r>
      <w:proofErr w:type="spellEnd"/>
      <w:r w:rsidRPr="00EC203E">
        <w:t xml:space="preserve"> </w:t>
      </w:r>
      <w:proofErr w:type="spellStart"/>
      <w:r w:rsidRPr="00EC203E">
        <w:t>kiện</w:t>
      </w:r>
      <w:proofErr w:type="spellEnd"/>
      <w:r w:rsidR="00C30BD5">
        <w:t>.</w:t>
      </w:r>
    </w:p>
    <w:p w14:paraId="00A04E73" w14:textId="10EBFB8D" w:rsidR="00C30BD5" w:rsidRPr="00705B0D" w:rsidRDefault="00705B0D" w:rsidP="00705B0D">
      <w:pPr>
        <w:rPr>
          <w:color w:val="auto"/>
        </w:rPr>
      </w:pPr>
      <w:proofErr w:type="spellStart"/>
      <w:r w:rsidRPr="00705B0D">
        <w:rPr>
          <w:color w:val="auto"/>
        </w:rPr>
        <w:t>Trẻ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em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hội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đủ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điều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kiện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đối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với</w:t>
      </w:r>
      <w:proofErr w:type="spellEnd"/>
      <w:r w:rsidRPr="00705B0D">
        <w:rPr>
          <w:color w:val="auto"/>
        </w:rPr>
        <w:t xml:space="preserve"> CDBS </w:t>
      </w:r>
      <w:proofErr w:type="spellStart"/>
      <w:r w:rsidRPr="00705B0D">
        <w:rPr>
          <w:color w:val="auto"/>
        </w:rPr>
        <w:t>có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thể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tiếp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cận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dịch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vụ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nha</w:t>
      </w:r>
      <w:proofErr w:type="spellEnd"/>
      <w:r w:rsidRPr="00705B0D">
        <w:rPr>
          <w:color w:val="auto"/>
        </w:rPr>
        <w:t xml:space="preserve"> khoa </w:t>
      </w:r>
      <w:proofErr w:type="spellStart"/>
      <w:r w:rsidRPr="00705B0D">
        <w:rPr>
          <w:color w:val="auto"/>
        </w:rPr>
        <w:t>tổng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quát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tại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các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phòng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khám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nha</w:t>
      </w:r>
      <w:proofErr w:type="spellEnd"/>
      <w:r w:rsidRPr="00705B0D">
        <w:rPr>
          <w:color w:val="auto"/>
        </w:rPr>
        <w:t xml:space="preserve"> khoa </w:t>
      </w:r>
      <w:proofErr w:type="spellStart"/>
      <w:r w:rsidRPr="00705B0D">
        <w:rPr>
          <w:color w:val="auto"/>
        </w:rPr>
        <w:t>công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và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các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phòng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khám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nha</w:t>
      </w:r>
      <w:proofErr w:type="spellEnd"/>
      <w:r w:rsidRPr="00705B0D">
        <w:rPr>
          <w:color w:val="auto"/>
        </w:rPr>
        <w:t xml:space="preserve"> khoa </w:t>
      </w:r>
      <w:proofErr w:type="spellStart"/>
      <w:r w:rsidRPr="00705B0D">
        <w:rPr>
          <w:color w:val="auto"/>
        </w:rPr>
        <w:t>tư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có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tham</w:t>
      </w:r>
      <w:proofErr w:type="spellEnd"/>
      <w:r w:rsidRPr="00705B0D">
        <w:rPr>
          <w:color w:val="auto"/>
        </w:rPr>
        <w:t xml:space="preserve"> </w:t>
      </w:r>
      <w:proofErr w:type="spellStart"/>
      <w:r w:rsidRPr="00705B0D">
        <w:rPr>
          <w:color w:val="auto"/>
        </w:rPr>
        <w:t>gia</w:t>
      </w:r>
      <w:proofErr w:type="spellEnd"/>
      <w:r w:rsidRPr="00705B0D">
        <w:rPr>
          <w:color w:val="auto"/>
        </w:rPr>
        <w:t>.</w:t>
      </w:r>
    </w:p>
    <w:p w14:paraId="0E200E6F" w14:textId="1709FCED" w:rsidR="00066960" w:rsidRDefault="00EC203E" w:rsidP="00C30BD5">
      <w:r w:rsidRPr="00EC203E">
        <w:t xml:space="preserve">CDBS </w:t>
      </w:r>
      <w:proofErr w:type="spellStart"/>
      <w:r w:rsidRPr="00EC203E">
        <w:t>là</w:t>
      </w:r>
      <w:proofErr w:type="spellEnd"/>
      <w:r w:rsidRPr="00EC203E">
        <w:t xml:space="preserve"> </w:t>
      </w:r>
      <w:proofErr w:type="spellStart"/>
      <w:r w:rsidRPr="00EC203E">
        <w:t>một</w:t>
      </w:r>
      <w:proofErr w:type="spellEnd"/>
      <w:r w:rsidRPr="00EC203E">
        <w:t xml:space="preserve"> </w:t>
      </w:r>
      <w:proofErr w:type="spellStart"/>
      <w:r w:rsidRPr="00EC203E">
        <w:t>phần</w:t>
      </w:r>
      <w:proofErr w:type="spellEnd"/>
      <w:r w:rsidRPr="00EC203E">
        <w:t xml:space="preserve"> </w:t>
      </w:r>
      <w:proofErr w:type="spellStart"/>
      <w:r w:rsidRPr="00EC203E">
        <w:t>của</w:t>
      </w:r>
      <w:proofErr w:type="spellEnd"/>
      <w:r w:rsidRPr="00EC203E">
        <w:t xml:space="preserve"> Medicare, </w:t>
      </w:r>
      <w:proofErr w:type="spellStart"/>
      <w:r w:rsidRPr="00EC203E">
        <w:t>hệ</w:t>
      </w:r>
      <w:proofErr w:type="spellEnd"/>
      <w:r w:rsidRPr="00EC203E">
        <w:t xml:space="preserve"> </w:t>
      </w:r>
      <w:proofErr w:type="spellStart"/>
      <w:r w:rsidRPr="00EC203E">
        <w:t>thống</w:t>
      </w:r>
      <w:proofErr w:type="spellEnd"/>
      <w:r w:rsidRPr="00EC203E">
        <w:t xml:space="preserve"> </w:t>
      </w:r>
      <w:proofErr w:type="spellStart"/>
      <w:r w:rsidRPr="00EC203E">
        <w:t>chăm</w:t>
      </w:r>
      <w:proofErr w:type="spellEnd"/>
      <w:r w:rsidRPr="00EC203E">
        <w:t xml:space="preserve"> </w:t>
      </w:r>
      <w:proofErr w:type="spellStart"/>
      <w:r w:rsidRPr="00EC203E">
        <w:t>sóc</w:t>
      </w:r>
      <w:proofErr w:type="spellEnd"/>
      <w:r w:rsidRPr="00EC203E">
        <w:t xml:space="preserve"> </w:t>
      </w:r>
      <w:proofErr w:type="spellStart"/>
      <w:r w:rsidRPr="00EC203E">
        <w:t>sức</w:t>
      </w:r>
      <w:proofErr w:type="spellEnd"/>
      <w:r w:rsidRPr="00EC203E">
        <w:t xml:space="preserve"> </w:t>
      </w:r>
      <w:proofErr w:type="spellStart"/>
      <w:r w:rsidRPr="00EC203E">
        <w:t>khỏe</w:t>
      </w:r>
      <w:proofErr w:type="spellEnd"/>
      <w:r w:rsidRPr="00EC203E">
        <w:t xml:space="preserve"> </w:t>
      </w:r>
      <w:proofErr w:type="spellStart"/>
      <w:r w:rsidRPr="00EC203E">
        <w:t>của</w:t>
      </w:r>
      <w:proofErr w:type="spellEnd"/>
      <w:r w:rsidRPr="00EC203E">
        <w:t xml:space="preserve"> </w:t>
      </w:r>
      <w:proofErr w:type="spellStart"/>
      <w:r w:rsidRPr="00EC203E">
        <w:t>Úc</w:t>
      </w:r>
      <w:proofErr w:type="spellEnd"/>
      <w:r w:rsidRPr="00EC203E">
        <w:t xml:space="preserve"> </w:t>
      </w:r>
      <w:proofErr w:type="spellStart"/>
      <w:r w:rsidRPr="00EC203E">
        <w:t>cung</w:t>
      </w:r>
      <w:proofErr w:type="spellEnd"/>
      <w:r w:rsidRPr="00EC203E">
        <w:t xml:space="preserve"> </w:t>
      </w:r>
      <w:proofErr w:type="spellStart"/>
      <w:r w:rsidRPr="00EC203E">
        <w:t>cấp</w:t>
      </w:r>
      <w:proofErr w:type="spellEnd"/>
      <w:r w:rsidRPr="00EC203E">
        <w:t xml:space="preserve"> </w:t>
      </w:r>
      <w:proofErr w:type="spellStart"/>
      <w:r w:rsidRPr="00EC203E">
        <w:t>khả</w:t>
      </w:r>
      <w:proofErr w:type="spellEnd"/>
      <w:r w:rsidRPr="00EC203E">
        <w:t xml:space="preserve"> </w:t>
      </w:r>
      <w:proofErr w:type="spellStart"/>
      <w:r w:rsidRPr="00EC203E">
        <w:t>năng</w:t>
      </w:r>
      <w:proofErr w:type="spellEnd"/>
      <w:r w:rsidRPr="00EC203E">
        <w:t xml:space="preserve"> </w:t>
      </w:r>
      <w:proofErr w:type="spellStart"/>
      <w:r w:rsidRPr="00EC203E">
        <w:t>tiếp</w:t>
      </w:r>
      <w:proofErr w:type="spellEnd"/>
      <w:r w:rsidRPr="00EC203E">
        <w:t xml:space="preserve"> </w:t>
      </w:r>
      <w:proofErr w:type="spellStart"/>
      <w:r w:rsidRPr="00EC203E">
        <w:t>cận</w:t>
      </w:r>
      <w:proofErr w:type="spellEnd"/>
      <w:r w:rsidRPr="00EC203E">
        <w:t xml:space="preserve"> </w:t>
      </w:r>
      <w:proofErr w:type="spellStart"/>
      <w:r w:rsidRPr="00EC203E">
        <w:t>nhiều</w:t>
      </w:r>
      <w:proofErr w:type="spellEnd"/>
      <w:r w:rsidRPr="00EC203E">
        <w:t xml:space="preserve"> </w:t>
      </w:r>
      <w:proofErr w:type="spellStart"/>
      <w:r w:rsidRPr="00EC203E">
        <w:t>loại</w:t>
      </w:r>
      <w:proofErr w:type="spellEnd"/>
      <w:r w:rsidRPr="00EC203E">
        <w:t xml:space="preserve"> </w:t>
      </w:r>
      <w:proofErr w:type="spellStart"/>
      <w:r w:rsidRPr="00EC203E">
        <w:t>dịch</w:t>
      </w:r>
      <w:proofErr w:type="spellEnd"/>
      <w:r w:rsidRPr="00EC203E">
        <w:t xml:space="preserve"> </w:t>
      </w:r>
      <w:proofErr w:type="spellStart"/>
      <w:r w:rsidRPr="00EC203E">
        <w:t>vụ</w:t>
      </w:r>
      <w:proofErr w:type="spellEnd"/>
      <w:r w:rsidRPr="00EC203E">
        <w:t xml:space="preserve"> y </w:t>
      </w:r>
      <w:proofErr w:type="spellStart"/>
      <w:r w:rsidRPr="00EC203E">
        <w:t>tế</w:t>
      </w:r>
      <w:proofErr w:type="spellEnd"/>
      <w:r w:rsidRPr="00EC203E">
        <w:t xml:space="preserve"> </w:t>
      </w:r>
      <w:proofErr w:type="spellStart"/>
      <w:r w:rsidRPr="00EC203E">
        <w:t>và</w:t>
      </w:r>
      <w:proofErr w:type="spellEnd"/>
      <w:r w:rsidRPr="00EC203E">
        <w:t xml:space="preserve"> </w:t>
      </w:r>
      <w:proofErr w:type="spellStart"/>
      <w:r w:rsidRPr="00EC203E">
        <w:t>bệnh</w:t>
      </w:r>
      <w:proofErr w:type="spellEnd"/>
      <w:r w:rsidRPr="00EC203E">
        <w:t xml:space="preserve"> </w:t>
      </w:r>
      <w:proofErr w:type="spellStart"/>
      <w:r w:rsidRPr="00EC203E">
        <w:t>viện</w:t>
      </w:r>
      <w:proofErr w:type="spellEnd"/>
      <w:r w:rsidRPr="00EC203E">
        <w:t xml:space="preserve"> </w:t>
      </w:r>
      <w:proofErr w:type="spellStart"/>
      <w:r w:rsidRPr="00EC203E">
        <w:t>với</w:t>
      </w:r>
      <w:proofErr w:type="spellEnd"/>
      <w:r w:rsidRPr="00EC203E">
        <w:t xml:space="preserve"> chi </w:t>
      </w:r>
      <w:proofErr w:type="spellStart"/>
      <w:r w:rsidRPr="00EC203E">
        <w:t>phí</w:t>
      </w:r>
      <w:proofErr w:type="spellEnd"/>
      <w:r w:rsidRPr="00EC203E">
        <w:t xml:space="preserve"> </w:t>
      </w:r>
      <w:proofErr w:type="spellStart"/>
      <w:r w:rsidRPr="00EC203E">
        <w:t>thấp</w:t>
      </w:r>
      <w:proofErr w:type="spellEnd"/>
      <w:r w:rsidRPr="00EC203E">
        <w:t xml:space="preserve"> </w:t>
      </w:r>
      <w:proofErr w:type="spellStart"/>
      <w:r w:rsidRPr="00EC203E">
        <w:t>hoặc</w:t>
      </w:r>
      <w:proofErr w:type="spellEnd"/>
      <w:r w:rsidRPr="00EC203E">
        <w:t xml:space="preserve"> </w:t>
      </w:r>
      <w:proofErr w:type="spellStart"/>
      <w:r w:rsidRPr="00EC203E">
        <w:t>miễn</w:t>
      </w:r>
      <w:proofErr w:type="spellEnd"/>
      <w:r w:rsidRPr="00EC203E">
        <w:t xml:space="preserve"> </w:t>
      </w:r>
      <w:proofErr w:type="spellStart"/>
      <w:r w:rsidRPr="00EC203E">
        <w:t>phí</w:t>
      </w:r>
      <w:proofErr w:type="spellEnd"/>
      <w:r w:rsidR="00C30BD5">
        <w:t>.</w:t>
      </w:r>
    </w:p>
    <w:p w14:paraId="530F3B11" w14:textId="51601C37" w:rsidR="00C30BD5" w:rsidRDefault="00EC203E" w:rsidP="00C30BD5">
      <w:pPr>
        <w:pStyle w:val="Heading1"/>
      </w:pPr>
      <w:r w:rsidRPr="00EC203E">
        <w:t xml:space="preserve">Ai </w:t>
      </w:r>
      <w:proofErr w:type="spellStart"/>
      <w:r w:rsidRPr="00EC203E">
        <w:t>hội</w:t>
      </w:r>
      <w:proofErr w:type="spellEnd"/>
      <w:r w:rsidRPr="00EC203E">
        <w:t xml:space="preserve"> </w:t>
      </w:r>
      <w:proofErr w:type="spellStart"/>
      <w:r w:rsidRPr="00EC203E">
        <w:t>đủ</w:t>
      </w:r>
      <w:proofErr w:type="spellEnd"/>
      <w:r w:rsidRPr="00EC203E">
        <w:t xml:space="preserve"> </w:t>
      </w:r>
      <w:proofErr w:type="spellStart"/>
      <w:r w:rsidRPr="00EC203E">
        <w:t>điều</w:t>
      </w:r>
      <w:proofErr w:type="spellEnd"/>
      <w:r w:rsidRPr="00EC203E">
        <w:t xml:space="preserve"> </w:t>
      </w:r>
      <w:proofErr w:type="spellStart"/>
      <w:r w:rsidRPr="00EC203E">
        <w:t>kiện</w:t>
      </w:r>
      <w:proofErr w:type="spellEnd"/>
      <w:r w:rsidRPr="00EC203E">
        <w:t>?</w:t>
      </w:r>
    </w:p>
    <w:p w14:paraId="0A14EFDD" w14:textId="06E8040E" w:rsidR="00EC203E" w:rsidRDefault="00EC203E" w:rsidP="00EC203E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CDBS. </w:t>
      </w:r>
      <w:proofErr w:type="spellStart"/>
      <w:r>
        <w:t>Nếu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CDBS,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Services Australia. Thư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 w:rsidR="00316B19">
        <w:t>m</w:t>
      </w:r>
      <w:r>
        <w:t>yGov</w:t>
      </w:r>
      <w:proofErr w:type="spellEnd"/>
      <w:r>
        <w:t>.</w:t>
      </w:r>
    </w:p>
    <w:p w14:paraId="33A12860" w14:textId="57148404" w:rsidR="00C30BD5" w:rsidRDefault="00EC203E" w:rsidP="00EC203E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qua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 w:rsidR="00316B19">
        <w:t>m</w:t>
      </w:r>
      <w:r>
        <w:t>yGov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C30BD5">
        <w:t xml:space="preserve">. </w:t>
      </w:r>
    </w:p>
    <w:p w14:paraId="4896BFD8" w14:textId="622C1058" w:rsidR="00C30BD5" w:rsidRDefault="00EC203E" w:rsidP="00C30BD5">
      <w:proofErr w:type="spellStart"/>
      <w:r w:rsidRPr="00EC203E">
        <w:t>Trẻ</w:t>
      </w:r>
      <w:proofErr w:type="spellEnd"/>
      <w:r w:rsidRPr="00EC203E">
        <w:t xml:space="preserve"> </w:t>
      </w:r>
      <w:proofErr w:type="spellStart"/>
      <w:r w:rsidRPr="00EC203E">
        <w:t>em</w:t>
      </w:r>
      <w:proofErr w:type="spellEnd"/>
      <w:r w:rsidRPr="00EC203E">
        <w:t xml:space="preserve"> </w:t>
      </w:r>
      <w:proofErr w:type="spellStart"/>
      <w:r w:rsidRPr="00EC203E">
        <w:t>hội</w:t>
      </w:r>
      <w:proofErr w:type="spellEnd"/>
      <w:r w:rsidRPr="00EC203E">
        <w:t xml:space="preserve"> </w:t>
      </w:r>
      <w:proofErr w:type="spellStart"/>
      <w:r w:rsidRPr="00EC203E">
        <w:t>đủ</w:t>
      </w:r>
      <w:proofErr w:type="spellEnd"/>
      <w:r w:rsidRPr="00EC203E">
        <w:t xml:space="preserve"> </w:t>
      </w:r>
      <w:proofErr w:type="spellStart"/>
      <w:r w:rsidRPr="00EC203E">
        <w:t>điều</w:t>
      </w:r>
      <w:proofErr w:type="spellEnd"/>
      <w:r w:rsidRPr="00EC203E">
        <w:t xml:space="preserve"> </w:t>
      </w:r>
      <w:proofErr w:type="spellStart"/>
      <w:r w:rsidRPr="00EC203E">
        <w:t>kiện</w:t>
      </w:r>
      <w:proofErr w:type="spellEnd"/>
      <w:r w:rsidRPr="00EC203E">
        <w:t xml:space="preserve"> </w:t>
      </w:r>
      <w:proofErr w:type="spellStart"/>
      <w:r w:rsidRPr="00EC203E">
        <w:t>nếu</w:t>
      </w:r>
      <w:proofErr w:type="spellEnd"/>
      <w:r w:rsidRPr="00EC203E">
        <w:t xml:space="preserve"> </w:t>
      </w:r>
      <w:proofErr w:type="spellStart"/>
      <w:r w:rsidRPr="00EC203E">
        <w:t>các</w:t>
      </w:r>
      <w:proofErr w:type="spellEnd"/>
      <w:r w:rsidRPr="00EC203E">
        <w:t xml:space="preserve"> </w:t>
      </w:r>
      <w:proofErr w:type="spellStart"/>
      <w:r w:rsidRPr="00EC203E">
        <w:t>em</w:t>
      </w:r>
      <w:proofErr w:type="spellEnd"/>
      <w:r w:rsidR="00C30BD5">
        <w:t>:</w:t>
      </w:r>
    </w:p>
    <w:p w14:paraId="4ABECEB6" w14:textId="77777777" w:rsidR="00EC203E" w:rsidRDefault="00EC203E" w:rsidP="00EC203E">
      <w:pPr>
        <w:pStyle w:val="Bullet1"/>
      </w:pPr>
      <w:proofErr w:type="spellStart"/>
      <w:r>
        <w:t>dưới</w:t>
      </w:r>
      <w:proofErr w:type="spellEnd"/>
      <w:r>
        <w:t xml:space="preserve"> 18 </w:t>
      </w:r>
      <w:proofErr w:type="spellStart"/>
      <w:r>
        <w:t>tuổi</w:t>
      </w:r>
      <w:proofErr w:type="spellEnd"/>
    </w:p>
    <w:p w14:paraId="150D0505" w14:textId="77777777" w:rsidR="00EC203E" w:rsidRDefault="00EC203E" w:rsidP="00EC203E">
      <w:pPr>
        <w:pStyle w:val="Bullet1"/>
      </w:pP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Medicare, </w:t>
      </w:r>
      <w:proofErr w:type="spellStart"/>
      <w:r>
        <w:t>và</w:t>
      </w:r>
      <w:proofErr w:type="spellEnd"/>
    </w:p>
    <w:p w14:paraId="7F64AE46" w14:textId="571C02C2" w:rsidR="00C30BD5" w:rsidRDefault="00EC203E" w:rsidP="00EC203E">
      <w:pPr>
        <w:pStyle w:val="Bullet1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cha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 w:rsidR="00C30BD5">
        <w:t>.</w:t>
      </w:r>
    </w:p>
    <w:p w14:paraId="53D99511" w14:textId="4E19E9BB" w:rsidR="00C30BD5" w:rsidRPr="00606ED2" w:rsidRDefault="00EC203E" w:rsidP="00606ED2">
      <w:pPr>
        <w:pStyle w:val="Heading2"/>
      </w:pPr>
      <w:proofErr w:type="spellStart"/>
      <w:r w:rsidRPr="00EC203E">
        <w:t>Trợ</w:t>
      </w:r>
      <w:proofErr w:type="spellEnd"/>
      <w:r w:rsidRPr="00EC203E">
        <w:t xml:space="preserve"> </w:t>
      </w:r>
      <w:proofErr w:type="spellStart"/>
      <w:r w:rsidRPr="00EC203E">
        <w:t>cấp</w:t>
      </w:r>
      <w:proofErr w:type="spellEnd"/>
      <w:r w:rsidRPr="00EC203E">
        <w:t xml:space="preserve"> </w:t>
      </w:r>
      <w:proofErr w:type="spellStart"/>
      <w:r w:rsidRPr="00EC203E">
        <w:t>của</w:t>
      </w:r>
      <w:proofErr w:type="spellEnd"/>
      <w:r w:rsidRPr="00EC203E">
        <w:t xml:space="preserve"> </w:t>
      </w:r>
      <w:proofErr w:type="spellStart"/>
      <w:r w:rsidRPr="00EC203E">
        <w:t>Chính</w:t>
      </w:r>
      <w:proofErr w:type="spellEnd"/>
      <w:r w:rsidRPr="00EC203E">
        <w:t xml:space="preserve"> </w:t>
      </w:r>
      <w:proofErr w:type="spellStart"/>
      <w:r w:rsidRPr="00EC203E">
        <w:t>phủ</w:t>
      </w:r>
      <w:proofErr w:type="spellEnd"/>
      <w:r w:rsidRPr="00EC203E">
        <w:t xml:space="preserve"> </w:t>
      </w:r>
      <w:proofErr w:type="spellStart"/>
      <w:r w:rsidRPr="00EC203E">
        <w:t>được</w:t>
      </w:r>
      <w:proofErr w:type="spellEnd"/>
      <w:r w:rsidRPr="00EC203E">
        <w:t xml:space="preserve"> </w:t>
      </w:r>
      <w:proofErr w:type="spellStart"/>
      <w:r w:rsidRPr="00EC203E">
        <w:t>tính</w:t>
      </w:r>
      <w:proofErr w:type="spellEnd"/>
      <w:r w:rsidRPr="00EC203E">
        <w:t xml:space="preserve"> </w:t>
      </w:r>
      <w:proofErr w:type="spellStart"/>
      <w:r w:rsidRPr="00EC203E">
        <w:t>vào</w:t>
      </w:r>
      <w:proofErr w:type="spellEnd"/>
      <w:r w:rsidRPr="00EC203E">
        <w:t xml:space="preserve"> </w:t>
      </w:r>
      <w:proofErr w:type="spellStart"/>
      <w:r w:rsidRPr="00EC203E">
        <w:t>khả</w:t>
      </w:r>
      <w:proofErr w:type="spellEnd"/>
      <w:r w:rsidRPr="00EC203E">
        <w:t xml:space="preserve"> </w:t>
      </w:r>
      <w:proofErr w:type="spellStart"/>
      <w:r w:rsidRPr="00EC203E">
        <w:t>năng</w:t>
      </w:r>
      <w:proofErr w:type="spellEnd"/>
      <w:r w:rsidRPr="00EC203E">
        <w:t xml:space="preserve"> </w:t>
      </w:r>
      <w:proofErr w:type="spellStart"/>
      <w:r w:rsidRPr="00EC203E">
        <w:t>hội</w:t>
      </w:r>
      <w:proofErr w:type="spellEnd"/>
      <w:r w:rsidRPr="00EC203E">
        <w:t xml:space="preserve"> </w:t>
      </w:r>
      <w:proofErr w:type="spellStart"/>
      <w:r w:rsidRPr="00EC203E">
        <w:t>đủ</w:t>
      </w:r>
      <w:proofErr w:type="spellEnd"/>
      <w:r w:rsidRPr="00EC203E">
        <w:t xml:space="preserve"> </w:t>
      </w:r>
      <w:proofErr w:type="spellStart"/>
      <w:r w:rsidRPr="00EC203E">
        <w:t>điều</w:t>
      </w:r>
      <w:proofErr w:type="spellEnd"/>
      <w:r w:rsidRPr="00EC203E">
        <w:t xml:space="preserve"> </w:t>
      </w:r>
      <w:proofErr w:type="spellStart"/>
      <w:r w:rsidRPr="00EC203E">
        <w:t>kiện</w:t>
      </w:r>
      <w:proofErr w:type="spellEnd"/>
      <w:r w:rsidRPr="00EC203E">
        <w:t xml:space="preserve"> </w:t>
      </w:r>
      <w:proofErr w:type="spellStart"/>
      <w:r w:rsidRPr="00EC203E">
        <w:t>với</w:t>
      </w:r>
      <w:proofErr w:type="spellEnd"/>
      <w:r w:rsidRPr="00EC203E">
        <w:t xml:space="preserve"> CDBS </w:t>
      </w:r>
      <w:proofErr w:type="spellStart"/>
      <w:r w:rsidRPr="00EC203E">
        <w:t>được</w:t>
      </w:r>
      <w:proofErr w:type="spellEnd"/>
      <w:r w:rsidRPr="00EC203E">
        <w:t xml:space="preserve"> </w:t>
      </w:r>
      <w:proofErr w:type="spellStart"/>
      <w:r w:rsidRPr="00EC203E">
        <w:t>liệt</w:t>
      </w:r>
      <w:proofErr w:type="spellEnd"/>
      <w:r w:rsidRPr="00EC203E">
        <w:t xml:space="preserve"> </w:t>
      </w:r>
      <w:proofErr w:type="spellStart"/>
      <w:r w:rsidRPr="00EC203E">
        <w:t>kê</w:t>
      </w:r>
      <w:proofErr w:type="spellEnd"/>
      <w:r w:rsidRPr="00EC203E">
        <w:t xml:space="preserve"> </w:t>
      </w:r>
      <w:proofErr w:type="spellStart"/>
      <w:r w:rsidRPr="00EC203E">
        <w:t>dưới</w:t>
      </w:r>
      <w:proofErr w:type="spellEnd"/>
      <w:r w:rsidRPr="00EC203E">
        <w:t xml:space="preserve"> </w:t>
      </w:r>
      <w:proofErr w:type="spellStart"/>
      <w:r w:rsidRPr="00EC203E">
        <w:t>đây</w:t>
      </w:r>
      <w:proofErr w:type="spellEnd"/>
      <w:r w:rsidR="00C30BD5" w:rsidRPr="00606ED2">
        <w:t>.</w:t>
      </w:r>
    </w:p>
    <w:p w14:paraId="271B63DA" w14:textId="63CD7C46" w:rsidR="00C30BD5" w:rsidRDefault="00EC203E" w:rsidP="00606ED2">
      <w:pPr>
        <w:pStyle w:val="Heading3"/>
      </w:pPr>
      <w:proofErr w:type="spellStart"/>
      <w:r w:rsidRPr="00EC203E">
        <w:t>Trợ</w:t>
      </w:r>
      <w:proofErr w:type="spellEnd"/>
      <w:r w:rsidRPr="00EC203E">
        <w:t xml:space="preserve"> </w:t>
      </w:r>
      <w:proofErr w:type="spellStart"/>
      <w:r w:rsidRPr="00EC203E">
        <w:t>cấp</w:t>
      </w:r>
      <w:proofErr w:type="spellEnd"/>
      <w:r w:rsidRPr="00EC203E">
        <w:t xml:space="preserve"> </w:t>
      </w:r>
      <w:proofErr w:type="spellStart"/>
      <w:r w:rsidRPr="00EC203E">
        <w:t>cho</w:t>
      </w:r>
      <w:proofErr w:type="spellEnd"/>
      <w:r w:rsidRPr="00EC203E">
        <w:t xml:space="preserve"> cha </w:t>
      </w:r>
      <w:proofErr w:type="spellStart"/>
      <w:r w:rsidRPr="00EC203E">
        <w:t>mẹ</w:t>
      </w:r>
      <w:proofErr w:type="spellEnd"/>
      <w:r w:rsidRPr="00EC203E">
        <w:t xml:space="preserve">, </w:t>
      </w:r>
      <w:proofErr w:type="spellStart"/>
      <w:r w:rsidRPr="00EC203E">
        <w:t>người</w:t>
      </w:r>
      <w:proofErr w:type="spellEnd"/>
      <w:r w:rsidRPr="00EC203E">
        <w:t xml:space="preserve"> </w:t>
      </w:r>
      <w:proofErr w:type="spellStart"/>
      <w:r w:rsidRPr="00EC203E">
        <w:t>chăm</w:t>
      </w:r>
      <w:proofErr w:type="spellEnd"/>
      <w:r w:rsidRPr="00EC203E">
        <w:t xml:space="preserve"> </w:t>
      </w:r>
      <w:proofErr w:type="spellStart"/>
      <w:r w:rsidRPr="00EC203E">
        <w:t>sóc</w:t>
      </w:r>
      <w:proofErr w:type="spellEnd"/>
      <w:r w:rsidRPr="00EC203E">
        <w:t xml:space="preserve"> </w:t>
      </w:r>
      <w:proofErr w:type="spellStart"/>
      <w:r w:rsidRPr="00EC203E">
        <w:t>hoặc</w:t>
      </w:r>
      <w:proofErr w:type="spellEnd"/>
      <w:r w:rsidRPr="00EC203E">
        <w:t xml:space="preserve"> </w:t>
      </w:r>
      <w:proofErr w:type="spellStart"/>
      <w:r w:rsidRPr="00EC203E">
        <w:t>người</w:t>
      </w:r>
      <w:proofErr w:type="spellEnd"/>
      <w:r w:rsidRPr="00EC203E">
        <w:t xml:space="preserve"> </w:t>
      </w:r>
      <w:proofErr w:type="spellStart"/>
      <w:r w:rsidRPr="00EC203E">
        <w:t>giám</w:t>
      </w:r>
      <w:proofErr w:type="spellEnd"/>
      <w:r w:rsidRPr="00EC203E">
        <w:t xml:space="preserve"> </w:t>
      </w:r>
      <w:proofErr w:type="spellStart"/>
      <w:r w:rsidRPr="00EC203E">
        <w:t>hộ</w:t>
      </w:r>
      <w:proofErr w:type="spellEnd"/>
    </w:p>
    <w:p w14:paraId="5C11A720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</w:t>
      </w:r>
    </w:p>
    <w:p w14:paraId="2C455483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</w:t>
      </w:r>
    </w:p>
    <w:p w14:paraId="770FB2C4" w14:textId="34A171E1" w:rsidR="00C30BD5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Cha </w:t>
      </w:r>
      <w:proofErr w:type="spellStart"/>
      <w:r>
        <w:t>mẹ</w:t>
      </w:r>
      <w:proofErr w:type="spellEnd"/>
      <w:r w:rsidR="00C30BD5" w:rsidRPr="00C30BD5">
        <w:t xml:space="preserve"> </w:t>
      </w:r>
      <w:r>
        <w:t xml:space="preserve"> </w:t>
      </w:r>
    </w:p>
    <w:p w14:paraId="667F228A" w14:textId="6B866D7D" w:rsidR="00C30BD5" w:rsidRDefault="00A94760" w:rsidP="00606ED2">
      <w:pPr>
        <w:pStyle w:val="Heading3"/>
      </w:pPr>
      <w:proofErr w:type="spellStart"/>
      <w:r w:rsidRPr="00A94760">
        <w:t>Trợ</w:t>
      </w:r>
      <w:proofErr w:type="spellEnd"/>
      <w:r w:rsidRPr="00A94760">
        <w:t xml:space="preserve"> </w:t>
      </w:r>
      <w:proofErr w:type="spellStart"/>
      <w:r w:rsidRPr="00A94760">
        <w:t>cấp</w:t>
      </w:r>
      <w:proofErr w:type="spellEnd"/>
      <w:r w:rsidRPr="00A94760">
        <w:t xml:space="preserve"> </w:t>
      </w:r>
      <w:proofErr w:type="spellStart"/>
      <w:r w:rsidRPr="00A94760">
        <w:t>cho</w:t>
      </w:r>
      <w:proofErr w:type="spellEnd"/>
      <w:r w:rsidRPr="00A94760">
        <w:t xml:space="preserve"> </w:t>
      </w:r>
      <w:proofErr w:type="spellStart"/>
      <w:r w:rsidRPr="00A94760">
        <w:t>đứa</w:t>
      </w:r>
      <w:proofErr w:type="spellEnd"/>
      <w:r w:rsidRPr="00A94760">
        <w:t xml:space="preserve"> </w:t>
      </w:r>
      <w:proofErr w:type="spellStart"/>
      <w:r w:rsidRPr="00A94760">
        <w:t>trẻ</w:t>
      </w:r>
      <w:proofErr w:type="spellEnd"/>
      <w:r w:rsidR="00C30BD5" w:rsidRPr="00C30BD5">
        <w:t xml:space="preserve"> </w:t>
      </w:r>
      <w:r>
        <w:t xml:space="preserve"> </w:t>
      </w:r>
    </w:p>
    <w:p w14:paraId="1522C8A7" w14:textId="77777777" w:rsidR="00A94760" w:rsidRDefault="00A94760" w:rsidP="00A94760">
      <w:pPr>
        <w:pStyle w:val="Bullet1"/>
      </w:pPr>
      <w:r>
        <w:t>ABSTUDY</w:t>
      </w:r>
    </w:p>
    <w:p w14:paraId="72787014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</w:t>
      </w:r>
    </w:p>
    <w:p w14:paraId="11709F10" w14:textId="77777777" w:rsidR="00A94760" w:rsidRDefault="00A94760" w:rsidP="00A94760">
      <w:pPr>
        <w:pStyle w:val="Bullet1"/>
      </w:pPr>
      <w:proofErr w:type="spellStart"/>
      <w:r>
        <w:lastRenderedPageBreak/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</w:p>
    <w:p w14:paraId="2892DC97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</w:p>
    <w:p w14:paraId="2525540A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</w:p>
    <w:p w14:paraId="2415CC8A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</w:p>
    <w:p w14:paraId="735499DB" w14:textId="77777777" w:rsidR="00A94760" w:rsidRDefault="00A94760" w:rsidP="00A94760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Thanh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</w:p>
    <w:p w14:paraId="1F488F74" w14:textId="2B488D79" w:rsidR="00606ED2" w:rsidRDefault="00A94760" w:rsidP="00A94760">
      <w:pPr>
        <w:pStyle w:val="Bullet1"/>
      </w:pPr>
      <w:r>
        <w:t xml:space="preserve">Các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dưới</w:t>
      </w:r>
      <w:proofErr w:type="spellEnd"/>
      <w:r w:rsidR="00606ED2">
        <w:t>:</w:t>
      </w:r>
    </w:p>
    <w:p w14:paraId="3DB4253D" w14:textId="787873CC" w:rsidR="00606ED2" w:rsidRDefault="00A94760" w:rsidP="00606ED2">
      <w:pPr>
        <w:pStyle w:val="Bullet2"/>
      </w:pPr>
      <w:proofErr w:type="spellStart"/>
      <w:r w:rsidRPr="00A94760">
        <w:t>Chương</w:t>
      </w:r>
      <w:proofErr w:type="spellEnd"/>
      <w:r w:rsidRPr="00A94760">
        <w:t xml:space="preserve"> </w:t>
      </w:r>
      <w:proofErr w:type="spellStart"/>
      <w:r w:rsidRPr="00A94760">
        <w:t>trình</w:t>
      </w:r>
      <w:proofErr w:type="spellEnd"/>
      <w:r w:rsidRPr="00A94760">
        <w:t xml:space="preserve"> </w:t>
      </w:r>
      <w:proofErr w:type="spellStart"/>
      <w:r w:rsidRPr="00A94760">
        <w:t>Giáo</w:t>
      </w:r>
      <w:proofErr w:type="spellEnd"/>
      <w:r w:rsidRPr="00A94760">
        <w:t xml:space="preserve"> </w:t>
      </w:r>
      <w:proofErr w:type="spellStart"/>
      <w:r w:rsidRPr="00A94760">
        <w:t>dục</w:t>
      </w:r>
      <w:proofErr w:type="spellEnd"/>
      <w:r w:rsidRPr="00A94760">
        <w:t xml:space="preserve"> Con </w:t>
      </w:r>
      <w:proofErr w:type="spellStart"/>
      <w:r w:rsidRPr="00A94760">
        <w:t>của</w:t>
      </w:r>
      <w:proofErr w:type="spellEnd"/>
      <w:r w:rsidRPr="00A94760">
        <w:t xml:space="preserve"> </w:t>
      </w:r>
      <w:proofErr w:type="spellStart"/>
      <w:r w:rsidRPr="00A94760">
        <w:t>Cựu</w:t>
      </w:r>
      <w:proofErr w:type="spellEnd"/>
      <w:r w:rsidRPr="00A94760">
        <w:t xml:space="preserve"> </w:t>
      </w:r>
      <w:proofErr w:type="spellStart"/>
      <w:r w:rsidRPr="00A94760">
        <w:t>Chiến</w:t>
      </w:r>
      <w:proofErr w:type="spellEnd"/>
      <w:r w:rsidRPr="00A94760">
        <w:t xml:space="preserve"> </w:t>
      </w:r>
      <w:proofErr w:type="spellStart"/>
      <w:r w:rsidRPr="00A94760">
        <w:t>binh</w:t>
      </w:r>
      <w:proofErr w:type="spellEnd"/>
      <w:r w:rsidRPr="00A94760">
        <w:t xml:space="preserve"> (</w:t>
      </w:r>
      <w:proofErr w:type="spellStart"/>
      <w:r w:rsidRPr="00A94760">
        <w:t>nếu</w:t>
      </w:r>
      <w:proofErr w:type="spellEnd"/>
      <w:r w:rsidRPr="00A94760">
        <w:t xml:space="preserve"> ở </w:t>
      </w:r>
      <w:proofErr w:type="spellStart"/>
      <w:r w:rsidRPr="00A94760">
        <w:t>độ</w:t>
      </w:r>
      <w:proofErr w:type="spellEnd"/>
      <w:r w:rsidRPr="00A94760">
        <w:t xml:space="preserve"> </w:t>
      </w:r>
      <w:proofErr w:type="spellStart"/>
      <w:r w:rsidRPr="00A94760">
        <w:t>tuổi</w:t>
      </w:r>
      <w:proofErr w:type="spellEnd"/>
      <w:r w:rsidRPr="00A94760">
        <w:t xml:space="preserve"> 16 – 17)</w:t>
      </w:r>
    </w:p>
    <w:p w14:paraId="0E57B138" w14:textId="5B30B667" w:rsidR="00606ED2" w:rsidRDefault="00A94760" w:rsidP="00606ED2">
      <w:pPr>
        <w:pStyle w:val="Bullet2"/>
      </w:pPr>
      <w:proofErr w:type="spellStart"/>
      <w:r w:rsidRPr="00A94760">
        <w:t>Chương</w:t>
      </w:r>
      <w:proofErr w:type="spellEnd"/>
      <w:r w:rsidRPr="00A94760">
        <w:t xml:space="preserve"> </w:t>
      </w:r>
      <w:proofErr w:type="spellStart"/>
      <w:r w:rsidRPr="00A94760">
        <w:t>trình</w:t>
      </w:r>
      <w:proofErr w:type="spellEnd"/>
      <w:r w:rsidRPr="00A94760">
        <w:t xml:space="preserve"> </w:t>
      </w:r>
      <w:proofErr w:type="spellStart"/>
      <w:r w:rsidRPr="00A94760">
        <w:t>Giáo</w:t>
      </w:r>
      <w:proofErr w:type="spellEnd"/>
      <w:r w:rsidRPr="00A94760">
        <w:t xml:space="preserve"> </w:t>
      </w:r>
      <w:proofErr w:type="spellStart"/>
      <w:r w:rsidRPr="00A94760">
        <w:t>dục</w:t>
      </w:r>
      <w:proofErr w:type="spellEnd"/>
      <w:r w:rsidRPr="00A94760">
        <w:t xml:space="preserve"> </w:t>
      </w:r>
      <w:proofErr w:type="spellStart"/>
      <w:r w:rsidRPr="00A94760">
        <w:t>và</w:t>
      </w:r>
      <w:proofErr w:type="spellEnd"/>
      <w:r w:rsidRPr="00A94760">
        <w:t xml:space="preserve"> Đào </w:t>
      </w:r>
      <w:proofErr w:type="spellStart"/>
      <w:r w:rsidRPr="00A94760">
        <w:t>tạo</w:t>
      </w:r>
      <w:proofErr w:type="spellEnd"/>
      <w:r w:rsidRPr="00A94760">
        <w:t xml:space="preserve"> </w:t>
      </w:r>
      <w:proofErr w:type="spellStart"/>
      <w:r w:rsidRPr="00A94760">
        <w:t>Đạo</w:t>
      </w:r>
      <w:proofErr w:type="spellEnd"/>
      <w:r w:rsidRPr="00A94760">
        <w:t xml:space="preserve"> </w:t>
      </w:r>
      <w:proofErr w:type="spellStart"/>
      <w:r w:rsidRPr="00A94760">
        <w:t>luật</w:t>
      </w:r>
      <w:proofErr w:type="spellEnd"/>
      <w:r w:rsidRPr="00A94760">
        <w:t xml:space="preserve"> Phục </w:t>
      </w:r>
      <w:proofErr w:type="spellStart"/>
      <w:r w:rsidRPr="00A94760">
        <w:t>hồi</w:t>
      </w:r>
      <w:proofErr w:type="spellEnd"/>
      <w:r w:rsidRPr="00A94760">
        <w:t xml:space="preserve"> </w:t>
      </w:r>
      <w:proofErr w:type="spellStart"/>
      <w:r w:rsidRPr="00A94760">
        <w:t>và</w:t>
      </w:r>
      <w:proofErr w:type="spellEnd"/>
      <w:r w:rsidRPr="00A94760">
        <w:t xml:space="preserve"> </w:t>
      </w:r>
      <w:proofErr w:type="spellStart"/>
      <w:r w:rsidRPr="00A94760">
        <w:t>Bồi</w:t>
      </w:r>
      <w:proofErr w:type="spellEnd"/>
      <w:r w:rsidRPr="00A94760">
        <w:t xml:space="preserve"> </w:t>
      </w:r>
      <w:proofErr w:type="spellStart"/>
      <w:r w:rsidRPr="00A94760">
        <w:t>thường</w:t>
      </w:r>
      <w:proofErr w:type="spellEnd"/>
      <w:r w:rsidRPr="00A94760">
        <w:t xml:space="preserve"> Quân </w:t>
      </w:r>
      <w:proofErr w:type="spellStart"/>
      <w:r w:rsidRPr="00A94760">
        <w:t>đội</w:t>
      </w:r>
      <w:proofErr w:type="spellEnd"/>
      <w:r w:rsidRPr="00A94760">
        <w:t xml:space="preserve"> (</w:t>
      </w:r>
      <w:proofErr w:type="spellStart"/>
      <w:r w:rsidRPr="00A94760">
        <w:t>nếu</w:t>
      </w:r>
      <w:proofErr w:type="spellEnd"/>
      <w:r w:rsidRPr="00A94760">
        <w:t xml:space="preserve"> ở </w:t>
      </w:r>
      <w:proofErr w:type="spellStart"/>
      <w:r w:rsidRPr="00A94760">
        <w:t>độ</w:t>
      </w:r>
      <w:proofErr w:type="spellEnd"/>
      <w:r w:rsidRPr="00A94760">
        <w:t xml:space="preserve"> </w:t>
      </w:r>
      <w:proofErr w:type="spellStart"/>
      <w:r w:rsidRPr="00A94760">
        <w:t>tuổi</w:t>
      </w:r>
      <w:proofErr w:type="spellEnd"/>
      <w:r w:rsidRPr="00A94760">
        <w:t xml:space="preserve"> 16 – 17)</w:t>
      </w:r>
    </w:p>
    <w:p w14:paraId="5EC158DB" w14:textId="380E3EAF" w:rsidR="001A2A77" w:rsidRPr="00123F2D" w:rsidRDefault="00B971C3" w:rsidP="001A2A77">
      <w:pPr>
        <w:pStyle w:val="Heading3"/>
        <w:rPr>
          <w:lang w:val="en-GB"/>
        </w:rPr>
      </w:pPr>
      <w:r w:rsidRPr="00B971C3">
        <w:t xml:space="preserve">Thanh </w:t>
      </w:r>
      <w:proofErr w:type="spellStart"/>
      <w:r w:rsidRPr="00B971C3">
        <w:t>toán</w:t>
      </w:r>
      <w:proofErr w:type="spellEnd"/>
      <w:r w:rsidRPr="00B971C3">
        <w:t xml:space="preserve"> </w:t>
      </w:r>
      <w:proofErr w:type="spellStart"/>
      <w:r w:rsidRPr="00B971C3">
        <w:t>cho</w:t>
      </w:r>
      <w:proofErr w:type="spellEnd"/>
      <w:r w:rsidRPr="00B971C3">
        <w:t xml:space="preserve"> </w:t>
      </w:r>
      <w:proofErr w:type="spellStart"/>
      <w:r w:rsidRPr="00B971C3">
        <w:t>bạn</w:t>
      </w:r>
      <w:proofErr w:type="spellEnd"/>
      <w:r w:rsidRPr="00B971C3">
        <w:t xml:space="preserve"> </w:t>
      </w:r>
      <w:proofErr w:type="spellStart"/>
      <w:r w:rsidRPr="00B971C3">
        <w:t>đời</w:t>
      </w:r>
      <w:proofErr w:type="spellEnd"/>
      <w:r w:rsidRPr="00B971C3">
        <w:t xml:space="preserve"> </w:t>
      </w:r>
      <w:proofErr w:type="spellStart"/>
      <w:r w:rsidRPr="00B971C3">
        <w:t>của</w:t>
      </w:r>
      <w:proofErr w:type="spellEnd"/>
      <w:r w:rsidRPr="00B971C3">
        <w:t xml:space="preserve"> </w:t>
      </w:r>
      <w:proofErr w:type="spellStart"/>
      <w:r w:rsidRPr="00B971C3">
        <w:t>thanh</w:t>
      </w:r>
      <w:proofErr w:type="spellEnd"/>
      <w:r w:rsidRPr="00B971C3">
        <w:t xml:space="preserve"> </w:t>
      </w:r>
      <w:proofErr w:type="spellStart"/>
      <w:r w:rsidRPr="00B971C3">
        <w:t>thiếu</w:t>
      </w:r>
      <w:proofErr w:type="spellEnd"/>
      <w:r w:rsidRPr="00B971C3">
        <w:t xml:space="preserve"> </w:t>
      </w:r>
      <w:proofErr w:type="spellStart"/>
      <w:r w:rsidRPr="00B971C3">
        <w:t>niên</w:t>
      </w:r>
      <w:proofErr w:type="spellEnd"/>
      <w:r w:rsidR="00E25B79">
        <w:t xml:space="preserve"> </w:t>
      </w:r>
    </w:p>
    <w:p w14:paraId="603937F8" w14:textId="77777777" w:rsidR="00E25B79" w:rsidRDefault="00E25B79" w:rsidP="00E25B79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</w:t>
      </w:r>
    </w:p>
    <w:p w14:paraId="392FA746" w14:textId="0E251E42" w:rsidR="001A2A77" w:rsidRDefault="00E25B79" w:rsidP="00E25B79">
      <w:pPr>
        <w:pStyle w:val="Bullet1"/>
      </w:pP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</w:t>
      </w:r>
    </w:p>
    <w:p w14:paraId="7F3BF6A7" w14:textId="1ED59347" w:rsidR="00606ED2" w:rsidRDefault="00362C36" w:rsidP="00606ED2">
      <w:pPr>
        <w:pStyle w:val="Heading1"/>
      </w:pPr>
      <w:r w:rsidRPr="00362C36">
        <w:t xml:space="preserve">Các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nào</w:t>
      </w:r>
      <w:proofErr w:type="spellEnd"/>
      <w:r w:rsidRPr="00362C36">
        <w:t xml:space="preserve"> </w:t>
      </w:r>
      <w:proofErr w:type="spellStart"/>
      <w:r w:rsidRPr="00362C36">
        <w:t>được</w:t>
      </w:r>
      <w:proofErr w:type="spellEnd"/>
      <w:r w:rsidRPr="00362C36">
        <w:t xml:space="preserve"> chi </w:t>
      </w:r>
      <w:proofErr w:type="spellStart"/>
      <w:r w:rsidRPr="00362C36">
        <w:t>trả</w:t>
      </w:r>
      <w:proofErr w:type="spellEnd"/>
      <w:r w:rsidRPr="00362C36">
        <w:t>?</w:t>
      </w:r>
    </w:p>
    <w:p w14:paraId="3A725AE8" w14:textId="55E46990" w:rsidR="00606ED2" w:rsidRDefault="00362C36" w:rsidP="00606ED2">
      <w:r w:rsidRPr="00362C36">
        <w:t xml:space="preserve">Các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được</w:t>
      </w:r>
      <w:proofErr w:type="spellEnd"/>
      <w:r w:rsidRPr="00362C36">
        <w:t xml:space="preserve"> CDBS chi </w:t>
      </w:r>
      <w:proofErr w:type="spellStart"/>
      <w:r w:rsidRPr="00362C36">
        <w:t>trả</w:t>
      </w:r>
      <w:proofErr w:type="spellEnd"/>
      <w:r w:rsidRPr="00362C36">
        <w:t xml:space="preserve"> bao </w:t>
      </w:r>
      <w:proofErr w:type="spellStart"/>
      <w:r w:rsidRPr="00362C36">
        <w:t>gồm</w:t>
      </w:r>
      <w:proofErr w:type="spellEnd"/>
      <w:r w:rsidR="00606ED2">
        <w:t>:</w:t>
      </w:r>
    </w:p>
    <w:p w14:paraId="0F71CBE9" w14:textId="77777777" w:rsidR="00362C36" w:rsidRDefault="00362C36" w:rsidP="00362C36">
      <w:pPr>
        <w:pStyle w:val="Bullet1"/>
      </w:pPr>
      <w:proofErr w:type="spellStart"/>
      <w:r>
        <w:t>khám</w:t>
      </w:r>
      <w:proofErr w:type="spellEnd"/>
      <w:r>
        <w:t xml:space="preserve"> </w:t>
      </w:r>
      <w:proofErr w:type="spellStart"/>
      <w:r>
        <w:t>răng</w:t>
      </w:r>
      <w:proofErr w:type="spellEnd"/>
    </w:p>
    <w:p w14:paraId="1BA864EA" w14:textId="77777777" w:rsidR="00362C36" w:rsidRDefault="00362C36" w:rsidP="00362C36">
      <w:pPr>
        <w:pStyle w:val="Bullet1"/>
      </w:pPr>
      <w:proofErr w:type="spellStart"/>
      <w:r>
        <w:t>chụp</w:t>
      </w:r>
      <w:proofErr w:type="spellEnd"/>
      <w:r>
        <w:t xml:space="preserve"> X-</w:t>
      </w:r>
      <w:proofErr w:type="spellStart"/>
      <w:r>
        <w:t>quang</w:t>
      </w:r>
      <w:proofErr w:type="spellEnd"/>
    </w:p>
    <w:p w14:paraId="2634327C" w14:textId="77777777" w:rsidR="00362C36" w:rsidRDefault="00362C36" w:rsidP="00362C36">
      <w:pPr>
        <w:pStyle w:val="Bullet1"/>
      </w:pP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răng</w:t>
      </w:r>
      <w:proofErr w:type="spellEnd"/>
    </w:p>
    <w:p w14:paraId="3B8191D8" w14:textId="77777777" w:rsidR="00362C36" w:rsidRDefault="00362C36" w:rsidP="00362C36">
      <w:pPr>
        <w:pStyle w:val="Bullet1"/>
      </w:pPr>
      <w:proofErr w:type="spellStart"/>
      <w:r>
        <w:t>trám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nứt</w:t>
      </w:r>
      <w:proofErr w:type="spellEnd"/>
    </w:p>
    <w:p w14:paraId="74C4DA4A" w14:textId="77777777" w:rsidR="00362C36" w:rsidRDefault="00362C36" w:rsidP="00362C36">
      <w:pPr>
        <w:pStyle w:val="Bullet1"/>
      </w:pPr>
      <w:proofErr w:type="spellStart"/>
      <w:r>
        <w:t>trám</w:t>
      </w:r>
      <w:proofErr w:type="spellEnd"/>
      <w:r>
        <w:t xml:space="preserve"> </w:t>
      </w:r>
      <w:proofErr w:type="spellStart"/>
      <w:r>
        <w:t>răng</w:t>
      </w:r>
      <w:proofErr w:type="spellEnd"/>
    </w:p>
    <w:p w14:paraId="3EF74C62" w14:textId="77777777" w:rsidR="00362C36" w:rsidRDefault="00362C36" w:rsidP="00362C36">
      <w:pPr>
        <w:pStyle w:val="Bullet1"/>
      </w:pPr>
      <w:proofErr w:type="spellStart"/>
      <w:r>
        <w:t>lấy</w:t>
      </w:r>
      <w:proofErr w:type="spellEnd"/>
      <w:r>
        <w:t xml:space="preserve"> </w:t>
      </w:r>
      <w:proofErr w:type="spellStart"/>
      <w:r>
        <w:t>tủy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</w:p>
    <w:p w14:paraId="303A1D0D" w14:textId="77777777" w:rsidR="00362C36" w:rsidRDefault="00362C36" w:rsidP="00362C36">
      <w:pPr>
        <w:pStyle w:val="Bullet1"/>
      </w:pPr>
      <w:proofErr w:type="spellStart"/>
      <w:r>
        <w:t>nhổ</w:t>
      </w:r>
      <w:proofErr w:type="spellEnd"/>
      <w:r>
        <w:t xml:space="preserve"> </w:t>
      </w:r>
      <w:proofErr w:type="spellStart"/>
      <w:r>
        <w:t>răng</w:t>
      </w:r>
      <w:proofErr w:type="spellEnd"/>
    </w:p>
    <w:p w14:paraId="26E09F7A" w14:textId="4E6AD93A" w:rsidR="00606ED2" w:rsidRDefault="00362C36" w:rsidP="00362C36">
      <w:pPr>
        <w:pStyle w:val="Bullet1"/>
      </w:pPr>
      <w:proofErr w:type="spellStart"/>
      <w:r>
        <w:t>răng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 w:rsidR="00606ED2">
        <w:t>.</w:t>
      </w:r>
    </w:p>
    <w:p w14:paraId="582BB0E6" w14:textId="07CD9CA3" w:rsidR="00C30BD5" w:rsidRDefault="00362C36" w:rsidP="00606ED2">
      <w:r w:rsidRPr="00362C36">
        <w:t xml:space="preserve">CDBS </w:t>
      </w:r>
      <w:proofErr w:type="spellStart"/>
      <w:r w:rsidRPr="00362C36">
        <w:t>không</w:t>
      </w:r>
      <w:proofErr w:type="spellEnd"/>
      <w:r w:rsidRPr="00362C36">
        <w:t xml:space="preserve"> chi </w:t>
      </w:r>
      <w:proofErr w:type="spellStart"/>
      <w:r w:rsidRPr="00362C36">
        <w:t>trả</w:t>
      </w:r>
      <w:proofErr w:type="spellEnd"/>
      <w:r w:rsidRPr="00362C36">
        <w:t xml:space="preserve"> </w:t>
      </w:r>
      <w:proofErr w:type="spellStart"/>
      <w:r w:rsidRPr="00362C36">
        <w:t>cho</w:t>
      </w:r>
      <w:proofErr w:type="spellEnd"/>
      <w:r w:rsidRPr="00362C36">
        <w:t xml:space="preserve">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niềng</w:t>
      </w:r>
      <w:proofErr w:type="spellEnd"/>
      <w:r w:rsidRPr="00362C36">
        <w:t xml:space="preserve"> </w:t>
      </w:r>
      <w:proofErr w:type="spellStart"/>
      <w:r w:rsidRPr="00362C36">
        <w:t>răng</w:t>
      </w:r>
      <w:proofErr w:type="spellEnd"/>
      <w:r w:rsidRPr="00362C36">
        <w:t xml:space="preserve">,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thẩm</w:t>
      </w:r>
      <w:proofErr w:type="spellEnd"/>
      <w:r w:rsidRPr="00362C36">
        <w:t xml:space="preserve"> </w:t>
      </w:r>
      <w:proofErr w:type="spellStart"/>
      <w:r w:rsidRPr="00362C36">
        <w:t>mỹ</w:t>
      </w:r>
      <w:proofErr w:type="spellEnd"/>
      <w:r w:rsidRPr="00362C36">
        <w:t xml:space="preserve">, </w:t>
      </w:r>
      <w:proofErr w:type="spellStart"/>
      <w:r w:rsidRPr="00362C36">
        <w:t>hoặc</w:t>
      </w:r>
      <w:proofErr w:type="spellEnd"/>
      <w:r w:rsidRPr="00362C36">
        <w:t xml:space="preserve"> </w:t>
      </w:r>
      <w:proofErr w:type="spellStart"/>
      <w:r w:rsidRPr="00362C36">
        <w:t>các</w:t>
      </w:r>
      <w:proofErr w:type="spellEnd"/>
      <w:r w:rsidRPr="00362C36">
        <w:t xml:space="preserve">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trong</w:t>
      </w:r>
      <w:proofErr w:type="spellEnd"/>
      <w:r w:rsidRPr="00362C36">
        <w:t xml:space="preserve"> </w:t>
      </w:r>
      <w:proofErr w:type="spellStart"/>
      <w:r w:rsidRPr="00362C36">
        <w:t>bệnh</w:t>
      </w:r>
      <w:proofErr w:type="spellEnd"/>
      <w:r w:rsidRPr="00362C36">
        <w:t xml:space="preserve"> </w:t>
      </w:r>
      <w:proofErr w:type="spellStart"/>
      <w:r w:rsidRPr="00362C36">
        <w:t>viện</w:t>
      </w:r>
      <w:proofErr w:type="spellEnd"/>
      <w:r w:rsidR="00606ED2">
        <w:t>.</w:t>
      </w:r>
    </w:p>
    <w:p w14:paraId="135A57AB" w14:textId="7DF84F6A" w:rsidR="00606ED2" w:rsidRDefault="00362C36" w:rsidP="00901579">
      <w:pPr>
        <w:pStyle w:val="Heading1"/>
      </w:pPr>
      <w:proofErr w:type="spellStart"/>
      <w:r w:rsidRPr="00362C36">
        <w:t>Tôi</w:t>
      </w:r>
      <w:proofErr w:type="spellEnd"/>
      <w:r w:rsidRPr="00362C36">
        <w:t xml:space="preserve"> </w:t>
      </w:r>
      <w:proofErr w:type="spellStart"/>
      <w:r w:rsidRPr="00362C36">
        <w:t>có</w:t>
      </w:r>
      <w:proofErr w:type="spellEnd"/>
      <w:r w:rsidRPr="00362C36">
        <w:t xml:space="preserve"> </w:t>
      </w:r>
      <w:proofErr w:type="spellStart"/>
      <w:r w:rsidRPr="00362C36">
        <w:t>thể</w:t>
      </w:r>
      <w:proofErr w:type="spellEnd"/>
      <w:r w:rsidRPr="00362C36">
        <w:t xml:space="preserve"> </w:t>
      </w:r>
      <w:proofErr w:type="spellStart"/>
      <w:r w:rsidRPr="00362C36">
        <w:t>tiếp</w:t>
      </w:r>
      <w:proofErr w:type="spellEnd"/>
      <w:r w:rsidRPr="00362C36">
        <w:t xml:space="preserve"> </w:t>
      </w:r>
      <w:proofErr w:type="spellStart"/>
      <w:r w:rsidRPr="00362C36">
        <w:t>cận</w:t>
      </w:r>
      <w:proofErr w:type="spellEnd"/>
      <w:r w:rsidRPr="00362C36">
        <w:t xml:space="preserve"> CDBS </w:t>
      </w:r>
      <w:proofErr w:type="spellStart"/>
      <w:r w:rsidRPr="00362C36">
        <w:t>bằng</w:t>
      </w:r>
      <w:proofErr w:type="spellEnd"/>
      <w:r w:rsidRPr="00362C36">
        <w:t xml:space="preserve"> </w:t>
      </w:r>
      <w:proofErr w:type="spellStart"/>
      <w:r w:rsidRPr="00362C36">
        <w:t>cách</w:t>
      </w:r>
      <w:proofErr w:type="spellEnd"/>
      <w:r w:rsidRPr="00362C36">
        <w:t xml:space="preserve"> </w:t>
      </w:r>
      <w:proofErr w:type="spellStart"/>
      <w:r w:rsidRPr="00362C36">
        <w:t>nào</w:t>
      </w:r>
      <w:proofErr w:type="spellEnd"/>
      <w:r w:rsidRPr="00362C36">
        <w:t>?</w:t>
      </w:r>
    </w:p>
    <w:p w14:paraId="0BE1FEA3" w14:textId="26A3E115" w:rsidR="00606ED2" w:rsidRDefault="00362C36" w:rsidP="00901579">
      <w:proofErr w:type="spellStart"/>
      <w:r w:rsidRPr="00362C36">
        <w:t>Nếu</w:t>
      </w:r>
      <w:proofErr w:type="spellEnd"/>
      <w:r w:rsidRPr="00362C36">
        <w:t xml:space="preserve"> con </w:t>
      </w:r>
      <w:proofErr w:type="spellStart"/>
      <w:r w:rsidRPr="00362C36">
        <w:t>quý</w:t>
      </w:r>
      <w:proofErr w:type="spellEnd"/>
      <w:r w:rsidRPr="00362C36">
        <w:t xml:space="preserve"> </w:t>
      </w:r>
      <w:proofErr w:type="spellStart"/>
      <w:r w:rsidRPr="00362C36">
        <w:t>vị</w:t>
      </w:r>
      <w:proofErr w:type="spellEnd"/>
      <w:r w:rsidRPr="00362C36">
        <w:t xml:space="preserve"> </w:t>
      </w:r>
      <w:proofErr w:type="spellStart"/>
      <w:r w:rsidRPr="00362C36">
        <w:t>hội</w:t>
      </w:r>
      <w:proofErr w:type="spellEnd"/>
      <w:r w:rsidRPr="00362C36">
        <w:t xml:space="preserve"> </w:t>
      </w:r>
      <w:proofErr w:type="spellStart"/>
      <w:r w:rsidRPr="00362C36">
        <w:t>đủ</w:t>
      </w:r>
      <w:proofErr w:type="spellEnd"/>
      <w:r w:rsidRPr="00362C36">
        <w:t xml:space="preserve"> </w:t>
      </w:r>
      <w:proofErr w:type="spellStart"/>
      <w:r w:rsidRPr="00362C36">
        <w:t>điều</w:t>
      </w:r>
      <w:proofErr w:type="spellEnd"/>
      <w:r w:rsidRPr="00362C36">
        <w:t xml:space="preserve"> </w:t>
      </w:r>
      <w:proofErr w:type="spellStart"/>
      <w:r w:rsidRPr="00362C36">
        <w:t>kiện</w:t>
      </w:r>
      <w:proofErr w:type="spellEnd"/>
      <w:r w:rsidRPr="00362C36">
        <w:t xml:space="preserve">, </w:t>
      </w:r>
      <w:proofErr w:type="spellStart"/>
      <w:r w:rsidRPr="00362C36">
        <w:t>các</w:t>
      </w:r>
      <w:proofErr w:type="spellEnd"/>
      <w:r w:rsidRPr="00362C36">
        <w:t xml:space="preserve">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trị</w:t>
      </w:r>
      <w:proofErr w:type="spellEnd"/>
      <w:r w:rsidRPr="00362C36">
        <w:t xml:space="preserve"> </w:t>
      </w:r>
      <w:proofErr w:type="spellStart"/>
      <w:r w:rsidRPr="00362C36">
        <w:t>giá</w:t>
      </w:r>
      <w:proofErr w:type="spellEnd"/>
      <w:r w:rsidRPr="00362C36">
        <w:t xml:space="preserve"> </w:t>
      </w:r>
      <w:r w:rsidR="00C77DAC">
        <w:t>$1,</w:t>
      </w:r>
      <w:r w:rsidR="00B66183">
        <w:t>132</w:t>
      </w:r>
      <w:r w:rsidR="00C77DAC">
        <w:rPr>
          <w:rStyle w:val="FootnoteReference"/>
        </w:rPr>
        <w:footnoteReference w:id="1"/>
      </w:r>
      <w:r w:rsidR="00C77DAC">
        <w:t xml:space="preserve"> </w:t>
      </w:r>
      <w:proofErr w:type="spellStart"/>
      <w:r w:rsidRPr="00362C36">
        <w:t>sẽ</w:t>
      </w:r>
      <w:proofErr w:type="spellEnd"/>
      <w:r w:rsidRPr="00362C36">
        <w:t xml:space="preserve"> </w:t>
      </w:r>
      <w:proofErr w:type="spellStart"/>
      <w:r w:rsidRPr="00362C36">
        <w:t>được</w:t>
      </w:r>
      <w:proofErr w:type="spellEnd"/>
      <w:r w:rsidRPr="00362C36">
        <w:t xml:space="preserve"> </w:t>
      </w:r>
      <w:proofErr w:type="spellStart"/>
      <w:r w:rsidRPr="00362C36">
        <w:t>cung</w:t>
      </w:r>
      <w:proofErr w:type="spellEnd"/>
      <w:r w:rsidRPr="00362C36">
        <w:t xml:space="preserve"> </w:t>
      </w:r>
      <w:proofErr w:type="spellStart"/>
      <w:r w:rsidRPr="00362C36">
        <w:t>cấp</w:t>
      </w:r>
      <w:proofErr w:type="spellEnd"/>
      <w:r w:rsidRPr="00362C36">
        <w:t xml:space="preserve"> </w:t>
      </w:r>
      <w:proofErr w:type="spellStart"/>
      <w:r w:rsidRPr="00362C36">
        <w:t>để</w:t>
      </w:r>
      <w:proofErr w:type="spellEnd"/>
      <w:r w:rsidRPr="00362C36">
        <w:t xml:space="preserve"> </w:t>
      </w:r>
      <w:proofErr w:type="spellStart"/>
      <w:r w:rsidRPr="00362C36">
        <w:t>sử</w:t>
      </w:r>
      <w:proofErr w:type="spellEnd"/>
      <w:r w:rsidRPr="00362C36">
        <w:t xml:space="preserve"> </w:t>
      </w:r>
      <w:proofErr w:type="spellStart"/>
      <w:r w:rsidRPr="00362C36">
        <w:t>dụng</w:t>
      </w:r>
      <w:proofErr w:type="spellEnd"/>
      <w:r w:rsidRPr="00362C36">
        <w:t xml:space="preserve"> </w:t>
      </w:r>
      <w:proofErr w:type="spellStart"/>
      <w:r w:rsidRPr="00362C36">
        <w:t>trong</w:t>
      </w:r>
      <w:proofErr w:type="spellEnd"/>
      <w:r w:rsidRPr="00362C36">
        <w:t xml:space="preserve"> </w:t>
      </w:r>
      <w:proofErr w:type="spellStart"/>
      <w:r w:rsidRPr="00362C36">
        <w:t>hai</w:t>
      </w:r>
      <w:proofErr w:type="spellEnd"/>
      <w:r w:rsidRPr="00362C36">
        <w:t xml:space="preserve"> </w:t>
      </w:r>
      <w:proofErr w:type="spellStart"/>
      <w:r w:rsidRPr="00362C36">
        <w:t>năm</w:t>
      </w:r>
      <w:proofErr w:type="spellEnd"/>
      <w:r w:rsidRPr="00362C36">
        <w:t>.</w:t>
      </w:r>
      <w:r w:rsidR="00606ED2">
        <w:t xml:space="preserve"> </w:t>
      </w:r>
    </w:p>
    <w:p w14:paraId="1ED48FDF" w14:textId="77777777" w:rsidR="00362C36" w:rsidRDefault="00362C36" w:rsidP="00362C36">
      <w:pPr>
        <w:pStyle w:val="Bullet1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khoa.</w:t>
      </w:r>
    </w:p>
    <w:p w14:paraId="5BA01C47" w14:textId="77777777" w:rsidR="00362C36" w:rsidRDefault="00362C36" w:rsidP="00362C36">
      <w:pPr>
        <w:pStyle w:val="Bullet1"/>
      </w:pPr>
      <w:r>
        <w:lastRenderedPageBreak/>
        <w:t xml:space="preserve">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CDBS </w:t>
      </w:r>
      <w:proofErr w:type="spellStart"/>
      <w:r>
        <w:t>không</w:t>
      </w:r>
      <w:proofErr w:type="spellEnd"/>
      <w:r>
        <w:t>.</w:t>
      </w:r>
    </w:p>
    <w:p w14:paraId="304256D7" w14:textId="104483CD" w:rsidR="00606ED2" w:rsidRDefault="00362C36" w:rsidP="00362C36">
      <w:pPr>
        <w:pStyle w:val="Bullet1"/>
      </w:pPr>
      <w:r>
        <w:t xml:space="preserve">Báo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CDBS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483B935" w14:textId="7FAF515B" w:rsidR="00066960" w:rsidRDefault="00362C36" w:rsidP="00066960">
      <w:pPr>
        <w:pStyle w:val="Heading1"/>
      </w:pPr>
      <w:proofErr w:type="spellStart"/>
      <w:r w:rsidRPr="00362C36">
        <w:t>Thêm</w:t>
      </w:r>
      <w:proofErr w:type="spellEnd"/>
      <w:r w:rsidRPr="00362C36">
        <w:t xml:space="preserve"> </w:t>
      </w:r>
      <w:proofErr w:type="spellStart"/>
      <w:r w:rsidRPr="00362C36">
        <w:t>thông</w:t>
      </w:r>
      <w:proofErr w:type="spellEnd"/>
      <w:r w:rsidRPr="00362C36">
        <w:t xml:space="preserve"> tin </w:t>
      </w:r>
      <w:r w:rsidR="00066960">
        <w:t xml:space="preserve"> </w:t>
      </w:r>
      <w:r>
        <w:t xml:space="preserve"> </w:t>
      </w:r>
    </w:p>
    <w:p w14:paraId="7602D695" w14:textId="1B5FFC69" w:rsidR="00CB2758" w:rsidRDefault="00362C36" w:rsidP="00606ED2">
      <w:proofErr w:type="spellStart"/>
      <w:r w:rsidRPr="00362C36">
        <w:t>Hiện</w:t>
      </w:r>
      <w:proofErr w:type="spellEnd"/>
      <w:r w:rsidRPr="00362C36">
        <w:t xml:space="preserve"> nay, </w:t>
      </w:r>
      <w:proofErr w:type="spellStart"/>
      <w:r w:rsidRPr="00362C36">
        <w:t>ngày</w:t>
      </w:r>
      <w:proofErr w:type="spellEnd"/>
      <w:r w:rsidRPr="00362C36">
        <w:t xml:space="preserve"> </w:t>
      </w:r>
      <w:proofErr w:type="spellStart"/>
      <w:r w:rsidRPr="00362C36">
        <w:t>càng</w:t>
      </w:r>
      <w:proofErr w:type="spellEnd"/>
      <w:r w:rsidRPr="00362C36">
        <w:t xml:space="preserve"> </w:t>
      </w:r>
      <w:proofErr w:type="spellStart"/>
      <w:r w:rsidRPr="00362C36">
        <w:t>có</w:t>
      </w:r>
      <w:proofErr w:type="spellEnd"/>
      <w:r w:rsidRPr="00362C36">
        <w:t xml:space="preserve"> </w:t>
      </w:r>
      <w:proofErr w:type="spellStart"/>
      <w:r w:rsidRPr="00362C36">
        <w:t>nhiều</w:t>
      </w:r>
      <w:proofErr w:type="spellEnd"/>
      <w:r w:rsidRPr="00362C36">
        <w:t xml:space="preserve"> </w:t>
      </w:r>
      <w:proofErr w:type="spellStart"/>
      <w:r w:rsidRPr="00362C36">
        <w:t>người</w:t>
      </w:r>
      <w:proofErr w:type="spellEnd"/>
      <w:r w:rsidRPr="00362C36">
        <w:t xml:space="preserve"> </w:t>
      </w:r>
      <w:proofErr w:type="spellStart"/>
      <w:r w:rsidRPr="00362C36">
        <w:t>trẻ</w:t>
      </w:r>
      <w:proofErr w:type="spellEnd"/>
      <w:r w:rsidRPr="00362C36">
        <w:t xml:space="preserve"> </w:t>
      </w:r>
      <w:proofErr w:type="spellStart"/>
      <w:r w:rsidRPr="00362C36">
        <w:t>Úc</w:t>
      </w:r>
      <w:proofErr w:type="spellEnd"/>
      <w:r w:rsidRPr="00362C36">
        <w:t xml:space="preserve"> </w:t>
      </w:r>
      <w:proofErr w:type="spellStart"/>
      <w:r w:rsidRPr="00362C36">
        <w:t>được</w:t>
      </w:r>
      <w:proofErr w:type="spellEnd"/>
      <w:r w:rsidRPr="00362C36">
        <w:t xml:space="preserve"> </w:t>
      </w:r>
      <w:proofErr w:type="spellStart"/>
      <w:r w:rsidRPr="00362C36">
        <w:t>tiếp</w:t>
      </w:r>
      <w:proofErr w:type="spellEnd"/>
      <w:r w:rsidRPr="00362C36">
        <w:t xml:space="preserve"> </w:t>
      </w:r>
      <w:proofErr w:type="spellStart"/>
      <w:r w:rsidRPr="00362C36">
        <w:t>cận</w:t>
      </w:r>
      <w:proofErr w:type="spellEnd"/>
      <w:r w:rsidRPr="00362C36">
        <w:t xml:space="preserve"> </w:t>
      </w:r>
      <w:proofErr w:type="spellStart"/>
      <w:r w:rsidRPr="00362C36">
        <w:t>các</w:t>
      </w:r>
      <w:proofErr w:type="spellEnd"/>
      <w:r w:rsidRPr="00362C36">
        <w:t xml:space="preserve"> </w:t>
      </w:r>
      <w:proofErr w:type="spellStart"/>
      <w:r w:rsidRPr="00362C36">
        <w:t>dịch</w:t>
      </w:r>
      <w:proofErr w:type="spellEnd"/>
      <w:r w:rsidRPr="00362C36">
        <w:t xml:space="preserve"> </w:t>
      </w:r>
      <w:proofErr w:type="spellStart"/>
      <w:r w:rsidRPr="00362C36">
        <w:t>vụ</w:t>
      </w:r>
      <w:proofErr w:type="spellEnd"/>
      <w:r w:rsidRPr="00362C36">
        <w:t xml:space="preserve"> </w:t>
      </w:r>
      <w:proofErr w:type="spellStart"/>
      <w:r w:rsidRPr="00362C36">
        <w:t>nha</w:t>
      </w:r>
      <w:proofErr w:type="spellEnd"/>
      <w:r w:rsidRPr="00362C36">
        <w:t xml:space="preserve"> khoa </w:t>
      </w:r>
      <w:proofErr w:type="spellStart"/>
      <w:r w:rsidRPr="00362C36">
        <w:t>được</w:t>
      </w:r>
      <w:proofErr w:type="spellEnd"/>
      <w:r w:rsidRPr="00362C36">
        <w:t xml:space="preserve"> </w:t>
      </w:r>
      <w:proofErr w:type="spellStart"/>
      <w:r w:rsidRPr="00362C36">
        <w:t>trợ</w:t>
      </w:r>
      <w:proofErr w:type="spellEnd"/>
      <w:r w:rsidRPr="00362C36">
        <w:t xml:space="preserve"> </w:t>
      </w:r>
      <w:proofErr w:type="spellStart"/>
      <w:r w:rsidRPr="00362C36">
        <w:t>cấp</w:t>
      </w:r>
      <w:proofErr w:type="spellEnd"/>
      <w:r w:rsidRPr="00362C36">
        <w:t xml:space="preserve"> </w:t>
      </w:r>
      <w:proofErr w:type="spellStart"/>
      <w:r w:rsidRPr="00362C36">
        <w:t>thông</w:t>
      </w:r>
      <w:proofErr w:type="spellEnd"/>
      <w:r w:rsidRPr="00362C36">
        <w:t xml:space="preserve"> qua CDBS. </w:t>
      </w:r>
      <w:proofErr w:type="spellStart"/>
      <w:r w:rsidRPr="00362C36">
        <w:t>Tìm</w:t>
      </w:r>
      <w:proofErr w:type="spellEnd"/>
      <w:r w:rsidRPr="00362C36">
        <w:t xml:space="preserve"> </w:t>
      </w:r>
      <w:proofErr w:type="spellStart"/>
      <w:r w:rsidRPr="00362C36">
        <w:t>hiểu</w:t>
      </w:r>
      <w:proofErr w:type="spellEnd"/>
      <w:r w:rsidRPr="00362C36">
        <w:t xml:space="preserve"> </w:t>
      </w:r>
      <w:proofErr w:type="spellStart"/>
      <w:r w:rsidRPr="00362C36">
        <w:t>thêm</w:t>
      </w:r>
      <w:proofErr w:type="spellEnd"/>
      <w:r w:rsidRPr="00362C36">
        <w:t xml:space="preserve"> </w:t>
      </w:r>
      <w:proofErr w:type="spellStart"/>
      <w:r w:rsidRPr="00362C36">
        <w:t>về</w:t>
      </w:r>
      <w:proofErr w:type="spellEnd"/>
      <w:r w:rsidRPr="00362C36">
        <w:t xml:space="preserve"> </w:t>
      </w:r>
      <w:proofErr w:type="spellStart"/>
      <w:r w:rsidRPr="00362C36">
        <w:t>cách</w:t>
      </w:r>
      <w:proofErr w:type="spellEnd"/>
      <w:r w:rsidRPr="00362C36">
        <w:t xml:space="preserve"> </w:t>
      </w:r>
      <w:proofErr w:type="spellStart"/>
      <w:r w:rsidRPr="00362C36">
        <w:t>mà</w:t>
      </w:r>
      <w:proofErr w:type="spellEnd"/>
      <w:r w:rsidRPr="00362C36">
        <w:t xml:space="preserve"> Medicare </w:t>
      </w:r>
      <w:proofErr w:type="spellStart"/>
      <w:r w:rsidRPr="00362C36">
        <w:t>có</w:t>
      </w:r>
      <w:proofErr w:type="spellEnd"/>
      <w:r w:rsidRPr="00362C36">
        <w:t xml:space="preserve"> </w:t>
      </w:r>
      <w:proofErr w:type="spellStart"/>
      <w:r w:rsidRPr="00362C36">
        <w:t>thể</w:t>
      </w:r>
      <w:proofErr w:type="spellEnd"/>
      <w:r w:rsidRPr="00362C36">
        <w:t xml:space="preserve"> </w:t>
      </w:r>
      <w:proofErr w:type="spellStart"/>
      <w:r w:rsidRPr="00362C36">
        <w:t>giúp</w:t>
      </w:r>
      <w:proofErr w:type="spellEnd"/>
      <w:r w:rsidRPr="00362C36">
        <w:t xml:space="preserve"> </w:t>
      </w:r>
      <w:proofErr w:type="spellStart"/>
      <w:r w:rsidRPr="00362C36">
        <w:t>quý</w:t>
      </w:r>
      <w:proofErr w:type="spellEnd"/>
      <w:r w:rsidRPr="00362C36">
        <w:t xml:space="preserve"> </w:t>
      </w:r>
      <w:proofErr w:type="spellStart"/>
      <w:r w:rsidRPr="00362C36">
        <w:t>vị</w:t>
      </w:r>
      <w:proofErr w:type="spellEnd"/>
      <w:r w:rsidRPr="00362C36">
        <w:t xml:space="preserve">, </w:t>
      </w:r>
      <w:proofErr w:type="spellStart"/>
      <w:r w:rsidRPr="00362C36">
        <w:t>truy</w:t>
      </w:r>
      <w:proofErr w:type="spellEnd"/>
      <w:r w:rsidRPr="00362C36">
        <w:t xml:space="preserve"> </w:t>
      </w:r>
      <w:proofErr w:type="spellStart"/>
      <w:proofErr w:type="gramStart"/>
      <w:r w:rsidRPr="00362C36">
        <w:t>cập</w:t>
      </w:r>
      <w:proofErr w:type="spellEnd"/>
      <w:r w:rsidRPr="00362C36">
        <w:t xml:space="preserve"> </w:t>
      </w:r>
      <w:r>
        <w:t xml:space="preserve"> </w:t>
      </w:r>
      <w:r w:rsidR="00606ED2">
        <w:t>medicare.gov.au</w:t>
      </w:r>
      <w:proofErr w:type="gramEnd"/>
      <w:r w:rsidR="00606ED2">
        <w:t xml:space="preserve">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FFD5" w14:textId="77777777" w:rsidR="008C35E1" w:rsidRDefault="008C35E1" w:rsidP="00D560DC">
      <w:pPr>
        <w:spacing w:before="0" w:after="0" w:line="240" w:lineRule="auto"/>
      </w:pPr>
      <w:r>
        <w:separator/>
      </w:r>
    </w:p>
  </w:endnote>
  <w:endnote w:type="continuationSeparator" w:id="0">
    <w:p w14:paraId="7F7CF4A5" w14:textId="77777777" w:rsidR="008C35E1" w:rsidRDefault="008C35E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E57F776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EC203E">
          <w:t>Giới</w:t>
        </w:r>
        <w:proofErr w:type="spellEnd"/>
        <w:r w:rsidR="00EC203E">
          <w:t xml:space="preserve"> </w:t>
        </w:r>
        <w:proofErr w:type="spellStart"/>
        <w:r w:rsidR="00EC203E">
          <w:t>thiệu</w:t>
        </w:r>
        <w:proofErr w:type="spellEnd"/>
        <w:r w:rsidR="00EC203E">
          <w:t xml:space="preserve"> </w:t>
        </w:r>
        <w:proofErr w:type="spellStart"/>
        <w:r w:rsidR="00EC203E">
          <w:t>về</w:t>
        </w:r>
        <w:proofErr w:type="spellEnd"/>
        <w:r w:rsidR="00EC203E">
          <w:t xml:space="preserve"> </w:t>
        </w:r>
        <w:proofErr w:type="spellStart"/>
        <w:r w:rsidR="00EC203E">
          <w:t>Chương</w:t>
        </w:r>
        <w:proofErr w:type="spellEnd"/>
        <w:r w:rsidR="00EC203E">
          <w:t xml:space="preserve"> </w:t>
        </w:r>
        <w:proofErr w:type="spellStart"/>
        <w:r w:rsidR="00EC203E">
          <w:t>trình</w:t>
        </w:r>
        <w:proofErr w:type="spellEnd"/>
        <w:r w:rsidR="00EC203E">
          <w:t xml:space="preserve"> Phúc </w:t>
        </w:r>
        <w:proofErr w:type="spellStart"/>
        <w:r w:rsidR="00EC203E">
          <w:t>lợi</w:t>
        </w:r>
        <w:proofErr w:type="spellEnd"/>
        <w:r w:rsidR="00EC203E">
          <w:t xml:space="preserve"> Nha khoa </w:t>
        </w:r>
        <w:proofErr w:type="spellStart"/>
        <w:r w:rsidR="00EC203E">
          <w:t>Trẻ</w:t>
        </w:r>
        <w:proofErr w:type="spellEnd"/>
        <w:r w:rsidR="00EC203E">
          <w:t xml:space="preserve"> em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77FCF1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EC203E">
          <w:t>Giới</w:t>
        </w:r>
        <w:proofErr w:type="spellEnd"/>
        <w:r w:rsidR="00EC203E">
          <w:t xml:space="preserve"> </w:t>
        </w:r>
        <w:proofErr w:type="spellStart"/>
        <w:r w:rsidR="00EC203E">
          <w:t>thiệu</w:t>
        </w:r>
        <w:proofErr w:type="spellEnd"/>
        <w:r w:rsidR="00EC203E">
          <w:t xml:space="preserve"> </w:t>
        </w:r>
        <w:proofErr w:type="spellStart"/>
        <w:r w:rsidR="00EC203E">
          <w:t>về</w:t>
        </w:r>
        <w:proofErr w:type="spellEnd"/>
        <w:r w:rsidR="00EC203E">
          <w:t xml:space="preserve"> </w:t>
        </w:r>
        <w:proofErr w:type="spellStart"/>
        <w:r w:rsidR="00EC203E">
          <w:t>Chương</w:t>
        </w:r>
        <w:proofErr w:type="spellEnd"/>
        <w:r w:rsidR="00EC203E">
          <w:t xml:space="preserve"> </w:t>
        </w:r>
        <w:proofErr w:type="spellStart"/>
        <w:r w:rsidR="00EC203E">
          <w:t>trình</w:t>
        </w:r>
        <w:proofErr w:type="spellEnd"/>
        <w:r w:rsidR="00EC203E">
          <w:t xml:space="preserve"> Phúc </w:t>
        </w:r>
        <w:proofErr w:type="spellStart"/>
        <w:r w:rsidR="00EC203E">
          <w:t>lợi</w:t>
        </w:r>
        <w:proofErr w:type="spellEnd"/>
        <w:r w:rsidR="00EC203E">
          <w:t xml:space="preserve"> Nha khoa </w:t>
        </w:r>
        <w:proofErr w:type="spellStart"/>
        <w:r w:rsidR="00EC203E">
          <w:t>Trẻ</w:t>
        </w:r>
        <w:proofErr w:type="spellEnd"/>
        <w:r w:rsidR="00EC203E">
          <w:t xml:space="preserve"> em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BA18" w14:textId="77777777" w:rsidR="008C35E1" w:rsidRDefault="008C35E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E492490" w14:textId="77777777" w:rsidR="008C35E1" w:rsidRDefault="008C35E1" w:rsidP="00D560DC">
      <w:pPr>
        <w:spacing w:before="0" w:after="0" w:line="240" w:lineRule="auto"/>
      </w:pPr>
      <w:r>
        <w:continuationSeparator/>
      </w:r>
    </w:p>
  </w:footnote>
  <w:footnote w:id="1">
    <w:p w14:paraId="2A146A16" w14:textId="385AFB75" w:rsidR="00C77DAC" w:rsidRDefault="00C77DAC" w:rsidP="00C77D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7DAC">
        <w:t>Đây là khoản tính theo chỉ số giá 202</w:t>
      </w:r>
      <w:r w:rsidR="00B66183">
        <w:t>5</w:t>
      </w:r>
      <w:r w:rsidRPr="00C77DAC">
        <w:t>. Khoản CDBS được điều chỉnh vào ngày 1 tháng Một hàng năm</w:t>
      </w:r>
      <w:r w:rsidRPr="00606ED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3EB5DCFC" w:rsidR="001E0796" w:rsidRPr="00880E78" w:rsidRDefault="00C77DAC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Vietnamese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3EB5DCFC" w:rsidR="001E0796" w:rsidRPr="00880E78" w:rsidRDefault="00C77DAC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Vietnamese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09324903">
    <w:abstractNumId w:val="14"/>
  </w:num>
  <w:num w:numId="2" w16cid:durableId="428309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18593">
    <w:abstractNumId w:val="13"/>
  </w:num>
  <w:num w:numId="4" w16cid:durableId="6013799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11290">
    <w:abstractNumId w:val="11"/>
  </w:num>
  <w:num w:numId="6" w16cid:durableId="895898219">
    <w:abstractNumId w:val="12"/>
  </w:num>
  <w:num w:numId="7" w16cid:durableId="870194057">
    <w:abstractNumId w:val="9"/>
  </w:num>
  <w:num w:numId="8" w16cid:durableId="396978221">
    <w:abstractNumId w:val="7"/>
  </w:num>
  <w:num w:numId="9" w16cid:durableId="931427417">
    <w:abstractNumId w:val="6"/>
  </w:num>
  <w:num w:numId="10" w16cid:durableId="252788065">
    <w:abstractNumId w:val="5"/>
  </w:num>
  <w:num w:numId="11" w16cid:durableId="1213736553">
    <w:abstractNumId w:val="4"/>
  </w:num>
  <w:num w:numId="12" w16cid:durableId="867641814">
    <w:abstractNumId w:val="8"/>
  </w:num>
  <w:num w:numId="13" w16cid:durableId="1080755186">
    <w:abstractNumId w:val="3"/>
  </w:num>
  <w:num w:numId="14" w16cid:durableId="115104439">
    <w:abstractNumId w:val="2"/>
  </w:num>
  <w:num w:numId="15" w16cid:durableId="226114308">
    <w:abstractNumId w:val="1"/>
  </w:num>
  <w:num w:numId="16" w16cid:durableId="318464799">
    <w:abstractNumId w:val="0"/>
  </w:num>
  <w:num w:numId="17" w16cid:durableId="1405034359">
    <w:abstractNumId w:val="10"/>
  </w:num>
  <w:num w:numId="18" w16cid:durableId="57097051">
    <w:abstractNumId w:val="0"/>
  </w:num>
  <w:num w:numId="19" w16cid:durableId="1395541121">
    <w:abstractNumId w:val="1"/>
  </w:num>
  <w:num w:numId="20" w16cid:durableId="258221911">
    <w:abstractNumId w:val="2"/>
  </w:num>
  <w:num w:numId="21" w16cid:durableId="1103960884">
    <w:abstractNumId w:val="3"/>
  </w:num>
  <w:num w:numId="22" w16cid:durableId="2088571057">
    <w:abstractNumId w:val="8"/>
  </w:num>
  <w:num w:numId="23" w16cid:durableId="109935807">
    <w:abstractNumId w:val="4"/>
  </w:num>
  <w:num w:numId="24" w16cid:durableId="1721248062">
    <w:abstractNumId w:val="5"/>
  </w:num>
  <w:num w:numId="25" w16cid:durableId="1607155427">
    <w:abstractNumId w:val="6"/>
  </w:num>
  <w:num w:numId="26" w16cid:durableId="1263606519">
    <w:abstractNumId w:val="7"/>
  </w:num>
  <w:num w:numId="27" w16cid:durableId="1127819905">
    <w:abstractNumId w:val="0"/>
  </w:num>
  <w:num w:numId="28" w16cid:durableId="1224022240">
    <w:abstractNumId w:val="1"/>
  </w:num>
  <w:num w:numId="29" w16cid:durableId="1251231178">
    <w:abstractNumId w:val="2"/>
  </w:num>
  <w:num w:numId="30" w16cid:durableId="1408574995">
    <w:abstractNumId w:val="3"/>
  </w:num>
  <w:num w:numId="31" w16cid:durableId="1991010042">
    <w:abstractNumId w:val="8"/>
  </w:num>
  <w:num w:numId="32" w16cid:durableId="405733705">
    <w:abstractNumId w:val="4"/>
  </w:num>
  <w:num w:numId="33" w16cid:durableId="1708023313">
    <w:abstractNumId w:val="5"/>
  </w:num>
  <w:num w:numId="34" w16cid:durableId="1061517535">
    <w:abstractNumId w:val="6"/>
  </w:num>
  <w:num w:numId="35" w16cid:durableId="111440037">
    <w:abstractNumId w:val="7"/>
  </w:num>
  <w:num w:numId="36" w16cid:durableId="4325785">
    <w:abstractNumId w:val="0"/>
  </w:num>
  <w:num w:numId="37" w16cid:durableId="1265841938">
    <w:abstractNumId w:val="1"/>
  </w:num>
  <w:num w:numId="38" w16cid:durableId="219828661">
    <w:abstractNumId w:val="2"/>
  </w:num>
  <w:num w:numId="39" w16cid:durableId="559362391">
    <w:abstractNumId w:val="3"/>
  </w:num>
  <w:num w:numId="40" w16cid:durableId="387920292">
    <w:abstractNumId w:val="8"/>
  </w:num>
  <w:num w:numId="41" w16cid:durableId="1287851510">
    <w:abstractNumId w:val="4"/>
  </w:num>
  <w:num w:numId="42" w16cid:durableId="1994136651">
    <w:abstractNumId w:val="5"/>
  </w:num>
  <w:num w:numId="43" w16cid:durableId="526526118">
    <w:abstractNumId w:val="6"/>
  </w:num>
  <w:num w:numId="44" w16cid:durableId="701049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3F2D"/>
    <w:rsid w:val="001243F4"/>
    <w:rsid w:val="00163226"/>
    <w:rsid w:val="00197EC9"/>
    <w:rsid w:val="001A2A77"/>
    <w:rsid w:val="001B3342"/>
    <w:rsid w:val="001E0796"/>
    <w:rsid w:val="001E3443"/>
    <w:rsid w:val="0021506A"/>
    <w:rsid w:val="00267DB4"/>
    <w:rsid w:val="002A77A4"/>
    <w:rsid w:val="002B383D"/>
    <w:rsid w:val="002B5E7A"/>
    <w:rsid w:val="002C26E8"/>
    <w:rsid w:val="002D27AE"/>
    <w:rsid w:val="0030595C"/>
    <w:rsid w:val="00316B19"/>
    <w:rsid w:val="00362C36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D0401"/>
    <w:rsid w:val="004E12C1"/>
    <w:rsid w:val="004E540A"/>
    <w:rsid w:val="00524B9A"/>
    <w:rsid w:val="00527D37"/>
    <w:rsid w:val="00535C06"/>
    <w:rsid w:val="00581E06"/>
    <w:rsid w:val="00592AD6"/>
    <w:rsid w:val="005958B1"/>
    <w:rsid w:val="005D2DE6"/>
    <w:rsid w:val="00606ED2"/>
    <w:rsid w:val="00635A19"/>
    <w:rsid w:val="00660F29"/>
    <w:rsid w:val="006B35F6"/>
    <w:rsid w:val="006D5B52"/>
    <w:rsid w:val="0070520A"/>
    <w:rsid w:val="00705B0D"/>
    <w:rsid w:val="007148D0"/>
    <w:rsid w:val="00763AF9"/>
    <w:rsid w:val="007661CA"/>
    <w:rsid w:val="007A405B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8C35E1"/>
    <w:rsid w:val="00901119"/>
    <w:rsid w:val="00901579"/>
    <w:rsid w:val="009426C5"/>
    <w:rsid w:val="0095530D"/>
    <w:rsid w:val="0096757E"/>
    <w:rsid w:val="00974FBD"/>
    <w:rsid w:val="009B02F7"/>
    <w:rsid w:val="009C01BF"/>
    <w:rsid w:val="009E514E"/>
    <w:rsid w:val="00A2470F"/>
    <w:rsid w:val="00A428D2"/>
    <w:rsid w:val="00A62134"/>
    <w:rsid w:val="00A94760"/>
    <w:rsid w:val="00AA10C6"/>
    <w:rsid w:val="00AA3390"/>
    <w:rsid w:val="00AB1D43"/>
    <w:rsid w:val="00AB76A4"/>
    <w:rsid w:val="00AF121B"/>
    <w:rsid w:val="00AF71F9"/>
    <w:rsid w:val="00B12F7C"/>
    <w:rsid w:val="00B349F8"/>
    <w:rsid w:val="00B612DA"/>
    <w:rsid w:val="00B66183"/>
    <w:rsid w:val="00B7410B"/>
    <w:rsid w:val="00B971C3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77DAC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25B79"/>
    <w:rsid w:val="00E47880"/>
    <w:rsid w:val="00E47EE2"/>
    <w:rsid w:val="00E65022"/>
    <w:rsid w:val="00EC203E"/>
    <w:rsid w:val="00ED2F56"/>
    <w:rsid w:val="00EF16B7"/>
    <w:rsid w:val="00F01FB7"/>
    <w:rsid w:val="00F315B4"/>
    <w:rsid w:val="00F40A36"/>
    <w:rsid w:val="00F52C02"/>
    <w:rsid w:val="00F57682"/>
    <w:rsid w:val="00F62279"/>
    <w:rsid w:val="00F629FF"/>
    <w:rsid w:val="00F64FDB"/>
    <w:rsid w:val="00F65884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50B6A"/>
    <w:rsid w:val="001E4E9D"/>
    <w:rsid w:val="0021506A"/>
    <w:rsid w:val="002316E5"/>
    <w:rsid w:val="00243B3D"/>
    <w:rsid w:val="00266A95"/>
    <w:rsid w:val="002C7A9C"/>
    <w:rsid w:val="002D6F16"/>
    <w:rsid w:val="002D7C32"/>
    <w:rsid w:val="003919FE"/>
    <w:rsid w:val="003A4CCE"/>
    <w:rsid w:val="0042049D"/>
    <w:rsid w:val="004A6142"/>
    <w:rsid w:val="004B2E70"/>
    <w:rsid w:val="00674454"/>
    <w:rsid w:val="007A405B"/>
    <w:rsid w:val="007B1368"/>
    <w:rsid w:val="007D0EA5"/>
    <w:rsid w:val="00812B54"/>
    <w:rsid w:val="008D6D81"/>
    <w:rsid w:val="00912F11"/>
    <w:rsid w:val="0094451A"/>
    <w:rsid w:val="00983FC2"/>
    <w:rsid w:val="00A7012B"/>
    <w:rsid w:val="00A85296"/>
    <w:rsid w:val="00AA3390"/>
    <w:rsid w:val="00AB1D43"/>
    <w:rsid w:val="00AD2FFE"/>
    <w:rsid w:val="00B125D7"/>
    <w:rsid w:val="00E21D7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043C-2CC5-4E4E-848D-A6B89DA8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A9110-492C-4A56-935B-8A853274A26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57AAD485-13FB-4A00-9D5E-55F92B5D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Giới thiệu về Chương trình Phúc lợi Nha khoa Trẻ em</vt:lpstr>
    </vt:vector>
  </TitlesOfParts>
  <Manager/>
  <Company/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Giới thiệu về Chương trình Phúc lợi Nha khoa Trẻ em</dc:title>
  <dc:subject>Medicare</dc:subject>
  <dc:creator>Australian Government Department of Health and Aged care</dc:creator>
  <cp:keywords>Child Dental Benefits</cp:keywords>
  <dc:description/>
  <cp:lastModifiedBy>MASCHKE, Elvia</cp:lastModifiedBy>
  <cp:revision>3</cp:revision>
  <cp:lastPrinted>2024-11-13T08:26:00Z</cp:lastPrinted>
  <dcterms:created xsi:type="dcterms:W3CDTF">2025-01-24T00:52:00Z</dcterms:created>
  <dcterms:modified xsi:type="dcterms:W3CDTF">2025-01-24T02:54:00Z</dcterms:modified>
  <cp:category/>
</cp:coreProperties>
</file>