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5A1362" w14:textId="3E997EA2" w:rsidR="002745E8" w:rsidRPr="00862A94" w:rsidRDefault="001B1076" w:rsidP="00862A94">
      <w:pPr>
        <w:pStyle w:val="Heading1"/>
      </w:pPr>
      <w:r w:rsidRPr="008F0C0B">
        <w:t>Council</w:t>
      </w:r>
      <w:r w:rsidR="00131191">
        <w:t xml:space="preserve"> of Elders</w:t>
      </w:r>
      <w:r>
        <w:t xml:space="preserve"> </w:t>
      </w:r>
      <w:r w:rsidR="002E3F64">
        <w:t>Terms of R</w:t>
      </w:r>
      <w:r w:rsidR="00FC77E5" w:rsidRPr="00FC77E5">
        <w:t>eference</w:t>
      </w:r>
    </w:p>
    <w:p w14:paraId="4E6A3031" w14:textId="10CE4C84" w:rsidR="00FC77E5" w:rsidRDefault="00FC77E5" w:rsidP="000802A6">
      <w:pPr>
        <w:pStyle w:val="Heading2"/>
        <w:spacing w:before="240" w:after="120"/>
      </w:pPr>
      <w:r>
        <w:t>1. Purpose</w:t>
      </w:r>
    </w:p>
    <w:p w14:paraId="50176869" w14:textId="729A7B7C" w:rsidR="004153AF" w:rsidRPr="00410A27" w:rsidRDefault="004153AF" w:rsidP="00410A27">
      <w:pPr>
        <w:spacing w:after="120"/>
        <w:rPr>
          <w:rFonts w:ascii="Calibri" w:hAnsi="Calibri"/>
        </w:rPr>
      </w:pPr>
      <w:r w:rsidRPr="002F4B09">
        <w:rPr>
          <w:rFonts w:ascii="Calibri" w:hAnsi="Calibri"/>
        </w:rPr>
        <w:t xml:space="preserve">The Council of Elders (Council) provides advice to support </w:t>
      </w:r>
      <w:r w:rsidR="00722F23">
        <w:rPr>
          <w:rFonts w:ascii="Calibri" w:hAnsi="Calibri"/>
        </w:rPr>
        <w:t xml:space="preserve">the </w:t>
      </w:r>
      <w:r w:rsidRPr="002F4B09">
        <w:rPr>
          <w:rFonts w:ascii="Calibri" w:hAnsi="Calibri"/>
        </w:rPr>
        <w:t xml:space="preserve">implementation of aged care reforms. </w:t>
      </w:r>
      <w:r w:rsidR="00F70A51">
        <w:rPr>
          <w:rFonts w:ascii="Calibri" w:hAnsi="Calibri"/>
        </w:rPr>
        <w:br/>
      </w:r>
      <w:r w:rsidR="009808B2" w:rsidRPr="00862A94">
        <w:t xml:space="preserve">The primary </w:t>
      </w:r>
      <w:r w:rsidR="00C71EDB" w:rsidRPr="00862A94">
        <w:t xml:space="preserve">purpose of </w:t>
      </w:r>
      <w:r w:rsidR="009808B2" w:rsidRPr="00862A94">
        <w:t xml:space="preserve">Council </w:t>
      </w:r>
      <w:r w:rsidR="00C71EDB" w:rsidRPr="00862A94">
        <w:t xml:space="preserve">is </w:t>
      </w:r>
      <w:r w:rsidR="009808B2" w:rsidRPr="00862A94">
        <w:t xml:space="preserve">to provide advice from </w:t>
      </w:r>
      <w:r w:rsidR="00C71EDB" w:rsidRPr="00862A94">
        <w:t>older</w:t>
      </w:r>
      <w:r w:rsidR="009808B2" w:rsidRPr="00862A94">
        <w:t xml:space="preserve"> Australians</w:t>
      </w:r>
      <w:r w:rsidR="00C83EEF" w:rsidRPr="00862A94">
        <w:rPr>
          <w:rFonts w:ascii="Calibri" w:hAnsi="Calibri"/>
        </w:rPr>
        <w:t xml:space="preserve"> </w:t>
      </w:r>
      <w:r w:rsidR="00C83EEF">
        <w:rPr>
          <w:rFonts w:ascii="Calibri" w:hAnsi="Calibri"/>
        </w:rPr>
        <w:t>t</w:t>
      </w:r>
      <w:r w:rsidRPr="002F4B09">
        <w:rPr>
          <w:rFonts w:ascii="Calibri" w:hAnsi="Calibri"/>
        </w:rPr>
        <w:t>o:</w:t>
      </w:r>
      <w:r w:rsidRPr="002F4B09">
        <w:t xml:space="preserve"> </w:t>
      </w:r>
    </w:p>
    <w:p w14:paraId="65B52FF4" w14:textId="77777777" w:rsidR="00410A27" w:rsidRDefault="004153AF" w:rsidP="004153AF">
      <w:pPr>
        <w:pStyle w:val="ListParagraph"/>
        <w:numPr>
          <w:ilvl w:val="0"/>
          <w:numId w:val="14"/>
        </w:numPr>
        <w:rPr>
          <w:rFonts w:ascii="Calibri" w:hAnsi="Calibri"/>
        </w:rPr>
      </w:pPr>
      <w:r w:rsidRPr="002F4B09">
        <w:rPr>
          <w:rFonts w:ascii="Calibri" w:hAnsi="Calibri"/>
        </w:rPr>
        <w:t>the Minister for Aged Care</w:t>
      </w:r>
    </w:p>
    <w:p w14:paraId="2D0D5A17" w14:textId="437830B6" w:rsidR="004153AF" w:rsidRPr="002F4B09" w:rsidRDefault="00410A27" w:rsidP="004153AF">
      <w:pPr>
        <w:pStyle w:val="ListParagraph"/>
        <w:numPr>
          <w:ilvl w:val="0"/>
          <w:numId w:val="14"/>
        </w:numPr>
        <w:rPr>
          <w:rFonts w:ascii="Calibri" w:hAnsi="Calibri"/>
        </w:rPr>
      </w:pPr>
      <w:r>
        <w:rPr>
          <w:rFonts w:ascii="Calibri" w:hAnsi="Calibri"/>
        </w:rPr>
        <w:t>the Minister for Health and Aged Care</w:t>
      </w:r>
      <w:r w:rsidR="004153AF" w:rsidRPr="002F4B09">
        <w:rPr>
          <w:rFonts w:ascii="Calibri" w:hAnsi="Calibri"/>
        </w:rPr>
        <w:t xml:space="preserve"> </w:t>
      </w:r>
    </w:p>
    <w:p w14:paraId="7445E4F1" w14:textId="77777777" w:rsidR="004153AF" w:rsidRPr="002F4B09" w:rsidRDefault="004153AF" w:rsidP="004153AF">
      <w:pPr>
        <w:pStyle w:val="ListParagraph"/>
        <w:numPr>
          <w:ilvl w:val="0"/>
          <w:numId w:val="14"/>
        </w:numPr>
        <w:rPr>
          <w:rFonts w:ascii="Calibri" w:hAnsi="Calibri"/>
        </w:rPr>
      </w:pPr>
      <w:r w:rsidRPr="002F4B09">
        <w:rPr>
          <w:rFonts w:ascii="Calibri" w:hAnsi="Calibri"/>
        </w:rPr>
        <w:t>the Department of Health and Aged Care</w:t>
      </w:r>
    </w:p>
    <w:p w14:paraId="386CE16B" w14:textId="77777777" w:rsidR="004153AF" w:rsidRPr="002F4B09" w:rsidRDefault="004153AF" w:rsidP="004153AF">
      <w:pPr>
        <w:pStyle w:val="ListParagraph"/>
        <w:numPr>
          <w:ilvl w:val="0"/>
          <w:numId w:val="14"/>
        </w:numPr>
        <w:rPr>
          <w:rFonts w:ascii="Calibri" w:hAnsi="Calibri"/>
        </w:rPr>
      </w:pPr>
      <w:r w:rsidRPr="002F4B09">
        <w:rPr>
          <w:rFonts w:ascii="Calibri" w:hAnsi="Calibri"/>
        </w:rPr>
        <w:t>other government agencies responding to recommendations of the Royal Commission.</w:t>
      </w:r>
    </w:p>
    <w:p w14:paraId="4410A70E" w14:textId="345B8A5A" w:rsidR="004153AF" w:rsidRPr="002F4B09" w:rsidRDefault="002F4B09" w:rsidP="000802A6">
      <w:pPr>
        <w:spacing w:after="120"/>
        <w:rPr>
          <w:rFonts w:ascii="Calibri" w:eastAsia="Calibri" w:hAnsi="Calibri" w:cs="Calibri"/>
        </w:rPr>
      </w:pPr>
      <w:r w:rsidRPr="002F4B09">
        <w:rPr>
          <w:rFonts w:ascii="Calibri" w:hAnsi="Calibri"/>
        </w:rPr>
        <w:t>T</w:t>
      </w:r>
      <w:r w:rsidR="004153AF" w:rsidRPr="002F4B09">
        <w:rPr>
          <w:rFonts w:ascii="Calibri" w:hAnsi="Calibri"/>
        </w:rPr>
        <w:t xml:space="preserve">he Council will ensure </w:t>
      </w:r>
      <w:r w:rsidR="000802A6">
        <w:rPr>
          <w:rFonts w:ascii="Calibri" w:hAnsi="Calibri"/>
        </w:rPr>
        <w:t>the</w:t>
      </w:r>
      <w:r w:rsidR="004153AF" w:rsidRPr="002F4B09">
        <w:rPr>
          <w:rFonts w:ascii="Calibri" w:hAnsi="Calibri"/>
        </w:rPr>
        <w:t xml:space="preserve"> advice reflects the needs and expectations of a diverse range of older people in Australia, their families and carers, </w:t>
      </w:r>
      <w:r w:rsidRPr="002F4B09">
        <w:rPr>
          <w:rFonts w:ascii="Calibri" w:hAnsi="Calibri"/>
        </w:rPr>
        <w:t xml:space="preserve">including from the perspective of quality and safety of care, and </w:t>
      </w:r>
      <w:r w:rsidR="001E05DE">
        <w:rPr>
          <w:rFonts w:ascii="Calibri" w:hAnsi="Calibri"/>
        </w:rPr>
        <w:t xml:space="preserve">the </w:t>
      </w:r>
      <w:r w:rsidRPr="002F4B09">
        <w:rPr>
          <w:rFonts w:ascii="Calibri" w:hAnsi="Calibri"/>
        </w:rPr>
        <w:t xml:space="preserve">rights and dignity of older people. </w:t>
      </w:r>
      <w:r w:rsidR="004153AF" w:rsidRPr="002F4B09">
        <w:rPr>
          <w:rFonts w:ascii="Calibri" w:hAnsi="Calibri"/>
        </w:rPr>
        <w:t>The Council will provide this advice regardless of location and circumstance, and will note the need to protect the interests of the</w:t>
      </w:r>
      <w:r w:rsidR="00B05A5C">
        <w:rPr>
          <w:rFonts w:ascii="Calibri" w:hAnsi="Calibri"/>
        </w:rPr>
        <w:t xml:space="preserve"> </w:t>
      </w:r>
      <w:r w:rsidR="004153AF" w:rsidRPr="002F4B09">
        <w:rPr>
          <w:rFonts w:ascii="Calibri" w:hAnsi="Calibri"/>
        </w:rPr>
        <w:t xml:space="preserve">vulnerable and disadvantaged. </w:t>
      </w:r>
    </w:p>
    <w:p w14:paraId="30AB28E4" w14:textId="77777777" w:rsidR="00FC77E5" w:rsidRDefault="00FC77E5" w:rsidP="000802A6">
      <w:pPr>
        <w:pStyle w:val="Heading2"/>
        <w:spacing w:before="240" w:after="120"/>
      </w:pPr>
      <w:r>
        <w:t>2. Functions</w:t>
      </w:r>
    </w:p>
    <w:p w14:paraId="4D2AD441" w14:textId="24F5E496" w:rsidR="001E05DE" w:rsidRPr="002745E8" w:rsidRDefault="001E05DE" w:rsidP="00F62A83">
      <w:pPr>
        <w:spacing w:after="120"/>
        <w:rPr>
          <w:rFonts w:ascii="Calibri" w:hAnsi="Calibri"/>
        </w:rPr>
      </w:pPr>
      <w:bookmarkStart w:id="0" w:name="_Hlk88510236"/>
      <w:bookmarkStart w:id="1" w:name="_Hlk93932248"/>
      <w:r w:rsidRPr="002745E8">
        <w:rPr>
          <w:rFonts w:ascii="Calibri" w:hAnsi="Calibri"/>
        </w:rPr>
        <w:t>The Council will consider and provide advice on key issues affecting aged care, including arising from implementation of recommendations of the Royal Commission into Aged Care Quality and Safety. This will include</w:t>
      </w:r>
      <w:r w:rsidR="00E84C80">
        <w:rPr>
          <w:rFonts w:ascii="Calibri" w:hAnsi="Calibri"/>
        </w:rPr>
        <w:t xml:space="preserve"> advice on</w:t>
      </w:r>
      <w:r w:rsidRPr="002745E8">
        <w:rPr>
          <w:rFonts w:ascii="Calibri" w:hAnsi="Calibri"/>
        </w:rPr>
        <w:t>:</w:t>
      </w:r>
    </w:p>
    <w:p w14:paraId="7F1DA08B" w14:textId="2B5A0530" w:rsidR="001E05DE" w:rsidRPr="002745E8" w:rsidRDefault="001E05DE" w:rsidP="001E05DE">
      <w:pPr>
        <w:numPr>
          <w:ilvl w:val="0"/>
          <w:numId w:val="5"/>
        </w:numPr>
        <w:contextualSpacing/>
        <w:rPr>
          <w:rFonts w:ascii="Calibri" w:eastAsia="Calibri" w:hAnsi="Calibri" w:cs="Calibri"/>
        </w:rPr>
      </w:pPr>
      <w:r w:rsidRPr="002745E8">
        <w:rPr>
          <w:rFonts w:ascii="Calibri" w:eastAsia="Calibri" w:hAnsi="Calibri" w:cs="Calibri"/>
        </w:rPr>
        <w:t xml:space="preserve">supporting older people in Australia who choose to remain in their home, through improvements </w:t>
      </w:r>
      <w:r w:rsidR="00631EBA">
        <w:rPr>
          <w:rFonts w:ascii="Calibri" w:eastAsia="Calibri" w:hAnsi="Calibri" w:cs="Calibri"/>
        </w:rPr>
        <w:t xml:space="preserve">in </w:t>
      </w:r>
      <w:r w:rsidRPr="002745E8">
        <w:rPr>
          <w:rFonts w:ascii="Calibri" w:eastAsia="Calibri" w:hAnsi="Calibri" w:cs="Calibri"/>
        </w:rPr>
        <w:t>navigating access and delivery of aged care services from the perspective of older people</w:t>
      </w:r>
      <w:r w:rsidR="00434B1E">
        <w:rPr>
          <w:rFonts w:ascii="Calibri" w:eastAsia="Calibri" w:hAnsi="Calibri" w:cs="Calibri"/>
        </w:rPr>
        <w:t xml:space="preserve"> and carers</w:t>
      </w:r>
      <w:r w:rsidRPr="002745E8">
        <w:rPr>
          <w:rFonts w:ascii="Calibri" w:eastAsia="Calibri" w:hAnsi="Calibri" w:cs="Calibri"/>
        </w:rPr>
        <w:t>, and design and implementation of a new home care program</w:t>
      </w:r>
    </w:p>
    <w:p w14:paraId="2EA4FA05" w14:textId="33CACE76" w:rsidR="001E05DE" w:rsidRPr="002745E8" w:rsidRDefault="001E05DE" w:rsidP="001E05DE">
      <w:pPr>
        <w:numPr>
          <w:ilvl w:val="0"/>
          <w:numId w:val="5"/>
        </w:numPr>
        <w:contextualSpacing/>
        <w:rPr>
          <w:rFonts w:ascii="Calibri" w:eastAsia="Calibri" w:hAnsi="Calibri" w:cs="Calibri"/>
        </w:rPr>
      </w:pPr>
      <w:r w:rsidRPr="002745E8">
        <w:rPr>
          <w:rFonts w:ascii="Calibri" w:eastAsia="Calibri" w:hAnsi="Calibri" w:cs="Calibri"/>
        </w:rPr>
        <w:t>policy formulation and implementation relat</w:t>
      </w:r>
      <w:r w:rsidR="00202EF7">
        <w:rPr>
          <w:rFonts w:ascii="Calibri" w:eastAsia="Calibri" w:hAnsi="Calibri" w:cs="Calibri"/>
        </w:rPr>
        <w:t>ing</w:t>
      </w:r>
      <w:r w:rsidRPr="002745E8">
        <w:rPr>
          <w:rFonts w:ascii="Calibri" w:eastAsia="Calibri" w:hAnsi="Calibri" w:cs="Calibri"/>
        </w:rPr>
        <w:t xml:space="preserve"> to improving and simplifying residential aged care services and access, including the new funding model for residential aged care and developing a strong and competitive market</w:t>
      </w:r>
    </w:p>
    <w:p w14:paraId="0A185FAC" w14:textId="010848EE" w:rsidR="001E05DE" w:rsidRPr="002745E8" w:rsidRDefault="001E05DE" w:rsidP="001E05DE">
      <w:pPr>
        <w:numPr>
          <w:ilvl w:val="0"/>
          <w:numId w:val="5"/>
        </w:numPr>
        <w:contextualSpacing/>
        <w:rPr>
          <w:rFonts w:ascii="Calibri" w:eastAsia="Calibri" w:hAnsi="Calibri" w:cs="Calibri"/>
        </w:rPr>
      </w:pPr>
      <w:r w:rsidRPr="002745E8">
        <w:rPr>
          <w:rFonts w:ascii="Calibri" w:eastAsia="Calibri" w:hAnsi="Calibri" w:cs="Calibri"/>
        </w:rPr>
        <w:t>implementation of measures to improve residential aged care quality and safety</w:t>
      </w:r>
      <w:r w:rsidR="00684756">
        <w:rPr>
          <w:rFonts w:ascii="Calibri" w:eastAsia="Calibri" w:hAnsi="Calibri" w:cs="Calibri"/>
        </w:rPr>
        <w:t>,</w:t>
      </w:r>
      <w:r w:rsidRPr="002745E8">
        <w:rPr>
          <w:rFonts w:ascii="Calibri" w:eastAsia="Calibri" w:hAnsi="Calibri" w:cs="Calibri"/>
        </w:rPr>
        <w:t xml:space="preserve"> including strengthened clinical care standards and nutritional standards, the regulatory capability of the Aged Care Quality and Safety Commission, consumer protection measures</w:t>
      </w:r>
      <w:r w:rsidR="00AB747B">
        <w:rPr>
          <w:rFonts w:ascii="Calibri" w:eastAsia="Calibri" w:hAnsi="Calibri" w:cs="Calibri"/>
        </w:rPr>
        <w:t>,</w:t>
      </w:r>
      <w:r w:rsidRPr="002745E8">
        <w:rPr>
          <w:rFonts w:ascii="Calibri" w:eastAsia="Calibri" w:hAnsi="Calibri" w:cs="Calibri"/>
        </w:rPr>
        <w:t xml:space="preserve"> and the Star Rating</w:t>
      </w:r>
      <w:r w:rsidR="00E84C80">
        <w:rPr>
          <w:rFonts w:ascii="Calibri" w:eastAsia="Calibri" w:hAnsi="Calibri" w:cs="Calibri"/>
        </w:rPr>
        <w:t>s</w:t>
      </w:r>
      <w:r w:rsidRPr="002745E8">
        <w:rPr>
          <w:rFonts w:ascii="Calibri" w:eastAsia="Calibri" w:hAnsi="Calibri" w:cs="Calibri"/>
        </w:rPr>
        <w:t xml:space="preserve"> System</w:t>
      </w:r>
    </w:p>
    <w:p w14:paraId="641AF265" w14:textId="58BF62CC" w:rsidR="001E05DE" w:rsidRPr="002745E8" w:rsidRDefault="001E05DE" w:rsidP="001E05DE">
      <w:pPr>
        <w:numPr>
          <w:ilvl w:val="0"/>
          <w:numId w:val="5"/>
        </w:numPr>
        <w:contextualSpacing/>
        <w:rPr>
          <w:rFonts w:ascii="Calibri" w:eastAsia="Calibri" w:hAnsi="Calibri" w:cs="Calibri"/>
        </w:rPr>
      </w:pPr>
      <w:r w:rsidRPr="002745E8">
        <w:rPr>
          <w:rFonts w:ascii="Calibri" w:eastAsia="Calibri" w:hAnsi="Calibri" w:cs="Calibri"/>
        </w:rPr>
        <w:t>supporting a growing and better-skilled care workforce, including issues affecting demand, supply and productivity of the aged care workforce; and how industry, government, employees and older people can work collectively to ensure the care workforce is suitably skilled</w:t>
      </w:r>
    </w:p>
    <w:p w14:paraId="78D1ED45" w14:textId="07790453" w:rsidR="001E05DE" w:rsidRPr="002745E8" w:rsidRDefault="001E05DE" w:rsidP="001E05DE">
      <w:pPr>
        <w:numPr>
          <w:ilvl w:val="0"/>
          <w:numId w:val="5"/>
        </w:numPr>
        <w:contextualSpacing/>
        <w:rPr>
          <w:rFonts w:ascii="Calibri" w:eastAsia="Calibri" w:hAnsi="Calibri" w:cs="Calibri"/>
        </w:rPr>
      </w:pPr>
      <w:r w:rsidRPr="002745E8">
        <w:rPr>
          <w:rFonts w:ascii="Calibri" w:eastAsia="Calibri" w:hAnsi="Calibri" w:cs="Calibri"/>
        </w:rPr>
        <w:t xml:space="preserve">development of </w:t>
      </w:r>
      <w:r w:rsidR="007A6C46">
        <w:rPr>
          <w:rFonts w:ascii="Calibri" w:eastAsia="Calibri" w:hAnsi="Calibri" w:cs="Calibri"/>
        </w:rPr>
        <w:t>the</w:t>
      </w:r>
      <w:r w:rsidRPr="002745E8">
        <w:rPr>
          <w:rFonts w:ascii="Calibri" w:eastAsia="Calibri" w:hAnsi="Calibri" w:cs="Calibri"/>
        </w:rPr>
        <w:t xml:space="preserve"> new rights-based, older person-focused Aged Care Act, amendments to existing aged care legislation (including </w:t>
      </w:r>
      <w:r w:rsidRPr="002745E8">
        <w:rPr>
          <w:rFonts w:ascii="Calibri" w:eastAsia="Calibri" w:hAnsi="Calibri" w:cs="Calibri"/>
          <w:i/>
          <w:iCs/>
        </w:rPr>
        <w:t xml:space="preserve">Aged Care Act 1997, </w:t>
      </w:r>
      <w:r w:rsidRPr="002745E8">
        <w:rPr>
          <w:rFonts w:ascii="Calibri" w:eastAsia="Calibri" w:hAnsi="Calibri" w:cs="Calibri"/>
        </w:rPr>
        <w:t>pending the new Aged Care Act), and future amendments to aged care legislation</w:t>
      </w:r>
    </w:p>
    <w:p w14:paraId="28887571" w14:textId="0CC30245" w:rsidR="001E05DE" w:rsidRPr="002745E8" w:rsidRDefault="000802A6" w:rsidP="001E05DE">
      <w:pPr>
        <w:numPr>
          <w:ilvl w:val="0"/>
          <w:numId w:val="5"/>
        </w:numPr>
        <w:contextualSpacing/>
        <w:rPr>
          <w:rFonts w:ascii="Calibri" w:eastAsia="Calibri" w:hAnsi="Calibri" w:cs="Calibri"/>
        </w:rPr>
      </w:pPr>
      <w:r w:rsidRPr="002745E8">
        <w:rPr>
          <w:rFonts w:ascii="Calibri" w:eastAsia="Calibri" w:hAnsi="Calibri" w:cs="Calibri"/>
        </w:rPr>
        <w:t xml:space="preserve">issues important to, and impacting on, older people who access </w:t>
      </w:r>
      <w:r w:rsidR="001E05DE" w:rsidRPr="002745E8">
        <w:rPr>
          <w:rFonts w:ascii="Calibri" w:eastAsia="Calibri" w:hAnsi="Calibri" w:cs="Calibri"/>
        </w:rPr>
        <w:t>aged care</w:t>
      </w:r>
      <w:r w:rsidRPr="002745E8">
        <w:rPr>
          <w:rFonts w:ascii="Calibri" w:eastAsia="Calibri" w:hAnsi="Calibri" w:cs="Calibri"/>
        </w:rPr>
        <w:t xml:space="preserve">, including </w:t>
      </w:r>
      <w:r w:rsidR="001E05DE" w:rsidRPr="002745E8">
        <w:rPr>
          <w:rFonts w:cstheme="minorBidi"/>
        </w:rPr>
        <w:t>aged care quality and safety, the needs of older people and their families and carers, and the rights and dignity of older people</w:t>
      </w:r>
      <w:r w:rsidR="001E05DE" w:rsidRPr="002745E8">
        <w:rPr>
          <w:rFonts w:ascii="Calibri" w:eastAsia="Calibri" w:hAnsi="Calibri" w:cs="Calibri"/>
        </w:rPr>
        <w:t xml:space="preserve"> </w:t>
      </w:r>
      <w:r w:rsidR="001E05DE" w:rsidRPr="002745E8">
        <w:rPr>
          <w:rFonts w:ascii="Calibri" w:eastAsia="Calibri" w:hAnsi="Calibri" w:cs="Calibri"/>
        </w:rPr>
        <w:br/>
      </w:r>
    </w:p>
    <w:bookmarkEnd w:id="0"/>
    <w:p w14:paraId="160E2FD1" w14:textId="546A4FEF" w:rsidR="001E05DE" w:rsidRPr="002745E8" w:rsidRDefault="001E05DE" w:rsidP="001E05DE">
      <w:pPr>
        <w:keepNext/>
        <w:rPr>
          <w:rFonts w:ascii="Calibri" w:hAnsi="Calibri"/>
        </w:rPr>
      </w:pPr>
      <w:r w:rsidRPr="002745E8">
        <w:rPr>
          <w:rFonts w:ascii="Calibri" w:hAnsi="Calibri"/>
        </w:rPr>
        <w:t xml:space="preserve">In providing advice, Council members will ensure that </w:t>
      </w:r>
      <w:r w:rsidR="00CF196F">
        <w:rPr>
          <w:rFonts w:ascii="Calibri" w:hAnsi="Calibri"/>
        </w:rPr>
        <w:t xml:space="preserve">the </w:t>
      </w:r>
      <w:r w:rsidRPr="002745E8">
        <w:rPr>
          <w:rFonts w:ascii="Calibri" w:hAnsi="Calibri"/>
        </w:rPr>
        <w:t>issues addressed are discussed within their networks to the fullest degree possible (where appropriate).</w:t>
      </w:r>
    </w:p>
    <w:p w14:paraId="394D2E82" w14:textId="38C784B9" w:rsidR="001E05DE" w:rsidRPr="002745E8" w:rsidRDefault="001E05DE" w:rsidP="001E05DE">
      <w:pPr>
        <w:rPr>
          <w:rFonts w:ascii="Calibri" w:eastAsia="Calibri" w:hAnsi="Calibri" w:cs="Calibri"/>
        </w:rPr>
      </w:pPr>
      <w:r w:rsidRPr="002745E8">
        <w:rPr>
          <w:rFonts w:ascii="Calibri" w:hAnsi="Calibri"/>
        </w:rPr>
        <w:t xml:space="preserve">To support these functions, members of Council will </w:t>
      </w:r>
      <w:r w:rsidRPr="002745E8">
        <w:rPr>
          <w:rFonts w:ascii="Calibri" w:eastAsia="Calibri" w:hAnsi="Calibri" w:cs="Calibri"/>
        </w:rPr>
        <w:t>act in a collegiate and collaborative manner, and respect the confidentiality of Council proceedings.</w:t>
      </w:r>
    </w:p>
    <w:p w14:paraId="60FDF2F0" w14:textId="7404D235" w:rsidR="001E05DE" w:rsidRPr="002745E8" w:rsidRDefault="001E05DE" w:rsidP="000802A6">
      <w:pPr>
        <w:spacing w:after="120"/>
        <w:rPr>
          <w:rFonts w:ascii="Calibri" w:hAnsi="Calibri"/>
        </w:rPr>
      </w:pPr>
      <w:r w:rsidRPr="002745E8">
        <w:rPr>
          <w:rFonts w:ascii="Calibri" w:hAnsi="Calibri"/>
        </w:rPr>
        <w:t>Ministers will be invited to attend meetings, or attend at their discretion,</w:t>
      </w:r>
      <w:r w:rsidRPr="002745E8" w:rsidDel="00681D96">
        <w:rPr>
          <w:rFonts w:ascii="Calibri" w:hAnsi="Calibri"/>
        </w:rPr>
        <w:t xml:space="preserve"> </w:t>
      </w:r>
      <w:r w:rsidRPr="002745E8">
        <w:rPr>
          <w:rFonts w:ascii="Calibri" w:hAnsi="Calibri"/>
        </w:rPr>
        <w:t>to receive advice. Council will provide written advice to the Minister for Aged Care and publish a communique as soon as possible after each meeting.</w:t>
      </w:r>
      <w:r w:rsidR="003F3B55">
        <w:rPr>
          <w:rFonts w:ascii="Calibri" w:hAnsi="Calibri"/>
        </w:rPr>
        <w:br/>
      </w:r>
    </w:p>
    <w:bookmarkEnd w:id="1"/>
    <w:p w14:paraId="0CB33549" w14:textId="729FAB61" w:rsidR="00FC77E5" w:rsidRPr="009E43B4" w:rsidRDefault="00FC77E5" w:rsidP="000802A6">
      <w:pPr>
        <w:pStyle w:val="Heading2"/>
        <w:spacing w:before="240" w:after="120"/>
        <w:rPr>
          <w:sz w:val="22"/>
          <w:szCs w:val="22"/>
        </w:rPr>
      </w:pPr>
      <w:r w:rsidRPr="002745E8">
        <w:lastRenderedPageBreak/>
        <w:t xml:space="preserve">3. Membership </w:t>
      </w:r>
    </w:p>
    <w:p w14:paraId="7E5CFEF1" w14:textId="4A60CBAD" w:rsidR="000802A6" w:rsidRPr="002745E8" w:rsidRDefault="000802A6" w:rsidP="00F822EB">
      <w:pPr>
        <w:spacing w:after="120"/>
        <w:rPr>
          <w:rFonts w:ascii="Calibri" w:hAnsi="Calibri"/>
        </w:rPr>
      </w:pPr>
      <w:bookmarkStart w:id="2" w:name="_Hlk93935241"/>
      <w:r w:rsidRPr="002745E8">
        <w:rPr>
          <w:rFonts w:ascii="Calibri" w:hAnsi="Calibri"/>
        </w:rPr>
        <w:t>The Council will consist of:</w:t>
      </w:r>
    </w:p>
    <w:p w14:paraId="50AD4E53" w14:textId="46CA298E" w:rsidR="000802A6" w:rsidRPr="002745E8" w:rsidRDefault="000802A6" w:rsidP="000802A6">
      <w:pPr>
        <w:numPr>
          <w:ilvl w:val="0"/>
          <w:numId w:val="12"/>
        </w:numPr>
        <w:contextualSpacing/>
        <w:rPr>
          <w:rFonts w:ascii="Calibri" w:eastAsia="Calibri" w:hAnsi="Calibri" w:cs="Calibri"/>
        </w:rPr>
      </w:pPr>
      <w:r w:rsidRPr="002745E8">
        <w:rPr>
          <w:rFonts w:ascii="Calibri" w:eastAsia="Calibri" w:hAnsi="Calibri" w:cs="Calibri"/>
        </w:rPr>
        <w:t>an independent Chair, who will also be a member of the National Aged Care Advisory Council, to facilitate cross-council collaboration</w:t>
      </w:r>
    </w:p>
    <w:p w14:paraId="23A299D9" w14:textId="69D767D8" w:rsidR="000802A6" w:rsidRPr="002745E8" w:rsidRDefault="000802A6" w:rsidP="000802A6">
      <w:pPr>
        <w:numPr>
          <w:ilvl w:val="0"/>
          <w:numId w:val="12"/>
        </w:numPr>
        <w:contextualSpacing/>
        <w:rPr>
          <w:rFonts w:ascii="Calibri" w:eastAsia="Calibri" w:hAnsi="Calibri" w:cs="Calibri"/>
        </w:rPr>
      </w:pPr>
      <w:r w:rsidRPr="002745E8">
        <w:rPr>
          <w:rFonts w:ascii="Calibri" w:eastAsia="Calibri" w:hAnsi="Calibri" w:cs="Calibri"/>
        </w:rPr>
        <w:t>up to 1</w:t>
      </w:r>
      <w:r w:rsidR="006F5082" w:rsidRPr="002745E8">
        <w:rPr>
          <w:rFonts w:ascii="Calibri" w:eastAsia="Calibri" w:hAnsi="Calibri" w:cs="Calibri"/>
        </w:rPr>
        <w:t>3 general</w:t>
      </w:r>
      <w:r w:rsidRPr="002745E8">
        <w:rPr>
          <w:rFonts w:ascii="Calibri" w:eastAsia="Calibri" w:hAnsi="Calibri" w:cs="Calibri"/>
        </w:rPr>
        <w:t xml:space="preserve"> members, who have been appointed because of their previous experience and current networks in aged care. </w:t>
      </w:r>
    </w:p>
    <w:p w14:paraId="6296C644" w14:textId="646E6E1E" w:rsidR="000802A6" w:rsidRPr="002745E8" w:rsidRDefault="000802A6" w:rsidP="00F822EB">
      <w:pPr>
        <w:spacing w:after="120"/>
        <w:rPr>
          <w:rFonts w:ascii="Calibri" w:hAnsi="Calibri"/>
        </w:rPr>
      </w:pPr>
      <w:r w:rsidRPr="002745E8">
        <w:rPr>
          <w:rFonts w:ascii="Calibri" w:hAnsi="Calibri"/>
        </w:rPr>
        <w:br/>
        <w:t>Members will be appointed by the Minister for Health and Aged Care</w:t>
      </w:r>
      <w:r w:rsidR="00D413D7">
        <w:rPr>
          <w:rFonts w:ascii="Calibri" w:hAnsi="Calibri"/>
        </w:rPr>
        <w:t>,</w:t>
      </w:r>
      <w:r w:rsidRPr="002745E8">
        <w:rPr>
          <w:rFonts w:ascii="Calibri" w:hAnsi="Calibri"/>
        </w:rPr>
        <w:t xml:space="preserve"> and will </w:t>
      </w:r>
      <w:r w:rsidR="006F5082" w:rsidRPr="002745E8">
        <w:rPr>
          <w:rFonts w:ascii="Calibri" w:hAnsi="Calibri"/>
        </w:rPr>
        <w:t>have prior experience</w:t>
      </w:r>
      <w:r w:rsidR="00407DD5">
        <w:rPr>
          <w:rFonts w:ascii="Calibri" w:hAnsi="Calibri"/>
        </w:rPr>
        <w:t xml:space="preserve"> in</w:t>
      </w:r>
      <w:r w:rsidR="00150E8E">
        <w:rPr>
          <w:rFonts w:ascii="Calibri" w:hAnsi="Calibri"/>
        </w:rPr>
        <w:t xml:space="preserve"> (</w:t>
      </w:r>
      <w:r w:rsidR="006F5082" w:rsidRPr="002745E8">
        <w:rPr>
          <w:rFonts w:ascii="Calibri" w:hAnsi="Calibri"/>
        </w:rPr>
        <w:t>and strong networks with</w:t>
      </w:r>
      <w:r w:rsidR="00150E8E">
        <w:rPr>
          <w:rFonts w:ascii="Calibri" w:hAnsi="Calibri"/>
        </w:rPr>
        <w:t>)</w:t>
      </w:r>
      <w:r w:rsidR="006F5082" w:rsidRPr="002745E8">
        <w:rPr>
          <w:rFonts w:ascii="Calibri" w:hAnsi="Calibri"/>
        </w:rPr>
        <w:t xml:space="preserve"> relevant aspects of the aged care system,</w:t>
      </w:r>
      <w:r w:rsidRPr="002745E8">
        <w:rPr>
          <w:rFonts w:ascii="Calibri" w:hAnsi="Calibri"/>
        </w:rPr>
        <w:t xml:space="preserve"> including:</w:t>
      </w:r>
    </w:p>
    <w:p w14:paraId="4D411AEF" w14:textId="77777777" w:rsidR="000802A6" w:rsidRPr="002745E8" w:rsidRDefault="000802A6" w:rsidP="000802A6">
      <w:pPr>
        <w:pStyle w:val="ListParagraph"/>
        <w:numPr>
          <w:ilvl w:val="0"/>
          <w:numId w:val="13"/>
        </w:numPr>
        <w:rPr>
          <w:rFonts w:ascii="Calibri" w:hAnsi="Calibri"/>
        </w:rPr>
      </w:pPr>
      <w:r w:rsidRPr="002745E8">
        <w:rPr>
          <w:rFonts w:ascii="Calibri" w:hAnsi="Calibri"/>
        </w:rPr>
        <w:t>people receiving aged care</w:t>
      </w:r>
    </w:p>
    <w:p w14:paraId="55B322CE" w14:textId="4F08087E" w:rsidR="000802A6" w:rsidRPr="002745E8" w:rsidRDefault="000802A6" w:rsidP="000802A6">
      <w:pPr>
        <w:pStyle w:val="ListParagraph"/>
        <w:numPr>
          <w:ilvl w:val="0"/>
          <w:numId w:val="13"/>
        </w:numPr>
        <w:rPr>
          <w:rFonts w:ascii="Calibri" w:hAnsi="Calibri"/>
        </w:rPr>
      </w:pPr>
      <w:r w:rsidRPr="002745E8">
        <w:rPr>
          <w:rFonts w:ascii="Calibri" w:hAnsi="Calibri"/>
        </w:rPr>
        <w:t xml:space="preserve">aged care workforce </w:t>
      </w:r>
    </w:p>
    <w:p w14:paraId="544B2CD3" w14:textId="77777777" w:rsidR="000802A6" w:rsidRPr="002745E8" w:rsidRDefault="000802A6" w:rsidP="000802A6">
      <w:pPr>
        <w:pStyle w:val="ListParagraph"/>
        <w:numPr>
          <w:ilvl w:val="0"/>
          <w:numId w:val="13"/>
        </w:numPr>
        <w:rPr>
          <w:rFonts w:ascii="Calibri" w:hAnsi="Calibri"/>
        </w:rPr>
      </w:pPr>
      <w:r w:rsidRPr="002745E8">
        <w:rPr>
          <w:rFonts w:ascii="Calibri" w:hAnsi="Calibri"/>
        </w:rPr>
        <w:t>approved providers</w:t>
      </w:r>
    </w:p>
    <w:p w14:paraId="63037B62" w14:textId="77777777" w:rsidR="000802A6" w:rsidRPr="002745E8" w:rsidRDefault="000802A6" w:rsidP="000802A6">
      <w:pPr>
        <w:pStyle w:val="ListParagraph"/>
        <w:numPr>
          <w:ilvl w:val="0"/>
          <w:numId w:val="13"/>
        </w:numPr>
        <w:rPr>
          <w:rFonts w:ascii="Calibri" w:hAnsi="Calibri"/>
        </w:rPr>
      </w:pPr>
      <w:r w:rsidRPr="002745E8">
        <w:rPr>
          <w:rFonts w:ascii="Calibri" w:hAnsi="Calibri"/>
        </w:rPr>
        <w:t xml:space="preserve">health and allied health professionals </w:t>
      </w:r>
    </w:p>
    <w:p w14:paraId="17A14B8D" w14:textId="77777777" w:rsidR="000802A6" w:rsidRPr="002745E8" w:rsidRDefault="000802A6" w:rsidP="000802A6">
      <w:pPr>
        <w:pStyle w:val="ListParagraph"/>
        <w:numPr>
          <w:ilvl w:val="0"/>
          <w:numId w:val="13"/>
        </w:numPr>
        <w:rPr>
          <w:rFonts w:ascii="Calibri" w:hAnsi="Calibri"/>
        </w:rPr>
      </w:pPr>
      <w:r w:rsidRPr="002745E8">
        <w:rPr>
          <w:rFonts w:ascii="Calibri" w:hAnsi="Calibri"/>
        </w:rPr>
        <w:t>training and education</w:t>
      </w:r>
    </w:p>
    <w:p w14:paraId="21DC17BF" w14:textId="44CAA6EC" w:rsidR="000802A6" w:rsidRPr="002745E8" w:rsidRDefault="000802A6" w:rsidP="000802A6">
      <w:pPr>
        <w:pStyle w:val="ListParagraph"/>
        <w:numPr>
          <w:ilvl w:val="0"/>
          <w:numId w:val="13"/>
        </w:numPr>
        <w:rPr>
          <w:rFonts w:ascii="Calibri" w:hAnsi="Calibri"/>
        </w:rPr>
      </w:pPr>
      <w:r w:rsidRPr="002745E8">
        <w:rPr>
          <w:rFonts w:ascii="Calibri" w:hAnsi="Calibri"/>
        </w:rPr>
        <w:t xml:space="preserve">independent experts. </w:t>
      </w:r>
    </w:p>
    <w:p w14:paraId="1387C4B8" w14:textId="409F9642" w:rsidR="000802A6" w:rsidRPr="002745E8" w:rsidRDefault="007634AF" w:rsidP="000802A6">
      <w:pPr>
        <w:rPr>
          <w:rFonts w:ascii="Calibri" w:hAnsi="Calibri"/>
        </w:rPr>
      </w:pPr>
      <w:r>
        <w:rPr>
          <w:rFonts w:ascii="Calibri" w:hAnsi="Calibri"/>
        </w:rPr>
        <w:t>Me</w:t>
      </w:r>
      <w:r w:rsidR="000802A6" w:rsidRPr="002745E8">
        <w:rPr>
          <w:rFonts w:ascii="Calibri" w:hAnsi="Calibri"/>
        </w:rPr>
        <w:t xml:space="preserve">mbers will be appointed based on one or more of the above categories, noting that when a member no longer fulfills the criteria under which they were appointed, their membership </w:t>
      </w:r>
      <w:r w:rsidR="00CA1533">
        <w:rPr>
          <w:rFonts w:ascii="Calibri" w:hAnsi="Calibri"/>
        </w:rPr>
        <w:t xml:space="preserve">on </w:t>
      </w:r>
      <w:r w:rsidR="000802A6" w:rsidRPr="002745E8">
        <w:rPr>
          <w:rFonts w:ascii="Calibri" w:hAnsi="Calibri"/>
        </w:rPr>
        <w:t xml:space="preserve">Council may be terminated by the Minister. </w:t>
      </w:r>
    </w:p>
    <w:p w14:paraId="5A928183" w14:textId="77777777" w:rsidR="000802A6" w:rsidRPr="002745E8" w:rsidRDefault="000802A6" w:rsidP="000802A6">
      <w:pPr>
        <w:rPr>
          <w:rFonts w:ascii="Calibri" w:hAnsi="Calibri"/>
        </w:rPr>
      </w:pPr>
      <w:r w:rsidRPr="002745E8">
        <w:rPr>
          <w:rFonts w:ascii="Calibri" w:hAnsi="Calibri"/>
        </w:rPr>
        <w:t>Membership can be terminated by the Minister without cause at any time.</w:t>
      </w:r>
    </w:p>
    <w:p w14:paraId="417F610C" w14:textId="74193CD0" w:rsidR="000802A6" w:rsidRDefault="000802A6" w:rsidP="000802A6">
      <w:pPr>
        <w:rPr>
          <w:rFonts w:ascii="Calibri" w:hAnsi="Calibri"/>
        </w:rPr>
      </w:pPr>
      <w:r w:rsidRPr="002745E8">
        <w:rPr>
          <w:rFonts w:ascii="Calibri" w:hAnsi="Calibri"/>
        </w:rPr>
        <w:t>The Deputy Secretary, Ageing and Aged Care Group, Department of Health and Aged Care</w:t>
      </w:r>
      <w:r w:rsidR="0069762E">
        <w:rPr>
          <w:rFonts w:ascii="Calibri" w:hAnsi="Calibri"/>
        </w:rPr>
        <w:t>,</w:t>
      </w:r>
      <w:r w:rsidRPr="002745E8">
        <w:rPr>
          <w:rFonts w:ascii="Calibri" w:hAnsi="Calibri"/>
        </w:rPr>
        <w:t xml:space="preserve"> will attend meetings as an observer</w:t>
      </w:r>
      <w:r w:rsidR="0069762E">
        <w:rPr>
          <w:rFonts w:ascii="Calibri" w:hAnsi="Calibri"/>
        </w:rPr>
        <w:t>,</w:t>
      </w:r>
      <w:r w:rsidRPr="002745E8">
        <w:rPr>
          <w:rFonts w:ascii="Calibri" w:hAnsi="Calibri"/>
        </w:rPr>
        <w:t xml:space="preserve"> to ensure Council’s work is considered in aged care reform implementation. With the Chair’s prior approval, individuals and organisations may be invited</w:t>
      </w:r>
      <w:r w:rsidR="00BC023F">
        <w:rPr>
          <w:rFonts w:ascii="Calibri" w:hAnsi="Calibri"/>
        </w:rPr>
        <w:t xml:space="preserve"> to </w:t>
      </w:r>
      <w:r w:rsidRPr="002745E8">
        <w:rPr>
          <w:rFonts w:ascii="Calibri" w:hAnsi="Calibri"/>
        </w:rPr>
        <w:t>attend discussions as observers</w:t>
      </w:r>
      <w:r w:rsidR="006F5082" w:rsidRPr="002745E8">
        <w:rPr>
          <w:rFonts w:ascii="Calibri" w:hAnsi="Calibri"/>
        </w:rPr>
        <w:t>,</w:t>
      </w:r>
      <w:r w:rsidRPr="002745E8">
        <w:rPr>
          <w:rFonts w:ascii="Calibri" w:hAnsi="Calibri"/>
        </w:rPr>
        <w:t xml:space="preserve"> where they have relevant knowledge, expertise or experience. </w:t>
      </w:r>
    </w:p>
    <w:p w14:paraId="61A3C578" w14:textId="1A1943E5" w:rsidR="009E43B4" w:rsidRDefault="009E43B4" w:rsidP="00D81B6B">
      <w:r w:rsidRPr="009E43B4">
        <w:t>The Chair should be advised of a member’s inability to attend a meeting as soon as practicable. I</w:t>
      </w:r>
      <w:r>
        <w:t xml:space="preserve">f the </w:t>
      </w:r>
      <w:r w:rsidRPr="009E43B4">
        <w:t xml:space="preserve">Chair </w:t>
      </w:r>
      <w:r>
        <w:t xml:space="preserve">is absent from a </w:t>
      </w:r>
      <w:r w:rsidRPr="009E43B4">
        <w:t xml:space="preserve">meeting, the Council will nominate an Acting Chair. </w:t>
      </w:r>
    </w:p>
    <w:p w14:paraId="616B6858" w14:textId="02800C5C" w:rsidR="00D81B6B" w:rsidRPr="009E43B4" w:rsidRDefault="00D81B6B" w:rsidP="00D81B6B">
      <w:r w:rsidRPr="009E43B4">
        <w:t>As members of Council are appointed as individuals</w:t>
      </w:r>
      <w:r w:rsidR="00E156AB" w:rsidRPr="009E43B4">
        <w:t>,</w:t>
      </w:r>
      <w:r w:rsidRPr="009E43B4">
        <w:t xml:space="preserve"> a proxy may not attend a meeting in place of an appointed member.</w:t>
      </w:r>
    </w:p>
    <w:bookmarkEnd w:id="2"/>
    <w:p w14:paraId="2A5CBADC" w14:textId="3342EF96" w:rsidR="00FC77E5" w:rsidRPr="002745E8" w:rsidRDefault="006F5082" w:rsidP="00FC77E5">
      <w:pPr>
        <w:pStyle w:val="Heading2"/>
      </w:pPr>
      <w:r w:rsidRPr="002745E8">
        <w:t>4</w:t>
      </w:r>
      <w:r w:rsidR="00280611" w:rsidRPr="002745E8">
        <w:t xml:space="preserve">. </w:t>
      </w:r>
      <w:r w:rsidR="009744B6" w:rsidRPr="002745E8">
        <w:t xml:space="preserve">Meetings and </w:t>
      </w:r>
      <w:r w:rsidR="00280611" w:rsidRPr="002745E8">
        <w:t>Work Program</w:t>
      </w:r>
    </w:p>
    <w:p w14:paraId="0FC0FD2A" w14:textId="37DBA381" w:rsidR="006F5082" w:rsidRPr="002745E8" w:rsidRDefault="006F5082" w:rsidP="006F5082">
      <w:pPr>
        <w:rPr>
          <w:rFonts w:ascii="Calibri" w:hAnsi="Calibri"/>
        </w:rPr>
      </w:pPr>
      <w:r w:rsidRPr="002745E8">
        <w:rPr>
          <w:rFonts w:ascii="Calibri" w:hAnsi="Calibri"/>
        </w:rPr>
        <w:t xml:space="preserve">The Council will meet </w:t>
      </w:r>
      <w:r w:rsidR="00E00241">
        <w:rPr>
          <w:rFonts w:ascii="Calibri" w:hAnsi="Calibri"/>
        </w:rPr>
        <w:t xml:space="preserve">on a six-weekly basis </w:t>
      </w:r>
      <w:r w:rsidRPr="002745E8">
        <w:rPr>
          <w:rFonts w:ascii="Calibri" w:hAnsi="Calibri"/>
        </w:rPr>
        <w:t xml:space="preserve">unless </w:t>
      </w:r>
      <w:r w:rsidR="0010294A">
        <w:rPr>
          <w:rFonts w:ascii="Calibri" w:hAnsi="Calibri"/>
        </w:rPr>
        <w:t xml:space="preserve">otherwise </w:t>
      </w:r>
      <w:r w:rsidRPr="002745E8">
        <w:rPr>
          <w:rFonts w:ascii="Calibri" w:hAnsi="Calibri"/>
        </w:rPr>
        <w:t xml:space="preserve">agreed. Meetings will be combination of </w:t>
      </w:r>
      <w:r w:rsidR="004C7F61">
        <w:rPr>
          <w:rFonts w:ascii="Calibri" w:hAnsi="Calibri"/>
        </w:rPr>
        <w:t xml:space="preserve">face-to-face and </w:t>
      </w:r>
      <w:r w:rsidRPr="002745E8">
        <w:rPr>
          <w:rFonts w:ascii="Calibri" w:hAnsi="Calibri"/>
        </w:rPr>
        <w:t>virtual.</w:t>
      </w:r>
    </w:p>
    <w:p w14:paraId="79BCFD76" w14:textId="788F399A" w:rsidR="006F5082" w:rsidRPr="002745E8" w:rsidRDefault="006F5082" w:rsidP="006F5082">
      <w:pPr>
        <w:rPr>
          <w:rFonts w:ascii="Calibri" w:hAnsi="Calibri"/>
        </w:rPr>
      </w:pPr>
      <w:r w:rsidRPr="002745E8">
        <w:rPr>
          <w:rFonts w:ascii="Calibri" w:hAnsi="Calibri"/>
        </w:rPr>
        <w:t>Council members will establish an annual work program, agreed in consultation with the Minister for Aged Care. Additional items can be referred to Council by Ministers</w:t>
      </w:r>
      <w:r w:rsidR="004F76F5">
        <w:rPr>
          <w:rFonts w:ascii="Calibri" w:hAnsi="Calibri"/>
        </w:rPr>
        <w:t>,</w:t>
      </w:r>
      <w:r w:rsidRPr="002745E8">
        <w:rPr>
          <w:rFonts w:ascii="Calibri" w:hAnsi="Calibri"/>
        </w:rPr>
        <w:t xml:space="preserve"> for advice outside a formal work planning process. Council may also refer items to the </w:t>
      </w:r>
      <w:r w:rsidR="002745E8" w:rsidRPr="002745E8">
        <w:rPr>
          <w:rFonts w:ascii="Calibri" w:hAnsi="Calibri"/>
        </w:rPr>
        <w:t xml:space="preserve">National Aged Care </w:t>
      </w:r>
      <w:r w:rsidRPr="002745E8">
        <w:rPr>
          <w:rFonts w:ascii="Calibri" w:hAnsi="Calibri"/>
        </w:rPr>
        <w:t>Advisory Council.</w:t>
      </w:r>
    </w:p>
    <w:p w14:paraId="62548376" w14:textId="33F51097" w:rsidR="006F5082" w:rsidRPr="00EB4E7F" w:rsidRDefault="006F5082" w:rsidP="006F5082">
      <w:pPr>
        <w:rPr>
          <w:rFonts w:cs="Arial"/>
        </w:rPr>
      </w:pPr>
      <w:r w:rsidRPr="002745E8">
        <w:rPr>
          <w:rFonts w:ascii="Calibri" w:hAnsi="Calibri"/>
        </w:rPr>
        <w:t>The Council may be supported through the commissioning of external services to assist it to effectively provide advice on implementation of aged care reforms, if required. Engagement of external support and associated expenditure will be subject to Australian Government procurement and expenditure rules.</w:t>
      </w:r>
    </w:p>
    <w:sectPr w:rsidR="006F5082" w:rsidRPr="00EB4E7F" w:rsidSect="002579BA">
      <w:footerReference w:type="default" r:id="rId11"/>
      <w:footerReference w:type="first" r:id="rId12"/>
      <w:pgSz w:w="11906" w:h="16838"/>
      <w:pgMar w:top="680" w:right="1247" w:bottom="964" w:left="1247" w:header="709"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5C9505" w14:textId="77777777" w:rsidR="00A9677B" w:rsidRDefault="00A9677B" w:rsidP="00CF59DB">
      <w:pPr>
        <w:spacing w:after="0"/>
      </w:pPr>
      <w:r>
        <w:separator/>
      </w:r>
    </w:p>
  </w:endnote>
  <w:endnote w:type="continuationSeparator" w:id="0">
    <w:p w14:paraId="6D14B804" w14:textId="77777777" w:rsidR="00A9677B" w:rsidRDefault="00A9677B" w:rsidP="00CF59DB">
      <w:pPr>
        <w:spacing w:after="0"/>
      </w:pPr>
      <w:r>
        <w:continuationSeparator/>
      </w:r>
    </w:p>
  </w:endnote>
  <w:endnote w:type="continuationNotice" w:id="1">
    <w:p w14:paraId="2AE3A30F" w14:textId="77777777" w:rsidR="00A9677B" w:rsidRDefault="00A9677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86342978"/>
      <w:docPartObj>
        <w:docPartGallery w:val="Page Numbers (Bottom of Page)"/>
        <w:docPartUnique/>
      </w:docPartObj>
    </w:sdtPr>
    <w:sdtEndPr>
      <w:rPr>
        <w:noProof/>
      </w:rPr>
    </w:sdtEndPr>
    <w:sdtContent>
      <w:p w14:paraId="1B1BEEAD" w14:textId="5B9B0838" w:rsidR="001112E5" w:rsidRDefault="001112E5">
        <w:pPr>
          <w:pStyle w:val="Footer"/>
          <w:jc w:val="right"/>
        </w:pPr>
        <w:r w:rsidRPr="002579BA">
          <w:rPr>
            <w:color w:val="2B579A"/>
            <w:shd w:val="clear" w:color="auto" w:fill="E6E6E6"/>
          </w:rPr>
          <w:fldChar w:fldCharType="begin"/>
        </w:r>
        <w:r w:rsidRPr="002579BA">
          <w:instrText xml:space="preserve"> PAGE   \* MERGEFORMAT </w:instrText>
        </w:r>
        <w:r w:rsidRPr="002579BA">
          <w:rPr>
            <w:color w:val="2B579A"/>
            <w:shd w:val="clear" w:color="auto" w:fill="E6E6E6"/>
          </w:rPr>
          <w:fldChar w:fldCharType="separate"/>
        </w:r>
        <w:r w:rsidR="002E3F64" w:rsidRPr="002579BA">
          <w:rPr>
            <w:noProof/>
          </w:rPr>
          <w:t>3</w:t>
        </w:r>
        <w:r w:rsidRPr="002579BA">
          <w:rPr>
            <w:noProof/>
            <w:color w:val="2B579A"/>
            <w:shd w:val="clear" w:color="auto" w:fill="E6E6E6"/>
          </w:rPr>
          <w:fldChar w:fldCharType="end"/>
        </w:r>
      </w:p>
    </w:sdtContent>
  </w:sdt>
  <w:p w14:paraId="0F70FE87" w14:textId="72E0B81E" w:rsidR="001B1076" w:rsidRDefault="001B10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BB3161" w14:textId="06EE6249" w:rsidR="00EB4E7F" w:rsidRPr="005169F0" w:rsidRDefault="005169F0">
    <w:pPr>
      <w:pStyle w:val="Footer"/>
      <w:rPr>
        <w:b/>
        <w:bCs/>
        <w:color w:val="000000" w:themeColor="text1"/>
        <w:sz w:val="20"/>
        <w:szCs w:val="20"/>
      </w:rPr>
    </w:pPr>
    <w:r w:rsidRPr="005169F0">
      <w:rPr>
        <w:b/>
        <w:bCs/>
        <w:color w:val="000000" w:themeColor="text1"/>
        <w:sz w:val="20"/>
        <w:szCs w:val="20"/>
      </w:rPr>
      <w:t>Council of Elders – Terms of Reference</w:t>
    </w:r>
    <w:r w:rsidR="00EB4E7F" w:rsidRPr="005169F0">
      <w:rPr>
        <w:b/>
        <w:bCs/>
        <w:color w:val="000000" w:themeColor="text1"/>
        <w:sz w:val="20"/>
        <w:szCs w:val="20"/>
      </w:rPr>
      <w:t xml:space="preserve"> </w:t>
    </w:r>
    <w:r w:rsidR="0070735C" w:rsidRPr="005169F0">
      <w:rPr>
        <w:b/>
        <w:bCs/>
        <w:color w:val="000000" w:themeColor="text1"/>
        <w:sz w:val="20"/>
        <w:szCs w:val="20"/>
      </w:rPr>
      <w:t>–</w:t>
    </w:r>
    <w:r w:rsidR="002579BA">
      <w:rPr>
        <w:b/>
        <w:bCs/>
        <w:color w:val="000000" w:themeColor="text1"/>
        <w:sz w:val="20"/>
        <w:szCs w:val="20"/>
      </w:rPr>
      <w:t xml:space="preserve"> </w:t>
    </w:r>
    <w:r w:rsidR="00584918">
      <w:rPr>
        <w:b/>
        <w:bCs/>
        <w:color w:val="000000" w:themeColor="text1"/>
        <w:sz w:val="20"/>
        <w:szCs w:val="20"/>
      </w:rPr>
      <w:t>November</w:t>
    </w:r>
    <w:r w:rsidRPr="005169F0">
      <w:rPr>
        <w:b/>
        <w:bCs/>
        <w:color w:val="000000" w:themeColor="text1"/>
        <w:sz w:val="20"/>
        <w:szCs w:val="20"/>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42DFA8" w14:textId="77777777" w:rsidR="00A9677B" w:rsidRDefault="00A9677B" w:rsidP="00CF59DB">
      <w:pPr>
        <w:spacing w:after="0"/>
      </w:pPr>
      <w:r>
        <w:separator/>
      </w:r>
    </w:p>
  </w:footnote>
  <w:footnote w:type="continuationSeparator" w:id="0">
    <w:p w14:paraId="4F8EA0AA" w14:textId="77777777" w:rsidR="00A9677B" w:rsidRDefault="00A9677B" w:rsidP="00CF59DB">
      <w:pPr>
        <w:spacing w:after="0"/>
      </w:pPr>
      <w:r>
        <w:continuationSeparator/>
      </w:r>
    </w:p>
  </w:footnote>
  <w:footnote w:type="continuationNotice" w:id="1">
    <w:p w14:paraId="4D3B1235" w14:textId="77777777" w:rsidR="00A9677B" w:rsidRDefault="00A9677B">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0E0A0E"/>
    <w:multiLevelType w:val="hybridMultilevel"/>
    <w:tmpl w:val="BBCAB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75A7E59"/>
    <w:multiLevelType w:val="hybridMultilevel"/>
    <w:tmpl w:val="8E90C84A"/>
    <w:lvl w:ilvl="0" w:tplc="682CC144">
      <w:start w:val="1"/>
      <w:numFmt w:val="bullet"/>
      <w:pStyle w:val="MCSlistbullet1"/>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85E7E47"/>
    <w:multiLevelType w:val="hybridMultilevel"/>
    <w:tmpl w:val="8D2C3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D3924A2"/>
    <w:multiLevelType w:val="hybridMultilevel"/>
    <w:tmpl w:val="2BAE38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E3976A0"/>
    <w:multiLevelType w:val="hybridMultilevel"/>
    <w:tmpl w:val="73B216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4B0833C4"/>
    <w:multiLevelType w:val="hybridMultilevel"/>
    <w:tmpl w:val="408244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F7F7345"/>
    <w:multiLevelType w:val="hybridMultilevel"/>
    <w:tmpl w:val="B8BEDC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1A91236"/>
    <w:multiLevelType w:val="hybridMultilevel"/>
    <w:tmpl w:val="AC0256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5435470B"/>
    <w:multiLevelType w:val="hybridMultilevel"/>
    <w:tmpl w:val="5EB227A0"/>
    <w:lvl w:ilvl="0" w:tplc="B01CAD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5E104323"/>
    <w:multiLevelType w:val="hybridMultilevel"/>
    <w:tmpl w:val="A366F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FDB1F1B"/>
    <w:multiLevelType w:val="hybridMultilevel"/>
    <w:tmpl w:val="EFFC21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C90129C"/>
    <w:multiLevelType w:val="hybridMultilevel"/>
    <w:tmpl w:val="4BDCC38A"/>
    <w:lvl w:ilvl="0" w:tplc="E038816A">
      <w:start w:val="409"/>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70275103"/>
    <w:multiLevelType w:val="hybridMultilevel"/>
    <w:tmpl w:val="71C2B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1D7379"/>
    <w:multiLevelType w:val="hybridMultilevel"/>
    <w:tmpl w:val="920A1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47745717">
    <w:abstractNumId w:val="2"/>
  </w:num>
  <w:num w:numId="2" w16cid:durableId="2047217737">
    <w:abstractNumId w:val="9"/>
  </w:num>
  <w:num w:numId="3" w16cid:durableId="2124029793">
    <w:abstractNumId w:val="0"/>
  </w:num>
  <w:num w:numId="4" w16cid:durableId="2041709594">
    <w:abstractNumId w:val="3"/>
  </w:num>
  <w:num w:numId="5" w16cid:durableId="135923423">
    <w:abstractNumId w:val="5"/>
  </w:num>
  <w:num w:numId="6" w16cid:durableId="1501382365">
    <w:abstractNumId w:val="6"/>
  </w:num>
  <w:num w:numId="7" w16cid:durableId="1219051991">
    <w:abstractNumId w:val="10"/>
  </w:num>
  <w:num w:numId="8" w16cid:durableId="502822946">
    <w:abstractNumId w:val="1"/>
  </w:num>
  <w:num w:numId="9" w16cid:durableId="1908956077">
    <w:abstractNumId w:val="11"/>
  </w:num>
  <w:num w:numId="10" w16cid:durableId="1385524004">
    <w:abstractNumId w:val="7"/>
  </w:num>
  <w:num w:numId="11" w16cid:durableId="2087725955">
    <w:abstractNumId w:val="8"/>
  </w:num>
  <w:num w:numId="12" w16cid:durableId="2020811780">
    <w:abstractNumId w:val="4"/>
  </w:num>
  <w:num w:numId="13" w16cid:durableId="1701859218">
    <w:abstractNumId w:val="12"/>
  </w:num>
  <w:num w:numId="14" w16cid:durableId="14455345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70EA"/>
    <w:rsid w:val="000033CD"/>
    <w:rsid w:val="00025303"/>
    <w:rsid w:val="00030CF4"/>
    <w:rsid w:val="00032D37"/>
    <w:rsid w:val="000434E0"/>
    <w:rsid w:val="000669F7"/>
    <w:rsid w:val="000679B6"/>
    <w:rsid w:val="00071DAF"/>
    <w:rsid w:val="000802A6"/>
    <w:rsid w:val="00086525"/>
    <w:rsid w:val="000A718E"/>
    <w:rsid w:val="000B2D6E"/>
    <w:rsid w:val="000B3CEF"/>
    <w:rsid w:val="000B7EC6"/>
    <w:rsid w:val="000C46C0"/>
    <w:rsid w:val="0010294A"/>
    <w:rsid w:val="001112E5"/>
    <w:rsid w:val="001254FF"/>
    <w:rsid w:val="00131191"/>
    <w:rsid w:val="00150E8E"/>
    <w:rsid w:val="001759B5"/>
    <w:rsid w:val="00184173"/>
    <w:rsid w:val="001950C8"/>
    <w:rsid w:val="001B1076"/>
    <w:rsid w:val="001B5FC1"/>
    <w:rsid w:val="001C1B49"/>
    <w:rsid w:val="001E05DE"/>
    <w:rsid w:val="001E469D"/>
    <w:rsid w:val="001F200B"/>
    <w:rsid w:val="00202EF7"/>
    <w:rsid w:val="00215E5A"/>
    <w:rsid w:val="0021788A"/>
    <w:rsid w:val="0023737F"/>
    <w:rsid w:val="00240AD9"/>
    <w:rsid w:val="00241314"/>
    <w:rsid w:val="002540E4"/>
    <w:rsid w:val="00255CA0"/>
    <w:rsid w:val="002579BA"/>
    <w:rsid w:val="00272108"/>
    <w:rsid w:val="002745E8"/>
    <w:rsid w:val="00280050"/>
    <w:rsid w:val="00280611"/>
    <w:rsid w:val="00292B03"/>
    <w:rsid w:val="002C4901"/>
    <w:rsid w:val="002E3F64"/>
    <w:rsid w:val="002F0A02"/>
    <w:rsid w:val="002F4B09"/>
    <w:rsid w:val="002F74CF"/>
    <w:rsid w:val="00303DA3"/>
    <w:rsid w:val="00353AAC"/>
    <w:rsid w:val="0035697C"/>
    <w:rsid w:val="003633AD"/>
    <w:rsid w:val="00364793"/>
    <w:rsid w:val="00382D03"/>
    <w:rsid w:val="003A30E9"/>
    <w:rsid w:val="003D0952"/>
    <w:rsid w:val="003E44D3"/>
    <w:rsid w:val="003F3B55"/>
    <w:rsid w:val="00407DD5"/>
    <w:rsid w:val="00410A27"/>
    <w:rsid w:val="0041325D"/>
    <w:rsid w:val="004141F6"/>
    <w:rsid w:val="004153AF"/>
    <w:rsid w:val="00416D26"/>
    <w:rsid w:val="00434B1E"/>
    <w:rsid w:val="00435451"/>
    <w:rsid w:val="004512C5"/>
    <w:rsid w:val="004701AF"/>
    <w:rsid w:val="004979B9"/>
    <w:rsid w:val="004A0852"/>
    <w:rsid w:val="004A75F1"/>
    <w:rsid w:val="004B2E80"/>
    <w:rsid w:val="004C7F61"/>
    <w:rsid w:val="004D256C"/>
    <w:rsid w:val="004D4A67"/>
    <w:rsid w:val="004F76F5"/>
    <w:rsid w:val="00510E0C"/>
    <w:rsid w:val="005169F0"/>
    <w:rsid w:val="005329E8"/>
    <w:rsid w:val="005406C0"/>
    <w:rsid w:val="00563401"/>
    <w:rsid w:val="0056600B"/>
    <w:rsid w:val="005716AA"/>
    <w:rsid w:val="00581ADC"/>
    <w:rsid w:val="00584918"/>
    <w:rsid w:val="00590E94"/>
    <w:rsid w:val="005A3649"/>
    <w:rsid w:val="005B0E1B"/>
    <w:rsid w:val="005C20A9"/>
    <w:rsid w:val="005C7C82"/>
    <w:rsid w:val="005D12AC"/>
    <w:rsid w:val="005D5759"/>
    <w:rsid w:val="005E5543"/>
    <w:rsid w:val="005F1783"/>
    <w:rsid w:val="005F46B8"/>
    <w:rsid w:val="00615BB8"/>
    <w:rsid w:val="00631EBA"/>
    <w:rsid w:val="006838DC"/>
    <w:rsid w:val="00684756"/>
    <w:rsid w:val="00686A28"/>
    <w:rsid w:val="00687D58"/>
    <w:rsid w:val="0069762E"/>
    <w:rsid w:val="006D3021"/>
    <w:rsid w:val="006E5960"/>
    <w:rsid w:val="006F4B03"/>
    <w:rsid w:val="006F5082"/>
    <w:rsid w:val="0070735C"/>
    <w:rsid w:val="00722F23"/>
    <w:rsid w:val="00733A24"/>
    <w:rsid w:val="00734073"/>
    <w:rsid w:val="0075676F"/>
    <w:rsid w:val="007634AF"/>
    <w:rsid w:val="007904EF"/>
    <w:rsid w:val="007970EA"/>
    <w:rsid w:val="007A3629"/>
    <w:rsid w:val="007A6C46"/>
    <w:rsid w:val="007D0951"/>
    <w:rsid w:val="007E725D"/>
    <w:rsid w:val="00821F5A"/>
    <w:rsid w:val="0086293E"/>
    <w:rsid w:val="00862A94"/>
    <w:rsid w:val="00872025"/>
    <w:rsid w:val="00882BB0"/>
    <w:rsid w:val="008A130A"/>
    <w:rsid w:val="008D19CD"/>
    <w:rsid w:val="008F0C0B"/>
    <w:rsid w:val="008F7914"/>
    <w:rsid w:val="00901566"/>
    <w:rsid w:val="0091046A"/>
    <w:rsid w:val="00916637"/>
    <w:rsid w:val="00935148"/>
    <w:rsid w:val="00950329"/>
    <w:rsid w:val="009744B6"/>
    <w:rsid w:val="009808B2"/>
    <w:rsid w:val="00982E6F"/>
    <w:rsid w:val="009A11A6"/>
    <w:rsid w:val="009A34C8"/>
    <w:rsid w:val="009A5164"/>
    <w:rsid w:val="009B000A"/>
    <w:rsid w:val="009C62EF"/>
    <w:rsid w:val="009D2A76"/>
    <w:rsid w:val="009E43B4"/>
    <w:rsid w:val="009F090D"/>
    <w:rsid w:val="009F71EE"/>
    <w:rsid w:val="00A04D24"/>
    <w:rsid w:val="00A108DD"/>
    <w:rsid w:val="00A267FC"/>
    <w:rsid w:val="00A30562"/>
    <w:rsid w:val="00A45D8A"/>
    <w:rsid w:val="00A9551E"/>
    <w:rsid w:val="00A9677B"/>
    <w:rsid w:val="00AB747B"/>
    <w:rsid w:val="00AC1385"/>
    <w:rsid w:val="00AD230E"/>
    <w:rsid w:val="00AD312D"/>
    <w:rsid w:val="00AD4CF7"/>
    <w:rsid w:val="00B05566"/>
    <w:rsid w:val="00B05A5C"/>
    <w:rsid w:val="00B22826"/>
    <w:rsid w:val="00B60216"/>
    <w:rsid w:val="00BC023F"/>
    <w:rsid w:val="00BD213D"/>
    <w:rsid w:val="00BD3F69"/>
    <w:rsid w:val="00BE3865"/>
    <w:rsid w:val="00C02AAD"/>
    <w:rsid w:val="00C3123E"/>
    <w:rsid w:val="00C47FE5"/>
    <w:rsid w:val="00C5302D"/>
    <w:rsid w:val="00C638D0"/>
    <w:rsid w:val="00C71EDB"/>
    <w:rsid w:val="00C83EEF"/>
    <w:rsid w:val="00C9485A"/>
    <w:rsid w:val="00C94EFE"/>
    <w:rsid w:val="00CA1533"/>
    <w:rsid w:val="00CA7DA1"/>
    <w:rsid w:val="00CC733E"/>
    <w:rsid w:val="00CD5E39"/>
    <w:rsid w:val="00CD7FD8"/>
    <w:rsid w:val="00CF196F"/>
    <w:rsid w:val="00CF3713"/>
    <w:rsid w:val="00CF59DB"/>
    <w:rsid w:val="00D25BC8"/>
    <w:rsid w:val="00D4121E"/>
    <w:rsid w:val="00D413D7"/>
    <w:rsid w:val="00D64C58"/>
    <w:rsid w:val="00D81B6B"/>
    <w:rsid w:val="00DB1784"/>
    <w:rsid w:val="00DE4E75"/>
    <w:rsid w:val="00DE719F"/>
    <w:rsid w:val="00E00241"/>
    <w:rsid w:val="00E04213"/>
    <w:rsid w:val="00E0709D"/>
    <w:rsid w:val="00E156AB"/>
    <w:rsid w:val="00E34914"/>
    <w:rsid w:val="00E54CD0"/>
    <w:rsid w:val="00E72BF0"/>
    <w:rsid w:val="00E84C80"/>
    <w:rsid w:val="00E945EF"/>
    <w:rsid w:val="00E95CF0"/>
    <w:rsid w:val="00EB2B50"/>
    <w:rsid w:val="00EB4E7F"/>
    <w:rsid w:val="00EB5471"/>
    <w:rsid w:val="00EC3D2D"/>
    <w:rsid w:val="00EC4EC0"/>
    <w:rsid w:val="00ED0227"/>
    <w:rsid w:val="00EF19B6"/>
    <w:rsid w:val="00EF7ABE"/>
    <w:rsid w:val="00F02B3C"/>
    <w:rsid w:val="00F045CD"/>
    <w:rsid w:val="00F14D6C"/>
    <w:rsid w:val="00F3536E"/>
    <w:rsid w:val="00F35AA5"/>
    <w:rsid w:val="00F62A83"/>
    <w:rsid w:val="00F66C46"/>
    <w:rsid w:val="00F70A51"/>
    <w:rsid w:val="00F822EB"/>
    <w:rsid w:val="00F84BB8"/>
    <w:rsid w:val="00FA25A7"/>
    <w:rsid w:val="00FC77E5"/>
    <w:rsid w:val="00FD3BE0"/>
    <w:rsid w:val="00FD5B92"/>
    <w:rsid w:val="0187C192"/>
    <w:rsid w:val="07BD0C6C"/>
    <w:rsid w:val="08D23524"/>
    <w:rsid w:val="0A741D0B"/>
    <w:rsid w:val="0D02C1CE"/>
    <w:rsid w:val="0D8E908B"/>
    <w:rsid w:val="0D913EC6"/>
    <w:rsid w:val="10AA22CD"/>
    <w:rsid w:val="12281CDA"/>
    <w:rsid w:val="15B020B4"/>
    <w:rsid w:val="162DDABC"/>
    <w:rsid w:val="1A4CAE16"/>
    <w:rsid w:val="1EC5B05A"/>
    <w:rsid w:val="204B5C56"/>
    <w:rsid w:val="21B50CE7"/>
    <w:rsid w:val="26E50A9A"/>
    <w:rsid w:val="2D54800F"/>
    <w:rsid w:val="35EF414E"/>
    <w:rsid w:val="378CA689"/>
    <w:rsid w:val="38D7E751"/>
    <w:rsid w:val="3A572A6C"/>
    <w:rsid w:val="3BBA4168"/>
    <w:rsid w:val="3C678FB5"/>
    <w:rsid w:val="40BDC0D0"/>
    <w:rsid w:val="49B96AF5"/>
    <w:rsid w:val="4D2B2D55"/>
    <w:rsid w:val="4E1702C2"/>
    <w:rsid w:val="4E9C796E"/>
    <w:rsid w:val="4FACB139"/>
    <w:rsid w:val="4FD5D4BB"/>
    <w:rsid w:val="51FE9E78"/>
    <w:rsid w:val="54B27328"/>
    <w:rsid w:val="55C785F1"/>
    <w:rsid w:val="5FB4A73B"/>
    <w:rsid w:val="6767683D"/>
    <w:rsid w:val="6F90694E"/>
    <w:rsid w:val="73724B0F"/>
    <w:rsid w:val="75BDA439"/>
    <w:rsid w:val="78AC5EAC"/>
    <w:rsid w:val="78FC0F9D"/>
    <w:rsid w:val="7AD2A0D1"/>
    <w:rsid w:val="7B411050"/>
    <w:rsid w:val="7CC41EF5"/>
    <w:rsid w:val="7D297228"/>
    <w:rsid w:val="7E5020C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36173"/>
  <w15:chartTrackingRefBased/>
  <w15:docId w15:val="{B19611CF-0426-4024-982B-16427DCBE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70EA"/>
    <w:pPr>
      <w:spacing w:after="240"/>
    </w:pPr>
    <w:rPr>
      <w:rFonts w:asciiTheme="minorHAnsi" w:hAnsiTheme="minorHAnsi"/>
      <w:sz w:val="22"/>
      <w:szCs w:val="24"/>
    </w:rPr>
  </w:style>
  <w:style w:type="paragraph" w:styleId="Heading1">
    <w:name w:val="heading 1"/>
    <w:basedOn w:val="Normal"/>
    <w:next w:val="Normal"/>
    <w:link w:val="Heading1Char"/>
    <w:qFormat/>
    <w:rsid w:val="007970EA"/>
    <w:pPr>
      <w:keepNext/>
      <w:pBdr>
        <w:bottom w:val="single" w:sz="4" w:space="1" w:color="auto"/>
      </w:pBdr>
      <w:spacing w:line="288" w:lineRule="auto"/>
      <w:outlineLvl w:val="0"/>
    </w:pPr>
    <w:rPr>
      <w:rFonts w:ascii="Arial" w:hAnsi="Arial" w:cs="Arial"/>
      <w:b/>
      <w:bCs/>
      <w:kern w:val="28"/>
      <w:sz w:val="48"/>
      <w:szCs w:val="32"/>
    </w:rPr>
  </w:style>
  <w:style w:type="paragraph" w:styleId="Heading2">
    <w:name w:val="heading 2"/>
    <w:basedOn w:val="Normal"/>
    <w:next w:val="Normal"/>
    <w:link w:val="Heading2Char"/>
    <w:qFormat/>
    <w:rsid w:val="007970EA"/>
    <w:pPr>
      <w:keepNext/>
      <w:spacing w:before="360"/>
      <w:outlineLvl w:val="1"/>
    </w:pPr>
    <w:rPr>
      <w:rFonts w:ascii="Arial" w:hAnsi="Arial" w:cs="Arial"/>
      <w:b/>
      <w:bCs/>
      <w:iCs/>
      <w:sz w:val="32"/>
      <w:szCs w:val="28"/>
    </w:rPr>
  </w:style>
  <w:style w:type="paragraph" w:styleId="Heading3">
    <w:name w:val="heading 3"/>
    <w:basedOn w:val="Normal"/>
    <w:next w:val="Normal"/>
    <w:link w:val="Heading3Char"/>
    <w:qFormat/>
    <w:rsid w:val="007970EA"/>
    <w:pPr>
      <w:keepNext/>
      <w:spacing w:before="360"/>
      <w:outlineLvl w:val="2"/>
    </w:pPr>
    <w:rPr>
      <w:rFonts w:ascii="Arial" w:hAnsi="Arial" w:cs="Arial"/>
      <w:b/>
      <w:bCs/>
      <w:sz w:val="24"/>
      <w:szCs w:val="26"/>
    </w:rPr>
  </w:style>
  <w:style w:type="paragraph" w:styleId="Heading4">
    <w:name w:val="heading 4"/>
    <w:basedOn w:val="Normal"/>
    <w:next w:val="Normal"/>
    <w:link w:val="Heading4Char"/>
    <w:qFormat/>
    <w:rsid w:val="007970EA"/>
    <w:pPr>
      <w:keepNext/>
      <w:spacing w:before="240" w:after="60"/>
      <w:outlineLvl w:val="3"/>
    </w:pPr>
    <w:rPr>
      <w:rFonts w:ascii="Arial" w:hAnsi="Arial"/>
      <w:bCs/>
      <w:sz w:val="28"/>
      <w:szCs w:val="28"/>
    </w:rPr>
  </w:style>
  <w:style w:type="paragraph" w:styleId="Heading5">
    <w:name w:val="heading 5"/>
    <w:basedOn w:val="Normal"/>
    <w:next w:val="Normal"/>
    <w:link w:val="Heading5Char"/>
    <w:qFormat/>
    <w:rsid w:val="007970EA"/>
    <w:pPr>
      <w:keepNext/>
      <w:spacing w:before="240" w:after="60"/>
      <w:outlineLvl w:val="4"/>
    </w:pPr>
    <w:rPr>
      <w:b/>
      <w:bCs/>
      <w:iCs/>
      <w:szCs w:val="26"/>
    </w:rPr>
  </w:style>
  <w:style w:type="paragraph" w:styleId="Heading6">
    <w:name w:val="heading 6"/>
    <w:basedOn w:val="Normal"/>
    <w:next w:val="Normal"/>
    <w:link w:val="Heading6Char"/>
    <w:qFormat/>
    <w:rsid w:val="007970EA"/>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graph">
    <w:name w:val="Intro paragraph"/>
    <w:basedOn w:val="Normal"/>
    <w:link w:val="IntroparagraphChar"/>
    <w:qFormat/>
    <w:rsid w:val="007970EA"/>
    <w:rPr>
      <w:sz w:val="26"/>
    </w:rPr>
  </w:style>
  <w:style w:type="character" w:customStyle="1" w:styleId="IntroparagraphChar">
    <w:name w:val="Intro paragraph Char"/>
    <w:basedOn w:val="DefaultParagraphFont"/>
    <w:link w:val="Introparagraph"/>
    <w:rsid w:val="007970EA"/>
    <w:rPr>
      <w:rFonts w:asciiTheme="minorHAnsi" w:hAnsiTheme="minorHAnsi"/>
      <w:sz w:val="26"/>
      <w:szCs w:val="24"/>
    </w:rPr>
  </w:style>
  <w:style w:type="character" w:customStyle="1" w:styleId="Heading1Char">
    <w:name w:val="Heading 1 Char"/>
    <w:basedOn w:val="DefaultParagraphFont"/>
    <w:link w:val="Heading1"/>
    <w:rsid w:val="007970EA"/>
    <w:rPr>
      <w:rFonts w:ascii="Arial" w:hAnsi="Arial" w:cs="Arial"/>
      <w:b/>
      <w:bCs/>
      <w:kern w:val="28"/>
      <w:sz w:val="48"/>
      <w:szCs w:val="32"/>
    </w:rPr>
  </w:style>
  <w:style w:type="character" w:customStyle="1" w:styleId="Heading2Char">
    <w:name w:val="Heading 2 Char"/>
    <w:basedOn w:val="DefaultParagraphFont"/>
    <w:link w:val="Heading2"/>
    <w:rsid w:val="007970EA"/>
    <w:rPr>
      <w:rFonts w:ascii="Arial" w:hAnsi="Arial" w:cs="Arial"/>
      <w:b/>
      <w:bCs/>
      <w:iCs/>
      <w:sz w:val="32"/>
      <w:szCs w:val="28"/>
    </w:rPr>
  </w:style>
  <w:style w:type="character" w:customStyle="1" w:styleId="Heading3Char">
    <w:name w:val="Heading 3 Char"/>
    <w:basedOn w:val="DefaultParagraphFont"/>
    <w:link w:val="Heading3"/>
    <w:rsid w:val="007970EA"/>
    <w:rPr>
      <w:rFonts w:ascii="Arial" w:hAnsi="Arial" w:cs="Arial"/>
      <w:b/>
      <w:bCs/>
      <w:sz w:val="24"/>
      <w:szCs w:val="26"/>
    </w:rPr>
  </w:style>
  <w:style w:type="character" w:customStyle="1" w:styleId="Heading4Char">
    <w:name w:val="Heading 4 Char"/>
    <w:basedOn w:val="DefaultParagraphFont"/>
    <w:link w:val="Heading4"/>
    <w:rsid w:val="007970EA"/>
    <w:rPr>
      <w:rFonts w:ascii="Arial" w:hAnsi="Arial"/>
      <w:bCs/>
      <w:sz w:val="28"/>
      <w:szCs w:val="28"/>
    </w:rPr>
  </w:style>
  <w:style w:type="character" w:customStyle="1" w:styleId="Heading5Char">
    <w:name w:val="Heading 5 Char"/>
    <w:basedOn w:val="DefaultParagraphFont"/>
    <w:link w:val="Heading5"/>
    <w:rsid w:val="007970EA"/>
    <w:rPr>
      <w:rFonts w:asciiTheme="minorHAnsi" w:hAnsiTheme="minorHAnsi"/>
      <w:b/>
      <w:bCs/>
      <w:iCs/>
      <w:sz w:val="22"/>
      <w:szCs w:val="26"/>
    </w:rPr>
  </w:style>
  <w:style w:type="character" w:customStyle="1" w:styleId="Heading6Char">
    <w:name w:val="Heading 6 Char"/>
    <w:basedOn w:val="DefaultParagraphFont"/>
    <w:link w:val="Heading6"/>
    <w:rsid w:val="007970EA"/>
    <w:rPr>
      <w:rFonts w:asciiTheme="minorHAnsi" w:hAnsiTheme="minorHAnsi"/>
      <w:b/>
      <w:bCs/>
      <w:i/>
      <w:sz w:val="22"/>
      <w:szCs w:val="22"/>
    </w:rPr>
  </w:style>
  <w:style w:type="paragraph" w:styleId="Title">
    <w:name w:val="Title"/>
    <w:basedOn w:val="Normal"/>
    <w:next w:val="Normal"/>
    <w:link w:val="TitleChar"/>
    <w:qFormat/>
    <w:rsid w:val="007970EA"/>
    <w:pPr>
      <w:pBdr>
        <w:bottom w:val="single" w:sz="8" w:space="4" w:color="5B9BD5" w:themeColor="accent1"/>
      </w:pBdr>
      <w:spacing w:after="300"/>
      <w:contextualSpacing/>
      <w:jc w:val="center"/>
    </w:pPr>
    <w:rPr>
      <w:rFonts w:ascii="Arial" w:eastAsiaTheme="majorEastAsia" w:hAnsi="Arial" w:cstheme="majorBidi"/>
      <w:b/>
      <w:kern w:val="28"/>
      <w:sz w:val="32"/>
      <w:szCs w:val="52"/>
    </w:rPr>
  </w:style>
  <w:style w:type="character" w:customStyle="1" w:styleId="TitleChar">
    <w:name w:val="Title Char"/>
    <w:basedOn w:val="DefaultParagraphFont"/>
    <w:link w:val="Title"/>
    <w:rsid w:val="007970EA"/>
    <w:rPr>
      <w:rFonts w:ascii="Arial" w:eastAsiaTheme="majorEastAsia" w:hAnsi="Arial" w:cstheme="majorBidi"/>
      <w:b/>
      <w:kern w:val="28"/>
      <w:sz w:val="32"/>
      <w:szCs w:val="52"/>
    </w:rPr>
  </w:style>
  <w:style w:type="paragraph" w:styleId="Subtitle">
    <w:name w:val="Subtitle"/>
    <w:basedOn w:val="Normal"/>
    <w:next w:val="Normal"/>
    <w:link w:val="SubtitleChar"/>
    <w:qFormat/>
    <w:rsid w:val="007970EA"/>
    <w:pPr>
      <w:numPr>
        <w:ilvl w:val="1"/>
      </w:numPr>
    </w:pPr>
    <w:rPr>
      <w:rFonts w:asciiTheme="majorHAnsi" w:eastAsiaTheme="majorEastAsia" w:hAnsiTheme="majorHAnsi" w:cstheme="majorBidi"/>
      <w:iCs/>
      <w:spacing w:val="15"/>
      <w:sz w:val="24"/>
    </w:rPr>
  </w:style>
  <w:style w:type="character" w:customStyle="1" w:styleId="SubtitleChar">
    <w:name w:val="Subtitle Char"/>
    <w:basedOn w:val="DefaultParagraphFont"/>
    <w:link w:val="Subtitle"/>
    <w:rsid w:val="007970EA"/>
    <w:rPr>
      <w:rFonts w:asciiTheme="majorHAnsi" w:eastAsiaTheme="majorEastAsia" w:hAnsiTheme="majorHAnsi" w:cstheme="majorBidi"/>
      <w:iCs/>
      <w:spacing w:val="15"/>
      <w:sz w:val="24"/>
      <w:szCs w:val="24"/>
    </w:rPr>
  </w:style>
  <w:style w:type="character" w:styleId="Strong">
    <w:name w:val="Strong"/>
    <w:basedOn w:val="DefaultParagraphFont"/>
    <w:qFormat/>
    <w:rsid w:val="007970EA"/>
    <w:rPr>
      <w:b/>
      <w:bCs/>
    </w:rPr>
  </w:style>
  <w:style w:type="character" w:styleId="Emphasis">
    <w:name w:val="Emphasis"/>
    <w:basedOn w:val="DefaultParagraphFont"/>
    <w:qFormat/>
    <w:rsid w:val="007970EA"/>
    <w:rPr>
      <w:i/>
      <w:iCs/>
    </w:rPr>
  </w:style>
  <w:style w:type="paragraph" w:styleId="NoSpacing">
    <w:name w:val="No Spacing"/>
    <w:uiPriority w:val="1"/>
    <w:qFormat/>
    <w:rsid w:val="007970EA"/>
    <w:rPr>
      <w:sz w:val="24"/>
      <w:szCs w:val="24"/>
    </w:rPr>
  </w:style>
  <w:style w:type="paragraph" w:styleId="ListParagraph">
    <w:name w:val="List Paragraph"/>
    <w:basedOn w:val="Normal"/>
    <w:uiPriority w:val="34"/>
    <w:qFormat/>
    <w:rsid w:val="007970EA"/>
    <w:pPr>
      <w:ind w:left="720"/>
      <w:contextualSpacing/>
    </w:pPr>
  </w:style>
  <w:style w:type="paragraph" w:styleId="Quote">
    <w:name w:val="Quote"/>
    <w:basedOn w:val="Normal"/>
    <w:next w:val="Normal"/>
    <w:link w:val="QuoteChar"/>
    <w:uiPriority w:val="29"/>
    <w:qFormat/>
    <w:rsid w:val="007970EA"/>
    <w:rPr>
      <w:rFonts w:ascii="Times New Roman" w:hAnsi="Times New Roman"/>
      <w:i/>
      <w:iCs/>
      <w:color w:val="000000" w:themeColor="text1"/>
      <w:sz w:val="24"/>
    </w:rPr>
  </w:style>
  <w:style w:type="character" w:customStyle="1" w:styleId="QuoteChar">
    <w:name w:val="Quote Char"/>
    <w:basedOn w:val="DefaultParagraphFont"/>
    <w:link w:val="Quote"/>
    <w:uiPriority w:val="29"/>
    <w:rsid w:val="007970EA"/>
    <w:rPr>
      <w:i/>
      <w:iCs/>
      <w:color w:val="000000" w:themeColor="text1"/>
      <w:sz w:val="24"/>
      <w:szCs w:val="24"/>
    </w:rPr>
  </w:style>
  <w:style w:type="paragraph" w:styleId="IntenseQuote">
    <w:name w:val="Intense Quote"/>
    <w:basedOn w:val="Normal"/>
    <w:next w:val="Normal"/>
    <w:link w:val="IntenseQuoteChar"/>
    <w:uiPriority w:val="30"/>
    <w:qFormat/>
    <w:rsid w:val="007970EA"/>
    <w:pPr>
      <w:pBdr>
        <w:bottom w:val="single" w:sz="4" w:space="4" w:color="5B9BD5" w:themeColor="accent1"/>
      </w:pBdr>
      <w:spacing w:before="200" w:after="280"/>
      <w:ind w:left="936" w:right="936"/>
    </w:pPr>
    <w:rPr>
      <w:rFonts w:ascii="Times New Roman" w:hAnsi="Times New Roman"/>
      <w:b/>
      <w:bCs/>
      <w:i/>
      <w:iCs/>
      <w:color w:val="5B9BD5" w:themeColor="accent1"/>
      <w:sz w:val="24"/>
    </w:rPr>
  </w:style>
  <w:style w:type="character" w:customStyle="1" w:styleId="IntenseQuoteChar">
    <w:name w:val="Intense Quote Char"/>
    <w:basedOn w:val="DefaultParagraphFont"/>
    <w:link w:val="IntenseQuote"/>
    <w:uiPriority w:val="30"/>
    <w:rsid w:val="007970EA"/>
    <w:rPr>
      <w:b/>
      <w:bCs/>
      <w:i/>
      <w:iCs/>
      <w:color w:val="5B9BD5" w:themeColor="accent1"/>
      <w:sz w:val="24"/>
      <w:szCs w:val="24"/>
    </w:rPr>
  </w:style>
  <w:style w:type="character" w:styleId="SubtleEmphasis">
    <w:name w:val="Subtle Emphasis"/>
    <w:basedOn w:val="DefaultParagraphFont"/>
    <w:uiPriority w:val="19"/>
    <w:qFormat/>
    <w:rsid w:val="007970EA"/>
    <w:rPr>
      <w:i/>
      <w:iCs/>
      <w:color w:val="808080" w:themeColor="text1" w:themeTint="7F"/>
    </w:rPr>
  </w:style>
  <w:style w:type="character" w:styleId="IntenseEmphasis">
    <w:name w:val="Intense Emphasis"/>
    <w:basedOn w:val="DefaultParagraphFont"/>
    <w:uiPriority w:val="21"/>
    <w:qFormat/>
    <w:rsid w:val="007970EA"/>
    <w:rPr>
      <w:b/>
      <w:bCs/>
      <w:i/>
      <w:iCs/>
      <w:color w:val="5B9BD5" w:themeColor="accent1"/>
    </w:rPr>
  </w:style>
  <w:style w:type="character" w:styleId="SubtleReference">
    <w:name w:val="Subtle Reference"/>
    <w:basedOn w:val="DefaultParagraphFont"/>
    <w:uiPriority w:val="31"/>
    <w:qFormat/>
    <w:rsid w:val="007970EA"/>
    <w:rPr>
      <w:smallCaps/>
      <w:color w:val="ED7D31" w:themeColor="accent2"/>
      <w:u w:val="single"/>
    </w:rPr>
  </w:style>
  <w:style w:type="character" w:styleId="IntenseReference">
    <w:name w:val="Intense Reference"/>
    <w:basedOn w:val="DefaultParagraphFont"/>
    <w:uiPriority w:val="32"/>
    <w:qFormat/>
    <w:rsid w:val="007970EA"/>
    <w:rPr>
      <w:b/>
      <w:bCs/>
      <w:i/>
      <w:smallCaps/>
      <w:color w:val="ED7D31" w:themeColor="accent2"/>
      <w:spacing w:val="5"/>
      <w:u w:val="none"/>
    </w:rPr>
  </w:style>
  <w:style w:type="character" w:styleId="BookTitle">
    <w:name w:val="Book Title"/>
    <w:basedOn w:val="DefaultParagraphFont"/>
    <w:uiPriority w:val="33"/>
    <w:qFormat/>
    <w:rsid w:val="007970EA"/>
    <w:rPr>
      <w:b/>
      <w:bCs/>
      <w:smallCaps/>
      <w:spacing w:val="5"/>
    </w:rPr>
  </w:style>
  <w:style w:type="paragraph" w:styleId="Header">
    <w:name w:val="header"/>
    <w:basedOn w:val="Normal"/>
    <w:link w:val="HeaderChar"/>
    <w:uiPriority w:val="99"/>
    <w:unhideWhenUsed/>
    <w:rsid w:val="00CF59DB"/>
    <w:pPr>
      <w:tabs>
        <w:tab w:val="center" w:pos="4513"/>
        <w:tab w:val="right" w:pos="9026"/>
      </w:tabs>
      <w:spacing w:after="0"/>
    </w:pPr>
  </w:style>
  <w:style w:type="character" w:customStyle="1" w:styleId="HeaderChar">
    <w:name w:val="Header Char"/>
    <w:basedOn w:val="DefaultParagraphFont"/>
    <w:link w:val="Header"/>
    <w:uiPriority w:val="99"/>
    <w:rsid w:val="00CF59DB"/>
    <w:rPr>
      <w:rFonts w:asciiTheme="minorHAnsi" w:hAnsiTheme="minorHAnsi"/>
      <w:sz w:val="22"/>
      <w:szCs w:val="24"/>
    </w:rPr>
  </w:style>
  <w:style w:type="paragraph" w:styleId="Footer">
    <w:name w:val="footer"/>
    <w:basedOn w:val="Normal"/>
    <w:link w:val="FooterChar"/>
    <w:uiPriority w:val="99"/>
    <w:unhideWhenUsed/>
    <w:rsid w:val="00CF59DB"/>
    <w:pPr>
      <w:tabs>
        <w:tab w:val="center" w:pos="4513"/>
        <w:tab w:val="right" w:pos="9026"/>
      </w:tabs>
      <w:spacing w:after="0"/>
    </w:pPr>
  </w:style>
  <w:style w:type="character" w:customStyle="1" w:styleId="FooterChar">
    <w:name w:val="Footer Char"/>
    <w:basedOn w:val="DefaultParagraphFont"/>
    <w:link w:val="Footer"/>
    <w:uiPriority w:val="99"/>
    <w:rsid w:val="00CF59DB"/>
    <w:rPr>
      <w:rFonts w:asciiTheme="minorHAnsi" w:hAnsiTheme="minorHAnsi"/>
      <w:sz w:val="22"/>
      <w:szCs w:val="24"/>
    </w:rPr>
  </w:style>
  <w:style w:type="paragraph" w:styleId="BalloonText">
    <w:name w:val="Balloon Text"/>
    <w:basedOn w:val="Normal"/>
    <w:link w:val="BalloonTextChar"/>
    <w:uiPriority w:val="99"/>
    <w:semiHidden/>
    <w:unhideWhenUsed/>
    <w:rsid w:val="00DE4E7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75"/>
    <w:rPr>
      <w:rFonts w:ascii="Segoe UI" w:hAnsi="Segoe UI" w:cs="Segoe UI"/>
      <w:sz w:val="18"/>
      <w:szCs w:val="18"/>
    </w:rPr>
  </w:style>
  <w:style w:type="character" w:styleId="CommentReference">
    <w:name w:val="annotation reference"/>
    <w:basedOn w:val="DefaultParagraphFont"/>
    <w:uiPriority w:val="99"/>
    <w:semiHidden/>
    <w:unhideWhenUsed/>
    <w:rsid w:val="00382D03"/>
    <w:rPr>
      <w:sz w:val="16"/>
      <w:szCs w:val="16"/>
    </w:rPr>
  </w:style>
  <w:style w:type="paragraph" w:styleId="CommentText">
    <w:name w:val="annotation text"/>
    <w:basedOn w:val="Normal"/>
    <w:link w:val="CommentTextChar"/>
    <w:uiPriority w:val="99"/>
    <w:unhideWhenUsed/>
    <w:rsid w:val="00382D03"/>
    <w:rPr>
      <w:sz w:val="20"/>
      <w:szCs w:val="20"/>
    </w:rPr>
  </w:style>
  <w:style w:type="character" w:customStyle="1" w:styleId="CommentTextChar">
    <w:name w:val="Comment Text Char"/>
    <w:basedOn w:val="DefaultParagraphFont"/>
    <w:link w:val="CommentText"/>
    <w:uiPriority w:val="99"/>
    <w:rsid w:val="00382D03"/>
    <w:rPr>
      <w:rFonts w:asciiTheme="minorHAnsi" w:hAnsiTheme="minorHAnsi"/>
    </w:rPr>
  </w:style>
  <w:style w:type="paragraph" w:styleId="CommentSubject">
    <w:name w:val="annotation subject"/>
    <w:basedOn w:val="CommentText"/>
    <w:next w:val="CommentText"/>
    <w:link w:val="CommentSubjectChar"/>
    <w:uiPriority w:val="99"/>
    <w:semiHidden/>
    <w:unhideWhenUsed/>
    <w:rsid w:val="00382D03"/>
    <w:rPr>
      <w:b/>
      <w:bCs/>
    </w:rPr>
  </w:style>
  <w:style w:type="character" w:customStyle="1" w:styleId="CommentSubjectChar">
    <w:name w:val="Comment Subject Char"/>
    <w:basedOn w:val="CommentTextChar"/>
    <w:link w:val="CommentSubject"/>
    <w:uiPriority w:val="99"/>
    <w:semiHidden/>
    <w:rsid w:val="00382D03"/>
    <w:rPr>
      <w:rFonts w:asciiTheme="minorHAnsi" w:hAnsiTheme="minorHAnsi"/>
      <w:b/>
      <w:bCs/>
    </w:rPr>
  </w:style>
  <w:style w:type="paragraph" w:customStyle="1" w:styleId="MCSlistbullet1">
    <w:name w:val="MCS list bullet 1"/>
    <w:basedOn w:val="Normal"/>
    <w:autoRedefine/>
    <w:qFormat/>
    <w:rsid w:val="004512C5"/>
    <w:pPr>
      <w:numPr>
        <w:numId w:val="8"/>
      </w:numPr>
      <w:tabs>
        <w:tab w:val="left" w:pos="567"/>
      </w:tabs>
      <w:spacing w:after="120"/>
    </w:pPr>
    <w:rPr>
      <w:rFonts w:eastAsiaTheme="minorEastAsia" w:cstheme="minorBidi"/>
      <w:szCs w:val="22"/>
      <w:lang w:val="en-US" w:eastAsia="en-AU"/>
    </w:rPr>
  </w:style>
  <w:style w:type="paragraph" w:styleId="Revision">
    <w:name w:val="Revision"/>
    <w:hidden/>
    <w:uiPriority w:val="99"/>
    <w:semiHidden/>
    <w:rsid w:val="000B2D6E"/>
    <w:rPr>
      <w:rFonts w:asciiTheme="minorHAnsi" w:hAnsiTheme="minorHAnsi"/>
      <w:sz w:val="22"/>
      <w:szCs w:val="24"/>
    </w:rPr>
  </w:style>
  <w:style w:type="character" w:styleId="Hyperlink">
    <w:name w:val="Hyperlink"/>
    <w:basedOn w:val="DefaultParagraphFont"/>
    <w:uiPriority w:val="99"/>
    <w:semiHidden/>
    <w:unhideWhenUsed/>
    <w:rsid w:val="004141F6"/>
    <w:rPr>
      <w:color w:val="0000FF"/>
      <w:u w:val="single"/>
    </w:rPr>
  </w:style>
  <w:style w:type="character" w:styleId="FollowedHyperlink">
    <w:name w:val="FollowedHyperlink"/>
    <w:basedOn w:val="DefaultParagraphFont"/>
    <w:uiPriority w:val="99"/>
    <w:semiHidden/>
    <w:unhideWhenUsed/>
    <w:rsid w:val="00E945EF"/>
    <w:rPr>
      <w:color w:val="954F72" w:themeColor="followedHyperlink"/>
      <w:u w:val="single"/>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338574">
      <w:bodyDiv w:val="1"/>
      <w:marLeft w:val="0"/>
      <w:marRight w:val="0"/>
      <w:marTop w:val="0"/>
      <w:marBottom w:val="0"/>
      <w:divBdr>
        <w:top w:val="none" w:sz="0" w:space="0" w:color="auto"/>
        <w:left w:val="none" w:sz="0" w:space="0" w:color="auto"/>
        <w:bottom w:val="none" w:sz="0" w:space="0" w:color="auto"/>
        <w:right w:val="none" w:sz="0" w:space="0" w:color="auto"/>
      </w:divBdr>
    </w:div>
    <w:div w:id="580530604">
      <w:bodyDiv w:val="1"/>
      <w:marLeft w:val="0"/>
      <w:marRight w:val="0"/>
      <w:marTop w:val="0"/>
      <w:marBottom w:val="0"/>
      <w:divBdr>
        <w:top w:val="none" w:sz="0" w:space="0" w:color="auto"/>
        <w:left w:val="none" w:sz="0" w:space="0" w:color="auto"/>
        <w:bottom w:val="none" w:sz="0" w:space="0" w:color="auto"/>
        <w:right w:val="none" w:sz="0" w:space="0" w:color="auto"/>
      </w:divBdr>
    </w:div>
    <w:div w:id="860780734">
      <w:bodyDiv w:val="1"/>
      <w:marLeft w:val="0"/>
      <w:marRight w:val="0"/>
      <w:marTop w:val="0"/>
      <w:marBottom w:val="0"/>
      <w:divBdr>
        <w:top w:val="none" w:sz="0" w:space="0" w:color="auto"/>
        <w:left w:val="none" w:sz="0" w:space="0" w:color="auto"/>
        <w:bottom w:val="none" w:sz="0" w:space="0" w:color="auto"/>
        <w:right w:val="none" w:sz="0" w:space="0" w:color="auto"/>
      </w:divBdr>
    </w:div>
    <w:div w:id="1100640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ecurityClassification xmlns="EECE80EA-780D-4258-B585-EA23A4868C0E"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PDMS Document" ma:contentTypeID="0x010100266966F133664895A6EE3632470D45F500B825A2455D36D54BAB04400B9F9B0461" ma:contentTypeVersion="" ma:contentTypeDescription="PDMS Document Site Content Type" ma:contentTypeScope="" ma:versionID="19eb966d8c36905ab13f0150bb2b257e">
  <xsd:schema xmlns:xsd="http://www.w3.org/2001/XMLSchema" xmlns:xs="http://www.w3.org/2001/XMLSchema" xmlns:p="http://schemas.microsoft.com/office/2006/metadata/properties" xmlns:ns2="EECE80EA-780D-4258-B585-EA23A4868C0E" targetNamespace="http://schemas.microsoft.com/office/2006/metadata/properties" ma:root="true" ma:fieldsID="b7b2ea78e73b117d86b356e33a7d30f4" ns2:_="">
    <xsd:import namespace="EECE80EA-780D-4258-B585-EA23A4868C0E"/>
    <xsd:element name="properties">
      <xsd:complexType>
        <xsd:sequence>
          <xsd:element name="documentManagement">
            <xsd:complexType>
              <xsd:all>
                <xsd:element ref="ns2:SecurityClassifi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CE80EA-780D-4258-B585-EA23A4868C0E" elementFormDefault="qualified">
    <xsd:import namespace="http://schemas.microsoft.com/office/2006/documentManagement/types"/>
    <xsd:import namespace="http://schemas.microsoft.com/office/infopath/2007/PartnerControls"/>
    <xsd:element name="SecurityClassification" ma:index="8" nillable="true" ma:displayName="Security Classification" ma:hidden="true" ma:internalName="SecurityClassifica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EB0CB5-C5CC-4E8C-8036-0BD5F08E21C5}">
  <ds:schemaRefs>
    <ds:schemaRef ds:uri="http://schemas.microsoft.com/office/infopath/2007/PartnerControls"/>
    <ds:schemaRef ds:uri="http://schemas.microsoft.com/office/2006/documentManagement/types"/>
    <ds:schemaRef ds:uri="http://schemas.microsoft.com/office/2006/metadata/properties"/>
    <ds:schemaRef ds:uri="http://purl.org/dc/terms/"/>
    <ds:schemaRef ds:uri="http://schemas.openxmlformats.org/package/2006/metadata/core-properties"/>
    <ds:schemaRef ds:uri="http://purl.org/dc/dcmitype/"/>
    <ds:schemaRef ds:uri="EECE80EA-780D-4258-B585-EA23A4868C0E"/>
    <ds:schemaRef ds:uri="http://www.w3.org/XML/1998/namespace"/>
    <ds:schemaRef ds:uri="http://purl.org/dc/elements/1.1/"/>
  </ds:schemaRefs>
</ds:datastoreItem>
</file>

<file path=customXml/itemProps2.xml><?xml version="1.0" encoding="utf-8"?>
<ds:datastoreItem xmlns:ds="http://schemas.openxmlformats.org/officeDocument/2006/customXml" ds:itemID="{3C22B700-4E4C-4785-A1F3-392392E2F075}">
  <ds:schemaRefs>
    <ds:schemaRef ds:uri="http://schemas.openxmlformats.org/officeDocument/2006/bibliography"/>
  </ds:schemaRefs>
</ds:datastoreItem>
</file>

<file path=customXml/itemProps3.xml><?xml version="1.0" encoding="utf-8"?>
<ds:datastoreItem xmlns:ds="http://schemas.openxmlformats.org/officeDocument/2006/customXml" ds:itemID="{AF3D71DA-BF39-4A11-82C0-1A66173F01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CE80EA-780D-4258-B585-EA23A4868C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01CC72-5D5A-4122-AF70-2CA952E34B4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814</Words>
  <Characters>4643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Council of Elders terms of reference</vt:lpstr>
    </vt:vector>
  </TitlesOfParts>
  <Company/>
  <LinksUpToDate>false</LinksUpToDate>
  <CharactersWithSpaces>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of Elders terms of reference</dc:title>
  <dc:subject>Aged care</dc:subject>
  <dc:creator>Australian Government Department of Health and Aged Care</dc:creator>
  <cp:keywords>Aged care; Aged care reforms; Terms of Reference;</cp:keywords>
  <dc:description/>
  <cp:lastModifiedBy>MASCHKE, Elvia</cp:lastModifiedBy>
  <cp:revision>2</cp:revision>
  <dcterms:created xsi:type="dcterms:W3CDTF">2024-12-09T04:51:00Z</dcterms:created>
  <dcterms:modified xsi:type="dcterms:W3CDTF">2024-12-09T04:51:00Z</dcterms:modified>
</cp:coreProperties>
</file>