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58A70" w14:textId="581E6CCF" w:rsidR="00622639" w:rsidRPr="00F63FE7" w:rsidRDefault="000E3023" w:rsidP="00F63FE7">
      <w:pPr>
        <w:pStyle w:val="Title"/>
      </w:pPr>
      <w:r w:rsidRPr="00F63FE7">
        <w:t>Stakeholder Kit</w:t>
      </w:r>
    </w:p>
    <w:p w14:paraId="770AE3B1" w14:textId="77777777" w:rsidR="00B03EE4" w:rsidRPr="00F63FE7" w:rsidRDefault="00915422" w:rsidP="00F63FE7">
      <w:pPr>
        <w:pStyle w:val="Subtitle"/>
      </w:pPr>
      <w:r w:rsidRPr="00F63FE7">
        <w:t>Star Ratings</w:t>
      </w:r>
      <w:r w:rsidR="00E3749B" w:rsidRPr="00F63FE7">
        <w:t xml:space="preserve"> for residential aged care</w:t>
      </w:r>
    </w:p>
    <w:p w14:paraId="7D84D645" w14:textId="168A475B" w:rsidR="00915422" w:rsidRPr="00F63FE7" w:rsidRDefault="00A528EC" w:rsidP="00F63FE7">
      <w:pPr>
        <w:pStyle w:val="Date"/>
      </w:pPr>
      <w:r>
        <w:t>November</w:t>
      </w:r>
      <w:r w:rsidR="000C24E1" w:rsidRPr="00F63FE7">
        <w:t xml:space="preserve"> 2024</w:t>
      </w:r>
    </w:p>
    <w:p w14:paraId="633E16C5" w14:textId="672301B4" w:rsidR="00C25F98" w:rsidRDefault="00CF68FC" w:rsidP="00C25F98">
      <w:pPr>
        <w:pStyle w:val="Introduction"/>
        <w:sectPr w:rsidR="00C25F98" w:rsidSect="00E310FF">
          <w:footerReference w:type="default" r:id="rId11"/>
          <w:headerReference w:type="first" r:id="rId12"/>
          <w:footerReference w:type="first" r:id="rId13"/>
          <w:pgSz w:w="11900" w:h="16840"/>
          <w:pgMar w:top="680" w:right="680" w:bottom="680" w:left="680" w:header="709" w:footer="556" w:gutter="0"/>
          <w:pgNumType w:start="1"/>
          <w:cols w:space="708"/>
          <w:titlePg/>
          <w:docGrid w:linePitch="360"/>
        </w:sectPr>
      </w:pPr>
      <w:r>
        <w:br w:type="page"/>
      </w:r>
    </w:p>
    <w:p w14:paraId="625DB45D" w14:textId="3DC9A89D" w:rsidR="00AF12DF" w:rsidRPr="005E46B3" w:rsidRDefault="00AF12DF" w:rsidP="00BD1A68">
      <w:pPr>
        <w:pStyle w:val="Heading1"/>
      </w:pPr>
      <w:r w:rsidRPr="005E46B3">
        <w:lastRenderedPageBreak/>
        <w:t>About this toolkit</w:t>
      </w:r>
    </w:p>
    <w:p w14:paraId="7A66DA1F" w14:textId="77777777" w:rsidR="009B5BE2" w:rsidRPr="003F7C2F" w:rsidRDefault="009B5BE2" w:rsidP="0002123C">
      <w:pPr>
        <w:rPr>
          <w:color w:val="1E1545" w:themeColor="text2"/>
        </w:rPr>
      </w:pPr>
      <w:r w:rsidRPr="003F7C2F">
        <w:rPr>
          <w:color w:val="1E1545" w:themeColor="text2"/>
        </w:rPr>
        <w:t xml:space="preserve">This toolkit is designed to support communication with your community about Star Ratings for residential aged care. </w:t>
      </w:r>
    </w:p>
    <w:p w14:paraId="56CABFB6" w14:textId="77777777" w:rsidR="009B5BE2" w:rsidRPr="003F7C2F" w:rsidRDefault="009B5BE2" w:rsidP="0002123C">
      <w:pPr>
        <w:rPr>
          <w:color w:val="1E1545" w:themeColor="text2"/>
        </w:rPr>
      </w:pPr>
      <w:r w:rsidRPr="003F7C2F">
        <w:rPr>
          <w:color w:val="1E1545" w:themeColor="text2"/>
        </w:rPr>
        <w:t>The purpose is to help increase awareness of Star Ratings, and how it can help older people and their support networks in the early stages of planning for residential aged care.</w:t>
      </w:r>
    </w:p>
    <w:p w14:paraId="3B298B0D" w14:textId="77777777" w:rsidR="009B5BE2" w:rsidRPr="003F7C2F" w:rsidRDefault="009B5BE2" w:rsidP="0002123C">
      <w:pPr>
        <w:rPr>
          <w:color w:val="1E1545" w:themeColor="text2"/>
        </w:rPr>
      </w:pPr>
      <w:r w:rsidRPr="003F7C2F">
        <w:rPr>
          <w:color w:val="1E1545" w:themeColor="text2"/>
        </w:rPr>
        <w:t>Star Ratings helps older people, their families and carers to research and compare aged care homes across a range of areas, including quality of care, safety and services, plus feedback from residents themselves.</w:t>
      </w:r>
    </w:p>
    <w:p w14:paraId="43C834B5" w14:textId="77777777" w:rsidR="009B5BE2" w:rsidRPr="003F7C2F" w:rsidRDefault="009B5BE2" w:rsidP="0002123C">
      <w:pPr>
        <w:rPr>
          <w:color w:val="1E1545" w:themeColor="text2"/>
        </w:rPr>
      </w:pPr>
      <w:r w:rsidRPr="003F7C2F">
        <w:rPr>
          <w:color w:val="1E1545" w:themeColor="text2"/>
        </w:rPr>
        <w:t xml:space="preserve">Star Ratings was a critical recommendation of the Royal Commission into Aged Care Quality and Safety. Nearly two years since its introduction, Star Ratings is providing transparency and accountability around the quality of aged care homes and is helping to uplift the sector, with more </w:t>
      </w:r>
      <w:proofErr w:type="gramStart"/>
      <w:r w:rsidRPr="003F7C2F">
        <w:rPr>
          <w:color w:val="1E1545" w:themeColor="text2"/>
        </w:rPr>
        <w:t>4 and 5 star</w:t>
      </w:r>
      <w:proofErr w:type="gramEnd"/>
      <w:r w:rsidRPr="003F7C2F">
        <w:rPr>
          <w:color w:val="1E1545" w:themeColor="text2"/>
        </w:rPr>
        <w:t xml:space="preserve"> homes than ever before. </w:t>
      </w:r>
    </w:p>
    <w:p w14:paraId="271A3789" w14:textId="77777777" w:rsidR="00AF12DF" w:rsidRDefault="00AF12DF" w:rsidP="00BD1A68">
      <w:pPr>
        <w:pStyle w:val="Heading2"/>
      </w:pPr>
      <w:r>
        <w:t>What’s in this toolkit</w:t>
      </w:r>
    </w:p>
    <w:p w14:paraId="74886FCE" w14:textId="2F696638" w:rsidR="000A79BB" w:rsidRDefault="00F51C43" w:rsidP="003557AF">
      <w:pPr>
        <w:pStyle w:val="ListBullet"/>
      </w:pPr>
      <w:r>
        <w:t>K</w:t>
      </w:r>
      <w:r w:rsidR="000A79BB">
        <w:t>ey messages</w:t>
      </w:r>
      <w:r w:rsidR="00AB549E">
        <w:t xml:space="preserve"> </w:t>
      </w:r>
    </w:p>
    <w:p w14:paraId="604CF5D2" w14:textId="075CEA6B" w:rsidR="00702728" w:rsidRDefault="009D53C9" w:rsidP="00EB1FC7">
      <w:pPr>
        <w:pStyle w:val="ListBullet"/>
      </w:pPr>
      <w:r>
        <w:t>Editorial content</w:t>
      </w:r>
    </w:p>
    <w:p w14:paraId="09302B76" w14:textId="23E050C9" w:rsidR="00AF12DF" w:rsidRDefault="00F51C43" w:rsidP="003557AF">
      <w:pPr>
        <w:pStyle w:val="ListBullet"/>
      </w:pPr>
      <w:r>
        <w:t>S</w:t>
      </w:r>
      <w:r w:rsidR="00AF12DF">
        <w:t>ocial media posts</w:t>
      </w:r>
      <w:r w:rsidR="00AB549E">
        <w:t xml:space="preserve"> </w:t>
      </w:r>
    </w:p>
    <w:p w14:paraId="17E5C8CA" w14:textId="1BCA400C" w:rsidR="009D53C9" w:rsidRDefault="009D53C9" w:rsidP="003557AF">
      <w:pPr>
        <w:pStyle w:val="ListBullet"/>
      </w:pPr>
      <w:r>
        <w:t>Resources for the community</w:t>
      </w:r>
    </w:p>
    <w:p w14:paraId="180012CE" w14:textId="4EC348DF" w:rsidR="00AF12DF" w:rsidRDefault="00F51C43" w:rsidP="003557AF">
      <w:pPr>
        <w:pStyle w:val="ListBullet"/>
      </w:pPr>
      <w:r>
        <w:t>I</w:t>
      </w:r>
      <w:r w:rsidR="00AF12DF">
        <w:t>mages</w:t>
      </w:r>
      <w:r w:rsidR="00BA614A">
        <w:t xml:space="preserve">. </w:t>
      </w:r>
    </w:p>
    <w:p w14:paraId="4CB7E232" w14:textId="7A38B78F" w:rsidR="002F76A7" w:rsidRPr="003F7C2F" w:rsidRDefault="002F76A7" w:rsidP="0002123C">
      <w:pPr>
        <w:rPr>
          <w:color w:val="1E1545" w:themeColor="text2"/>
        </w:rPr>
      </w:pPr>
      <w:r w:rsidRPr="003F7C2F">
        <w:rPr>
          <w:color w:val="1E1545" w:themeColor="text2"/>
        </w:rPr>
        <w:t xml:space="preserve">We recommend including the following call to action in </w:t>
      </w:r>
      <w:r w:rsidR="00AB549E" w:rsidRPr="003F7C2F">
        <w:rPr>
          <w:color w:val="1E1545" w:themeColor="text2"/>
        </w:rPr>
        <w:t xml:space="preserve">all </w:t>
      </w:r>
      <w:r w:rsidRPr="003F7C2F">
        <w:rPr>
          <w:color w:val="1E1545" w:themeColor="text2"/>
        </w:rPr>
        <w:t>communication materials:</w:t>
      </w:r>
    </w:p>
    <w:p w14:paraId="7FA63D13" w14:textId="2E87E61A" w:rsidR="00982290" w:rsidRPr="00841F9D" w:rsidRDefault="00982290" w:rsidP="003557AF">
      <w:pPr>
        <w:pStyle w:val="ListBullet"/>
      </w:pPr>
      <w:r w:rsidRPr="00841F9D">
        <w:t>To access Star Ratings and</w:t>
      </w:r>
      <w:r w:rsidR="009D53C9" w:rsidRPr="00841F9D">
        <w:t xml:space="preserve"> helpful</w:t>
      </w:r>
      <w:r w:rsidRPr="00841F9D">
        <w:t xml:space="preserve"> resources</w:t>
      </w:r>
      <w:r w:rsidR="009D53C9" w:rsidRPr="00841F9D">
        <w:t>,</w:t>
      </w:r>
      <w:r w:rsidRPr="00841F9D">
        <w:t xml:space="preserve"> visit</w:t>
      </w:r>
      <w:r w:rsidRPr="0002123C">
        <w:t xml:space="preserve"> </w:t>
      </w:r>
      <w:hyperlink r:id="rId14" w:history="1">
        <w:r w:rsidR="002A24AD" w:rsidRPr="001F1896">
          <w:rPr>
            <w:rStyle w:val="Hyperlink"/>
            <w:rFonts w:cs="Arial"/>
            <w:color w:val="402D95" w:themeColor="text1" w:themeTint="BF"/>
            <w:lang w:val="en-US"/>
          </w:rPr>
          <w:t>www.health.gov.au/StarRatings</w:t>
        </w:r>
      </w:hyperlink>
      <w:r w:rsidRPr="0002123C">
        <w:t xml:space="preserve">  </w:t>
      </w:r>
    </w:p>
    <w:p w14:paraId="5D029472" w14:textId="20BF54FD" w:rsidR="0012301D" w:rsidRPr="0002123C" w:rsidRDefault="00E02AF1" w:rsidP="0002123C">
      <w:r w:rsidRPr="0002123C">
        <w:br w:type="page"/>
      </w:r>
    </w:p>
    <w:p w14:paraId="63960EB0" w14:textId="08346490" w:rsidR="00712C21" w:rsidRPr="00F63FE7" w:rsidRDefault="00E02AF1" w:rsidP="00F63FE7">
      <w:pPr>
        <w:pStyle w:val="Heading2"/>
      </w:pPr>
      <w:r w:rsidRPr="005E46B3">
        <w:lastRenderedPageBreak/>
        <w:t>Key messages</w:t>
      </w:r>
    </w:p>
    <w:p w14:paraId="50D2DCA7" w14:textId="672C39BC" w:rsidR="009B5BE2" w:rsidRPr="00047DD8" w:rsidRDefault="009B5BE2" w:rsidP="0002123C">
      <w:pPr>
        <w:rPr>
          <w:color w:val="1E1545" w:themeColor="text2"/>
        </w:rPr>
      </w:pPr>
      <w:r w:rsidRPr="00047DD8">
        <w:rPr>
          <w:color w:val="1E1545" w:themeColor="text2"/>
        </w:rPr>
        <w:t>Below are key messages you can use to communicate with your community about Star Ratings.</w:t>
      </w:r>
    </w:p>
    <w:p w14:paraId="4467E23C" w14:textId="77777777" w:rsidR="009B5BE2" w:rsidRPr="00047DD8" w:rsidRDefault="009B5BE2" w:rsidP="00841F9D">
      <w:pPr>
        <w:pStyle w:val="ListBullet"/>
        <w:rPr>
          <w:color w:val="1E1545" w:themeColor="text2"/>
        </w:rPr>
      </w:pPr>
      <w:r w:rsidRPr="00047DD8">
        <w:rPr>
          <w:color w:val="1E1545" w:themeColor="text2"/>
        </w:rPr>
        <w:t xml:space="preserve">Star Ratings helps older people and their support networks to research and compare the quality of care, safety and services of aged care homes nationally. </w:t>
      </w:r>
    </w:p>
    <w:p w14:paraId="605F0364" w14:textId="77777777" w:rsidR="009B5BE2" w:rsidRPr="00047DD8" w:rsidRDefault="009B5BE2" w:rsidP="00841F9D">
      <w:pPr>
        <w:pStyle w:val="ListBullet"/>
        <w:rPr>
          <w:color w:val="1E1545" w:themeColor="text2"/>
        </w:rPr>
      </w:pPr>
      <w:r w:rsidRPr="00047DD8">
        <w:rPr>
          <w:color w:val="1E1545" w:themeColor="text2"/>
        </w:rPr>
        <w:t>Comparing aged care homes with Star Ratings can help you feel more informed about the options available.</w:t>
      </w:r>
    </w:p>
    <w:p w14:paraId="38120D3D" w14:textId="622C2B01" w:rsidR="009B5BE2" w:rsidRPr="00047DD8" w:rsidRDefault="009B5BE2" w:rsidP="00841F9D">
      <w:pPr>
        <w:pStyle w:val="ListBullet"/>
        <w:rPr>
          <w:color w:val="1E1545" w:themeColor="text2"/>
        </w:rPr>
      </w:pPr>
      <w:r w:rsidRPr="00047DD8">
        <w:rPr>
          <w:color w:val="1E1545" w:themeColor="text2"/>
        </w:rPr>
        <w:t xml:space="preserve">Aged care homes get an Overall Star Rating based on four sub-categories: </w:t>
      </w:r>
    </w:p>
    <w:p w14:paraId="2792A4F1" w14:textId="77777777" w:rsidR="009B5BE2" w:rsidRPr="00047DD8" w:rsidRDefault="009B5BE2" w:rsidP="00BD1A68">
      <w:pPr>
        <w:pStyle w:val="ListBullet2"/>
        <w:rPr>
          <w:color w:val="1E1545" w:themeColor="text2"/>
        </w:rPr>
      </w:pPr>
      <w:r w:rsidRPr="00047DD8">
        <w:rPr>
          <w:color w:val="1E1545" w:themeColor="text2"/>
        </w:rPr>
        <w:t>Residents’ Experience </w:t>
      </w:r>
    </w:p>
    <w:p w14:paraId="3FCE8BD7" w14:textId="77777777" w:rsidR="009B5BE2" w:rsidRPr="00047DD8" w:rsidRDefault="009B5BE2" w:rsidP="00BD1A68">
      <w:pPr>
        <w:pStyle w:val="ListBullet2"/>
        <w:rPr>
          <w:color w:val="1E1545" w:themeColor="text2"/>
        </w:rPr>
      </w:pPr>
      <w:r w:rsidRPr="00047DD8">
        <w:rPr>
          <w:color w:val="1E1545" w:themeColor="text2"/>
        </w:rPr>
        <w:t>Compliance </w:t>
      </w:r>
    </w:p>
    <w:p w14:paraId="71D78C39" w14:textId="77777777" w:rsidR="009B5BE2" w:rsidRPr="00047DD8" w:rsidRDefault="009B5BE2" w:rsidP="00BD1A68">
      <w:pPr>
        <w:pStyle w:val="ListBullet2"/>
        <w:rPr>
          <w:color w:val="1E1545" w:themeColor="text2"/>
        </w:rPr>
      </w:pPr>
      <w:r w:rsidRPr="00047DD8">
        <w:rPr>
          <w:color w:val="1E1545" w:themeColor="text2"/>
        </w:rPr>
        <w:t>Staffing</w:t>
      </w:r>
    </w:p>
    <w:p w14:paraId="752B4DBB" w14:textId="77777777" w:rsidR="009B5BE2" w:rsidRPr="00047DD8" w:rsidRDefault="009B5BE2" w:rsidP="00BD1A68">
      <w:pPr>
        <w:pStyle w:val="ListBullet2"/>
        <w:rPr>
          <w:color w:val="1E1545" w:themeColor="text2"/>
        </w:rPr>
      </w:pPr>
      <w:r w:rsidRPr="00047DD8">
        <w:rPr>
          <w:color w:val="1E1545" w:themeColor="text2"/>
        </w:rPr>
        <w:t>Quality Measures.</w:t>
      </w:r>
    </w:p>
    <w:p w14:paraId="1951F5D9" w14:textId="77777777" w:rsidR="009B5BE2" w:rsidRPr="00047DD8" w:rsidRDefault="009B5BE2" w:rsidP="00841F9D">
      <w:pPr>
        <w:pStyle w:val="ListBullet"/>
        <w:rPr>
          <w:color w:val="1E1545" w:themeColor="text2"/>
        </w:rPr>
      </w:pPr>
      <w:r w:rsidRPr="00047DD8">
        <w:rPr>
          <w:color w:val="1E1545" w:themeColor="text2"/>
        </w:rPr>
        <w:t>Aged care homes receive an Overall Star Rating of between 1 and 5 stars - the more stars, the better the quality and safety of care.</w:t>
      </w:r>
    </w:p>
    <w:p w14:paraId="7851437F" w14:textId="77777777" w:rsidR="009B5BE2" w:rsidRPr="00047DD8" w:rsidRDefault="009B5BE2" w:rsidP="00841F9D">
      <w:pPr>
        <w:pStyle w:val="ListBullet"/>
        <w:rPr>
          <w:color w:val="1E1545" w:themeColor="text2"/>
        </w:rPr>
      </w:pPr>
      <w:r w:rsidRPr="00047DD8">
        <w:rPr>
          <w:color w:val="1E1545" w:themeColor="text2"/>
        </w:rPr>
        <w:t>Star Ratings is based on views from residents themselves, specific formal regulatory decisions made by the Aged Care Quality and Safety Commission and data collected from aged care providers. Star Ratings was a critical recommendation of the Royal Commission into Aged Care Quality and Safety, providing greater transparency on the performance of aged care homes and helping to uplift the sector.</w:t>
      </w:r>
    </w:p>
    <w:p w14:paraId="60974BC8" w14:textId="0DA455A5" w:rsidR="009B5BE2" w:rsidRPr="00047DD8" w:rsidRDefault="009B5BE2" w:rsidP="00841F9D">
      <w:pPr>
        <w:pStyle w:val="ListBullet"/>
        <w:rPr>
          <w:color w:val="1E1545" w:themeColor="text2"/>
        </w:rPr>
      </w:pPr>
      <w:r w:rsidRPr="00047DD8">
        <w:rPr>
          <w:color w:val="1E1545" w:themeColor="text2"/>
        </w:rPr>
        <w:t xml:space="preserve">The introduction of Star Ratings has driven significant uplift in sector performance, with reporting indicating a </w:t>
      </w:r>
      <w:r w:rsidR="00A528EC">
        <w:rPr>
          <w:color w:val="1E1545" w:themeColor="text2"/>
        </w:rPr>
        <w:t>30</w:t>
      </w:r>
      <w:r w:rsidRPr="00047DD8">
        <w:rPr>
          <w:color w:val="1E1545" w:themeColor="text2"/>
        </w:rPr>
        <w:t xml:space="preserve"> per cent increase in the number of aged care homes with 4 and 5 stars. </w:t>
      </w:r>
    </w:p>
    <w:p w14:paraId="2743202F" w14:textId="21505577" w:rsidR="009B5BE2" w:rsidRPr="00047DD8" w:rsidRDefault="009B5BE2" w:rsidP="00841F9D">
      <w:pPr>
        <w:pStyle w:val="ListBullet"/>
        <w:rPr>
          <w:color w:val="1E1545" w:themeColor="text2"/>
        </w:rPr>
      </w:pPr>
      <w:r w:rsidRPr="00047DD8">
        <w:rPr>
          <w:color w:val="1E1545" w:themeColor="text2"/>
        </w:rPr>
        <w:t>Across Australia, 6</w:t>
      </w:r>
      <w:r w:rsidR="00A528EC">
        <w:rPr>
          <w:color w:val="1E1545" w:themeColor="text2"/>
        </w:rPr>
        <w:t>9</w:t>
      </w:r>
      <w:r w:rsidRPr="00047DD8">
        <w:rPr>
          <w:color w:val="1E1545" w:themeColor="text2"/>
        </w:rPr>
        <w:t xml:space="preserve"> per cent of all homes are now rated as delivering good or excellent care.  </w:t>
      </w:r>
    </w:p>
    <w:p w14:paraId="55366D76" w14:textId="77777777" w:rsidR="009B5BE2" w:rsidRPr="00047DD8" w:rsidRDefault="009B5BE2" w:rsidP="00841F9D">
      <w:pPr>
        <w:pStyle w:val="ListBullet"/>
        <w:rPr>
          <w:color w:val="1E1545" w:themeColor="text2"/>
        </w:rPr>
      </w:pPr>
      <w:r w:rsidRPr="00047DD8">
        <w:rPr>
          <w:color w:val="1E1545" w:themeColor="text2"/>
        </w:rPr>
        <w:t>Resources are available to help you start searching and comparing aged care homes.</w:t>
      </w:r>
    </w:p>
    <w:p w14:paraId="24121F29" w14:textId="77777777" w:rsidR="009B5BE2" w:rsidRPr="00047DD8" w:rsidRDefault="009B5BE2" w:rsidP="00841F9D">
      <w:pPr>
        <w:pStyle w:val="ListBullet"/>
        <w:rPr>
          <w:color w:val="1E1545" w:themeColor="text2"/>
        </w:rPr>
      </w:pPr>
      <w:r w:rsidRPr="00047DD8">
        <w:rPr>
          <w:color w:val="1E1545" w:themeColor="text2"/>
        </w:rPr>
        <w:t>Resources have been translated into six languages: Arabic, Cantonese, Greek, Italian, Mandarin and Vietnamese.</w:t>
      </w:r>
    </w:p>
    <w:p w14:paraId="664232D2" w14:textId="77777777" w:rsidR="009B5BE2" w:rsidRPr="00841F9D" w:rsidRDefault="009B5BE2" w:rsidP="00841F9D">
      <w:pPr>
        <w:pStyle w:val="ListBullet"/>
      </w:pPr>
      <w:r w:rsidRPr="00047DD8">
        <w:rPr>
          <w:color w:val="1E1545" w:themeColor="text2"/>
        </w:rPr>
        <w:t xml:space="preserve">For more information on Star Ratings and for access to helpful resources visit: </w:t>
      </w:r>
      <w:hyperlink r:id="rId15" w:history="1">
        <w:r w:rsidRPr="00047DD8">
          <w:rPr>
            <w:rStyle w:val="Hyperlink"/>
            <w:color w:val="402D95" w:themeColor="text1" w:themeTint="BF"/>
            <w:szCs w:val="24"/>
          </w:rPr>
          <w:t>health.gov.au/</w:t>
        </w:r>
        <w:proofErr w:type="spellStart"/>
        <w:r w:rsidRPr="00047DD8">
          <w:rPr>
            <w:rStyle w:val="Hyperlink"/>
            <w:color w:val="402D95" w:themeColor="text1" w:themeTint="BF"/>
            <w:szCs w:val="24"/>
          </w:rPr>
          <w:t>StarRatings</w:t>
        </w:r>
        <w:proofErr w:type="spellEnd"/>
      </w:hyperlink>
    </w:p>
    <w:p w14:paraId="14A494B5" w14:textId="77777777" w:rsidR="009B5BE2" w:rsidRPr="0002123C" w:rsidRDefault="009B5BE2" w:rsidP="0002123C">
      <w:r w:rsidRPr="0002123C">
        <w:t xml:space="preserve"> </w:t>
      </w:r>
      <w:r w:rsidRPr="0002123C">
        <w:br w:type="page"/>
      </w:r>
    </w:p>
    <w:p w14:paraId="0B370191" w14:textId="18753212" w:rsidR="00AF12DF" w:rsidRPr="00F63FE7" w:rsidRDefault="00AF12DF" w:rsidP="00F63FE7">
      <w:pPr>
        <w:pStyle w:val="Heading2"/>
      </w:pPr>
      <w:r w:rsidRPr="005E46B3">
        <w:lastRenderedPageBreak/>
        <w:t xml:space="preserve">Editorial </w:t>
      </w:r>
      <w:r w:rsidR="00243CBA" w:rsidRPr="005E46B3">
        <w:t xml:space="preserve">/ website </w:t>
      </w:r>
      <w:r w:rsidRPr="005E46B3">
        <w:t>content</w:t>
      </w:r>
    </w:p>
    <w:p w14:paraId="05236E6C" w14:textId="77777777" w:rsidR="009B5BE2" w:rsidRPr="003F7C2F" w:rsidRDefault="009B5BE2" w:rsidP="0002123C">
      <w:pPr>
        <w:rPr>
          <w:color w:val="1E1545" w:themeColor="text2"/>
        </w:rPr>
      </w:pPr>
      <w:r w:rsidRPr="003F7C2F">
        <w:rPr>
          <w:color w:val="1E1545" w:themeColor="text2"/>
        </w:rPr>
        <w:t>Below is suggested content for your printed newsletter, e-newsletter and/or website news section.</w:t>
      </w:r>
    </w:p>
    <w:p w14:paraId="3B4FDB1C" w14:textId="77777777" w:rsidR="009B5BE2" w:rsidRPr="003F7C2F" w:rsidRDefault="009B5BE2" w:rsidP="00F63FE7">
      <w:pPr>
        <w:pStyle w:val="Heading3"/>
        <w:rPr>
          <w:color w:val="1E1545" w:themeColor="text2"/>
        </w:rPr>
      </w:pPr>
      <w:r w:rsidRPr="003F7C2F">
        <w:rPr>
          <w:color w:val="1E1545" w:themeColor="text2"/>
        </w:rPr>
        <w:t xml:space="preserve">Star Ratings for aged care homes helps make your choice easier </w:t>
      </w:r>
    </w:p>
    <w:p w14:paraId="611B4E46" w14:textId="4EB84420" w:rsidR="009B5BE2" w:rsidRPr="003F7C2F" w:rsidRDefault="009B5BE2" w:rsidP="0002123C">
      <w:pPr>
        <w:rPr>
          <w:color w:val="1E1545" w:themeColor="text2"/>
        </w:rPr>
      </w:pPr>
      <w:r w:rsidRPr="003F7C2F">
        <w:rPr>
          <w:color w:val="1E1545" w:themeColor="text2"/>
        </w:rPr>
        <w:t xml:space="preserve">Are you or a loved one considering an aged care home? Star Ratings can help you research and compare homes near you. </w:t>
      </w:r>
    </w:p>
    <w:p w14:paraId="02906C8F" w14:textId="1C00332F" w:rsidR="009B5BE2" w:rsidRPr="003F7C2F" w:rsidRDefault="009B5BE2" w:rsidP="0002123C">
      <w:pPr>
        <w:rPr>
          <w:color w:val="1E1545" w:themeColor="text2"/>
        </w:rPr>
      </w:pPr>
      <w:r w:rsidRPr="003F7C2F">
        <w:rPr>
          <w:color w:val="1E1545" w:themeColor="text2"/>
        </w:rPr>
        <w:t xml:space="preserve">Starting the journey to aged care can be difficult and it’s important to find an aged care home that best meets your needs. </w:t>
      </w:r>
    </w:p>
    <w:p w14:paraId="79A166B6" w14:textId="77777777" w:rsidR="009B5BE2" w:rsidRPr="003F7C2F" w:rsidRDefault="009B5BE2" w:rsidP="0002123C">
      <w:pPr>
        <w:rPr>
          <w:color w:val="1E1545" w:themeColor="text2"/>
        </w:rPr>
      </w:pPr>
      <w:r w:rsidRPr="003F7C2F">
        <w:rPr>
          <w:color w:val="1E1545" w:themeColor="text2"/>
        </w:rPr>
        <w:t>Star Ratings is a great place to start your research to help you make a more informed choice – you can compare the quality of care, safety and services of aged care homes across Australia.</w:t>
      </w:r>
    </w:p>
    <w:p w14:paraId="3FEE603C" w14:textId="77777777" w:rsidR="009B5BE2" w:rsidRPr="003F7C2F" w:rsidRDefault="009B5BE2" w:rsidP="00F63FE7">
      <w:pPr>
        <w:pStyle w:val="Heading3"/>
        <w:rPr>
          <w:b/>
          <w:bCs/>
          <w:color w:val="1E1545" w:themeColor="text2"/>
        </w:rPr>
      </w:pPr>
      <w:r w:rsidRPr="003F7C2F">
        <w:rPr>
          <w:b/>
          <w:bCs/>
          <w:color w:val="1E1545" w:themeColor="text2"/>
        </w:rPr>
        <w:t>How do Star Ratings work?</w:t>
      </w:r>
    </w:p>
    <w:p w14:paraId="0094680B" w14:textId="143A4F48" w:rsidR="009B5BE2" w:rsidRPr="003F7C2F" w:rsidRDefault="009B5BE2" w:rsidP="0002123C">
      <w:pPr>
        <w:rPr>
          <w:color w:val="1E1545" w:themeColor="text2"/>
        </w:rPr>
      </w:pPr>
      <w:r w:rsidRPr="003F7C2F">
        <w:rPr>
          <w:color w:val="1E1545" w:themeColor="text2"/>
        </w:rPr>
        <w:t>Each home receives an Overall Star Rating based on four sub-categories:</w:t>
      </w:r>
    </w:p>
    <w:p w14:paraId="586827C4" w14:textId="77777777" w:rsidR="009B5BE2" w:rsidRPr="00841F9D" w:rsidRDefault="009B5BE2" w:rsidP="00841F9D">
      <w:pPr>
        <w:pStyle w:val="ListBullet"/>
      </w:pPr>
      <w:r w:rsidRPr="00841F9D">
        <w:rPr>
          <w:rStyle w:val="Strong"/>
        </w:rPr>
        <w:t>Residents’ Experience</w:t>
      </w:r>
      <w:r w:rsidRPr="00841F9D">
        <w:t xml:space="preserve"> is based on how people feel about the care they get. Around 20 per cent of all residents are surveyed each year about their overall experience at their home.</w:t>
      </w:r>
    </w:p>
    <w:p w14:paraId="2ECA65C5" w14:textId="77777777" w:rsidR="009B5BE2" w:rsidRPr="00841F9D" w:rsidRDefault="009B5BE2" w:rsidP="00841F9D">
      <w:pPr>
        <w:pStyle w:val="ListBullet"/>
      </w:pPr>
      <w:r w:rsidRPr="00841F9D">
        <w:rPr>
          <w:rStyle w:val="Strong"/>
        </w:rPr>
        <w:t>Compliance</w:t>
      </w:r>
      <w:r w:rsidRPr="00841F9D">
        <w:t xml:space="preserve"> is how well the home is meeting its obligations to provide safe, quality care and services.</w:t>
      </w:r>
    </w:p>
    <w:p w14:paraId="25AEF429" w14:textId="77777777" w:rsidR="009B5BE2" w:rsidRPr="00841F9D" w:rsidRDefault="009B5BE2" w:rsidP="00841F9D">
      <w:pPr>
        <w:pStyle w:val="ListBullet"/>
      </w:pPr>
      <w:r w:rsidRPr="00841F9D">
        <w:rPr>
          <w:rStyle w:val="Strong"/>
        </w:rPr>
        <w:t>Staffing</w:t>
      </w:r>
      <w:r w:rsidRPr="00841F9D">
        <w:t xml:space="preserve"> measures the amount of care provided to residents by nurses and care workers – this is compared with the minimum average care targets set by the Australian Government.</w:t>
      </w:r>
    </w:p>
    <w:p w14:paraId="0B4B45C1" w14:textId="3FF77F72" w:rsidR="009B5BE2" w:rsidRPr="00841F9D" w:rsidRDefault="009B5BE2" w:rsidP="00841F9D">
      <w:pPr>
        <w:pStyle w:val="ListBullet"/>
      </w:pPr>
      <w:r w:rsidRPr="00841F9D">
        <w:rPr>
          <w:rStyle w:val="Strong"/>
        </w:rPr>
        <w:t>Quality Measures</w:t>
      </w:r>
      <w:r w:rsidRPr="00841F9D">
        <w:t xml:space="preserve"> look at five crucial areas that are important indicators of care quality: falls and major injury, unplanned weight loss, pressure injuries, how medicines are used and the use of restrictive practices such as physical restraint. </w:t>
      </w:r>
    </w:p>
    <w:p w14:paraId="61BFB130" w14:textId="77777777" w:rsidR="009B5BE2" w:rsidRPr="007D3AB1" w:rsidRDefault="009B5BE2" w:rsidP="0002123C">
      <w:pPr>
        <w:rPr>
          <w:color w:val="1E1545" w:themeColor="text2"/>
        </w:rPr>
      </w:pPr>
      <w:r w:rsidRPr="007D3AB1">
        <w:rPr>
          <w:color w:val="1E1545" w:themeColor="text2"/>
        </w:rPr>
        <w:t>Based on performance, aged care homes receive an Overall Star Rating of between 1 and 5 stars - the more stars, the better the quality and safety of care.</w:t>
      </w:r>
    </w:p>
    <w:p w14:paraId="11FD617F" w14:textId="77777777" w:rsidR="009B5BE2" w:rsidRPr="007D3AB1" w:rsidRDefault="009B5BE2" w:rsidP="00F63FE7">
      <w:pPr>
        <w:pStyle w:val="Heading3"/>
        <w:rPr>
          <w:b/>
          <w:bCs/>
          <w:color w:val="1E1545" w:themeColor="text2"/>
        </w:rPr>
      </w:pPr>
      <w:r w:rsidRPr="007D3AB1">
        <w:rPr>
          <w:b/>
          <w:bCs/>
          <w:color w:val="1E1545" w:themeColor="text2"/>
        </w:rPr>
        <w:t>Where you can find Star Ratings</w:t>
      </w:r>
    </w:p>
    <w:p w14:paraId="3BB9282C" w14:textId="59EDA647" w:rsidR="009B5BE2" w:rsidRPr="007D3AB1" w:rsidRDefault="009B5BE2" w:rsidP="0002123C">
      <w:pPr>
        <w:rPr>
          <w:color w:val="1E1545" w:themeColor="text2"/>
        </w:rPr>
      </w:pPr>
      <w:r w:rsidRPr="007D3AB1">
        <w:rPr>
          <w:color w:val="1E1545" w:themeColor="text2"/>
        </w:rPr>
        <w:t xml:space="preserve">You can find Star Ratings for aged care homes on the </w:t>
      </w:r>
      <w:hyperlink r:id="rId16" w:history="1">
        <w:r w:rsidRPr="001F1896">
          <w:rPr>
            <w:rStyle w:val="Hyperlink"/>
            <w:color w:val="402D95" w:themeColor="text1" w:themeTint="BF"/>
          </w:rPr>
          <w:t>Find a provider</w:t>
        </w:r>
      </w:hyperlink>
      <w:r w:rsidRPr="0002123C">
        <w:t xml:space="preserve"> </w:t>
      </w:r>
      <w:r w:rsidRPr="007D3AB1">
        <w:rPr>
          <w:color w:val="1E1545" w:themeColor="text2"/>
        </w:rPr>
        <w:t xml:space="preserve">tool. </w:t>
      </w:r>
    </w:p>
    <w:p w14:paraId="42556C0D" w14:textId="609547BA" w:rsidR="009B5BE2" w:rsidRPr="007D3AB1" w:rsidRDefault="009B5BE2" w:rsidP="0002123C">
      <w:pPr>
        <w:rPr>
          <w:color w:val="1E1545" w:themeColor="text2"/>
        </w:rPr>
      </w:pPr>
      <w:r w:rsidRPr="007D3AB1">
        <w:rPr>
          <w:color w:val="1E1545" w:themeColor="text2"/>
        </w:rPr>
        <w:t>Using the tool, you can filter homes by rating as well as the things that are important to you, like specialised care, health support, language and faith.</w:t>
      </w:r>
    </w:p>
    <w:p w14:paraId="5925AA2D" w14:textId="0EDA1CF3" w:rsidR="009B5BE2" w:rsidRPr="007D3AB1" w:rsidRDefault="009B5BE2" w:rsidP="0002123C">
      <w:pPr>
        <w:rPr>
          <w:color w:val="1E1545" w:themeColor="text2"/>
        </w:rPr>
      </w:pPr>
      <w:r w:rsidRPr="007D3AB1">
        <w:rPr>
          <w:color w:val="1E1545" w:themeColor="text2"/>
        </w:rPr>
        <w:t>In addition to using Star Ratings for your research, you can also contact each home directly for more information on yours or your loved one’s specific needs and to check availability.</w:t>
      </w:r>
    </w:p>
    <w:p w14:paraId="14FE69C6" w14:textId="77777777" w:rsidR="009B5BE2" w:rsidRPr="0002123C" w:rsidRDefault="009B5BE2" w:rsidP="0002123C">
      <w:r w:rsidRPr="007D3AB1">
        <w:rPr>
          <w:color w:val="1E1545" w:themeColor="text2"/>
        </w:rPr>
        <w:t xml:space="preserve">To find out more about Star Ratings and access information and resources to help you get started, visit </w:t>
      </w:r>
      <w:hyperlink r:id="rId17" w:history="1">
        <w:r w:rsidRPr="001F1896">
          <w:rPr>
            <w:rStyle w:val="Hyperlink"/>
            <w:color w:val="402D95" w:themeColor="text1" w:themeTint="BF"/>
          </w:rPr>
          <w:t>www.health.gov.au/StarRatings</w:t>
        </w:r>
      </w:hyperlink>
      <w:r w:rsidRPr="0002123C">
        <w:t xml:space="preserve">.    </w:t>
      </w:r>
    </w:p>
    <w:p w14:paraId="493D3D2B" w14:textId="483120D5" w:rsidR="00AF12DF" w:rsidRPr="00F63FE7" w:rsidRDefault="00E02AF1" w:rsidP="00F63FE7">
      <w:pPr>
        <w:pStyle w:val="Heading2"/>
      </w:pPr>
      <w:r w:rsidRPr="0002123C">
        <w:br w:type="page"/>
      </w:r>
      <w:r w:rsidR="00AF12DF" w:rsidRPr="00F63FE7">
        <w:lastRenderedPageBreak/>
        <w:t xml:space="preserve">Social media posts </w:t>
      </w:r>
    </w:p>
    <w:p w14:paraId="29BF0EEA" w14:textId="1B6010A6" w:rsidR="005E46B3" w:rsidRPr="00047DD8" w:rsidRDefault="00AF12DF" w:rsidP="0002123C">
      <w:pPr>
        <w:rPr>
          <w:color w:val="1E1545" w:themeColor="text2"/>
        </w:rPr>
      </w:pPr>
      <w:r w:rsidRPr="00047DD8">
        <w:rPr>
          <w:color w:val="1E1545" w:themeColor="text2"/>
        </w:rPr>
        <w:t>Below are suggested posts</w:t>
      </w:r>
      <w:r w:rsidR="009D15BD" w:rsidRPr="00047DD8">
        <w:rPr>
          <w:color w:val="1E1545" w:themeColor="text2"/>
        </w:rPr>
        <w:t xml:space="preserve"> to share about Star Ratings on</w:t>
      </w:r>
      <w:r w:rsidRPr="00047DD8">
        <w:rPr>
          <w:color w:val="1E1545" w:themeColor="text2"/>
        </w:rPr>
        <w:t xml:space="preserve"> your social media channels.</w:t>
      </w:r>
    </w:p>
    <w:tbl>
      <w:tblPr>
        <w:tblStyle w:val="DepartmentofHealthtable"/>
        <w:tblW w:w="10171" w:type="dxa"/>
        <w:tblLayout w:type="fixed"/>
        <w:tblLook w:val="04A0" w:firstRow="1" w:lastRow="0" w:firstColumn="1" w:lastColumn="0" w:noHBand="0" w:noVBand="1"/>
      </w:tblPr>
      <w:tblGrid>
        <w:gridCol w:w="1418"/>
        <w:gridCol w:w="4819"/>
        <w:gridCol w:w="3934"/>
      </w:tblGrid>
      <w:tr w:rsidR="002F5017" w:rsidRPr="002F5017" w14:paraId="0708A594" w14:textId="77777777" w:rsidTr="00A772F0">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18" w:type="dxa"/>
            <w:shd w:val="clear" w:color="auto" w:fill="002060"/>
          </w:tcPr>
          <w:p w14:paraId="62036DA8" w14:textId="77777777" w:rsidR="002F5017" w:rsidRPr="002F5017" w:rsidRDefault="002F5017" w:rsidP="003557AF">
            <w:pPr>
              <w:pStyle w:val="NormalTables"/>
            </w:pPr>
            <w:r w:rsidRPr="002F5017">
              <w:t>Channel</w:t>
            </w:r>
          </w:p>
        </w:tc>
        <w:tc>
          <w:tcPr>
            <w:tcW w:w="4819" w:type="dxa"/>
            <w:shd w:val="clear" w:color="auto" w:fill="002060"/>
          </w:tcPr>
          <w:p w14:paraId="3892BE4B" w14:textId="77777777" w:rsidR="002F5017" w:rsidRPr="002F5017" w:rsidRDefault="002F5017" w:rsidP="003557AF">
            <w:pPr>
              <w:pStyle w:val="NormalTables"/>
              <w:cnfStyle w:val="100000000000" w:firstRow="1" w:lastRow="0" w:firstColumn="0" w:lastColumn="0" w:oddVBand="0" w:evenVBand="0" w:oddHBand="0" w:evenHBand="0" w:firstRowFirstColumn="0" w:firstRowLastColumn="0" w:lastRowFirstColumn="0" w:lastRowLastColumn="0"/>
              <w:rPr>
                <w:color w:val="000000"/>
              </w:rPr>
            </w:pPr>
            <w:r w:rsidRPr="002F5017">
              <w:t>Copy</w:t>
            </w:r>
          </w:p>
        </w:tc>
        <w:tc>
          <w:tcPr>
            <w:tcW w:w="3934" w:type="dxa"/>
            <w:shd w:val="clear" w:color="auto" w:fill="002060"/>
          </w:tcPr>
          <w:p w14:paraId="709B0B2D" w14:textId="77777777" w:rsidR="002F5017" w:rsidRPr="002F5017" w:rsidRDefault="002F5017" w:rsidP="003557AF">
            <w:pPr>
              <w:pStyle w:val="NormalTables"/>
              <w:cnfStyle w:val="100000000000" w:firstRow="1" w:lastRow="0" w:firstColumn="0" w:lastColumn="0" w:oddVBand="0" w:evenVBand="0" w:oddHBand="0" w:evenHBand="0" w:firstRowFirstColumn="0" w:firstRowLastColumn="0" w:lastRowFirstColumn="0" w:lastRowLastColumn="0"/>
              <w:rPr>
                <w:color w:val="000000"/>
              </w:rPr>
            </w:pPr>
            <w:r w:rsidRPr="002F5017">
              <w:t>Social media tile</w:t>
            </w:r>
          </w:p>
        </w:tc>
      </w:tr>
      <w:tr w:rsidR="00243CBA" w:rsidRPr="002F5017" w14:paraId="33FB15A3" w14:textId="77777777" w:rsidTr="00A772F0">
        <w:trPr>
          <w:trHeight w:val="1078"/>
        </w:trPr>
        <w:tc>
          <w:tcPr>
            <w:cnfStyle w:val="001000000000" w:firstRow="0" w:lastRow="0" w:firstColumn="1" w:lastColumn="0" w:oddVBand="0" w:evenVBand="0" w:oddHBand="0" w:evenHBand="0" w:firstRowFirstColumn="0" w:firstRowLastColumn="0" w:lastRowFirstColumn="0" w:lastRowLastColumn="0"/>
            <w:tcW w:w="1418" w:type="dxa"/>
            <w:vAlign w:val="top"/>
          </w:tcPr>
          <w:p w14:paraId="71C4C55A" w14:textId="77777777" w:rsidR="00243CBA" w:rsidRPr="00F63FE7" w:rsidRDefault="00243CBA" w:rsidP="00F63FE7">
            <w:r w:rsidRPr="00F63FE7">
              <w:t>Facebook</w:t>
            </w:r>
          </w:p>
        </w:tc>
        <w:tc>
          <w:tcPr>
            <w:tcW w:w="4819" w:type="dxa"/>
            <w:vAlign w:val="top"/>
          </w:tcPr>
          <w:p w14:paraId="45E11995" w14:textId="3A3392E6" w:rsidR="005E46B3" w:rsidRDefault="00243CBA" w:rsidP="00F63FE7">
            <w:pPr>
              <w:cnfStyle w:val="000000000000" w:firstRow="0" w:lastRow="0" w:firstColumn="0" w:lastColumn="0" w:oddVBand="0" w:evenVBand="0" w:oddHBand="0" w:evenHBand="0" w:firstRowFirstColumn="0" w:firstRowLastColumn="0" w:lastRowFirstColumn="0" w:lastRowLastColumn="0"/>
            </w:pPr>
            <w:r w:rsidRPr="00BF4019">
              <w:t>Star Ratings is an easy way to research and compare the quality</w:t>
            </w:r>
            <w:r w:rsidR="00FE1FBD">
              <w:t xml:space="preserve"> of care</w:t>
            </w:r>
            <w:r w:rsidRPr="00BF4019">
              <w:t xml:space="preserve">, safety and services of aged care homes across Australia. </w:t>
            </w:r>
          </w:p>
          <w:p w14:paraId="3EE9971F" w14:textId="4E6EF4C2" w:rsidR="005E46B3" w:rsidRDefault="00243CBA" w:rsidP="00F63FE7">
            <w:pPr>
              <w:cnfStyle w:val="000000000000" w:firstRow="0" w:lastRow="0" w:firstColumn="0" w:lastColumn="0" w:oddVBand="0" w:evenVBand="0" w:oddHBand="0" w:evenHBand="0" w:firstRowFirstColumn="0" w:firstRowLastColumn="0" w:lastRowFirstColumn="0" w:lastRowLastColumn="0"/>
              <w:rPr>
                <w:lang w:val="en-US"/>
              </w:rPr>
            </w:pPr>
            <w:r w:rsidRPr="00BF4019">
              <w:t xml:space="preserve">It acts as a helpful guide to shortlist homes that may suit your needs in the early stages of planning </w:t>
            </w:r>
            <w:r w:rsidRPr="00BF4019">
              <w:rPr>
                <w:lang w:val="en-US"/>
              </w:rPr>
              <w:t>for residential aged care.</w:t>
            </w:r>
          </w:p>
          <w:p w14:paraId="51D705C7" w14:textId="5D959348" w:rsidR="00243CBA" w:rsidRPr="00BF4019" w:rsidRDefault="00243CBA" w:rsidP="0039751A">
            <w:pPr>
              <w:cnfStyle w:val="000000000000" w:firstRow="0" w:lastRow="0" w:firstColumn="0" w:lastColumn="0" w:oddVBand="0" w:evenVBand="0" w:oddHBand="0" w:evenHBand="0" w:firstRowFirstColumn="0" w:firstRowLastColumn="0" w:lastRowFirstColumn="0" w:lastRowLastColumn="0"/>
              <w:rPr>
                <w:color w:val="1F3864"/>
                <w:sz w:val="20"/>
                <w:szCs w:val="18"/>
              </w:rPr>
            </w:pPr>
            <w:r w:rsidRPr="00BF4019">
              <w:rPr>
                <w:lang w:val="en-US"/>
              </w:rPr>
              <w:t xml:space="preserve">For more information about </w:t>
            </w:r>
            <w:r w:rsidRPr="00BF4019">
              <w:rPr>
                <w:lang w:val="en-GB"/>
              </w:rPr>
              <w:t>Star Ratings for residential aged care homes</w:t>
            </w:r>
            <w:r w:rsidR="00E351B7">
              <w:rPr>
                <w:lang w:val="en-GB"/>
              </w:rPr>
              <w:t>,</w:t>
            </w:r>
            <w:r w:rsidRPr="00BF4019">
              <w:rPr>
                <w:lang w:val="en-US"/>
              </w:rPr>
              <w:t xml:space="preserve"> visit </w:t>
            </w:r>
            <w:r w:rsidRPr="00EA3730">
              <w:rPr>
                <w:rFonts w:ascii="Segoe UI Emoji" w:hAnsi="Segoe UI Emoji" w:cs="Segoe UI Emoji"/>
              </w:rPr>
              <w:t>💻</w:t>
            </w:r>
            <w:r w:rsidRPr="00950528">
              <w:rPr>
                <w:rFonts w:eastAsia="Arial"/>
              </w:rPr>
              <w:t xml:space="preserve"> </w:t>
            </w:r>
            <w:r w:rsidRPr="00BF4019">
              <w:rPr>
                <w:lang w:val="en-US"/>
              </w:rPr>
              <w:t>health.gov.au/</w:t>
            </w:r>
            <w:proofErr w:type="spellStart"/>
            <w:r w:rsidRPr="00BF4019">
              <w:rPr>
                <w:lang w:val="en-US"/>
              </w:rPr>
              <w:t>StarRatings</w:t>
            </w:r>
            <w:proofErr w:type="spellEnd"/>
            <w:r w:rsidR="00FE1FBD">
              <w:rPr>
                <w:lang w:val="en-US"/>
              </w:rPr>
              <w:t xml:space="preserve"> </w:t>
            </w:r>
          </w:p>
        </w:tc>
        <w:tc>
          <w:tcPr>
            <w:tcW w:w="3934" w:type="dxa"/>
            <w:vMerge w:val="restart"/>
            <w:vAlign w:val="top"/>
          </w:tcPr>
          <w:p w14:paraId="516471E5" w14:textId="4FD2B95D" w:rsidR="00243CBA" w:rsidRPr="0002123C" w:rsidRDefault="009B5D78" w:rsidP="0002123C">
            <w:pPr>
              <w:pStyle w:val="NormalTables"/>
              <w:cnfStyle w:val="000000000000" w:firstRow="0" w:lastRow="0" w:firstColumn="0" w:lastColumn="0" w:oddVBand="0" w:evenVBand="0" w:oddHBand="0" w:evenHBand="0" w:firstRowFirstColumn="0" w:firstRowLastColumn="0" w:lastRowFirstColumn="0" w:lastRowLastColumn="0"/>
            </w:pPr>
            <w:r>
              <w:t xml:space="preserve">Share the video from YouTube: </w:t>
            </w:r>
            <w:hyperlink r:id="rId18" w:history="1">
              <w:r w:rsidR="00243CBA" w:rsidRPr="001F1896">
                <w:rPr>
                  <w:rStyle w:val="Hyperlink"/>
                  <w:rFonts w:ascii="Arial" w:eastAsiaTheme="minorEastAsia" w:hAnsi="Arial" w:cstheme="minorBidi"/>
                  <w:color w:val="402D95" w:themeColor="text1" w:themeTint="BF"/>
                  <w:sz w:val="22"/>
                  <w:szCs w:val="22"/>
                  <w:lang w:eastAsia="zh-CN"/>
                </w:rPr>
                <w:t>https://youtu.be/zU</w:t>
              </w:r>
              <w:r w:rsidR="00243CBA" w:rsidRPr="001F1896">
                <w:rPr>
                  <w:rStyle w:val="Hyperlink"/>
                  <w:rFonts w:ascii="Arial" w:eastAsiaTheme="minorEastAsia" w:hAnsi="Arial" w:cstheme="minorBidi"/>
                  <w:color w:val="402D95" w:themeColor="text1" w:themeTint="BF"/>
                  <w:sz w:val="22"/>
                  <w:szCs w:val="22"/>
                  <w:lang w:eastAsia="zh-CN"/>
                </w:rPr>
                <w:t>y</w:t>
              </w:r>
              <w:r w:rsidR="00243CBA" w:rsidRPr="001F1896">
                <w:rPr>
                  <w:rStyle w:val="Hyperlink"/>
                  <w:rFonts w:ascii="Arial" w:eastAsiaTheme="minorEastAsia" w:hAnsi="Arial" w:cstheme="minorBidi"/>
                  <w:color w:val="402D95" w:themeColor="text1" w:themeTint="BF"/>
                  <w:sz w:val="22"/>
                  <w:szCs w:val="22"/>
                  <w:lang w:eastAsia="zh-CN"/>
                </w:rPr>
                <w:t>3uNL-14A</w:t>
              </w:r>
            </w:hyperlink>
          </w:p>
          <w:p w14:paraId="0A4E8570" w14:textId="77777777" w:rsidR="00243CBA" w:rsidRPr="0002123C" w:rsidRDefault="00243CBA" w:rsidP="0002123C">
            <w:pPr>
              <w:pStyle w:val="NormalTables"/>
              <w:cnfStyle w:val="000000000000" w:firstRow="0" w:lastRow="0" w:firstColumn="0" w:lastColumn="0" w:oddVBand="0" w:evenVBand="0" w:oddHBand="0" w:evenHBand="0" w:firstRowFirstColumn="0" w:firstRowLastColumn="0" w:lastRowFirstColumn="0" w:lastRowLastColumn="0"/>
            </w:pPr>
          </w:p>
          <w:p w14:paraId="580AC5D6" w14:textId="7A31B433" w:rsidR="00243CBA" w:rsidRPr="009B5D78" w:rsidRDefault="009B5D78" w:rsidP="003557AF">
            <w:pPr>
              <w:pStyle w:val="NormalTables"/>
              <w:cnfStyle w:val="000000000000" w:firstRow="0" w:lastRow="0" w:firstColumn="0" w:lastColumn="0" w:oddVBand="0" w:evenVBand="0" w:oddHBand="0" w:evenHBand="0" w:firstRowFirstColumn="0" w:firstRowLastColumn="0" w:lastRowFirstColumn="0" w:lastRowLastColumn="0"/>
            </w:pPr>
            <w:r>
              <w:t>O</w:t>
            </w:r>
            <w:r w:rsidRPr="009B5D78">
              <w:t>r download and share one of the below images:</w:t>
            </w:r>
            <w:r w:rsidR="00243CBA" w:rsidRPr="00E05EBA">
              <w:rPr>
                <w:noProof/>
              </w:rPr>
              <w:drawing>
                <wp:inline distT="0" distB="0" distL="0" distR="0" wp14:anchorId="6C12B1DA" wp14:editId="0AFAF6F9">
                  <wp:extent cx="2175163" cy="2175163"/>
                  <wp:effectExtent l="0" t="0" r="0" b="0"/>
                  <wp:docPr id="389908359" name="Picture 1" descr="Social media image of aged care homes with Star Rating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08359" name="Picture 1" descr="Social media image of aged care homes with Star Ratings above th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0413" cy="2180413"/>
                          </a:xfrm>
                          <a:prstGeom prst="rect">
                            <a:avLst/>
                          </a:prstGeom>
                        </pic:spPr>
                      </pic:pic>
                    </a:graphicData>
                  </a:graphic>
                </wp:inline>
              </w:drawing>
            </w:r>
          </w:p>
          <w:p w14:paraId="55CC7CA7" w14:textId="44364DA8" w:rsidR="00243CBA" w:rsidRPr="00950528" w:rsidRDefault="00243CBA" w:rsidP="00243CBA">
            <w:pPr>
              <w:pStyle w:val="NormalTables"/>
              <w:cnfStyle w:val="000000000000" w:firstRow="0" w:lastRow="0" w:firstColumn="0" w:lastColumn="0" w:oddVBand="0" w:evenVBand="0" w:oddHBand="0" w:evenHBand="0" w:firstRowFirstColumn="0" w:firstRowLastColumn="0" w:lastRowFirstColumn="0" w:lastRowLastColumn="0"/>
              <w:rPr>
                <w:rStyle w:val="Hyperlink"/>
                <w:rFonts w:eastAsiaTheme="minorEastAsia"/>
              </w:rPr>
            </w:pPr>
            <w:hyperlink r:id="rId20" w:history="1">
              <w:r w:rsidRPr="001F1896">
                <w:rPr>
                  <w:rStyle w:val="Hyperlink"/>
                  <w:rFonts w:ascii="Arial" w:eastAsiaTheme="minorEastAsia" w:hAnsi="Arial" w:cstheme="minorBidi"/>
                  <w:color w:val="402D95" w:themeColor="text1" w:themeTint="BF"/>
                  <w:sz w:val="22"/>
                  <w:szCs w:val="22"/>
                  <w:lang w:eastAsia="zh-CN"/>
                </w:rPr>
                <w:t>1200x1200 (FB)</w:t>
              </w:r>
            </w:hyperlink>
          </w:p>
          <w:p w14:paraId="780E38A9" w14:textId="77777777" w:rsidR="00243CBA" w:rsidRPr="00E05EBA" w:rsidRDefault="00243CBA" w:rsidP="00243CBA">
            <w:pPr>
              <w:pStyle w:val="NormalTables"/>
              <w:cnfStyle w:val="000000000000" w:firstRow="0" w:lastRow="0" w:firstColumn="0" w:lastColumn="0" w:oddVBand="0" w:evenVBand="0" w:oddHBand="0" w:evenHBand="0" w:firstRowFirstColumn="0" w:firstRowLastColumn="0" w:lastRowFirstColumn="0" w:lastRowLastColumn="0"/>
            </w:pPr>
            <w:r w:rsidRPr="00E05EBA">
              <w:rPr>
                <w:noProof/>
              </w:rPr>
              <w:drawing>
                <wp:inline distT="0" distB="0" distL="0" distR="0" wp14:anchorId="12B0DB3E" wp14:editId="49CC3BBD">
                  <wp:extent cx="2312678" cy="1302327"/>
                  <wp:effectExtent l="0" t="0" r="0" b="0"/>
                  <wp:docPr id="1060685444" name="Picture 1" descr="Social media image of aged care homes with Star Rating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85444" name="Picture 1" descr="Social media image of aged care homes with Star Ratings above the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8484" cy="1305596"/>
                          </a:xfrm>
                          <a:prstGeom prst="rect">
                            <a:avLst/>
                          </a:prstGeom>
                        </pic:spPr>
                      </pic:pic>
                    </a:graphicData>
                  </a:graphic>
                </wp:inline>
              </w:drawing>
            </w:r>
          </w:p>
          <w:p w14:paraId="54A09DBC" w14:textId="7CA95AEA" w:rsidR="00243CBA" w:rsidRPr="00950528" w:rsidRDefault="00243CBA" w:rsidP="00243CBA">
            <w:pPr>
              <w:pStyle w:val="NormalTables"/>
              <w:cnfStyle w:val="000000000000" w:firstRow="0" w:lastRow="0" w:firstColumn="0" w:lastColumn="0" w:oddVBand="0" w:evenVBand="0" w:oddHBand="0" w:evenHBand="0" w:firstRowFirstColumn="0" w:firstRowLastColumn="0" w:lastRowFirstColumn="0" w:lastRowLastColumn="0"/>
              <w:rPr>
                <w:rStyle w:val="Hyperlink"/>
                <w:rFonts w:eastAsiaTheme="minorEastAsia"/>
              </w:rPr>
            </w:pPr>
            <w:hyperlink r:id="rId22" w:history="1">
              <w:r w:rsidRPr="001F1896">
                <w:rPr>
                  <w:rStyle w:val="Hyperlink"/>
                  <w:rFonts w:ascii="Arial" w:eastAsiaTheme="minorEastAsia" w:hAnsi="Arial" w:cstheme="minorBidi"/>
                  <w:color w:val="402D95" w:themeColor="text1" w:themeTint="BF"/>
                  <w:sz w:val="22"/>
                  <w:szCs w:val="22"/>
                  <w:lang w:eastAsia="zh-CN"/>
                </w:rPr>
                <w:t>1600x900 (X)</w:t>
              </w:r>
            </w:hyperlink>
          </w:p>
          <w:p w14:paraId="30D021B8" w14:textId="77777777" w:rsidR="00243CBA" w:rsidRPr="00E05EBA" w:rsidRDefault="00243CBA" w:rsidP="00243CBA">
            <w:pPr>
              <w:pStyle w:val="NormalTables"/>
              <w:cnfStyle w:val="000000000000" w:firstRow="0" w:lastRow="0" w:firstColumn="0" w:lastColumn="0" w:oddVBand="0" w:evenVBand="0" w:oddHBand="0" w:evenHBand="0" w:firstRowFirstColumn="0" w:firstRowLastColumn="0" w:lastRowFirstColumn="0" w:lastRowLastColumn="0"/>
            </w:pPr>
            <w:r w:rsidRPr="00E05EBA">
              <w:rPr>
                <w:noProof/>
              </w:rPr>
              <w:drawing>
                <wp:inline distT="0" distB="0" distL="0" distR="0" wp14:anchorId="59F862C8" wp14:editId="333F2B58">
                  <wp:extent cx="2362200" cy="1238187"/>
                  <wp:effectExtent l="0" t="0" r="0" b="635"/>
                  <wp:docPr id="1684592556" name="Picture 1" descr="Social media image of aged care homes with Star Rating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92556" name="Picture 1" descr="Social media image of aged care homes with Star Ratings above the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9970" cy="1242260"/>
                          </a:xfrm>
                          <a:prstGeom prst="rect">
                            <a:avLst/>
                          </a:prstGeom>
                        </pic:spPr>
                      </pic:pic>
                    </a:graphicData>
                  </a:graphic>
                </wp:inline>
              </w:drawing>
            </w:r>
          </w:p>
          <w:p w14:paraId="1A89CFF1" w14:textId="020075E7" w:rsidR="00243CBA" w:rsidRPr="0002123C" w:rsidRDefault="00243CBA" w:rsidP="0002123C">
            <w:pPr>
              <w:pStyle w:val="NormalTables"/>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402D95" w:themeColor="text1" w:themeTint="BF"/>
                <w:sz w:val="22"/>
                <w:szCs w:val="22"/>
                <w:u w:val="single"/>
                <w:lang w:eastAsia="zh-CN"/>
              </w:rPr>
            </w:pPr>
            <w:hyperlink r:id="rId24" w:history="1">
              <w:r w:rsidRPr="001F1896">
                <w:rPr>
                  <w:rStyle w:val="Hyperlink"/>
                  <w:rFonts w:ascii="Arial" w:eastAsiaTheme="minorEastAsia" w:hAnsi="Arial" w:cstheme="minorBidi"/>
                  <w:color w:val="402D95" w:themeColor="text1" w:themeTint="BF"/>
                  <w:sz w:val="22"/>
                  <w:szCs w:val="22"/>
                  <w:lang w:eastAsia="zh-CN"/>
                </w:rPr>
                <w:t>1200x628 (LI)</w:t>
              </w:r>
            </w:hyperlink>
          </w:p>
        </w:tc>
      </w:tr>
      <w:tr w:rsidR="00243CBA" w:rsidRPr="002F5017" w14:paraId="1373B6BD" w14:textId="77777777" w:rsidTr="00A772F0">
        <w:trPr>
          <w:trHeight w:val="1312"/>
        </w:trPr>
        <w:tc>
          <w:tcPr>
            <w:cnfStyle w:val="001000000000" w:firstRow="0" w:lastRow="0" w:firstColumn="1" w:lastColumn="0" w:oddVBand="0" w:evenVBand="0" w:oddHBand="0" w:evenHBand="0" w:firstRowFirstColumn="0" w:firstRowLastColumn="0" w:lastRowFirstColumn="0" w:lastRowLastColumn="0"/>
            <w:tcW w:w="1418" w:type="dxa"/>
            <w:vAlign w:val="top"/>
          </w:tcPr>
          <w:p w14:paraId="4279D3D3" w14:textId="77777777" w:rsidR="00243CBA" w:rsidRPr="00F63FE7" w:rsidRDefault="00243CBA" w:rsidP="00F63FE7">
            <w:r w:rsidRPr="00F63FE7">
              <w:t>Instagram</w:t>
            </w:r>
          </w:p>
        </w:tc>
        <w:tc>
          <w:tcPr>
            <w:tcW w:w="4819" w:type="dxa"/>
            <w:vAlign w:val="top"/>
          </w:tcPr>
          <w:p w14:paraId="28FD9A93" w14:textId="52D86F82" w:rsidR="00243CBA" w:rsidRPr="00EE1574" w:rsidRDefault="00243CBA" w:rsidP="00950528">
            <w:pPr>
              <w:cnfStyle w:val="000000000000" w:firstRow="0" w:lastRow="0" w:firstColumn="0" w:lastColumn="0" w:oddVBand="0" w:evenVBand="0" w:oddHBand="0" w:evenHBand="0" w:firstRowFirstColumn="0" w:firstRowLastColumn="0" w:lastRowFirstColumn="0" w:lastRowLastColumn="0"/>
            </w:pPr>
            <w:r w:rsidRPr="00EE1574">
              <w:t>Star Ratings is an easy way to research and compare the quality</w:t>
            </w:r>
            <w:r w:rsidR="00FE1FBD" w:rsidRPr="00EE1574">
              <w:t xml:space="preserve"> of care</w:t>
            </w:r>
            <w:r w:rsidRPr="00EE1574">
              <w:t xml:space="preserve">, safety and services of aged care homes across Australia. </w:t>
            </w:r>
          </w:p>
          <w:p w14:paraId="70E146C2" w14:textId="77777777" w:rsidR="00243CBA" w:rsidRPr="00EE1574" w:rsidRDefault="00243CBA" w:rsidP="00950528">
            <w:pPr>
              <w:cnfStyle w:val="000000000000" w:firstRow="0" w:lastRow="0" w:firstColumn="0" w:lastColumn="0" w:oddVBand="0" w:evenVBand="0" w:oddHBand="0" w:evenHBand="0" w:firstRowFirstColumn="0" w:firstRowLastColumn="0" w:lastRowFirstColumn="0" w:lastRowLastColumn="0"/>
            </w:pPr>
            <w:r w:rsidRPr="00EE1574">
              <w:t>It acts as a helpful guide to shortlist homes that may suit your needs in the early stages of planning for residential aged care.</w:t>
            </w:r>
          </w:p>
          <w:p w14:paraId="35031A4A" w14:textId="5B633954" w:rsidR="00EA3730" w:rsidRDefault="00243CBA" w:rsidP="00EA3730">
            <w:pPr>
              <w:cnfStyle w:val="000000000000" w:firstRow="0" w:lastRow="0" w:firstColumn="0" w:lastColumn="0" w:oddVBand="0" w:evenVBand="0" w:oddHBand="0" w:evenHBand="0" w:firstRowFirstColumn="0" w:firstRowLastColumn="0" w:lastRowFirstColumn="0" w:lastRowLastColumn="0"/>
            </w:pPr>
            <w:r w:rsidRPr="00EE1574">
              <w:t>For more information about Star Ratings for residential aged care homes</w:t>
            </w:r>
            <w:r w:rsidR="00E351B7" w:rsidRPr="00EE1574">
              <w:t xml:space="preserve">, </w:t>
            </w:r>
            <w:r w:rsidRPr="00EE1574">
              <w:t xml:space="preserve">visit </w:t>
            </w:r>
            <w:r w:rsidRPr="00EA3730">
              <w:rPr>
                <w:rFonts w:ascii="Segoe UI Emoji" w:hAnsi="Segoe UI Emoji" w:cs="Segoe UI Emoji"/>
              </w:rPr>
              <w:t>💻</w:t>
            </w:r>
            <w:r w:rsidRPr="00950528">
              <w:rPr>
                <w:rFonts w:eastAsia="Arial"/>
              </w:rPr>
              <w:t xml:space="preserve"> </w:t>
            </w:r>
            <w:r w:rsidRPr="00950528">
              <w:t>health.gov.au/</w:t>
            </w:r>
            <w:proofErr w:type="spellStart"/>
            <w:r w:rsidRPr="00950528">
              <w:t>StarRatings</w:t>
            </w:r>
            <w:proofErr w:type="spellEnd"/>
            <w:r w:rsidR="00EA3730">
              <w:t>.</w:t>
            </w:r>
          </w:p>
          <w:p w14:paraId="54B54B26" w14:textId="5314505D" w:rsidR="00EA3730" w:rsidRPr="00EE1574" w:rsidRDefault="00EA3730" w:rsidP="00EA3730">
            <w:pPr>
              <w:cnfStyle w:val="000000000000" w:firstRow="0" w:lastRow="0" w:firstColumn="0" w:lastColumn="0" w:oddVBand="0" w:evenVBand="0" w:oddHBand="0" w:evenHBand="0" w:firstRowFirstColumn="0" w:firstRowLastColumn="0" w:lastRowFirstColumn="0" w:lastRowLastColumn="0"/>
            </w:pPr>
            <w:r>
              <w:t>#AgedCare #AgedCareHome #ResidentialAgedCare #Star Ratings #AgedCareProviders #OlderAustralians #HealthandAgedCare</w:t>
            </w:r>
          </w:p>
        </w:tc>
        <w:tc>
          <w:tcPr>
            <w:tcW w:w="3934" w:type="dxa"/>
            <w:vMerge/>
            <w:vAlign w:val="top"/>
          </w:tcPr>
          <w:p w14:paraId="0FD5ADA8" w14:textId="77777777" w:rsidR="00243CBA" w:rsidRPr="002F5017" w:rsidRDefault="00243CBA" w:rsidP="00243CBA">
            <w:pPr>
              <w:spacing w:line="276" w:lineRule="auto"/>
              <w:cnfStyle w:val="000000000000" w:firstRow="0" w:lastRow="0" w:firstColumn="0" w:lastColumn="0" w:oddVBand="0" w:evenVBand="0" w:oddHBand="0" w:evenHBand="0" w:firstRowFirstColumn="0" w:firstRowLastColumn="0" w:lastRowFirstColumn="0" w:lastRowLastColumn="0"/>
              <w:rPr>
                <w:color w:val="1F3864"/>
                <w:sz w:val="20"/>
              </w:rPr>
            </w:pPr>
          </w:p>
        </w:tc>
      </w:tr>
      <w:tr w:rsidR="00243CBA" w:rsidRPr="002F5017" w14:paraId="41168B90" w14:textId="77777777" w:rsidTr="00A772F0">
        <w:trPr>
          <w:trHeight w:val="1312"/>
        </w:trPr>
        <w:tc>
          <w:tcPr>
            <w:cnfStyle w:val="001000000000" w:firstRow="0" w:lastRow="0" w:firstColumn="1" w:lastColumn="0" w:oddVBand="0" w:evenVBand="0" w:oddHBand="0" w:evenHBand="0" w:firstRowFirstColumn="0" w:firstRowLastColumn="0" w:lastRowFirstColumn="0" w:lastRowLastColumn="0"/>
            <w:tcW w:w="1418" w:type="dxa"/>
            <w:vAlign w:val="top"/>
          </w:tcPr>
          <w:p w14:paraId="0D76DFFE" w14:textId="6179676E" w:rsidR="00243CBA" w:rsidRPr="00F63FE7" w:rsidRDefault="00243CBA" w:rsidP="00F63FE7">
            <w:r w:rsidRPr="00F63FE7">
              <w:t>X</w:t>
            </w:r>
          </w:p>
        </w:tc>
        <w:tc>
          <w:tcPr>
            <w:tcW w:w="4819" w:type="dxa"/>
            <w:vAlign w:val="top"/>
          </w:tcPr>
          <w:p w14:paraId="247BD3A4" w14:textId="32CE52A6" w:rsidR="00243CBA" w:rsidRPr="00EE1574" w:rsidRDefault="00243CBA" w:rsidP="00950528">
            <w:pPr>
              <w:cnfStyle w:val="000000000000" w:firstRow="0" w:lastRow="0" w:firstColumn="0" w:lastColumn="0" w:oddVBand="0" w:evenVBand="0" w:oddHBand="0" w:evenHBand="0" w:firstRowFirstColumn="0" w:firstRowLastColumn="0" w:lastRowFirstColumn="0" w:lastRowLastColumn="0"/>
            </w:pPr>
            <w:r w:rsidRPr="00EE1574">
              <w:t>Star Ratings makes it easier to research and compare aged care homes' quality, safety &amp; services. It’s a helpful guide for shortlisting homes in the early stages of planning for residential aged care. More information: health.gov.au/</w:t>
            </w:r>
            <w:proofErr w:type="spellStart"/>
            <w:r w:rsidRPr="00EE1574">
              <w:t>StarRatings</w:t>
            </w:r>
            <w:proofErr w:type="spellEnd"/>
          </w:p>
        </w:tc>
        <w:tc>
          <w:tcPr>
            <w:tcW w:w="3934" w:type="dxa"/>
            <w:vMerge/>
            <w:vAlign w:val="top"/>
          </w:tcPr>
          <w:p w14:paraId="051CE8AB" w14:textId="77777777" w:rsidR="00243CBA" w:rsidRPr="002F5017" w:rsidRDefault="00243CBA" w:rsidP="00243CBA">
            <w:pPr>
              <w:spacing w:line="276" w:lineRule="auto"/>
              <w:cnfStyle w:val="000000000000" w:firstRow="0" w:lastRow="0" w:firstColumn="0" w:lastColumn="0" w:oddVBand="0" w:evenVBand="0" w:oddHBand="0" w:evenHBand="0" w:firstRowFirstColumn="0" w:firstRowLastColumn="0" w:lastRowFirstColumn="0" w:lastRowLastColumn="0"/>
              <w:rPr>
                <w:color w:val="1F3864"/>
                <w:sz w:val="20"/>
              </w:rPr>
            </w:pPr>
          </w:p>
        </w:tc>
      </w:tr>
      <w:tr w:rsidR="00243CBA" w:rsidRPr="002F5017" w14:paraId="2BD161B9" w14:textId="77777777" w:rsidTr="00A772F0">
        <w:trPr>
          <w:trHeight w:val="1312"/>
        </w:trPr>
        <w:tc>
          <w:tcPr>
            <w:cnfStyle w:val="001000000000" w:firstRow="0" w:lastRow="0" w:firstColumn="1" w:lastColumn="0" w:oddVBand="0" w:evenVBand="0" w:oddHBand="0" w:evenHBand="0" w:firstRowFirstColumn="0" w:firstRowLastColumn="0" w:lastRowFirstColumn="0" w:lastRowLastColumn="0"/>
            <w:tcW w:w="1418" w:type="dxa"/>
            <w:vAlign w:val="top"/>
          </w:tcPr>
          <w:p w14:paraId="18F4E9EF" w14:textId="77777777" w:rsidR="00243CBA" w:rsidRPr="00F63FE7" w:rsidRDefault="00243CBA" w:rsidP="00F63FE7">
            <w:r w:rsidRPr="00F63FE7">
              <w:t>LinkedIn</w:t>
            </w:r>
          </w:p>
        </w:tc>
        <w:tc>
          <w:tcPr>
            <w:tcW w:w="4819" w:type="dxa"/>
            <w:vAlign w:val="top"/>
          </w:tcPr>
          <w:p w14:paraId="116DE4D2" w14:textId="20EF3D97" w:rsidR="005E46B3" w:rsidRPr="00EE1574" w:rsidRDefault="00243CBA" w:rsidP="00950528">
            <w:pPr>
              <w:cnfStyle w:val="000000000000" w:firstRow="0" w:lastRow="0" w:firstColumn="0" w:lastColumn="0" w:oddVBand="0" w:evenVBand="0" w:oddHBand="0" w:evenHBand="0" w:firstRowFirstColumn="0" w:firstRowLastColumn="0" w:lastRowFirstColumn="0" w:lastRowLastColumn="0"/>
            </w:pPr>
            <w:r w:rsidRPr="00EE1574">
              <w:t xml:space="preserve">Star Ratings helps older people to research and compare the quality of care, safety and services of aged care homes across Australia. </w:t>
            </w:r>
          </w:p>
          <w:p w14:paraId="3E269C34" w14:textId="77777777" w:rsidR="00243CBA" w:rsidRPr="00EE1574" w:rsidRDefault="00243CBA" w:rsidP="00950528">
            <w:pPr>
              <w:cnfStyle w:val="000000000000" w:firstRow="0" w:lastRow="0" w:firstColumn="0" w:lastColumn="0" w:oddVBand="0" w:evenVBand="0" w:oddHBand="0" w:evenHBand="0" w:firstRowFirstColumn="0" w:firstRowLastColumn="0" w:lastRowFirstColumn="0" w:lastRowLastColumn="0"/>
            </w:pPr>
            <w:r w:rsidRPr="00EE1574">
              <w:t xml:space="preserve">It is helping to uplift the sector by encouraging continuous improvement in aged care quality. Ratings are informed by robust data, are updated regularly and can change if homes are not performing to standard. </w:t>
            </w:r>
          </w:p>
          <w:p w14:paraId="449BC901" w14:textId="6AB94C6D" w:rsidR="00243CBA" w:rsidRPr="00EE1574" w:rsidRDefault="00243CBA" w:rsidP="00950528">
            <w:pPr>
              <w:cnfStyle w:val="000000000000" w:firstRow="0" w:lastRow="0" w:firstColumn="0" w:lastColumn="0" w:oddVBand="0" w:evenVBand="0" w:oddHBand="0" w:evenHBand="0" w:firstRowFirstColumn="0" w:firstRowLastColumn="0" w:lastRowFirstColumn="0" w:lastRowLastColumn="0"/>
              <w:rPr>
                <w:lang w:val="en-US"/>
              </w:rPr>
            </w:pPr>
            <w:r w:rsidRPr="00EE1574">
              <w:t xml:space="preserve">To learn more about Star Ratings and to access resources to help communicate with older people and their support networks about residential aged care planning, visit </w:t>
            </w:r>
            <w:r w:rsidR="00EA3730" w:rsidRPr="00EA3730">
              <w:rPr>
                <w:rFonts w:ascii="Segoe UI Emoji" w:hAnsi="Segoe UI Emoji" w:cs="Segoe UI Emoji"/>
              </w:rPr>
              <w:t>💻</w:t>
            </w:r>
            <w:r w:rsidR="00EA3730" w:rsidRPr="00EA3730">
              <w:t xml:space="preserve"> </w:t>
            </w:r>
            <w:r w:rsidRPr="00950528">
              <w:t>health.gov.au/</w:t>
            </w:r>
            <w:proofErr w:type="spellStart"/>
            <w:r w:rsidRPr="00950528">
              <w:t>StarRatings</w:t>
            </w:r>
            <w:proofErr w:type="spellEnd"/>
          </w:p>
        </w:tc>
        <w:tc>
          <w:tcPr>
            <w:tcW w:w="3934" w:type="dxa"/>
            <w:vMerge/>
            <w:vAlign w:val="top"/>
          </w:tcPr>
          <w:p w14:paraId="49ED332F" w14:textId="73A3D9E4" w:rsidR="00243CBA" w:rsidRPr="002F5017" w:rsidRDefault="00243CBA" w:rsidP="00243CBA">
            <w:pPr>
              <w:spacing w:line="276" w:lineRule="auto"/>
              <w:cnfStyle w:val="000000000000" w:firstRow="0" w:lastRow="0" w:firstColumn="0" w:lastColumn="0" w:oddVBand="0" w:evenVBand="0" w:oddHBand="0" w:evenHBand="0" w:firstRowFirstColumn="0" w:firstRowLastColumn="0" w:lastRowFirstColumn="0" w:lastRowLastColumn="0"/>
              <w:rPr>
                <w:color w:val="1F3864"/>
                <w:sz w:val="20"/>
              </w:rPr>
            </w:pPr>
          </w:p>
        </w:tc>
      </w:tr>
    </w:tbl>
    <w:p w14:paraId="2F8E12A8" w14:textId="77777777" w:rsidR="00A772F0" w:rsidRPr="00950528" w:rsidRDefault="00A772F0" w:rsidP="00950528">
      <w:r w:rsidRPr="00950528">
        <w:br w:type="page"/>
      </w:r>
    </w:p>
    <w:p w14:paraId="79CDA62B" w14:textId="4B4E769A" w:rsidR="00AF12DF" w:rsidRPr="00F63FE7" w:rsidRDefault="00F15862" w:rsidP="00A772F0">
      <w:pPr>
        <w:pStyle w:val="Heading1"/>
      </w:pPr>
      <w:r w:rsidRPr="00F63FE7">
        <w:lastRenderedPageBreak/>
        <w:t>Resources</w:t>
      </w:r>
    </w:p>
    <w:p w14:paraId="3EAC9ABC" w14:textId="5597B294" w:rsidR="006D07E2" w:rsidRPr="00047DD8" w:rsidRDefault="00F03752" w:rsidP="00F03752">
      <w:pPr>
        <w:rPr>
          <w:color w:val="1E1545" w:themeColor="text2"/>
        </w:rPr>
      </w:pPr>
      <w:r w:rsidRPr="00047DD8">
        <w:rPr>
          <w:color w:val="1E1545" w:themeColor="text2"/>
        </w:rPr>
        <w:t xml:space="preserve">The table below outlines the resources available to </w:t>
      </w:r>
      <w:r w:rsidR="008840E2" w:rsidRPr="00047DD8">
        <w:rPr>
          <w:color w:val="1E1545" w:themeColor="text2"/>
        </w:rPr>
        <w:t xml:space="preserve">help people find and </w:t>
      </w:r>
      <w:r w:rsidR="00243CBA" w:rsidRPr="00047DD8">
        <w:rPr>
          <w:color w:val="1E1545" w:themeColor="text2"/>
        </w:rPr>
        <w:t xml:space="preserve">use Star Ratings. </w:t>
      </w:r>
    </w:p>
    <w:tbl>
      <w:tblPr>
        <w:tblStyle w:val="TableGrid-Header2"/>
        <w:tblW w:w="5000" w:type="pct"/>
        <w:tblInd w:w="0" w:type="dxa"/>
        <w:tblLook w:val="04A0" w:firstRow="1" w:lastRow="0" w:firstColumn="1" w:lastColumn="0" w:noHBand="0" w:noVBand="1"/>
      </w:tblPr>
      <w:tblGrid>
        <w:gridCol w:w="1362"/>
        <w:gridCol w:w="3270"/>
        <w:gridCol w:w="3306"/>
        <w:gridCol w:w="2155"/>
      </w:tblGrid>
      <w:tr w:rsidR="00D96E37" w14:paraId="74F62CCB" w14:textId="77777777" w:rsidTr="00E351B7">
        <w:trPr>
          <w:cnfStyle w:val="100000000000" w:firstRow="1" w:lastRow="0" w:firstColumn="0" w:lastColumn="0" w:oddVBand="0" w:evenVBand="0" w:oddHBand="0" w:evenHBand="0" w:firstRowFirstColumn="0" w:firstRowLastColumn="0" w:lastRowFirstColumn="0" w:lastRowLastColumn="0"/>
          <w:tblHeader/>
        </w:trPr>
        <w:tc>
          <w:tcPr>
            <w:tcW w:w="1362" w:type="dxa"/>
            <w:tcBorders>
              <w:left w:val="nil"/>
              <w:bottom w:val="single" w:sz="4" w:space="0" w:color="949494"/>
              <w:right w:val="single" w:sz="4" w:space="0" w:color="949494"/>
            </w:tcBorders>
            <w:tcMar>
              <w:top w:w="0" w:type="dxa"/>
              <w:left w:w="108" w:type="dxa"/>
              <w:bottom w:w="227" w:type="dxa"/>
              <w:right w:w="108" w:type="dxa"/>
            </w:tcMar>
            <w:hideMark/>
          </w:tcPr>
          <w:p w14:paraId="32DD518A" w14:textId="77777777" w:rsidR="00F03752" w:rsidRDefault="00F03752">
            <w:pPr>
              <w:pStyle w:val="NormalTables"/>
            </w:pPr>
            <w:r>
              <w:t>Resource</w:t>
            </w:r>
          </w:p>
        </w:tc>
        <w:tc>
          <w:tcPr>
            <w:tcW w:w="3270" w:type="dxa"/>
            <w:tcBorders>
              <w:left w:val="single" w:sz="4" w:space="0" w:color="949494"/>
              <w:bottom w:val="single" w:sz="4" w:space="0" w:color="949494"/>
              <w:right w:val="single" w:sz="4" w:space="0" w:color="949494"/>
            </w:tcBorders>
            <w:tcMar>
              <w:top w:w="0" w:type="dxa"/>
              <w:left w:w="108" w:type="dxa"/>
              <w:bottom w:w="227" w:type="dxa"/>
              <w:right w:w="108" w:type="dxa"/>
            </w:tcMar>
            <w:hideMark/>
          </w:tcPr>
          <w:p w14:paraId="6F8DDD71" w14:textId="77777777" w:rsidR="00F03752" w:rsidRDefault="00F03752">
            <w:pPr>
              <w:pStyle w:val="NormalTables"/>
            </w:pPr>
            <w:r>
              <w:t>Preview</w:t>
            </w:r>
          </w:p>
        </w:tc>
        <w:tc>
          <w:tcPr>
            <w:tcW w:w="3306" w:type="dxa"/>
            <w:tcBorders>
              <w:left w:val="single" w:sz="4" w:space="0" w:color="949494"/>
              <w:bottom w:val="single" w:sz="4" w:space="0" w:color="949494"/>
              <w:right w:val="single" w:sz="4" w:space="0" w:color="949494"/>
            </w:tcBorders>
            <w:tcMar>
              <w:top w:w="0" w:type="dxa"/>
              <w:left w:w="108" w:type="dxa"/>
              <w:bottom w:w="227" w:type="dxa"/>
              <w:right w:w="108" w:type="dxa"/>
            </w:tcMar>
            <w:hideMark/>
          </w:tcPr>
          <w:p w14:paraId="30752EBD" w14:textId="77777777" w:rsidR="00F03752" w:rsidRDefault="00F03752">
            <w:pPr>
              <w:pStyle w:val="NormalTables"/>
            </w:pPr>
            <w:r>
              <w:t>Link</w:t>
            </w:r>
          </w:p>
        </w:tc>
        <w:tc>
          <w:tcPr>
            <w:tcW w:w="2155" w:type="dxa"/>
            <w:tcBorders>
              <w:left w:val="single" w:sz="4" w:space="0" w:color="949494"/>
              <w:bottom w:val="single" w:sz="4" w:space="0" w:color="949494"/>
              <w:right w:val="nil"/>
            </w:tcBorders>
            <w:tcMar>
              <w:top w:w="0" w:type="dxa"/>
              <w:left w:w="108" w:type="dxa"/>
              <w:bottom w:w="227" w:type="dxa"/>
              <w:right w:w="108" w:type="dxa"/>
            </w:tcMar>
            <w:hideMark/>
          </w:tcPr>
          <w:p w14:paraId="1A8ED7B6" w14:textId="77777777" w:rsidR="00F03752" w:rsidRDefault="00F03752">
            <w:pPr>
              <w:pStyle w:val="NormalTables"/>
            </w:pPr>
            <w:r>
              <w:t>Suggested use</w:t>
            </w:r>
          </w:p>
        </w:tc>
      </w:tr>
      <w:tr w:rsidR="009B5D78" w14:paraId="649BAFEE" w14:textId="77777777" w:rsidTr="00E351B7">
        <w:tc>
          <w:tcPr>
            <w:tcW w:w="1362" w:type="dxa"/>
            <w:tcBorders>
              <w:top w:val="single" w:sz="4" w:space="0" w:color="949494"/>
              <w:left w:val="nil"/>
              <w:bottom w:val="single" w:sz="4" w:space="0" w:color="949494"/>
              <w:right w:val="single" w:sz="4" w:space="0" w:color="949494"/>
            </w:tcBorders>
          </w:tcPr>
          <w:p w14:paraId="7BF83EDD" w14:textId="625C156F" w:rsidR="009B5D78" w:rsidRDefault="009B5D78" w:rsidP="009B5D78">
            <w:pPr>
              <w:pStyle w:val="NormalTables"/>
            </w:pPr>
            <w:r>
              <w:t>30 sec</w:t>
            </w:r>
            <w:r w:rsidR="00E351B7">
              <w:t>ond</w:t>
            </w:r>
            <w:r>
              <w:t xml:space="preserve"> ad</w:t>
            </w:r>
          </w:p>
        </w:tc>
        <w:tc>
          <w:tcPr>
            <w:tcW w:w="3270" w:type="dxa"/>
            <w:tcBorders>
              <w:top w:val="single" w:sz="4" w:space="0" w:color="949494"/>
              <w:left w:val="single" w:sz="4" w:space="0" w:color="949494"/>
              <w:bottom w:val="single" w:sz="4" w:space="0" w:color="949494"/>
              <w:right w:val="single" w:sz="4" w:space="0" w:color="949494"/>
            </w:tcBorders>
          </w:tcPr>
          <w:p w14:paraId="7D909D24" w14:textId="308D5BA7" w:rsidR="009B5D78" w:rsidRPr="0002123C" w:rsidRDefault="009B5D78" w:rsidP="0002123C">
            <w:r w:rsidRPr="0002123C">
              <w:rPr>
                <w:noProof/>
              </w:rPr>
              <w:drawing>
                <wp:inline distT="0" distB="0" distL="0" distR="0" wp14:anchorId="3A01DC40" wp14:editId="4C69F033">
                  <wp:extent cx="1768385" cy="838200"/>
                  <wp:effectExtent l="0" t="0" r="3810" b="0"/>
                  <wp:docPr id="1954143713" name="Picture 1" descr="Preview image of Star Ratings 30 Second ad featuring a bird flying through the middle of a blue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3713" name="Picture 1" descr="Preview image of Star Ratings 30 Second ad featuring a bird flying through the middle of a blue star. "/>
                          <pic:cNvPicPr/>
                        </pic:nvPicPr>
                        <pic:blipFill>
                          <a:blip r:embed="rId25"/>
                          <a:stretch>
                            <a:fillRect/>
                          </a:stretch>
                        </pic:blipFill>
                        <pic:spPr>
                          <a:xfrm>
                            <a:off x="0" y="0"/>
                            <a:ext cx="1780398" cy="843894"/>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2FE96DD5" w14:textId="567A460B" w:rsidR="009B5D78" w:rsidRPr="001F1896" w:rsidRDefault="009B5D78" w:rsidP="009B5D78">
            <w:pPr>
              <w:pStyle w:val="NormalTables"/>
              <w:rPr>
                <w:szCs w:val="20"/>
              </w:rPr>
            </w:pPr>
            <w:r w:rsidRPr="0002123C">
              <w:t xml:space="preserve">Watch </w:t>
            </w:r>
            <w:hyperlink r:id="rId26" w:history="1">
              <w:r w:rsidRPr="001F1896">
                <w:rPr>
                  <w:rStyle w:val="Hyperlink"/>
                  <w:rFonts w:ascii="Arial" w:hAnsi="Arial"/>
                  <w:color w:val="402D95" w:themeColor="text1" w:themeTint="BF"/>
                  <w:szCs w:val="20"/>
                  <w:lang w:val="en-AU" w:eastAsia="zh-CN"/>
                </w:rPr>
                <w:t>here</w:t>
              </w:r>
            </w:hyperlink>
            <w:r w:rsidRPr="0002123C">
              <w:rPr>
                <w:rStyle w:val="Hyperlink"/>
              </w:rPr>
              <w:t>.</w:t>
            </w:r>
          </w:p>
        </w:tc>
        <w:tc>
          <w:tcPr>
            <w:tcW w:w="2155" w:type="dxa"/>
            <w:tcBorders>
              <w:top w:val="single" w:sz="4" w:space="0" w:color="949494"/>
              <w:left w:val="single" w:sz="4" w:space="0" w:color="949494"/>
              <w:bottom w:val="single" w:sz="4" w:space="0" w:color="949494"/>
              <w:right w:val="nil"/>
            </w:tcBorders>
          </w:tcPr>
          <w:p w14:paraId="292752AE" w14:textId="2BDDF508" w:rsidR="009B5D78" w:rsidRDefault="009B5D78" w:rsidP="009B5D78">
            <w:pPr>
              <w:pStyle w:val="NormalTables"/>
            </w:pPr>
            <w:r>
              <w:t>Share on your website or social media channels from YouTube.</w:t>
            </w:r>
          </w:p>
        </w:tc>
      </w:tr>
      <w:tr w:rsidR="009B5D78" w14:paraId="3611E381" w14:textId="77777777" w:rsidTr="00E351B7">
        <w:tc>
          <w:tcPr>
            <w:tcW w:w="1362" w:type="dxa"/>
            <w:tcBorders>
              <w:top w:val="single" w:sz="4" w:space="0" w:color="949494"/>
              <w:left w:val="nil"/>
              <w:bottom w:val="single" w:sz="4" w:space="0" w:color="949494"/>
              <w:right w:val="single" w:sz="4" w:space="0" w:color="949494"/>
            </w:tcBorders>
          </w:tcPr>
          <w:p w14:paraId="377D575E" w14:textId="24B6BBD7" w:rsidR="009B5D78" w:rsidRDefault="009B5D78" w:rsidP="009B5D78">
            <w:pPr>
              <w:pStyle w:val="NormalTables"/>
            </w:pPr>
            <w:r>
              <w:t>15 sec</w:t>
            </w:r>
            <w:r w:rsidR="00E351B7">
              <w:t>ond</w:t>
            </w:r>
            <w:r>
              <w:t xml:space="preserve"> ad </w:t>
            </w:r>
          </w:p>
        </w:tc>
        <w:tc>
          <w:tcPr>
            <w:tcW w:w="3270" w:type="dxa"/>
            <w:tcBorders>
              <w:top w:val="single" w:sz="4" w:space="0" w:color="949494"/>
              <w:left w:val="single" w:sz="4" w:space="0" w:color="949494"/>
              <w:bottom w:val="single" w:sz="4" w:space="0" w:color="949494"/>
              <w:right w:val="single" w:sz="4" w:space="0" w:color="949494"/>
            </w:tcBorders>
          </w:tcPr>
          <w:p w14:paraId="5E8D8272" w14:textId="1ABCFD67" w:rsidR="009B5D78" w:rsidRPr="0002123C" w:rsidRDefault="009B5D78" w:rsidP="0002123C">
            <w:pPr>
              <w:pStyle w:val="NormalTables"/>
            </w:pPr>
            <w:r w:rsidRPr="0002123C">
              <w:rPr>
                <w:noProof/>
              </w:rPr>
              <w:drawing>
                <wp:inline distT="0" distB="0" distL="0" distR="0" wp14:anchorId="5F522452" wp14:editId="2E6DDAA0">
                  <wp:extent cx="1764890" cy="828675"/>
                  <wp:effectExtent l="0" t="0" r="6985" b="0"/>
                  <wp:docPr id="907370145" name="Picture 1" descr="Preview image of Star Ratings 15 second ad featuring the front of an aged care home with three stars floating above. In front of the home is a bus, aged care residents and carers walking a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0145" name="Picture 1" descr="Preview image of Star Ratings 15 second ad featuring the front of an aged care home with three stars floating above. In front of the home is a bus, aged care residents and carers walking around. "/>
                          <pic:cNvPicPr/>
                        </pic:nvPicPr>
                        <pic:blipFill>
                          <a:blip r:embed="rId27"/>
                          <a:stretch>
                            <a:fillRect/>
                          </a:stretch>
                        </pic:blipFill>
                        <pic:spPr>
                          <a:xfrm>
                            <a:off x="0" y="0"/>
                            <a:ext cx="1780094" cy="835814"/>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75D22C52" w14:textId="068DCD09" w:rsidR="009B5D78" w:rsidRPr="001F1896" w:rsidRDefault="009B5D78" w:rsidP="009B5D78">
            <w:pPr>
              <w:pStyle w:val="NormalTables"/>
              <w:rPr>
                <w:szCs w:val="20"/>
              </w:rPr>
            </w:pPr>
            <w:r w:rsidRPr="0002123C">
              <w:t xml:space="preserve">Watch </w:t>
            </w:r>
            <w:hyperlink r:id="rId28" w:history="1">
              <w:r w:rsidRPr="001F1896">
                <w:rPr>
                  <w:rStyle w:val="Hyperlink"/>
                  <w:rFonts w:ascii="Arial" w:hAnsi="Arial"/>
                  <w:color w:val="402D95" w:themeColor="text1" w:themeTint="BF"/>
                  <w:szCs w:val="20"/>
                  <w:lang w:val="en-AU" w:eastAsia="zh-CN"/>
                </w:rPr>
                <w:t>here</w:t>
              </w:r>
            </w:hyperlink>
            <w:r w:rsidRPr="0002123C">
              <w:rPr>
                <w:rStyle w:val="Hyperlink"/>
              </w:rPr>
              <w:t>.</w:t>
            </w:r>
          </w:p>
        </w:tc>
        <w:tc>
          <w:tcPr>
            <w:tcW w:w="2155" w:type="dxa"/>
            <w:tcBorders>
              <w:top w:val="single" w:sz="4" w:space="0" w:color="949494"/>
              <w:left w:val="single" w:sz="4" w:space="0" w:color="949494"/>
              <w:bottom w:val="single" w:sz="4" w:space="0" w:color="949494"/>
              <w:right w:val="nil"/>
            </w:tcBorders>
          </w:tcPr>
          <w:p w14:paraId="1AFB4EFC" w14:textId="08FF8141" w:rsidR="009B5D78" w:rsidRDefault="009B5D78" w:rsidP="009B5D78">
            <w:pPr>
              <w:pStyle w:val="NormalTables"/>
            </w:pPr>
            <w:r>
              <w:t>Share on your website or social media channels from YouTube.</w:t>
            </w:r>
          </w:p>
        </w:tc>
      </w:tr>
      <w:tr w:rsidR="009B5D78" w14:paraId="4FEF60B5" w14:textId="77777777" w:rsidTr="00E351B7">
        <w:tc>
          <w:tcPr>
            <w:tcW w:w="1362" w:type="dxa"/>
            <w:tcBorders>
              <w:top w:val="single" w:sz="4" w:space="0" w:color="949494"/>
              <w:left w:val="nil"/>
              <w:bottom w:val="single" w:sz="4" w:space="0" w:color="949494"/>
              <w:right w:val="single" w:sz="4" w:space="0" w:color="949494"/>
            </w:tcBorders>
            <w:hideMark/>
          </w:tcPr>
          <w:p w14:paraId="2321531F" w14:textId="15A47399" w:rsidR="009B5D78" w:rsidRDefault="009B5D78" w:rsidP="009B5D78">
            <w:pPr>
              <w:pStyle w:val="NormalTables"/>
            </w:pPr>
            <w:r>
              <w:t>Animation – “How to use Star Ratings”</w:t>
            </w:r>
          </w:p>
        </w:tc>
        <w:tc>
          <w:tcPr>
            <w:tcW w:w="3270" w:type="dxa"/>
            <w:tcBorders>
              <w:top w:val="single" w:sz="4" w:space="0" w:color="949494"/>
              <w:left w:val="single" w:sz="4" w:space="0" w:color="949494"/>
              <w:bottom w:val="single" w:sz="4" w:space="0" w:color="949494"/>
              <w:right w:val="single" w:sz="4" w:space="0" w:color="949494"/>
            </w:tcBorders>
            <w:hideMark/>
          </w:tcPr>
          <w:p w14:paraId="507E8AFA" w14:textId="66CA57A6" w:rsidR="009B5D78" w:rsidRPr="0002123C" w:rsidRDefault="009B5D78" w:rsidP="0002123C">
            <w:pPr>
              <w:pStyle w:val="NormalTables"/>
            </w:pPr>
            <w:r w:rsidRPr="0002123C">
              <w:rPr>
                <w:noProof/>
              </w:rPr>
              <w:drawing>
                <wp:inline distT="0" distB="0" distL="0" distR="0" wp14:anchorId="7B916613" wp14:editId="4E4DC00E">
                  <wp:extent cx="1919604" cy="1057275"/>
                  <wp:effectExtent l="0" t="0" r="5080" b="0"/>
                  <wp:docPr id="1750542491" name="Picture 1" descr="Preview image of Star Ratings how to video featuring an animated old man and woman and the sentence &quot;How to use Star Ratings for residential aged care&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42491" name="Picture 1" descr="Preview image of Star Ratings how to video featuring an animated old man and woman and the sentence &quot;How to use Star Ratings for residential aged care&quot;">
                            <a:hlinkClick r:id="rId29"/>
                          </pic:cNvPr>
                          <pic:cNvPicPr/>
                        </pic:nvPicPr>
                        <pic:blipFill>
                          <a:blip r:embed="rId30"/>
                          <a:stretch>
                            <a:fillRect/>
                          </a:stretch>
                        </pic:blipFill>
                        <pic:spPr>
                          <a:xfrm>
                            <a:off x="0" y="0"/>
                            <a:ext cx="1927532" cy="1061641"/>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hideMark/>
          </w:tcPr>
          <w:p w14:paraId="15E97F8D" w14:textId="341C39AE" w:rsidR="009B5D78" w:rsidRPr="0002123C" w:rsidRDefault="009B5D78" w:rsidP="00A772F0">
            <w:pPr>
              <w:pStyle w:val="NormalTables"/>
            </w:pPr>
            <w:r w:rsidRPr="0002123C">
              <w:t>Watch</w:t>
            </w:r>
            <w:r w:rsidRPr="0002123C">
              <w:rPr>
                <w:rStyle w:val="Hyperlink"/>
              </w:rPr>
              <w:t xml:space="preserve"> </w:t>
            </w:r>
            <w:hyperlink r:id="rId31" w:history="1">
              <w:r w:rsidRPr="00A772F0">
                <w:rPr>
                  <w:rStyle w:val="Hyperlink"/>
                </w:rPr>
                <w:t>here.</w:t>
              </w:r>
            </w:hyperlink>
          </w:p>
          <w:p w14:paraId="3DEA0616" w14:textId="31F16CD9" w:rsidR="009B5D78" w:rsidRPr="0002123C" w:rsidRDefault="009B5D78" w:rsidP="0002123C">
            <w:pPr>
              <w:pStyle w:val="NormalTables"/>
            </w:pPr>
            <w:r w:rsidRPr="0002123C">
              <w:t>Also available in:</w:t>
            </w:r>
          </w:p>
          <w:p w14:paraId="6B7A452A" w14:textId="55F84EBC" w:rsidR="009B5D78" w:rsidRPr="0002123C" w:rsidRDefault="009B5D78" w:rsidP="009B5D78">
            <w:pPr>
              <w:pStyle w:val="NormalTables"/>
              <w:rPr>
                <w:rStyle w:val="Hyperlink"/>
              </w:rPr>
            </w:pPr>
            <w:hyperlink r:id="rId32"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4CBC3CD7" w14:textId="77777777" w:rsidR="009B5D78" w:rsidRPr="0002123C" w:rsidRDefault="009B5D78" w:rsidP="009B5D78">
            <w:pPr>
              <w:pStyle w:val="NormalTables"/>
              <w:rPr>
                <w:rStyle w:val="Hyperlink"/>
              </w:rPr>
            </w:pPr>
            <w:hyperlink r:id="rId33" w:history="1">
              <w:r w:rsidRPr="001F1896">
                <w:rPr>
                  <w:rStyle w:val="Hyperlink"/>
                  <w:rFonts w:ascii="Arial" w:hAnsi="Arial"/>
                  <w:color w:val="402D95" w:themeColor="text1" w:themeTint="BF"/>
                  <w:szCs w:val="20"/>
                  <w:lang w:val="en-AU" w:eastAsia="zh-CN"/>
                </w:rPr>
                <w:t>Cantonese</w:t>
              </w:r>
            </w:hyperlink>
          </w:p>
          <w:p w14:paraId="6C76EEBA" w14:textId="77777777" w:rsidR="009B5D78" w:rsidRPr="0002123C" w:rsidRDefault="009B5D78" w:rsidP="009B5D78">
            <w:pPr>
              <w:pStyle w:val="NormalTables"/>
              <w:rPr>
                <w:rStyle w:val="Hyperlink"/>
              </w:rPr>
            </w:pPr>
            <w:hyperlink r:id="rId34" w:history="1">
              <w:r w:rsidRPr="001F1896">
                <w:rPr>
                  <w:rStyle w:val="Hyperlink"/>
                  <w:rFonts w:ascii="Arial" w:hAnsi="Arial"/>
                  <w:color w:val="402D95" w:themeColor="text1" w:themeTint="BF"/>
                  <w:szCs w:val="20"/>
                  <w:lang w:val="en-AU" w:eastAsia="zh-CN"/>
                </w:rPr>
                <w:t>Greek</w:t>
              </w:r>
            </w:hyperlink>
          </w:p>
          <w:p w14:paraId="29B1419E" w14:textId="77777777" w:rsidR="009B5D78" w:rsidRPr="0002123C" w:rsidRDefault="009B5D78" w:rsidP="009B5D78">
            <w:pPr>
              <w:pStyle w:val="NormalTables"/>
              <w:rPr>
                <w:rStyle w:val="Hyperlink"/>
              </w:rPr>
            </w:pPr>
            <w:hyperlink r:id="rId35" w:history="1">
              <w:r w:rsidRPr="001F1896">
                <w:rPr>
                  <w:rStyle w:val="Hyperlink"/>
                  <w:rFonts w:ascii="Arial" w:hAnsi="Arial"/>
                  <w:color w:val="402D95" w:themeColor="text1" w:themeTint="BF"/>
                  <w:szCs w:val="20"/>
                  <w:lang w:val="en-AU" w:eastAsia="zh-CN"/>
                </w:rPr>
                <w:t>Italian</w:t>
              </w:r>
            </w:hyperlink>
          </w:p>
          <w:p w14:paraId="102F218B" w14:textId="77777777" w:rsidR="009B5D78" w:rsidRPr="0002123C" w:rsidRDefault="009B5D78" w:rsidP="009B5D78">
            <w:pPr>
              <w:pStyle w:val="NormalTables"/>
              <w:rPr>
                <w:rStyle w:val="Hyperlink"/>
              </w:rPr>
            </w:pPr>
            <w:hyperlink r:id="rId36" w:history="1">
              <w:r w:rsidRPr="001F1896">
                <w:rPr>
                  <w:rStyle w:val="Hyperlink"/>
                  <w:rFonts w:ascii="Arial" w:hAnsi="Arial"/>
                  <w:color w:val="402D95" w:themeColor="text1" w:themeTint="BF"/>
                  <w:szCs w:val="20"/>
                  <w:lang w:val="en-AU" w:eastAsia="zh-CN"/>
                </w:rPr>
                <w:t>Mandarin</w:t>
              </w:r>
            </w:hyperlink>
          </w:p>
          <w:p w14:paraId="21A673EF" w14:textId="7B268E7C" w:rsidR="009B5D78" w:rsidRPr="001F1896" w:rsidRDefault="009B5D78" w:rsidP="009B5D78">
            <w:pPr>
              <w:pStyle w:val="NormalTables"/>
              <w:rPr>
                <w:szCs w:val="20"/>
              </w:rPr>
            </w:pPr>
            <w:hyperlink r:id="rId37"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hideMark/>
          </w:tcPr>
          <w:p w14:paraId="09BA6CDF" w14:textId="0C695FDD" w:rsidR="009B5D78" w:rsidRDefault="009B5D78" w:rsidP="009B5D78">
            <w:pPr>
              <w:pStyle w:val="NormalTables"/>
            </w:pPr>
            <w:r>
              <w:t>Share on your website or social media channels from YouTube.</w:t>
            </w:r>
          </w:p>
        </w:tc>
      </w:tr>
      <w:tr w:rsidR="009B5D78" w14:paraId="11D85482" w14:textId="77777777" w:rsidTr="00E351B7">
        <w:tc>
          <w:tcPr>
            <w:tcW w:w="1362" w:type="dxa"/>
            <w:tcBorders>
              <w:top w:val="single" w:sz="4" w:space="0" w:color="949494"/>
              <w:left w:val="nil"/>
              <w:bottom w:val="single" w:sz="4" w:space="0" w:color="949494"/>
              <w:right w:val="single" w:sz="4" w:space="0" w:color="949494"/>
            </w:tcBorders>
            <w:hideMark/>
          </w:tcPr>
          <w:p w14:paraId="2D5DD459" w14:textId="643DCB41" w:rsidR="009B5D78" w:rsidRDefault="009B5D78" w:rsidP="009B5D78">
            <w:pPr>
              <w:pStyle w:val="NormalTables"/>
            </w:pPr>
            <w:r>
              <w:t xml:space="preserve">Poster </w:t>
            </w:r>
          </w:p>
        </w:tc>
        <w:tc>
          <w:tcPr>
            <w:tcW w:w="3270" w:type="dxa"/>
            <w:tcBorders>
              <w:top w:val="single" w:sz="4" w:space="0" w:color="949494"/>
              <w:left w:val="single" w:sz="4" w:space="0" w:color="949494"/>
              <w:bottom w:val="single" w:sz="4" w:space="0" w:color="949494"/>
              <w:right w:val="single" w:sz="4" w:space="0" w:color="949494"/>
            </w:tcBorders>
            <w:hideMark/>
          </w:tcPr>
          <w:p w14:paraId="03A836F3" w14:textId="20504429" w:rsidR="009B5D78" w:rsidRDefault="009B5D78" w:rsidP="009B5D78">
            <w:pPr>
              <w:pStyle w:val="NormalTables"/>
              <w:rPr>
                <w:szCs w:val="24"/>
                <w:lang w:eastAsia="en-US"/>
              </w:rPr>
            </w:pPr>
            <w:r>
              <w:rPr>
                <w:noProof/>
              </w:rPr>
              <w:drawing>
                <wp:inline distT="0" distB="0" distL="0" distR="0" wp14:anchorId="6B2F57B6" wp14:editId="27AD9722">
                  <wp:extent cx="1143000" cy="1618623"/>
                  <wp:effectExtent l="0" t="0" r="0" b="635"/>
                  <wp:docPr id="323895929" name="Picture 3" descr="Star Ratings campaign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Ratings campaign post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0756" cy="1629607"/>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hideMark/>
          </w:tcPr>
          <w:p w14:paraId="6D563D8A" w14:textId="28D5FB73" w:rsidR="009B5D78" w:rsidRDefault="009B5D78" w:rsidP="0002123C">
            <w:pPr>
              <w:pStyle w:val="NormalTables"/>
            </w:pPr>
            <w:r>
              <w:t xml:space="preserve">Download </w:t>
            </w:r>
            <w:bookmarkStart w:id="0" w:name="_Hlk135388958"/>
            <w:r w:rsidRPr="001F1896">
              <w:rPr>
                <w:rStyle w:val="Hyperlink"/>
                <w:rFonts w:ascii="Arial" w:hAnsi="Arial"/>
                <w:color w:val="402D95" w:themeColor="text1" w:themeTint="BF"/>
                <w:szCs w:val="20"/>
                <w:lang w:eastAsia="zh-CN"/>
              </w:rPr>
              <w:fldChar w:fldCharType="begin"/>
            </w:r>
            <w:r w:rsidRPr="001F1896">
              <w:rPr>
                <w:rStyle w:val="Hyperlink"/>
                <w:rFonts w:ascii="Arial" w:hAnsi="Arial"/>
                <w:color w:val="402D95" w:themeColor="text1" w:themeTint="BF"/>
                <w:szCs w:val="20"/>
                <w:lang w:val="en-AU" w:eastAsia="zh-CN"/>
              </w:rPr>
              <w:instrText>HYPERLINK "https://www.health.gov.au/starratings/resources/publications/star-ratings-campaign-poster?language=en"</w:instrText>
            </w:r>
            <w:r w:rsidRPr="001F1896">
              <w:rPr>
                <w:rStyle w:val="Hyperlink"/>
                <w:rFonts w:ascii="Arial" w:hAnsi="Arial"/>
                <w:color w:val="402D95" w:themeColor="text1" w:themeTint="BF"/>
                <w:szCs w:val="20"/>
                <w:lang w:eastAsia="zh-CN"/>
              </w:rPr>
            </w:r>
            <w:r w:rsidRPr="001F1896">
              <w:rPr>
                <w:rStyle w:val="Hyperlink"/>
                <w:rFonts w:ascii="Arial" w:hAnsi="Arial"/>
                <w:color w:val="402D95" w:themeColor="text1" w:themeTint="BF"/>
                <w:szCs w:val="20"/>
                <w:lang w:eastAsia="zh-CN"/>
              </w:rPr>
              <w:fldChar w:fldCharType="separate"/>
            </w:r>
            <w:r w:rsidRPr="001F1896">
              <w:rPr>
                <w:rStyle w:val="Hyperlink"/>
                <w:rFonts w:ascii="Arial" w:hAnsi="Arial"/>
                <w:color w:val="402D95" w:themeColor="text1" w:themeTint="BF"/>
                <w:szCs w:val="20"/>
                <w:lang w:val="en-AU" w:eastAsia="zh-CN"/>
              </w:rPr>
              <w:t>here</w:t>
            </w:r>
            <w:r w:rsidRPr="001F1896">
              <w:rPr>
                <w:rStyle w:val="Hyperlink"/>
                <w:rFonts w:ascii="Arial" w:hAnsi="Arial"/>
                <w:color w:val="402D95" w:themeColor="text1" w:themeTint="BF"/>
                <w:szCs w:val="20"/>
                <w:lang w:eastAsia="zh-CN"/>
              </w:rPr>
              <w:fldChar w:fldCharType="end"/>
            </w:r>
            <w:r w:rsidRPr="0002123C">
              <w:rPr>
                <w:rStyle w:val="Hyperlink"/>
              </w:rPr>
              <w:t>.</w:t>
            </w:r>
            <w:bookmarkEnd w:id="0"/>
          </w:p>
          <w:p w14:paraId="7EE56245" w14:textId="77777777" w:rsidR="009B5D78" w:rsidRDefault="009B5D78" w:rsidP="009B5D78">
            <w:pPr>
              <w:pStyle w:val="NormalTables"/>
            </w:pPr>
            <w:r>
              <w:t>Also available in:</w:t>
            </w:r>
          </w:p>
          <w:p w14:paraId="40F7E61B" w14:textId="0C5BB474" w:rsidR="009B5D78" w:rsidRPr="0002123C" w:rsidRDefault="009B5D78" w:rsidP="009B5D78">
            <w:pPr>
              <w:pStyle w:val="NormalTables"/>
              <w:rPr>
                <w:rStyle w:val="Hyperlink"/>
              </w:rPr>
            </w:pPr>
            <w:hyperlink r:id="rId39"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01436929" w14:textId="76892504" w:rsidR="009B5D78" w:rsidRPr="0002123C" w:rsidRDefault="009B5D78" w:rsidP="009B5D78">
            <w:pPr>
              <w:pStyle w:val="NormalTables"/>
              <w:rPr>
                <w:rStyle w:val="Hyperlink"/>
              </w:rPr>
            </w:pPr>
            <w:hyperlink r:id="rId40" w:history="1">
              <w:r w:rsidRPr="001F1896">
                <w:rPr>
                  <w:rStyle w:val="Hyperlink"/>
                  <w:rFonts w:ascii="Arial" w:hAnsi="Arial"/>
                  <w:color w:val="402D95" w:themeColor="text1" w:themeTint="BF"/>
                  <w:szCs w:val="20"/>
                  <w:lang w:val="en-AU" w:eastAsia="zh-CN"/>
                </w:rPr>
                <w:t>Cantonese</w:t>
              </w:r>
            </w:hyperlink>
          </w:p>
          <w:p w14:paraId="12260B16" w14:textId="1DA63C17" w:rsidR="009B5D78" w:rsidRPr="0002123C" w:rsidRDefault="009B5D78" w:rsidP="009B5D78">
            <w:pPr>
              <w:pStyle w:val="NormalTables"/>
              <w:rPr>
                <w:rStyle w:val="Hyperlink"/>
              </w:rPr>
            </w:pPr>
            <w:hyperlink r:id="rId41" w:history="1">
              <w:r w:rsidRPr="001F1896">
                <w:rPr>
                  <w:rStyle w:val="Hyperlink"/>
                  <w:rFonts w:ascii="Arial" w:hAnsi="Arial"/>
                  <w:color w:val="402D95" w:themeColor="text1" w:themeTint="BF"/>
                  <w:szCs w:val="20"/>
                  <w:lang w:val="en-AU" w:eastAsia="zh-CN"/>
                </w:rPr>
                <w:t>Greek</w:t>
              </w:r>
            </w:hyperlink>
          </w:p>
          <w:p w14:paraId="5883FF84" w14:textId="47D970D7" w:rsidR="009B5D78" w:rsidRPr="0002123C" w:rsidRDefault="009B5D78" w:rsidP="009B5D78">
            <w:pPr>
              <w:pStyle w:val="NormalTables"/>
              <w:rPr>
                <w:rStyle w:val="Hyperlink"/>
              </w:rPr>
            </w:pPr>
            <w:hyperlink r:id="rId42" w:history="1">
              <w:r w:rsidRPr="001F1896">
                <w:rPr>
                  <w:rStyle w:val="Hyperlink"/>
                  <w:rFonts w:ascii="Arial" w:hAnsi="Arial"/>
                  <w:color w:val="402D95" w:themeColor="text1" w:themeTint="BF"/>
                  <w:szCs w:val="20"/>
                  <w:lang w:val="en-AU" w:eastAsia="zh-CN"/>
                </w:rPr>
                <w:t>Italian</w:t>
              </w:r>
            </w:hyperlink>
          </w:p>
          <w:p w14:paraId="5AEE5CF5" w14:textId="02963B40" w:rsidR="009B5D78" w:rsidRPr="0002123C" w:rsidRDefault="009B5D78" w:rsidP="009B5D78">
            <w:pPr>
              <w:pStyle w:val="NormalTables"/>
              <w:rPr>
                <w:rStyle w:val="Hyperlink"/>
              </w:rPr>
            </w:pPr>
            <w:hyperlink r:id="rId43" w:history="1">
              <w:r w:rsidRPr="001F1896">
                <w:rPr>
                  <w:rStyle w:val="Hyperlink"/>
                  <w:rFonts w:ascii="Arial" w:hAnsi="Arial"/>
                  <w:color w:val="402D95" w:themeColor="text1" w:themeTint="BF"/>
                  <w:szCs w:val="20"/>
                  <w:lang w:val="en-AU" w:eastAsia="zh-CN"/>
                </w:rPr>
                <w:t>Mandarin</w:t>
              </w:r>
            </w:hyperlink>
          </w:p>
          <w:p w14:paraId="267FA656" w14:textId="2AB2BD4E" w:rsidR="009B5D78" w:rsidRDefault="009B5D78" w:rsidP="009B5D78">
            <w:pPr>
              <w:pStyle w:val="NormalTables"/>
            </w:pPr>
            <w:hyperlink r:id="rId44"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hideMark/>
          </w:tcPr>
          <w:p w14:paraId="0A1CE70B" w14:textId="4DCEC8FA" w:rsidR="009B5D78" w:rsidRDefault="009B5D78" w:rsidP="009B5D78">
            <w:pPr>
              <w:pStyle w:val="NormalTables"/>
            </w:pPr>
            <w:r>
              <w:t>Print and display in reception or waiting areas.</w:t>
            </w:r>
          </w:p>
        </w:tc>
      </w:tr>
      <w:tr w:rsidR="009B5D78" w14:paraId="5E84DC27" w14:textId="77777777" w:rsidTr="00E351B7">
        <w:tc>
          <w:tcPr>
            <w:tcW w:w="1362" w:type="dxa"/>
            <w:tcBorders>
              <w:top w:val="single" w:sz="4" w:space="0" w:color="949494"/>
              <w:left w:val="nil"/>
              <w:bottom w:val="single" w:sz="4" w:space="0" w:color="949494"/>
              <w:right w:val="single" w:sz="4" w:space="0" w:color="949494"/>
            </w:tcBorders>
            <w:shd w:val="clear" w:color="auto" w:fill="auto"/>
          </w:tcPr>
          <w:p w14:paraId="02793092" w14:textId="48CD2511" w:rsidR="009B5D78" w:rsidRPr="00E62D52" w:rsidRDefault="009B5D78" w:rsidP="009B5D78">
            <w:pPr>
              <w:pStyle w:val="NormalTables"/>
            </w:pPr>
            <w:r w:rsidRPr="0002123C">
              <w:br w:type="page"/>
            </w:r>
            <w:r w:rsidRPr="00E62D52">
              <w:t xml:space="preserve">Postcard </w:t>
            </w:r>
          </w:p>
        </w:tc>
        <w:tc>
          <w:tcPr>
            <w:tcW w:w="3270" w:type="dxa"/>
            <w:tcBorders>
              <w:top w:val="single" w:sz="4" w:space="0" w:color="949494"/>
              <w:left w:val="single" w:sz="4" w:space="0" w:color="949494"/>
              <w:bottom w:val="single" w:sz="4" w:space="0" w:color="949494"/>
              <w:right w:val="single" w:sz="4" w:space="0" w:color="949494"/>
            </w:tcBorders>
            <w:shd w:val="clear" w:color="auto" w:fill="auto"/>
          </w:tcPr>
          <w:p w14:paraId="7E48FF44" w14:textId="702EDFE7" w:rsidR="009B5D78" w:rsidRPr="00E62D52" w:rsidRDefault="009B5D78" w:rsidP="009B5D78">
            <w:pPr>
              <w:pStyle w:val="NormalTables"/>
              <w:rPr>
                <w:szCs w:val="24"/>
                <w:lang w:eastAsia="en-US"/>
              </w:rPr>
            </w:pPr>
            <w:r w:rsidRPr="00E62D52">
              <w:rPr>
                <w:noProof/>
              </w:rPr>
              <w:drawing>
                <wp:inline distT="0" distB="0" distL="0" distR="0" wp14:anchorId="41E5F709" wp14:editId="56B98EF1">
                  <wp:extent cx="1142288" cy="1600200"/>
                  <wp:effectExtent l="0" t="0" r="1270" b="0"/>
                  <wp:docPr id="2117266513" name="Picture 4" descr="Star Ratings pos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 Ratings post ca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6607" cy="1606251"/>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shd w:val="clear" w:color="auto" w:fill="auto"/>
          </w:tcPr>
          <w:p w14:paraId="4BEE6AFF" w14:textId="7198F2B2" w:rsidR="009B5D78" w:rsidRPr="00E62D52" w:rsidRDefault="009B5D78" w:rsidP="0002123C">
            <w:pPr>
              <w:pStyle w:val="NormalTables"/>
            </w:pPr>
            <w:r w:rsidRPr="00E62D52">
              <w:t xml:space="preserve">Download </w:t>
            </w:r>
            <w:hyperlink r:id="rId46" w:history="1">
              <w:r w:rsidRPr="001F1896">
                <w:rPr>
                  <w:rStyle w:val="Hyperlink"/>
                  <w:rFonts w:ascii="Arial" w:hAnsi="Arial"/>
                  <w:color w:val="402D95" w:themeColor="text1" w:themeTint="BF"/>
                  <w:szCs w:val="20"/>
                  <w:lang w:val="en-AU" w:eastAsia="zh-CN"/>
                </w:rPr>
                <w:t>here</w:t>
              </w:r>
            </w:hyperlink>
            <w:r w:rsidRPr="0002123C">
              <w:rPr>
                <w:rStyle w:val="Hyperlink"/>
              </w:rPr>
              <w:t>.</w:t>
            </w:r>
          </w:p>
          <w:p w14:paraId="148B9D45" w14:textId="77777777" w:rsidR="009B5D78" w:rsidRPr="00E62D52" w:rsidRDefault="009B5D78" w:rsidP="009B5D78">
            <w:pPr>
              <w:pStyle w:val="NormalTables"/>
            </w:pPr>
            <w:r w:rsidRPr="00E62D52">
              <w:t>Also available in:</w:t>
            </w:r>
          </w:p>
          <w:p w14:paraId="4B1D115E" w14:textId="45BE58E3" w:rsidR="009B5D78" w:rsidRPr="0002123C" w:rsidRDefault="009B5D78" w:rsidP="009B5D78">
            <w:pPr>
              <w:pStyle w:val="NormalTables"/>
              <w:rPr>
                <w:rStyle w:val="Hyperlink"/>
              </w:rPr>
            </w:pPr>
            <w:hyperlink r:id="rId47"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353030EB" w14:textId="7046CBC9" w:rsidR="009B5D78" w:rsidRPr="0002123C" w:rsidRDefault="009B5D78" w:rsidP="009B5D78">
            <w:pPr>
              <w:pStyle w:val="NormalTables"/>
              <w:rPr>
                <w:rStyle w:val="Hyperlink"/>
              </w:rPr>
            </w:pPr>
            <w:hyperlink r:id="rId48" w:history="1">
              <w:r w:rsidRPr="001F1896">
                <w:rPr>
                  <w:rStyle w:val="Hyperlink"/>
                  <w:rFonts w:ascii="Arial" w:hAnsi="Arial"/>
                  <w:color w:val="402D95" w:themeColor="text1" w:themeTint="BF"/>
                  <w:szCs w:val="20"/>
                  <w:lang w:val="en-AU" w:eastAsia="zh-CN"/>
                </w:rPr>
                <w:t>Cantonese</w:t>
              </w:r>
            </w:hyperlink>
          </w:p>
          <w:p w14:paraId="14D1852F" w14:textId="1DA07A66" w:rsidR="009B5D78" w:rsidRPr="0002123C" w:rsidRDefault="009B5D78" w:rsidP="009B5D78">
            <w:pPr>
              <w:pStyle w:val="NormalTables"/>
              <w:rPr>
                <w:rStyle w:val="Hyperlink"/>
              </w:rPr>
            </w:pPr>
            <w:hyperlink r:id="rId49" w:history="1">
              <w:r w:rsidRPr="001F1896">
                <w:rPr>
                  <w:rStyle w:val="Hyperlink"/>
                  <w:rFonts w:ascii="Arial" w:hAnsi="Arial"/>
                  <w:color w:val="402D95" w:themeColor="text1" w:themeTint="BF"/>
                  <w:szCs w:val="20"/>
                  <w:lang w:val="en-AU" w:eastAsia="zh-CN"/>
                </w:rPr>
                <w:t>Greek</w:t>
              </w:r>
            </w:hyperlink>
          </w:p>
          <w:p w14:paraId="44EF1F6F" w14:textId="398B8049" w:rsidR="009B5D78" w:rsidRPr="0002123C" w:rsidRDefault="009B5D78" w:rsidP="009B5D78">
            <w:pPr>
              <w:pStyle w:val="NormalTables"/>
              <w:rPr>
                <w:rStyle w:val="Hyperlink"/>
              </w:rPr>
            </w:pPr>
            <w:hyperlink r:id="rId50" w:history="1">
              <w:r w:rsidRPr="001F1896">
                <w:rPr>
                  <w:rStyle w:val="Hyperlink"/>
                  <w:rFonts w:ascii="Arial" w:hAnsi="Arial"/>
                  <w:color w:val="402D95" w:themeColor="text1" w:themeTint="BF"/>
                  <w:szCs w:val="20"/>
                  <w:lang w:val="en-AU" w:eastAsia="zh-CN"/>
                </w:rPr>
                <w:t>Italian</w:t>
              </w:r>
            </w:hyperlink>
          </w:p>
          <w:p w14:paraId="2495CA7B" w14:textId="34B10E58" w:rsidR="009B5D78" w:rsidRPr="0002123C" w:rsidRDefault="009B5D78" w:rsidP="009B5D78">
            <w:pPr>
              <w:pStyle w:val="NormalTables"/>
              <w:rPr>
                <w:rStyle w:val="Hyperlink"/>
              </w:rPr>
            </w:pPr>
            <w:hyperlink r:id="rId51" w:history="1">
              <w:r w:rsidRPr="001F1896">
                <w:rPr>
                  <w:rStyle w:val="Hyperlink"/>
                  <w:rFonts w:ascii="Arial" w:hAnsi="Arial"/>
                  <w:color w:val="402D95" w:themeColor="text1" w:themeTint="BF"/>
                  <w:szCs w:val="20"/>
                  <w:lang w:val="en-AU" w:eastAsia="zh-CN"/>
                </w:rPr>
                <w:t>Mandarin</w:t>
              </w:r>
            </w:hyperlink>
          </w:p>
          <w:p w14:paraId="5175D6AE" w14:textId="2603F44E" w:rsidR="009B5D78" w:rsidRPr="00E62D52" w:rsidRDefault="009B5D78" w:rsidP="009B5D78">
            <w:pPr>
              <w:pStyle w:val="NormalTables"/>
            </w:pPr>
            <w:hyperlink r:id="rId52"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shd w:val="clear" w:color="auto" w:fill="auto"/>
          </w:tcPr>
          <w:p w14:paraId="30B9AF3F" w14:textId="78833F25" w:rsidR="009B5D78" w:rsidRPr="00E62D52" w:rsidRDefault="009B5D78" w:rsidP="009B5D78">
            <w:pPr>
              <w:pStyle w:val="NormalTables"/>
            </w:pPr>
            <w:r w:rsidRPr="00E62D52">
              <w:t>Print and display in reception or waiting areas.</w:t>
            </w:r>
          </w:p>
        </w:tc>
      </w:tr>
      <w:tr w:rsidR="009B5D78" w14:paraId="041B4284" w14:textId="77777777" w:rsidTr="00E351B7">
        <w:tc>
          <w:tcPr>
            <w:tcW w:w="1362" w:type="dxa"/>
            <w:tcBorders>
              <w:top w:val="single" w:sz="4" w:space="0" w:color="949494"/>
              <w:left w:val="nil"/>
              <w:bottom w:val="single" w:sz="4" w:space="0" w:color="949494"/>
              <w:right w:val="single" w:sz="4" w:space="0" w:color="949494"/>
            </w:tcBorders>
          </w:tcPr>
          <w:p w14:paraId="6F3A552A" w14:textId="6ED32C61" w:rsidR="009B5D78" w:rsidRDefault="009B5D78" w:rsidP="009B5D78">
            <w:pPr>
              <w:pStyle w:val="NormalTables"/>
            </w:pPr>
            <w:r>
              <w:t>Social Carousel Tiles</w:t>
            </w:r>
          </w:p>
        </w:tc>
        <w:tc>
          <w:tcPr>
            <w:tcW w:w="3270" w:type="dxa"/>
            <w:tcBorders>
              <w:top w:val="single" w:sz="4" w:space="0" w:color="949494"/>
              <w:left w:val="single" w:sz="4" w:space="0" w:color="949494"/>
              <w:bottom w:val="single" w:sz="4" w:space="0" w:color="949494"/>
              <w:right w:val="single" w:sz="4" w:space="0" w:color="949494"/>
            </w:tcBorders>
          </w:tcPr>
          <w:p w14:paraId="2BE20C2B" w14:textId="51D8910E" w:rsidR="009B5D78" w:rsidRDefault="009B5D78" w:rsidP="009B5D78">
            <w:pPr>
              <w:pStyle w:val="NormalTables"/>
              <w:rPr>
                <w:szCs w:val="24"/>
                <w:lang w:eastAsia="en-US"/>
              </w:rPr>
            </w:pPr>
            <w:r>
              <w:rPr>
                <w:noProof/>
              </w:rPr>
              <w:drawing>
                <wp:inline distT="0" distB="0" distL="0" distR="0" wp14:anchorId="2F5B70CF" wp14:editId="22A2B2FE">
                  <wp:extent cx="1057275" cy="1057275"/>
                  <wp:effectExtent l="0" t="0" r="9525" b="9525"/>
                  <wp:docPr id="2100376986" name="Picture 5" descr="Star Ratings for residential aged care – Social medi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Ratings for residential aged care – Social media ti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02A90A3" w14:textId="13A3924C" w:rsidR="009B5D78" w:rsidRDefault="009B5D78" w:rsidP="0002123C">
            <w:pPr>
              <w:pStyle w:val="NormalTables"/>
            </w:pPr>
            <w:r>
              <w:t xml:space="preserve">Download </w:t>
            </w:r>
            <w:hyperlink r:id="rId54" w:history="1">
              <w:r w:rsidRPr="001F1896">
                <w:rPr>
                  <w:rStyle w:val="Hyperlink"/>
                  <w:rFonts w:ascii="Arial" w:hAnsi="Arial"/>
                  <w:color w:val="402D95" w:themeColor="text1" w:themeTint="BF"/>
                  <w:szCs w:val="20"/>
                  <w:lang w:val="en-AU" w:eastAsia="zh-CN"/>
                </w:rPr>
                <w:t>here</w:t>
              </w:r>
            </w:hyperlink>
            <w:r w:rsidRPr="0002123C">
              <w:rPr>
                <w:rStyle w:val="Hyperlink"/>
              </w:rPr>
              <w:t>.</w:t>
            </w:r>
          </w:p>
          <w:p w14:paraId="119E4EB5" w14:textId="70DD9859" w:rsidR="009B5D78" w:rsidRDefault="009B5D78" w:rsidP="009B5D78">
            <w:pPr>
              <w:pStyle w:val="NormalTables"/>
            </w:pPr>
            <w:r>
              <w:t>Also available in:</w:t>
            </w:r>
          </w:p>
          <w:p w14:paraId="013E3DC4" w14:textId="27055379" w:rsidR="009B5D78" w:rsidRPr="0002123C" w:rsidRDefault="009B5D78" w:rsidP="009B5D78">
            <w:pPr>
              <w:pStyle w:val="NormalTables"/>
              <w:rPr>
                <w:rStyle w:val="Hyperlink"/>
              </w:rPr>
            </w:pPr>
            <w:hyperlink r:id="rId55"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4BD42AAB" w14:textId="50A13C28" w:rsidR="009B5D78" w:rsidRPr="0002123C" w:rsidRDefault="009B5D78" w:rsidP="009B5D78">
            <w:pPr>
              <w:pStyle w:val="NormalTables"/>
              <w:rPr>
                <w:rStyle w:val="Hyperlink"/>
              </w:rPr>
            </w:pPr>
            <w:hyperlink r:id="rId56" w:history="1">
              <w:r w:rsidRPr="001F1896">
                <w:rPr>
                  <w:rStyle w:val="Hyperlink"/>
                  <w:rFonts w:ascii="Arial" w:hAnsi="Arial"/>
                  <w:color w:val="402D95" w:themeColor="text1" w:themeTint="BF"/>
                  <w:szCs w:val="20"/>
                  <w:lang w:val="en-AU" w:eastAsia="zh-CN"/>
                </w:rPr>
                <w:t>Cantonese</w:t>
              </w:r>
            </w:hyperlink>
          </w:p>
          <w:p w14:paraId="2575D13E" w14:textId="5A6BCDEF" w:rsidR="009B5D78" w:rsidRPr="0002123C" w:rsidRDefault="009B5D78" w:rsidP="009B5D78">
            <w:pPr>
              <w:pStyle w:val="NormalTables"/>
              <w:rPr>
                <w:rStyle w:val="Hyperlink"/>
              </w:rPr>
            </w:pPr>
            <w:hyperlink r:id="rId57" w:history="1">
              <w:r w:rsidRPr="001F1896">
                <w:rPr>
                  <w:rStyle w:val="Hyperlink"/>
                  <w:rFonts w:ascii="Arial" w:hAnsi="Arial"/>
                  <w:color w:val="402D95" w:themeColor="text1" w:themeTint="BF"/>
                  <w:szCs w:val="20"/>
                  <w:lang w:val="en-AU" w:eastAsia="zh-CN"/>
                </w:rPr>
                <w:t>Greek</w:t>
              </w:r>
            </w:hyperlink>
          </w:p>
          <w:p w14:paraId="33E904C7" w14:textId="31D833A0" w:rsidR="009B5D78" w:rsidRPr="0002123C" w:rsidRDefault="009B5D78" w:rsidP="009B5D78">
            <w:pPr>
              <w:pStyle w:val="NormalTables"/>
              <w:rPr>
                <w:rStyle w:val="Hyperlink"/>
              </w:rPr>
            </w:pPr>
            <w:hyperlink r:id="rId58" w:history="1">
              <w:r w:rsidRPr="001F1896">
                <w:rPr>
                  <w:rStyle w:val="Hyperlink"/>
                  <w:rFonts w:ascii="Arial" w:hAnsi="Arial"/>
                  <w:color w:val="402D95" w:themeColor="text1" w:themeTint="BF"/>
                  <w:szCs w:val="20"/>
                  <w:lang w:val="en-AU" w:eastAsia="zh-CN"/>
                </w:rPr>
                <w:t>Italian</w:t>
              </w:r>
            </w:hyperlink>
          </w:p>
          <w:p w14:paraId="0D690430" w14:textId="64DD2781" w:rsidR="009B5D78" w:rsidRPr="0002123C" w:rsidRDefault="009B5D78" w:rsidP="009B5D78">
            <w:pPr>
              <w:pStyle w:val="NormalTables"/>
              <w:rPr>
                <w:rStyle w:val="Hyperlink"/>
              </w:rPr>
            </w:pPr>
            <w:hyperlink r:id="rId59" w:history="1">
              <w:r w:rsidRPr="001F1896">
                <w:rPr>
                  <w:rStyle w:val="Hyperlink"/>
                  <w:rFonts w:ascii="Arial" w:hAnsi="Arial"/>
                  <w:color w:val="402D95" w:themeColor="text1" w:themeTint="BF"/>
                  <w:szCs w:val="20"/>
                  <w:lang w:val="en-AU" w:eastAsia="zh-CN"/>
                </w:rPr>
                <w:t>Mandarin</w:t>
              </w:r>
            </w:hyperlink>
          </w:p>
          <w:p w14:paraId="19F99448" w14:textId="553F86CA" w:rsidR="009B5D78" w:rsidRDefault="009B5D78" w:rsidP="009B5D78">
            <w:pPr>
              <w:pStyle w:val="NormalTables"/>
            </w:pPr>
            <w:hyperlink r:id="rId60"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tcPr>
          <w:p w14:paraId="16BA4CA6" w14:textId="237A466A" w:rsidR="009B5D78" w:rsidRDefault="009B5D78" w:rsidP="009B5D78">
            <w:pPr>
              <w:pStyle w:val="NormalTables"/>
            </w:pPr>
            <w:r>
              <w:lastRenderedPageBreak/>
              <w:t>Share on your social media channels.</w:t>
            </w:r>
          </w:p>
        </w:tc>
      </w:tr>
      <w:tr w:rsidR="009B5D78" w14:paraId="63399670" w14:textId="77777777" w:rsidTr="00E351B7">
        <w:tc>
          <w:tcPr>
            <w:tcW w:w="1362" w:type="dxa"/>
            <w:tcBorders>
              <w:top w:val="single" w:sz="4" w:space="0" w:color="949494"/>
              <w:left w:val="nil"/>
              <w:bottom w:val="single" w:sz="4" w:space="0" w:color="949494"/>
              <w:right w:val="single" w:sz="4" w:space="0" w:color="949494"/>
            </w:tcBorders>
          </w:tcPr>
          <w:p w14:paraId="176B67C6" w14:textId="59561DB2" w:rsidR="009B5D78" w:rsidRDefault="009B5D78" w:rsidP="009B5D78">
            <w:pPr>
              <w:pStyle w:val="NormalTables"/>
            </w:pPr>
            <w:r>
              <w:t>Factsheet for older people</w:t>
            </w:r>
          </w:p>
        </w:tc>
        <w:tc>
          <w:tcPr>
            <w:tcW w:w="3270" w:type="dxa"/>
            <w:tcBorders>
              <w:top w:val="single" w:sz="4" w:space="0" w:color="949494"/>
              <w:left w:val="single" w:sz="4" w:space="0" w:color="949494"/>
              <w:bottom w:val="single" w:sz="4" w:space="0" w:color="949494"/>
              <w:right w:val="single" w:sz="4" w:space="0" w:color="949494"/>
            </w:tcBorders>
          </w:tcPr>
          <w:p w14:paraId="0E78D965" w14:textId="7879F3DE" w:rsidR="009B5D78" w:rsidRDefault="009B5D78" w:rsidP="009B5D78">
            <w:pPr>
              <w:pStyle w:val="NormalTables"/>
              <w:rPr>
                <w:szCs w:val="24"/>
                <w:lang w:eastAsia="en-US"/>
              </w:rPr>
            </w:pPr>
            <w:r>
              <w:rPr>
                <w:noProof/>
              </w:rPr>
              <w:drawing>
                <wp:inline distT="0" distB="0" distL="0" distR="0" wp14:anchorId="2F9EA79F" wp14:editId="1C5D8122">
                  <wp:extent cx="1491028" cy="2114550"/>
                  <wp:effectExtent l="0" t="0" r="0" b="0"/>
                  <wp:docPr id="831976066" name="Picture 6" descr="Star Ratings Consumer Fact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Ratings Consumer Factshee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96246" cy="2121950"/>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51A88440" w14:textId="05303C5D" w:rsidR="00E818EF" w:rsidRDefault="009B5D78" w:rsidP="0002123C">
            <w:pPr>
              <w:pStyle w:val="NormalTables"/>
            </w:pPr>
            <w:r>
              <w:t xml:space="preserve">Download </w:t>
            </w:r>
            <w:hyperlink r:id="rId62" w:history="1">
              <w:r w:rsidRPr="001F1896">
                <w:rPr>
                  <w:rStyle w:val="Hyperlink"/>
                  <w:rFonts w:ascii="Arial" w:hAnsi="Arial"/>
                  <w:color w:val="402D95" w:themeColor="text1" w:themeTint="BF"/>
                  <w:szCs w:val="20"/>
                  <w:lang w:val="en-AU" w:eastAsia="zh-CN"/>
                </w:rPr>
                <w:t>here</w:t>
              </w:r>
            </w:hyperlink>
            <w:r w:rsidRPr="0002123C">
              <w:rPr>
                <w:rStyle w:val="Hyperlink"/>
              </w:rPr>
              <w:t>.</w:t>
            </w:r>
          </w:p>
          <w:p w14:paraId="288BC63B" w14:textId="77777777" w:rsidR="00E818EF" w:rsidRDefault="00E818EF" w:rsidP="00E818EF">
            <w:pPr>
              <w:pStyle w:val="NormalTables"/>
            </w:pPr>
            <w:r>
              <w:t>Also available in:</w:t>
            </w:r>
          </w:p>
          <w:p w14:paraId="1540984F" w14:textId="1D6989F1" w:rsidR="00E818EF" w:rsidRPr="0002123C" w:rsidRDefault="00E818EF" w:rsidP="00E818EF">
            <w:pPr>
              <w:pStyle w:val="NormalTables"/>
              <w:rPr>
                <w:rStyle w:val="Hyperlink"/>
              </w:rPr>
            </w:pPr>
            <w:hyperlink r:id="rId63"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6A1FBE20" w14:textId="55274F95" w:rsidR="00E818EF" w:rsidRPr="0002123C" w:rsidRDefault="00E818EF" w:rsidP="00E818EF">
            <w:pPr>
              <w:pStyle w:val="NormalTables"/>
              <w:rPr>
                <w:rStyle w:val="Hyperlink"/>
              </w:rPr>
            </w:pPr>
            <w:hyperlink r:id="rId64" w:history="1">
              <w:r w:rsidRPr="001F1896">
                <w:rPr>
                  <w:rStyle w:val="Hyperlink"/>
                  <w:rFonts w:ascii="Arial" w:hAnsi="Arial"/>
                  <w:color w:val="402D95" w:themeColor="text1" w:themeTint="BF"/>
                  <w:szCs w:val="20"/>
                  <w:lang w:val="en-AU" w:eastAsia="zh-CN"/>
                </w:rPr>
                <w:t>Cantonese</w:t>
              </w:r>
            </w:hyperlink>
          </w:p>
          <w:p w14:paraId="5ECDD100" w14:textId="15EC0E38" w:rsidR="00E818EF" w:rsidRPr="0002123C" w:rsidRDefault="00E818EF" w:rsidP="00E818EF">
            <w:pPr>
              <w:pStyle w:val="NormalTables"/>
              <w:rPr>
                <w:rStyle w:val="Hyperlink"/>
              </w:rPr>
            </w:pPr>
            <w:hyperlink r:id="rId65" w:history="1">
              <w:r w:rsidRPr="001F1896">
                <w:rPr>
                  <w:rStyle w:val="Hyperlink"/>
                  <w:rFonts w:ascii="Arial" w:hAnsi="Arial"/>
                  <w:color w:val="402D95" w:themeColor="text1" w:themeTint="BF"/>
                  <w:szCs w:val="20"/>
                  <w:lang w:val="en-AU" w:eastAsia="zh-CN"/>
                </w:rPr>
                <w:t>Greek</w:t>
              </w:r>
            </w:hyperlink>
          </w:p>
          <w:p w14:paraId="18D7E51D" w14:textId="5DAD8ED0" w:rsidR="00E818EF" w:rsidRPr="0002123C" w:rsidRDefault="00E818EF" w:rsidP="00E818EF">
            <w:pPr>
              <w:pStyle w:val="NormalTables"/>
              <w:rPr>
                <w:rStyle w:val="Hyperlink"/>
              </w:rPr>
            </w:pPr>
            <w:hyperlink r:id="rId66" w:history="1">
              <w:r w:rsidRPr="001F1896">
                <w:rPr>
                  <w:rStyle w:val="Hyperlink"/>
                  <w:rFonts w:ascii="Arial" w:hAnsi="Arial"/>
                  <w:color w:val="402D95" w:themeColor="text1" w:themeTint="BF"/>
                  <w:szCs w:val="20"/>
                  <w:lang w:val="en-AU" w:eastAsia="zh-CN"/>
                </w:rPr>
                <w:t>Italian</w:t>
              </w:r>
            </w:hyperlink>
          </w:p>
          <w:p w14:paraId="2D7D4388" w14:textId="37CE5755" w:rsidR="00E818EF" w:rsidRPr="0002123C" w:rsidRDefault="00E818EF" w:rsidP="00E818EF">
            <w:pPr>
              <w:pStyle w:val="NormalTables"/>
              <w:rPr>
                <w:rStyle w:val="Hyperlink"/>
              </w:rPr>
            </w:pPr>
            <w:hyperlink r:id="rId67" w:history="1">
              <w:r w:rsidRPr="001F1896">
                <w:rPr>
                  <w:rStyle w:val="Hyperlink"/>
                  <w:rFonts w:ascii="Arial" w:hAnsi="Arial"/>
                  <w:color w:val="402D95" w:themeColor="text1" w:themeTint="BF"/>
                  <w:szCs w:val="20"/>
                  <w:lang w:val="en-AU" w:eastAsia="zh-CN"/>
                </w:rPr>
                <w:t>Mandarin</w:t>
              </w:r>
            </w:hyperlink>
          </w:p>
          <w:p w14:paraId="4D38BB17" w14:textId="01F3B92A" w:rsidR="009B5D78" w:rsidRDefault="00E818EF" w:rsidP="00E818EF">
            <w:pPr>
              <w:pStyle w:val="NormalTables"/>
            </w:pPr>
            <w:hyperlink r:id="rId68"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tcPr>
          <w:p w14:paraId="146E36D0" w14:textId="5528106A" w:rsidR="009B5D78" w:rsidRDefault="009B5D78" w:rsidP="009B5D78">
            <w:pPr>
              <w:pStyle w:val="NormalTables"/>
            </w:pPr>
            <w:r w:rsidRPr="009B5D78">
              <w:t>Share online or print and hand out to your community.</w:t>
            </w:r>
          </w:p>
        </w:tc>
      </w:tr>
      <w:tr w:rsidR="009B5D78" w14:paraId="03E8B2D7" w14:textId="77777777" w:rsidTr="00E351B7">
        <w:tc>
          <w:tcPr>
            <w:tcW w:w="1362" w:type="dxa"/>
            <w:tcBorders>
              <w:top w:val="single" w:sz="4" w:space="0" w:color="949494"/>
              <w:left w:val="nil"/>
              <w:bottom w:val="single" w:sz="4" w:space="0" w:color="949494"/>
              <w:right w:val="single" w:sz="4" w:space="0" w:color="949494"/>
            </w:tcBorders>
          </w:tcPr>
          <w:p w14:paraId="03650B14" w14:textId="0A56F7BA" w:rsidR="009B5D78" w:rsidRDefault="009B5D78" w:rsidP="009B5D78">
            <w:pPr>
              <w:pStyle w:val="NormalTables"/>
            </w:pPr>
            <w:r>
              <w:t xml:space="preserve">Factsheet for support people </w:t>
            </w:r>
          </w:p>
        </w:tc>
        <w:tc>
          <w:tcPr>
            <w:tcW w:w="3270" w:type="dxa"/>
            <w:tcBorders>
              <w:top w:val="single" w:sz="4" w:space="0" w:color="949494"/>
              <w:left w:val="single" w:sz="4" w:space="0" w:color="949494"/>
              <w:bottom w:val="single" w:sz="4" w:space="0" w:color="949494"/>
              <w:right w:val="single" w:sz="4" w:space="0" w:color="949494"/>
            </w:tcBorders>
          </w:tcPr>
          <w:p w14:paraId="56669F75" w14:textId="67324074" w:rsidR="009B5D78" w:rsidRDefault="009B5D78" w:rsidP="009B5D78">
            <w:pPr>
              <w:pStyle w:val="NormalTables"/>
              <w:rPr>
                <w:szCs w:val="24"/>
                <w:lang w:eastAsia="en-US"/>
              </w:rPr>
            </w:pPr>
            <w:r>
              <w:rPr>
                <w:noProof/>
              </w:rPr>
              <w:drawing>
                <wp:inline distT="0" distB="0" distL="0" distR="0" wp14:anchorId="0DDF9BE7" wp14:editId="6E233B50">
                  <wp:extent cx="1490980" cy="2097604"/>
                  <wp:effectExtent l="0" t="0" r="0" b="0"/>
                  <wp:docPr id="1699874239" name="Picture 1" descr="Preview image of factsheet for support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4239" name="Picture 1" descr="Preview image of factsheet for support people "/>
                          <pic:cNvPicPr/>
                        </pic:nvPicPr>
                        <pic:blipFill>
                          <a:blip r:embed="rId69"/>
                          <a:stretch>
                            <a:fillRect/>
                          </a:stretch>
                        </pic:blipFill>
                        <pic:spPr>
                          <a:xfrm>
                            <a:off x="0" y="0"/>
                            <a:ext cx="1499753" cy="2109946"/>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5E38AA0" w14:textId="26886B97" w:rsidR="009B5D78" w:rsidRDefault="009B5D78" w:rsidP="0002123C">
            <w:pPr>
              <w:pStyle w:val="NormalTables"/>
            </w:pPr>
            <w:r>
              <w:t xml:space="preserve">Download </w:t>
            </w:r>
            <w:hyperlink r:id="rId70" w:history="1">
              <w:r w:rsidRPr="001F1896">
                <w:rPr>
                  <w:rStyle w:val="Hyperlink"/>
                  <w:rFonts w:ascii="Arial" w:hAnsi="Arial"/>
                  <w:color w:val="402D95" w:themeColor="text1" w:themeTint="BF"/>
                  <w:szCs w:val="20"/>
                  <w:lang w:val="en-AU" w:eastAsia="zh-CN"/>
                </w:rPr>
                <w:t>here</w:t>
              </w:r>
            </w:hyperlink>
            <w:r w:rsidRPr="0002123C">
              <w:rPr>
                <w:rStyle w:val="Hyperlink"/>
              </w:rPr>
              <w:t>.</w:t>
            </w:r>
          </w:p>
          <w:p w14:paraId="0549DDB1" w14:textId="77777777" w:rsidR="009B5D78" w:rsidRDefault="009B5D78" w:rsidP="009B5D78">
            <w:pPr>
              <w:pStyle w:val="NormalTables"/>
            </w:pPr>
            <w:r>
              <w:t>Also available in:</w:t>
            </w:r>
          </w:p>
          <w:p w14:paraId="7DCA804D" w14:textId="4C4B8DEE" w:rsidR="009B5D78" w:rsidRPr="0002123C" w:rsidRDefault="009B5D78" w:rsidP="009B5D78">
            <w:pPr>
              <w:pStyle w:val="NormalTables"/>
              <w:rPr>
                <w:rStyle w:val="Hyperlink"/>
              </w:rPr>
            </w:pPr>
            <w:hyperlink r:id="rId71"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5CA9023B" w14:textId="4FFA902C" w:rsidR="009B5D78" w:rsidRPr="0002123C" w:rsidRDefault="009B5D78" w:rsidP="009B5D78">
            <w:pPr>
              <w:pStyle w:val="NormalTables"/>
              <w:rPr>
                <w:rStyle w:val="Hyperlink"/>
              </w:rPr>
            </w:pPr>
            <w:hyperlink r:id="rId72" w:history="1">
              <w:r w:rsidRPr="001F1896">
                <w:rPr>
                  <w:rStyle w:val="Hyperlink"/>
                  <w:rFonts w:ascii="Arial" w:hAnsi="Arial"/>
                  <w:color w:val="402D95" w:themeColor="text1" w:themeTint="BF"/>
                  <w:szCs w:val="20"/>
                  <w:lang w:val="en-AU" w:eastAsia="zh-CN"/>
                </w:rPr>
                <w:t>Cantonese</w:t>
              </w:r>
            </w:hyperlink>
          </w:p>
          <w:p w14:paraId="5AC77FCD" w14:textId="4F3CFF30" w:rsidR="009B5D78" w:rsidRPr="0002123C" w:rsidRDefault="009B5D78" w:rsidP="009B5D78">
            <w:pPr>
              <w:pStyle w:val="NormalTables"/>
              <w:rPr>
                <w:rStyle w:val="Hyperlink"/>
              </w:rPr>
            </w:pPr>
            <w:hyperlink r:id="rId73" w:history="1">
              <w:r w:rsidRPr="001F1896">
                <w:rPr>
                  <w:rStyle w:val="Hyperlink"/>
                  <w:rFonts w:ascii="Arial" w:hAnsi="Arial"/>
                  <w:color w:val="402D95" w:themeColor="text1" w:themeTint="BF"/>
                  <w:szCs w:val="20"/>
                  <w:lang w:val="en-AU" w:eastAsia="zh-CN"/>
                </w:rPr>
                <w:t>Greek</w:t>
              </w:r>
            </w:hyperlink>
          </w:p>
          <w:p w14:paraId="327ECAAB" w14:textId="16918432" w:rsidR="009B5D78" w:rsidRPr="0002123C" w:rsidRDefault="009B5D78" w:rsidP="009B5D78">
            <w:pPr>
              <w:pStyle w:val="NormalTables"/>
              <w:rPr>
                <w:rStyle w:val="Hyperlink"/>
              </w:rPr>
            </w:pPr>
            <w:hyperlink r:id="rId74" w:history="1">
              <w:r w:rsidRPr="001F1896">
                <w:rPr>
                  <w:rStyle w:val="Hyperlink"/>
                  <w:rFonts w:ascii="Arial" w:hAnsi="Arial"/>
                  <w:color w:val="402D95" w:themeColor="text1" w:themeTint="BF"/>
                  <w:szCs w:val="20"/>
                  <w:lang w:val="en-AU" w:eastAsia="zh-CN"/>
                </w:rPr>
                <w:t>Italian</w:t>
              </w:r>
            </w:hyperlink>
          </w:p>
          <w:p w14:paraId="4531CAE0" w14:textId="49878ECF" w:rsidR="009B5D78" w:rsidRPr="0002123C" w:rsidRDefault="009B5D78" w:rsidP="009B5D78">
            <w:pPr>
              <w:pStyle w:val="NormalTables"/>
              <w:rPr>
                <w:rStyle w:val="Hyperlink"/>
              </w:rPr>
            </w:pPr>
            <w:hyperlink r:id="rId75" w:history="1">
              <w:r w:rsidRPr="001F1896">
                <w:rPr>
                  <w:rStyle w:val="Hyperlink"/>
                  <w:rFonts w:ascii="Arial" w:hAnsi="Arial"/>
                  <w:color w:val="402D95" w:themeColor="text1" w:themeTint="BF"/>
                  <w:szCs w:val="20"/>
                  <w:lang w:val="en-AU" w:eastAsia="zh-CN"/>
                </w:rPr>
                <w:t>Mandarin</w:t>
              </w:r>
            </w:hyperlink>
          </w:p>
          <w:p w14:paraId="3A003740" w14:textId="3FC45217" w:rsidR="009B5D78" w:rsidRDefault="009B5D78" w:rsidP="009B5D78">
            <w:pPr>
              <w:pStyle w:val="NormalTables"/>
            </w:pPr>
            <w:hyperlink r:id="rId76"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tcPr>
          <w:p w14:paraId="355473BC" w14:textId="0F3A8CC0" w:rsidR="009B5D78" w:rsidRDefault="009B5D78" w:rsidP="009B5D78">
            <w:pPr>
              <w:pStyle w:val="NormalTables"/>
            </w:pPr>
            <w:r w:rsidRPr="009B5D78">
              <w:t>Share online, or print and hand out to your community</w:t>
            </w:r>
          </w:p>
        </w:tc>
      </w:tr>
      <w:tr w:rsidR="008E237E" w14:paraId="43D473D8" w14:textId="77777777" w:rsidTr="00E351B7">
        <w:tc>
          <w:tcPr>
            <w:tcW w:w="1362" w:type="dxa"/>
            <w:tcBorders>
              <w:top w:val="single" w:sz="4" w:space="0" w:color="949494"/>
              <w:left w:val="nil"/>
              <w:bottom w:val="single" w:sz="4" w:space="0" w:color="949494"/>
              <w:right w:val="single" w:sz="4" w:space="0" w:color="949494"/>
            </w:tcBorders>
          </w:tcPr>
          <w:p w14:paraId="771E54E2" w14:textId="425C8F6A" w:rsidR="008E237E" w:rsidRDefault="008E237E" w:rsidP="009B5D78">
            <w:pPr>
              <w:pStyle w:val="NormalTables"/>
            </w:pPr>
            <w:r>
              <w:t xml:space="preserve">Easy Read Factsheet </w:t>
            </w:r>
          </w:p>
        </w:tc>
        <w:tc>
          <w:tcPr>
            <w:tcW w:w="3270" w:type="dxa"/>
            <w:tcBorders>
              <w:top w:val="single" w:sz="4" w:space="0" w:color="949494"/>
              <w:left w:val="single" w:sz="4" w:space="0" w:color="949494"/>
              <w:bottom w:val="single" w:sz="4" w:space="0" w:color="949494"/>
              <w:right w:val="single" w:sz="4" w:space="0" w:color="949494"/>
            </w:tcBorders>
          </w:tcPr>
          <w:p w14:paraId="61AB6B85" w14:textId="1DD7E30A" w:rsidR="008E237E" w:rsidRDefault="00C36039" w:rsidP="009B5D78">
            <w:pPr>
              <w:pStyle w:val="NormalTables"/>
              <w:rPr>
                <w:noProof/>
              </w:rPr>
            </w:pPr>
            <w:r>
              <w:rPr>
                <w:noProof/>
              </w:rPr>
              <w:drawing>
                <wp:inline distT="0" distB="0" distL="0" distR="0" wp14:anchorId="7E2DAC34" wp14:editId="5AF8B5DD">
                  <wp:extent cx="1533525" cy="2189547"/>
                  <wp:effectExtent l="0" t="0" r="0" b="1270"/>
                  <wp:docPr id="610484637" name="Picture 1" descr="A group of women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4637" name="Picture 1" descr="A group of women sitting around a table"/>
                          <pic:cNvPicPr/>
                        </pic:nvPicPr>
                        <pic:blipFill>
                          <a:blip r:embed="rId77"/>
                          <a:stretch>
                            <a:fillRect/>
                          </a:stretch>
                        </pic:blipFill>
                        <pic:spPr>
                          <a:xfrm>
                            <a:off x="0" y="0"/>
                            <a:ext cx="1539850" cy="2198577"/>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31A5DCF3" w14:textId="1468DDD3" w:rsidR="00C36039" w:rsidRDefault="00C36039" w:rsidP="00C36039">
            <w:pPr>
              <w:pStyle w:val="NormalTables"/>
            </w:pPr>
            <w:r>
              <w:t xml:space="preserve">Download </w:t>
            </w:r>
            <w:hyperlink r:id="rId78" w:history="1">
              <w:r w:rsidRPr="008A01D8">
                <w:rPr>
                  <w:rStyle w:val="Hyperlink"/>
                  <w:rFonts w:ascii="Arial" w:hAnsi="Arial"/>
                  <w:szCs w:val="20"/>
                  <w:lang w:val="en-AU" w:eastAsia="zh-CN"/>
                </w:rPr>
                <w:t>here</w:t>
              </w:r>
            </w:hyperlink>
            <w:r w:rsidRPr="0002123C">
              <w:rPr>
                <w:rStyle w:val="Hyperlink"/>
              </w:rPr>
              <w:t>.</w:t>
            </w:r>
          </w:p>
          <w:p w14:paraId="0848AC41" w14:textId="77777777" w:rsidR="008E237E" w:rsidRDefault="008E237E" w:rsidP="0002123C">
            <w:pPr>
              <w:pStyle w:val="NormalTables"/>
            </w:pPr>
          </w:p>
        </w:tc>
        <w:tc>
          <w:tcPr>
            <w:tcW w:w="2155" w:type="dxa"/>
            <w:tcBorders>
              <w:top w:val="single" w:sz="4" w:space="0" w:color="949494"/>
              <w:left w:val="single" w:sz="4" w:space="0" w:color="949494"/>
              <w:bottom w:val="single" w:sz="4" w:space="0" w:color="949494"/>
              <w:right w:val="nil"/>
            </w:tcBorders>
          </w:tcPr>
          <w:p w14:paraId="6704F268" w14:textId="771F263B" w:rsidR="008E237E" w:rsidRDefault="008A01D8" w:rsidP="009B5D78">
            <w:pPr>
              <w:pStyle w:val="NormalTables"/>
            </w:pPr>
            <w:r w:rsidRPr="009B5D78">
              <w:t>Share online, or print and hand out to your community</w:t>
            </w:r>
          </w:p>
        </w:tc>
      </w:tr>
      <w:tr w:rsidR="009B5D78" w14:paraId="4D286871" w14:textId="77777777" w:rsidTr="00E351B7">
        <w:tc>
          <w:tcPr>
            <w:tcW w:w="1362" w:type="dxa"/>
            <w:tcBorders>
              <w:top w:val="single" w:sz="4" w:space="0" w:color="949494"/>
              <w:left w:val="nil"/>
              <w:bottom w:val="single" w:sz="4" w:space="0" w:color="949494"/>
              <w:right w:val="single" w:sz="4" w:space="0" w:color="949494"/>
            </w:tcBorders>
          </w:tcPr>
          <w:p w14:paraId="3E7EA0EE" w14:textId="6506D5CD" w:rsidR="009B5D78" w:rsidRDefault="009B5D78" w:rsidP="009B5D78">
            <w:pPr>
              <w:pStyle w:val="NormalTables"/>
            </w:pPr>
            <w:r>
              <w:lastRenderedPageBreak/>
              <w:t xml:space="preserve">Frequently asked questions </w:t>
            </w:r>
          </w:p>
        </w:tc>
        <w:tc>
          <w:tcPr>
            <w:tcW w:w="3270" w:type="dxa"/>
            <w:tcBorders>
              <w:top w:val="single" w:sz="4" w:space="0" w:color="949494"/>
              <w:left w:val="single" w:sz="4" w:space="0" w:color="949494"/>
              <w:bottom w:val="single" w:sz="4" w:space="0" w:color="949494"/>
              <w:right w:val="single" w:sz="4" w:space="0" w:color="949494"/>
            </w:tcBorders>
          </w:tcPr>
          <w:p w14:paraId="1AF09252" w14:textId="52450D76" w:rsidR="009B5D78" w:rsidRDefault="009B5D78" w:rsidP="009B5D78">
            <w:pPr>
              <w:pStyle w:val="NormalTables"/>
              <w:rPr>
                <w:noProof/>
              </w:rPr>
            </w:pPr>
            <w:r>
              <w:rPr>
                <w:noProof/>
              </w:rPr>
              <w:drawing>
                <wp:inline distT="0" distB="0" distL="0" distR="0" wp14:anchorId="3E22489A" wp14:editId="390C8F91">
                  <wp:extent cx="1657051" cy="2352675"/>
                  <wp:effectExtent l="0" t="0" r="635" b="0"/>
                  <wp:docPr id="2029686116" name="Picture 1" descr="Preview image of frequently asked questions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6116" name="Picture 1" descr="Preview image of frequently asked questions document. "/>
                          <pic:cNvPicPr/>
                        </pic:nvPicPr>
                        <pic:blipFill>
                          <a:blip r:embed="rId79"/>
                          <a:stretch>
                            <a:fillRect/>
                          </a:stretch>
                        </pic:blipFill>
                        <pic:spPr>
                          <a:xfrm>
                            <a:off x="0" y="0"/>
                            <a:ext cx="1665549" cy="2364740"/>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DA92C6B" w14:textId="5A945559" w:rsidR="009B5D78" w:rsidRDefault="009B5D78" w:rsidP="0002123C">
            <w:pPr>
              <w:pStyle w:val="NormalTables"/>
            </w:pPr>
            <w:r>
              <w:t xml:space="preserve">Download </w:t>
            </w:r>
            <w:hyperlink r:id="rId80" w:history="1">
              <w:r w:rsidRPr="001F1896">
                <w:rPr>
                  <w:rStyle w:val="Hyperlink"/>
                  <w:rFonts w:ascii="Arial" w:hAnsi="Arial"/>
                  <w:color w:val="402D95" w:themeColor="text1" w:themeTint="BF"/>
                  <w:szCs w:val="20"/>
                  <w:lang w:val="en-AU" w:eastAsia="zh-CN"/>
                </w:rPr>
                <w:t>here</w:t>
              </w:r>
            </w:hyperlink>
            <w:r w:rsidRPr="0002123C">
              <w:rPr>
                <w:rStyle w:val="Hyperlink"/>
              </w:rPr>
              <w:t>.</w:t>
            </w:r>
          </w:p>
          <w:p w14:paraId="2E19C0F7" w14:textId="77777777" w:rsidR="009B5D78" w:rsidRDefault="009B5D78" w:rsidP="009B5D78">
            <w:pPr>
              <w:pStyle w:val="NormalTables"/>
            </w:pPr>
            <w:r>
              <w:t>Also available in:</w:t>
            </w:r>
          </w:p>
          <w:p w14:paraId="2D0C9122" w14:textId="79747D97" w:rsidR="009B5D78" w:rsidRPr="0002123C" w:rsidRDefault="009B5D78" w:rsidP="009B5D78">
            <w:pPr>
              <w:pStyle w:val="NormalTables"/>
              <w:rPr>
                <w:rStyle w:val="Hyperlink"/>
              </w:rPr>
            </w:pPr>
            <w:hyperlink r:id="rId81" w:history="1">
              <w:r w:rsidRPr="001F1896">
                <w:rPr>
                  <w:rStyle w:val="Hyperlink"/>
                  <w:rFonts w:ascii="Arial" w:hAnsi="Arial"/>
                  <w:color w:val="402D95" w:themeColor="text1" w:themeTint="BF"/>
                  <w:szCs w:val="20"/>
                  <w:lang w:val="en-AU" w:eastAsia="zh-CN"/>
                </w:rPr>
                <w:t>Arabic</w:t>
              </w:r>
            </w:hyperlink>
            <w:r w:rsidRPr="0002123C">
              <w:rPr>
                <w:rStyle w:val="Hyperlink"/>
              </w:rPr>
              <w:t xml:space="preserve"> </w:t>
            </w:r>
          </w:p>
          <w:p w14:paraId="5628912E" w14:textId="19ED7786" w:rsidR="009B5D78" w:rsidRPr="0002123C" w:rsidRDefault="009B5D78" w:rsidP="009B5D78">
            <w:pPr>
              <w:pStyle w:val="NormalTables"/>
              <w:rPr>
                <w:rStyle w:val="Hyperlink"/>
              </w:rPr>
            </w:pPr>
            <w:hyperlink r:id="rId82" w:history="1">
              <w:r w:rsidRPr="001F1896">
                <w:rPr>
                  <w:rStyle w:val="Hyperlink"/>
                  <w:rFonts w:ascii="Arial" w:hAnsi="Arial"/>
                  <w:color w:val="402D95" w:themeColor="text1" w:themeTint="BF"/>
                  <w:szCs w:val="20"/>
                  <w:lang w:val="en-AU" w:eastAsia="zh-CN"/>
                </w:rPr>
                <w:t>Cantonese</w:t>
              </w:r>
            </w:hyperlink>
          </w:p>
          <w:p w14:paraId="6D5664A7" w14:textId="4EAB006A" w:rsidR="009B5D78" w:rsidRPr="0002123C" w:rsidRDefault="009B5D78" w:rsidP="009B5D78">
            <w:pPr>
              <w:pStyle w:val="NormalTables"/>
              <w:rPr>
                <w:rStyle w:val="Hyperlink"/>
              </w:rPr>
            </w:pPr>
            <w:hyperlink r:id="rId83" w:history="1">
              <w:r w:rsidRPr="001F1896">
                <w:rPr>
                  <w:rStyle w:val="Hyperlink"/>
                  <w:rFonts w:ascii="Arial" w:hAnsi="Arial"/>
                  <w:color w:val="402D95" w:themeColor="text1" w:themeTint="BF"/>
                  <w:szCs w:val="20"/>
                  <w:lang w:val="en-AU" w:eastAsia="zh-CN"/>
                </w:rPr>
                <w:t>Greek</w:t>
              </w:r>
            </w:hyperlink>
          </w:p>
          <w:p w14:paraId="26605DCB" w14:textId="46882DBC" w:rsidR="009B5D78" w:rsidRPr="0002123C" w:rsidRDefault="009B5D78" w:rsidP="009B5D78">
            <w:pPr>
              <w:pStyle w:val="NormalTables"/>
              <w:rPr>
                <w:rStyle w:val="Hyperlink"/>
              </w:rPr>
            </w:pPr>
            <w:hyperlink r:id="rId84" w:history="1">
              <w:r w:rsidRPr="001F1896">
                <w:rPr>
                  <w:rStyle w:val="Hyperlink"/>
                  <w:rFonts w:ascii="Arial" w:hAnsi="Arial"/>
                  <w:color w:val="402D95" w:themeColor="text1" w:themeTint="BF"/>
                  <w:szCs w:val="20"/>
                  <w:lang w:val="en-AU" w:eastAsia="zh-CN"/>
                </w:rPr>
                <w:t>Italian</w:t>
              </w:r>
            </w:hyperlink>
          </w:p>
          <w:p w14:paraId="59FB09CA" w14:textId="0400FB23" w:rsidR="009B5D78" w:rsidRPr="0002123C" w:rsidRDefault="009B5D78" w:rsidP="009B5D78">
            <w:pPr>
              <w:pStyle w:val="NormalTables"/>
              <w:rPr>
                <w:rStyle w:val="Hyperlink"/>
              </w:rPr>
            </w:pPr>
            <w:hyperlink r:id="rId85" w:history="1">
              <w:r w:rsidRPr="001F1896">
                <w:rPr>
                  <w:rStyle w:val="Hyperlink"/>
                  <w:rFonts w:ascii="Arial" w:hAnsi="Arial"/>
                  <w:color w:val="402D95" w:themeColor="text1" w:themeTint="BF"/>
                  <w:szCs w:val="20"/>
                  <w:lang w:val="en-AU" w:eastAsia="zh-CN"/>
                </w:rPr>
                <w:t>Mandarin</w:t>
              </w:r>
            </w:hyperlink>
          </w:p>
          <w:p w14:paraId="1A2A0EAF" w14:textId="72E94C96" w:rsidR="009B5D78" w:rsidRDefault="009B5D78" w:rsidP="009B5D78">
            <w:pPr>
              <w:pStyle w:val="NormalTables"/>
            </w:pPr>
            <w:hyperlink r:id="rId86" w:history="1">
              <w:r w:rsidRPr="001F1896">
                <w:rPr>
                  <w:rStyle w:val="Hyperlink"/>
                  <w:rFonts w:ascii="Arial" w:hAnsi="Arial"/>
                  <w:color w:val="402D95" w:themeColor="text1" w:themeTint="BF"/>
                  <w:szCs w:val="20"/>
                  <w:lang w:val="en-AU" w:eastAsia="zh-CN"/>
                </w:rPr>
                <w:t>Vietnamese</w:t>
              </w:r>
            </w:hyperlink>
          </w:p>
        </w:tc>
        <w:tc>
          <w:tcPr>
            <w:tcW w:w="2155" w:type="dxa"/>
            <w:tcBorders>
              <w:top w:val="single" w:sz="4" w:space="0" w:color="949494"/>
              <w:left w:val="single" w:sz="4" w:space="0" w:color="949494"/>
              <w:bottom w:val="single" w:sz="4" w:space="0" w:color="949494"/>
              <w:right w:val="nil"/>
            </w:tcBorders>
          </w:tcPr>
          <w:p w14:paraId="5A822092" w14:textId="7607A78D" w:rsidR="009B5D78" w:rsidRDefault="009B5D78" w:rsidP="009B5D78">
            <w:pPr>
              <w:pStyle w:val="NormalTables"/>
            </w:pPr>
            <w:r>
              <w:t>Hand out to older people considering aged care, their families and carers.</w:t>
            </w:r>
          </w:p>
        </w:tc>
      </w:tr>
      <w:tr w:rsidR="009B5D78" w14:paraId="206EF798" w14:textId="77777777" w:rsidTr="00E351B7">
        <w:tc>
          <w:tcPr>
            <w:tcW w:w="1362" w:type="dxa"/>
            <w:tcBorders>
              <w:top w:val="single" w:sz="4" w:space="0" w:color="949494"/>
              <w:left w:val="nil"/>
              <w:bottom w:val="single" w:sz="4" w:space="0" w:color="949494"/>
              <w:right w:val="single" w:sz="4" w:space="0" w:color="949494"/>
            </w:tcBorders>
          </w:tcPr>
          <w:p w14:paraId="579EA88B" w14:textId="0DF57877" w:rsidR="009B5D78" w:rsidRDefault="009B5D78" w:rsidP="009B5D78">
            <w:pPr>
              <w:pStyle w:val="NormalTables"/>
            </w:pPr>
            <w:r>
              <w:t>Brochure</w:t>
            </w:r>
          </w:p>
        </w:tc>
        <w:tc>
          <w:tcPr>
            <w:tcW w:w="3270" w:type="dxa"/>
            <w:tcBorders>
              <w:top w:val="single" w:sz="4" w:space="0" w:color="949494"/>
              <w:left w:val="single" w:sz="4" w:space="0" w:color="949494"/>
              <w:bottom w:val="single" w:sz="4" w:space="0" w:color="949494"/>
              <w:right w:val="single" w:sz="4" w:space="0" w:color="949494"/>
            </w:tcBorders>
          </w:tcPr>
          <w:p w14:paraId="7CB4D294" w14:textId="25F440C7" w:rsidR="009B5D78" w:rsidRDefault="009B5D78" w:rsidP="009B5D78">
            <w:pPr>
              <w:pStyle w:val="NormalTables"/>
              <w:rPr>
                <w:szCs w:val="24"/>
                <w:lang w:eastAsia="en-US"/>
              </w:rPr>
            </w:pPr>
            <w:r>
              <w:rPr>
                <w:noProof/>
              </w:rPr>
              <w:drawing>
                <wp:inline distT="0" distB="0" distL="0" distR="0" wp14:anchorId="32F5719F" wp14:editId="74BD5007">
                  <wp:extent cx="1762125" cy="1240628"/>
                  <wp:effectExtent l="0" t="0" r="0" b="0"/>
                  <wp:docPr id="1707500185" name="Picture 7" descr="Star Ratings Consumer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 Ratings Consumer Brochure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68934" cy="1245422"/>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3FFF8229" w14:textId="633CF38B" w:rsidR="009B5D78" w:rsidRPr="0002123C" w:rsidRDefault="009B5D78" w:rsidP="0002123C">
            <w:pPr>
              <w:pStyle w:val="NormalTables"/>
            </w:pPr>
            <w:r w:rsidRPr="0002123C">
              <w:t xml:space="preserve">Download </w:t>
            </w:r>
            <w:hyperlink r:id="rId88" w:history="1">
              <w:r w:rsidRPr="0002123C">
                <w:rPr>
                  <w:rStyle w:val="Hyperlink"/>
                </w:rPr>
                <w:t>here</w:t>
              </w:r>
            </w:hyperlink>
            <w:r w:rsidRPr="0002123C">
              <w:rPr>
                <w:rStyle w:val="Hyperlink"/>
              </w:rPr>
              <w:t>.</w:t>
            </w:r>
          </w:p>
        </w:tc>
        <w:tc>
          <w:tcPr>
            <w:tcW w:w="2155" w:type="dxa"/>
            <w:tcBorders>
              <w:top w:val="single" w:sz="4" w:space="0" w:color="949494"/>
              <w:left w:val="single" w:sz="4" w:space="0" w:color="949494"/>
              <w:bottom w:val="single" w:sz="4" w:space="0" w:color="949494"/>
              <w:right w:val="nil"/>
            </w:tcBorders>
          </w:tcPr>
          <w:p w14:paraId="48312541" w14:textId="7D0A9902" w:rsidR="009B5D78" w:rsidRPr="0002123C" w:rsidRDefault="009B5D78" w:rsidP="0002123C">
            <w:pPr>
              <w:pStyle w:val="NormalTables"/>
            </w:pPr>
            <w:r w:rsidRPr="0002123C">
              <w:t>Print and display in reception or waiting areas. Hand out to older people, their families and carers.</w:t>
            </w:r>
          </w:p>
        </w:tc>
      </w:tr>
    </w:tbl>
    <w:p w14:paraId="303A06A5" w14:textId="77777777" w:rsidR="00274248" w:rsidRPr="0002123C" w:rsidRDefault="00274248" w:rsidP="0002123C">
      <w:r>
        <w:br w:type="page"/>
      </w:r>
    </w:p>
    <w:p w14:paraId="1FD4D946" w14:textId="1A9CCE27" w:rsidR="0070444F" w:rsidRPr="00F63FE7" w:rsidRDefault="00BF4019" w:rsidP="00A772F0">
      <w:pPr>
        <w:pStyle w:val="Heading1"/>
      </w:pPr>
      <w:r w:rsidRPr="00F63FE7">
        <w:lastRenderedPageBreak/>
        <w:t>Imagery</w:t>
      </w:r>
    </w:p>
    <w:p w14:paraId="465BCFED" w14:textId="6E50EA0B" w:rsidR="00BF4019" w:rsidRPr="005E46B3" w:rsidRDefault="009D15BD" w:rsidP="00C102DD">
      <w:r w:rsidRPr="00EE1574">
        <w:rPr>
          <w:color w:val="1E1545" w:themeColor="text2"/>
        </w:rPr>
        <w:t xml:space="preserve">Visit our </w:t>
      </w:r>
      <w:hyperlink r:id="rId89" w:history="1">
        <w:r w:rsidRPr="001F1896">
          <w:rPr>
            <w:rStyle w:val="Hyperlink"/>
            <w:color w:val="402D95" w:themeColor="text1" w:themeTint="BF"/>
          </w:rPr>
          <w:t>image gallery</w:t>
        </w:r>
      </w:hyperlink>
      <w:r>
        <w:t xml:space="preserve"> </w:t>
      </w:r>
      <w:r w:rsidRPr="00047DD8">
        <w:rPr>
          <w:color w:val="1E1545" w:themeColor="text2"/>
        </w:rPr>
        <w:t xml:space="preserve">for </w:t>
      </w:r>
      <w:r w:rsidR="00BF4019" w:rsidRPr="00047DD8">
        <w:rPr>
          <w:color w:val="1E1545" w:themeColor="text2"/>
        </w:rPr>
        <w:t xml:space="preserve">a selection of images that can be used </w:t>
      </w:r>
      <w:r w:rsidR="008840E2" w:rsidRPr="00047DD8">
        <w:rPr>
          <w:color w:val="1E1545" w:themeColor="text2"/>
        </w:rPr>
        <w:t>to illustrate</w:t>
      </w:r>
      <w:r w:rsidR="00BF4019" w:rsidRPr="00047DD8">
        <w:rPr>
          <w:color w:val="1E1545" w:themeColor="text2"/>
        </w:rPr>
        <w:t xml:space="preserve"> articles</w:t>
      </w:r>
      <w:r w:rsidR="008840E2" w:rsidRPr="00047DD8">
        <w:rPr>
          <w:color w:val="1E1545" w:themeColor="text2"/>
        </w:rPr>
        <w:t>, web content, presentations</w:t>
      </w:r>
      <w:r w:rsidR="00BF4019" w:rsidRPr="00047DD8">
        <w:rPr>
          <w:color w:val="1E1545" w:themeColor="text2"/>
        </w:rPr>
        <w:t xml:space="preserve"> and social </w:t>
      </w:r>
      <w:r w:rsidR="008840E2" w:rsidRPr="00047DD8">
        <w:rPr>
          <w:color w:val="1E1545" w:themeColor="text2"/>
        </w:rPr>
        <w:t xml:space="preserve">media </w:t>
      </w:r>
      <w:r w:rsidR="00BF4019" w:rsidRPr="00047DD8">
        <w:rPr>
          <w:color w:val="1E1545" w:themeColor="text2"/>
        </w:rPr>
        <w:t>posts.</w:t>
      </w:r>
    </w:p>
    <w:p w14:paraId="0180EC75" w14:textId="77777777" w:rsidR="00BF4019" w:rsidRDefault="00BF4019" w:rsidP="00BF4019">
      <w:pPr>
        <w:pStyle w:val="NormalWeb"/>
      </w:pPr>
      <w:r>
        <w:rPr>
          <w:noProof/>
        </w:rPr>
        <w:drawing>
          <wp:inline distT="0" distB="0" distL="0" distR="0" wp14:anchorId="7516D742" wp14:editId="2D4C75B0">
            <wp:extent cx="3623565" cy="2038144"/>
            <wp:effectExtent l="0" t="0" r="0" b="635"/>
            <wp:docPr id="995135142" name="Picture 2" descr="An illustration of an aged care home with a four star rating. Infront of the home are an older person and staff member in a vegetable garden and an older person being pushed in a wheelchair by a staff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5142" name="Picture 2" descr="An illustration of an aged care home with a four star rating. Infront of the home are an older person and staff member in a vegetable garden and an older person being pushed in a wheelchair by a staff member.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39640" cy="2047186"/>
                    </a:xfrm>
                    <a:prstGeom prst="rect">
                      <a:avLst/>
                    </a:prstGeom>
                    <a:noFill/>
                    <a:ln>
                      <a:noFill/>
                    </a:ln>
                  </pic:spPr>
                </pic:pic>
              </a:graphicData>
            </a:graphic>
          </wp:inline>
        </w:drawing>
      </w:r>
      <w:r w:rsidRPr="00BF4019">
        <w:t xml:space="preserve"> </w:t>
      </w:r>
      <w:r>
        <w:rPr>
          <w:noProof/>
        </w:rPr>
        <w:drawing>
          <wp:inline distT="0" distB="0" distL="0" distR="0" wp14:anchorId="134D17E8" wp14:editId="2BC11BC2">
            <wp:extent cx="2037715" cy="2037715"/>
            <wp:effectExtent l="0" t="0" r="635" b="635"/>
            <wp:docPr id="1034603259" name="Picture 7" descr="The four Star Ratings sub-categories: Residents' Experience with an illustration of gaged care residents, Compliance with an illustration of a checklist, Staffing with an illustration of aged care staff and Quality Measures with an illustration of two hands facing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3259" name="Picture 7" descr="The four Star Ratings sub-categories: Residents' Experience with an illustration of gaged care residents, Compliance with an illustration of a checklist, Staffing with an illustration of aged care staff and Quality Measures with an illustration of two hands facing each other.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37715" cy="2037715"/>
                    </a:xfrm>
                    <a:prstGeom prst="rect">
                      <a:avLst/>
                    </a:prstGeom>
                    <a:noFill/>
                    <a:ln>
                      <a:noFill/>
                    </a:ln>
                  </pic:spPr>
                </pic:pic>
              </a:graphicData>
            </a:graphic>
          </wp:inline>
        </w:drawing>
      </w:r>
    </w:p>
    <w:p w14:paraId="2FA1ADA6" w14:textId="02E0B4B3" w:rsidR="00BF4019" w:rsidRDefault="00BF4019" w:rsidP="00BF4019">
      <w:pPr>
        <w:pStyle w:val="NormalWeb"/>
      </w:pPr>
      <w:r>
        <w:rPr>
          <w:noProof/>
        </w:rPr>
        <w:drawing>
          <wp:inline distT="0" distB="0" distL="0" distR="0" wp14:anchorId="273176A7" wp14:editId="67859DF3">
            <wp:extent cx="5742697" cy="3230089"/>
            <wp:effectExtent l="0" t="0" r="0" b="8890"/>
            <wp:docPr id="2123768714" name="Picture 5" descr="Aerial view of three aged care homes, with 3, 4 and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8714" name="Picture 5" descr="Aerial view of three aged care homes, with 3, 4 and 5 star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77344" cy="3249577"/>
                    </a:xfrm>
                    <a:prstGeom prst="rect">
                      <a:avLst/>
                    </a:prstGeom>
                    <a:noFill/>
                    <a:ln>
                      <a:noFill/>
                    </a:ln>
                  </pic:spPr>
                </pic:pic>
              </a:graphicData>
            </a:graphic>
          </wp:inline>
        </w:drawing>
      </w:r>
    </w:p>
    <w:p w14:paraId="27C32524" w14:textId="5D430A12" w:rsidR="008840E2" w:rsidRPr="00F63FE7" w:rsidRDefault="008840E2" w:rsidP="00A772F0">
      <w:pPr>
        <w:pStyle w:val="Heading1"/>
      </w:pPr>
      <w:r w:rsidRPr="00F63FE7">
        <w:t>More information</w:t>
      </w:r>
    </w:p>
    <w:p w14:paraId="4E28524C" w14:textId="49EC6FCA" w:rsidR="005E46B3" w:rsidRPr="0002123C" w:rsidRDefault="008840E2" w:rsidP="0002123C">
      <w:r w:rsidRPr="00047DD8">
        <w:rPr>
          <w:color w:val="1E1545" w:themeColor="text2"/>
        </w:rPr>
        <w:t xml:space="preserve">For more details about Star Ratings for residential aged care homes, visit </w:t>
      </w:r>
      <w:hyperlink r:id="rId93" w:history="1">
        <w:r w:rsidRPr="00A554B6">
          <w:rPr>
            <w:rStyle w:val="Hyperlink"/>
            <w:color w:val="402D95" w:themeColor="text1" w:themeTint="BF"/>
          </w:rPr>
          <w:t>health.gov.au/</w:t>
        </w:r>
        <w:proofErr w:type="spellStart"/>
        <w:r w:rsidRPr="00A554B6">
          <w:rPr>
            <w:rStyle w:val="Hyperlink"/>
            <w:color w:val="402D95" w:themeColor="text1" w:themeTint="BF"/>
          </w:rPr>
          <w:t>StarRatings</w:t>
        </w:r>
        <w:proofErr w:type="spellEnd"/>
        <w:r w:rsidRPr="00A554B6">
          <w:rPr>
            <w:rStyle w:val="Hyperlink"/>
          </w:rPr>
          <w:t xml:space="preserve"> </w:t>
        </w:r>
      </w:hyperlink>
    </w:p>
    <w:p w14:paraId="1C54162E" w14:textId="0E897B5E" w:rsidR="0070444F" w:rsidRPr="0002123C" w:rsidRDefault="008840E2" w:rsidP="0002123C">
      <w:r w:rsidRPr="00EE1574">
        <w:rPr>
          <w:color w:val="1E1545" w:themeColor="text2"/>
        </w:rPr>
        <w:t xml:space="preserve">If you need further assistance, </w:t>
      </w:r>
      <w:r w:rsidR="00E818EF" w:rsidRPr="00EE1574">
        <w:rPr>
          <w:color w:val="1E1545" w:themeColor="text2"/>
        </w:rPr>
        <w:t>please contact The Department of Health and Aged Care at</w:t>
      </w:r>
      <w:r w:rsidR="00E818EF" w:rsidRPr="00EE1574">
        <w:rPr>
          <w:color w:val="1E1545" w:themeColor="text2"/>
        </w:rPr>
        <w:br/>
      </w:r>
      <w:hyperlink r:id="rId94" w:history="1">
        <w:r w:rsidR="00E818EF" w:rsidRPr="00047DD8">
          <w:rPr>
            <w:rStyle w:val="Hyperlink"/>
            <w:color w:val="402D95" w:themeColor="text1" w:themeTint="BF"/>
          </w:rPr>
          <w:t>communication.agedcare@health.gov.au</w:t>
        </w:r>
      </w:hyperlink>
      <w:r w:rsidR="00E818EF" w:rsidRPr="00950528">
        <w:rPr>
          <w:rStyle w:val="Hyperlink"/>
        </w:rPr>
        <w:t>.</w:t>
      </w:r>
    </w:p>
    <w:sectPr w:rsidR="0070444F" w:rsidRPr="0002123C" w:rsidSect="00243CBA">
      <w:headerReference w:type="first" r:id="rId95"/>
      <w:type w:val="continuous"/>
      <w:pgSz w:w="11900" w:h="16840"/>
      <w:pgMar w:top="680" w:right="1127"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08D6C" w14:textId="77777777" w:rsidR="00AB3F6E" w:rsidRDefault="00AB3F6E" w:rsidP="001172BA">
      <w:r>
        <w:separator/>
      </w:r>
    </w:p>
  </w:endnote>
  <w:endnote w:type="continuationSeparator" w:id="0">
    <w:p w14:paraId="7753FFC9" w14:textId="77777777" w:rsidR="00AB3F6E" w:rsidRDefault="00AB3F6E" w:rsidP="001172BA">
      <w:r>
        <w:continuationSeparator/>
      </w:r>
    </w:p>
  </w:endnote>
  <w:endnote w:type="continuationNotice" w:id="1">
    <w:p w14:paraId="55A3F59F" w14:textId="77777777" w:rsidR="00AB3F6E" w:rsidRDefault="00AB3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1CDA" w14:textId="17570FA9" w:rsidR="00C25F98" w:rsidRDefault="00A528EC" w:rsidP="00F15862">
    <w:sdt>
      <w:sdtPr>
        <w:id w:val="-1410066849"/>
        <w:docPartObj>
          <w:docPartGallery w:val="Page Numbers (Bottom of Page)"/>
          <w:docPartUnique/>
        </w:docPartObj>
      </w:sdtPr>
      <w:sdtEndPr>
        <w:rPr>
          <w:noProof/>
        </w:rPr>
      </w:sdtEndPr>
      <w:sdtContent>
        <w:r w:rsidR="00F15862">
          <w:fldChar w:fldCharType="begin"/>
        </w:r>
        <w:r w:rsidR="00F15862">
          <w:instrText xml:space="preserve"> PAGE   \* MERGEFORMAT </w:instrText>
        </w:r>
        <w:r w:rsidR="00F15862">
          <w:fldChar w:fldCharType="separate"/>
        </w:r>
        <w:r w:rsidR="00F15862">
          <w:rPr>
            <w:noProof/>
          </w:rPr>
          <w:t>2</w:t>
        </w:r>
        <w:r w:rsidR="00F1586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AA86E" w14:textId="11D86891" w:rsidR="00515EFA" w:rsidRPr="00CE2379" w:rsidRDefault="00A528EC" w:rsidP="00C25F98">
    <w:sdt>
      <w:sdtPr>
        <w:id w:val="1810595783"/>
        <w:docPartObj>
          <w:docPartGallery w:val="Page Numbers (Bottom of Page)"/>
          <w:docPartUnique/>
        </w:docPartObj>
      </w:sdtPr>
      <w:sdtEndPr/>
      <w:sdtContent>
        <w:r w:rsidR="00CE2379">
          <w:fldChar w:fldCharType="begin"/>
        </w:r>
        <w:r w:rsidR="00CE2379">
          <w:instrText xml:space="preserve"> PAGE   \* MERGEFORMAT </w:instrText>
        </w:r>
        <w:r w:rsidR="00CE2379">
          <w:fldChar w:fldCharType="separate"/>
        </w:r>
        <w:r w:rsidR="00CE2379">
          <w:t>2</w:t>
        </w:r>
        <w:r w:rsidR="00CE237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6739F" w14:textId="77777777" w:rsidR="00AB3F6E" w:rsidRDefault="00AB3F6E" w:rsidP="001172BA"/>
  </w:footnote>
  <w:footnote w:type="continuationSeparator" w:id="0">
    <w:p w14:paraId="78F2417C" w14:textId="77777777" w:rsidR="00AB3F6E" w:rsidRDefault="00AB3F6E" w:rsidP="001172BA">
      <w:r>
        <w:continuationSeparator/>
      </w:r>
    </w:p>
  </w:footnote>
  <w:footnote w:type="continuationNotice" w:id="1">
    <w:p w14:paraId="71647B16" w14:textId="77777777" w:rsidR="00AB3F6E" w:rsidRDefault="00AB3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433CA" w14:textId="24A05765" w:rsidR="00D6511F" w:rsidRDefault="00027543" w:rsidP="00D6511F">
    <w:pPr>
      <w:pStyle w:val="NormalWeb"/>
    </w:pPr>
    <w:r>
      <w:rPr>
        <w:noProof/>
      </w:rPr>
      <w:drawing>
        <wp:anchor distT="0" distB="0" distL="114300" distR="114300" simplePos="0" relativeHeight="251658240" behindDoc="1" locked="0" layoutInCell="1" allowOverlap="1" wp14:anchorId="44EF4748" wp14:editId="5918A2BF">
          <wp:simplePos x="0" y="0"/>
          <wp:positionH relativeFrom="column">
            <wp:posOffset>-422275</wp:posOffset>
          </wp:positionH>
          <wp:positionV relativeFrom="paragraph">
            <wp:posOffset>-507365</wp:posOffset>
          </wp:positionV>
          <wp:extent cx="10007600" cy="3629025"/>
          <wp:effectExtent l="0" t="0" r="0" b="9525"/>
          <wp:wrapNone/>
          <wp:docPr id="381626001" name="Picture 2" descr="Aged care residents and carers in front of an aged care home. On resident gardening and the other being pushed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26001" name="Picture 2" descr="Aged care residents and carers in front of an aged care home. On resident gardening and the other being pushed in a wheelchair. "/>
                  <pic:cNvPicPr>
                    <a:picLocks noChangeAspect="1" noChangeArrowheads="1"/>
                  </pic:cNvPicPr>
                </pic:nvPicPr>
                <pic:blipFill rotWithShape="1">
                  <a:blip r:embed="rId1">
                    <a:extLst>
                      <a:ext uri="{28A0092B-C50C-407E-A947-70E740481C1C}">
                        <a14:useLocalDpi xmlns:a14="http://schemas.microsoft.com/office/drawing/2010/main" val="0"/>
                      </a:ext>
                    </a:extLst>
                  </a:blip>
                  <a:srcRect t="9620" b="25916"/>
                  <a:stretch/>
                </pic:blipFill>
                <pic:spPr bwMode="auto">
                  <a:xfrm>
                    <a:off x="0" y="0"/>
                    <a:ext cx="10007600"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5AF">
      <w:rPr>
        <w:noProof/>
      </w:rPr>
      <w:drawing>
        <wp:anchor distT="0" distB="0" distL="114300" distR="114300" simplePos="0" relativeHeight="251658242" behindDoc="1" locked="0" layoutInCell="1" allowOverlap="1" wp14:anchorId="2E2029A5" wp14:editId="7FA2E275">
          <wp:simplePos x="0" y="0"/>
          <wp:positionH relativeFrom="page">
            <wp:posOffset>-85725</wp:posOffset>
          </wp:positionH>
          <wp:positionV relativeFrom="page">
            <wp:posOffset>-57150</wp:posOffset>
          </wp:positionV>
          <wp:extent cx="3235958" cy="742950"/>
          <wp:effectExtent l="0" t="0" r="0" b="0"/>
          <wp:wrapNone/>
          <wp:docPr id="457492842" name="Picture 457492842" descr="Department of Health and Aged Care and Aged Care Star Ratings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92842" name="Picture 457492842" descr="Department of Health and Aged Care and Aged Care Star Ratings logos&#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5958"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2C7" w:rsidRPr="009D37E9">
      <w:rPr>
        <w:noProof/>
      </w:rPr>
      <w:drawing>
        <wp:anchor distT="0" distB="0" distL="114300" distR="114300" simplePos="0" relativeHeight="251658241" behindDoc="1" locked="0" layoutInCell="1" allowOverlap="1" wp14:anchorId="4C8B3093" wp14:editId="26D6A136">
          <wp:simplePos x="0" y="0"/>
          <wp:positionH relativeFrom="column">
            <wp:posOffset>6003290</wp:posOffset>
          </wp:positionH>
          <wp:positionV relativeFrom="paragraph">
            <wp:posOffset>-440690</wp:posOffset>
          </wp:positionV>
          <wp:extent cx="1105524" cy="1096645"/>
          <wp:effectExtent l="0" t="0" r="0" b="8255"/>
          <wp:wrapTight wrapText="bothSides">
            <wp:wrapPolygon edited="0">
              <wp:start x="0" y="0"/>
              <wp:lineTo x="0" y="375"/>
              <wp:lineTo x="15269" y="6003"/>
              <wp:lineTo x="18621" y="12007"/>
              <wp:lineTo x="20483" y="18010"/>
              <wp:lineTo x="20483" y="21387"/>
              <wp:lineTo x="21228" y="21387"/>
              <wp:lineTo x="21228" y="0"/>
              <wp:lineTo x="0" y="0"/>
            </wp:wrapPolygon>
          </wp:wrapTight>
          <wp:docPr id="1372392798" name="Picture 7">
            <a:extLst xmlns:a="http://schemas.openxmlformats.org/drawingml/2006/main">
              <a:ext uri="{FF2B5EF4-FFF2-40B4-BE49-F238E27FC236}">
                <a16:creationId xmlns:a16="http://schemas.microsoft.com/office/drawing/2014/main" id="{6740E8A8-0238-4BCE-9BE1-ACA1C3B17E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92798" name="Picture 7">
                    <a:extLst>
                      <a:ext uri="{FF2B5EF4-FFF2-40B4-BE49-F238E27FC236}">
                        <a16:creationId xmlns:a16="http://schemas.microsoft.com/office/drawing/2014/main" id="{6740E8A8-0238-4BCE-9BE1-ACA1C3B17E89}"/>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05524" cy="1096645"/>
                  </a:xfrm>
                  <a:prstGeom prst="rect">
                    <a:avLst/>
                  </a:prstGeom>
                </pic:spPr>
              </pic:pic>
            </a:graphicData>
          </a:graphic>
          <wp14:sizeRelH relativeFrom="page">
            <wp14:pctWidth>0</wp14:pctWidth>
          </wp14:sizeRelH>
          <wp14:sizeRelV relativeFrom="page">
            <wp14:pctHeight>0</wp14:pctHeight>
          </wp14:sizeRelV>
        </wp:anchor>
      </w:drawing>
    </w:r>
  </w:p>
  <w:p w14:paraId="11766D78" w14:textId="4DD784D0" w:rsidR="003761D8" w:rsidRDefault="0037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FD9B" w14:textId="77777777" w:rsidR="00C25F98" w:rsidRDefault="00C25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0CA0"/>
    <w:multiLevelType w:val="hybridMultilevel"/>
    <w:tmpl w:val="01CA2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E135F"/>
    <w:multiLevelType w:val="hybridMultilevel"/>
    <w:tmpl w:val="00D06962"/>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4F341B"/>
    <w:multiLevelType w:val="hybridMultilevel"/>
    <w:tmpl w:val="42D0B0B4"/>
    <w:lvl w:ilvl="0" w:tplc="FFFFFFFF">
      <w:start w:val="1"/>
      <w:numFmt w:val="decimal"/>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D024B2"/>
    <w:multiLevelType w:val="hybridMultilevel"/>
    <w:tmpl w:val="02D2697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EB29B1"/>
    <w:multiLevelType w:val="hybridMultilevel"/>
    <w:tmpl w:val="D194D150"/>
    <w:lvl w:ilvl="0" w:tplc="38AA1D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62559"/>
    <w:multiLevelType w:val="hybridMultilevel"/>
    <w:tmpl w:val="1E8C53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5B6AD9"/>
    <w:multiLevelType w:val="hybridMultilevel"/>
    <w:tmpl w:val="B07C1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1C9772CF"/>
    <w:multiLevelType w:val="multilevel"/>
    <w:tmpl w:val="BA40B1D6"/>
    <w:lvl w:ilvl="0">
      <w:start w:val="1"/>
      <w:numFmt w:val="bullet"/>
      <w:lvlText w:val=""/>
      <w:lvlJc w:val="left"/>
      <w:pPr>
        <w:ind w:left="720" w:hanging="360"/>
      </w:pPr>
      <w:rPr>
        <w:rFonts w:ascii="Symbol" w:hAnsi="Symbol"/>
        <w:color w:val="1E1545" w:themeColor="text1"/>
        <w:shd w:val="clear" w:color="auto" w:fill="FFFF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214995"/>
    <w:multiLevelType w:val="hybridMultilevel"/>
    <w:tmpl w:val="0784B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6D63B4"/>
    <w:multiLevelType w:val="hybridMultilevel"/>
    <w:tmpl w:val="C3E0098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7E661C"/>
    <w:multiLevelType w:val="hybridMultilevel"/>
    <w:tmpl w:val="3B30E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6A0DF8"/>
    <w:multiLevelType w:val="hybridMultilevel"/>
    <w:tmpl w:val="367A48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7CC6958"/>
    <w:multiLevelType w:val="hybridMultilevel"/>
    <w:tmpl w:val="306C1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E15BC"/>
    <w:multiLevelType w:val="hybridMultilevel"/>
    <w:tmpl w:val="C0CAB6E8"/>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4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76286E"/>
    <w:multiLevelType w:val="hybridMultilevel"/>
    <w:tmpl w:val="9774E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3F4803"/>
    <w:multiLevelType w:val="hybridMultilevel"/>
    <w:tmpl w:val="98F0D0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78578F"/>
    <w:multiLevelType w:val="hybridMultilevel"/>
    <w:tmpl w:val="E75429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DD6024"/>
    <w:multiLevelType w:val="hybridMultilevel"/>
    <w:tmpl w:val="7EE0B6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7E34FB"/>
    <w:multiLevelType w:val="hybridMultilevel"/>
    <w:tmpl w:val="5EF2C56A"/>
    <w:lvl w:ilvl="0" w:tplc="38AA1D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9F12D5"/>
    <w:multiLevelType w:val="hybridMultilevel"/>
    <w:tmpl w:val="42D0B0B4"/>
    <w:lvl w:ilvl="0" w:tplc="14F459FA">
      <w:start w:val="1"/>
      <w:numFmt w:val="decimal"/>
      <w:lvlText w:val="%1."/>
      <w:lvlJc w:val="left"/>
      <w:pPr>
        <w:ind w:left="720" w:hanging="360"/>
      </w:pPr>
      <w:rPr>
        <w:rFonts w:hint="default"/>
        <w:b/>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C833CA"/>
    <w:multiLevelType w:val="hybridMultilevel"/>
    <w:tmpl w:val="23E4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BA2F05"/>
    <w:multiLevelType w:val="hybridMultilevel"/>
    <w:tmpl w:val="15E2C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D872EA"/>
    <w:multiLevelType w:val="hybridMultilevel"/>
    <w:tmpl w:val="B9580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78F6FA26"/>
    <w:multiLevelType w:val="hybridMultilevel"/>
    <w:tmpl w:val="69E025FE"/>
    <w:lvl w:ilvl="0" w:tplc="0F0484D2">
      <w:start w:val="1"/>
      <w:numFmt w:val="decimal"/>
      <w:lvlText w:val="%1."/>
      <w:lvlJc w:val="left"/>
      <w:pPr>
        <w:ind w:left="720" w:hanging="360"/>
      </w:pPr>
    </w:lvl>
    <w:lvl w:ilvl="1" w:tplc="CB2C043C">
      <w:start w:val="1"/>
      <w:numFmt w:val="decimal"/>
      <w:lvlText w:val="%2."/>
      <w:lvlJc w:val="left"/>
      <w:pPr>
        <w:ind w:left="1440" w:hanging="360"/>
      </w:pPr>
    </w:lvl>
    <w:lvl w:ilvl="2" w:tplc="D6D897C8">
      <w:start w:val="1"/>
      <w:numFmt w:val="lowerRoman"/>
      <w:lvlText w:val="%3."/>
      <w:lvlJc w:val="right"/>
      <w:pPr>
        <w:ind w:left="2160" w:hanging="180"/>
      </w:pPr>
    </w:lvl>
    <w:lvl w:ilvl="3" w:tplc="3D8A68EE">
      <w:start w:val="1"/>
      <w:numFmt w:val="decimal"/>
      <w:lvlText w:val="%4."/>
      <w:lvlJc w:val="left"/>
      <w:pPr>
        <w:ind w:left="2880" w:hanging="360"/>
      </w:pPr>
    </w:lvl>
    <w:lvl w:ilvl="4" w:tplc="0106B21C">
      <w:start w:val="1"/>
      <w:numFmt w:val="lowerLetter"/>
      <w:lvlText w:val="%5."/>
      <w:lvlJc w:val="left"/>
      <w:pPr>
        <w:ind w:left="3600" w:hanging="360"/>
      </w:pPr>
    </w:lvl>
    <w:lvl w:ilvl="5" w:tplc="69B0EB7A">
      <w:start w:val="1"/>
      <w:numFmt w:val="lowerRoman"/>
      <w:lvlText w:val="%6."/>
      <w:lvlJc w:val="right"/>
      <w:pPr>
        <w:ind w:left="4320" w:hanging="180"/>
      </w:pPr>
    </w:lvl>
    <w:lvl w:ilvl="6" w:tplc="4950DFA6">
      <w:start w:val="1"/>
      <w:numFmt w:val="decimal"/>
      <w:lvlText w:val="%7."/>
      <w:lvlJc w:val="left"/>
      <w:pPr>
        <w:ind w:left="5040" w:hanging="360"/>
      </w:pPr>
    </w:lvl>
    <w:lvl w:ilvl="7" w:tplc="A7B2EC3E">
      <w:start w:val="1"/>
      <w:numFmt w:val="lowerLetter"/>
      <w:lvlText w:val="%8."/>
      <w:lvlJc w:val="left"/>
      <w:pPr>
        <w:ind w:left="5760" w:hanging="360"/>
      </w:pPr>
    </w:lvl>
    <w:lvl w:ilvl="8" w:tplc="B4547A28">
      <w:start w:val="1"/>
      <w:numFmt w:val="lowerRoman"/>
      <w:lvlText w:val="%9."/>
      <w:lvlJc w:val="right"/>
      <w:pPr>
        <w:ind w:left="6480" w:hanging="180"/>
      </w:pPr>
    </w:lvl>
  </w:abstractNum>
  <w:abstractNum w:abstractNumId="27" w15:restartNumberingAfterBreak="0">
    <w:nsid w:val="79C37B88"/>
    <w:multiLevelType w:val="hybridMultilevel"/>
    <w:tmpl w:val="BA40B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25"/>
  </w:num>
  <w:num w:numId="2" w16cid:durableId="11832788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8657889">
    <w:abstractNumId w:val="7"/>
  </w:num>
  <w:num w:numId="4" w16cid:durableId="7932580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9147704">
    <w:abstractNumId w:val="19"/>
  </w:num>
  <w:num w:numId="6" w16cid:durableId="770583772">
    <w:abstractNumId w:val="6"/>
  </w:num>
  <w:num w:numId="7" w16cid:durableId="1646474644">
    <w:abstractNumId w:val="16"/>
  </w:num>
  <w:num w:numId="8" w16cid:durableId="625357584">
    <w:abstractNumId w:val="24"/>
  </w:num>
  <w:num w:numId="9" w16cid:durableId="1414208316">
    <w:abstractNumId w:val="27"/>
  </w:num>
  <w:num w:numId="10" w16cid:durableId="581262412">
    <w:abstractNumId w:val="4"/>
  </w:num>
  <w:num w:numId="11" w16cid:durableId="1912081312">
    <w:abstractNumId w:val="8"/>
  </w:num>
  <w:num w:numId="12" w16cid:durableId="905651774">
    <w:abstractNumId w:val="20"/>
  </w:num>
  <w:num w:numId="13" w16cid:durableId="1241061127">
    <w:abstractNumId w:val="9"/>
  </w:num>
  <w:num w:numId="14" w16cid:durableId="162398413">
    <w:abstractNumId w:val="14"/>
  </w:num>
  <w:num w:numId="15" w16cid:durableId="1530100237">
    <w:abstractNumId w:val="26"/>
  </w:num>
  <w:num w:numId="16" w16cid:durableId="1707828010">
    <w:abstractNumId w:val="0"/>
  </w:num>
  <w:num w:numId="17" w16cid:durableId="728115449">
    <w:abstractNumId w:val="12"/>
  </w:num>
  <w:num w:numId="18" w16cid:durableId="558056324">
    <w:abstractNumId w:val="22"/>
  </w:num>
  <w:num w:numId="19" w16cid:durableId="1865749774">
    <w:abstractNumId w:val="23"/>
  </w:num>
  <w:num w:numId="20" w16cid:durableId="607811709">
    <w:abstractNumId w:val="11"/>
  </w:num>
  <w:num w:numId="21" w16cid:durableId="542601153">
    <w:abstractNumId w:val="21"/>
  </w:num>
  <w:num w:numId="22" w16cid:durableId="1056782818">
    <w:abstractNumId w:val="2"/>
  </w:num>
  <w:num w:numId="23" w16cid:durableId="154146443">
    <w:abstractNumId w:val="15"/>
  </w:num>
  <w:num w:numId="24" w16cid:durableId="1714772176">
    <w:abstractNumId w:val="17"/>
  </w:num>
  <w:num w:numId="25" w16cid:durableId="1602568006">
    <w:abstractNumId w:val="13"/>
  </w:num>
  <w:num w:numId="26" w16cid:durableId="1192383215">
    <w:abstractNumId w:val="10"/>
  </w:num>
  <w:num w:numId="27" w16cid:durableId="885260668">
    <w:abstractNumId w:val="25"/>
  </w:num>
  <w:num w:numId="28" w16cid:durableId="1446270172">
    <w:abstractNumId w:val="18"/>
  </w:num>
  <w:num w:numId="29" w16cid:durableId="1499812661">
    <w:abstractNumId w:val="25"/>
  </w:num>
  <w:num w:numId="30" w16cid:durableId="1611813922">
    <w:abstractNumId w:val="1"/>
  </w:num>
  <w:num w:numId="31" w16cid:durableId="49698754">
    <w:abstractNumId w:val="3"/>
  </w:num>
  <w:num w:numId="32" w16cid:durableId="942616915">
    <w:abstractNumId w:val="25"/>
  </w:num>
  <w:num w:numId="33" w16cid:durableId="1886407957">
    <w:abstractNumId w:val="25"/>
  </w:num>
  <w:num w:numId="34" w16cid:durableId="1301962711">
    <w:abstractNumId w:val="5"/>
  </w:num>
  <w:num w:numId="35" w16cid:durableId="1909654486">
    <w:abstractNumId w:val="25"/>
  </w:num>
  <w:num w:numId="36" w16cid:durableId="13199643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7D7"/>
    <w:rsid w:val="0002123C"/>
    <w:rsid w:val="00027543"/>
    <w:rsid w:val="00033641"/>
    <w:rsid w:val="000401FC"/>
    <w:rsid w:val="00044582"/>
    <w:rsid w:val="00047DD8"/>
    <w:rsid w:val="000513A5"/>
    <w:rsid w:val="000562F5"/>
    <w:rsid w:val="00057BA4"/>
    <w:rsid w:val="00062141"/>
    <w:rsid w:val="00062D03"/>
    <w:rsid w:val="0006631F"/>
    <w:rsid w:val="00066FFF"/>
    <w:rsid w:val="00074081"/>
    <w:rsid w:val="0009210B"/>
    <w:rsid w:val="000A6EF6"/>
    <w:rsid w:val="000A79BB"/>
    <w:rsid w:val="000B12B5"/>
    <w:rsid w:val="000B48F6"/>
    <w:rsid w:val="000C24E1"/>
    <w:rsid w:val="000C379A"/>
    <w:rsid w:val="000E3023"/>
    <w:rsid w:val="000F4057"/>
    <w:rsid w:val="00105F83"/>
    <w:rsid w:val="001172BA"/>
    <w:rsid w:val="0012301D"/>
    <w:rsid w:val="00130F25"/>
    <w:rsid w:val="00137E42"/>
    <w:rsid w:val="0015057E"/>
    <w:rsid w:val="001A2BAC"/>
    <w:rsid w:val="001D7D75"/>
    <w:rsid w:val="001E641A"/>
    <w:rsid w:val="001F1896"/>
    <w:rsid w:val="00212BAD"/>
    <w:rsid w:val="00213974"/>
    <w:rsid w:val="00214905"/>
    <w:rsid w:val="00243CBA"/>
    <w:rsid w:val="00256F09"/>
    <w:rsid w:val="00274248"/>
    <w:rsid w:val="00293245"/>
    <w:rsid w:val="0029710E"/>
    <w:rsid w:val="002A24AD"/>
    <w:rsid w:val="002A2F11"/>
    <w:rsid w:val="002B2048"/>
    <w:rsid w:val="002D7174"/>
    <w:rsid w:val="002E2A79"/>
    <w:rsid w:val="002E2A7F"/>
    <w:rsid w:val="002F5017"/>
    <w:rsid w:val="002F76A7"/>
    <w:rsid w:val="0030121D"/>
    <w:rsid w:val="00314962"/>
    <w:rsid w:val="00321BF5"/>
    <w:rsid w:val="00337DDF"/>
    <w:rsid w:val="00344FB0"/>
    <w:rsid w:val="00350C36"/>
    <w:rsid w:val="003557AF"/>
    <w:rsid w:val="00357AF9"/>
    <w:rsid w:val="00361EF1"/>
    <w:rsid w:val="00363999"/>
    <w:rsid w:val="00370D53"/>
    <w:rsid w:val="003761D8"/>
    <w:rsid w:val="0039751A"/>
    <w:rsid w:val="003C2BA8"/>
    <w:rsid w:val="003F28C1"/>
    <w:rsid w:val="003F7C2F"/>
    <w:rsid w:val="00405290"/>
    <w:rsid w:val="00410448"/>
    <w:rsid w:val="00433A6F"/>
    <w:rsid w:val="004615F4"/>
    <w:rsid w:val="004656E9"/>
    <w:rsid w:val="00471C46"/>
    <w:rsid w:val="00476912"/>
    <w:rsid w:val="0048417A"/>
    <w:rsid w:val="0049410F"/>
    <w:rsid w:val="004961C3"/>
    <w:rsid w:val="004A32D5"/>
    <w:rsid w:val="004A5DE1"/>
    <w:rsid w:val="004E25FA"/>
    <w:rsid w:val="004F33B3"/>
    <w:rsid w:val="00515EFA"/>
    <w:rsid w:val="0052455D"/>
    <w:rsid w:val="00541721"/>
    <w:rsid w:val="005458DE"/>
    <w:rsid w:val="0055001F"/>
    <w:rsid w:val="0055018F"/>
    <w:rsid w:val="00566C98"/>
    <w:rsid w:val="00573170"/>
    <w:rsid w:val="005960F4"/>
    <w:rsid w:val="0059717B"/>
    <w:rsid w:val="005A7B92"/>
    <w:rsid w:val="005B2254"/>
    <w:rsid w:val="005C0CDA"/>
    <w:rsid w:val="005D6E85"/>
    <w:rsid w:val="005E46B3"/>
    <w:rsid w:val="005F1B0A"/>
    <w:rsid w:val="00617816"/>
    <w:rsid w:val="00622639"/>
    <w:rsid w:val="006305A0"/>
    <w:rsid w:val="00634962"/>
    <w:rsid w:val="00677B08"/>
    <w:rsid w:val="00694332"/>
    <w:rsid w:val="006B431F"/>
    <w:rsid w:val="006C71AF"/>
    <w:rsid w:val="006D07E2"/>
    <w:rsid w:val="006D7631"/>
    <w:rsid w:val="006F1106"/>
    <w:rsid w:val="00702728"/>
    <w:rsid w:val="00703B98"/>
    <w:rsid w:val="0070444F"/>
    <w:rsid w:val="00712C21"/>
    <w:rsid w:val="00714C5F"/>
    <w:rsid w:val="0072596E"/>
    <w:rsid w:val="007408B0"/>
    <w:rsid w:val="007535C3"/>
    <w:rsid w:val="00753D2F"/>
    <w:rsid w:val="00762CB6"/>
    <w:rsid w:val="007A48A4"/>
    <w:rsid w:val="007B450D"/>
    <w:rsid w:val="007C30A1"/>
    <w:rsid w:val="007C3DF5"/>
    <w:rsid w:val="007D3AB1"/>
    <w:rsid w:val="007D72E6"/>
    <w:rsid w:val="007E259E"/>
    <w:rsid w:val="007F074C"/>
    <w:rsid w:val="007F7DDF"/>
    <w:rsid w:val="00806D02"/>
    <w:rsid w:val="00815189"/>
    <w:rsid w:val="00822ED4"/>
    <w:rsid w:val="00835D56"/>
    <w:rsid w:val="00841F9D"/>
    <w:rsid w:val="00845C7B"/>
    <w:rsid w:val="00851154"/>
    <w:rsid w:val="00854B6F"/>
    <w:rsid w:val="0086688A"/>
    <w:rsid w:val="0087705E"/>
    <w:rsid w:val="00881781"/>
    <w:rsid w:val="008840E2"/>
    <w:rsid w:val="0089367E"/>
    <w:rsid w:val="00895DC8"/>
    <w:rsid w:val="008A01D8"/>
    <w:rsid w:val="008A0E56"/>
    <w:rsid w:val="008B0CF2"/>
    <w:rsid w:val="008B13FA"/>
    <w:rsid w:val="008B3321"/>
    <w:rsid w:val="008B7DB8"/>
    <w:rsid w:val="008C6D94"/>
    <w:rsid w:val="008E237E"/>
    <w:rsid w:val="00904044"/>
    <w:rsid w:val="009070CB"/>
    <w:rsid w:val="00913A4A"/>
    <w:rsid w:val="00914504"/>
    <w:rsid w:val="00915422"/>
    <w:rsid w:val="00933AEC"/>
    <w:rsid w:val="00950528"/>
    <w:rsid w:val="00982290"/>
    <w:rsid w:val="00995708"/>
    <w:rsid w:val="009A3930"/>
    <w:rsid w:val="009A5318"/>
    <w:rsid w:val="009A598F"/>
    <w:rsid w:val="009A6B5D"/>
    <w:rsid w:val="009B3C9C"/>
    <w:rsid w:val="009B5BE2"/>
    <w:rsid w:val="009B5D78"/>
    <w:rsid w:val="009B7F74"/>
    <w:rsid w:val="009D15BD"/>
    <w:rsid w:val="009D37E9"/>
    <w:rsid w:val="009D53C9"/>
    <w:rsid w:val="009F365F"/>
    <w:rsid w:val="00A04179"/>
    <w:rsid w:val="00A06D46"/>
    <w:rsid w:val="00A14028"/>
    <w:rsid w:val="00A21041"/>
    <w:rsid w:val="00A43EAE"/>
    <w:rsid w:val="00A528EC"/>
    <w:rsid w:val="00A53218"/>
    <w:rsid w:val="00A554B6"/>
    <w:rsid w:val="00A61279"/>
    <w:rsid w:val="00A6223E"/>
    <w:rsid w:val="00A772F0"/>
    <w:rsid w:val="00A91317"/>
    <w:rsid w:val="00A93887"/>
    <w:rsid w:val="00AA164B"/>
    <w:rsid w:val="00AB3F6E"/>
    <w:rsid w:val="00AB549E"/>
    <w:rsid w:val="00AC7DAF"/>
    <w:rsid w:val="00AD4AE4"/>
    <w:rsid w:val="00AF12DF"/>
    <w:rsid w:val="00B00C14"/>
    <w:rsid w:val="00B016E7"/>
    <w:rsid w:val="00B02E65"/>
    <w:rsid w:val="00B03EE4"/>
    <w:rsid w:val="00B0504F"/>
    <w:rsid w:val="00B150C9"/>
    <w:rsid w:val="00B157C0"/>
    <w:rsid w:val="00B173AB"/>
    <w:rsid w:val="00B72808"/>
    <w:rsid w:val="00B77E3D"/>
    <w:rsid w:val="00B86B18"/>
    <w:rsid w:val="00B871B7"/>
    <w:rsid w:val="00B9461E"/>
    <w:rsid w:val="00B959F3"/>
    <w:rsid w:val="00BA3BD1"/>
    <w:rsid w:val="00BA614A"/>
    <w:rsid w:val="00BA6206"/>
    <w:rsid w:val="00BC7FD7"/>
    <w:rsid w:val="00BD1A68"/>
    <w:rsid w:val="00BD4EF0"/>
    <w:rsid w:val="00BF4019"/>
    <w:rsid w:val="00BF5726"/>
    <w:rsid w:val="00C102DD"/>
    <w:rsid w:val="00C13A4A"/>
    <w:rsid w:val="00C22A16"/>
    <w:rsid w:val="00C25F98"/>
    <w:rsid w:val="00C35192"/>
    <w:rsid w:val="00C36039"/>
    <w:rsid w:val="00C412C7"/>
    <w:rsid w:val="00C503D4"/>
    <w:rsid w:val="00C55CCF"/>
    <w:rsid w:val="00C63AE3"/>
    <w:rsid w:val="00C643DB"/>
    <w:rsid w:val="00C80FD1"/>
    <w:rsid w:val="00CD3D4B"/>
    <w:rsid w:val="00CD4712"/>
    <w:rsid w:val="00CD49CB"/>
    <w:rsid w:val="00CE2379"/>
    <w:rsid w:val="00CF307D"/>
    <w:rsid w:val="00CF68FC"/>
    <w:rsid w:val="00CF7030"/>
    <w:rsid w:val="00D13D8E"/>
    <w:rsid w:val="00D35137"/>
    <w:rsid w:val="00D536B2"/>
    <w:rsid w:val="00D6511F"/>
    <w:rsid w:val="00D80404"/>
    <w:rsid w:val="00D94C14"/>
    <w:rsid w:val="00D96E37"/>
    <w:rsid w:val="00DB0D61"/>
    <w:rsid w:val="00DC28A9"/>
    <w:rsid w:val="00DE1F4E"/>
    <w:rsid w:val="00E02AF1"/>
    <w:rsid w:val="00E06E47"/>
    <w:rsid w:val="00E11655"/>
    <w:rsid w:val="00E130A8"/>
    <w:rsid w:val="00E310FF"/>
    <w:rsid w:val="00E351B7"/>
    <w:rsid w:val="00E3749B"/>
    <w:rsid w:val="00E41341"/>
    <w:rsid w:val="00E45213"/>
    <w:rsid w:val="00E51046"/>
    <w:rsid w:val="00E62D52"/>
    <w:rsid w:val="00E72D72"/>
    <w:rsid w:val="00E752DE"/>
    <w:rsid w:val="00E77494"/>
    <w:rsid w:val="00E80FF5"/>
    <w:rsid w:val="00E818EF"/>
    <w:rsid w:val="00EA3730"/>
    <w:rsid w:val="00EB1A73"/>
    <w:rsid w:val="00EB1FC7"/>
    <w:rsid w:val="00ED123B"/>
    <w:rsid w:val="00ED1FCA"/>
    <w:rsid w:val="00EE1574"/>
    <w:rsid w:val="00EE1743"/>
    <w:rsid w:val="00EF26EF"/>
    <w:rsid w:val="00EF3E11"/>
    <w:rsid w:val="00EF7880"/>
    <w:rsid w:val="00F03752"/>
    <w:rsid w:val="00F0539E"/>
    <w:rsid w:val="00F068E5"/>
    <w:rsid w:val="00F15862"/>
    <w:rsid w:val="00F20A5F"/>
    <w:rsid w:val="00F21E3D"/>
    <w:rsid w:val="00F33A6F"/>
    <w:rsid w:val="00F51C43"/>
    <w:rsid w:val="00F63FE7"/>
    <w:rsid w:val="00F768FA"/>
    <w:rsid w:val="00F82FA5"/>
    <w:rsid w:val="00F86A22"/>
    <w:rsid w:val="00F979D2"/>
    <w:rsid w:val="00FC2D82"/>
    <w:rsid w:val="00FC4E68"/>
    <w:rsid w:val="00FC7482"/>
    <w:rsid w:val="00FE1FBD"/>
    <w:rsid w:val="06B108CC"/>
    <w:rsid w:val="083D92A9"/>
    <w:rsid w:val="08A27B31"/>
    <w:rsid w:val="0BAEC6FB"/>
    <w:rsid w:val="0DDE5F57"/>
    <w:rsid w:val="0E9E2D4B"/>
    <w:rsid w:val="151E38FE"/>
    <w:rsid w:val="1781D2D6"/>
    <w:rsid w:val="1E38A813"/>
    <w:rsid w:val="22BCA40B"/>
    <w:rsid w:val="25911269"/>
    <w:rsid w:val="2D4A3AAD"/>
    <w:rsid w:val="2E1A72EC"/>
    <w:rsid w:val="326F44DA"/>
    <w:rsid w:val="376B2177"/>
    <w:rsid w:val="37DB3169"/>
    <w:rsid w:val="3A0C36B6"/>
    <w:rsid w:val="3CC07025"/>
    <w:rsid w:val="42B351ED"/>
    <w:rsid w:val="441A2AB9"/>
    <w:rsid w:val="48C8FA55"/>
    <w:rsid w:val="48E52915"/>
    <w:rsid w:val="4977F803"/>
    <w:rsid w:val="4C038AFE"/>
    <w:rsid w:val="4D7D010E"/>
    <w:rsid w:val="56692B48"/>
    <w:rsid w:val="5BF0FE57"/>
    <w:rsid w:val="5D9BE1E2"/>
    <w:rsid w:val="6014E04E"/>
    <w:rsid w:val="607677DA"/>
    <w:rsid w:val="6BBBAE5B"/>
    <w:rsid w:val="6C35946E"/>
    <w:rsid w:val="6FB3D284"/>
    <w:rsid w:val="703E94AA"/>
    <w:rsid w:val="74130FBC"/>
    <w:rsid w:val="758B8F4C"/>
    <w:rsid w:val="7922E50D"/>
    <w:rsid w:val="7AC6CF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F3426B-0E98-4547-88F8-4CB6E953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A68"/>
    <w:pPr>
      <w:spacing w:before="120" w:after="120"/>
    </w:pPr>
    <w:rPr>
      <w:rFonts w:ascii="Arial" w:hAnsi="Arial"/>
    </w:rPr>
  </w:style>
  <w:style w:type="paragraph" w:styleId="Heading1">
    <w:name w:val="heading 1"/>
    <w:basedOn w:val="Normal"/>
    <w:next w:val="Normal"/>
    <w:link w:val="Heading1Char"/>
    <w:uiPriority w:val="9"/>
    <w:rsid w:val="00F63FE7"/>
    <w:pPr>
      <w:keepNext/>
      <w:keepLines/>
      <w:spacing w:before="240" w:after="0"/>
      <w:outlineLvl w:val="0"/>
    </w:pPr>
    <w:rPr>
      <w:rFonts w:asciiTheme="majorHAnsi" w:eastAsiaTheme="majorEastAsia" w:hAnsiTheme="majorHAnsi" w:cstheme="majorBidi"/>
      <w:b/>
      <w:color w:val="1E1545" w:themeColor="text1"/>
      <w:sz w:val="32"/>
      <w:szCs w:val="32"/>
    </w:rPr>
  </w:style>
  <w:style w:type="paragraph" w:styleId="Heading2">
    <w:name w:val="heading 2"/>
    <w:basedOn w:val="Normal"/>
    <w:next w:val="Normal"/>
    <w:link w:val="Heading2Char"/>
    <w:uiPriority w:val="9"/>
    <w:unhideWhenUsed/>
    <w:qFormat/>
    <w:rsid w:val="00F63FE7"/>
    <w:pPr>
      <w:keepNext/>
      <w:keepLines/>
      <w:spacing w:before="40" w:after="0"/>
      <w:outlineLvl w:val="1"/>
    </w:pPr>
    <w:rPr>
      <w:rFonts w:asciiTheme="majorHAnsi" w:eastAsiaTheme="majorEastAsia" w:hAnsiTheme="majorHAnsi" w:cstheme="majorBidi"/>
      <w:b/>
      <w:color w:val="1E1545" w:themeColor="text1"/>
      <w:sz w:val="26"/>
      <w:szCs w:val="26"/>
    </w:rPr>
  </w:style>
  <w:style w:type="paragraph" w:styleId="Heading3">
    <w:name w:val="heading 3"/>
    <w:basedOn w:val="Normal"/>
    <w:next w:val="Normal"/>
    <w:link w:val="Heading3Char"/>
    <w:uiPriority w:val="9"/>
    <w:unhideWhenUsed/>
    <w:qFormat/>
    <w:rsid w:val="00F63FE7"/>
    <w:pPr>
      <w:keepNext/>
      <w:keepLines/>
      <w:spacing w:before="40" w:after="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character" w:customStyle="1" w:styleId="Heading1Char">
    <w:name w:val="Heading 1 Char"/>
    <w:basedOn w:val="DefaultParagraphFont"/>
    <w:link w:val="Heading1"/>
    <w:uiPriority w:val="9"/>
    <w:rsid w:val="00F63FE7"/>
    <w:rPr>
      <w:rFonts w:asciiTheme="majorHAnsi" w:eastAsiaTheme="majorEastAsia" w:hAnsiTheme="majorHAnsi" w:cstheme="majorBidi"/>
      <w:b/>
      <w:color w:val="1E1545" w:themeColor="text1"/>
      <w:sz w:val="32"/>
      <w:szCs w:val="32"/>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7D72E6"/>
    <w:rPr>
      <w:sz w:val="24"/>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02123C"/>
    <w:rPr>
      <w:color w:val="1E1545" w:themeColor="text2"/>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rsid w:val="0002123C"/>
    <w:pPr>
      <w:spacing w:line="288" w:lineRule="auto"/>
      <w:ind w:left="357" w:hanging="357"/>
    </w:pPr>
    <w:rPr>
      <w:rFonts w:eastAsia="Times New Roman"/>
      <w:color w:val="1E1545" w:themeColor="text1"/>
      <w:szCs w:val="20"/>
      <w:shd w:val="clear" w:color="auto" w:fill="FFFFFF"/>
      <w:lang w:eastAsia="en-GB"/>
    </w:rPr>
  </w:style>
  <w:style w:type="table" w:customStyle="1" w:styleId="DepartmentofHealthtable">
    <w:name w:val="Department of Health table"/>
    <w:basedOn w:val="TableNormal"/>
    <w:uiPriority w:val="99"/>
    <w:rsid w:val="00A772F0"/>
    <w:rPr>
      <w:rFonts w:ascii="Arial" w:eastAsia="Times New Roman" w:hAnsi="Arial" w:cs="Times New Roman"/>
      <w:color w:val="1E1545" w:themeColor="text1"/>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1E1545" w:themeFill="text1"/>
      </w:tcPr>
    </w:tblStylePr>
    <w:tblStylePr w:type="lastRow">
      <w:rPr>
        <w:rFonts w:ascii="Arial" w:hAnsi="Arial"/>
        <w:color w:val="000000"/>
      </w:rPr>
    </w:tblStylePr>
    <w:tblStylePr w:type="firstCol">
      <w:rPr>
        <w:b/>
        <w:color w:val="1E1545" w:themeColor="text1"/>
      </w:rPr>
    </w:tblStylePr>
  </w:style>
  <w:style w:type="paragraph" w:styleId="NormalWeb">
    <w:name w:val="Normal (Web)"/>
    <w:basedOn w:val="Normal"/>
    <w:uiPriority w:val="99"/>
    <w:unhideWhenUsed/>
    <w:rsid w:val="00D6511F"/>
    <w:pPr>
      <w:spacing w:before="100" w:beforeAutospacing="1" w:after="100" w:afterAutospacing="1"/>
    </w:pPr>
    <w:rPr>
      <w:rFonts w:ascii="Times New Roman" w:eastAsia="Times New Roman" w:hAnsi="Times New Roman" w:cs="Times New Roman"/>
      <w:lang w:eastAsia="en-AU"/>
    </w:rPr>
  </w:style>
  <w:style w:type="character" w:customStyle="1" w:styleId="Heading2Char">
    <w:name w:val="Heading 2 Char"/>
    <w:basedOn w:val="DefaultParagraphFont"/>
    <w:link w:val="Heading2"/>
    <w:uiPriority w:val="9"/>
    <w:rsid w:val="00F63FE7"/>
    <w:rPr>
      <w:rFonts w:asciiTheme="majorHAnsi" w:eastAsiaTheme="majorEastAsia" w:hAnsiTheme="majorHAnsi" w:cstheme="majorBidi"/>
      <w:b/>
      <w:color w:val="1E1545" w:themeColor="text1"/>
      <w:sz w:val="26"/>
      <w:szCs w:val="26"/>
    </w:rPr>
  </w:style>
  <w:style w:type="character" w:customStyle="1" w:styleId="Heading3Char">
    <w:name w:val="Heading 3 Char"/>
    <w:basedOn w:val="DefaultParagraphFont"/>
    <w:link w:val="Heading3"/>
    <w:uiPriority w:val="9"/>
    <w:rsid w:val="00F63FE7"/>
    <w:rPr>
      <w:rFonts w:asciiTheme="majorHAnsi" w:eastAsiaTheme="majorEastAsia" w:hAnsiTheme="majorHAnsi" w:cstheme="majorBidi"/>
      <w:color w:val="15575D" w:themeColor="accent1" w:themeShade="7F"/>
    </w:rPr>
  </w:style>
  <w:style w:type="paragraph" w:styleId="CommentText">
    <w:name w:val="annotation text"/>
    <w:basedOn w:val="Normal"/>
    <w:link w:val="CommentTextChar"/>
    <w:uiPriority w:val="99"/>
    <w:unhideWhenUsed/>
    <w:rsid w:val="000562F5"/>
    <w:rPr>
      <w:sz w:val="20"/>
      <w:szCs w:val="20"/>
    </w:rPr>
  </w:style>
  <w:style w:type="character" w:customStyle="1" w:styleId="CommentTextChar">
    <w:name w:val="Comment Text Char"/>
    <w:basedOn w:val="DefaultParagraphFont"/>
    <w:link w:val="CommentText"/>
    <w:uiPriority w:val="99"/>
    <w:rsid w:val="000562F5"/>
    <w:rPr>
      <w:rFonts w:ascii="Arial" w:hAnsi="Arial"/>
      <w:sz w:val="20"/>
      <w:szCs w:val="20"/>
    </w:rPr>
  </w:style>
  <w:style w:type="character" w:styleId="CommentReference">
    <w:name w:val="annotation reference"/>
    <w:basedOn w:val="DefaultParagraphFont"/>
    <w:uiPriority w:val="99"/>
    <w:semiHidden/>
    <w:unhideWhenUsed/>
    <w:rsid w:val="000562F5"/>
    <w:rPr>
      <w:sz w:val="16"/>
      <w:szCs w:val="16"/>
    </w:rPr>
  </w:style>
  <w:style w:type="paragraph" w:styleId="Revision">
    <w:name w:val="Revision"/>
    <w:hidden/>
    <w:uiPriority w:val="99"/>
    <w:semiHidden/>
    <w:rsid w:val="00027543"/>
    <w:rPr>
      <w:rFonts w:ascii="Arial" w:hAnsi="Arial"/>
    </w:rPr>
  </w:style>
  <w:style w:type="paragraph" w:customStyle="1" w:styleId="NormalTables">
    <w:name w:val="Normal – Tables"/>
    <w:basedOn w:val="Normal"/>
    <w:qFormat/>
    <w:rsid w:val="00243CBA"/>
    <w:pPr>
      <w:spacing w:before="80" w:after="80" w:line="264" w:lineRule="auto"/>
    </w:pPr>
    <w:rPr>
      <w:rFonts w:asciiTheme="minorHAnsi" w:hAnsiTheme="minorHAnsi"/>
      <w:sz w:val="20"/>
      <w:szCs w:val="26"/>
      <w:lang w:eastAsia="ja-JP"/>
    </w:rPr>
  </w:style>
  <w:style w:type="paragraph" w:styleId="List">
    <w:name w:val="List"/>
    <w:basedOn w:val="Normal"/>
    <w:uiPriority w:val="99"/>
    <w:semiHidden/>
    <w:unhideWhenUsed/>
    <w:rsid w:val="00243CBA"/>
    <w:pPr>
      <w:ind w:left="283" w:hanging="283"/>
      <w:contextualSpacing/>
    </w:pPr>
  </w:style>
  <w:style w:type="paragraph" w:styleId="CommentSubject">
    <w:name w:val="annotation subject"/>
    <w:basedOn w:val="CommentText"/>
    <w:next w:val="CommentText"/>
    <w:link w:val="CommentSubjectChar"/>
    <w:uiPriority w:val="99"/>
    <w:semiHidden/>
    <w:unhideWhenUsed/>
    <w:rsid w:val="00BF4019"/>
    <w:rPr>
      <w:b/>
      <w:bCs/>
    </w:rPr>
  </w:style>
  <w:style w:type="character" w:customStyle="1" w:styleId="CommentSubjectChar">
    <w:name w:val="Comment Subject Char"/>
    <w:basedOn w:val="CommentTextChar"/>
    <w:link w:val="CommentSubject"/>
    <w:uiPriority w:val="99"/>
    <w:semiHidden/>
    <w:rsid w:val="00BF4019"/>
    <w:rPr>
      <w:rFonts w:ascii="Arial" w:hAnsi="Arial"/>
      <w:b/>
      <w:bCs/>
      <w:sz w:val="20"/>
      <w:szCs w:val="20"/>
    </w:rPr>
  </w:style>
  <w:style w:type="table" w:styleId="PlainTable4">
    <w:name w:val="Plain Table 4"/>
    <w:basedOn w:val="TableNormal"/>
    <w:uiPriority w:val="44"/>
    <w:rsid w:val="00541721"/>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op">
    <w:name w:val="eop"/>
    <w:basedOn w:val="DefaultParagraphFont"/>
    <w:rsid w:val="00FC7482"/>
  </w:style>
  <w:style w:type="character" w:styleId="FollowedHyperlink">
    <w:name w:val="FollowedHyperlink"/>
    <w:basedOn w:val="DefaultParagraphFont"/>
    <w:uiPriority w:val="99"/>
    <w:semiHidden/>
    <w:unhideWhenUsed/>
    <w:rsid w:val="008840E2"/>
    <w:rPr>
      <w:color w:val="78BE43" w:themeColor="followedHyperlink"/>
      <w:u w:val="single"/>
    </w:rPr>
  </w:style>
  <w:style w:type="table" w:customStyle="1" w:styleId="TableGrid-Header2">
    <w:name w:val="Table Grid - Header 2"/>
    <w:basedOn w:val="TableNormal"/>
    <w:uiPriority w:val="99"/>
    <w:rsid w:val="00F03752"/>
    <w:rPr>
      <w:color w:val="1E1545" w:themeColor="text2"/>
      <w:lang w:val="en-US" w:eastAsia="en-US"/>
    </w:rPr>
    <w:tblPr>
      <w:tblInd w:w="0" w:type="nil"/>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8C5AA5" w:themeColor="accent3"/>
        </w:tcBorders>
        <w:shd w:val="clear" w:color="auto" w:fill="EFEFEF"/>
      </w:tcPr>
    </w:tblStylePr>
  </w:style>
  <w:style w:type="paragraph" w:styleId="Date">
    <w:name w:val="Date"/>
    <w:next w:val="Normal"/>
    <w:link w:val="DateChar"/>
    <w:uiPriority w:val="99"/>
    <w:unhideWhenUsed/>
    <w:rsid w:val="00F63FE7"/>
    <w:pPr>
      <w:spacing w:before="120" w:after="120" w:line="276" w:lineRule="auto"/>
    </w:pPr>
    <w:rPr>
      <w:rFonts w:ascii="Arial" w:eastAsia="Times New Roman" w:hAnsi="Arial"/>
      <w:b/>
      <w:bCs/>
      <w:color w:val="1E1644"/>
      <w:sz w:val="32"/>
      <w:szCs w:val="28"/>
      <w:shd w:val="clear" w:color="auto" w:fill="FFFFFF"/>
      <w:lang w:eastAsia="en-GB"/>
    </w:rPr>
  </w:style>
  <w:style w:type="character" w:customStyle="1" w:styleId="DateChar">
    <w:name w:val="Date Char"/>
    <w:basedOn w:val="DefaultParagraphFont"/>
    <w:link w:val="Date"/>
    <w:uiPriority w:val="99"/>
    <w:rsid w:val="00F63FE7"/>
    <w:rPr>
      <w:rFonts w:ascii="Arial" w:eastAsia="Times New Roman" w:hAnsi="Arial"/>
      <w:b/>
      <w:bCs/>
      <w:color w:val="1E1644"/>
      <w:sz w:val="32"/>
      <w:szCs w:val="28"/>
      <w:lang w:eastAsia="en-GB"/>
    </w:rPr>
  </w:style>
  <w:style w:type="paragraph" w:styleId="Subtitle">
    <w:name w:val="Subtitle"/>
    <w:next w:val="Normal"/>
    <w:link w:val="SubtitleChar"/>
    <w:uiPriority w:val="11"/>
    <w:rsid w:val="00F63FE7"/>
    <w:pPr>
      <w:spacing w:before="120" w:after="120" w:line="276" w:lineRule="auto"/>
    </w:pPr>
    <w:rPr>
      <w:rFonts w:ascii="Arial" w:eastAsia="Times New Roman" w:hAnsi="Arial"/>
      <w:b/>
      <w:color w:val="1E1644"/>
      <w:sz w:val="52"/>
      <w:szCs w:val="20"/>
      <w:lang w:eastAsia="en-GB"/>
    </w:rPr>
  </w:style>
  <w:style w:type="character" w:customStyle="1" w:styleId="SubtitleChar">
    <w:name w:val="Subtitle Char"/>
    <w:basedOn w:val="DefaultParagraphFont"/>
    <w:link w:val="Subtitle"/>
    <w:uiPriority w:val="11"/>
    <w:rsid w:val="00F63FE7"/>
    <w:rPr>
      <w:rFonts w:ascii="Arial" w:eastAsia="Times New Roman" w:hAnsi="Arial"/>
      <w:b/>
      <w:color w:val="1E1644"/>
      <w:sz w:val="52"/>
      <w:szCs w:val="20"/>
      <w:lang w:eastAsia="en-GB"/>
    </w:rPr>
  </w:style>
  <w:style w:type="paragraph" w:styleId="Title">
    <w:name w:val="Title"/>
    <w:next w:val="Normal"/>
    <w:link w:val="TitleChar"/>
    <w:uiPriority w:val="10"/>
    <w:rsid w:val="00F63FE7"/>
    <w:pPr>
      <w:spacing w:before="5000" w:after="120"/>
    </w:pPr>
    <w:rPr>
      <w:rFonts w:ascii="Arial" w:eastAsia="Times New Roman" w:hAnsi="Arial"/>
      <w:b/>
      <w:color w:val="1E1644"/>
      <w:sz w:val="60"/>
      <w:szCs w:val="20"/>
      <w:lang w:eastAsia="en-GB"/>
    </w:rPr>
  </w:style>
  <w:style w:type="character" w:customStyle="1" w:styleId="TitleChar">
    <w:name w:val="Title Char"/>
    <w:basedOn w:val="DefaultParagraphFont"/>
    <w:link w:val="Title"/>
    <w:uiPriority w:val="10"/>
    <w:rsid w:val="00F63FE7"/>
    <w:rPr>
      <w:rFonts w:ascii="Arial" w:eastAsia="Times New Roman" w:hAnsi="Arial"/>
      <w:b/>
      <w:color w:val="1E1644"/>
      <w:sz w:val="6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8699">
      <w:bodyDiv w:val="1"/>
      <w:marLeft w:val="0"/>
      <w:marRight w:val="0"/>
      <w:marTop w:val="0"/>
      <w:marBottom w:val="0"/>
      <w:divBdr>
        <w:top w:val="none" w:sz="0" w:space="0" w:color="auto"/>
        <w:left w:val="none" w:sz="0" w:space="0" w:color="auto"/>
        <w:bottom w:val="none" w:sz="0" w:space="0" w:color="auto"/>
        <w:right w:val="none" w:sz="0" w:space="0" w:color="auto"/>
      </w:divBdr>
    </w:div>
    <w:div w:id="39676207">
      <w:bodyDiv w:val="1"/>
      <w:marLeft w:val="0"/>
      <w:marRight w:val="0"/>
      <w:marTop w:val="0"/>
      <w:marBottom w:val="0"/>
      <w:divBdr>
        <w:top w:val="none" w:sz="0" w:space="0" w:color="auto"/>
        <w:left w:val="none" w:sz="0" w:space="0" w:color="auto"/>
        <w:bottom w:val="none" w:sz="0" w:space="0" w:color="auto"/>
        <w:right w:val="none" w:sz="0" w:space="0" w:color="auto"/>
      </w:divBdr>
    </w:div>
    <w:div w:id="89015268">
      <w:bodyDiv w:val="1"/>
      <w:marLeft w:val="0"/>
      <w:marRight w:val="0"/>
      <w:marTop w:val="0"/>
      <w:marBottom w:val="0"/>
      <w:divBdr>
        <w:top w:val="none" w:sz="0" w:space="0" w:color="auto"/>
        <w:left w:val="none" w:sz="0" w:space="0" w:color="auto"/>
        <w:bottom w:val="none" w:sz="0" w:space="0" w:color="auto"/>
        <w:right w:val="none" w:sz="0" w:space="0" w:color="auto"/>
      </w:divBdr>
    </w:div>
    <w:div w:id="107702410">
      <w:bodyDiv w:val="1"/>
      <w:marLeft w:val="0"/>
      <w:marRight w:val="0"/>
      <w:marTop w:val="0"/>
      <w:marBottom w:val="0"/>
      <w:divBdr>
        <w:top w:val="none" w:sz="0" w:space="0" w:color="auto"/>
        <w:left w:val="none" w:sz="0" w:space="0" w:color="auto"/>
        <w:bottom w:val="none" w:sz="0" w:space="0" w:color="auto"/>
        <w:right w:val="none" w:sz="0" w:space="0" w:color="auto"/>
      </w:divBdr>
    </w:div>
    <w:div w:id="173615425">
      <w:bodyDiv w:val="1"/>
      <w:marLeft w:val="0"/>
      <w:marRight w:val="0"/>
      <w:marTop w:val="0"/>
      <w:marBottom w:val="0"/>
      <w:divBdr>
        <w:top w:val="none" w:sz="0" w:space="0" w:color="auto"/>
        <w:left w:val="none" w:sz="0" w:space="0" w:color="auto"/>
        <w:bottom w:val="none" w:sz="0" w:space="0" w:color="auto"/>
        <w:right w:val="none" w:sz="0" w:space="0" w:color="auto"/>
      </w:divBdr>
    </w:div>
    <w:div w:id="224880106">
      <w:bodyDiv w:val="1"/>
      <w:marLeft w:val="0"/>
      <w:marRight w:val="0"/>
      <w:marTop w:val="0"/>
      <w:marBottom w:val="0"/>
      <w:divBdr>
        <w:top w:val="none" w:sz="0" w:space="0" w:color="auto"/>
        <w:left w:val="none" w:sz="0" w:space="0" w:color="auto"/>
        <w:bottom w:val="none" w:sz="0" w:space="0" w:color="auto"/>
        <w:right w:val="none" w:sz="0" w:space="0" w:color="auto"/>
      </w:divBdr>
    </w:div>
    <w:div w:id="486559319">
      <w:bodyDiv w:val="1"/>
      <w:marLeft w:val="0"/>
      <w:marRight w:val="0"/>
      <w:marTop w:val="0"/>
      <w:marBottom w:val="0"/>
      <w:divBdr>
        <w:top w:val="none" w:sz="0" w:space="0" w:color="auto"/>
        <w:left w:val="none" w:sz="0" w:space="0" w:color="auto"/>
        <w:bottom w:val="none" w:sz="0" w:space="0" w:color="auto"/>
        <w:right w:val="none" w:sz="0" w:space="0" w:color="auto"/>
      </w:divBdr>
    </w:div>
    <w:div w:id="559437001">
      <w:bodyDiv w:val="1"/>
      <w:marLeft w:val="0"/>
      <w:marRight w:val="0"/>
      <w:marTop w:val="0"/>
      <w:marBottom w:val="0"/>
      <w:divBdr>
        <w:top w:val="none" w:sz="0" w:space="0" w:color="auto"/>
        <w:left w:val="none" w:sz="0" w:space="0" w:color="auto"/>
        <w:bottom w:val="none" w:sz="0" w:space="0" w:color="auto"/>
        <w:right w:val="none" w:sz="0" w:space="0" w:color="auto"/>
      </w:divBdr>
    </w:div>
    <w:div w:id="726224460">
      <w:bodyDiv w:val="1"/>
      <w:marLeft w:val="0"/>
      <w:marRight w:val="0"/>
      <w:marTop w:val="0"/>
      <w:marBottom w:val="0"/>
      <w:divBdr>
        <w:top w:val="none" w:sz="0" w:space="0" w:color="auto"/>
        <w:left w:val="none" w:sz="0" w:space="0" w:color="auto"/>
        <w:bottom w:val="none" w:sz="0" w:space="0" w:color="auto"/>
        <w:right w:val="none" w:sz="0" w:space="0" w:color="auto"/>
      </w:divBdr>
    </w:div>
    <w:div w:id="1242182405">
      <w:bodyDiv w:val="1"/>
      <w:marLeft w:val="0"/>
      <w:marRight w:val="0"/>
      <w:marTop w:val="0"/>
      <w:marBottom w:val="0"/>
      <w:divBdr>
        <w:top w:val="none" w:sz="0" w:space="0" w:color="auto"/>
        <w:left w:val="none" w:sz="0" w:space="0" w:color="auto"/>
        <w:bottom w:val="none" w:sz="0" w:space="0" w:color="auto"/>
        <w:right w:val="none" w:sz="0" w:space="0" w:color="auto"/>
      </w:divBdr>
    </w:div>
    <w:div w:id="1442530141">
      <w:bodyDiv w:val="1"/>
      <w:marLeft w:val="0"/>
      <w:marRight w:val="0"/>
      <w:marTop w:val="0"/>
      <w:marBottom w:val="0"/>
      <w:divBdr>
        <w:top w:val="none" w:sz="0" w:space="0" w:color="auto"/>
        <w:left w:val="none" w:sz="0" w:space="0" w:color="auto"/>
        <w:bottom w:val="none" w:sz="0" w:space="0" w:color="auto"/>
        <w:right w:val="none" w:sz="0" w:space="0" w:color="auto"/>
      </w:divBdr>
    </w:div>
    <w:div w:id="146696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zUy3uNL-14A" TargetMode="External"/><Relationship Id="rId21" Type="http://schemas.openxmlformats.org/officeDocument/2006/relationships/image" Target="media/image5.jpeg"/><Relationship Id="rId34" Type="http://schemas.openxmlformats.org/officeDocument/2006/relationships/hyperlink" Target="https://youtu.be/SXTs85lGmk8" TargetMode="External"/><Relationship Id="rId42" Type="http://schemas.openxmlformats.org/officeDocument/2006/relationships/hyperlink" Target="https://www.health.gov.au/starratings/resources/publications/star-ratings-campaign-poster?language=it" TargetMode="External"/><Relationship Id="rId47" Type="http://schemas.openxmlformats.org/officeDocument/2006/relationships/hyperlink" Target="https://www.health.gov.au/starratings/resources/publications/star-ratings-campaign-postcard?language=ar" TargetMode="External"/><Relationship Id="rId50" Type="http://schemas.openxmlformats.org/officeDocument/2006/relationships/hyperlink" Target="https://www.health.gov.au/starratings/resources/publications/star-ratings-campaign-postcard?language=it" TargetMode="External"/><Relationship Id="rId55" Type="http://schemas.openxmlformats.org/officeDocument/2006/relationships/hyperlink" Target="https://www.health.gov.au/starratings/resources/publications/star-ratings-social-media-tiles?language=ar" TargetMode="External"/><Relationship Id="rId63" Type="http://schemas.openxmlformats.org/officeDocument/2006/relationships/hyperlink" Target="https://www.myagedcare.gov.au/sites/default/files/2023-07/star-ratings-fact-sheet-for-older-australians_Arabic.pdf" TargetMode="External"/><Relationship Id="rId68" Type="http://schemas.openxmlformats.org/officeDocument/2006/relationships/hyperlink" Target="https://www.myagedcare.gov.au/sites/default/files/2023-07/star-ratings-fact-sheet-for-older-australians_Vietnamese.pdf" TargetMode="External"/><Relationship Id="rId76" Type="http://schemas.openxmlformats.org/officeDocument/2006/relationships/hyperlink" Target="https://www.health.gov.au/starratings/resources/publications/star-ratings-fact-sheet-for-the-friends-family-and-carers-of-older-people?language=vi" TargetMode="External"/><Relationship Id="rId84" Type="http://schemas.openxmlformats.org/officeDocument/2006/relationships/hyperlink" Target="https://www.health.gov.au/starratings/resources/publications/frequently-asked-questions-about-star-ratings-for-older-people-and-their-families-carers-and-decision-makers?language=it" TargetMode="External"/><Relationship Id="rId89" Type="http://schemas.openxmlformats.org/officeDocument/2006/relationships/hyperlink" Target="https://www.health.gov.au/starratings/resources/collections/star-ratings-images?language=en"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gov.au/starratings/resources/publications/star-ratings-fact-sheet-for-the-friends-family-and-carers-of-older-people?language=ar" TargetMode="External"/><Relationship Id="rId92"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www.myagedcare.gov.au/find-a-provider/" TargetMode="External"/><Relationship Id="rId29" Type="http://schemas.openxmlformats.org/officeDocument/2006/relationships/hyperlink" Target="https://youtu.be/Ljip-GaPH5I" TargetMode="External"/><Relationship Id="rId11" Type="http://schemas.openxmlformats.org/officeDocument/2006/relationships/footer" Target="footer1.xml"/><Relationship Id="rId24" Type="http://schemas.openxmlformats.org/officeDocument/2006/relationships/hyperlink" Target="https://www.health.gov.au/sites/default/files/2024-10/star-ratings-image-3-aged-care-home-1.png" TargetMode="External"/><Relationship Id="rId32" Type="http://schemas.openxmlformats.org/officeDocument/2006/relationships/hyperlink" Target="https://youtu.be/T98j1MpfYbE" TargetMode="External"/><Relationship Id="rId37" Type="http://schemas.openxmlformats.org/officeDocument/2006/relationships/hyperlink" Target="https://youtu.be/kBx6ctDnzVg" TargetMode="External"/><Relationship Id="rId40" Type="http://schemas.openxmlformats.org/officeDocument/2006/relationships/hyperlink" Target="https://www.health.gov.au/starratings/resources/publications/star-ratings-campaign-poster?language=zh-hant" TargetMode="External"/><Relationship Id="rId45" Type="http://schemas.openxmlformats.org/officeDocument/2006/relationships/image" Target="media/image11.png"/><Relationship Id="rId53" Type="http://schemas.openxmlformats.org/officeDocument/2006/relationships/image" Target="media/image12.jpeg"/><Relationship Id="rId58" Type="http://schemas.openxmlformats.org/officeDocument/2006/relationships/hyperlink" Target="https://www.health.gov.au/starratings/resources/publications/star-ratings-social-media-tiles?language=it" TargetMode="External"/><Relationship Id="rId66" Type="http://schemas.openxmlformats.org/officeDocument/2006/relationships/hyperlink" Target="https://www.myagedcare.gov.au/sites/default/files/2023-07/star-ratings-fact-sheet-for-older-australians_Italian.pdf" TargetMode="External"/><Relationship Id="rId74" Type="http://schemas.openxmlformats.org/officeDocument/2006/relationships/hyperlink" Target="https://www.health.gov.au/starratings/resources/publications/star-ratings-fact-sheet-for-the-friends-family-and-carers-of-older-people?language=it" TargetMode="External"/><Relationship Id="rId79" Type="http://schemas.openxmlformats.org/officeDocument/2006/relationships/image" Target="media/image16.png"/><Relationship Id="rId87"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hyperlink" Target="https://www.health.gov.au/starratings/resources/publications/frequently-asked-questions-about-star-ratings-for-older-people-and-their-families-carers-and-decision-makers?language=zh-hant" TargetMode="External"/><Relationship Id="rId90" Type="http://schemas.openxmlformats.org/officeDocument/2006/relationships/image" Target="media/image18.jpeg"/><Relationship Id="rId95" Type="http://schemas.openxmlformats.org/officeDocument/2006/relationships/header" Target="header2.xml"/><Relationship Id="rId19" Type="http://schemas.openxmlformats.org/officeDocument/2006/relationships/image" Target="media/image4.jpeg"/><Relationship Id="rId14" Type="http://schemas.openxmlformats.org/officeDocument/2006/relationships/hyperlink" Target="http://www.health.gov.au/StarRatings" TargetMode="External"/><Relationship Id="rId22" Type="http://schemas.openxmlformats.org/officeDocument/2006/relationships/hyperlink" Target="https://www.health.gov.au/sites/default/files/2024-10/social5_1600x900.png"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youtu.be/G3FVuow8x1g" TargetMode="External"/><Relationship Id="rId43" Type="http://schemas.openxmlformats.org/officeDocument/2006/relationships/hyperlink" Target="https://www.health.gov.au/starratings/resources/publications/star-ratings-campaign-poster?language=zh-hans" TargetMode="External"/><Relationship Id="rId48" Type="http://schemas.openxmlformats.org/officeDocument/2006/relationships/hyperlink" Target="https://www.health.gov.au/starratings/resources/publications/star-ratings-campaign-postcard?language=zh-hant" TargetMode="External"/><Relationship Id="rId56" Type="http://schemas.openxmlformats.org/officeDocument/2006/relationships/hyperlink" Target="https://www.health.gov.au/starratings/resources/publications/star-ratings-social-media-tiles?language=zh-hant" TargetMode="External"/><Relationship Id="rId64" Type="http://schemas.openxmlformats.org/officeDocument/2006/relationships/hyperlink" Target="https://www.myagedcare.gov.au/sites/default/files/2023-07/star-ratings-fact-sheet-for-older-australians_Traditional-Chinese.pdf" TargetMode="External"/><Relationship Id="rId69" Type="http://schemas.openxmlformats.org/officeDocument/2006/relationships/image" Target="media/image14.png"/><Relationship Id="rId77"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health.gov.au/starratings/resources/publications/star-ratings-campaign-postcard?language=zh-hans" TargetMode="External"/><Relationship Id="rId72" Type="http://schemas.openxmlformats.org/officeDocument/2006/relationships/hyperlink" Target="https://www.health.gov.au/starratings/resources/publications/star-ratings-fact-sheet-for-the-friends-family-and-carers-of-older-people?language=zh-hant" TargetMode="External"/><Relationship Id="rId80" Type="http://schemas.openxmlformats.org/officeDocument/2006/relationships/hyperlink" Target="https://www.health.gov.au/starratings/resources/publications/frequently-asked-questions-about-star-ratings-for-older-people-and-their-families-carers-and-decision-makers" TargetMode="External"/><Relationship Id="rId85" Type="http://schemas.openxmlformats.org/officeDocument/2006/relationships/hyperlink" Target="https://www.health.gov.au/starratings/resources/publications/frequently-asked-questions-about-star-ratings-for-older-people-and-their-families-carers-and-decision-makers?language=zh-hans" TargetMode="External"/><Relationship Id="rId93" Type="http://schemas.openxmlformats.org/officeDocument/2006/relationships/hyperlink" Target="https://www.health.gov.au/starrating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health.gov.au/StarRatings" TargetMode="External"/><Relationship Id="rId25" Type="http://schemas.openxmlformats.org/officeDocument/2006/relationships/image" Target="media/image7.png"/><Relationship Id="rId33" Type="http://schemas.openxmlformats.org/officeDocument/2006/relationships/hyperlink" Target="https://youtu.be/Yc5ql3HmBRo" TargetMode="External"/><Relationship Id="rId38" Type="http://schemas.openxmlformats.org/officeDocument/2006/relationships/image" Target="media/image10.png"/><Relationship Id="rId46" Type="http://schemas.openxmlformats.org/officeDocument/2006/relationships/hyperlink" Target="https://www.health.gov.au/starratings/resources/publications/star-ratings-campaign-postcard?language=en" TargetMode="External"/><Relationship Id="rId59" Type="http://schemas.openxmlformats.org/officeDocument/2006/relationships/hyperlink" Target="https://www.health.gov.au/starratings/resources/publications/star-ratings-social-media-tiles?language=zh-hans" TargetMode="External"/><Relationship Id="rId67" Type="http://schemas.openxmlformats.org/officeDocument/2006/relationships/hyperlink" Target="https://www.myagedcare.gov.au/sites/default/files/2023-07/star-ratings-fact-sheet-for-older-australians_Simplified-Chinese.pdf" TargetMode="External"/><Relationship Id="rId20" Type="http://schemas.openxmlformats.org/officeDocument/2006/relationships/hyperlink" Target="https://www.health.gov.au/sites/default/files/2024-10/social5_1200x1200_0.png" TargetMode="External"/><Relationship Id="rId41" Type="http://schemas.openxmlformats.org/officeDocument/2006/relationships/hyperlink" Target="https://www.health.gov.au/starratings/resources/publications/star-ratings-campaign-poster?language=el" TargetMode="External"/><Relationship Id="rId54" Type="http://schemas.openxmlformats.org/officeDocument/2006/relationships/hyperlink" Target="https://www.health.gov.au/starratings/resources/publications/star-ratings-social-media-tiles?language=en" TargetMode="External"/><Relationship Id="rId62" Type="http://schemas.openxmlformats.org/officeDocument/2006/relationships/hyperlink" Target="https://www.health.gov.au/starratings/resources/publications/understanding-star-ratings-for-residential-aged-care-fact-sheet?language=en" TargetMode="External"/><Relationship Id="rId70" Type="http://schemas.openxmlformats.org/officeDocument/2006/relationships/hyperlink" Target="https://www.health.gov.au/starratings/resources/publications/star-ratings-fact-sheet-for-the-friends-family-and-carers-of-older-people" TargetMode="External"/><Relationship Id="rId75" Type="http://schemas.openxmlformats.org/officeDocument/2006/relationships/hyperlink" Target="https://www.health.gov.au/starratings/resources/publications/star-ratings-fact-sheet-for-the-friends-family-and-carers-of-older-people?language=zh-hans" TargetMode="External"/><Relationship Id="rId83" Type="http://schemas.openxmlformats.org/officeDocument/2006/relationships/hyperlink" Target="https://www.health.gov.au/starratings/resources/publications/frequently-asked-questions-about-star-ratings-for-older-people-and-their-families-carers-and-decision-makers?language=el" TargetMode="External"/><Relationship Id="rId88" Type="http://schemas.openxmlformats.org/officeDocument/2006/relationships/hyperlink" Target="https://www.health.gov.au/starratings/resources/publications/choose-your-aged-care-home-with-star-ratings-brochure?language=en" TargetMode="External"/><Relationship Id="rId91" Type="http://schemas.openxmlformats.org/officeDocument/2006/relationships/image" Target="media/image1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starratings/translated" TargetMode="External"/><Relationship Id="rId23" Type="http://schemas.openxmlformats.org/officeDocument/2006/relationships/image" Target="media/image6.jpeg"/><Relationship Id="rId28" Type="http://schemas.openxmlformats.org/officeDocument/2006/relationships/hyperlink" Target="https://youtu.be/T058Dd8zqJc" TargetMode="External"/><Relationship Id="rId36" Type="http://schemas.openxmlformats.org/officeDocument/2006/relationships/hyperlink" Target="https://youtu.be/MB09EOSF3-A" TargetMode="External"/><Relationship Id="rId49" Type="http://schemas.openxmlformats.org/officeDocument/2006/relationships/hyperlink" Target="https://www.health.gov.au/starratings/resources/publications/star-ratings-campaign-postcard?language=el" TargetMode="External"/><Relationship Id="rId57" Type="http://schemas.openxmlformats.org/officeDocument/2006/relationships/hyperlink" Target="https://www.health.gov.au/starratings/resources/publications/star-ratings-social-media-tiles?language=el" TargetMode="External"/><Relationship Id="rId10" Type="http://schemas.openxmlformats.org/officeDocument/2006/relationships/endnotes" Target="endnotes.xml"/><Relationship Id="rId31" Type="http://schemas.openxmlformats.org/officeDocument/2006/relationships/hyperlink" Target="https://youtu.be/Ljip-GaPH5I" TargetMode="External"/><Relationship Id="rId44" Type="http://schemas.openxmlformats.org/officeDocument/2006/relationships/hyperlink" Target="https://www.health.gov.au/starratings/resources/publications/star-ratings-campaign-poster?language=vi" TargetMode="External"/><Relationship Id="rId52" Type="http://schemas.openxmlformats.org/officeDocument/2006/relationships/hyperlink" Target="https://www.health.gov.au/starratings/resources/publications/star-ratings-campaign-postcard?language=vi" TargetMode="External"/><Relationship Id="rId60" Type="http://schemas.openxmlformats.org/officeDocument/2006/relationships/hyperlink" Target="https://www.health.gov.au/starratings/resources/publications/star-ratings-social-media-tiles?language=vi" TargetMode="External"/><Relationship Id="rId65" Type="http://schemas.openxmlformats.org/officeDocument/2006/relationships/hyperlink" Target="https://www.myagedcare.gov.au/sites/default/files/2023-07/star-ratings-fact-sheet-for-older-australians_Greek.pdf" TargetMode="External"/><Relationship Id="rId73" Type="http://schemas.openxmlformats.org/officeDocument/2006/relationships/hyperlink" Target="https://www.health.gov.au/starratings/resources/publications/star-ratings-fact-sheet-for-the-friends-family-and-carers-of-older-people?language=el" TargetMode="External"/><Relationship Id="rId78" Type="http://schemas.openxmlformats.org/officeDocument/2006/relationships/hyperlink" Target="https://www.health.gov.au/starratings/resources/publications/what-are-star-ratings-easy-read-fact-sheet?language=en" TargetMode="External"/><Relationship Id="rId81" Type="http://schemas.openxmlformats.org/officeDocument/2006/relationships/hyperlink" Target="https://www.health.gov.au/starratings/resources/publications/frequently-asked-questions-about-star-ratings-for-older-people-and-their-families-carers-and-decision-makers?language=ar" TargetMode="External"/><Relationship Id="rId86" Type="http://schemas.openxmlformats.org/officeDocument/2006/relationships/hyperlink" Target="https://www.health.gov.au/starratings/resources/publications/frequently-asked-questions-about-star-ratings-for-older-people-and-their-families-carers-and-decision-makers?language=vi" TargetMode="External"/><Relationship Id="rId94" Type="http://schemas.openxmlformats.org/officeDocument/2006/relationships/hyperlink" Target="mailto:communication.agedcare@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youtu.be/zUy3uNL-14A" TargetMode="External"/><Relationship Id="rId39" Type="http://schemas.openxmlformats.org/officeDocument/2006/relationships/hyperlink" Target="https://www.health.gov.au/starratings/resources/publications/star-ratings-campaign-poster?language=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f942a808-b688-4696-9b9d-26a601ca2ce3" xsi:nil="true"/>
    <lcf76f155ced4ddcb4097134ff3c332f xmlns="f942a808-b688-4696-9b9d-26a601ca2ce3">
      <Terms xmlns="http://schemas.microsoft.com/office/infopath/2007/PartnerControls"/>
    </lcf76f155ced4ddcb4097134ff3c332f>
    <TaxCatchAll xmlns="0248287d-23c7-4a2a-a3e0-c0447c1b254b" xsi:nil="true"/>
    <AssignedTo xmlns="f942a808-b688-4696-9b9d-26a601ca2ce3">
      <UserInfo>
        <DisplayName/>
        <AccountId xsi:nil="true"/>
        <AccountType/>
      </UserInfo>
    </Assigned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7" ma:contentTypeDescription="Create a new document." ma:contentTypeScope="" ma:versionID="b10fa6f686a1884affcf34f2e8bf2e19">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b6db77be35a318c2048db7c553cfc021"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2.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f942a808-b688-4696-9b9d-26a601ca2ce3"/>
    <ds:schemaRef ds:uri="0248287d-23c7-4a2a-a3e0-c0447c1b254b"/>
  </ds:schemaRefs>
</ds:datastoreItem>
</file>

<file path=customXml/itemProps3.xml><?xml version="1.0" encoding="utf-8"?>
<ds:datastoreItem xmlns:ds="http://schemas.openxmlformats.org/officeDocument/2006/customXml" ds:itemID="{D76803B7-84CC-4792-AA07-7BE870F9A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4860A-9EBC-4A35-97CB-F5CA20636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Star Ratings for residential aged care – Stakeholder Kit</vt:lpstr>
    </vt:vector>
  </TitlesOfParts>
  <Manager/>
  <Company/>
  <LinksUpToDate>false</LinksUpToDate>
  <CharactersWithSpaces>16487</CharactersWithSpaces>
  <SharedDoc>false</SharedDoc>
  <HyperlinkBase/>
  <HLinks>
    <vt:vector size="6" baseType="variant">
      <vt:variant>
        <vt:i4>4521991</vt:i4>
      </vt:variant>
      <vt:variant>
        <vt:i4>0</vt:i4>
      </vt:variant>
      <vt:variant>
        <vt:i4>0</vt:i4>
      </vt:variant>
      <vt:variant>
        <vt:i4>5</vt:i4>
      </vt:variant>
      <vt:variant>
        <vt:lpwstr>http://www.health.gov.au/StarRatings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Ratings for residential aged care – Stakeholder Kit</dc:title>
  <dc:subject>Star Ratings for residential aged care</dc:subject>
  <dc:creator>Australian Government Department of Health and Aged Care</dc:creator>
  <cp:keywords/>
  <dc:description/>
  <cp:revision>2</cp:revision>
  <cp:lastPrinted>2024-10-28T23:33:00Z</cp:lastPrinted>
  <dcterms:created xsi:type="dcterms:W3CDTF">2024-11-28T00:46:00Z</dcterms:created>
  <dcterms:modified xsi:type="dcterms:W3CDTF">2024-11-28T00:46:00Z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0x0101008462AF7893665842A01102235E717449</vt:lpwstr>
  </property>
  <property fmtid="{D5CDD505-2E9C-101B-9397-08002B2CF9AE}" pid="3" name="MediaServiceImageTags">
    <vt:lpwstr/>
  </property>
</Properties>
</file>