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DA47F" w14:textId="77777777" w:rsidR="00436968" w:rsidRPr="00C56855" w:rsidRDefault="00436968" w:rsidP="00263A05">
      <w:pPr>
        <w:spacing w:before="2800" w:after="0" w:line="240" w:lineRule="auto"/>
        <w:rPr>
          <w:rFonts w:ascii="Calibri Light" w:eastAsia="SimSun" w:hAnsi="Calibri Light" w:cs="Calibri Light"/>
          <w:color w:val="FFFFFF" w:themeColor="background1"/>
          <w:sz w:val="36"/>
          <w:szCs w:val="36"/>
          <w:lang w:eastAsia="ja-JP"/>
        </w:rPr>
      </w:pPr>
      <w:r w:rsidRPr="00C56855">
        <w:rPr>
          <w:rFonts w:ascii="Calibri Light" w:eastAsia="SimSun" w:hAnsi="Calibri Light" w:cs="Calibri Light"/>
          <w:color w:val="FFFFFF" w:themeColor="background1"/>
          <w:sz w:val="36"/>
          <w:szCs w:val="36"/>
          <w:lang w:eastAsia="ja-JP"/>
        </w:rPr>
        <w:t>National Women’s Health Advisory Council</w:t>
      </w:r>
    </w:p>
    <w:p w14:paraId="7D7C6198" w14:textId="77777777" w:rsidR="00436968" w:rsidRDefault="00436968" w:rsidP="00436968">
      <w:pPr>
        <w:spacing w:after="0" w:line="240" w:lineRule="auto"/>
        <w:rPr>
          <w:rFonts w:eastAsia="SimSun"/>
          <w:b/>
          <w:bCs/>
          <w:color w:val="FFFFFF" w:themeColor="background1"/>
          <w:sz w:val="72"/>
          <w:szCs w:val="72"/>
          <w:lang w:eastAsia="ja-JP"/>
        </w:rPr>
      </w:pPr>
      <w:r w:rsidRPr="00C56855">
        <w:rPr>
          <w:rFonts w:eastAsia="SimSun"/>
          <w:b/>
          <w:bCs/>
          <w:color w:val="FFFFFF" w:themeColor="background1"/>
          <w:sz w:val="72"/>
          <w:szCs w:val="72"/>
          <w:lang w:eastAsia="ja-JP"/>
        </w:rPr>
        <w:t>Annual Repor</w:t>
      </w:r>
      <w:r>
        <w:rPr>
          <w:rFonts w:eastAsia="SimSun"/>
          <w:b/>
          <w:bCs/>
          <w:color w:val="FFFFFF" w:themeColor="background1"/>
          <w:sz w:val="72"/>
          <w:szCs w:val="72"/>
          <w:lang w:eastAsia="ja-JP"/>
        </w:rPr>
        <w:t>t</w:t>
      </w:r>
    </w:p>
    <w:p w14:paraId="643C6426" w14:textId="6E7A8674" w:rsidR="007D7428" w:rsidRDefault="00436968" w:rsidP="00436968">
      <w:pPr>
        <w:spacing w:after="0" w:line="240" w:lineRule="auto"/>
        <w:rPr>
          <w:rFonts w:eastAsia="SimSun"/>
          <w:color w:val="FFFFFF" w:themeColor="background1"/>
          <w:sz w:val="72"/>
          <w:szCs w:val="72"/>
          <w:lang w:eastAsia="ja-JP"/>
        </w:rPr>
      </w:pPr>
      <w:r w:rsidRPr="00C56855">
        <w:rPr>
          <w:rFonts w:eastAsia="SimSun"/>
          <w:color w:val="FFFFFF" w:themeColor="background1"/>
          <w:sz w:val="72"/>
          <w:szCs w:val="72"/>
          <w:lang w:eastAsia="ja-JP"/>
        </w:rPr>
        <w:t>2023</w:t>
      </w:r>
      <w:r w:rsidR="00AB47E2">
        <w:rPr>
          <w:rFonts w:eastAsia="SimSun"/>
          <w:color w:val="FFFFFF" w:themeColor="background1"/>
          <w:sz w:val="72"/>
          <w:szCs w:val="72"/>
          <w:lang w:eastAsia="ja-JP"/>
        </w:rPr>
        <w:t>–</w:t>
      </w:r>
      <w:r w:rsidRPr="00C56855">
        <w:rPr>
          <w:rFonts w:eastAsia="SimSun"/>
          <w:color w:val="FFFFFF" w:themeColor="background1"/>
          <w:sz w:val="72"/>
          <w:szCs w:val="72"/>
          <w:lang w:eastAsia="ja-JP"/>
        </w:rPr>
        <w:t>24</w:t>
      </w:r>
    </w:p>
    <w:p w14:paraId="3F95C188" w14:textId="27A90112" w:rsidR="009747A4" w:rsidRPr="009747A4" w:rsidRDefault="009747A4" w:rsidP="00436968">
      <w:pPr>
        <w:spacing w:after="0" w:line="240" w:lineRule="auto"/>
        <w:rPr>
          <w:rFonts w:ascii="Calibri Light" w:eastAsia="SimSun" w:hAnsi="Calibri Light" w:cs="Calibri Light"/>
          <w:color w:val="FFFFFF" w:themeColor="background1"/>
          <w:sz w:val="32"/>
          <w:szCs w:val="32"/>
          <w:lang w:eastAsia="ja-JP"/>
        </w:rPr>
      </w:pPr>
      <w:r w:rsidRPr="009747A4">
        <w:rPr>
          <w:rFonts w:ascii="Calibri Light" w:eastAsia="SimSun" w:hAnsi="Calibri Light" w:cs="Calibri Light"/>
          <w:color w:val="FFFFFF" w:themeColor="background1"/>
          <w:sz w:val="32"/>
          <w:szCs w:val="32"/>
          <w:lang w:eastAsia="ja-JP"/>
        </w:rPr>
        <w:t>2024</w:t>
      </w:r>
    </w:p>
    <w:p w14:paraId="29D896C9" w14:textId="77777777" w:rsidR="00436968" w:rsidRDefault="00436968" w:rsidP="00313DB5">
      <w:pPr>
        <w:spacing w:before="160" w:line="276" w:lineRule="auto"/>
        <w:jc w:val="both"/>
        <w:rPr>
          <w:rFonts w:cstheme="minorHAnsi"/>
          <w:sz w:val="24"/>
          <w:szCs w:val="24"/>
          <w:u w:val="single"/>
        </w:rPr>
        <w:sectPr w:rsidR="00436968" w:rsidSect="000964F8">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docGrid w:linePitch="360"/>
        </w:sectPr>
      </w:pPr>
    </w:p>
    <w:p w14:paraId="5C5857F4" w14:textId="1781AD6E" w:rsidR="00183434" w:rsidRPr="000964F8" w:rsidRDefault="007F6296" w:rsidP="000964F8">
      <w:pPr>
        <w:rPr>
          <w:b/>
          <w:bCs/>
          <w:sz w:val="28"/>
          <w:szCs w:val="28"/>
          <w:u w:val="single"/>
        </w:rPr>
      </w:pPr>
      <w:r w:rsidRPr="03C406F0">
        <w:rPr>
          <w:b/>
          <w:bCs/>
          <w:sz w:val="28"/>
          <w:szCs w:val="28"/>
          <w:u w:val="single"/>
        </w:rPr>
        <w:br w:type="page"/>
      </w:r>
    </w:p>
    <w:p w14:paraId="264959CD" w14:textId="0533AD87" w:rsidR="3965990E" w:rsidRDefault="3965990E" w:rsidP="00117315">
      <w:pPr>
        <w:pStyle w:val="Heading1"/>
      </w:pPr>
      <w:bookmarkStart w:id="0" w:name="_Toc1320672093"/>
      <w:r>
        <w:lastRenderedPageBreak/>
        <w:t>Acknowledgement of Country</w:t>
      </w:r>
      <w:bookmarkEnd w:id="0"/>
    </w:p>
    <w:p w14:paraId="041023D6" w14:textId="759AA2A2" w:rsidR="00EA45A6" w:rsidRPr="000964F8" w:rsidRDefault="3965990E" w:rsidP="000964F8">
      <w:pPr>
        <w:pStyle w:val="BodyText"/>
      </w:pPr>
      <w:r>
        <w:t xml:space="preserve">The National Women’s Health Advisory Council acknowledges the Traditional Owners and Custodians of Country throughout Australia, and their continuing connection to land, </w:t>
      </w:r>
      <w:r w:rsidR="00F33D67">
        <w:t>sea,</w:t>
      </w:r>
      <w:r>
        <w:t xml:space="preserve"> and community. We pay our respects to them and their cultures, and to Elders both past and present.</w:t>
      </w:r>
      <w:r w:rsidR="00EA45A6">
        <w:br w:type="page"/>
      </w:r>
    </w:p>
    <w:sdt>
      <w:sdtPr>
        <w:rPr>
          <w:b/>
          <w:iCs/>
          <w:sz w:val="24"/>
          <w:szCs w:val="24"/>
        </w:rPr>
        <w:id w:val="488568095"/>
        <w:docPartObj>
          <w:docPartGallery w:val="Table of Contents"/>
          <w:docPartUnique/>
        </w:docPartObj>
      </w:sdtPr>
      <w:sdtContent>
        <w:p w14:paraId="4D678FCC" w14:textId="77777777" w:rsidR="00D4586B" w:rsidRDefault="0E5916D8" w:rsidP="00263A05">
          <w:pPr>
            <w:pStyle w:val="TOC2"/>
            <w:tabs>
              <w:tab w:val="right" w:leader="dot" w:pos="9016"/>
            </w:tabs>
            <w:spacing w:before="360"/>
            <w:ind w:left="0"/>
            <w:rPr>
              <w:rFonts w:cstheme="majorBidi"/>
              <w:color w:val="682773"/>
              <w:sz w:val="52"/>
              <w:szCs w:val="52"/>
            </w:rPr>
          </w:pPr>
          <w:r w:rsidRPr="7AD0ED86">
            <w:rPr>
              <w:rFonts w:cstheme="majorBidi"/>
              <w:color w:val="682773"/>
              <w:sz w:val="52"/>
              <w:szCs w:val="52"/>
            </w:rPr>
            <w:t>Contents</w:t>
          </w:r>
        </w:p>
        <w:p w14:paraId="122108D2" w14:textId="043FF47A" w:rsidR="00705B15" w:rsidRDefault="7AD0ED86" w:rsidP="7AD0ED86">
          <w:pPr>
            <w:pStyle w:val="TOC1"/>
            <w:tabs>
              <w:tab w:val="right" w:leader="dot" w:pos="9015"/>
            </w:tabs>
            <w:rPr>
              <w:rStyle w:val="Hyperlink"/>
              <w:noProof/>
              <w:kern w:val="2"/>
              <w:lang w:eastAsia="en-AU"/>
              <w14:ligatures w14:val="standardContextual"/>
            </w:rPr>
          </w:pPr>
          <w:r>
            <w:fldChar w:fldCharType="begin"/>
          </w:r>
          <w:r w:rsidR="008B30E4">
            <w:instrText>TOC \o "1-2" \z \u \h</w:instrText>
          </w:r>
          <w:r>
            <w:fldChar w:fldCharType="separate"/>
          </w:r>
          <w:hyperlink w:anchor="_Toc1320672093">
            <w:r w:rsidRPr="7AD0ED86">
              <w:rPr>
                <w:rStyle w:val="Hyperlink"/>
              </w:rPr>
              <w:t>Acknowledgement of Country</w:t>
            </w:r>
            <w:r w:rsidR="008B30E4">
              <w:tab/>
            </w:r>
            <w:r w:rsidR="008B30E4">
              <w:fldChar w:fldCharType="begin"/>
            </w:r>
            <w:r w:rsidR="008B30E4">
              <w:instrText>PAGEREF _Toc1320672093 \h</w:instrText>
            </w:r>
            <w:r w:rsidR="008B30E4">
              <w:fldChar w:fldCharType="separate"/>
            </w:r>
            <w:r w:rsidR="00057836">
              <w:rPr>
                <w:noProof/>
              </w:rPr>
              <w:t>2</w:t>
            </w:r>
            <w:r w:rsidR="008B30E4">
              <w:fldChar w:fldCharType="end"/>
            </w:r>
          </w:hyperlink>
        </w:p>
        <w:p w14:paraId="185C0887" w14:textId="2492A57E" w:rsidR="00705B15" w:rsidRDefault="7AD0ED86" w:rsidP="7AD0ED86">
          <w:pPr>
            <w:pStyle w:val="TOC1"/>
            <w:tabs>
              <w:tab w:val="right" w:leader="dot" w:pos="9015"/>
            </w:tabs>
            <w:rPr>
              <w:rStyle w:val="Hyperlink"/>
              <w:noProof/>
              <w:kern w:val="2"/>
              <w:lang w:eastAsia="en-AU"/>
              <w14:ligatures w14:val="standardContextual"/>
            </w:rPr>
          </w:pPr>
          <w:hyperlink w:anchor="_Toc585012671">
            <w:r w:rsidRPr="7AD0ED86">
              <w:rPr>
                <w:rStyle w:val="Hyperlink"/>
              </w:rPr>
              <w:t>Minister’s foreword</w:t>
            </w:r>
            <w:r w:rsidR="00213FBA">
              <w:tab/>
            </w:r>
            <w:r w:rsidR="00213FBA">
              <w:fldChar w:fldCharType="begin"/>
            </w:r>
            <w:r w:rsidR="00213FBA">
              <w:instrText>PAGEREF _Toc585012671 \h</w:instrText>
            </w:r>
            <w:r w:rsidR="00213FBA">
              <w:fldChar w:fldCharType="separate"/>
            </w:r>
            <w:r w:rsidR="00057836">
              <w:rPr>
                <w:noProof/>
              </w:rPr>
              <w:t>4</w:t>
            </w:r>
            <w:r w:rsidR="00213FBA">
              <w:fldChar w:fldCharType="end"/>
            </w:r>
          </w:hyperlink>
        </w:p>
        <w:p w14:paraId="1DBFEB47" w14:textId="28E39CF4" w:rsidR="00705B15" w:rsidRDefault="7AD0ED86" w:rsidP="7AD0ED86">
          <w:pPr>
            <w:pStyle w:val="TOC1"/>
            <w:tabs>
              <w:tab w:val="right" w:leader="dot" w:pos="9015"/>
            </w:tabs>
            <w:rPr>
              <w:rStyle w:val="Hyperlink"/>
              <w:noProof/>
              <w:kern w:val="2"/>
              <w:lang w:eastAsia="en-AU"/>
              <w14:ligatures w14:val="standardContextual"/>
            </w:rPr>
          </w:pPr>
          <w:hyperlink w:anchor="_Toc501442073">
            <w:r w:rsidRPr="7AD0ED86">
              <w:rPr>
                <w:rStyle w:val="Hyperlink"/>
              </w:rPr>
              <w:t>About the National Women’s Health Advisory Council</w:t>
            </w:r>
            <w:r w:rsidR="00213FBA">
              <w:tab/>
            </w:r>
            <w:r w:rsidR="00213FBA">
              <w:fldChar w:fldCharType="begin"/>
            </w:r>
            <w:r w:rsidR="00213FBA">
              <w:instrText>PAGEREF _Toc501442073 \h</w:instrText>
            </w:r>
            <w:r w:rsidR="00213FBA">
              <w:fldChar w:fldCharType="separate"/>
            </w:r>
            <w:r w:rsidR="00057836">
              <w:rPr>
                <w:noProof/>
              </w:rPr>
              <w:t>6</w:t>
            </w:r>
            <w:r w:rsidR="00213FBA">
              <w:fldChar w:fldCharType="end"/>
            </w:r>
          </w:hyperlink>
        </w:p>
        <w:p w14:paraId="66B1BA2A" w14:textId="3F090FBD" w:rsidR="00705B15" w:rsidRDefault="7AD0ED86" w:rsidP="7AD0ED86">
          <w:pPr>
            <w:pStyle w:val="TOC2"/>
            <w:tabs>
              <w:tab w:val="right" w:leader="dot" w:pos="9015"/>
            </w:tabs>
            <w:rPr>
              <w:rStyle w:val="Hyperlink"/>
              <w:noProof/>
              <w:kern w:val="2"/>
              <w:lang w:eastAsia="en-AU"/>
              <w14:ligatures w14:val="standardContextual"/>
            </w:rPr>
          </w:pPr>
          <w:hyperlink w:anchor="_Toc1901872375">
            <w:r w:rsidRPr="7AD0ED86">
              <w:rPr>
                <w:rStyle w:val="Hyperlink"/>
              </w:rPr>
              <w:t>Role and remit</w:t>
            </w:r>
            <w:r w:rsidR="00213FBA">
              <w:tab/>
            </w:r>
            <w:r w:rsidR="00213FBA">
              <w:fldChar w:fldCharType="begin"/>
            </w:r>
            <w:r w:rsidR="00213FBA">
              <w:instrText>PAGEREF _Toc1901872375 \h</w:instrText>
            </w:r>
            <w:r w:rsidR="00213FBA">
              <w:fldChar w:fldCharType="separate"/>
            </w:r>
            <w:r w:rsidR="00057836">
              <w:rPr>
                <w:noProof/>
              </w:rPr>
              <w:t>6</w:t>
            </w:r>
            <w:r w:rsidR="00213FBA">
              <w:fldChar w:fldCharType="end"/>
            </w:r>
          </w:hyperlink>
        </w:p>
        <w:p w14:paraId="4B3FC003" w14:textId="59AD89FE" w:rsidR="00705B15" w:rsidRDefault="7AD0ED86" w:rsidP="7AD0ED86">
          <w:pPr>
            <w:pStyle w:val="TOC2"/>
            <w:tabs>
              <w:tab w:val="right" w:leader="dot" w:pos="9015"/>
            </w:tabs>
            <w:rPr>
              <w:rStyle w:val="Hyperlink"/>
              <w:noProof/>
              <w:kern w:val="2"/>
              <w:lang w:eastAsia="en-AU"/>
              <w14:ligatures w14:val="standardContextual"/>
            </w:rPr>
          </w:pPr>
          <w:hyperlink w:anchor="_Toc1503068672">
            <w:r w:rsidRPr="7AD0ED86">
              <w:rPr>
                <w:rStyle w:val="Hyperlink"/>
              </w:rPr>
              <w:t>Membership</w:t>
            </w:r>
            <w:r w:rsidR="00213FBA">
              <w:tab/>
            </w:r>
            <w:r w:rsidR="00213FBA">
              <w:fldChar w:fldCharType="begin"/>
            </w:r>
            <w:r w:rsidR="00213FBA">
              <w:instrText>PAGEREF _Toc1503068672 \h</w:instrText>
            </w:r>
            <w:r w:rsidR="00213FBA">
              <w:fldChar w:fldCharType="separate"/>
            </w:r>
            <w:r w:rsidR="00057836">
              <w:rPr>
                <w:noProof/>
              </w:rPr>
              <w:t>6</w:t>
            </w:r>
            <w:r w:rsidR="00213FBA">
              <w:fldChar w:fldCharType="end"/>
            </w:r>
          </w:hyperlink>
        </w:p>
        <w:p w14:paraId="67B61C5D" w14:textId="7193C849" w:rsidR="00705B15" w:rsidRDefault="7AD0ED86" w:rsidP="7AD0ED86">
          <w:pPr>
            <w:pStyle w:val="TOC2"/>
            <w:tabs>
              <w:tab w:val="right" w:leader="dot" w:pos="9015"/>
            </w:tabs>
            <w:rPr>
              <w:rStyle w:val="Hyperlink"/>
              <w:noProof/>
              <w:kern w:val="2"/>
              <w:lang w:eastAsia="en-AU"/>
              <w14:ligatures w14:val="standardContextual"/>
            </w:rPr>
          </w:pPr>
          <w:hyperlink w:anchor="_Toc1406414314">
            <w:r w:rsidRPr="7AD0ED86">
              <w:rPr>
                <w:rStyle w:val="Hyperlink"/>
              </w:rPr>
              <w:t>Acknowledging intersectionality</w:t>
            </w:r>
            <w:r w:rsidR="00213FBA">
              <w:tab/>
            </w:r>
            <w:r w:rsidR="00213FBA">
              <w:fldChar w:fldCharType="begin"/>
            </w:r>
            <w:r w:rsidR="00213FBA">
              <w:instrText>PAGEREF _Toc1406414314 \h</w:instrText>
            </w:r>
            <w:r w:rsidR="00213FBA">
              <w:fldChar w:fldCharType="separate"/>
            </w:r>
            <w:r w:rsidR="00057836">
              <w:rPr>
                <w:noProof/>
              </w:rPr>
              <w:t>7</w:t>
            </w:r>
            <w:r w:rsidR="00213FBA">
              <w:fldChar w:fldCharType="end"/>
            </w:r>
          </w:hyperlink>
        </w:p>
        <w:p w14:paraId="506AFD7E" w14:textId="200FF78B" w:rsidR="00705B15" w:rsidRDefault="7AD0ED86" w:rsidP="7AD0ED86">
          <w:pPr>
            <w:pStyle w:val="TOC1"/>
            <w:tabs>
              <w:tab w:val="right" w:leader="dot" w:pos="9015"/>
            </w:tabs>
            <w:rPr>
              <w:rStyle w:val="Hyperlink"/>
              <w:noProof/>
              <w:kern w:val="2"/>
              <w:lang w:eastAsia="en-AU"/>
              <w14:ligatures w14:val="standardContextual"/>
            </w:rPr>
          </w:pPr>
          <w:r w:rsidRPr="008F1327">
            <w:t>Impact so far</w:t>
          </w:r>
          <w:r w:rsidR="00213FBA">
            <w:tab/>
          </w:r>
          <w:r w:rsidR="00A4243F">
            <w:t>8</w:t>
          </w:r>
        </w:p>
        <w:p w14:paraId="338B9F38" w14:textId="7F1F6F0D" w:rsidR="00705B15" w:rsidRDefault="7AD0ED86" w:rsidP="7AD0ED86">
          <w:pPr>
            <w:pStyle w:val="TOC1"/>
            <w:tabs>
              <w:tab w:val="right" w:leader="dot" w:pos="9015"/>
            </w:tabs>
            <w:rPr>
              <w:rStyle w:val="Hyperlink"/>
              <w:noProof/>
              <w:kern w:val="2"/>
              <w:lang w:eastAsia="en-AU"/>
              <w14:ligatures w14:val="standardContextual"/>
            </w:rPr>
          </w:pPr>
          <w:hyperlink w:anchor="_Toc360704459">
            <w:r w:rsidRPr="7AD0ED86">
              <w:rPr>
                <w:rStyle w:val="Hyperlink"/>
              </w:rPr>
              <w:t>Council focus areas</w:t>
            </w:r>
            <w:r w:rsidR="00213FBA">
              <w:tab/>
            </w:r>
            <w:r w:rsidR="00213FBA">
              <w:fldChar w:fldCharType="begin"/>
            </w:r>
            <w:r w:rsidR="00213FBA">
              <w:instrText>PAGEREF _Toc360704459 \h</w:instrText>
            </w:r>
            <w:r w:rsidR="00213FBA">
              <w:fldChar w:fldCharType="separate"/>
            </w:r>
            <w:r w:rsidR="00057836">
              <w:rPr>
                <w:noProof/>
              </w:rPr>
              <w:t>8</w:t>
            </w:r>
            <w:r w:rsidR="00213FBA">
              <w:fldChar w:fldCharType="end"/>
            </w:r>
          </w:hyperlink>
        </w:p>
        <w:p w14:paraId="0E67F606" w14:textId="73F45309" w:rsidR="00705B15" w:rsidRDefault="7AD0ED86" w:rsidP="7AD0ED86">
          <w:pPr>
            <w:pStyle w:val="TOC2"/>
            <w:tabs>
              <w:tab w:val="right" w:leader="dot" w:pos="9015"/>
            </w:tabs>
            <w:rPr>
              <w:rStyle w:val="Hyperlink"/>
              <w:noProof/>
              <w:kern w:val="2"/>
              <w:lang w:eastAsia="en-AU"/>
              <w14:ligatures w14:val="standardContextual"/>
            </w:rPr>
          </w:pPr>
          <w:hyperlink w:anchor="_Toc117215583">
            <w:r w:rsidRPr="7AD0ED86">
              <w:rPr>
                <w:rStyle w:val="Hyperlink"/>
              </w:rPr>
              <w:t>Subcommittees</w:t>
            </w:r>
            <w:r w:rsidR="00213FBA">
              <w:tab/>
            </w:r>
            <w:r w:rsidR="00213FBA">
              <w:fldChar w:fldCharType="begin"/>
            </w:r>
            <w:r w:rsidR="00213FBA">
              <w:instrText>PAGEREF _Toc117215583 \h</w:instrText>
            </w:r>
            <w:r w:rsidR="00213FBA">
              <w:fldChar w:fldCharType="separate"/>
            </w:r>
            <w:r w:rsidR="00057836">
              <w:rPr>
                <w:noProof/>
              </w:rPr>
              <w:t>8</w:t>
            </w:r>
            <w:r w:rsidR="00213FBA">
              <w:fldChar w:fldCharType="end"/>
            </w:r>
          </w:hyperlink>
        </w:p>
        <w:p w14:paraId="4555ED04" w14:textId="6AC0BCBC" w:rsidR="00705B15" w:rsidRDefault="7AD0ED86" w:rsidP="7AD0ED86">
          <w:pPr>
            <w:pStyle w:val="TOC1"/>
            <w:tabs>
              <w:tab w:val="right" w:leader="dot" w:pos="9015"/>
            </w:tabs>
            <w:rPr>
              <w:rStyle w:val="Hyperlink"/>
              <w:noProof/>
              <w:kern w:val="2"/>
              <w:lang w:eastAsia="en-AU"/>
              <w14:ligatures w14:val="standardContextual"/>
            </w:rPr>
          </w:pPr>
          <w:hyperlink w:anchor="_Toc439648067">
            <w:r w:rsidRPr="7AD0ED86">
              <w:rPr>
                <w:rStyle w:val="Hyperlink"/>
              </w:rPr>
              <w:t xml:space="preserve">#EndGenderBias </w:t>
            </w:r>
            <w:r w:rsidR="00FC21B5">
              <w:rPr>
                <w:rStyle w:val="Hyperlink"/>
              </w:rPr>
              <w:t>s</w:t>
            </w:r>
            <w:r w:rsidRPr="7AD0ED86">
              <w:rPr>
                <w:rStyle w:val="Hyperlink"/>
              </w:rPr>
              <w:t>urvey on lived experiences</w:t>
            </w:r>
            <w:r w:rsidR="00213FBA">
              <w:tab/>
            </w:r>
            <w:r w:rsidR="00213FBA">
              <w:fldChar w:fldCharType="begin"/>
            </w:r>
            <w:r w:rsidR="00213FBA">
              <w:instrText>PAGEREF _Toc439648067 \h</w:instrText>
            </w:r>
            <w:r w:rsidR="00213FBA">
              <w:fldChar w:fldCharType="separate"/>
            </w:r>
            <w:r w:rsidR="00057836">
              <w:rPr>
                <w:noProof/>
              </w:rPr>
              <w:t>12</w:t>
            </w:r>
            <w:r w:rsidR="00213FBA">
              <w:fldChar w:fldCharType="end"/>
            </w:r>
          </w:hyperlink>
        </w:p>
        <w:p w14:paraId="0C728C12" w14:textId="673A8FA3" w:rsidR="00705B15" w:rsidRDefault="7AD0ED86" w:rsidP="7AD0ED86">
          <w:pPr>
            <w:pStyle w:val="TOC2"/>
            <w:tabs>
              <w:tab w:val="right" w:leader="dot" w:pos="9015"/>
            </w:tabs>
            <w:rPr>
              <w:rStyle w:val="Hyperlink"/>
              <w:noProof/>
              <w:kern w:val="2"/>
              <w:lang w:eastAsia="en-AU"/>
              <w14:ligatures w14:val="standardContextual"/>
            </w:rPr>
          </w:pPr>
          <w:hyperlink w:anchor="_Toc143793472">
            <w:r w:rsidRPr="7AD0ED86">
              <w:rPr>
                <w:rStyle w:val="Hyperlink"/>
              </w:rPr>
              <w:t>Key findings</w:t>
            </w:r>
            <w:r w:rsidR="00213FBA">
              <w:tab/>
            </w:r>
            <w:r w:rsidR="00213FBA">
              <w:fldChar w:fldCharType="begin"/>
            </w:r>
            <w:r w:rsidR="00213FBA">
              <w:instrText>PAGEREF _Toc143793472 \h</w:instrText>
            </w:r>
            <w:r w:rsidR="00213FBA">
              <w:fldChar w:fldCharType="separate"/>
            </w:r>
            <w:r w:rsidR="00057836">
              <w:rPr>
                <w:noProof/>
              </w:rPr>
              <w:t>12</w:t>
            </w:r>
            <w:r w:rsidR="00213FBA">
              <w:fldChar w:fldCharType="end"/>
            </w:r>
          </w:hyperlink>
        </w:p>
        <w:p w14:paraId="21744B4F" w14:textId="1F985B07" w:rsidR="00705B15" w:rsidRDefault="7AD0ED86" w:rsidP="7AD0ED86">
          <w:pPr>
            <w:pStyle w:val="TOC1"/>
            <w:tabs>
              <w:tab w:val="right" w:leader="dot" w:pos="9015"/>
            </w:tabs>
            <w:rPr>
              <w:rStyle w:val="Hyperlink"/>
              <w:noProof/>
              <w:kern w:val="2"/>
              <w:lang w:eastAsia="en-AU"/>
              <w14:ligatures w14:val="standardContextual"/>
            </w:rPr>
          </w:pPr>
          <w:hyperlink w:anchor="_Toc2067089927">
            <w:r w:rsidRPr="7AD0ED86">
              <w:rPr>
                <w:rStyle w:val="Hyperlink"/>
              </w:rPr>
              <w:t>Literature review to identify strategies to reduce sex and gender bias in healthcare</w:t>
            </w:r>
            <w:r w:rsidR="00213FBA">
              <w:tab/>
            </w:r>
            <w:r w:rsidR="00213FBA">
              <w:fldChar w:fldCharType="begin"/>
            </w:r>
            <w:r w:rsidR="00213FBA">
              <w:instrText>PAGEREF _Toc2067089927 \h</w:instrText>
            </w:r>
            <w:r w:rsidR="00213FBA">
              <w:fldChar w:fldCharType="separate"/>
            </w:r>
            <w:r w:rsidR="00057836">
              <w:rPr>
                <w:noProof/>
              </w:rPr>
              <w:t>1</w:t>
            </w:r>
            <w:r w:rsidR="00213FBA">
              <w:fldChar w:fldCharType="end"/>
            </w:r>
          </w:hyperlink>
          <w:r w:rsidR="00A4243F">
            <w:t>5</w:t>
          </w:r>
        </w:p>
        <w:p w14:paraId="0579D518" w14:textId="7BD8E3ED" w:rsidR="00705B15" w:rsidRDefault="7AD0ED86" w:rsidP="7AD0ED86">
          <w:pPr>
            <w:pStyle w:val="TOC2"/>
            <w:tabs>
              <w:tab w:val="right" w:leader="dot" w:pos="9015"/>
            </w:tabs>
            <w:rPr>
              <w:rStyle w:val="Hyperlink"/>
              <w:noProof/>
              <w:kern w:val="2"/>
              <w:lang w:eastAsia="en-AU"/>
              <w14:ligatures w14:val="standardContextual"/>
            </w:rPr>
          </w:pPr>
          <w:hyperlink w:anchor="_Toc770595105">
            <w:r w:rsidRPr="7AD0ED86">
              <w:rPr>
                <w:rStyle w:val="Hyperlink"/>
              </w:rPr>
              <w:t>Key findings</w:t>
            </w:r>
            <w:r w:rsidR="00213FBA">
              <w:tab/>
            </w:r>
            <w:r w:rsidR="00213FBA">
              <w:fldChar w:fldCharType="begin"/>
            </w:r>
            <w:r w:rsidR="00213FBA">
              <w:instrText>PAGEREF _Toc770595105 \h</w:instrText>
            </w:r>
            <w:r w:rsidR="00213FBA">
              <w:fldChar w:fldCharType="separate"/>
            </w:r>
            <w:r w:rsidR="00057836">
              <w:rPr>
                <w:noProof/>
              </w:rPr>
              <w:t>15</w:t>
            </w:r>
            <w:r w:rsidR="00213FBA">
              <w:fldChar w:fldCharType="end"/>
            </w:r>
          </w:hyperlink>
        </w:p>
        <w:p w14:paraId="2DF0A075" w14:textId="32E8D29E" w:rsidR="00705B15" w:rsidRDefault="7AD0ED86" w:rsidP="7AD0ED86">
          <w:pPr>
            <w:pStyle w:val="TOC1"/>
            <w:tabs>
              <w:tab w:val="right" w:leader="dot" w:pos="9015"/>
            </w:tabs>
            <w:rPr>
              <w:rStyle w:val="Hyperlink"/>
              <w:noProof/>
              <w:kern w:val="2"/>
              <w:lang w:eastAsia="en-AU"/>
              <w14:ligatures w14:val="standardContextual"/>
            </w:rPr>
          </w:pPr>
          <w:hyperlink w:anchor="_Toc2051118690">
            <w:r w:rsidRPr="7AD0ED86">
              <w:rPr>
                <w:rStyle w:val="Hyperlink"/>
              </w:rPr>
              <w:t>Connecting leaders at the National Women’s Health Summit</w:t>
            </w:r>
            <w:r w:rsidR="00213FBA">
              <w:tab/>
            </w:r>
            <w:r w:rsidR="00213FBA">
              <w:fldChar w:fldCharType="begin"/>
            </w:r>
            <w:r w:rsidR="00213FBA">
              <w:instrText>PAGEREF _Toc2051118690 \h</w:instrText>
            </w:r>
            <w:r w:rsidR="00213FBA">
              <w:fldChar w:fldCharType="separate"/>
            </w:r>
            <w:r w:rsidR="00057836">
              <w:rPr>
                <w:noProof/>
              </w:rPr>
              <w:t>1</w:t>
            </w:r>
            <w:r w:rsidR="00213FBA">
              <w:fldChar w:fldCharType="end"/>
            </w:r>
          </w:hyperlink>
          <w:r w:rsidR="00A4243F">
            <w:t>7</w:t>
          </w:r>
        </w:p>
        <w:p w14:paraId="03487ED3" w14:textId="28E4BE48" w:rsidR="00705B15" w:rsidRDefault="7AD0ED86" w:rsidP="7AD0ED86">
          <w:pPr>
            <w:pStyle w:val="TOC1"/>
            <w:tabs>
              <w:tab w:val="right" w:leader="dot" w:pos="9015"/>
            </w:tabs>
            <w:rPr>
              <w:rStyle w:val="Hyperlink"/>
              <w:noProof/>
              <w:kern w:val="2"/>
              <w:lang w:eastAsia="en-AU"/>
              <w14:ligatures w14:val="standardContextual"/>
            </w:rPr>
          </w:pPr>
          <w:hyperlink w:anchor="_Toc883961429">
            <w:r w:rsidRPr="7AD0ED86">
              <w:rPr>
                <w:rStyle w:val="Hyperlink"/>
              </w:rPr>
              <w:t>A framework to monitor and report on the National Women’s Health Strategy</w:t>
            </w:r>
            <w:r w:rsidR="00213FBA">
              <w:tab/>
            </w:r>
            <w:r w:rsidR="00213FBA">
              <w:fldChar w:fldCharType="begin"/>
            </w:r>
            <w:r w:rsidR="00213FBA">
              <w:instrText>PAGEREF _Toc883961429 \h</w:instrText>
            </w:r>
            <w:r w:rsidR="00213FBA">
              <w:fldChar w:fldCharType="separate"/>
            </w:r>
            <w:r w:rsidR="00057836">
              <w:rPr>
                <w:noProof/>
              </w:rPr>
              <w:t>1</w:t>
            </w:r>
            <w:r w:rsidR="00213FBA">
              <w:fldChar w:fldCharType="end"/>
            </w:r>
          </w:hyperlink>
          <w:r w:rsidR="00A4243F">
            <w:t>9</w:t>
          </w:r>
        </w:p>
        <w:p w14:paraId="2BD18818" w14:textId="6A64A38D" w:rsidR="7AD0ED86" w:rsidRDefault="7AD0ED86" w:rsidP="7AD0ED86">
          <w:pPr>
            <w:pStyle w:val="TOC2"/>
            <w:tabs>
              <w:tab w:val="right" w:leader="dot" w:pos="9015"/>
            </w:tabs>
            <w:rPr>
              <w:rStyle w:val="Hyperlink"/>
            </w:rPr>
          </w:pPr>
          <w:hyperlink w:anchor="_Toc1723666150">
            <w:r w:rsidRPr="7AD0ED86">
              <w:rPr>
                <w:rStyle w:val="Hyperlink"/>
              </w:rPr>
              <w:t>Results</w:t>
            </w:r>
            <w:r>
              <w:tab/>
            </w:r>
            <w:r>
              <w:fldChar w:fldCharType="begin"/>
            </w:r>
            <w:r>
              <w:instrText>PAGEREF _Toc1723666150 \h</w:instrText>
            </w:r>
            <w:r>
              <w:fldChar w:fldCharType="separate"/>
            </w:r>
            <w:r w:rsidR="00057836">
              <w:rPr>
                <w:noProof/>
              </w:rPr>
              <w:t>1</w:t>
            </w:r>
            <w:r>
              <w:fldChar w:fldCharType="end"/>
            </w:r>
          </w:hyperlink>
          <w:r w:rsidR="00A4243F">
            <w:t>9</w:t>
          </w:r>
        </w:p>
        <w:p w14:paraId="36CCA950" w14:textId="31E3386F" w:rsidR="7AD0ED86" w:rsidRDefault="7AD0ED86" w:rsidP="7AD0ED86">
          <w:pPr>
            <w:pStyle w:val="TOC1"/>
            <w:tabs>
              <w:tab w:val="right" w:leader="dot" w:pos="9015"/>
            </w:tabs>
            <w:rPr>
              <w:rStyle w:val="Hyperlink"/>
            </w:rPr>
          </w:pPr>
          <w:hyperlink w:anchor="_Toc832155771">
            <w:r w:rsidRPr="7AD0ED86">
              <w:rPr>
                <w:rStyle w:val="Hyperlink"/>
              </w:rPr>
              <w:t>Opportunities and next steps</w:t>
            </w:r>
            <w:r>
              <w:tab/>
            </w:r>
            <w:r>
              <w:fldChar w:fldCharType="begin"/>
            </w:r>
            <w:r>
              <w:instrText>PAGEREF _Toc832155771 \h</w:instrText>
            </w:r>
            <w:r>
              <w:fldChar w:fldCharType="separate"/>
            </w:r>
            <w:r w:rsidR="00057836">
              <w:rPr>
                <w:noProof/>
              </w:rPr>
              <w:t>2</w:t>
            </w:r>
            <w:r>
              <w:fldChar w:fldCharType="end"/>
            </w:r>
          </w:hyperlink>
          <w:r w:rsidR="00A4243F">
            <w:t>2</w:t>
          </w:r>
        </w:p>
        <w:p w14:paraId="431BB596" w14:textId="74F8B67D" w:rsidR="7AD0ED86" w:rsidRDefault="7AD0ED86" w:rsidP="7AD0ED86">
          <w:pPr>
            <w:pStyle w:val="TOC1"/>
            <w:tabs>
              <w:tab w:val="right" w:leader="dot" w:pos="9015"/>
            </w:tabs>
            <w:rPr>
              <w:rStyle w:val="Hyperlink"/>
            </w:rPr>
          </w:pPr>
          <w:hyperlink w:anchor="_Toc1148818882">
            <w:r w:rsidRPr="7AD0ED86">
              <w:rPr>
                <w:rStyle w:val="Hyperlink"/>
              </w:rPr>
              <w:t>Acknowledgements</w:t>
            </w:r>
            <w:r>
              <w:tab/>
            </w:r>
            <w:r>
              <w:fldChar w:fldCharType="begin"/>
            </w:r>
            <w:r>
              <w:instrText>PAGEREF _Toc1148818882 \h</w:instrText>
            </w:r>
            <w:r>
              <w:fldChar w:fldCharType="separate"/>
            </w:r>
            <w:r w:rsidR="00057836">
              <w:rPr>
                <w:noProof/>
              </w:rPr>
              <w:t>2</w:t>
            </w:r>
            <w:r>
              <w:fldChar w:fldCharType="end"/>
            </w:r>
          </w:hyperlink>
          <w:r>
            <w:fldChar w:fldCharType="end"/>
          </w:r>
          <w:r w:rsidR="00A4243F">
            <w:t>2</w:t>
          </w:r>
        </w:p>
      </w:sdtContent>
    </w:sdt>
    <w:p w14:paraId="511FA6FD" w14:textId="4F0073B8" w:rsidR="001F316B" w:rsidRDefault="001F316B">
      <w:pPr>
        <w:rPr>
          <w:rFonts w:ascii="Calibri" w:hAnsi="Calibri" w:cs="Calibri"/>
          <w:b/>
          <w:color w:val="945AA2"/>
          <w:sz w:val="32"/>
          <w:szCs w:val="32"/>
        </w:rPr>
      </w:pPr>
      <w:r>
        <w:br w:type="page"/>
      </w:r>
    </w:p>
    <w:p w14:paraId="77FF6233" w14:textId="29600FC2" w:rsidR="00FF35E3" w:rsidRPr="007F6296" w:rsidRDefault="254E9386" w:rsidP="00263A05">
      <w:pPr>
        <w:pStyle w:val="Heading1"/>
        <w:spacing w:before="360"/>
      </w:pPr>
      <w:bookmarkStart w:id="1" w:name="_Toc585012671"/>
      <w:r>
        <w:lastRenderedPageBreak/>
        <w:t xml:space="preserve">Minister’s </w:t>
      </w:r>
      <w:r w:rsidR="00EF5D1E">
        <w:t>f</w:t>
      </w:r>
      <w:r w:rsidR="5BEF44E5">
        <w:t>oreword</w:t>
      </w:r>
      <w:bookmarkEnd w:id="1"/>
    </w:p>
    <w:p w14:paraId="6676D12D" w14:textId="335323F6" w:rsidR="3910F566" w:rsidRDefault="486C2151" w:rsidP="14070F8C">
      <w:pPr>
        <w:rPr>
          <w:rFonts w:cs="Times New Roman"/>
          <w:color w:val="000000" w:themeColor="text1"/>
        </w:rPr>
      </w:pPr>
      <w:r w:rsidRPr="14070F8C">
        <w:rPr>
          <w:rFonts w:cs="Times New Roman"/>
          <w:color w:val="000000" w:themeColor="text1"/>
        </w:rPr>
        <w:t>It is with great pride that I present the inaugural Annual Report for the National Women’s Health Advisory Council (Council). I established the Council in 2023 to improve health outcomes for women and girls, drawing on the expertise of members to identify and address barriers to accessing care and ensuring equity in the health system. I am proud to Chair a Council that is genuinely and profoundly committed to tackling the complex and systemic issue of gender bias in our health system</w:t>
      </w:r>
      <w:r w:rsidR="00BA41CE">
        <w:rPr>
          <w:rFonts w:cs="Times New Roman"/>
          <w:color w:val="000000" w:themeColor="text1"/>
        </w:rPr>
        <w:t xml:space="preserve">. </w:t>
      </w:r>
    </w:p>
    <w:p w14:paraId="115E6FE3" w14:textId="0C3BE107" w:rsidR="486C2151" w:rsidRDefault="00017FD2" w:rsidP="14070F8C">
      <w:pPr>
        <w:rPr>
          <w:rFonts w:cs="Times New Roman"/>
          <w:color w:val="000000" w:themeColor="text1"/>
        </w:rPr>
      </w:pPr>
      <w:r>
        <w:rPr>
          <w:rFonts w:cs="Times New Roman"/>
          <w:color w:val="000000" w:themeColor="text1"/>
        </w:rPr>
        <w:t>The Albanese Labor Government</w:t>
      </w:r>
      <w:r w:rsidR="004674D6">
        <w:rPr>
          <w:rFonts w:cs="Times New Roman"/>
          <w:color w:val="000000" w:themeColor="text1"/>
        </w:rPr>
        <w:t xml:space="preserve"> ha</w:t>
      </w:r>
      <w:r>
        <w:rPr>
          <w:rFonts w:cs="Times New Roman"/>
          <w:color w:val="000000" w:themeColor="text1"/>
        </w:rPr>
        <w:t>s</w:t>
      </w:r>
      <w:r w:rsidR="004674D6">
        <w:rPr>
          <w:rFonts w:cs="Times New Roman"/>
          <w:color w:val="000000" w:themeColor="text1"/>
        </w:rPr>
        <w:t xml:space="preserve"> an ambitious reform agenda when it comes to women’s health. </w:t>
      </w:r>
      <w:r w:rsidR="486C2151" w:rsidRPr="14070F8C">
        <w:rPr>
          <w:rFonts w:cs="Times New Roman"/>
          <w:color w:val="000000" w:themeColor="text1"/>
        </w:rPr>
        <w:t>W</w:t>
      </w:r>
      <w:r w:rsidR="00AD4E57">
        <w:rPr>
          <w:rFonts w:cs="Times New Roman"/>
          <w:color w:val="000000" w:themeColor="text1"/>
        </w:rPr>
        <w:t>hile health outcomes have improved significantly for w</w:t>
      </w:r>
      <w:r w:rsidR="486C2151" w:rsidRPr="14070F8C">
        <w:rPr>
          <w:rFonts w:cs="Times New Roman"/>
          <w:color w:val="000000" w:themeColor="text1"/>
        </w:rPr>
        <w:t>omen and girls</w:t>
      </w:r>
      <w:r w:rsidR="00AD4E57">
        <w:rPr>
          <w:rFonts w:cs="Times New Roman"/>
          <w:color w:val="000000" w:themeColor="text1"/>
        </w:rPr>
        <w:t xml:space="preserve"> over the last few decades, they still</w:t>
      </w:r>
      <w:r w:rsidR="486C2151" w:rsidRPr="14070F8C">
        <w:rPr>
          <w:rFonts w:cs="Times New Roman"/>
          <w:color w:val="000000" w:themeColor="text1"/>
        </w:rPr>
        <w:t xml:space="preserve"> face unique challenges navigating the health system, from delayed diagnosis to dismissal of pain; every woman has a story. We know this is particularly true for those who are part of diverse communities including the LGBTIQA+ community, First Nations women, migrant and refugee women, women with disability, and women living </w:t>
      </w:r>
      <w:r w:rsidR="00F03269">
        <w:rPr>
          <w:rFonts w:cs="Times New Roman"/>
          <w:color w:val="000000" w:themeColor="text1"/>
        </w:rPr>
        <w:t xml:space="preserve">in </w:t>
      </w:r>
      <w:r w:rsidR="486C2151" w:rsidRPr="14070F8C">
        <w:rPr>
          <w:rFonts w:cs="Times New Roman"/>
          <w:color w:val="000000" w:themeColor="text1"/>
        </w:rPr>
        <w:t>rural and remote communities.</w:t>
      </w:r>
    </w:p>
    <w:p w14:paraId="61D06194" w14:textId="4348711F" w:rsidR="004674D6" w:rsidRDefault="004674D6" w:rsidP="14070F8C">
      <w:pPr>
        <w:rPr>
          <w:rFonts w:cs="Times New Roman"/>
          <w:color w:val="000000" w:themeColor="text1"/>
        </w:rPr>
      </w:pPr>
      <w:r>
        <w:rPr>
          <w:rFonts w:cs="Times New Roman"/>
          <w:color w:val="000000" w:themeColor="text1"/>
        </w:rPr>
        <w:t>It's not good enough, and it never has been.</w:t>
      </w:r>
    </w:p>
    <w:p w14:paraId="4CAB7BAB" w14:textId="179752C9" w:rsidR="486C2151" w:rsidRDefault="486C2151" w:rsidP="14070F8C">
      <w:pPr>
        <w:rPr>
          <w:rFonts w:cs="Times New Roman"/>
          <w:color w:val="000000" w:themeColor="text1"/>
        </w:rPr>
      </w:pPr>
      <w:r w:rsidRPr="14070F8C">
        <w:rPr>
          <w:rFonts w:cs="Times New Roman"/>
          <w:color w:val="000000" w:themeColor="text1"/>
        </w:rPr>
        <w:t>Women deserve better. We owe it to every woman to take meaningful, material action. This is why I established the Council</w:t>
      </w:r>
      <w:r w:rsidR="00096915">
        <w:rPr>
          <w:rFonts w:cs="Times New Roman"/>
          <w:color w:val="000000" w:themeColor="text1"/>
        </w:rPr>
        <w:t xml:space="preserve"> - to </w:t>
      </w:r>
      <w:r w:rsidR="002E6497">
        <w:rPr>
          <w:rFonts w:cs="Times New Roman"/>
          <w:color w:val="000000" w:themeColor="text1"/>
        </w:rPr>
        <w:t xml:space="preserve">improve women’s health and </w:t>
      </w:r>
      <w:r w:rsidR="00096915">
        <w:rPr>
          <w:rFonts w:cs="Times New Roman"/>
          <w:color w:val="000000" w:themeColor="text1"/>
        </w:rPr>
        <w:t xml:space="preserve">end medical misogyny. </w:t>
      </w:r>
    </w:p>
    <w:p w14:paraId="5DB7CB60" w14:textId="7A5BEDAC" w:rsidR="486C2151" w:rsidRDefault="486C2151" w:rsidP="14070F8C">
      <w:pPr>
        <w:rPr>
          <w:rFonts w:cs="Times New Roman"/>
          <w:color w:val="000000" w:themeColor="text1"/>
        </w:rPr>
      </w:pPr>
      <w:r w:rsidRPr="14070F8C">
        <w:rPr>
          <w:rFonts w:cs="Times New Roman"/>
          <w:color w:val="000000" w:themeColor="text1"/>
        </w:rPr>
        <w:t>Over the past 18 months, the Council has made significant strides in this crucial mission. We established four dedicated subcommittees, focusing on critical areas of women’s health: Access, Care, and Outcomes; Empowerment; Research; and Safety.</w:t>
      </w:r>
    </w:p>
    <w:p w14:paraId="5093071C" w14:textId="642F8189" w:rsidR="486C2151" w:rsidRDefault="486C2151" w:rsidP="14070F8C">
      <w:pPr>
        <w:rPr>
          <w:rFonts w:cs="Times New Roman"/>
          <w:color w:val="000000" w:themeColor="text1"/>
        </w:rPr>
      </w:pPr>
      <w:r w:rsidRPr="14070F8C">
        <w:rPr>
          <w:rFonts w:cs="Times New Roman"/>
          <w:color w:val="000000" w:themeColor="text1"/>
        </w:rPr>
        <w:t xml:space="preserve">For the first time, we invited Australian women to share their experiences of the health system through the #EndGenderBias survey. We heard an outpouring from women who all had a story to </w:t>
      </w:r>
      <w:proofErr w:type="gramStart"/>
      <w:r w:rsidRPr="14070F8C">
        <w:rPr>
          <w:rFonts w:cs="Times New Roman"/>
          <w:color w:val="000000" w:themeColor="text1"/>
        </w:rPr>
        <w:t>tell;</w:t>
      </w:r>
      <w:proofErr w:type="gramEnd"/>
      <w:r w:rsidRPr="14070F8C">
        <w:rPr>
          <w:rFonts w:cs="Times New Roman"/>
          <w:color w:val="000000" w:themeColor="text1"/>
        </w:rPr>
        <w:t xml:space="preserve"> of discrimination, dismissal and gender bias. We convened the 2024 National Women’s Health Summit, bringing together experts, policy makers and community advocates to tackle how we can fundamentally transform the health system to better serve women</w:t>
      </w:r>
      <w:r w:rsidR="003B3957">
        <w:rPr>
          <w:rFonts w:cs="Times New Roman"/>
          <w:color w:val="000000" w:themeColor="text1"/>
        </w:rPr>
        <w:t xml:space="preserve"> and improve health</w:t>
      </w:r>
      <w:r w:rsidR="008F0CCA">
        <w:rPr>
          <w:rFonts w:cs="Times New Roman"/>
          <w:color w:val="000000" w:themeColor="text1"/>
        </w:rPr>
        <w:t xml:space="preserve"> outcomes</w:t>
      </w:r>
      <w:r w:rsidR="00057836">
        <w:rPr>
          <w:rFonts w:cs="Times New Roman"/>
          <w:color w:val="000000" w:themeColor="text1"/>
        </w:rPr>
        <w:t>.</w:t>
      </w:r>
    </w:p>
    <w:p w14:paraId="3AF905F4" w14:textId="33B9DC8A" w:rsidR="00017FD2" w:rsidRDefault="004674D6" w:rsidP="14070F8C">
      <w:pPr>
        <w:rPr>
          <w:rFonts w:cs="Times New Roman"/>
          <w:color w:val="000000" w:themeColor="text1"/>
        </w:rPr>
      </w:pPr>
      <w:r>
        <w:rPr>
          <w:rFonts w:cs="Times New Roman"/>
          <w:color w:val="000000" w:themeColor="text1"/>
        </w:rPr>
        <w:t xml:space="preserve">Beyond the #EndGenderBias survey, I’ve had countless women write, call, and approach me at events, all to share their unique yet harrowingly similar stories of gender bias. </w:t>
      </w:r>
      <w:r w:rsidR="00017FD2">
        <w:rPr>
          <w:rFonts w:cs="Times New Roman"/>
          <w:color w:val="000000" w:themeColor="text1"/>
        </w:rPr>
        <w:t>It’s heartbreaking.</w:t>
      </w:r>
    </w:p>
    <w:p w14:paraId="1AA03F49" w14:textId="6FE041C0" w:rsidR="004674D6" w:rsidRDefault="004674D6" w:rsidP="14070F8C">
      <w:pPr>
        <w:rPr>
          <w:rFonts w:cs="Times New Roman"/>
          <w:color w:val="000000" w:themeColor="text1"/>
        </w:rPr>
      </w:pPr>
      <w:r>
        <w:rPr>
          <w:rFonts w:cs="Times New Roman"/>
          <w:color w:val="000000" w:themeColor="text1"/>
        </w:rPr>
        <w:t>Intersectionality</w:t>
      </w:r>
      <w:r w:rsidR="000F2D90">
        <w:rPr>
          <w:rFonts w:cs="Times New Roman"/>
          <w:color w:val="000000" w:themeColor="text1"/>
        </w:rPr>
        <w:t xml:space="preserve"> has also</w:t>
      </w:r>
      <w:r>
        <w:rPr>
          <w:rFonts w:cs="Times New Roman"/>
          <w:color w:val="000000" w:themeColor="text1"/>
        </w:rPr>
        <w:t xml:space="preserve"> played a compounding role in</w:t>
      </w:r>
      <w:r w:rsidR="00017FD2">
        <w:rPr>
          <w:rFonts w:cs="Times New Roman"/>
          <w:color w:val="000000" w:themeColor="text1"/>
        </w:rPr>
        <w:t xml:space="preserve"> most of these stories</w:t>
      </w:r>
      <w:r w:rsidR="004E3545">
        <w:rPr>
          <w:rFonts w:cs="Times New Roman"/>
          <w:color w:val="000000" w:themeColor="text1"/>
        </w:rPr>
        <w:t>. The report of the survey found that</w:t>
      </w:r>
      <w:r w:rsidR="00017FD2">
        <w:rPr>
          <w:rFonts w:cs="Times New Roman"/>
          <w:color w:val="000000" w:themeColor="text1"/>
        </w:rPr>
        <w:t xml:space="preserve"> people from intersectional backgrounds have an 80% chance of experiencing gender bias in the health system.</w:t>
      </w:r>
    </w:p>
    <w:p w14:paraId="01FB9F08" w14:textId="77777777" w:rsidR="00007E29" w:rsidRDefault="486C2151" w:rsidP="14070F8C">
      <w:pPr>
        <w:rPr>
          <w:rFonts w:cs="Times New Roman"/>
          <w:color w:val="000000" w:themeColor="text1"/>
        </w:rPr>
      </w:pPr>
      <w:r w:rsidRPr="14070F8C">
        <w:rPr>
          <w:rFonts w:cs="Times New Roman"/>
          <w:color w:val="000000" w:themeColor="text1"/>
        </w:rPr>
        <w:t xml:space="preserve">We have also developed a robust Monitoring and Reporting Framework to measure implementation of the National Women’s Health Strategy 2020-2030. This will be critical if the Government is to drive progress under the Strategy. </w:t>
      </w:r>
    </w:p>
    <w:p w14:paraId="37A4BC30" w14:textId="77777777" w:rsidR="00C67BA9" w:rsidRDefault="486C2151" w:rsidP="14070F8C">
      <w:pPr>
        <w:rPr>
          <w:rFonts w:cs="Times New Roman"/>
          <w:color w:val="000000" w:themeColor="text1"/>
        </w:rPr>
      </w:pPr>
      <w:r w:rsidRPr="14070F8C">
        <w:rPr>
          <w:rFonts w:cs="Times New Roman"/>
          <w:color w:val="000000" w:themeColor="text1"/>
        </w:rPr>
        <w:t>The 2024-25 Budget also saw the Government commit more than $160 million in women’s health to tailor services, tackle bias and improve access to care in alignment with the Strategy.</w:t>
      </w:r>
      <w:r w:rsidR="00295BA1">
        <w:rPr>
          <w:rFonts w:cs="Times New Roman"/>
          <w:color w:val="000000" w:themeColor="text1"/>
        </w:rPr>
        <w:t xml:space="preserve"> </w:t>
      </w:r>
      <w:r w:rsidR="00C67BA9">
        <w:rPr>
          <w:rFonts w:cs="Times New Roman"/>
          <w:color w:val="000000" w:themeColor="text1"/>
        </w:rPr>
        <w:t xml:space="preserve">Whether it be supporting women who have experienced a miscarriage, creating better care for women with endometriosis, or ensuring health professionals can support women with menopause, this package will go a long way. </w:t>
      </w:r>
    </w:p>
    <w:p w14:paraId="11BD3172" w14:textId="4A7C5958" w:rsidR="486C2151" w:rsidRDefault="00295BA1" w:rsidP="14070F8C">
      <w:pPr>
        <w:rPr>
          <w:rFonts w:cs="Times New Roman"/>
          <w:color w:val="000000" w:themeColor="text1"/>
        </w:rPr>
      </w:pPr>
      <w:r>
        <w:rPr>
          <w:rFonts w:cs="Times New Roman"/>
          <w:color w:val="000000" w:themeColor="text1"/>
        </w:rPr>
        <w:t>Th</w:t>
      </w:r>
      <w:r w:rsidR="00850C3C">
        <w:rPr>
          <w:rFonts w:cs="Times New Roman"/>
          <w:color w:val="000000" w:themeColor="text1"/>
        </w:rPr>
        <w:t>ese</w:t>
      </w:r>
      <w:r>
        <w:rPr>
          <w:rFonts w:cs="Times New Roman"/>
          <w:color w:val="000000" w:themeColor="text1"/>
        </w:rPr>
        <w:t xml:space="preserve"> investment</w:t>
      </w:r>
      <w:r w:rsidR="00850C3C">
        <w:rPr>
          <w:rFonts w:cs="Times New Roman"/>
          <w:color w:val="000000" w:themeColor="text1"/>
        </w:rPr>
        <w:t>s</w:t>
      </w:r>
      <w:r>
        <w:rPr>
          <w:rFonts w:cs="Times New Roman"/>
          <w:color w:val="000000" w:themeColor="text1"/>
        </w:rPr>
        <w:t xml:space="preserve"> align with our broader initiatives, like the Strengthening Medicare reforms</w:t>
      </w:r>
      <w:r w:rsidR="00A441FA">
        <w:rPr>
          <w:rFonts w:cs="Times New Roman"/>
          <w:color w:val="000000" w:themeColor="text1"/>
        </w:rPr>
        <w:t xml:space="preserve"> which will further bolster primary healthcare and support our health professionals – the foundation for any strong health system.</w:t>
      </w:r>
      <w:r w:rsidR="004674D6">
        <w:rPr>
          <w:rFonts w:cs="Times New Roman"/>
          <w:color w:val="000000" w:themeColor="text1"/>
        </w:rPr>
        <w:t xml:space="preserve"> </w:t>
      </w:r>
    </w:p>
    <w:p w14:paraId="0D3B4ACF" w14:textId="678DB174" w:rsidR="486C2151" w:rsidRDefault="486C2151" w:rsidP="14070F8C">
      <w:pPr>
        <w:rPr>
          <w:rFonts w:cs="Times New Roman"/>
          <w:color w:val="000000" w:themeColor="text1"/>
        </w:rPr>
      </w:pPr>
      <w:r w:rsidRPr="14070F8C">
        <w:rPr>
          <w:rFonts w:cs="Times New Roman"/>
          <w:color w:val="000000" w:themeColor="text1"/>
        </w:rPr>
        <w:t xml:space="preserve">Each of these initiatives has brought us closer to our goal, however none of this would have been possible without the contributions of many dedicated individuals. I would like to extend my heartfelt thanks to all the Council </w:t>
      </w:r>
      <w:r w:rsidR="00DD5571">
        <w:rPr>
          <w:rFonts w:cs="Times New Roman"/>
          <w:color w:val="000000" w:themeColor="text1"/>
        </w:rPr>
        <w:t>m</w:t>
      </w:r>
      <w:r w:rsidRPr="14070F8C">
        <w:rPr>
          <w:rFonts w:cs="Times New Roman"/>
          <w:color w:val="000000" w:themeColor="text1"/>
        </w:rPr>
        <w:t xml:space="preserve">embers and </w:t>
      </w:r>
      <w:r w:rsidR="00DD5571">
        <w:rPr>
          <w:rFonts w:cs="Times New Roman"/>
          <w:color w:val="000000" w:themeColor="text1"/>
        </w:rPr>
        <w:t>s</w:t>
      </w:r>
      <w:r w:rsidRPr="14070F8C">
        <w:rPr>
          <w:rFonts w:cs="Times New Roman"/>
          <w:color w:val="000000" w:themeColor="text1"/>
        </w:rPr>
        <w:t xml:space="preserve">pecial </w:t>
      </w:r>
      <w:r w:rsidR="00DD5571">
        <w:rPr>
          <w:rFonts w:cs="Times New Roman"/>
          <w:color w:val="000000" w:themeColor="text1"/>
        </w:rPr>
        <w:t>a</w:t>
      </w:r>
      <w:r w:rsidRPr="14070F8C">
        <w:rPr>
          <w:rFonts w:cs="Times New Roman"/>
          <w:color w:val="000000" w:themeColor="text1"/>
        </w:rPr>
        <w:t xml:space="preserve">dvisers for their time, expertise, and unwavering commitment. </w:t>
      </w:r>
    </w:p>
    <w:p w14:paraId="6AF3C16A" w14:textId="3A0A7AB9" w:rsidR="486C2151" w:rsidRDefault="486C2151" w:rsidP="14070F8C">
      <w:pPr>
        <w:rPr>
          <w:rFonts w:cs="Times New Roman"/>
          <w:color w:val="000000" w:themeColor="text1"/>
        </w:rPr>
      </w:pPr>
      <w:r w:rsidRPr="14070F8C">
        <w:rPr>
          <w:rFonts w:cs="Times New Roman"/>
          <w:color w:val="000000" w:themeColor="text1"/>
        </w:rPr>
        <w:lastRenderedPageBreak/>
        <w:t>I would also like to express my deepest gratitude to all the women and girls who have shared their stories of gender bias and contributed to the work of the Council. Your voices have provided invaluable insights into the barriers and biases in our healthcare system. Thank you for your courage and generosity in speaking up and may your stories stay in mind, as the Council works towards a fair, responsive health system that all women and girls deserve.</w:t>
      </w:r>
    </w:p>
    <w:p w14:paraId="24FC64D0" w14:textId="28BC9DE4" w:rsidR="00CC05D7" w:rsidRDefault="486C2151" w:rsidP="03C406F0">
      <w:pPr>
        <w:spacing w:line="240" w:lineRule="auto"/>
        <w:rPr>
          <w:rFonts w:cs="Times New Roman"/>
          <w:color w:val="000000" w:themeColor="text1"/>
        </w:rPr>
      </w:pPr>
      <w:r w:rsidRPr="14070F8C">
        <w:rPr>
          <w:rFonts w:cs="Times New Roman"/>
          <w:color w:val="000000" w:themeColor="text1"/>
        </w:rPr>
        <w:t xml:space="preserve">As we look ahead, we remain committed to our mission. We will continue to advise on the implementation of the National Women’s Health Strategy and build off the extraordinary work untaken over the past 18 months. With the support of the </w:t>
      </w:r>
      <w:r w:rsidR="00CC05D7" w:rsidRPr="14070F8C">
        <w:rPr>
          <w:rFonts w:cs="Times New Roman"/>
          <w:color w:val="000000" w:themeColor="text1"/>
        </w:rPr>
        <w:t>A</w:t>
      </w:r>
      <w:r w:rsidR="00CC05D7">
        <w:rPr>
          <w:rFonts w:cs="Times New Roman"/>
          <w:color w:val="000000" w:themeColor="text1"/>
        </w:rPr>
        <w:t>lbanese Labor</w:t>
      </w:r>
      <w:r w:rsidR="00CC05D7" w:rsidRPr="14070F8C">
        <w:rPr>
          <w:rFonts w:cs="Times New Roman"/>
          <w:color w:val="000000" w:themeColor="text1"/>
        </w:rPr>
        <w:t xml:space="preserve"> </w:t>
      </w:r>
      <w:r w:rsidRPr="14070F8C">
        <w:rPr>
          <w:rFonts w:cs="Times New Roman"/>
          <w:color w:val="000000" w:themeColor="text1"/>
        </w:rPr>
        <w:t>Government, we will continue to make progress towards a healthier future for all women and girls in Australia.</w:t>
      </w:r>
    </w:p>
    <w:p w14:paraId="241527FE" w14:textId="39906181" w:rsidR="00CC05D7" w:rsidRDefault="00CC05D7" w:rsidP="03C406F0">
      <w:pPr>
        <w:spacing w:line="240" w:lineRule="auto"/>
        <w:rPr>
          <w:rFonts w:cs="Times New Roman"/>
          <w:color w:val="000000" w:themeColor="text1"/>
        </w:rPr>
      </w:pPr>
      <w:r>
        <w:rPr>
          <w:rFonts w:cs="Times New Roman"/>
          <w:color w:val="000000" w:themeColor="text1"/>
        </w:rPr>
        <w:t xml:space="preserve">We will continue to shine a light on </w:t>
      </w:r>
      <w:r w:rsidR="00017FD2">
        <w:rPr>
          <w:rFonts w:cs="Times New Roman"/>
          <w:color w:val="000000" w:themeColor="text1"/>
        </w:rPr>
        <w:t>women’s health.</w:t>
      </w:r>
    </w:p>
    <w:p w14:paraId="183222A3" w14:textId="7A2027D3" w:rsidR="00CC05D7" w:rsidRDefault="00CC05D7" w:rsidP="03C406F0">
      <w:pPr>
        <w:spacing w:line="240" w:lineRule="auto"/>
        <w:rPr>
          <w:rFonts w:cs="Times New Roman"/>
          <w:color w:val="000000" w:themeColor="text1"/>
        </w:rPr>
      </w:pPr>
      <w:r>
        <w:rPr>
          <w:rFonts w:cs="Times New Roman"/>
          <w:color w:val="000000" w:themeColor="text1"/>
        </w:rPr>
        <w:t>To talk about topics shrouded in shame, stigma, and discrimination.</w:t>
      </w:r>
    </w:p>
    <w:p w14:paraId="6BF06D2C" w14:textId="23BA34D1" w:rsidR="00CC05D7" w:rsidRDefault="00CC05D7" w:rsidP="03C406F0">
      <w:pPr>
        <w:spacing w:line="240" w:lineRule="auto"/>
        <w:rPr>
          <w:rFonts w:cs="Times New Roman"/>
          <w:color w:val="000000" w:themeColor="text1"/>
        </w:rPr>
      </w:pPr>
      <w:r>
        <w:rPr>
          <w:rFonts w:cs="Times New Roman"/>
          <w:color w:val="000000" w:themeColor="text1"/>
        </w:rPr>
        <w:t>To listen, support, and respect women.</w:t>
      </w:r>
    </w:p>
    <w:p w14:paraId="6EE83C51" w14:textId="22EC9F72" w:rsidR="00017FD2" w:rsidRDefault="00017FD2" w:rsidP="03C406F0">
      <w:pPr>
        <w:spacing w:line="240" w:lineRule="auto"/>
        <w:rPr>
          <w:rFonts w:cs="Times New Roman"/>
          <w:color w:val="000000" w:themeColor="text1"/>
        </w:rPr>
      </w:pPr>
      <w:r>
        <w:rPr>
          <w:rFonts w:cs="Times New Roman"/>
          <w:color w:val="000000" w:themeColor="text1"/>
        </w:rPr>
        <w:t>To learn from the lived experiences of women, and experts.</w:t>
      </w:r>
    </w:p>
    <w:p w14:paraId="46A95819" w14:textId="73254EFA" w:rsidR="00CC05D7" w:rsidRDefault="00CC05D7" w:rsidP="03C406F0">
      <w:pPr>
        <w:spacing w:line="240" w:lineRule="auto"/>
        <w:rPr>
          <w:rFonts w:cs="Times New Roman"/>
          <w:color w:val="000000" w:themeColor="text1"/>
        </w:rPr>
      </w:pPr>
      <w:r>
        <w:rPr>
          <w:rFonts w:cs="Times New Roman"/>
          <w:color w:val="000000" w:themeColor="text1"/>
        </w:rPr>
        <w:t>And to drive ambitious, necessary, and long overdue reform.</w:t>
      </w:r>
    </w:p>
    <w:p w14:paraId="63D5619C" w14:textId="52EBAAC6" w:rsidR="00CC05D7" w:rsidRDefault="00CC05D7" w:rsidP="03C406F0">
      <w:pPr>
        <w:spacing w:line="240" w:lineRule="auto"/>
        <w:rPr>
          <w:rFonts w:cs="Times New Roman"/>
          <w:color w:val="000000" w:themeColor="text1"/>
        </w:rPr>
      </w:pPr>
      <w:r>
        <w:rPr>
          <w:rFonts w:cs="Times New Roman"/>
          <w:color w:val="000000" w:themeColor="text1"/>
        </w:rPr>
        <w:t>Our work has only just begun.</w:t>
      </w:r>
    </w:p>
    <w:p w14:paraId="50245059" w14:textId="67020D84" w:rsidR="00D169EF" w:rsidRDefault="486C2151" w:rsidP="03C406F0">
      <w:pPr>
        <w:spacing w:line="240" w:lineRule="auto"/>
        <w:rPr>
          <w:rFonts w:cs="Times New Roman"/>
          <w:color w:val="000000" w:themeColor="text1"/>
        </w:rPr>
      </w:pPr>
      <w:r w:rsidRPr="14070F8C">
        <w:rPr>
          <w:rFonts w:cs="Times New Roman"/>
          <w:color w:val="000000" w:themeColor="text1"/>
        </w:rPr>
        <w:t>Let us continue our journey toward equitable healthcare for all.</w:t>
      </w:r>
    </w:p>
    <w:p w14:paraId="6AA40AED" w14:textId="7C4E7A1D" w:rsidR="005C17B2" w:rsidRDefault="000C3C97" w:rsidP="03C406F0">
      <w:pPr>
        <w:spacing w:line="240" w:lineRule="auto"/>
        <w:rPr>
          <w:rFonts w:cs="Times New Roman"/>
          <w:color w:val="000000" w:themeColor="text1"/>
        </w:rPr>
      </w:pPr>
      <w:r w:rsidRPr="000C3C97">
        <w:rPr>
          <w:rFonts w:cs="Times New Roman"/>
          <w:noProof/>
          <w:color w:val="000000" w:themeColor="text1"/>
        </w:rPr>
        <w:drawing>
          <wp:inline distT="0" distB="0" distL="0" distR="0" wp14:anchorId="34218FC9" wp14:editId="2BC7B1BE">
            <wp:extent cx="1411357" cy="1545832"/>
            <wp:effectExtent l="0" t="0" r="0" b="0"/>
            <wp:docPr id="1851111866" name="Picture 3" descr="A portrait of Hon Ged Kearney in front of the RANZCOG ban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11866" name="Picture 3" descr="A portrait of Hon Ged Kearney in front of the RANZCOG banners&#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1357" cy="1545832"/>
                    </a:xfrm>
                    <a:prstGeom prst="rect">
                      <a:avLst/>
                    </a:prstGeom>
                    <a:noFill/>
                    <a:ln>
                      <a:noFill/>
                    </a:ln>
                  </pic:spPr>
                </pic:pic>
              </a:graphicData>
            </a:graphic>
          </wp:inline>
        </w:drawing>
      </w:r>
      <w:r w:rsidR="00386E27" w:rsidRPr="00386E27">
        <w:rPr>
          <w:rFonts w:ascii="Aptos" w:hAnsi="Aptos"/>
        </w:rPr>
        <w:t xml:space="preserve"> </w:t>
      </w:r>
      <w:r w:rsidR="00386E27">
        <w:rPr>
          <w:rFonts w:ascii="Aptos" w:hAnsi="Aptos"/>
          <w:noProof/>
        </w:rPr>
        <w:drawing>
          <wp:inline distT="0" distB="0" distL="0" distR="0" wp14:anchorId="40F60BA0" wp14:editId="0BA0E9B5">
            <wp:extent cx="2129404" cy="867266"/>
            <wp:effectExtent l="0" t="0" r="4445" b="9525"/>
            <wp:docPr id="724735907" name="Picture 1" descr="The signature of the Hon. Ged Kearney MP, Assistant Minister for Health and Aged Care and Indigeno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5907" name="Picture 1" descr="The signature of the Hon. Ged Kearney MP, Assistant Minister for Health and Aged Care and Indigenous Health"/>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152519" cy="876680"/>
                    </a:xfrm>
                    <a:prstGeom prst="rect">
                      <a:avLst/>
                    </a:prstGeom>
                    <a:noFill/>
                    <a:ln>
                      <a:noFill/>
                    </a:ln>
                  </pic:spPr>
                </pic:pic>
              </a:graphicData>
            </a:graphic>
          </wp:inline>
        </w:drawing>
      </w:r>
    </w:p>
    <w:p w14:paraId="0C915320" w14:textId="628E3A59" w:rsidR="00527915" w:rsidRPr="009D37AD" w:rsidRDefault="4BC789EA" w:rsidP="03C406F0">
      <w:pPr>
        <w:spacing w:line="240" w:lineRule="auto"/>
        <w:rPr>
          <w:rFonts w:cs="Times New Roman"/>
          <w:color w:val="000000"/>
        </w:rPr>
      </w:pPr>
      <w:r w:rsidRPr="00996B4F">
        <w:rPr>
          <w:rFonts w:cs="Times New Roman"/>
          <w:color w:val="000000" w:themeColor="text1"/>
        </w:rPr>
        <w:t xml:space="preserve">The </w:t>
      </w:r>
      <w:r w:rsidRPr="00996B4F">
        <w:rPr>
          <w:rFonts w:cs="Times New Roman"/>
        </w:rPr>
        <w:t>Hon</w:t>
      </w:r>
      <w:r w:rsidR="000D6FD1" w:rsidRPr="00996B4F">
        <w:rPr>
          <w:rFonts w:cs="Times New Roman"/>
        </w:rPr>
        <w:t>.</w:t>
      </w:r>
      <w:r w:rsidRPr="00996B4F">
        <w:rPr>
          <w:rFonts w:cs="Times New Roman"/>
        </w:rPr>
        <w:t xml:space="preserve"> Ged Kearney </w:t>
      </w:r>
      <w:r w:rsidRPr="03C406F0">
        <w:rPr>
          <w:rFonts w:cs="Times New Roman"/>
          <w:color w:val="000000" w:themeColor="text1"/>
        </w:rPr>
        <w:t>MP, Assistant Minister for Health and Aged Care</w:t>
      </w:r>
      <w:r w:rsidR="00EA0B9E">
        <w:rPr>
          <w:rFonts w:cs="Times New Roman"/>
          <w:color w:val="000000" w:themeColor="text1"/>
        </w:rPr>
        <w:t xml:space="preserve"> and</w:t>
      </w:r>
      <w:r w:rsidR="00F12682">
        <w:rPr>
          <w:rFonts w:cs="Times New Roman"/>
          <w:color w:val="000000" w:themeColor="text1"/>
        </w:rPr>
        <w:t xml:space="preserve"> Indigenous Health</w:t>
      </w:r>
    </w:p>
    <w:p w14:paraId="65E0A8AA" w14:textId="2E4758BE" w:rsidR="00066F38" w:rsidRPr="00263A05" w:rsidRDefault="4BC789EA">
      <w:pPr>
        <w:rPr>
          <w:lang w:val="en-US" w:eastAsia="ja-JP"/>
        </w:rPr>
      </w:pPr>
      <w:r w:rsidRPr="03C406F0">
        <w:t>Chair</w:t>
      </w:r>
      <w:r w:rsidR="74862098" w:rsidRPr="03C406F0">
        <w:t>,</w:t>
      </w:r>
      <w:r w:rsidR="0086018C">
        <w:t xml:space="preserve"> </w:t>
      </w:r>
      <w:r w:rsidRPr="03C406F0">
        <w:t>National Women’s Health Advisory Council</w:t>
      </w:r>
      <w:r w:rsidR="00066F38">
        <w:br w:type="page"/>
      </w:r>
    </w:p>
    <w:p w14:paraId="6FC6E256" w14:textId="50A505E9" w:rsidR="0029714B" w:rsidRDefault="68083B3E" w:rsidP="00053A55">
      <w:pPr>
        <w:pStyle w:val="Heading1"/>
        <w:jc w:val="left"/>
      </w:pPr>
      <w:bookmarkStart w:id="2" w:name="_Toc501442073"/>
      <w:r>
        <w:lastRenderedPageBreak/>
        <w:t>About the National Women’s Health Advisory Council</w:t>
      </w:r>
      <w:bookmarkEnd w:id="2"/>
    </w:p>
    <w:p w14:paraId="7BAF3D98" w14:textId="4B7528A1" w:rsidR="0029714B" w:rsidRDefault="1F1EB336" w:rsidP="00EA3680">
      <w:pPr>
        <w:pStyle w:val="Heading2"/>
      </w:pPr>
      <w:bookmarkStart w:id="3" w:name="_Toc1901872375"/>
      <w:r>
        <w:t>R</w:t>
      </w:r>
      <w:r w:rsidR="68083B3E">
        <w:t>ole and remit</w:t>
      </w:r>
      <w:bookmarkEnd w:id="3"/>
    </w:p>
    <w:p w14:paraId="749CE893" w14:textId="202F283E" w:rsidR="00F172A9" w:rsidRDefault="6F9A38FF" w:rsidP="00F172A9">
      <w:pPr>
        <w:pStyle w:val="BodyText"/>
      </w:pPr>
      <w:r>
        <w:t xml:space="preserve">The </w:t>
      </w:r>
      <w:hyperlink r:id="rId20">
        <w:r w:rsidRPr="03C406F0">
          <w:rPr>
            <w:rStyle w:val="Hyperlink"/>
          </w:rPr>
          <w:t>National Women’s Health Advisory Council</w:t>
        </w:r>
      </w:hyperlink>
      <w:r>
        <w:t xml:space="preserve"> (Council) is </w:t>
      </w:r>
      <w:r w:rsidR="38E47324">
        <w:t xml:space="preserve">an Australian first, </w:t>
      </w:r>
      <w:r w:rsidR="36FCDAC8">
        <w:t xml:space="preserve">bringing together </w:t>
      </w:r>
      <w:r w:rsidR="38E47324">
        <w:t xml:space="preserve">a </w:t>
      </w:r>
      <w:r w:rsidR="1FBEFB95">
        <w:t xml:space="preserve">diverse </w:t>
      </w:r>
      <w:r w:rsidR="38E47324">
        <w:t xml:space="preserve">group of experts </w:t>
      </w:r>
      <w:r w:rsidR="5D50E310">
        <w:t>to examine</w:t>
      </w:r>
      <w:r w:rsidR="38E47324">
        <w:t xml:space="preserve"> gender bias in the health system. </w:t>
      </w:r>
      <w:r w:rsidR="00F172A9">
        <w:t>The Council was formed in response to a significant body of research</w:t>
      </w:r>
      <w:r w:rsidR="00286DDE">
        <w:t xml:space="preserve"> </w:t>
      </w:r>
      <w:r w:rsidR="00F172A9">
        <w:t>emphasising the health disparities between men and women</w:t>
      </w:r>
      <w:r w:rsidR="00286DDE">
        <w:t>,</w:t>
      </w:r>
      <w:r w:rsidR="00F172A9">
        <w:t xml:space="preserve"> as well as poor health outcomes for women-specific conditions. Women</w:t>
      </w:r>
      <w:r w:rsidR="00550AA1">
        <w:t xml:space="preserve">, girls </w:t>
      </w:r>
      <w:r w:rsidR="00F172A9">
        <w:t xml:space="preserve">and gender diverse people are at greater risk of poorer health outcomes related to </w:t>
      </w:r>
      <w:r w:rsidR="00B03478">
        <w:t>their</w:t>
      </w:r>
      <w:r w:rsidR="00F172A9">
        <w:t xml:space="preserve"> </w:t>
      </w:r>
      <w:r w:rsidR="00B03478">
        <w:t>treatment, management and diagnosis of health conditions</w:t>
      </w:r>
      <w:r w:rsidR="00F172A9">
        <w:t xml:space="preserve"> </w:t>
      </w:r>
      <w:r w:rsidR="00B03478">
        <w:t>across a range of conditions and diseases, including but not limited to</w:t>
      </w:r>
      <w:r w:rsidR="00897202">
        <w:t>,</w:t>
      </w:r>
      <w:r w:rsidR="00B03478">
        <w:t xml:space="preserve"> </w:t>
      </w:r>
      <w:r w:rsidR="001921E4">
        <w:t xml:space="preserve">endometriosis, </w:t>
      </w:r>
      <w:r w:rsidR="00F172A9">
        <w:t>attention deficit hyperactivity disorder</w:t>
      </w:r>
      <w:r w:rsidR="00F40EED">
        <w:t xml:space="preserve"> (ADHD)</w:t>
      </w:r>
      <w:r w:rsidR="00721CF5">
        <w:t xml:space="preserve"> and cardiovascular disease. </w:t>
      </w:r>
    </w:p>
    <w:p w14:paraId="6707D5AA" w14:textId="67595CE2" w:rsidR="00A42FAA" w:rsidRDefault="00F172A9" w:rsidP="00F172A9">
      <w:pPr>
        <w:pStyle w:val="BodyText"/>
      </w:pPr>
      <w:r>
        <w:t xml:space="preserve">Across Australia’s health and medical ecosystem, there is significant momentum to understand and address sex and gender bias. </w:t>
      </w:r>
      <w:r w:rsidR="0063554C">
        <w:t xml:space="preserve">The National Health and Medical Research Council (NHMRC) recently published its first </w:t>
      </w:r>
      <w:r w:rsidR="0063554C" w:rsidRPr="00741BD8">
        <w:rPr>
          <w:i/>
        </w:rPr>
        <w:t xml:space="preserve">Statement on </w:t>
      </w:r>
      <w:r w:rsidR="00741BD8" w:rsidRPr="00741BD8">
        <w:rPr>
          <w:i/>
          <w:iCs/>
        </w:rPr>
        <w:t>Sex, Gender, Variations of Sex Characteristics and Sexual Orientation in Health and Medical Research</w:t>
      </w:r>
      <w:r w:rsidR="00741BD8">
        <w:t xml:space="preserve"> aimed at </w:t>
      </w:r>
      <w:r w:rsidR="224AE028">
        <w:t>ensuring</w:t>
      </w:r>
      <w:r>
        <w:t xml:space="preserve"> research comprehensively includes gender and other characteristics.</w:t>
      </w:r>
      <w:r w:rsidR="006F03BF">
        <w:t xml:space="preserve"> </w:t>
      </w:r>
    </w:p>
    <w:p w14:paraId="235A2869" w14:textId="4C279CDA" w:rsidR="00F80B09" w:rsidRDefault="005C6822" w:rsidP="03746E9F">
      <w:pPr>
        <w:pStyle w:val="BodyText"/>
      </w:pPr>
      <w:r>
        <w:t xml:space="preserve">The Council </w:t>
      </w:r>
      <w:r w:rsidR="74697B0E">
        <w:t xml:space="preserve">will </w:t>
      </w:r>
      <w:r w:rsidR="006B0413">
        <w:t xml:space="preserve">accelerate this momentum by providing </w:t>
      </w:r>
      <w:r w:rsidR="496DE4E3">
        <w:t>advi</w:t>
      </w:r>
      <w:r w:rsidR="00F872E0">
        <w:t>ce to</w:t>
      </w:r>
      <w:r w:rsidR="006B0413">
        <w:t xml:space="preserve"> t</w:t>
      </w:r>
      <w:r w:rsidR="496DE4E3">
        <w:t>he</w:t>
      </w:r>
      <w:r w:rsidR="7FD5091E">
        <w:t xml:space="preserve"> Australian Government </w:t>
      </w:r>
      <w:r w:rsidR="6F9A38FF">
        <w:t xml:space="preserve">to improve the </w:t>
      </w:r>
      <w:r w:rsidR="16D00A5F">
        <w:t>health</w:t>
      </w:r>
      <w:r w:rsidR="6156BC49">
        <w:t xml:space="preserve"> </w:t>
      </w:r>
      <w:r w:rsidR="4CF8DE35">
        <w:t>system</w:t>
      </w:r>
      <w:r w:rsidR="0036593C">
        <w:t xml:space="preserve"> </w:t>
      </w:r>
      <w:r w:rsidR="6156BC49">
        <w:t>for women</w:t>
      </w:r>
      <w:r w:rsidR="77996D18">
        <w:t>,</w:t>
      </w:r>
      <w:r w:rsidR="72CEFAEB">
        <w:t xml:space="preserve"> </w:t>
      </w:r>
      <w:r w:rsidR="6156BC49">
        <w:t>girl</w:t>
      </w:r>
      <w:r w:rsidR="538909C3">
        <w:t>s</w:t>
      </w:r>
      <w:r w:rsidR="34319533">
        <w:t xml:space="preserve"> and gender diverse people</w:t>
      </w:r>
      <w:r w:rsidR="7565979D">
        <w:t>.</w:t>
      </w:r>
      <w:r w:rsidR="7FD5091E">
        <w:t xml:space="preserve"> </w:t>
      </w:r>
      <w:r w:rsidR="40377D9C">
        <w:t>The Council</w:t>
      </w:r>
      <w:r w:rsidR="452AFAAA">
        <w:t xml:space="preserve"> </w:t>
      </w:r>
      <w:r w:rsidR="488E9CD0">
        <w:t>also provides advice on</w:t>
      </w:r>
      <w:r w:rsidR="26C6E595">
        <w:t xml:space="preserve"> the </w:t>
      </w:r>
      <w:r w:rsidR="488E9CD0">
        <w:t>implementation</w:t>
      </w:r>
      <w:r w:rsidR="26F60AEF">
        <w:t xml:space="preserve"> of</w:t>
      </w:r>
      <w:r w:rsidR="44EDDDCF">
        <w:t xml:space="preserve"> the </w:t>
      </w:r>
      <w:hyperlink r:id="rId21">
        <w:r w:rsidR="44EDDDCF" w:rsidRPr="03C406F0">
          <w:rPr>
            <w:rStyle w:val="Hyperlink"/>
          </w:rPr>
          <w:t>National Women’s Health Strategy 2020-2030</w:t>
        </w:r>
      </w:hyperlink>
      <w:r w:rsidR="3CB41B5E">
        <w:t xml:space="preserve"> (Strategy) and </w:t>
      </w:r>
      <w:r w:rsidR="4888514D">
        <w:t>supports Government</w:t>
      </w:r>
      <w:r w:rsidR="18E0EA7F">
        <w:t xml:space="preserve"> </w:t>
      </w:r>
      <w:r w:rsidR="0AEBEDB4">
        <w:t>action</w:t>
      </w:r>
      <w:r w:rsidR="4888514D">
        <w:t xml:space="preserve"> under</w:t>
      </w:r>
      <w:r w:rsidR="3CB41B5E">
        <w:t xml:space="preserve"> the health and wellbeing pillar of the </w:t>
      </w:r>
      <w:hyperlink r:id="rId22">
        <w:r w:rsidR="25F1883A" w:rsidRPr="03C406F0">
          <w:rPr>
            <w:rStyle w:val="Hyperlink"/>
          </w:rPr>
          <w:t>Working for Women: A Strategy for Gender Equality</w:t>
        </w:r>
      </w:hyperlink>
      <w:r w:rsidR="25F1883A">
        <w:t>.</w:t>
      </w:r>
    </w:p>
    <w:p w14:paraId="4304B9C1" w14:textId="4DD72512" w:rsidR="00F80B09" w:rsidRDefault="44EDDDCF" w:rsidP="03746E9F">
      <w:pPr>
        <w:pStyle w:val="BodyText"/>
      </w:pPr>
      <w:r>
        <w:t xml:space="preserve">The Council </w:t>
      </w:r>
      <w:r w:rsidR="41A98DA3">
        <w:t>aims</w:t>
      </w:r>
      <w:r>
        <w:t xml:space="preserve"> to reduce inequities</w:t>
      </w:r>
      <w:r w:rsidR="252DE01B">
        <w:t xml:space="preserve"> </w:t>
      </w:r>
      <w:r w:rsidR="48AA8640">
        <w:t>in health</w:t>
      </w:r>
      <w:r w:rsidR="696483AA">
        <w:t xml:space="preserve">care access and outcomes </w:t>
      </w:r>
      <w:r w:rsidR="252DE01B">
        <w:t xml:space="preserve">for </w:t>
      </w:r>
      <w:r w:rsidR="69C8A665">
        <w:t xml:space="preserve">all </w:t>
      </w:r>
      <w:r w:rsidR="252DE01B">
        <w:t>women</w:t>
      </w:r>
      <w:r w:rsidR="2B7DBEB3">
        <w:t>,</w:t>
      </w:r>
      <w:r w:rsidR="410062DB">
        <w:t xml:space="preserve"> girls</w:t>
      </w:r>
      <w:r w:rsidR="538909C3">
        <w:t xml:space="preserve"> </w:t>
      </w:r>
      <w:r w:rsidR="7FF4338F">
        <w:t>and gender diverse people</w:t>
      </w:r>
      <w:r w:rsidR="538909C3">
        <w:t xml:space="preserve"> in Australia</w:t>
      </w:r>
      <w:r w:rsidR="410062DB">
        <w:t xml:space="preserve">. </w:t>
      </w:r>
      <w:r w:rsidR="17C00EE6">
        <w:t>It carefully considers the unique</w:t>
      </w:r>
      <w:r w:rsidR="1D4626BF">
        <w:t xml:space="preserve"> and</w:t>
      </w:r>
      <w:r w:rsidR="17C00EE6">
        <w:t xml:space="preserve"> diverse </w:t>
      </w:r>
      <w:r w:rsidR="3A9EAC3A">
        <w:t>health needs</w:t>
      </w:r>
      <w:r w:rsidR="17C00EE6">
        <w:t xml:space="preserve"> of women, </w:t>
      </w:r>
      <w:r w:rsidR="322F44F6">
        <w:t>girls and gender diverse people</w:t>
      </w:r>
      <w:r w:rsidR="17C00EE6">
        <w:t xml:space="preserve">, with a special focus on </w:t>
      </w:r>
      <w:r w:rsidR="0C5ABB0F">
        <w:t xml:space="preserve">marginalised </w:t>
      </w:r>
      <w:r w:rsidR="4D4B4375">
        <w:t>populations outlined as</w:t>
      </w:r>
      <w:r w:rsidR="252DE01B">
        <w:t xml:space="preserve"> </w:t>
      </w:r>
      <w:r w:rsidR="59092D3B">
        <w:t>priority groups in the Strategy</w:t>
      </w:r>
      <w:r w:rsidR="659EB0C2">
        <w:t>.</w:t>
      </w:r>
    </w:p>
    <w:p w14:paraId="35370FD4" w14:textId="4EBE3629" w:rsidR="2CB5EBED" w:rsidRDefault="44EDDDCF" w:rsidP="2CB5EBED">
      <w:pPr>
        <w:pStyle w:val="BodyText"/>
      </w:pPr>
      <w:r>
        <w:t>The Council complements existing Commonwealth initiatives to address sex and gender bias in the health system</w:t>
      </w:r>
      <w:r w:rsidR="40511CEF">
        <w:t xml:space="preserve"> and more broadly</w:t>
      </w:r>
      <w:r w:rsidR="02D1B7D6">
        <w:t xml:space="preserve"> </w:t>
      </w:r>
      <w:r w:rsidR="3C2B40CD">
        <w:t xml:space="preserve">to </w:t>
      </w:r>
      <w:r w:rsidR="02D1B7D6">
        <w:t xml:space="preserve">promote </w:t>
      </w:r>
      <w:r w:rsidR="4C927F85">
        <w:t xml:space="preserve">the </w:t>
      </w:r>
      <w:r w:rsidR="2DBED677">
        <w:t>health and wellbeing of Australian women</w:t>
      </w:r>
      <w:r w:rsidR="63886FF9">
        <w:t>, girls and gender diverse people</w:t>
      </w:r>
      <w:r w:rsidR="65E63BDE">
        <w:t>.</w:t>
      </w:r>
      <w:r w:rsidR="7F54BE8D">
        <w:t xml:space="preserve"> </w:t>
      </w:r>
      <w:r w:rsidR="74E54D95">
        <w:t>T</w:t>
      </w:r>
      <w:r w:rsidR="70D42143">
        <w:t xml:space="preserve">ogether </w:t>
      </w:r>
      <w:r w:rsidR="74E54D95">
        <w:t>the</w:t>
      </w:r>
      <w:r w:rsidR="00AD4E57">
        <w:t xml:space="preserve"> Council is</w:t>
      </w:r>
      <w:r w:rsidR="70D42143">
        <w:t xml:space="preserve"> </w:t>
      </w:r>
      <w:r w:rsidR="0268B72F">
        <w:t>shap</w:t>
      </w:r>
      <w:r w:rsidR="00AD4E57">
        <w:t>ing</w:t>
      </w:r>
      <w:r w:rsidR="0268B72F">
        <w:t xml:space="preserve"> the </w:t>
      </w:r>
      <w:r w:rsidR="0B0AE778">
        <w:t xml:space="preserve">nation’s </w:t>
      </w:r>
      <w:r w:rsidR="0268B72F">
        <w:t xml:space="preserve">future direction and investment </w:t>
      </w:r>
      <w:r w:rsidR="020807A2">
        <w:t>in</w:t>
      </w:r>
      <w:r w:rsidR="0268B72F">
        <w:t xml:space="preserve"> women’s health.</w:t>
      </w:r>
    </w:p>
    <w:p w14:paraId="7A52A766" w14:textId="3A1958C7" w:rsidR="0029714B" w:rsidRDefault="4A583ACA" w:rsidP="00EA3680">
      <w:pPr>
        <w:pStyle w:val="Heading2"/>
      </w:pPr>
      <w:bookmarkStart w:id="4" w:name="_Toc1503068672"/>
      <w:r>
        <w:t>M</w:t>
      </w:r>
      <w:r w:rsidR="68083B3E">
        <w:t>embership</w:t>
      </w:r>
      <w:bookmarkEnd w:id="4"/>
    </w:p>
    <w:p w14:paraId="13A6B5EC" w14:textId="6171C13F" w:rsidR="63D5EA84" w:rsidRDefault="0708F634" w:rsidP="188CD92B">
      <w:pPr>
        <w:pStyle w:val="BodyText"/>
      </w:pPr>
      <w:hyperlink r:id="rId23" w:anchor="members">
        <w:r w:rsidRPr="6717A537">
          <w:rPr>
            <w:rStyle w:val="Hyperlink"/>
          </w:rPr>
          <w:t>The Council</w:t>
        </w:r>
      </w:hyperlink>
      <w:r>
        <w:t xml:space="preserve"> is made up</w:t>
      </w:r>
      <w:r w:rsidR="006D7507">
        <w:t xml:space="preserve"> of</w:t>
      </w:r>
      <w:r w:rsidR="0011232D">
        <w:t xml:space="preserve"> </w:t>
      </w:r>
      <w:r w:rsidR="0C152BCF">
        <w:t xml:space="preserve">18 distinguished </w:t>
      </w:r>
      <w:r w:rsidR="4036C509">
        <w:t xml:space="preserve">leaders </w:t>
      </w:r>
      <w:r w:rsidR="0C152BCF">
        <w:t xml:space="preserve">from peak </w:t>
      </w:r>
      <w:r w:rsidR="1D680EEC">
        <w:t>stakeholder organisations</w:t>
      </w:r>
      <w:r w:rsidR="0C152BCF">
        <w:t xml:space="preserve">, consumer groups, </w:t>
      </w:r>
      <w:r w:rsidR="37987356">
        <w:t>academi</w:t>
      </w:r>
      <w:r w:rsidR="00F12682">
        <w:t>a</w:t>
      </w:r>
      <w:r w:rsidR="37987356">
        <w:t xml:space="preserve"> </w:t>
      </w:r>
      <w:r w:rsidR="29F0E64E">
        <w:t xml:space="preserve">and </w:t>
      </w:r>
      <w:r w:rsidR="0C152BCF">
        <w:t xml:space="preserve">medical </w:t>
      </w:r>
      <w:r w:rsidR="29F0E64E">
        <w:t xml:space="preserve">and professional </w:t>
      </w:r>
      <w:r w:rsidR="7F02D5FA">
        <w:t>bodies</w:t>
      </w:r>
      <w:r w:rsidR="6384DDD1">
        <w:t>.</w:t>
      </w:r>
      <w:r w:rsidR="72959C9E">
        <w:t xml:space="preserve"> </w:t>
      </w:r>
      <w:r w:rsidR="00B86786">
        <w:t>Members</w:t>
      </w:r>
      <w:r w:rsidR="4D1C7967">
        <w:t xml:space="preserve"> </w:t>
      </w:r>
      <w:r w:rsidR="4230D67F">
        <w:t xml:space="preserve">contribute </w:t>
      </w:r>
      <w:r w:rsidR="3F64D5BC">
        <w:t xml:space="preserve">a wide </w:t>
      </w:r>
      <w:r w:rsidR="4230D67F">
        <w:t>breadth of knowledge, expertise, and experience to inform all aspects of women's health.</w:t>
      </w:r>
      <w:r w:rsidR="1A714332">
        <w:t xml:space="preserve"> </w:t>
      </w:r>
      <w:r w:rsidR="6B96E6E3">
        <w:t>To</w:t>
      </w:r>
      <w:r w:rsidR="297040B8">
        <w:t xml:space="preserve"> complement </w:t>
      </w:r>
      <w:r w:rsidR="00013734">
        <w:t>members</w:t>
      </w:r>
      <w:r w:rsidR="74A3061D">
        <w:t>,</w:t>
      </w:r>
      <w:r w:rsidR="00D42C03">
        <w:t xml:space="preserve"> a range of</w:t>
      </w:r>
      <w:r w:rsidR="0CE6D7E5">
        <w:t xml:space="preserve"> specia</w:t>
      </w:r>
      <w:r w:rsidR="1A7AEEAF">
        <w:t>l advisers</w:t>
      </w:r>
      <w:r w:rsidR="0011232D">
        <w:t xml:space="preserve"> </w:t>
      </w:r>
      <w:r w:rsidR="7F559AE0">
        <w:t>provide subject matter</w:t>
      </w:r>
      <w:r w:rsidR="4EA0E7F3">
        <w:t xml:space="preserve"> expert</w:t>
      </w:r>
      <w:r w:rsidR="22C62FB9">
        <w:t>ise</w:t>
      </w:r>
      <w:r w:rsidR="77456599">
        <w:t xml:space="preserve"> </w:t>
      </w:r>
      <w:r w:rsidR="2395BD70">
        <w:t xml:space="preserve">to the Council </w:t>
      </w:r>
      <w:r w:rsidR="0C152BCF">
        <w:t>on a needs-to basis.</w:t>
      </w:r>
    </w:p>
    <w:p w14:paraId="07F3DA9A" w14:textId="6CE87136" w:rsidR="00476948" w:rsidRDefault="1A714332" w:rsidP="3091CC1F">
      <w:pPr>
        <w:pStyle w:val="BodyText"/>
      </w:pPr>
      <w:r>
        <w:t xml:space="preserve">Council members </w:t>
      </w:r>
      <w:r w:rsidR="00B86786">
        <w:t>and special advisers</w:t>
      </w:r>
      <w:r>
        <w:t xml:space="preserve"> </w:t>
      </w:r>
      <w:r w:rsidR="760E073D">
        <w:t>were</w:t>
      </w:r>
      <w:r>
        <w:t xml:space="preserve"> invited to participate for a </w:t>
      </w:r>
      <w:r w:rsidR="41F9B810">
        <w:t>3</w:t>
      </w:r>
      <w:r>
        <w:t>-year period (2022-2023 to 2024-2025)</w:t>
      </w:r>
      <w:r w:rsidR="10702812">
        <w:t xml:space="preserve">. </w:t>
      </w:r>
      <w:r w:rsidR="0AE6DD4F">
        <w:t>T</w:t>
      </w:r>
      <w:r w:rsidR="57D87411">
        <w:t>he</w:t>
      </w:r>
      <w:r w:rsidR="53CCF3BF">
        <w:t xml:space="preserve"> </w:t>
      </w:r>
      <w:r w:rsidR="489DD120">
        <w:t>Assistant Minister for Health and Aged Care</w:t>
      </w:r>
      <w:r w:rsidR="00D0203E">
        <w:t xml:space="preserve"> and Indigenous Health</w:t>
      </w:r>
      <w:r w:rsidR="489DD120">
        <w:t xml:space="preserve">, </w:t>
      </w:r>
      <w:r w:rsidR="514B1142">
        <w:t xml:space="preserve">the </w:t>
      </w:r>
      <w:r w:rsidR="489DD120">
        <w:t>Hon</w:t>
      </w:r>
      <w:r w:rsidR="00D0203E">
        <w:t>.</w:t>
      </w:r>
      <w:r w:rsidR="489DD120">
        <w:t xml:space="preserve"> Ged Kearney</w:t>
      </w:r>
      <w:r w:rsidR="4BA80D95">
        <w:t xml:space="preserve"> </w:t>
      </w:r>
      <w:r w:rsidR="7CA154E0">
        <w:t>is</w:t>
      </w:r>
      <w:r w:rsidR="0004259D">
        <w:t xml:space="preserve"> the</w:t>
      </w:r>
      <w:r w:rsidR="7CA154E0">
        <w:t xml:space="preserve"> Chair of </w:t>
      </w:r>
      <w:r w:rsidR="4BA80D95">
        <w:t>the Council.</w:t>
      </w:r>
    </w:p>
    <w:p w14:paraId="0CABC7A6" w14:textId="77777777" w:rsidR="00A4243F" w:rsidRDefault="00A4243F" w:rsidP="00D46CE9">
      <w:pPr>
        <w:pStyle w:val="Heading2"/>
      </w:pPr>
      <w:bookmarkStart w:id="5" w:name="_Toc1406414314"/>
      <w:r>
        <w:br w:type="page"/>
      </w:r>
    </w:p>
    <w:p w14:paraId="07A12C42" w14:textId="19487B38" w:rsidR="00757644" w:rsidRDefault="00725B18" w:rsidP="00D46CE9">
      <w:pPr>
        <w:pStyle w:val="Heading2"/>
      </w:pPr>
      <w:r>
        <w:lastRenderedPageBreak/>
        <w:t>Acknowledging intersectionality</w:t>
      </w:r>
      <w:bookmarkEnd w:id="5"/>
    </w:p>
    <w:p w14:paraId="5130AAF9" w14:textId="77777777" w:rsidR="0084496B" w:rsidRDefault="00725B18" w:rsidP="00725B18">
      <w:pPr>
        <w:pStyle w:val="BodyText"/>
      </w:pPr>
      <w:r>
        <w:t xml:space="preserve">The Council applies a gender-sensitive and intersectional lens across their work. </w:t>
      </w:r>
    </w:p>
    <w:p w14:paraId="5041063E" w14:textId="77777777" w:rsidR="0084496B" w:rsidRDefault="0084496B" w:rsidP="0084496B">
      <w:pPr>
        <w:pStyle w:val="BodyText"/>
        <w:keepNext/>
      </w:pPr>
      <w:r>
        <w:rPr>
          <w:noProof/>
        </w:rPr>
        <w:drawing>
          <wp:inline distT="0" distB="0" distL="0" distR="0" wp14:anchorId="3B8BF95A" wp14:editId="03A18270">
            <wp:extent cx="5731510" cy="3820795"/>
            <wp:effectExtent l="0" t="0" r="0" b="1905"/>
            <wp:docPr id="706643239" name="Picture 1" descr="Delegates at the National Women’s Health Summit look at a colourful presentation titled Wheel of Power/Privi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43239" name="Picture 1" descr="Delegates at the National Women’s Health Summit look at a colourful presentation titled Wheel of Power/Privile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6D11609" w14:textId="02243F07" w:rsidR="0084496B" w:rsidRPr="00D839DA" w:rsidRDefault="0084496B" w:rsidP="00263A05">
      <w:pPr>
        <w:pStyle w:val="Caption"/>
        <w:spacing w:after="360"/>
        <w:jc w:val="left"/>
        <w:rPr>
          <w:sz w:val="20"/>
          <w:szCs w:val="20"/>
        </w:rPr>
      </w:pPr>
      <w:r w:rsidRPr="00D839DA">
        <w:rPr>
          <w:sz w:val="20"/>
          <w:szCs w:val="20"/>
        </w:rPr>
        <w:t xml:space="preserve">Figure </w:t>
      </w:r>
      <w:r w:rsidRPr="00D839DA">
        <w:rPr>
          <w:sz w:val="20"/>
          <w:szCs w:val="20"/>
        </w:rPr>
        <w:fldChar w:fldCharType="begin"/>
      </w:r>
      <w:r w:rsidRPr="00D839DA">
        <w:rPr>
          <w:sz w:val="20"/>
          <w:szCs w:val="20"/>
        </w:rPr>
        <w:instrText xml:space="preserve"> SEQ Figure \* ARABIC </w:instrText>
      </w:r>
      <w:r w:rsidRPr="00D839DA">
        <w:rPr>
          <w:sz w:val="20"/>
          <w:szCs w:val="20"/>
        </w:rPr>
        <w:fldChar w:fldCharType="separate"/>
      </w:r>
      <w:r w:rsidR="00057836">
        <w:rPr>
          <w:noProof/>
          <w:sz w:val="20"/>
          <w:szCs w:val="20"/>
        </w:rPr>
        <w:t>1</w:t>
      </w:r>
      <w:r w:rsidRPr="00D839DA">
        <w:rPr>
          <w:sz w:val="20"/>
          <w:szCs w:val="20"/>
        </w:rPr>
        <w:fldChar w:fldCharType="end"/>
      </w:r>
      <w:r w:rsidR="00D41A2B">
        <w:rPr>
          <w:sz w:val="20"/>
          <w:szCs w:val="20"/>
        </w:rPr>
        <w:t>:</w:t>
      </w:r>
      <w:r w:rsidRPr="00D839DA">
        <w:rPr>
          <w:sz w:val="20"/>
          <w:szCs w:val="20"/>
        </w:rPr>
        <w:t xml:space="preserve"> Associate Professor Nada Hamad’s presentation at the National Women’s Health Summit on considering power and privilege </w:t>
      </w:r>
      <w:r w:rsidR="00C148FE">
        <w:rPr>
          <w:sz w:val="20"/>
          <w:szCs w:val="20"/>
        </w:rPr>
        <w:t>in</w:t>
      </w:r>
      <w:r w:rsidRPr="00D839DA">
        <w:rPr>
          <w:sz w:val="20"/>
          <w:szCs w:val="20"/>
        </w:rPr>
        <w:t xml:space="preserve"> healthcare</w:t>
      </w:r>
    </w:p>
    <w:p w14:paraId="558CC591" w14:textId="40A334C9" w:rsidR="00725B18" w:rsidRDefault="00B76915" w:rsidP="00725B18">
      <w:pPr>
        <w:pStyle w:val="BodyText"/>
      </w:pPr>
      <w:r>
        <w:t xml:space="preserve">An intersectional </w:t>
      </w:r>
      <w:r w:rsidR="00725B18">
        <w:t>approach recognises how different aspects of an individual’s identity such as sexuality, race or ethnicity as well as life experience such as social class, remoteness, age, disability and language create overlapping marginalisation. Gender bias in healthcare manifests differently as social inequities and biases intersect with and amplify disparities in health outcomes and healthcare experiences for women.</w:t>
      </w:r>
    </w:p>
    <w:p w14:paraId="4A5D42B4" w14:textId="26B9383B" w:rsidR="00725B18" w:rsidRDefault="00725B18" w:rsidP="3091CC1F">
      <w:pPr>
        <w:pStyle w:val="BodyText"/>
      </w:pPr>
      <w:r>
        <w:t xml:space="preserve">The Council understands gender is a diverse social identifier including norms, behaviours, attitudes and appearance. For the purposes of </w:t>
      </w:r>
      <w:r w:rsidR="00E36CE4">
        <w:t xml:space="preserve">the </w:t>
      </w:r>
      <w:r w:rsidR="00CD4A1E">
        <w:t>Council Annual</w:t>
      </w:r>
      <w:r w:rsidR="00E36CE4">
        <w:t xml:space="preserve"> </w:t>
      </w:r>
      <w:r w:rsidR="00FF51C8">
        <w:t>R</w:t>
      </w:r>
      <w:r>
        <w:t>eport, the Council use “woman”</w:t>
      </w:r>
      <w:r w:rsidR="00F03269">
        <w:t>,</w:t>
      </w:r>
      <w:r>
        <w:t xml:space="preserve"> “women”</w:t>
      </w:r>
      <w:r w:rsidR="00F03269">
        <w:t>,</w:t>
      </w:r>
      <w:r>
        <w:t xml:space="preserve"> “girl/s”</w:t>
      </w:r>
      <w:r w:rsidR="00F03269">
        <w:t>,</w:t>
      </w:r>
      <w:r>
        <w:t xml:space="preserve"> </w:t>
      </w:r>
      <w:r w:rsidR="00D77DE7">
        <w:t xml:space="preserve">and “gender diverse people” </w:t>
      </w:r>
      <w:r>
        <w:t xml:space="preserve">throughout. </w:t>
      </w:r>
      <w:r w:rsidR="000A1159">
        <w:t>Th</w:t>
      </w:r>
      <w:r w:rsidR="00790598">
        <w:t>e</w:t>
      </w:r>
      <w:r w:rsidR="000A1159">
        <w:t xml:space="preserve"> </w:t>
      </w:r>
      <w:r>
        <w:t>language</w:t>
      </w:r>
      <w:r w:rsidR="00790598">
        <w:t xml:space="preserve"> choice</w:t>
      </w:r>
      <w:r>
        <w:t xml:space="preserve"> is designed to include all people assigned female at birth and transgender </w:t>
      </w:r>
      <w:r w:rsidR="00136D8A">
        <w:t>people</w:t>
      </w:r>
      <w:r>
        <w:t xml:space="preserve">. </w:t>
      </w:r>
      <w:r w:rsidR="3EE9330D">
        <w:t xml:space="preserve">It </w:t>
      </w:r>
      <w:r w:rsidR="6CC19D63">
        <w:t>in</w:t>
      </w:r>
      <w:r w:rsidR="3EE9330D">
        <w:t>clude</w:t>
      </w:r>
      <w:r w:rsidR="6CC19D63">
        <w:t>s</w:t>
      </w:r>
      <w:r>
        <w:t xml:space="preserve"> intersex people and people with diverse </w:t>
      </w:r>
      <w:r w:rsidR="00705304">
        <w:t xml:space="preserve">genders and </w:t>
      </w:r>
      <w:r>
        <w:t xml:space="preserve">sexualities. Any references to </w:t>
      </w:r>
      <w:proofErr w:type="gramStart"/>
      <w:r w:rsidR="00B507C7">
        <w:t>particular groups</w:t>
      </w:r>
      <w:proofErr w:type="gramEnd"/>
      <w:r w:rsidR="00B507C7">
        <w:t xml:space="preserve"> and </w:t>
      </w:r>
      <w:r>
        <w:t>experiences will be specified.</w:t>
      </w:r>
      <w:r w:rsidR="778995A8">
        <w:t xml:space="preserve"> The </w:t>
      </w:r>
      <w:r w:rsidR="61DEC59B">
        <w:t xml:space="preserve">Strategy and related work </w:t>
      </w:r>
      <w:r w:rsidR="00D0203E">
        <w:t>refer</w:t>
      </w:r>
      <w:r w:rsidR="61DEC59B">
        <w:t xml:space="preserve"> to “women and girls”.</w:t>
      </w:r>
    </w:p>
    <w:p w14:paraId="00A460C0" w14:textId="77777777" w:rsidR="00A4243F" w:rsidRDefault="00A4243F" w:rsidP="19D92444">
      <w:pPr>
        <w:pStyle w:val="Heading1"/>
      </w:pPr>
      <w:bookmarkStart w:id="6" w:name="_Toc1518474810"/>
      <w:r>
        <w:br w:type="page"/>
      </w:r>
    </w:p>
    <w:p w14:paraId="549586E3" w14:textId="792AF921" w:rsidR="00DE5675" w:rsidRDefault="01829B23" w:rsidP="19D92444">
      <w:pPr>
        <w:pStyle w:val="Heading1"/>
      </w:pPr>
      <w:r>
        <w:lastRenderedPageBreak/>
        <w:t>I</w:t>
      </w:r>
      <w:r w:rsidR="7D72E960">
        <w:t>mpact</w:t>
      </w:r>
      <w:r w:rsidR="7F4C2B71">
        <w:t xml:space="preserve"> so far</w:t>
      </w:r>
      <w:bookmarkEnd w:id="6"/>
    </w:p>
    <w:p w14:paraId="0CF20B7A" w14:textId="6FFDF1B7" w:rsidR="334187D3" w:rsidRPr="00D46CE9" w:rsidRDefault="076ABD04" w:rsidP="00D46CE9">
      <w:r w:rsidRPr="00D46CE9">
        <w:t>In its first 18 months, the Council set out to improve the community and health sectors’ understanding and evidence base of gender bias in the healthcare system.</w:t>
      </w:r>
    </w:p>
    <w:p w14:paraId="069D7C66" w14:textId="2D2C46A6" w:rsidR="334187D3" w:rsidRDefault="007D7709" w:rsidP="3091CC1F">
      <w:pPr>
        <w:pStyle w:val="BodyText"/>
      </w:pPr>
      <w:r>
        <w:t>The</w:t>
      </w:r>
      <w:r w:rsidR="0CC488C7">
        <w:t xml:space="preserve"> Council </w:t>
      </w:r>
      <w:r w:rsidR="6E750A5B">
        <w:t>successfully</w:t>
      </w:r>
      <w:r w:rsidR="5ABB76AA">
        <w:t xml:space="preserve"> overs</w:t>
      </w:r>
      <w:r w:rsidR="1DDB69E0">
        <w:t>aw</w:t>
      </w:r>
      <w:r w:rsidR="5ABB76AA">
        <w:t xml:space="preserve"> </w:t>
      </w:r>
      <w:r w:rsidR="1A7C7F93">
        <w:t xml:space="preserve">the delivery of </w:t>
      </w:r>
      <w:r w:rsidR="71536627">
        <w:t xml:space="preserve">5 </w:t>
      </w:r>
      <w:r w:rsidR="691FD013">
        <w:t xml:space="preserve">key </w:t>
      </w:r>
      <w:r w:rsidR="31D26786">
        <w:t>initiativ</w:t>
      </w:r>
      <w:r w:rsidR="5ABB76AA">
        <w:t>es:</w:t>
      </w:r>
    </w:p>
    <w:p w14:paraId="1056D298" w14:textId="1C33EA4A" w:rsidR="334187D3" w:rsidRDefault="5AEDF883" w:rsidP="00AF281A">
      <w:pPr>
        <w:pStyle w:val="BodyText"/>
        <w:numPr>
          <w:ilvl w:val="0"/>
          <w:numId w:val="21"/>
        </w:numPr>
      </w:pPr>
      <w:r>
        <w:t>F</w:t>
      </w:r>
      <w:r w:rsidR="6C847C54">
        <w:t xml:space="preserve">our </w:t>
      </w:r>
      <w:r w:rsidR="6A367866" w:rsidRPr="03C406F0">
        <w:rPr>
          <w:b/>
          <w:bCs/>
        </w:rPr>
        <w:t>s</w:t>
      </w:r>
      <w:r w:rsidR="6C847C54" w:rsidRPr="03C406F0">
        <w:rPr>
          <w:b/>
          <w:bCs/>
        </w:rPr>
        <w:t xml:space="preserve">ubcommittees </w:t>
      </w:r>
      <w:r w:rsidR="2DFE0483">
        <w:t xml:space="preserve">to </w:t>
      </w:r>
      <w:r w:rsidR="004B4996">
        <w:t xml:space="preserve">explore gender bias across </w:t>
      </w:r>
      <w:r w:rsidR="00F03269">
        <w:t xml:space="preserve">varied </w:t>
      </w:r>
      <w:r w:rsidR="004B4996">
        <w:t>focus areas</w:t>
      </w:r>
      <w:r w:rsidR="006D7507">
        <w:t>.</w:t>
      </w:r>
    </w:p>
    <w:p w14:paraId="5749DCEE" w14:textId="547547DD" w:rsidR="334187D3" w:rsidRDefault="6C847C54" w:rsidP="00AF281A">
      <w:pPr>
        <w:pStyle w:val="BodyText"/>
        <w:numPr>
          <w:ilvl w:val="0"/>
          <w:numId w:val="21"/>
        </w:numPr>
      </w:pPr>
      <w:r>
        <w:t xml:space="preserve"> </w:t>
      </w:r>
      <w:r w:rsidR="00F03269">
        <w:t xml:space="preserve">The </w:t>
      </w:r>
      <w:r w:rsidRPr="03C406F0">
        <w:rPr>
          <w:b/>
          <w:bCs/>
        </w:rPr>
        <w:t xml:space="preserve">#EndGenderBias </w:t>
      </w:r>
      <w:r w:rsidR="0014284F">
        <w:rPr>
          <w:b/>
          <w:bCs/>
        </w:rPr>
        <w:t>s</w:t>
      </w:r>
      <w:r w:rsidRPr="03C406F0">
        <w:rPr>
          <w:b/>
          <w:bCs/>
        </w:rPr>
        <w:t>urvey</w:t>
      </w:r>
      <w:r>
        <w:t xml:space="preserve"> </w:t>
      </w:r>
      <w:r w:rsidR="007A26DA">
        <w:t xml:space="preserve">to </w:t>
      </w:r>
      <w:r w:rsidR="00530111">
        <w:t xml:space="preserve">better understand </w:t>
      </w:r>
      <w:r w:rsidR="6DCFD7A4">
        <w:t>lived experiences</w:t>
      </w:r>
      <w:r w:rsidR="006D7507">
        <w:t>.</w:t>
      </w:r>
    </w:p>
    <w:p w14:paraId="2DE6F041" w14:textId="01537D79" w:rsidR="334187D3" w:rsidRDefault="00F03269" w:rsidP="00AF281A">
      <w:pPr>
        <w:pStyle w:val="BodyText"/>
        <w:numPr>
          <w:ilvl w:val="0"/>
          <w:numId w:val="21"/>
        </w:numPr>
      </w:pPr>
      <w:r>
        <w:rPr>
          <w:b/>
          <w:bCs/>
        </w:rPr>
        <w:t xml:space="preserve">A </w:t>
      </w:r>
      <w:r w:rsidR="0014284F">
        <w:rPr>
          <w:b/>
          <w:bCs/>
        </w:rPr>
        <w:t>l</w:t>
      </w:r>
      <w:r w:rsidR="0AFE157D" w:rsidRPr="03C406F0">
        <w:rPr>
          <w:b/>
          <w:bCs/>
        </w:rPr>
        <w:t xml:space="preserve">iterature </w:t>
      </w:r>
      <w:r w:rsidR="141F6E8B" w:rsidRPr="03C406F0">
        <w:rPr>
          <w:b/>
          <w:bCs/>
        </w:rPr>
        <w:t>r</w:t>
      </w:r>
      <w:r w:rsidR="0AFE157D" w:rsidRPr="03C406F0">
        <w:rPr>
          <w:b/>
          <w:bCs/>
        </w:rPr>
        <w:t>eview</w:t>
      </w:r>
      <w:r w:rsidR="141F6E8B">
        <w:t xml:space="preserve"> to identify </w:t>
      </w:r>
      <w:r w:rsidR="75F30D4E">
        <w:t>strategi</w:t>
      </w:r>
      <w:r w:rsidR="483BB9BC">
        <w:t>e</w:t>
      </w:r>
      <w:r w:rsidR="75F30D4E">
        <w:t xml:space="preserve">s to </w:t>
      </w:r>
      <w:r w:rsidR="483BB9BC">
        <w:t>reduce</w:t>
      </w:r>
      <w:r w:rsidR="75F30D4E">
        <w:t xml:space="preserve"> sex and gender bias</w:t>
      </w:r>
      <w:r w:rsidR="00FE4E85">
        <w:t xml:space="preserve"> in healthcare</w:t>
      </w:r>
      <w:r w:rsidR="006D7507">
        <w:t>.</w:t>
      </w:r>
    </w:p>
    <w:p w14:paraId="1F8F27D3" w14:textId="0F99D3D7" w:rsidR="334187D3" w:rsidRDefault="141F6E8B" w:rsidP="00AF281A">
      <w:pPr>
        <w:pStyle w:val="BodyText"/>
        <w:numPr>
          <w:ilvl w:val="0"/>
          <w:numId w:val="21"/>
        </w:numPr>
      </w:pPr>
      <w:r>
        <w:t>Conne</w:t>
      </w:r>
      <w:r w:rsidR="2A22496B">
        <w:t>c</w:t>
      </w:r>
      <w:r w:rsidR="32AD546C">
        <w:t>t</w:t>
      </w:r>
      <w:r w:rsidR="40F8F949">
        <w:t>ing</w:t>
      </w:r>
      <w:r w:rsidR="2A22496B">
        <w:t xml:space="preserve"> leaders </w:t>
      </w:r>
      <w:r w:rsidR="51EBE156">
        <w:t>at the</w:t>
      </w:r>
      <w:r>
        <w:t xml:space="preserve"> </w:t>
      </w:r>
      <w:r w:rsidR="56F7BE5D" w:rsidRPr="03C406F0">
        <w:rPr>
          <w:b/>
          <w:bCs/>
        </w:rPr>
        <w:t>National</w:t>
      </w:r>
      <w:r w:rsidR="0AFE157D" w:rsidRPr="03C406F0">
        <w:rPr>
          <w:b/>
          <w:bCs/>
        </w:rPr>
        <w:t xml:space="preserve"> Women’s Health Summit</w:t>
      </w:r>
      <w:r w:rsidR="006D7507">
        <w:rPr>
          <w:b/>
          <w:bCs/>
        </w:rPr>
        <w:t>.</w:t>
      </w:r>
    </w:p>
    <w:p w14:paraId="0711C0B2" w14:textId="38B8AE8B" w:rsidR="7EAC449B" w:rsidRDefault="1013371A" w:rsidP="00AF281A">
      <w:pPr>
        <w:pStyle w:val="BodyText"/>
        <w:numPr>
          <w:ilvl w:val="0"/>
          <w:numId w:val="21"/>
        </w:numPr>
      </w:pPr>
      <w:r>
        <w:t xml:space="preserve">A framework to </w:t>
      </w:r>
      <w:r w:rsidRPr="000942BF">
        <w:rPr>
          <w:b/>
          <w:bCs/>
        </w:rPr>
        <w:t>m</w:t>
      </w:r>
      <w:r w:rsidR="225A3A43" w:rsidRPr="00296E69">
        <w:rPr>
          <w:b/>
          <w:bCs/>
        </w:rPr>
        <w:t>o</w:t>
      </w:r>
      <w:r w:rsidR="225A3A43" w:rsidRPr="03C406F0">
        <w:rPr>
          <w:b/>
          <w:bCs/>
        </w:rPr>
        <w:t xml:space="preserve">nitor and </w:t>
      </w:r>
      <w:r w:rsidR="034B8A48" w:rsidRPr="03C406F0">
        <w:rPr>
          <w:b/>
          <w:bCs/>
        </w:rPr>
        <w:t>r</w:t>
      </w:r>
      <w:r w:rsidR="225A3A43" w:rsidRPr="03C406F0">
        <w:rPr>
          <w:b/>
          <w:bCs/>
        </w:rPr>
        <w:t xml:space="preserve">eport </w:t>
      </w:r>
      <w:r w:rsidR="2CB553F2">
        <w:t xml:space="preserve">on the </w:t>
      </w:r>
      <w:r w:rsidR="00FE4E85">
        <w:t>National Women’s Health</w:t>
      </w:r>
      <w:r w:rsidR="2CB553F2">
        <w:t xml:space="preserve"> </w:t>
      </w:r>
      <w:r w:rsidR="225A3A43">
        <w:t>Strategy</w:t>
      </w:r>
      <w:r w:rsidR="00F03269">
        <w:t>.</w:t>
      </w:r>
    </w:p>
    <w:p w14:paraId="441EE00F" w14:textId="77F4C23D" w:rsidR="002D4CC4" w:rsidRDefault="6F93298E" w:rsidP="3091CC1F">
      <w:pPr>
        <w:pStyle w:val="BodyText"/>
      </w:pPr>
      <w:r>
        <w:t xml:space="preserve">These </w:t>
      </w:r>
      <w:r w:rsidR="329493FB">
        <w:t>activities</w:t>
      </w:r>
      <w:r w:rsidR="1452924A">
        <w:t xml:space="preserve"> </w:t>
      </w:r>
      <w:r w:rsidR="646DF76E">
        <w:t xml:space="preserve">will </w:t>
      </w:r>
      <w:r w:rsidR="10BD09C6">
        <w:t xml:space="preserve">help </w:t>
      </w:r>
      <w:r w:rsidR="646DF76E">
        <w:t>the Council and Government to</w:t>
      </w:r>
      <w:r w:rsidR="0C33E003">
        <w:t xml:space="preserve"> understand the impact of </w:t>
      </w:r>
      <w:r w:rsidR="1452924A">
        <w:t xml:space="preserve">gender bias </w:t>
      </w:r>
      <w:r w:rsidR="0C33E003">
        <w:t xml:space="preserve">on </w:t>
      </w:r>
      <w:r w:rsidR="0E12E711">
        <w:t xml:space="preserve">the </w:t>
      </w:r>
      <w:r w:rsidR="4B0A695B">
        <w:t>women’s</w:t>
      </w:r>
      <w:r w:rsidR="28DC748D">
        <w:t xml:space="preserve"> health</w:t>
      </w:r>
      <w:r w:rsidR="0E12E711">
        <w:t xml:space="preserve"> landscape</w:t>
      </w:r>
      <w:r w:rsidR="00A134D4">
        <w:t>,</w:t>
      </w:r>
      <w:r w:rsidR="00395D73">
        <w:t xml:space="preserve"> </w:t>
      </w:r>
      <w:r w:rsidR="00310243">
        <w:t xml:space="preserve">women’s experiences navigating healthcare, and </w:t>
      </w:r>
      <w:r w:rsidR="00395D73">
        <w:t>how to</w:t>
      </w:r>
      <w:r w:rsidR="00A134D4">
        <w:t xml:space="preserve"> </w:t>
      </w:r>
      <w:r w:rsidR="00046730">
        <w:t xml:space="preserve">deliver better </w:t>
      </w:r>
      <w:r w:rsidR="00310243">
        <w:t xml:space="preserve">health </w:t>
      </w:r>
      <w:r w:rsidR="00046730">
        <w:t xml:space="preserve">services </w:t>
      </w:r>
      <w:r w:rsidR="00310243">
        <w:t>that meet the needs of Australian</w:t>
      </w:r>
      <w:r w:rsidR="00053D05">
        <w:t xml:space="preserve"> women</w:t>
      </w:r>
      <w:r w:rsidR="00310243">
        <w:t>.</w:t>
      </w:r>
      <w:r w:rsidR="00046730">
        <w:t xml:space="preserve"> </w:t>
      </w:r>
      <w:r w:rsidR="0E12E711">
        <w:t xml:space="preserve">Information gathered </w:t>
      </w:r>
      <w:r w:rsidR="00B85662">
        <w:t>through</w:t>
      </w:r>
      <w:r w:rsidR="0E12E711">
        <w:t xml:space="preserve"> these </w:t>
      </w:r>
      <w:r w:rsidR="00B85662">
        <w:t xml:space="preserve">activities </w:t>
      </w:r>
      <w:r w:rsidR="0E12E711">
        <w:t>w</w:t>
      </w:r>
      <w:r w:rsidR="433CBCF6">
        <w:t>ill</w:t>
      </w:r>
      <w:r w:rsidR="0AFF7ED4">
        <w:t xml:space="preserve"> </w:t>
      </w:r>
      <w:r w:rsidR="0E12E711">
        <w:t xml:space="preserve">help </w:t>
      </w:r>
      <w:r w:rsidR="009D255C">
        <w:t>inform</w:t>
      </w:r>
      <w:r w:rsidR="0E12E711">
        <w:t xml:space="preserve"> the Council</w:t>
      </w:r>
      <w:r w:rsidR="013A8E5A">
        <w:t xml:space="preserve">’s work </w:t>
      </w:r>
      <w:r w:rsidR="0E12E711">
        <w:t xml:space="preserve">for the </w:t>
      </w:r>
      <w:r w:rsidR="6E9CB005">
        <w:t>re</w:t>
      </w:r>
      <w:r w:rsidR="00A134D4">
        <w:t>mainder</w:t>
      </w:r>
      <w:r w:rsidR="6E9CB005">
        <w:t xml:space="preserve"> </w:t>
      </w:r>
      <w:r w:rsidR="0E12E711">
        <w:t xml:space="preserve">of </w:t>
      </w:r>
      <w:r w:rsidR="00B86786">
        <w:t xml:space="preserve">its </w:t>
      </w:r>
      <w:r w:rsidR="0E12E711">
        <w:t>term.</w:t>
      </w:r>
    </w:p>
    <w:p w14:paraId="611BA30B" w14:textId="1AFE3780" w:rsidR="00096790" w:rsidRPr="00797D11" w:rsidRDefault="006B41F9" w:rsidP="3091CC1F">
      <w:pPr>
        <w:pStyle w:val="BodyText"/>
        <w:rPr>
          <w:highlight w:val="yellow"/>
        </w:rPr>
      </w:pPr>
      <w:r>
        <w:t>The Council was officially announced 8 December 2022. Between 20 February 2023 and June 2024, the Council has delivered 5 key initiatives, 7 council meetings and 16 subcommittee workshops.</w:t>
      </w:r>
    </w:p>
    <w:p w14:paraId="01AA86E7" w14:textId="59D0BE5C" w:rsidR="03890A6D" w:rsidRDefault="31DC31AE" w:rsidP="7AD0ED86">
      <w:pPr>
        <w:pStyle w:val="Heading1"/>
      </w:pPr>
      <w:bookmarkStart w:id="7" w:name="_Toc360704459"/>
      <w:r>
        <w:t xml:space="preserve">Council </w:t>
      </w:r>
      <w:r w:rsidR="003E3228">
        <w:t>focus areas</w:t>
      </w:r>
      <w:bookmarkEnd w:id="7"/>
    </w:p>
    <w:p w14:paraId="77FBDEC6" w14:textId="4FFE2953" w:rsidR="611AABED" w:rsidRPr="00B62EF8" w:rsidRDefault="000D581B" w:rsidP="007004EB">
      <w:pPr>
        <w:pStyle w:val="Heading2"/>
      </w:pPr>
      <w:bookmarkStart w:id="8" w:name="_Toc117215583"/>
      <w:r>
        <w:t>Subcommittee</w:t>
      </w:r>
      <w:r w:rsidR="0048638A">
        <w:t>s</w:t>
      </w:r>
      <w:bookmarkEnd w:id="8"/>
    </w:p>
    <w:p w14:paraId="5E8E7E8C" w14:textId="63C1B947" w:rsidR="00257B82" w:rsidRDefault="5DE8FFB2" w:rsidP="007004EB">
      <w:pPr>
        <w:pStyle w:val="BodyText"/>
      </w:pPr>
      <w:r>
        <w:t xml:space="preserve">The </w:t>
      </w:r>
      <w:r w:rsidR="4F3CC4DE">
        <w:t xml:space="preserve">Council </w:t>
      </w:r>
      <w:r w:rsidR="00257B82">
        <w:t>established</w:t>
      </w:r>
      <w:r w:rsidR="4F3CC4DE">
        <w:t xml:space="preserve"> </w:t>
      </w:r>
      <w:r>
        <w:t xml:space="preserve">4 subcommittees </w:t>
      </w:r>
      <w:r w:rsidR="00257B82">
        <w:t xml:space="preserve">to investigate gender bias across </w:t>
      </w:r>
      <w:r w:rsidR="00F03269">
        <w:t>varied</w:t>
      </w:r>
      <w:r w:rsidR="00257B82">
        <w:t xml:space="preserve"> focus areas. Each subcommittee was tasked with exploring their focus area and developing advice on how to address identified issues. </w:t>
      </w:r>
    </w:p>
    <w:p w14:paraId="4D364FDD" w14:textId="77777777" w:rsidR="00462A51" w:rsidRDefault="004A6C4D" w:rsidP="00D46CE9">
      <w:pPr>
        <w:pStyle w:val="BodyText"/>
        <w:keepNext/>
      </w:pPr>
      <w:r>
        <w:rPr>
          <w:noProof/>
        </w:rPr>
        <w:drawing>
          <wp:inline distT="0" distB="0" distL="0" distR="0" wp14:anchorId="0F5E5432" wp14:editId="6D06C516">
            <wp:extent cx="5731510" cy="998855"/>
            <wp:effectExtent l="0" t="0" r="0" b="4445"/>
            <wp:docPr id="771526710" name="Picture 1" descr="A collage of four photos of people at the National Women's Health Summit. In the first three photos, people are speaking at a podium. In the fourth photo, attendees are posing in front of the RANZCOG ban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26710" name="Picture 1" descr="A collage of four photos of people at the National Women's Health Summit. In the first three photos, people are speaking at a podium. In the fourth photo, attendees are posing in front of the RANZCOG banners.&#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998855"/>
                    </a:xfrm>
                    <a:prstGeom prst="rect">
                      <a:avLst/>
                    </a:prstGeom>
                    <a:noFill/>
                    <a:ln>
                      <a:noFill/>
                    </a:ln>
                  </pic:spPr>
                </pic:pic>
              </a:graphicData>
            </a:graphic>
          </wp:inline>
        </w:drawing>
      </w:r>
    </w:p>
    <w:p w14:paraId="1B63F208" w14:textId="0436D941" w:rsidR="004A6C4D" w:rsidRPr="00D839DA" w:rsidRDefault="00462A51" w:rsidP="00D839DA">
      <w:pPr>
        <w:pStyle w:val="Caption"/>
        <w:jc w:val="left"/>
        <w:rPr>
          <w:sz w:val="20"/>
          <w:szCs w:val="20"/>
        </w:rPr>
      </w:pPr>
      <w:r w:rsidRPr="00C7651F">
        <w:rPr>
          <w:sz w:val="20"/>
          <w:szCs w:val="20"/>
        </w:rPr>
        <w:t xml:space="preserve">Figure </w:t>
      </w:r>
      <w:r w:rsidRPr="00C7651F">
        <w:rPr>
          <w:sz w:val="20"/>
          <w:szCs w:val="20"/>
        </w:rPr>
        <w:fldChar w:fldCharType="begin"/>
      </w:r>
      <w:r w:rsidRPr="00C7651F">
        <w:rPr>
          <w:sz w:val="20"/>
          <w:szCs w:val="20"/>
        </w:rPr>
        <w:instrText xml:space="preserve"> SEQ Figure \* ARABIC </w:instrText>
      </w:r>
      <w:r w:rsidRPr="00C7651F">
        <w:rPr>
          <w:sz w:val="20"/>
          <w:szCs w:val="20"/>
        </w:rPr>
        <w:fldChar w:fldCharType="separate"/>
      </w:r>
      <w:r w:rsidR="00057836" w:rsidRPr="00C7651F">
        <w:rPr>
          <w:noProof/>
          <w:sz w:val="20"/>
          <w:szCs w:val="20"/>
        </w:rPr>
        <w:t>2</w:t>
      </w:r>
      <w:r w:rsidRPr="00C7651F">
        <w:rPr>
          <w:sz w:val="20"/>
          <w:szCs w:val="20"/>
        </w:rPr>
        <w:fldChar w:fldCharType="end"/>
      </w:r>
      <w:r w:rsidR="00D41A2B">
        <w:rPr>
          <w:sz w:val="20"/>
          <w:szCs w:val="20"/>
        </w:rPr>
        <w:t>:</w:t>
      </w:r>
      <w:r w:rsidRPr="00C7651F">
        <w:rPr>
          <w:sz w:val="20"/>
          <w:szCs w:val="20"/>
        </w:rPr>
        <w:t xml:space="preserve"> </w:t>
      </w:r>
      <w:r w:rsidRPr="00D41A2B" w:rsidDel="00505EAA">
        <w:rPr>
          <w:i/>
          <w:iCs w:val="0"/>
          <w:sz w:val="20"/>
          <w:szCs w:val="20"/>
        </w:rPr>
        <w:t>F</w:t>
      </w:r>
      <w:r w:rsidRPr="00D41A2B" w:rsidDel="002B02C1">
        <w:rPr>
          <w:i/>
          <w:iCs w:val="0"/>
          <w:sz w:val="20"/>
          <w:szCs w:val="20"/>
        </w:rPr>
        <w:t>rom left to right</w:t>
      </w:r>
      <w:r w:rsidR="00C7651F" w:rsidRPr="00D41A2B">
        <w:rPr>
          <w:i/>
          <w:iCs w:val="0"/>
          <w:sz w:val="20"/>
          <w:szCs w:val="20"/>
        </w:rPr>
        <w:t>:</w:t>
      </w:r>
      <w:r w:rsidR="00505EAA" w:rsidRPr="00D839DA">
        <w:rPr>
          <w:sz w:val="20"/>
          <w:szCs w:val="20"/>
        </w:rPr>
        <w:t xml:space="preserve"> </w:t>
      </w:r>
      <w:r w:rsidRPr="00D839DA">
        <w:rPr>
          <w:sz w:val="20"/>
          <w:szCs w:val="20"/>
        </w:rPr>
        <w:t>Associate Professor Fei Sim (Pharmaceutical Society of Australia) and Professor Danielle</w:t>
      </w:r>
      <w:r w:rsidR="2A0578AA" w:rsidRPr="00D839DA">
        <w:rPr>
          <w:sz w:val="20"/>
          <w:szCs w:val="20"/>
        </w:rPr>
        <w:t xml:space="preserve"> </w:t>
      </w:r>
      <w:r w:rsidRPr="00D839DA">
        <w:rPr>
          <w:sz w:val="20"/>
          <w:szCs w:val="20"/>
        </w:rPr>
        <w:t xml:space="preserve">Mazza AM FAHMS (SPHERE NHMRC Centre of Research Excellence in Women's Sexual and Reproductive Health in Primary Care) </w:t>
      </w:r>
      <w:r w:rsidR="00505EAA" w:rsidRPr="00D839DA">
        <w:rPr>
          <w:sz w:val="20"/>
          <w:szCs w:val="20"/>
        </w:rPr>
        <w:t>for</w:t>
      </w:r>
      <w:r w:rsidRPr="00D839DA">
        <w:rPr>
          <w:sz w:val="20"/>
          <w:szCs w:val="20"/>
        </w:rPr>
        <w:t xml:space="preserve"> the Access, Care and Ou</w:t>
      </w:r>
      <w:r w:rsidR="009A436D" w:rsidRPr="00D839DA">
        <w:rPr>
          <w:sz w:val="20"/>
          <w:szCs w:val="20"/>
        </w:rPr>
        <w:t>tcomes</w:t>
      </w:r>
      <w:r w:rsidR="06F125B3" w:rsidRPr="00D839DA">
        <w:rPr>
          <w:sz w:val="20"/>
          <w:szCs w:val="20"/>
        </w:rPr>
        <w:t xml:space="preserve">; </w:t>
      </w:r>
      <w:r w:rsidR="00505EAA" w:rsidRPr="00D839DA">
        <w:rPr>
          <w:sz w:val="20"/>
          <w:szCs w:val="20"/>
        </w:rPr>
        <w:t>Dr Sarah White (Jean Hailes for Women’s Health) presented on behalf of the Empowerment subcommittee</w:t>
      </w:r>
      <w:r w:rsidR="344CB2FD" w:rsidRPr="00D839DA">
        <w:rPr>
          <w:sz w:val="20"/>
          <w:szCs w:val="20"/>
        </w:rPr>
        <w:t xml:space="preserve">; </w:t>
      </w:r>
      <w:r w:rsidR="00414AA9" w:rsidRPr="00D839DA">
        <w:rPr>
          <w:sz w:val="20"/>
          <w:szCs w:val="20"/>
        </w:rPr>
        <w:t>Ms Prue Torrance (NHMRC) on behalf of the Research subcommittee</w:t>
      </w:r>
      <w:r w:rsidR="626B14CC" w:rsidRPr="00D839DA">
        <w:rPr>
          <w:sz w:val="20"/>
          <w:szCs w:val="20"/>
        </w:rPr>
        <w:t>;</w:t>
      </w:r>
      <w:r w:rsidR="00CE400F" w:rsidRPr="00D839DA" w:rsidDel="00CE400F">
        <w:rPr>
          <w:sz w:val="20"/>
          <w:szCs w:val="20"/>
        </w:rPr>
        <w:t xml:space="preserve"> </w:t>
      </w:r>
      <w:r w:rsidR="009C2845" w:rsidRPr="00D839DA">
        <w:rPr>
          <w:sz w:val="20"/>
          <w:szCs w:val="20"/>
        </w:rPr>
        <w:t xml:space="preserve">Dr Nisha Khot </w:t>
      </w:r>
      <w:r w:rsidR="009C2845" w:rsidRPr="008E0F8D">
        <w:rPr>
          <w:sz w:val="20"/>
          <w:szCs w:val="20"/>
        </w:rPr>
        <w:t xml:space="preserve">(RANZCOG), </w:t>
      </w:r>
      <w:r w:rsidR="009C2845" w:rsidRPr="00D839DA">
        <w:rPr>
          <w:sz w:val="20"/>
          <w:szCs w:val="20"/>
        </w:rPr>
        <w:t>Ms Eman Al-</w:t>
      </w:r>
      <w:proofErr w:type="spellStart"/>
      <w:r w:rsidR="009C2845" w:rsidRPr="00D839DA">
        <w:rPr>
          <w:sz w:val="20"/>
          <w:szCs w:val="20"/>
        </w:rPr>
        <w:t>Dasuqi</w:t>
      </w:r>
      <w:proofErr w:type="spellEnd"/>
      <w:r w:rsidR="0014284F">
        <w:rPr>
          <w:sz w:val="20"/>
          <w:szCs w:val="20"/>
        </w:rPr>
        <w:t>,</w:t>
      </w:r>
      <w:r w:rsidR="009C2845" w:rsidRPr="00D839DA">
        <w:rPr>
          <w:sz w:val="20"/>
          <w:szCs w:val="20"/>
        </w:rPr>
        <w:t xml:space="preserve"> Dr Adele Murdolo </w:t>
      </w:r>
      <w:r w:rsidR="0014284F" w:rsidRPr="00996B4F">
        <w:rPr>
          <w:sz w:val="20"/>
          <w:szCs w:val="20"/>
        </w:rPr>
        <w:t>and</w:t>
      </w:r>
      <w:r w:rsidR="009C2845" w:rsidRPr="00996B4F">
        <w:rPr>
          <w:sz w:val="20"/>
          <w:szCs w:val="20"/>
        </w:rPr>
        <w:t xml:space="preserve"> </w:t>
      </w:r>
      <w:r w:rsidR="00CB6967" w:rsidRPr="00996B4F">
        <w:rPr>
          <w:sz w:val="20"/>
          <w:szCs w:val="20"/>
        </w:rPr>
        <w:t xml:space="preserve">Ms </w:t>
      </w:r>
      <w:r w:rsidR="009C2845" w:rsidRPr="00996B4F">
        <w:rPr>
          <w:sz w:val="20"/>
          <w:szCs w:val="20"/>
        </w:rPr>
        <w:t>Nadia Akbar (Multicultural</w:t>
      </w:r>
      <w:r w:rsidR="009C2845" w:rsidRPr="00D839DA">
        <w:rPr>
          <w:sz w:val="20"/>
          <w:szCs w:val="20"/>
        </w:rPr>
        <w:t xml:space="preserve"> Centre for Women’s Health)</w:t>
      </w:r>
      <w:r w:rsidR="3960FABF" w:rsidRPr="00D839DA">
        <w:rPr>
          <w:sz w:val="20"/>
          <w:szCs w:val="20"/>
        </w:rPr>
        <w:t>.</w:t>
      </w:r>
      <w:r w:rsidR="008329A6" w:rsidRPr="008329A6">
        <w:rPr>
          <w:sz w:val="20"/>
          <w:szCs w:val="20"/>
        </w:rPr>
        <w:t xml:space="preserve"> </w:t>
      </w:r>
      <w:r w:rsidR="008329A6" w:rsidRPr="00D839DA">
        <w:rPr>
          <w:sz w:val="20"/>
          <w:szCs w:val="20"/>
        </w:rPr>
        <w:t>The Safety Subcommittee was led by Dr Adele Murdolo</w:t>
      </w:r>
    </w:p>
    <w:p w14:paraId="670868A0" w14:textId="41B7BCE2" w:rsidR="611AABED" w:rsidRDefault="00257B82" w:rsidP="477EC680">
      <w:pPr>
        <w:pStyle w:val="BodyText"/>
      </w:pPr>
      <w:r>
        <w:t xml:space="preserve">Subcommittees were </w:t>
      </w:r>
      <w:r w:rsidR="5DE8FFB2">
        <w:t xml:space="preserve">made up of a mix of Council members and special advisers, tackling areas aligned to their expertise. </w:t>
      </w:r>
    </w:p>
    <w:p w14:paraId="5756E004" w14:textId="1C23054B" w:rsidR="006A049B" w:rsidRDefault="006A049B" w:rsidP="00AF281A">
      <w:pPr>
        <w:pStyle w:val="BodyText"/>
        <w:numPr>
          <w:ilvl w:val="0"/>
          <w:numId w:val="3"/>
        </w:numPr>
      </w:pPr>
      <w:r>
        <w:t>The</w:t>
      </w:r>
      <w:r w:rsidRPr="03C406F0">
        <w:rPr>
          <w:b/>
          <w:bCs/>
        </w:rPr>
        <w:t xml:space="preserve"> Access, Care and Outcomes Subcommittee</w:t>
      </w:r>
      <w:r>
        <w:t xml:space="preserve"> explored </w:t>
      </w:r>
      <w:r w:rsidR="00E27B11">
        <w:t xml:space="preserve">factors of the health system that influence </w:t>
      </w:r>
      <w:r>
        <w:t>women</w:t>
      </w:r>
      <w:r w:rsidR="21A7C29E">
        <w:t>, girls</w:t>
      </w:r>
      <w:r w:rsidR="526C17D0">
        <w:t>’</w:t>
      </w:r>
      <w:r w:rsidR="21A7C29E">
        <w:t xml:space="preserve"> and gender diverse people</w:t>
      </w:r>
      <w:r>
        <w:t>’</w:t>
      </w:r>
      <w:r w:rsidR="2E62C2D1">
        <w:t>s</w:t>
      </w:r>
      <w:r>
        <w:t xml:space="preserve"> cho</w:t>
      </w:r>
      <w:r w:rsidR="007B76B4">
        <w:t>ic</w:t>
      </w:r>
      <w:r>
        <w:t xml:space="preserve">e and </w:t>
      </w:r>
      <w:r w:rsidR="007B76B4">
        <w:t>quality of health services</w:t>
      </w:r>
      <w:r>
        <w:t>.</w:t>
      </w:r>
    </w:p>
    <w:p w14:paraId="3ADCD7F0" w14:textId="4FDC3F8C" w:rsidR="006A049B" w:rsidRDefault="0602EB1A" w:rsidP="00AF281A">
      <w:pPr>
        <w:pStyle w:val="BodyText"/>
        <w:numPr>
          <w:ilvl w:val="0"/>
          <w:numId w:val="3"/>
        </w:numPr>
      </w:pPr>
      <w:r>
        <w:t xml:space="preserve">The </w:t>
      </w:r>
      <w:r w:rsidRPr="14070F8C">
        <w:rPr>
          <w:b/>
          <w:bCs/>
        </w:rPr>
        <w:t>Empowerment Subcommittee</w:t>
      </w:r>
      <w:r>
        <w:t xml:space="preserve"> </w:t>
      </w:r>
      <w:r w:rsidR="25B7C3E9">
        <w:t xml:space="preserve">explored </w:t>
      </w:r>
      <w:r w:rsidR="269D78CF">
        <w:t>barriers and enable</w:t>
      </w:r>
      <w:r w:rsidR="00D6152E">
        <w:t>r</w:t>
      </w:r>
      <w:r w:rsidR="269D78CF">
        <w:t xml:space="preserve">s to </w:t>
      </w:r>
      <w:r>
        <w:t>women</w:t>
      </w:r>
      <w:r w:rsidR="1C52D703">
        <w:t>, girls and gender diverse people</w:t>
      </w:r>
      <w:r>
        <w:t xml:space="preserve"> </w:t>
      </w:r>
      <w:r w:rsidR="269D78CF">
        <w:t>being</w:t>
      </w:r>
      <w:r>
        <w:t xml:space="preserve"> active agents for their health, and options to empower them in the workforce. </w:t>
      </w:r>
    </w:p>
    <w:p w14:paraId="4554EDE6" w14:textId="77777777" w:rsidR="006A049B" w:rsidRDefault="006A049B" w:rsidP="00AF281A">
      <w:pPr>
        <w:pStyle w:val="BodyText"/>
        <w:numPr>
          <w:ilvl w:val="0"/>
          <w:numId w:val="3"/>
        </w:numPr>
      </w:pPr>
      <w:r>
        <w:lastRenderedPageBreak/>
        <w:t xml:space="preserve">The </w:t>
      </w:r>
      <w:r w:rsidRPr="03C406F0">
        <w:rPr>
          <w:b/>
          <w:bCs/>
        </w:rPr>
        <w:t xml:space="preserve">Research Subcommittee </w:t>
      </w:r>
      <w:r>
        <w:t xml:space="preserve">looked at ways to reduce gender bias in research, its methods, who does it and how to better translate it into practice. </w:t>
      </w:r>
    </w:p>
    <w:p w14:paraId="663776FB" w14:textId="77777777" w:rsidR="006A049B" w:rsidRDefault="006A049B" w:rsidP="00AF281A">
      <w:pPr>
        <w:pStyle w:val="BodyText"/>
        <w:numPr>
          <w:ilvl w:val="0"/>
          <w:numId w:val="3"/>
        </w:numPr>
      </w:pPr>
      <w:r>
        <w:t>The</w:t>
      </w:r>
      <w:r w:rsidRPr="03C406F0">
        <w:rPr>
          <w:b/>
          <w:bCs/>
        </w:rPr>
        <w:t xml:space="preserve"> Safety Subcommittee</w:t>
      </w:r>
      <w:r>
        <w:t xml:space="preserve"> focussed on ensuring women can work in and receive physically, culturally and socially safe healthcare.</w:t>
      </w:r>
    </w:p>
    <w:p w14:paraId="7CBE1893" w14:textId="27B1EA9F" w:rsidR="006A049B" w:rsidRDefault="006A049B" w:rsidP="477EC680">
      <w:pPr>
        <w:pStyle w:val="BodyText"/>
      </w:pPr>
      <w:r>
        <w:t>Each subcommittee</w:t>
      </w:r>
      <w:r w:rsidDel="00422C83">
        <w:t xml:space="preserve"> </w:t>
      </w:r>
      <w:r>
        <w:t xml:space="preserve">developed specific advice on how to address their respective issues. </w:t>
      </w:r>
    </w:p>
    <w:p w14:paraId="718E3F8D" w14:textId="297CEF72" w:rsidR="007723DC" w:rsidRDefault="007723DC" w:rsidP="477EC680">
      <w:pPr>
        <w:pStyle w:val="BodyText"/>
      </w:pPr>
      <w:r>
        <w:t xml:space="preserve">To support </w:t>
      </w:r>
      <w:r w:rsidR="00BC3935">
        <w:t>the subcommittees</w:t>
      </w:r>
      <w:r>
        <w:t xml:space="preserve">, the Council commissioned </w:t>
      </w:r>
      <w:proofErr w:type="spellStart"/>
      <w:r>
        <w:t>ThinkPlace</w:t>
      </w:r>
      <w:r w:rsidRPr="03C406F0">
        <w:rPr>
          <w:vertAlign w:val="superscript"/>
        </w:rPr>
        <w:t>x</w:t>
      </w:r>
      <w:proofErr w:type="spellEnd"/>
      <w:r>
        <w:t xml:space="preserve"> to facilitate workshops with each subcommittee to distil their discussions into detailed reports. </w:t>
      </w:r>
      <w:r w:rsidR="00823CC2">
        <w:t>Subcommittee</w:t>
      </w:r>
      <w:r>
        <w:t xml:space="preserve"> discussions found key areas for improvement, and system levers to resolve them</w:t>
      </w:r>
      <w:r w:rsidR="00823CC2">
        <w:t>,</w:t>
      </w:r>
      <w:r>
        <w:t xml:space="preserve"> includ</w:t>
      </w:r>
      <w:r w:rsidR="00823CC2">
        <w:t>ing</w:t>
      </w:r>
      <w:r>
        <w:t xml:space="preserve"> how Government, training institutions, community services, health organisations and healthcare providers can create change. </w:t>
      </w:r>
      <w:r w:rsidR="003939FA">
        <w:t>O</w:t>
      </w:r>
      <w:r>
        <w:t>pportunities for improvement were shared and discussed at the National Women’s Health Summit 2024.</w:t>
      </w:r>
    </w:p>
    <w:p w14:paraId="62BC17DF" w14:textId="3E1C274F" w:rsidR="00E17F48" w:rsidRDefault="29521D9B" w:rsidP="004A12B1">
      <w:pPr>
        <w:pStyle w:val="Heading3"/>
      </w:pPr>
      <w:r>
        <w:t>K</w:t>
      </w:r>
      <w:r w:rsidR="006A049B">
        <w:t>ey themes</w:t>
      </w:r>
    </w:p>
    <w:p w14:paraId="158527F7" w14:textId="77777777" w:rsidR="00D6152E" w:rsidRDefault="00063F39" w:rsidP="31267DD1">
      <w:pPr>
        <w:pStyle w:val="BodyText"/>
      </w:pPr>
      <w:r>
        <w:t>S</w:t>
      </w:r>
      <w:r w:rsidR="5FFB8ABF">
        <w:t>ubcommittees</w:t>
      </w:r>
      <w:r>
        <w:t xml:space="preserve"> identified </w:t>
      </w:r>
      <w:r w:rsidR="4A89D996">
        <w:t>and discussed</w:t>
      </w:r>
      <w:r w:rsidR="54A5A561">
        <w:t xml:space="preserve"> </w:t>
      </w:r>
      <w:r>
        <w:t xml:space="preserve">issues that span </w:t>
      </w:r>
      <w:r w:rsidR="07957B4C">
        <w:t xml:space="preserve">the healthcare lifecycle and </w:t>
      </w:r>
      <w:r>
        <w:t>touch on all factors across</w:t>
      </w:r>
      <w:r w:rsidR="5EBF9B29">
        <w:t xml:space="preserve"> </w:t>
      </w:r>
      <w:r w:rsidR="650BFB93">
        <w:t>the</w:t>
      </w:r>
      <w:r>
        <w:t xml:space="preserve"> health</w:t>
      </w:r>
      <w:r w:rsidR="650BFB93">
        <w:t xml:space="preserve"> system</w:t>
      </w:r>
      <w:r w:rsidR="4A89D996">
        <w:t xml:space="preserve">, </w:t>
      </w:r>
      <w:r w:rsidR="00734122">
        <w:t>stemming from</w:t>
      </w:r>
      <w:r w:rsidR="13E6FF29">
        <w:t xml:space="preserve"> </w:t>
      </w:r>
      <w:r w:rsidR="40C081BC">
        <w:t>gender bia</w:t>
      </w:r>
      <w:r w:rsidR="295DFF58">
        <w:t xml:space="preserve">s </w:t>
      </w:r>
      <w:r w:rsidR="2CAD820C">
        <w:t>relevant</w:t>
      </w:r>
      <w:r w:rsidR="5744BC35">
        <w:t xml:space="preserve"> to</w:t>
      </w:r>
      <w:r w:rsidR="22EC0FF4">
        <w:t xml:space="preserve"> their focus area</w:t>
      </w:r>
      <w:r w:rsidR="0BA5F65F">
        <w:t xml:space="preserve">. </w:t>
      </w:r>
    </w:p>
    <w:p w14:paraId="77D039EF" w14:textId="4F7EB59A" w:rsidR="611AABED" w:rsidRDefault="00D6152E" w:rsidP="31267DD1">
      <w:pPr>
        <w:pStyle w:val="BodyText"/>
      </w:pPr>
      <w:r>
        <w:t>Subcommittee</w:t>
      </w:r>
      <w:r w:rsidR="133E73E0">
        <w:t xml:space="preserve"> </w:t>
      </w:r>
      <w:r w:rsidR="5ACFE023">
        <w:t>discussions</w:t>
      </w:r>
      <w:r w:rsidR="0BA5F65F">
        <w:t xml:space="preserve"> </w:t>
      </w:r>
      <w:r w:rsidR="5B853176">
        <w:t xml:space="preserve">included </w:t>
      </w:r>
      <w:r w:rsidR="29ECB380">
        <w:t>topics</w:t>
      </w:r>
      <w:r w:rsidR="63208039">
        <w:t xml:space="preserve"> </w:t>
      </w:r>
      <w:r w:rsidR="032E27D8">
        <w:t xml:space="preserve">such as: </w:t>
      </w:r>
    </w:p>
    <w:p w14:paraId="7921D91D" w14:textId="513C7185" w:rsidR="00E60387" w:rsidRPr="00996B4F" w:rsidRDefault="00996B4F" w:rsidP="00AF281A">
      <w:pPr>
        <w:pStyle w:val="BodyText"/>
        <w:numPr>
          <w:ilvl w:val="0"/>
          <w:numId w:val="2"/>
        </w:numPr>
      </w:pPr>
      <w:r>
        <w:t>H</w:t>
      </w:r>
      <w:r w:rsidR="00E60387" w:rsidRPr="00996B4F">
        <w:t>ealth service design</w:t>
      </w:r>
      <w:r>
        <w:t>.</w:t>
      </w:r>
    </w:p>
    <w:p w14:paraId="090AC8AC" w14:textId="0ADDAD96" w:rsidR="611AABED" w:rsidRPr="00996B4F" w:rsidRDefault="00996B4F" w:rsidP="00AF281A">
      <w:pPr>
        <w:pStyle w:val="BodyText"/>
        <w:numPr>
          <w:ilvl w:val="0"/>
          <w:numId w:val="2"/>
        </w:numPr>
      </w:pPr>
      <w:r>
        <w:t>F</w:t>
      </w:r>
      <w:r w:rsidR="63208039" w:rsidRPr="00996B4F">
        <w:t>unding</w:t>
      </w:r>
      <w:r w:rsidR="06B618B9" w:rsidRPr="00996B4F">
        <w:t xml:space="preserve"> </w:t>
      </w:r>
      <w:r w:rsidR="796310E7" w:rsidRPr="00996B4F">
        <w:t xml:space="preserve">models </w:t>
      </w:r>
      <w:r w:rsidR="06B618B9" w:rsidRPr="00996B4F">
        <w:t>and guidelines</w:t>
      </w:r>
      <w:r>
        <w:t>.</w:t>
      </w:r>
    </w:p>
    <w:p w14:paraId="5E21E33E" w14:textId="73506B0E" w:rsidR="611AABED" w:rsidRPr="00996B4F" w:rsidRDefault="00996B4F" w:rsidP="00AF281A">
      <w:pPr>
        <w:pStyle w:val="BodyText"/>
        <w:numPr>
          <w:ilvl w:val="0"/>
          <w:numId w:val="2"/>
        </w:numPr>
      </w:pPr>
      <w:r>
        <w:t>P</w:t>
      </w:r>
      <w:r w:rsidR="63208039" w:rsidRPr="00996B4F">
        <w:t>rovider behaviour</w:t>
      </w:r>
      <w:r>
        <w:t>.</w:t>
      </w:r>
    </w:p>
    <w:p w14:paraId="176A3157" w14:textId="6BC8FC7D" w:rsidR="00B65A01" w:rsidRPr="00996B4F" w:rsidRDefault="00996B4F" w:rsidP="00AF281A">
      <w:pPr>
        <w:pStyle w:val="BodyText"/>
        <w:numPr>
          <w:ilvl w:val="0"/>
          <w:numId w:val="2"/>
        </w:numPr>
      </w:pPr>
      <w:r>
        <w:t>W</w:t>
      </w:r>
      <w:r w:rsidR="66C7EF99" w:rsidRPr="00996B4F">
        <w:t xml:space="preserve">omen’s </w:t>
      </w:r>
      <w:r w:rsidR="23F007F9" w:rsidRPr="00996B4F">
        <w:t>health literacy</w:t>
      </w:r>
      <w:r>
        <w:t>.</w:t>
      </w:r>
    </w:p>
    <w:p w14:paraId="4CE428A1" w14:textId="30C0355F" w:rsidR="00B65A01" w:rsidRPr="00996B4F" w:rsidRDefault="00996B4F" w:rsidP="00AF281A">
      <w:pPr>
        <w:pStyle w:val="BodyText"/>
        <w:numPr>
          <w:ilvl w:val="0"/>
          <w:numId w:val="2"/>
        </w:numPr>
      </w:pPr>
      <w:r>
        <w:t>H</w:t>
      </w:r>
      <w:r w:rsidR="00B65A01" w:rsidRPr="00996B4F">
        <w:t>ealth and medical research</w:t>
      </w:r>
      <w:r>
        <w:t>.</w:t>
      </w:r>
    </w:p>
    <w:p w14:paraId="6A54EF42" w14:textId="32D94334" w:rsidR="611AABED" w:rsidRPr="00996B4F" w:rsidRDefault="0012474E" w:rsidP="00AF281A">
      <w:pPr>
        <w:pStyle w:val="BodyText"/>
        <w:numPr>
          <w:ilvl w:val="0"/>
          <w:numId w:val="2"/>
        </w:numPr>
      </w:pPr>
      <w:r>
        <w:t>H</w:t>
      </w:r>
      <w:r w:rsidR="00B65A01" w:rsidRPr="00996B4F">
        <w:t>ealthcare policy</w:t>
      </w:r>
      <w:r w:rsidR="008D2939" w:rsidRPr="00996B4F">
        <w:t>.</w:t>
      </w:r>
    </w:p>
    <w:p w14:paraId="3C5D5768" w14:textId="7D674603" w:rsidR="611AABED" w:rsidRDefault="67690589" w:rsidP="000942BF">
      <w:pPr>
        <w:pStyle w:val="BodyText"/>
      </w:pPr>
      <w:r>
        <w:t xml:space="preserve">While </w:t>
      </w:r>
      <w:r w:rsidR="00E7291B">
        <w:t>each</w:t>
      </w:r>
      <w:r>
        <w:t xml:space="preserve"> </w:t>
      </w:r>
      <w:r w:rsidR="1287F48B">
        <w:t>subcommittee focus</w:t>
      </w:r>
      <w:r w:rsidR="00E7291B">
        <w:t xml:space="preserve">ed on a different </w:t>
      </w:r>
      <w:r w:rsidR="5F02E872">
        <w:t>area</w:t>
      </w:r>
      <w:r w:rsidR="1287F48B">
        <w:t>,</w:t>
      </w:r>
      <w:r w:rsidR="18BD22C4">
        <w:t xml:space="preserve"> </w:t>
      </w:r>
      <w:r w:rsidR="00E7291B">
        <w:t>overarching and</w:t>
      </w:r>
      <w:r w:rsidR="18BD22C4" w:rsidDel="00E7291B">
        <w:t xml:space="preserve"> </w:t>
      </w:r>
      <w:r w:rsidR="3C3A1C8C">
        <w:t xml:space="preserve">common </w:t>
      </w:r>
      <w:r w:rsidR="0E9638B3">
        <w:t xml:space="preserve">themes </w:t>
      </w:r>
      <w:r w:rsidR="00E7291B">
        <w:t xml:space="preserve">emerged from </w:t>
      </w:r>
      <w:r w:rsidR="006515F0">
        <w:t xml:space="preserve">the </w:t>
      </w:r>
      <w:r w:rsidR="2D79E463">
        <w:t>discussions</w:t>
      </w:r>
      <w:r w:rsidR="38E02E86">
        <w:t xml:space="preserve">, </w:t>
      </w:r>
      <w:r w:rsidR="006515F0">
        <w:t xml:space="preserve">as </w:t>
      </w:r>
      <w:r w:rsidR="0761522B">
        <w:t xml:space="preserve">summarised below. </w:t>
      </w:r>
    </w:p>
    <w:p w14:paraId="66C10157" w14:textId="0171C8DF" w:rsidR="611AABED" w:rsidRDefault="59426A13" w:rsidP="004A12B1">
      <w:pPr>
        <w:pStyle w:val="Heading4"/>
      </w:pPr>
      <w:r>
        <w:t>W</w:t>
      </w:r>
      <w:r w:rsidR="5C2FE067">
        <w:t xml:space="preserve">omen-centric holistic healthcare to improve </w:t>
      </w:r>
      <w:r w:rsidR="787BEBEA">
        <w:t xml:space="preserve">accessibility and quality </w:t>
      </w:r>
    </w:p>
    <w:p w14:paraId="71A10F18" w14:textId="2D1A3518" w:rsidR="00175171" w:rsidRDefault="12C19D3A" w:rsidP="000942BF">
      <w:pPr>
        <w:pStyle w:val="BodyText"/>
      </w:pPr>
      <w:r>
        <w:t>To deliver</w:t>
      </w:r>
      <w:r w:rsidR="78873F60">
        <w:t xml:space="preserve"> consistently safe</w:t>
      </w:r>
      <w:r w:rsidR="7235C3D7">
        <w:t>,</w:t>
      </w:r>
      <w:r w:rsidR="76038DDD">
        <w:t xml:space="preserve"> </w:t>
      </w:r>
      <w:r w:rsidR="7235C3D7">
        <w:t>t</w:t>
      </w:r>
      <w:r w:rsidR="4F8A679A">
        <w:t>imely</w:t>
      </w:r>
      <w:r w:rsidR="7235C3D7">
        <w:t>,</w:t>
      </w:r>
      <w:r w:rsidR="78873F60">
        <w:t xml:space="preserve"> and accessible healthcare </w:t>
      </w:r>
      <w:r w:rsidR="00A7719E" w:rsidDel="78873F60">
        <w:t xml:space="preserve">to </w:t>
      </w:r>
      <w:r w:rsidR="78873F60">
        <w:t xml:space="preserve">women and </w:t>
      </w:r>
      <w:r w:rsidR="16004A61">
        <w:t>gender diverse</w:t>
      </w:r>
      <w:r w:rsidR="25C1FBA8">
        <w:t xml:space="preserve"> people</w:t>
      </w:r>
      <w:r w:rsidR="78873F60">
        <w:t>, s</w:t>
      </w:r>
      <w:r w:rsidR="64BD859B">
        <w:t xml:space="preserve">ervices must embed </w:t>
      </w:r>
      <w:r w:rsidR="66192E87">
        <w:t>their needs</w:t>
      </w:r>
      <w:r w:rsidR="64BD859B">
        <w:t xml:space="preserve"> by default</w:t>
      </w:r>
      <w:r>
        <w:t>.</w:t>
      </w:r>
      <w:r w:rsidR="64BD859B">
        <w:t xml:space="preserve"> </w:t>
      </w:r>
      <w:r w:rsidR="3886A205">
        <w:t>Holistic g</w:t>
      </w:r>
      <w:r w:rsidR="0C0112CC">
        <w:t xml:space="preserve">ender-responsive care </w:t>
      </w:r>
      <w:r w:rsidR="7688C1C9">
        <w:t>needs</w:t>
      </w:r>
      <w:r w:rsidR="0C0112CC">
        <w:t xml:space="preserve"> a </w:t>
      </w:r>
      <w:r w:rsidR="5C8882D4">
        <w:t>comprehensive suite of services</w:t>
      </w:r>
      <w:r w:rsidR="5FC6E151">
        <w:t xml:space="preserve"> which</w:t>
      </w:r>
      <w:r w:rsidR="29B6B41C">
        <w:t xml:space="preserve"> reflect </w:t>
      </w:r>
      <w:r w:rsidR="631F2506">
        <w:t>women</w:t>
      </w:r>
      <w:r w:rsidR="73C6055A">
        <w:t>’s health needs</w:t>
      </w:r>
      <w:r w:rsidR="52CE0402">
        <w:t xml:space="preserve"> across the life course</w:t>
      </w:r>
      <w:r w:rsidR="47C3E0E3">
        <w:t xml:space="preserve"> </w:t>
      </w:r>
      <w:r w:rsidR="73C6055A">
        <w:t>and are</w:t>
      </w:r>
      <w:r w:rsidR="6AA9A370">
        <w:t xml:space="preserve"> </w:t>
      </w:r>
      <w:r w:rsidR="47C3E0E3">
        <w:t xml:space="preserve">available </w:t>
      </w:r>
      <w:r w:rsidR="6AA9A370">
        <w:t xml:space="preserve">through affordable </w:t>
      </w:r>
      <w:r w:rsidR="6AA9A370" w:rsidRPr="00996B4F">
        <w:t>pathways.</w:t>
      </w:r>
      <w:r w:rsidR="065DDF00" w:rsidRPr="00996B4F">
        <w:t xml:space="preserve"> </w:t>
      </w:r>
      <w:r w:rsidR="6D913511" w:rsidRPr="00996B4F">
        <w:rPr>
          <w:rFonts w:eastAsiaTheme="minorEastAsia" w:cstheme="minorBidi"/>
          <w:color w:val="333333"/>
          <w:szCs w:val="22"/>
        </w:rPr>
        <w:t>Currently</w:t>
      </w:r>
      <w:r w:rsidR="00DF5AE5" w:rsidRPr="00996B4F">
        <w:rPr>
          <w:rFonts w:eastAsiaTheme="minorEastAsia" w:cstheme="minorBidi"/>
          <w:color w:val="333333"/>
          <w:szCs w:val="22"/>
        </w:rPr>
        <w:t>,</w:t>
      </w:r>
      <w:r w:rsidR="6D913511" w:rsidRPr="00996B4F">
        <w:rPr>
          <w:rFonts w:eastAsiaTheme="minorEastAsia" w:cstheme="minorBidi"/>
          <w:color w:val="333333"/>
          <w:szCs w:val="22"/>
        </w:rPr>
        <w:t xml:space="preserve"> many health</w:t>
      </w:r>
      <w:r w:rsidR="6D913511" w:rsidRPr="00507413">
        <w:rPr>
          <w:rFonts w:eastAsiaTheme="minorEastAsia" w:cstheme="minorBidi"/>
          <w:color w:val="333333"/>
          <w:szCs w:val="22"/>
        </w:rPr>
        <w:t xml:space="preserve"> services deliver </w:t>
      </w:r>
      <w:r w:rsidR="00313925">
        <w:rPr>
          <w:rFonts w:eastAsiaTheme="minorEastAsia" w:cstheme="minorBidi"/>
          <w:color w:val="333333"/>
          <w:szCs w:val="22"/>
        </w:rPr>
        <w:t xml:space="preserve">best practice </w:t>
      </w:r>
      <w:r w:rsidR="6D913511" w:rsidRPr="00507413">
        <w:rPr>
          <w:rFonts w:eastAsiaTheme="minorEastAsia" w:cstheme="minorBidi"/>
          <w:color w:val="333333"/>
          <w:szCs w:val="22"/>
        </w:rPr>
        <w:t xml:space="preserve">evidence-based and person-centred services. However, some women and gender diverse people </w:t>
      </w:r>
      <w:r w:rsidR="00404898">
        <w:rPr>
          <w:rFonts w:eastAsiaTheme="minorEastAsia" w:cstheme="minorBidi"/>
          <w:color w:val="333333"/>
          <w:szCs w:val="22"/>
        </w:rPr>
        <w:t>struggle to</w:t>
      </w:r>
      <w:r w:rsidR="6D913511" w:rsidRPr="00507413">
        <w:rPr>
          <w:rFonts w:eastAsiaTheme="minorEastAsia" w:cstheme="minorBidi"/>
          <w:color w:val="333333"/>
          <w:szCs w:val="22"/>
        </w:rPr>
        <w:t xml:space="preserve"> access health services, or may face long wait times, high costs, long distance travel and</w:t>
      </w:r>
      <w:r w:rsidR="00F03269">
        <w:rPr>
          <w:rFonts w:eastAsiaTheme="minorEastAsia" w:cstheme="minorBidi"/>
          <w:color w:val="333333"/>
          <w:szCs w:val="22"/>
        </w:rPr>
        <w:t>/or</w:t>
      </w:r>
      <w:r w:rsidR="6D913511" w:rsidRPr="00507413">
        <w:rPr>
          <w:rFonts w:eastAsiaTheme="minorEastAsia" w:cstheme="minorBidi"/>
          <w:color w:val="333333"/>
          <w:szCs w:val="22"/>
        </w:rPr>
        <w:t xml:space="preserve"> discrimination.</w:t>
      </w:r>
      <w:r w:rsidR="7AEDC692">
        <w:t xml:space="preserve"> </w:t>
      </w:r>
      <w:r w:rsidR="7BD19891">
        <w:t>An example is</w:t>
      </w:r>
      <w:r w:rsidR="7AEDC692">
        <w:t xml:space="preserve"> </w:t>
      </w:r>
      <w:r w:rsidR="245A6944">
        <w:t xml:space="preserve">persistent </w:t>
      </w:r>
      <w:r w:rsidR="5224E28A">
        <w:t xml:space="preserve">workforce shortages in </w:t>
      </w:r>
      <w:r w:rsidR="63ABEA77">
        <w:t xml:space="preserve">sexual and reproductive healthcare across </w:t>
      </w:r>
      <w:r w:rsidR="5224E28A">
        <w:t>regional and remote areas of Australia creat</w:t>
      </w:r>
      <w:r w:rsidR="4DC60232">
        <w:t>ing</w:t>
      </w:r>
      <w:r w:rsidR="5224E28A">
        <w:t xml:space="preserve"> a ‘postcode lottery</w:t>
      </w:r>
      <w:r w:rsidR="153B5105">
        <w:t>’</w:t>
      </w:r>
      <w:r w:rsidR="245A6944">
        <w:t xml:space="preserve">. </w:t>
      </w:r>
      <w:r w:rsidR="3941D665">
        <w:t>Even when delivered</w:t>
      </w:r>
      <w:r w:rsidR="06D52E94">
        <w:t xml:space="preserve"> well</w:t>
      </w:r>
      <w:r w:rsidR="0280548A">
        <w:t xml:space="preserve">, </w:t>
      </w:r>
      <w:r w:rsidR="1605F00D">
        <w:t xml:space="preserve">states and territories </w:t>
      </w:r>
      <w:r w:rsidR="0280548A">
        <w:t>may not collect data</w:t>
      </w:r>
      <w:r w:rsidR="5534C31D">
        <w:t xml:space="preserve"> about services</w:t>
      </w:r>
      <w:r w:rsidR="0280548A">
        <w:t xml:space="preserve"> </w:t>
      </w:r>
      <w:r w:rsidR="0E02ED7A">
        <w:t>consistently</w:t>
      </w:r>
      <w:r w:rsidR="7AA74A6F">
        <w:t>,</w:t>
      </w:r>
      <w:r w:rsidR="0280548A">
        <w:t xml:space="preserve"> if at all</w:t>
      </w:r>
      <w:r w:rsidR="0E02ED7A">
        <w:t xml:space="preserve">, </w:t>
      </w:r>
      <w:r w:rsidR="7E3DC5CF">
        <w:t>increasin</w:t>
      </w:r>
      <w:r w:rsidR="570633CB">
        <w:t xml:space="preserve">g challenges in tracking and reporting </w:t>
      </w:r>
      <w:r w:rsidR="1B695D6F">
        <w:t xml:space="preserve">health </w:t>
      </w:r>
      <w:r w:rsidR="357E87AD">
        <w:t>outcomes</w:t>
      </w:r>
      <w:r w:rsidR="46B3E870">
        <w:t>.</w:t>
      </w:r>
    </w:p>
    <w:p w14:paraId="739E8DC1" w14:textId="778B2F13" w:rsidR="001A5485" w:rsidRDefault="00E10B05" w:rsidP="000942BF">
      <w:pPr>
        <w:pStyle w:val="BodyText"/>
      </w:pPr>
      <w:r>
        <w:t>A better</w:t>
      </w:r>
      <w:r w:rsidR="00716166">
        <w:t xml:space="preserve"> </w:t>
      </w:r>
      <w:r w:rsidR="00791C46">
        <w:t xml:space="preserve">understanding </w:t>
      </w:r>
      <w:r>
        <w:t xml:space="preserve">of </w:t>
      </w:r>
      <w:r w:rsidR="00791C46">
        <w:t>h</w:t>
      </w:r>
      <w:r w:rsidR="00291E9A">
        <w:t>ow</w:t>
      </w:r>
      <w:r w:rsidR="009413A7">
        <w:t xml:space="preserve"> health</w:t>
      </w:r>
      <w:r w:rsidR="1B9CEEE7">
        <w:t xml:space="preserve"> p</w:t>
      </w:r>
      <w:r w:rsidR="497EC5DA">
        <w:t>rovider</w:t>
      </w:r>
      <w:r w:rsidR="09222FB6">
        <w:t>s are</w:t>
      </w:r>
      <w:r w:rsidR="497EC5DA">
        <w:t xml:space="preserve"> </w:t>
      </w:r>
      <w:r w:rsidR="7517288B">
        <w:t xml:space="preserve">supported and funded </w:t>
      </w:r>
      <w:r>
        <w:t xml:space="preserve">could </w:t>
      </w:r>
      <w:r w:rsidR="00976D7A">
        <w:t>help t</w:t>
      </w:r>
      <w:r w:rsidR="002115E9">
        <w:t xml:space="preserve">o highlight service access and equity disparities for </w:t>
      </w:r>
      <w:r w:rsidR="00D221E2">
        <w:t>chronic</w:t>
      </w:r>
      <w:r w:rsidR="002115E9">
        <w:t xml:space="preserve"> and mental health </w:t>
      </w:r>
      <w:r w:rsidR="00D221E2">
        <w:t xml:space="preserve">conditions that uniquely or disproportionately affect women. </w:t>
      </w:r>
    </w:p>
    <w:p w14:paraId="16AF1E96" w14:textId="38F1EFDC" w:rsidR="00D166FF" w:rsidRDefault="492B230A" w:rsidP="004A12B1">
      <w:pPr>
        <w:pStyle w:val="Heading4"/>
      </w:pPr>
      <w:r>
        <w:lastRenderedPageBreak/>
        <w:t xml:space="preserve">Support a capable, well-resourced and representative </w:t>
      </w:r>
      <w:r w:rsidR="7471F2B4">
        <w:t xml:space="preserve">service delivery </w:t>
      </w:r>
      <w:r>
        <w:t>workforce</w:t>
      </w:r>
    </w:p>
    <w:p w14:paraId="3C0F1CB1" w14:textId="50AE16CE" w:rsidR="611AABED" w:rsidRDefault="45AB5A77" w:rsidP="31267DD1">
      <w:pPr>
        <w:pStyle w:val="BodyText"/>
      </w:pPr>
      <w:r>
        <w:t xml:space="preserve">Proper </w:t>
      </w:r>
      <w:r w:rsidR="6A7BB764">
        <w:t>training</w:t>
      </w:r>
      <w:r w:rsidR="19E781BB">
        <w:t xml:space="preserve"> and consistent </w:t>
      </w:r>
      <w:r w:rsidR="0CE322CE">
        <w:t xml:space="preserve">use </w:t>
      </w:r>
      <w:r w:rsidR="1EB1E3DB">
        <w:t xml:space="preserve">of </w:t>
      </w:r>
      <w:r w:rsidR="4108A9E9">
        <w:t>best practice</w:t>
      </w:r>
      <w:r w:rsidR="1EB1E3DB">
        <w:t xml:space="preserve"> </w:t>
      </w:r>
      <w:r w:rsidR="00107B08">
        <w:t>ensures</w:t>
      </w:r>
      <w:r w:rsidR="52FB8040">
        <w:t xml:space="preserve"> </w:t>
      </w:r>
      <w:r w:rsidR="1EB1E3DB">
        <w:t>healthcare workers</w:t>
      </w:r>
      <w:r w:rsidR="2DE2F9E4">
        <w:t xml:space="preserve"> provide</w:t>
      </w:r>
      <w:r w:rsidR="1EB1E3DB">
        <w:t xml:space="preserve"> safe</w:t>
      </w:r>
      <w:r w:rsidR="60AA8141">
        <w:t xml:space="preserve">, </w:t>
      </w:r>
      <w:r w:rsidR="53BA5A9B">
        <w:t>timely</w:t>
      </w:r>
      <w:r w:rsidR="1EB1E3DB">
        <w:t xml:space="preserve"> and appropria</w:t>
      </w:r>
      <w:r w:rsidR="2560A42E">
        <w:t xml:space="preserve">te care for women </w:t>
      </w:r>
      <w:r w:rsidR="56192DFB">
        <w:t xml:space="preserve">and </w:t>
      </w:r>
      <w:r w:rsidR="0011232D">
        <w:t>gender diverse</w:t>
      </w:r>
      <w:r w:rsidR="56192DFB">
        <w:t xml:space="preserve"> people</w:t>
      </w:r>
      <w:r w:rsidR="2560A42E">
        <w:t>.</w:t>
      </w:r>
      <w:r w:rsidR="5C1EB273">
        <w:t xml:space="preserve"> </w:t>
      </w:r>
      <w:r w:rsidR="002B4FC5">
        <w:t xml:space="preserve">Improved </w:t>
      </w:r>
      <w:r w:rsidR="6A838B2D">
        <w:t>knowledge</w:t>
      </w:r>
      <w:r w:rsidR="002B4FC5">
        <w:t xml:space="preserve"> dissemination</w:t>
      </w:r>
      <w:r w:rsidR="6A838B2D">
        <w:t xml:space="preserve">, </w:t>
      </w:r>
      <w:r w:rsidR="04875704">
        <w:t xml:space="preserve">ongoing </w:t>
      </w:r>
      <w:r w:rsidR="6A838B2D">
        <w:t xml:space="preserve">skills development and </w:t>
      </w:r>
      <w:r w:rsidR="00EA70FC">
        <w:t>more sustainable resourcing models</w:t>
      </w:r>
      <w:r w:rsidR="5F56B5AF">
        <w:t xml:space="preserve"> </w:t>
      </w:r>
      <w:r w:rsidR="289623AB">
        <w:t xml:space="preserve">will </w:t>
      </w:r>
      <w:r w:rsidR="30F937C2">
        <w:t xml:space="preserve">create </w:t>
      </w:r>
      <w:r w:rsidR="236F63F8">
        <w:t>a</w:t>
      </w:r>
      <w:r w:rsidR="5C1EB273">
        <w:t xml:space="preserve"> more inclusive, </w:t>
      </w:r>
      <w:r w:rsidR="00367E3B">
        <w:t>skilled</w:t>
      </w:r>
      <w:r w:rsidR="5C1EB273">
        <w:t xml:space="preserve">, and </w:t>
      </w:r>
      <w:r w:rsidR="5844F543">
        <w:t>gender</w:t>
      </w:r>
      <w:r w:rsidR="6DE96E24">
        <w:t>-</w:t>
      </w:r>
      <w:r w:rsidR="5C1EB273">
        <w:t xml:space="preserve">responsive </w:t>
      </w:r>
      <w:r w:rsidR="57194A1C">
        <w:t xml:space="preserve">healthcare </w:t>
      </w:r>
      <w:r w:rsidR="5C1EB273">
        <w:t xml:space="preserve">workforce. </w:t>
      </w:r>
    </w:p>
    <w:p w14:paraId="2DECD386" w14:textId="6A7A0CEC" w:rsidR="611AABED" w:rsidRDefault="00900F78" w:rsidP="31267DD1">
      <w:pPr>
        <w:pStyle w:val="BodyText"/>
      </w:pPr>
      <w:r>
        <w:t xml:space="preserve">Capacity building opportunities </w:t>
      </w:r>
      <w:r w:rsidR="69BDD15F">
        <w:t>include</w:t>
      </w:r>
      <w:r w:rsidR="25DCBEC2">
        <w:t xml:space="preserve">: </w:t>
      </w:r>
    </w:p>
    <w:p w14:paraId="0B2A17A0" w14:textId="20637751" w:rsidR="1939885D" w:rsidRDefault="6DD638C0" w:rsidP="00AF281A">
      <w:pPr>
        <w:pStyle w:val="BodyText"/>
        <w:numPr>
          <w:ilvl w:val="0"/>
          <w:numId w:val="4"/>
        </w:numPr>
      </w:pPr>
      <w:r w:rsidRPr="14070F8C">
        <w:rPr>
          <w:b/>
          <w:bCs/>
        </w:rPr>
        <w:t>Incorporat</w:t>
      </w:r>
      <w:r w:rsidR="489FF08A" w:rsidRPr="14070F8C">
        <w:rPr>
          <w:b/>
          <w:bCs/>
        </w:rPr>
        <w:t>e</w:t>
      </w:r>
      <w:r w:rsidRPr="14070F8C">
        <w:rPr>
          <w:b/>
          <w:bCs/>
        </w:rPr>
        <w:t xml:space="preserve"> </w:t>
      </w:r>
      <w:r w:rsidR="3CA26CC5" w:rsidRPr="14070F8C">
        <w:rPr>
          <w:b/>
          <w:bCs/>
        </w:rPr>
        <w:t xml:space="preserve">research and </w:t>
      </w:r>
      <w:r w:rsidR="7E92B4E2" w:rsidRPr="14070F8C">
        <w:rPr>
          <w:b/>
          <w:bCs/>
        </w:rPr>
        <w:t>lived experience</w:t>
      </w:r>
      <w:r w:rsidR="30D09667" w:rsidRPr="14070F8C">
        <w:rPr>
          <w:b/>
          <w:bCs/>
        </w:rPr>
        <w:t>s</w:t>
      </w:r>
      <w:r w:rsidR="00A2B0F9" w:rsidRPr="14070F8C">
        <w:rPr>
          <w:b/>
          <w:bCs/>
        </w:rPr>
        <w:t xml:space="preserve"> to tailor service</w:t>
      </w:r>
      <w:r w:rsidR="58F9EF5D" w:rsidRPr="14070F8C">
        <w:rPr>
          <w:b/>
          <w:bCs/>
        </w:rPr>
        <w:t>s</w:t>
      </w:r>
      <w:r w:rsidR="74BE97EF" w:rsidRPr="14070F8C">
        <w:rPr>
          <w:b/>
          <w:bCs/>
        </w:rPr>
        <w:t xml:space="preserve"> to the needs of women</w:t>
      </w:r>
      <w:r w:rsidR="00732B4B">
        <w:rPr>
          <w:b/>
          <w:bCs/>
        </w:rPr>
        <w:t>,</w:t>
      </w:r>
      <w:r w:rsidR="74BE97EF" w:rsidRPr="14070F8C">
        <w:rPr>
          <w:b/>
          <w:bCs/>
        </w:rPr>
        <w:t xml:space="preserve"> girls</w:t>
      </w:r>
      <w:r w:rsidR="00732B4B">
        <w:rPr>
          <w:b/>
          <w:bCs/>
        </w:rPr>
        <w:t xml:space="preserve"> and gender diverse people</w:t>
      </w:r>
      <w:r w:rsidR="3F8FE75C">
        <w:t>:</w:t>
      </w:r>
      <w:r w:rsidR="250C7B00" w:rsidRPr="14070F8C">
        <w:rPr>
          <w:i/>
          <w:iCs/>
        </w:rPr>
        <w:t xml:space="preserve"> </w:t>
      </w:r>
      <w:r w:rsidR="41C11ACC">
        <w:t>It</w:t>
      </w:r>
      <w:r w:rsidR="3F8FE75C">
        <w:t xml:space="preserve"> i</w:t>
      </w:r>
      <w:r w:rsidR="41C11ACC">
        <w:t xml:space="preserve">s important to </w:t>
      </w:r>
      <w:r w:rsidR="1EC8D995">
        <w:t xml:space="preserve">wholly </w:t>
      </w:r>
      <w:r w:rsidR="41C11ACC">
        <w:t>u</w:t>
      </w:r>
      <w:r w:rsidR="334FFCA2">
        <w:t>nderstand women</w:t>
      </w:r>
      <w:r w:rsidR="00D61F72">
        <w:t xml:space="preserve">, </w:t>
      </w:r>
      <w:r w:rsidR="16004A61">
        <w:t>g</w:t>
      </w:r>
      <w:r w:rsidR="1CC5B390">
        <w:t>irls</w:t>
      </w:r>
      <w:r w:rsidR="00D61F72">
        <w:t xml:space="preserve"> and gender diverse people’s</w:t>
      </w:r>
      <w:r w:rsidR="334FFCA2">
        <w:t xml:space="preserve"> health needs</w:t>
      </w:r>
      <w:r w:rsidR="3432B296">
        <w:t>,</w:t>
      </w:r>
      <w:r w:rsidR="334FFCA2">
        <w:t xml:space="preserve"> </w:t>
      </w:r>
      <w:r w:rsidR="193B2B98">
        <w:t xml:space="preserve">such as </w:t>
      </w:r>
      <w:r w:rsidR="7DBF7698">
        <w:t xml:space="preserve">their </w:t>
      </w:r>
      <w:r w:rsidR="570E0197">
        <w:t xml:space="preserve">lived experiences </w:t>
      </w:r>
      <w:r w:rsidR="785AD52E">
        <w:t xml:space="preserve">of </w:t>
      </w:r>
      <w:r w:rsidR="3432B296">
        <w:t>family domestic</w:t>
      </w:r>
      <w:r w:rsidR="334FFCA2">
        <w:t xml:space="preserve"> </w:t>
      </w:r>
      <w:r w:rsidR="3432B296">
        <w:t>and/or sexual violence</w:t>
      </w:r>
      <w:r w:rsidR="3FB73155">
        <w:t xml:space="preserve">, </w:t>
      </w:r>
      <w:r w:rsidR="40E2345A">
        <w:t>and</w:t>
      </w:r>
      <w:r w:rsidR="3FB73155">
        <w:t xml:space="preserve"> </w:t>
      </w:r>
      <w:r w:rsidR="61F535CF">
        <w:t>gender and sexuality diversity</w:t>
      </w:r>
      <w:r w:rsidR="695162C8">
        <w:t>. This understanding</w:t>
      </w:r>
      <w:r w:rsidR="334FFCA2">
        <w:t xml:space="preserve"> </w:t>
      </w:r>
      <w:r w:rsidR="7D329645">
        <w:t xml:space="preserve">can </w:t>
      </w:r>
      <w:r w:rsidR="112A5643">
        <w:t xml:space="preserve">be combined with </w:t>
      </w:r>
      <w:r w:rsidR="2C02D8B7">
        <w:t xml:space="preserve">research to </w:t>
      </w:r>
      <w:r w:rsidR="7D329645">
        <w:t xml:space="preserve">help tailor </w:t>
      </w:r>
      <w:r w:rsidR="6534A460">
        <w:t xml:space="preserve">more effective </w:t>
      </w:r>
      <w:r w:rsidR="680AFE98">
        <w:t>service</w:t>
      </w:r>
      <w:r w:rsidR="401D1531">
        <w:t>s</w:t>
      </w:r>
      <w:r w:rsidR="680AFE98">
        <w:t xml:space="preserve"> </w:t>
      </w:r>
      <w:r w:rsidR="227264F6">
        <w:t xml:space="preserve">to </w:t>
      </w:r>
      <w:r w:rsidR="4A35977D">
        <w:t>improv</w:t>
      </w:r>
      <w:r w:rsidR="0C2F38CD">
        <w:t>e</w:t>
      </w:r>
      <w:r w:rsidR="4A35977D">
        <w:t xml:space="preserve"> health outcomes</w:t>
      </w:r>
      <w:r w:rsidR="5BD4462E">
        <w:t xml:space="preserve"> for women and </w:t>
      </w:r>
      <w:r w:rsidR="16004A61">
        <w:t>gender diverse</w:t>
      </w:r>
      <w:r w:rsidR="5BD4462E">
        <w:t xml:space="preserve"> </w:t>
      </w:r>
      <w:r w:rsidDel="5BD4462E">
        <w:t>people</w:t>
      </w:r>
      <w:r w:rsidR="250C7B00">
        <w:t>.</w:t>
      </w:r>
    </w:p>
    <w:p w14:paraId="295E5060" w14:textId="14366FA5" w:rsidR="23691C03" w:rsidRDefault="01730288" w:rsidP="00AF281A">
      <w:pPr>
        <w:pStyle w:val="BodyText"/>
        <w:numPr>
          <w:ilvl w:val="0"/>
          <w:numId w:val="4"/>
        </w:numPr>
      </w:pPr>
      <w:r w:rsidRPr="000942BF">
        <w:rPr>
          <w:b/>
          <w:bCs/>
        </w:rPr>
        <w:t>Use</w:t>
      </w:r>
      <w:r w:rsidR="43CEB2E8" w:rsidRPr="000942BF">
        <w:rPr>
          <w:b/>
          <w:bCs/>
        </w:rPr>
        <w:t xml:space="preserve"> </w:t>
      </w:r>
      <w:r w:rsidRPr="000942BF">
        <w:rPr>
          <w:b/>
          <w:bCs/>
        </w:rPr>
        <w:t xml:space="preserve">evidence-based </w:t>
      </w:r>
      <w:r w:rsidR="5B9CF1C8" w:rsidRPr="000942BF">
        <w:rPr>
          <w:b/>
          <w:bCs/>
        </w:rPr>
        <w:t xml:space="preserve">strategies </w:t>
      </w:r>
      <w:r w:rsidR="50FE075C" w:rsidRPr="159D8AAE">
        <w:rPr>
          <w:b/>
          <w:bCs/>
        </w:rPr>
        <w:t>to build a</w:t>
      </w:r>
      <w:r w:rsidR="005A691C">
        <w:rPr>
          <w:b/>
          <w:bCs/>
        </w:rPr>
        <w:t xml:space="preserve">nd retain </w:t>
      </w:r>
      <w:r w:rsidR="009F37A8">
        <w:rPr>
          <w:b/>
          <w:bCs/>
        </w:rPr>
        <w:t xml:space="preserve">a </w:t>
      </w:r>
      <w:r w:rsidR="50FE075C" w:rsidRPr="159D8AAE">
        <w:rPr>
          <w:b/>
          <w:bCs/>
        </w:rPr>
        <w:t>skilled and diverse workforce:</w:t>
      </w:r>
      <w:r w:rsidR="1DEA151B" w:rsidRPr="000942BF">
        <w:rPr>
          <w:b/>
          <w:bCs/>
        </w:rPr>
        <w:t xml:space="preserve"> </w:t>
      </w:r>
      <w:r w:rsidR="6D9F9CAE" w:rsidRPr="000942BF">
        <w:t>Using</w:t>
      </w:r>
      <w:r w:rsidR="6D9F9CAE" w:rsidRPr="159D8AAE">
        <w:t xml:space="preserve"> a</w:t>
      </w:r>
      <w:r w:rsidR="6D9F9CAE" w:rsidRPr="000942BF">
        <w:t xml:space="preserve"> </w:t>
      </w:r>
      <w:r w:rsidR="3625427D">
        <w:t xml:space="preserve">strategic effort to </w:t>
      </w:r>
      <w:r w:rsidR="0E72D3A7">
        <w:t xml:space="preserve">attract, recruit and retain a skilled healthcare workforce can </w:t>
      </w:r>
      <w:r w:rsidR="7BEB28E1">
        <w:t xml:space="preserve">improve women’s </w:t>
      </w:r>
      <w:r w:rsidR="45F47203">
        <w:t>experience</w:t>
      </w:r>
      <w:r w:rsidR="34C0BD58">
        <w:t>s</w:t>
      </w:r>
      <w:r w:rsidR="45F47203">
        <w:t xml:space="preserve"> and </w:t>
      </w:r>
      <w:r w:rsidR="3625427D">
        <w:t>r</w:t>
      </w:r>
      <w:r w:rsidR="1DEA151B">
        <w:t>epresentation</w:t>
      </w:r>
      <w:r w:rsidR="733D9BA5">
        <w:t>,</w:t>
      </w:r>
      <w:r w:rsidR="1DEA151B">
        <w:t xml:space="preserve"> </w:t>
      </w:r>
      <w:r w:rsidR="518AB292">
        <w:t xml:space="preserve">challenge </w:t>
      </w:r>
      <w:r w:rsidR="50B14C70">
        <w:t>gender norms</w:t>
      </w:r>
      <w:r w:rsidR="00E46588">
        <w:t xml:space="preserve"> </w:t>
      </w:r>
      <w:r w:rsidR="1BD5367B">
        <w:t xml:space="preserve">and </w:t>
      </w:r>
      <w:r w:rsidR="1C15348D">
        <w:t xml:space="preserve">improve workplace </w:t>
      </w:r>
      <w:r w:rsidR="1BD5367B">
        <w:t>culture.</w:t>
      </w:r>
      <w:r w:rsidR="1DEA151B">
        <w:t xml:space="preserve"> </w:t>
      </w:r>
      <w:r w:rsidR="00473C71">
        <w:t xml:space="preserve">Bolstering </w:t>
      </w:r>
      <w:r w:rsidR="00AA615A">
        <w:t>a skilled and diverse workforce</w:t>
      </w:r>
      <w:r w:rsidR="4AF39B00">
        <w:t xml:space="preserve"> </w:t>
      </w:r>
      <w:r w:rsidR="00F63357">
        <w:t>may</w:t>
      </w:r>
      <w:r w:rsidR="4AF39B00">
        <w:t xml:space="preserve"> </w:t>
      </w:r>
      <w:r w:rsidR="00F63357">
        <w:t xml:space="preserve">help </w:t>
      </w:r>
      <w:r w:rsidR="4AF39B00">
        <w:t xml:space="preserve">address issues </w:t>
      </w:r>
      <w:r w:rsidR="6789A862">
        <w:t xml:space="preserve">such as </w:t>
      </w:r>
      <w:r w:rsidR="505ED2BE">
        <w:t xml:space="preserve">pay equity, representation in leadership and </w:t>
      </w:r>
      <w:r w:rsidR="3C6C87AB">
        <w:t xml:space="preserve">end </w:t>
      </w:r>
      <w:r w:rsidR="505ED2BE">
        <w:t>bully</w:t>
      </w:r>
      <w:r w:rsidR="52D059DD">
        <w:t>ing</w:t>
      </w:r>
      <w:r w:rsidR="505ED2BE">
        <w:t xml:space="preserve"> and harassment</w:t>
      </w:r>
      <w:r w:rsidR="54F71173">
        <w:t xml:space="preserve"> in the workplace</w:t>
      </w:r>
      <w:r w:rsidR="505ED2BE">
        <w:t xml:space="preserve">, especially </w:t>
      </w:r>
      <w:r w:rsidR="24589DCC">
        <w:t>where there is gender imbalance in</w:t>
      </w:r>
      <w:r w:rsidR="45693D72">
        <w:t xml:space="preserve"> the sector. </w:t>
      </w:r>
    </w:p>
    <w:p w14:paraId="5A1FC8A9" w14:textId="0461AF05" w:rsidR="23691C03" w:rsidRDefault="140FA51B" w:rsidP="00AF281A">
      <w:pPr>
        <w:pStyle w:val="BodyText"/>
        <w:numPr>
          <w:ilvl w:val="0"/>
          <w:numId w:val="4"/>
        </w:numPr>
      </w:pPr>
      <w:r w:rsidRPr="00996B4F">
        <w:rPr>
          <w:b/>
          <w:bCs/>
        </w:rPr>
        <w:t>Provide c</w:t>
      </w:r>
      <w:r w:rsidR="56393E1D" w:rsidRPr="00996B4F">
        <w:rPr>
          <w:b/>
          <w:bCs/>
        </w:rPr>
        <w:t xml:space="preserve">ultural </w:t>
      </w:r>
      <w:r w:rsidR="479F1865" w:rsidRPr="00996B4F">
        <w:rPr>
          <w:b/>
          <w:bCs/>
        </w:rPr>
        <w:t>s</w:t>
      </w:r>
      <w:r w:rsidR="56393E1D" w:rsidRPr="00996B4F">
        <w:rPr>
          <w:b/>
          <w:bCs/>
        </w:rPr>
        <w:t xml:space="preserve">afety </w:t>
      </w:r>
      <w:r w:rsidR="479F1865" w:rsidRPr="00996B4F">
        <w:rPr>
          <w:b/>
          <w:bCs/>
        </w:rPr>
        <w:t>t</w:t>
      </w:r>
      <w:r w:rsidR="56393E1D" w:rsidRPr="00996B4F">
        <w:rPr>
          <w:b/>
          <w:bCs/>
        </w:rPr>
        <w:t>raining</w:t>
      </w:r>
      <w:r w:rsidR="424298AE" w:rsidRPr="00996B4F">
        <w:rPr>
          <w:i/>
          <w:iCs/>
        </w:rPr>
        <w:t>:</w:t>
      </w:r>
      <w:r w:rsidR="5FC011B4" w:rsidRPr="00996B4F">
        <w:rPr>
          <w:i/>
          <w:iCs/>
        </w:rPr>
        <w:t xml:space="preserve"> </w:t>
      </w:r>
      <w:r w:rsidR="2C3841A6" w:rsidRPr="00996B4F">
        <w:rPr>
          <w:rStyle w:val="normaltextrun"/>
          <w:rFonts w:ascii="Calibri" w:hAnsi="Calibri" w:cs="Calibri"/>
        </w:rPr>
        <w:t xml:space="preserve">Equipping the workforce to cater for the needs of </w:t>
      </w:r>
      <w:r w:rsidR="164BAEA1" w:rsidRPr="00996B4F">
        <w:rPr>
          <w:rStyle w:val="normaltextrun"/>
          <w:rFonts w:ascii="Calibri" w:hAnsi="Calibri" w:cs="Calibri"/>
        </w:rPr>
        <w:t xml:space="preserve">First Nations women and </w:t>
      </w:r>
      <w:r w:rsidR="2C3841A6" w:rsidRPr="00996B4F">
        <w:rPr>
          <w:rStyle w:val="normaltextrun"/>
          <w:rFonts w:ascii="Calibri" w:hAnsi="Calibri" w:cs="Calibri"/>
        </w:rPr>
        <w:t>culturally</w:t>
      </w:r>
      <w:r w:rsidR="2C3841A6" w:rsidRPr="14070F8C">
        <w:rPr>
          <w:rStyle w:val="normaltextrun"/>
          <w:rFonts w:ascii="Calibri" w:hAnsi="Calibri" w:cs="Calibri"/>
        </w:rPr>
        <w:t xml:space="preserve"> and linguistically diverse </w:t>
      </w:r>
      <w:r w:rsidR="76907DC5" w:rsidRPr="14070F8C">
        <w:rPr>
          <w:rStyle w:val="normaltextrun"/>
          <w:rFonts w:ascii="Calibri" w:hAnsi="Calibri" w:cs="Calibri"/>
        </w:rPr>
        <w:t>women</w:t>
      </w:r>
      <w:r w:rsidR="2C3841A6" w:rsidRPr="14070F8C">
        <w:rPr>
          <w:rStyle w:val="normaltextrun"/>
          <w:rFonts w:ascii="Calibri" w:hAnsi="Calibri" w:cs="Calibri"/>
        </w:rPr>
        <w:t xml:space="preserve"> requires setting foundational social and cultural skills and practicing anti-discrimination within the workplace.</w:t>
      </w:r>
      <w:r w:rsidR="5FC011B4" w:rsidRPr="14070F8C">
        <w:rPr>
          <w:rStyle w:val="normaltextrun"/>
          <w:rFonts w:ascii="Calibri" w:hAnsi="Calibri" w:cs="Calibri"/>
        </w:rPr>
        <w:t xml:space="preserve"> </w:t>
      </w:r>
      <w:r w:rsidR="59A9D7E3" w:rsidRPr="000942BF">
        <w:t xml:space="preserve">All </w:t>
      </w:r>
      <w:r w:rsidR="59A9D7E3">
        <w:t xml:space="preserve">health professionals </w:t>
      </w:r>
      <w:r w:rsidR="76907DC5">
        <w:t xml:space="preserve">including </w:t>
      </w:r>
      <w:r w:rsidR="7E4F3256">
        <w:t>allied health professionals, pharmacists and interpreters</w:t>
      </w:r>
      <w:r w:rsidR="002C6660">
        <w:t>,</w:t>
      </w:r>
      <w:r w:rsidR="002C6660" w:rsidRPr="002C6660">
        <w:t xml:space="preserve"> </w:t>
      </w:r>
      <w:r w:rsidR="002C6660">
        <w:t>should receive training in cultural safety</w:t>
      </w:r>
      <w:r w:rsidR="6698C31A">
        <w:t xml:space="preserve">. </w:t>
      </w:r>
    </w:p>
    <w:p w14:paraId="77B59271" w14:textId="2EE4B32D" w:rsidR="00BC513F" w:rsidRDefault="710F7BE8" w:rsidP="32B69DC8">
      <w:pPr>
        <w:pStyle w:val="BodyText"/>
        <w:numPr>
          <w:ilvl w:val="0"/>
          <w:numId w:val="4"/>
        </w:numPr>
      </w:pPr>
      <w:r w:rsidRPr="32B69DC8">
        <w:rPr>
          <w:b/>
          <w:bCs/>
        </w:rPr>
        <w:t xml:space="preserve">Provide </w:t>
      </w:r>
      <w:r w:rsidR="31066C71" w:rsidRPr="32B69DC8">
        <w:rPr>
          <w:b/>
          <w:bCs/>
        </w:rPr>
        <w:t>t</w:t>
      </w:r>
      <w:r w:rsidR="3E0DC38A" w:rsidRPr="32B69DC8">
        <w:rPr>
          <w:b/>
          <w:bCs/>
        </w:rPr>
        <w:t xml:space="preserve">raining </w:t>
      </w:r>
      <w:r w:rsidR="4FCF2E63" w:rsidRPr="32B69DC8">
        <w:rPr>
          <w:b/>
          <w:bCs/>
        </w:rPr>
        <w:t>i</w:t>
      </w:r>
      <w:r w:rsidR="3E0DC38A" w:rsidRPr="32B69DC8">
        <w:rPr>
          <w:b/>
          <w:bCs/>
        </w:rPr>
        <w:t xml:space="preserve">n </w:t>
      </w:r>
      <w:r w:rsidR="56C92925" w:rsidRPr="32B69DC8">
        <w:rPr>
          <w:b/>
          <w:bCs/>
        </w:rPr>
        <w:t>family</w:t>
      </w:r>
      <w:r w:rsidR="4A2EBD85" w:rsidRPr="32B69DC8">
        <w:rPr>
          <w:b/>
          <w:bCs/>
        </w:rPr>
        <w:t>,</w:t>
      </w:r>
      <w:r w:rsidR="56C92925" w:rsidRPr="32B69DC8">
        <w:rPr>
          <w:b/>
          <w:bCs/>
        </w:rPr>
        <w:t xml:space="preserve"> domestic an</w:t>
      </w:r>
      <w:r w:rsidR="5CD08BA1" w:rsidRPr="32B69DC8">
        <w:rPr>
          <w:b/>
          <w:bCs/>
        </w:rPr>
        <w:t>d</w:t>
      </w:r>
      <w:r w:rsidR="56C92925" w:rsidRPr="32B69DC8">
        <w:rPr>
          <w:b/>
          <w:bCs/>
        </w:rPr>
        <w:t xml:space="preserve"> sexual violence</w:t>
      </w:r>
      <w:r w:rsidR="5A7FF2A9" w:rsidRPr="32B69DC8">
        <w:rPr>
          <w:b/>
          <w:bCs/>
        </w:rPr>
        <w:t>:</w:t>
      </w:r>
      <w:r w:rsidR="7C701EDB">
        <w:t xml:space="preserve"> </w:t>
      </w:r>
      <w:r w:rsidR="5C509FD0">
        <w:t xml:space="preserve">Health professionals should be </w:t>
      </w:r>
      <w:r w:rsidR="37488E0C">
        <w:t xml:space="preserve">aware, skilled and equipped to </w:t>
      </w:r>
      <w:r w:rsidR="18151AF2">
        <w:t xml:space="preserve">deliver </w:t>
      </w:r>
      <w:r w:rsidR="42FD3063">
        <w:t>safe</w:t>
      </w:r>
      <w:r w:rsidR="37488E0C">
        <w:t xml:space="preserve">, </w:t>
      </w:r>
      <w:r w:rsidR="42FD3063">
        <w:t>trauma-informed</w:t>
      </w:r>
      <w:r w:rsidR="37488E0C">
        <w:t xml:space="preserve"> and shame-sensitive care</w:t>
      </w:r>
      <w:r w:rsidR="02A0659B">
        <w:t>.</w:t>
      </w:r>
      <w:r w:rsidR="39CE1915">
        <w:t xml:space="preserve"> </w:t>
      </w:r>
      <w:r w:rsidR="53E252AD">
        <w:t xml:space="preserve">Co-designing workforce training with </w:t>
      </w:r>
      <w:r w:rsidR="3ACD18FD">
        <w:t>victim-survivors from marginalised</w:t>
      </w:r>
      <w:r w:rsidR="53E252AD">
        <w:t xml:space="preserve"> </w:t>
      </w:r>
      <w:r w:rsidR="3ACD18FD">
        <w:t>backgrounds</w:t>
      </w:r>
      <w:r w:rsidR="53E252AD">
        <w:t xml:space="preserve"> </w:t>
      </w:r>
      <w:r w:rsidR="3ACD18FD">
        <w:t xml:space="preserve">may </w:t>
      </w:r>
      <w:r w:rsidR="685198D8">
        <w:t>help practitioners identify</w:t>
      </w:r>
      <w:r w:rsidR="1DCD87D9">
        <w:t xml:space="preserve"> </w:t>
      </w:r>
      <w:r w:rsidR="685198D8">
        <w:t xml:space="preserve">signs of </w:t>
      </w:r>
      <w:r w:rsidR="29F556E1">
        <w:t>abuse</w:t>
      </w:r>
      <w:r w:rsidR="0FF47AE3">
        <w:t xml:space="preserve"> to better support women</w:t>
      </w:r>
      <w:r w:rsidR="3C9173C0">
        <w:t>, girls and gender diverse people</w:t>
      </w:r>
      <w:r w:rsidR="0FF47AE3">
        <w:t xml:space="preserve"> experiencing violence when accessing care</w:t>
      </w:r>
      <w:r w:rsidR="3834A799">
        <w:t>.</w:t>
      </w:r>
      <w:r w:rsidR="05E83B10">
        <w:t xml:space="preserve"> </w:t>
      </w:r>
      <w:r w:rsidR="006E5580">
        <w:t>The workforce should be supported to respond to disclosures of violence, including having appropriate training in providing healthcare to victim-survivors and access to referral pathways.</w:t>
      </w:r>
      <w:r w:rsidR="00DC21ED">
        <w:t xml:space="preserve"> </w:t>
      </w:r>
    </w:p>
    <w:p w14:paraId="66296703" w14:textId="0AB02898" w:rsidR="00BC513F" w:rsidRDefault="66E394AC" w:rsidP="002E48BD">
      <w:pPr>
        <w:pStyle w:val="BodyText"/>
        <w:numPr>
          <w:ilvl w:val="0"/>
          <w:numId w:val="4"/>
        </w:numPr>
      </w:pPr>
      <w:r w:rsidRPr="000942BF">
        <w:rPr>
          <w:b/>
          <w:bCs/>
        </w:rPr>
        <w:t>Recognise</w:t>
      </w:r>
      <w:r w:rsidR="3D21B417" w:rsidRPr="000942BF">
        <w:rPr>
          <w:b/>
          <w:bCs/>
        </w:rPr>
        <w:t xml:space="preserve"> the role of</w:t>
      </w:r>
      <w:r w:rsidRPr="000942BF">
        <w:rPr>
          <w:b/>
          <w:bCs/>
        </w:rPr>
        <w:t xml:space="preserve"> interpreters </w:t>
      </w:r>
      <w:r w:rsidR="2AF3EEBF" w:rsidRPr="000942BF">
        <w:rPr>
          <w:b/>
          <w:bCs/>
        </w:rPr>
        <w:t xml:space="preserve">in </w:t>
      </w:r>
      <w:r w:rsidR="5DEF1C55" w:rsidRPr="000942BF">
        <w:rPr>
          <w:b/>
          <w:bCs/>
        </w:rPr>
        <w:t>the health work</w:t>
      </w:r>
      <w:r w:rsidR="03F713EA" w:rsidRPr="000942BF">
        <w:rPr>
          <w:b/>
          <w:bCs/>
        </w:rPr>
        <w:t>f</w:t>
      </w:r>
      <w:r w:rsidR="5DEF1C55" w:rsidRPr="000942BF">
        <w:rPr>
          <w:b/>
          <w:bCs/>
        </w:rPr>
        <w:t>orce</w:t>
      </w:r>
      <w:r w:rsidR="60FB5C8A" w:rsidRPr="000942BF">
        <w:rPr>
          <w:b/>
          <w:bCs/>
        </w:rPr>
        <w:t>:</w:t>
      </w:r>
      <w:r w:rsidR="5DEF1C55">
        <w:t xml:space="preserve"> </w:t>
      </w:r>
      <w:r w:rsidR="307968E1">
        <w:t xml:space="preserve">Interpreters </w:t>
      </w:r>
      <w:r w:rsidR="23662E3E">
        <w:t>are crucial</w:t>
      </w:r>
      <w:r w:rsidR="307968E1">
        <w:t xml:space="preserve"> in </w:t>
      </w:r>
      <w:r w:rsidR="63B313AA">
        <w:t xml:space="preserve">making the health system safer </w:t>
      </w:r>
      <w:r w:rsidR="7E3632B0">
        <w:t xml:space="preserve">for women </w:t>
      </w:r>
      <w:r w:rsidR="63B313AA">
        <w:t>by</w:t>
      </w:r>
      <w:r w:rsidR="7E3632B0">
        <w:t xml:space="preserve"> </w:t>
      </w:r>
      <w:r w:rsidR="3D334388">
        <w:t xml:space="preserve">facilitating </w:t>
      </w:r>
      <w:r w:rsidR="7E3632B0">
        <w:t xml:space="preserve">access to </w:t>
      </w:r>
      <w:r w:rsidR="00A952EB">
        <w:t>health</w:t>
      </w:r>
      <w:r w:rsidR="7E3632B0">
        <w:t xml:space="preserve">care and </w:t>
      </w:r>
      <w:r w:rsidR="1FE40123">
        <w:t xml:space="preserve">informed </w:t>
      </w:r>
      <w:r w:rsidR="73F88661">
        <w:t>decision-making</w:t>
      </w:r>
      <w:r w:rsidR="00897FE4">
        <w:t xml:space="preserve"> for culturally and linguistically diverse women</w:t>
      </w:r>
      <w:r w:rsidR="45BB8064">
        <w:t>, girls and gender diverse people</w:t>
      </w:r>
      <w:r w:rsidR="73F88661">
        <w:t xml:space="preserve">. </w:t>
      </w:r>
      <w:r w:rsidR="4A62B867">
        <w:t xml:space="preserve">Investing in </w:t>
      </w:r>
      <w:r w:rsidR="0C6CEEA2">
        <w:t>the interpreter workforc</w:t>
      </w:r>
      <w:r w:rsidR="4BB7B768">
        <w:t>e</w:t>
      </w:r>
      <w:r w:rsidR="74EF9EDD">
        <w:t xml:space="preserve">, including specialised training in gender-aware healthcare and domestic </w:t>
      </w:r>
      <w:r w:rsidR="00897FE4">
        <w:t xml:space="preserve">and/or sexual </w:t>
      </w:r>
      <w:r w:rsidR="74EF9EDD">
        <w:t>violence,</w:t>
      </w:r>
      <w:r w:rsidR="4BB7B768">
        <w:t xml:space="preserve"> </w:t>
      </w:r>
      <w:r w:rsidR="033ADE0E">
        <w:t xml:space="preserve">can </w:t>
      </w:r>
      <w:r w:rsidR="00D3069A">
        <w:t xml:space="preserve">ensure women’s health needs are met. </w:t>
      </w:r>
      <w:r w:rsidR="002C6660">
        <w:t xml:space="preserve">Specific consideration should be given to the safety of interpreters. This may include </w:t>
      </w:r>
      <w:r w:rsidR="00474D41">
        <w:t xml:space="preserve">training </w:t>
      </w:r>
      <w:r w:rsidR="002C6660">
        <w:t>about family, domestic and sexual violence</w:t>
      </w:r>
      <w:r w:rsidR="00474D41">
        <w:t>, debriefing, and access to counselling</w:t>
      </w:r>
      <w:r w:rsidR="00D3069A">
        <w:t xml:space="preserve">, to </w:t>
      </w:r>
      <w:r w:rsidR="00474D41">
        <w:t xml:space="preserve">minimise harm and </w:t>
      </w:r>
      <w:r w:rsidR="002E48BD">
        <w:t>vicarious trauma, particularly for interpreters from refugee backgrounds.</w:t>
      </w:r>
      <w:r w:rsidR="3C34D431">
        <w:t xml:space="preserve"> </w:t>
      </w:r>
    </w:p>
    <w:p w14:paraId="0C88878E" w14:textId="3EFA0618" w:rsidR="31267DD1" w:rsidRDefault="7EAFC54A" w:rsidP="004A12B1">
      <w:pPr>
        <w:pStyle w:val="Heading4"/>
      </w:pPr>
      <w:r>
        <w:t>E</w:t>
      </w:r>
      <w:r w:rsidR="64A19DC5">
        <w:t>mpowerment</w:t>
      </w:r>
      <w:r>
        <w:t xml:space="preserve"> </w:t>
      </w:r>
      <w:r w:rsidR="77960391">
        <w:t>is underpinned by comprehensive</w:t>
      </w:r>
      <w:r>
        <w:t xml:space="preserve"> </w:t>
      </w:r>
      <w:r w:rsidR="7654E700">
        <w:t>h</w:t>
      </w:r>
      <w:r w:rsidR="5C85E5FD">
        <w:t xml:space="preserve">ealth literacy </w:t>
      </w:r>
    </w:p>
    <w:p w14:paraId="50110B76" w14:textId="4BCB5A7A" w:rsidR="31267DD1" w:rsidRDefault="00072012" w:rsidP="00434904">
      <w:pPr>
        <w:pStyle w:val="BodyText"/>
      </w:pPr>
      <w:r>
        <w:t>Women</w:t>
      </w:r>
      <w:r w:rsidR="29C2A0B3">
        <w:t>, girls and gender diverse people</w:t>
      </w:r>
      <w:r>
        <w:t xml:space="preserve"> can be empowered to improve their health and wellbeing through increasing choice, strengthening voice and transforming power relations. </w:t>
      </w:r>
      <w:r w:rsidR="00E6668C">
        <w:t>T</w:t>
      </w:r>
      <w:r w:rsidR="27B81884">
        <w:t>here is</w:t>
      </w:r>
      <w:r w:rsidR="60DEB5DE">
        <w:t xml:space="preserve"> </w:t>
      </w:r>
      <w:r w:rsidR="27B81884">
        <w:t xml:space="preserve">no </w:t>
      </w:r>
      <w:r w:rsidR="004A3BD3">
        <w:t xml:space="preserve">current </w:t>
      </w:r>
      <w:r w:rsidR="27B81884">
        <w:t xml:space="preserve">shared </w:t>
      </w:r>
      <w:r w:rsidR="27B81884">
        <w:lastRenderedPageBreak/>
        <w:t xml:space="preserve">understanding </w:t>
      </w:r>
      <w:r w:rsidR="002C6660">
        <w:t xml:space="preserve">among researchers, policymakers and the community </w:t>
      </w:r>
      <w:r w:rsidR="27B81884">
        <w:t xml:space="preserve">of what empowerment </w:t>
      </w:r>
      <w:r w:rsidR="003E2A25">
        <w:t>is</w:t>
      </w:r>
      <w:r w:rsidR="45E62D7B">
        <w:t xml:space="preserve"> </w:t>
      </w:r>
      <w:r w:rsidR="004E0092">
        <w:t xml:space="preserve">and </w:t>
      </w:r>
      <w:r w:rsidR="27B81884">
        <w:t xml:space="preserve">how </w:t>
      </w:r>
      <w:r w:rsidR="00B77630">
        <w:t xml:space="preserve">it is impacted </w:t>
      </w:r>
      <w:r w:rsidR="0074520D">
        <w:t xml:space="preserve">by </w:t>
      </w:r>
      <w:r w:rsidR="27B81884">
        <w:t>gender bias</w:t>
      </w:r>
      <w:r w:rsidR="2E35DF70">
        <w:t xml:space="preserve"> </w:t>
      </w:r>
      <w:r w:rsidR="0074520D">
        <w:t>in health</w:t>
      </w:r>
      <w:r w:rsidR="002C6660">
        <w:t>.</w:t>
      </w:r>
      <w:r w:rsidR="205A05C4">
        <w:t xml:space="preserve"> </w:t>
      </w:r>
    </w:p>
    <w:p w14:paraId="752EA0F1" w14:textId="535AE46B" w:rsidR="31267DD1" w:rsidRDefault="00787E8B" w:rsidP="00434904">
      <w:pPr>
        <w:pStyle w:val="BodyText"/>
      </w:pPr>
      <w:r>
        <w:t xml:space="preserve">Investing in health literacy, both for health professionals </w:t>
      </w:r>
      <w:r w:rsidR="002C7432">
        <w:t xml:space="preserve">as well as </w:t>
      </w:r>
      <w:r>
        <w:t xml:space="preserve">women, </w:t>
      </w:r>
      <w:r w:rsidR="061CA637">
        <w:t>girls and gender diverse people</w:t>
      </w:r>
      <w:r>
        <w:t xml:space="preserve">, supports women to be empowered to make informed choices about their </w:t>
      </w:r>
      <w:r w:rsidR="7EFC4A1B">
        <w:t>bodies</w:t>
      </w:r>
      <w:r w:rsidR="7EFC4A1B" w:rsidRPr="00937A61">
        <w:rPr>
          <w:color w:val="auto"/>
        </w:rPr>
        <w:t xml:space="preserve">. Information </w:t>
      </w:r>
      <w:r w:rsidR="2F4AA3ED">
        <w:t>needs to be</w:t>
      </w:r>
      <w:r w:rsidR="7EFC4A1B">
        <w:t xml:space="preserve"> </w:t>
      </w:r>
      <w:r w:rsidR="355FCD1F">
        <w:t>up-to-date</w:t>
      </w:r>
      <w:r w:rsidR="7EFC4A1B">
        <w:t>, evidence based a</w:t>
      </w:r>
      <w:r w:rsidR="413D27AC">
        <w:t xml:space="preserve">nd accessible. </w:t>
      </w:r>
      <w:r w:rsidR="00925AC9">
        <w:t>Improving women</w:t>
      </w:r>
      <w:r w:rsidR="7A14FD65">
        <w:t>, girls and gender diverse people</w:t>
      </w:r>
      <w:r w:rsidR="00925AC9">
        <w:t>’</w:t>
      </w:r>
      <w:r w:rsidR="3757BBD4">
        <w:t>s</w:t>
      </w:r>
      <w:r w:rsidR="00925AC9">
        <w:t xml:space="preserve"> health outcomes relies on building health literacy that instils an understanding of their bodies, rights, </w:t>
      </w:r>
      <w:r w:rsidR="002C6660">
        <w:t xml:space="preserve">and </w:t>
      </w:r>
      <w:r w:rsidR="00925AC9">
        <w:t xml:space="preserve">service options, </w:t>
      </w:r>
      <w:r w:rsidR="00962F7C">
        <w:t>enabling greater</w:t>
      </w:r>
      <w:r w:rsidR="00925AC9">
        <w:t xml:space="preserve"> agency and autonomy.</w:t>
      </w:r>
      <w:r w:rsidR="002B7A46">
        <w:t xml:space="preserve"> </w:t>
      </w:r>
    </w:p>
    <w:p w14:paraId="4B0F1071" w14:textId="195501D8" w:rsidR="00EE3557" w:rsidRDefault="00EE3557" w:rsidP="00434904">
      <w:pPr>
        <w:pStyle w:val="BodyText"/>
      </w:pPr>
      <w:r>
        <w:t>Prioritising women</w:t>
      </w:r>
      <w:r w:rsidR="3006A1BF">
        <w:t>, girls and gender diverse people</w:t>
      </w:r>
      <w:r>
        <w:t>’</w:t>
      </w:r>
      <w:r w:rsidR="768F5A18">
        <w:t>s</w:t>
      </w:r>
      <w:r>
        <w:t xml:space="preserve"> empowerment in meaningful, action-oriented, and systemic ways is integral to enabling them to take full advantage of increased access, services and better healthcare outcomes. </w:t>
      </w:r>
    </w:p>
    <w:p w14:paraId="34D6B2D5" w14:textId="7351532C" w:rsidR="6A1A2A08" w:rsidRDefault="65C27CDA" w:rsidP="007004EB">
      <w:pPr>
        <w:pStyle w:val="Heading4"/>
        <w:rPr>
          <w:strike/>
        </w:rPr>
      </w:pPr>
      <w:r>
        <w:t xml:space="preserve">Entrenched and far-reaching gender bias </w:t>
      </w:r>
      <w:r w:rsidR="78980899">
        <w:t xml:space="preserve">needs </w:t>
      </w:r>
      <w:r w:rsidR="6D9230C2">
        <w:t xml:space="preserve">intersectional </w:t>
      </w:r>
      <w:r>
        <w:t>gender-aware structural change and p</w:t>
      </w:r>
      <w:r w:rsidR="365C5721">
        <w:t>olicy reform</w:t>
      </w:r>
    </w:p>
    <w:p w14:paraId="41BCC019" w14:textId="29C41DF7" w:rsidR="000C0A5A" w:rsidRDefault="557B0682" w:rsidP="7EA16294">
      <w:pPr>
        <w:pStyle w:val="BodyText"/>
      </w:pPr>
      <w:r>
        <w:t>Women</w:t>
      </w:r>
      <w:r w:rsidR="0152F0D3">
        <w:t>, girls and gender diverse people</w:t>
      </w:r>
      <w:r>
        <w:t xml:space="preserve"> have a right to </w:t>
      </w:r>
      <w:r w:rsidR="14F2E7F0">
        <w:t>a healthcare system free from discrimination</w:t>
      </w:r>
      <w:r w:rsidR="25A359CB">
        <w:t>.</w:t>
      </w:r>
      <w:r w:rsidR="653140B9">
        <w:t xml:space="preserve"> </w:t>
      </w:r>
      <w:r w:rsidR="4BA8BA61">
        <w:t xml:space="preserve">Health </w:t>
      </w:r>
      <w:r w:rsidR="70076AE2">
        <w:t>services</w:t>
      </w:r>
      <w:r w:rsidR="00E56109">
        <w:t xml:space="preserve"> </w:t>
      </w:r>
      <w:r w:rsidR="00DC5F5F" w:rsidRPr="00DC5F5F">
        <w:t>should aim to protect women’s health rights by upholding organisational policies and structures that create a safe, respectful and dignified healthcare experience for all women</w:t>
      </w:r>
      <w:r w:rsidR="00DC5F5F">
        <w:t>.</w:t>
      </w:r>
      <w:r w:rsidR="70076AE2">
        <w:t xml:space="preserve"> </w:t>
      </w:r>
    </w:p>
    <w:p w14:paraId="25E1B300" w14:textId="75AD97FF" w:rsidR="00E73F1B" w:rsidRDefault="68E532B1" w:rsidP="00434904">
      <w:pPr>
        <w:pStyle w:val="BodyText"/>
      </w:pPr>
      <w:r>
        <w:t>G</w:t>
      </w:r>
      <w:r w:rsidR="2F9F1CED">
        <w:t xml:space="preserve">ender bias and discrimination </w:t>
      </w:r>
      <w:r>
        <w:t xml:space="preserve">can </w:t>
      </w:r>
      <w:r w:rsidR="046F1E9A">
        <w:t xml:space="preserve">also exist in </w:t>
      </w:r>
      <w:r w:rsidR="34EE8CB9">
        <w:t>rules</w:t>
      </w:r>
      <w:r w:rsidR="6202967D">
        <w:t xml:space="preserve"> </w:t>
      </w:r>
      <w:r w:rsidR="34EE8CB9">
        <w:t>and pol</w:t>
      </w:r>
      <w:r w:rsidR="3C35845D">
        <w:t>icies</w:t>
      </w:r>
      <w:r w:rsidR="300FB798">
        <w:t xml:space="preserve"> </w:t>
      </w:r>
      <w:r w:rsidR="049FA703">
        <w:t xml:space="preserve">in </w:t>
      </w:r>
      <w:r w:rsidR="6202967D">
        <w:t>healthcare organisations</w:t>
      </w:r>
      <w:r w:rsidR="319A79CE">
        <w:t>.</w:t>
      </w:r>
      <w:r w:rsidR="6202967D">
        <w:t xml:space="preserve"> </w:t>
      </w:r>
      <w:r w:rsidR="3134492A">
        <w:t>Gender bias</w:t>
      </w:r>
      <w:r w:rsidR="005C2872">
        <w:t xml:space="preserve"> </w:t>
      </w:r>
      <w:r w:rsidR="6297CE4B">
        <w:t xml:space="preserve">can </w:t>
      </w:r>
      <w:r w:rsidR="49BA4D60">
        <w:t>play out i</w:t>
      </w:r>
      <w:r w:rsidR="00030763">
        <w:t>n</w:t>
      </w:r>
      <w:r w:rsidR="49BA4D60">
        <w:t xml:space="preserve"> different ways such as</w:t>
      </w:r>
      <w:r w:rsidR="300FB798">
        <w:t xml:space="preserve"> interpersonal </w:t>
      </w:r>
      <w:r w:rsidR="3316B943">
        <w:t xml:space="preserve">interactions between patients and providers </w:t>
      </w:r>
      <w:r w:rsidR="3B9B0490">
        <w:t>and/</w:t>
      </w:r>
      <w:r w:rsidR="3316B943">
        <w:t>or wome</w:t>
      </w:r>
      <w:r w:rsidR="3B9B0490">
        <w:t>n working in healthcare environments.</w:t>
      </w:r>
      <w:r w:rsidR="364B90F9">
        <w:t xml:space="preserve"> </w:t>
      </w:r>
      <w:r w:rsidR="006257D4" w:rsidRPr="006257D4">
        <w:t>Finding a trusted healthcare provider can be a turning point for women</w:t>
      </w:r>
      <w:r w:rsidR="74361D3C">
        <w:t>, girls and gender diverse people</w:t>
      </w:r>
      <w:r w:rsidR="006257D4">
        <w:t>'</w:t>
      </w:r>
      <w:r w:rsidR="5B934C98">
        <w:t>s</w:t>
      </w:r>
      <w:r w:rsidR="006257D4" w:rsidRPr="006257D4">
        <w:t xml:space="preserve"> healthcare journey. Healthcare providers deliver effective care to women</w:t>
      </w:r>
      <w:r w:rsidR="3D3A3CB7">
        <w:t>, girls and gender diverse people</w:t>
      </w:r>
      <w:r w:rsidR="006257D4" w:rsidRPr="006257D4">
        <w:t xml:space="preserve"> when they listen, take patient concerns seriously and offer a range of suitable options to empower women to make independent and informed health decisions. Delivering patient-centred, culturally safe, trauma-informed and shame</w:t>
      </w:r>
      <w:r w:rsidR="0012474E">
        <w:t>-</w:t>
      </w:r>
      <w:r w:rsidR="006257D4" w:rsidRPr="006257D4">
        <w:t>sensitive care requires providers to treat women</w:t>
      </w:r>
      <w:r w:rsidR="4A6B9704">
        <w:t>, girls and gender diverse people</w:t>
      </w:r>
      <w:r w:rsidR="006257D4" w:rsidRPr="006257D4">
        <w:t xml:space="preserve"> as individuals, staying aware of harmful social norms or stereotypes.</w:t>
      </w:r>
    </w:p>
    <w:p w14:paraId="033EF6D6" w14:textId="2A47AE53" w:rsidR="6A1A2A08" w:rsidRDefault="004A36E4" w:rsidP="00434904">
      <w:pPr>
        <w:pStyle w:val="BodyText"/>
      </w:pPr>
      <w:r>
        <w:t>Importantly</w:t>
      </w:r>
      <w:r w:rsidR="003C5EC2">
        <w:t>,</w:t>
      </w:r>
      <w:r w:rsidR="5302E4EB">
        <w:t xml:space="preserve"> </w:t>
      </w:r>
      <w:r w:rsidR="00285820">
        <w:t xml:space="preserve">structural change and policy reform must </w:t>
      </w:r>
      <w:r w:rsidR="5038B8FC">
        <w:t>recognis</w:t>
      </w:r>
      <w:r w:rsidR="00285820">
        <w:t xml:space="preserve">e </w:t>
      </w:r>
      <w:r w:rsidR="5038B8FC">
        <w:t xml:space="preserve">the complex and interconnected nature of gender bias in </w:t>
      </w:r>
      <w:r w:rsidR="00D86615">
        <w:t>healthcare and</w:t>
      </w:r>
      <w:r w:rsidR="00B65A01">
        <w:t xml:space="preserve"> </w:t>
      </w:r>
      <w:r w:rsidR="1041C7C8">
        <w:t xml:space="preserve">include </w:t>
      </w:r>
      <w:r w:rsidR="2ACC03B8">
        <w:t xml:space="preserve">the needs of marginalised women. </w:t>
      </w:r>
      <w:r w:rsidR="00255E82" w:rsidRPr="00255E82">
        <w:t xml:space="preserve">Better incorporating a gender-sensitive and rights-based approach into policy, guidelines and </w:t>
      </w:r>
      <w:r w:rsidR="00255E82">
        <w:t xml:space="preserve">national </w:t>
      </w:r>
      <w:r w:rsidR="00255E82" w:rsidRPr="00255E82">
        <w:t>frameworks could help bolster health and wellbeing services</w:t>
      </w:r>
      <w:r w:rsidR="00255E82">
        <w:t xml:space="preserve">. </w:t>
      </w:r>
      <w:r w:rsidR="09FCF193">
        <w:t xml:space="preserve">For </w:t>
      </w:r>
      <w:r w:rsidR="0033395E">
        <w:t>structural and policy</w:t>
      </w:r>
      <w:r w:rsidR="00820AA9">
        <w:t xml:space="preserve"> transformation</w:t>
      </w:r>
      <w:r w:rsidR="0033395E">
        <w:t xml:space="preserve"> </w:t>
      </w:r>
      <w:r w:rsidR="1DE7CE5C">
        <w:t xml:space="preserve">to be effective, </w:t>
      </w:r>
      <w:r w:rsidR="6091E9D0">
        <w:t xml:space="preserve">there needs to be </w:t>
      </w:r>
      <w:r w:rsidR="3D7BF8F8">
        <w:t xml:space="preserve">more comprehensive and meaningful </w:t>
      </w:r>
      <w:r w:rsidR="4B965DAA">
        <w:t>collaboration</w:t>
      </w:r>
      <w:r w:rsidR="6BAE0839">
        <w:t xml:space="preserve"> </w:t>
      </w:r>
      <w:r w:rsidR="7DB7F881">
        <w:t>across sectors</w:t>
      </w:r>
      <w:r w:rsidR="6BAE0839">
        <w:t>.</w:t>
      </w:r>
    </w:p>
    <w:p w14:paraId="470C12C3" w14:textId="37DAEA8B" w:rsidR="0FD9312C" w:rsidRDefault="3E4D0658" w:rsidP="004A12B1">
      <w:pPr>
        <w:pStyle w:val="Heading4"/>
      </w:pPr>
      <w:r>
        <w:t>Increas</w:t>
      </w:r>
      <w:r w:rsidR="665BB688">
        <w:t>e</w:t>
      </w:r>
      <w:r>
        <w:t xml:space="preserve"> </w:t>
      </w:r>
      <w:r w:rsidR="0D88D343">
        <w:t xml:space="preserve">representation </w:t>
      </w:r>
      <w:r>
        <w:t>of women</w:t>
      </w:r>
      <w:r w:rsidR="7D1DCDFA">
        <w:t>, girls and gender diverse people</w:t>
      </w:r>
      <w:r>
        <w:t xml:space="preserve"> </w:t>
      </w:r>
      <w:r w:rsidR="56EDF51A">
        <w:t>in research</w:t>
      </w:r>
      <w:r w:rsidR="68C9B9F2">
        <w:t xml:space="preserve"> </w:t>
      </w:r>
      <w:r w:rsidR="507731E5">
        <w:t>and improv</w:t>
      </w:r>
      <w:r w:rsidR="665BB688">
        <w:t>e</w:t>
      </w:r>
      <w:r w:rsidR="507731E5">
        <w:t xml:space="preserve"> translation of research into </w:t>
      </w:r>
      <w:r w:rsidR="507731E5" w:rsidRPr="004A12B1">
        <w:t>practice</w:t>
      </w:r>
    </w:p>
    <w:p w14:paraId="7E9CDBF6" w14:textId="37D52B4A" w:rsidR="00AC666B" w:rsidRDefault="03C2450A" w:rsidP="00434904">
      <w:pPr>
        <w:pStyle w:val="BodyText"/>
        <w:rPr>
          <w:rFonts w:ascii="Calibri" w:eastAsia="Calibri" w:hAnsi="Calibri" w:cs="Calibri"/>
          <w:color w:val="000000" w:themeColor="text1"/>
        </w:rPr>
      </w:pPr>
      <w:r>
        <w:t xml:space="preserve">There is a long history </w:t>
      </w:r>
      <w:r w:rsidR="00A07D82">
        <w:t>in Australia and internationally</w:t>
      </w:r>
      <w:r>
        <w:t xml:space="preserve"> of sex and gender bias in health research</w:t>
      </w:r>
      <w:r w:rsidR="52465220">
        <w:t xml:space="preserve">, where </w:t>
      </w:r>
      <w:r>
        <w:t>data is collected from men</w:t>
      </w:r>
      <w:r w:rsidR="18FC0F96">
        <w:t xml:space="preserve"> and </w:t>
      </w:r>
      <w:r>
        <w:t>ext</w:t>
      </w:r>
      <w:r w:rsidR="00353869">
        <w:t>r</w:t>
      </w:r>
      <w:r>
        <w:t>apolated to women</w:t>
      </w:r>
      <w:r w:rsidR="00473586">
        <w:t>, with</w:t>
      </w:r>
      <w:r w:rsidR="53AF962C">
        <w:t xml:space="preserve"> </w:t>
      </w:r>
      <w:r>
        <w:t xml:space="preserve">adverse effects on women’s health and wellbeing. </w:t>
      </w:r>
      <w:proofErr w:type="gramStart"/>
      <w:r w:rsidR="00CA0258">
        <w:t>The majority of</w:t>
      </w:r>
      <w:proofErr w:type="gramEnd"/>
      <w:r w:rsidR="7D8973C8">
        <w:t xml:space="preserve"> research </w:t>
      </w:r>
      <w:r w:rsidR="2FA7FBE6">
        <w:t xml:space="preserve">either </w:t>
      </w:r>
      <w:r w:rsidR="0039237E">
        <w:t xml:space="preserve">does not </w:t>
      </w:r>
      <w:r w:rsidR="7D8973C8">
        <w:t xml:space="preserve">collect </w:t>
      </w:r>
      <w:r w:rsidR="24039030">
        <w:t>data on</w:t>
      </w:r>
      <w:r w:rsidR="7D8973C8">
        <w:t xml:space="preserve"> sex</w:t>
      </w:r>
      <w:r w:rsidR="4D440CB9">
        <w:t xml:space="preserve"> and</w:t>
      </w:r>
      <w:r w:rsidR="64AF1535">
        <w:t xml:space="preserve"> </w:t>
      </w:r>
      <w:r w:rsidR="7D8973C8">
        <w:t>gender,</w:t>
      </w:r>
      <w:r w:rsidR="279EB950">
        <w:t xml:space="preserve"> or </w:t>
      </w:r>
      <w:r w:rsidR="2FA7FBE6">
        <w:t xml:space="preserve">assumes </w:t>
      </w:r>
      <w:r w:rsidR="2B7F0504">
        <w:t xml:space="preserve">sex is binary, ignoring gender entirely. </w:t>
      </w:r>
      <w:r w:rsidR="60C38691">
        <w:t>The</w:t>
      </w:r>
      <w:r w:rsidR="00D87EBF">
        <w:t xml:space="preserve"> sector needs </w:t>
      </w:r>
      <w:r w:rsidR="60C38691">
        <w:t xml:space="preserve">to strengthen requirements for researchers to collect and report studies by sex and gender </w:t>
      </w:r>
      <w:r w:rsidR="4D13FDB2">
        <w:t xml:space="preserve">and </w:t>
      </w:r>
      <w:r w:rsidR="00651E2F">
        <w:t xml:space="preserve">foster </w:t>
      </w:r>
      <w:r w:rsidR="008678E2">
        <w:t>greater</w:t>
      </w:r>
      <w:r w:rsidR="4D13FDB2">
        <w:t xml:space="preserve"> consider</w:t>
      </w:r>
      <w:r w:rsidR="001A0C74">
        <w:t>ation of</w:t>
      </w:r>
      <w:r w:rsidR="4D13FDB2">
        <w:t xml:space="preserve"> </w:t>
      </w:r>
      <w:r w:rsidR="60C38691">
        <w:t>inter</w:t>
      </w:r>
      <w:r w:rsidR="1981F07C">
        <w:t>se</w:t>
      </w:r>
      <w:r w:rsidR="60C38691">
        <w:t>ctional factors (su</w:t>
      </w:r>
      <w:r w:rsidR="29FE6DB5">
        <w:t>ch as ethnicity, socio-economic status, age) in health</w:t>
      </w:r>
      <w:r w:rsidR="008E1782">
        <w:t xml:space="preserve"> </w:t>
      </w:r>
      <w:r w:rsidR="000B4196">
        <w:t xml:space="preserve">and </w:t>
      </w:r>
      <w:r w:rsidR="29FE6DB5">
        <w:t>medical research</w:t>
      </w:r>
      <w:r w:rsidR="1117E84F">
        <w:t xml:space="preserve">. </w:t>
      </w:r>
      <w:r w:rsidR="00E01B67">
        <w:t xml:space="preserve">Many </w:t>
      </w:r>
      <w:r w:rsidR="56CE6679" w:rsidRPr="6ECB4693">
        <w:rPr>
          <w:rFonts w:ascii="Calibri" w:eastAsia="Calibri" w:hAnsi="Calibri" w:cs="Calibri"/>
          <w:color w:val="000000" w:themeColor="text1"/>
        </w:rPr>
        <w:t>p</w:t>
      </w:r>
      <w:r w:rsidR="531AEC3D" w:rsidRPr="6ECB4693">
        <w:rPr>
          <w:rFonts w:ascii="Calibri" w:eastAsia="Calibri" w:hAnsi="Calibri" w:cs="Calibri"/>
          <w:color w:val="000000" w:themeColor="text1"/>
        </w:rPr>
        <w:t>olicy</w:t>
      </w:r>
      <w:r w:rsidR="1117E84F" w:rsidRPr="6A96A804">
        <w:rPr>
          <w:rFonts w:ascii="Calibri" w:eastAsia="Calibri" w:hAnsi="Calibri" w:cs="Calibri"/>
          <w:color w:val="000000" w:themeColor="text1"/>
        </w:rPr>
        <w:t xml:space="preserve"> and funding guidelines</w:t>
      </w:r>
      <w:r w:rsidR="00E01B67">
        <w:rPr>
          <w:rFonts w:ascii="Calibri" w:eastAsia="Calibri" w:hAnsi="Calibri" w:cs="Calibri"/>
          <w:color w:val="000000" w:themeColor="text1"/>
        </w:rPr>
        <w:t xml:space="preserve"> </w:t>
      </w:r>
      <w:r w:rsidR="00182C7B" w:rsidRPr="00182C7B">
        <w:rPr>
          <w:rFonts w:ascii="Calibri" w:eastAsia="Calibri" w:hAnsi="Calibri" w:cs="Calibri"/>
          <w:color w:val="000000" w:themeColor="text1"/>
        </w:rPr>
        <w:t xml:space="preserve">encourage the inclusion of sex and gender variables in health and medical research, and </w:t>
      </w:r>
      <w:r w:rsidR="00182C7B">
        <w:rPr>
          <w:rFonts w:ascii="Calibri" w:eastAsia="Calibri" w:hAnsi="Calibri" w:cs="Calibri"/>
          <w:color w:val="000000" w:themeColor="text1"/>
        </w:rPr>
        <w:t>r</w:t>
      </w:r>
      <w:r w:rsidR="00182C7B" w:rsidRPr="00182C7B">
        <w:rPr>
          <w:rFonts w:ascii="Calibri" w:eastAsia="Calibri" w:hAnsi="Calibri" w:cs="Calibri"/>
          <w:color w:val="000000" w:themeColor="text1"/>
        </w:rPr>
        <w:t>esearch institutions are increasingly implementing these data collection and reporting practices.</w:t>
      </w:r>
    </w:p>
    <w:p w14:paraId="5AE3C239" w14:textId="74FAAB87" w:rsidR="00AF2FF5" w:rsidRPr="003459CD" w:rsidRDefault="44500067" w:rsidP="00434904">
      <w:pPr>
        <w:pStyle w:val="BodyText"/>
        <w:rPr>
          <w:rFonts w:ascii="Calibri" w:eastAsia="Calibri" w:hAnsi="Calibri" w:cs="Calibri"/>
          <w:color w:val="000000" w:themeColor="text1"/>
        </w:rPr>
      </w:pPr>
      <w:r w:rsidRPr="6ECB4693">
        <w:rPr>
          <w:rFonts w:ascii="Calibri" w:eastAsia="Calibri" w:hAnsi="Calibri" w:cs="Calibri"/>
          <w:color w:val="000000" w:themeColor="text1"/>
        </w:rPr>
        <w:t>I</w:t>
      </w:r>
      <w:r w:rsidR="2087CF07" w:rsidRPr="6ECB4693">
        <w:rPr>
          <w:rFonts w:ascii="Calibri" w:eastAsia="Calibri" w:hAnsi="Calibri" w:cs="Calibri"/>
          <w:color w:val="000000" w:themeColor="text1"/>
        </w:rPr>
        <w:t>ncreasing</w:t>
      </w:r>
      <w:r w:rsidR="00CA717C">
        <w:rPr>
          <w:rFonts w:ascii="Calibri" w:eastAsia="Calibri" w:hAnsi="Calibri" w:cs="Calibri"/>
          <w:color w:val="000000" w:themeColor="text1"/>
        </w:rPr>
        <w:t xml:space="preserve"> participation of women</w:t>
      </w:r>
      <w:r w:rsidR="665DB7B4">
        <w:t>, girls and gender diverse people</w:t>
      </w:r>
      <w:r w:rsidR="00CA717C" w:rsidRPr="05F2428C">
        <w:rPr>
          <w:rFonts w:ascii="Calibri" w:eastAsia="Calibri" w:hAnsi="Calibri" w:cs="Calibri"/>
          <w:color w:val="000000" w:themeColor="text1"/>
        </w:rPr>
        <w:t xml:space="preserve"> </w:t>
      </w:r>
      <w:r w:rsidR="00CA717C">
        <w:rPr>
          <w:rFonts w:ascii="Calibri" w:eastAsia="Calibri" w:hAnsi="Calibri" w:cs="Calibri"/>
          <w:color w:val="000000" w:themeColor="text1"/>
        </w:rPr>
        <w:t xml:space="preserve">in research </w:t>
      </w:r>
      <w:r w:rsidR="00CA717C" w:rsidRPr="4AD010BA">
        <w:rPr>
          <w:rFonts w:ascii="Calibri" w:eastAsia="Calibri" w:hAnsi="Calibri" w:cs="Calibri"/>
          <w:color w:val="000000" w:themeColor="text1"/>
        </w:rPr>
        <w:t xml:space="preserve">and clinical trials </w:t>
      </w:r>
      <w:r w:rsidR="00CA717C">
        <w:rPr>
          <w:rFonts w:ascii="Calibri" w:eastAsia="Calibri" w:hAnsi="Calibri" w:cs="Calibri"/>
          <w:color w:val="000000" w:themeColor="text1"/>
        </w:rPr>
        <w:t xml:space="preserve">is </w:t>
      </w:r>
      <w:r w:rsidR="000F44BC">
        <w:rPr>
          <w:rFonts w:ascii="Calibri" w:eastAsia="Calibri" w:hAnsi="Calibri" w:cs="Calibri"/>
          <w:color w:val="000000" w:themeColor="text1"/>
        </w:rPr>
        <w:t xml:space="preserve">also </w:t>
      </w:r>
      <w:r w:rsidR="00CA717C">
        <w:rPr>
          <w:rFonts w:ascii="Calibri" w:eastAsia="Calibri" w:hAnsi="Calibri" w:cs="Calibri"/>
          <w:color w:val="000000" w:themeColor="text1"/>
        </w:rPr>
        <w:t xml:space="preserve">necessary to address historic </w:t>
      </w:r>
      <w:r w:rsidR="2087CF07" w:rsidRPr="6ECB4693">
        <w:rPr>
          <w:rFonts w:ascii="Calibri" w:eastAsia="Calibri" w:hAnsi="Calibri" w:cs="Calibri"/>
          <w:color w:val="000000" w:themeColor="text1"/>
        </w:rPr>
        <w:t>gaps</w:t>
      </w:r>
      <w:r w:rsidR="3CA7281E" w:rsidRPr="6ECB4693">
        <w:rPr>
          <w:rFonts w:ascii="Calibri" w:eastAsia="Calibri" w:hAnsi="Calibri" w:cs="Calibri"/>
          <w:color w:val="000000" w:themeColor="text1"/>
        </w:rPr>
        <w:t>.</w:t>
      </w:r>
      <w:r w:rsidR="0079400E">
        <w:rPr>
          <w:rFonts w:ascii="Calibri" w:eastAsia="Calibri" w:hAnsi="Calibri" w:cs="Calibri"/>
          <w:color w:val="000000" w:themeColor="text1"/>
        </w:rPr>
        <w:t xml:space="preserve"> </w:t>
      </w:r>
      <w:r w:rsidR="00AA2919">
        <w:rPr>
          <w:rFonts w:ascii="Calibri" w:eastAsia="Calibri" w:hAnsi="Calibri" w:cs="Calibri"/>
          <w:color w:val="000000" w:themeColor="text1"/>
        </w:rPr>
        <w:t>Encouraging researchers to c</w:t>
      </w:r>
      <w:r w:rsidR="0079400E">
        <w:rPr>
          <w:rFonts w:ascii="Calibri" w:eastAsia="Calibri" w:hAnsi="Calibri" w:cs="Calibri"/>
          <w:color w:val="000000" w:themeColor="text1"/>
        </w:rPr>
        <w:t>o</w:t>
      </w:r>
      <w:r w:rsidR="00AA2919">
        <w:rPr>
          <w:rFonts w:ascii="Calibri" w:eastAsia="Calibri" w:hAnsi="Calibri" w:cs="Calibri"/>
          <w:color w:val="000000" w:themeColor="text1"/>
        </w:rPr>
        <w:t xml:space="preserve">llaboratively </w:t>
      </w:r>
      <w:r w:rsidR="0079400E">
        <w:rPr>
          <w:rFonts w:ascii="Calibri" w:eastAsia="Calibri" w:hAnsi="Calibri" w:cs="Calibri"/>
          <w:color w:val="000000" w:themeColor="text1"/>
        </w:rPr>
        <w:t xml:space="preserve">design research </w:t>
      </w:r>
      <w:r w:rsidR="00460071">
        <w:rPr>
          <w:rFonts w:ascii="Calibri" w:eastAsia="Calibri" w:hAnsi="Calibri" w:cs="Calibri"/>
          <w:color w:val="000000" w:themeColor="text1"/>
        </w:rPr>
        <w:t xml:space="preserve">and </w:t>
      </w:r>
      <w:r w:rsidR="00460071">
        <w:rPr>
          <w:rFonts w:ascii="Calibri" w:eastAsia="Calibri" w:hAnsi="Calibri" w:cs="Calibri"/>
          <w:color w:val="000000" w:themeColor="text1"/>
        </w:rPr>
        <w:lastRenderedPageBreak/>
        <w:t xml:space="preserve">engagement strategies with women and gender diverse people </w:t>
      </w:r>
      <w:r w:rsidR="005A44B9">
        <w:rPr>
          <w:rFonts w:ascii="Calibri" w:eastAsia="Calibri" w:hAnsi="Calibri" w:cs="Calibri"/>
          <w:color w:val="000000" w:themeColor="text1"/>
        </w:rPr>
        <w:t xml:space="preserve">will </w:t>
      </w:r>
      <w:r w:rsidR="00D8021B">
        <w:rPr>
          <w:rFonts w:ascii="Calibri" w:eastAsia="Calibri" w:hAnsi="Calibri" w:cs="Calibri"/>
          <w:color w:val="000000" w:themeColor="text1"/>
        </w:rPr>
        <w:t xml:space="preserve">help to </w:t>
      </w:r>
      <w:r w:rsidR="005A44B9">
        <w:rPr>
          <w:rFonts w:ascii="Calibri" w:eastAsia="Calibri" w:hAnsi="Calibri" w:cs="Calibri"/>
          <w:color w:val="000000" w:themeColor="text1"/>
        </w:rPr>
        <w:t xml:space="preserve">produce an evidence base that is representative of all people in Australia. </w:t>
      </w:r>
    </w:p>
    <w:p w14:paraId="3ABDDAAF" w14:textId="60F9BE80" w:rsidR="00F36004" w:rsidRDefault="75ADF7C5" w:rsidP="4D3D119B">
      <w:pPr>
        <w:pStyle w:val="Heading1"/>
      </w:pPr>
      <w:bookmarkStart w:id="9" w:name="_Toc439648067"/>
      <w:r>
        <w:t xml:space="preserve">#EndGenderBias </w:t>
      </w:r>
      <w:r w:rsidR="00FC21B5">
        <w:t>s</w:t>
      </w:r>
      <w:r>
        <w:t>urvey</w:t>
      </w:r>
      <w:r w:rsidR="625A2B12">
        <w:t xml:space="preserve"> </w:t>
      </w:r>
      <w:r w:rsidR="01FC2C10">
        <w:t>on lived</w:t>
      </w:r>
      <w:r>
        <w:t xml:space="preserve"> experience</w:t>
      </w:r>
      <w:r w:rsidR="4ECEB0C1">
        <w:t>s</w:t>
      </w:r>
      <w:bookmarkEnd w:id="9"/>
    </w:p>
    <w:p w14:paraId="50504C02" w14:textId="59F8D03D" w:rsidR="591EDB47" w:rsidRDefault="00727C27" w:rsidP="008670A6">
      <w:pPr>
        <w:pStyle w:val="BodyText"/>
      </w:pPr>
      <w:r>
        <w:t xml:space="preserve">For the first time, </w:t>
      </w:r>
      <w:r w:rsidR="7DB2B3DA">
        <w:t>Australian</w:t>
      </w:r>
      <w:r w:rsidR="2FF10D5F">
        <w:t xml:space="preserve"> </w:t>
      </w:r>
      <w:r>
        <w:t xml:space="preserve">women, girls and their </w:t>
      </w:r>
      <w:proofErr w:type="spellStart"/>
      <w:r>
        <w:t>carers</w:t>
      </w:r>
      <w:proofErr w:type="spellEnd"/>
      <w:r>
        <w:t xml:space="preserve"> </w:t>
      </w:r>
      <w:r w:rsidR="00C97AD7">
        <w:t xml:space="preserve">were invited </w:t>
      </w:r>
      <w:r>
        <w:t xml:space="preserve">to share their experiences of gender bias in the healthcare system. </w:t>
      </w:r>
      <w:r w:rsidR="00402E8F">
        <w:t>The survey aimed to understand barriers and bias women face in the health system.</w:t>
      </w:r>
    </w:p>
    <w:p w14:paraId="71E7259A" w14:textId="3D3F9476" w:rsidR="59196F85" w:rsidRPr="00996B4F" w:rsidRDefault="00D106ED" w:rsidP="7C2105B8">
      <w:pPr>
        <w:pStyle w:val="BodyText"/>
      </w:pPr>
      <w:r>
        <w:t>P</w:t>
      </w:r>
      <w:r w:rsidR="001F2923">
        <w:t>riority populations</w:t>
      </w:r>
      <w:r>
        <w:t xml:space="preserve"> views</w:t>
      </w:r>
      <w:r w:rsidR="001F2923">
        <w:t xml:space="preserve"> were specifically </w:t>
      </w:r>
      <w:r w:rsidR="3CABE500">
        <w:t xml:space="preserve">sought </w:t>
      </w:r>
      <w:r w:rsidR="7C54F8E0">
        <w:t xml:space="preserve">including First Nations </w:t>
      </w:r>
      <w:r w:rsidR="0EC5F9D8">
        <w:t>women</w:t>
      </w:r>
      <w:r w:rsidR="2DE4F969">
        <w:t xml:space="preserve">, </w:t>
      </w:r>
      <w:r w:rsidR="104A0D52">
        <w:t>LGBT</w:t>
      </w:r>
      <w:r w:rsidR="28F02C15">
        <w:t>I</w:t>
      </w:r>
      <w:r w:rsidR="6FC7EE33">
        <w:t>Q</w:t>
      </w:r>
      <w:r w:rsidR="104A0D52">
        <w:t>A</w:t>
      </w:r>
      <w:r w:rsidR="3133786D">
        <w:t>+</w:t>
      </w:r>
      <w:r w:rsidR="3B2CD6D5">
        <w:t>,</w:t>
      </w:r>
      <w:r w:rsidR="7C54F8E0">
        <w:t xml:space="preserve"> </w:t>
      </w:r>
      <w:r w:rsidR="00591D03">
        <w:t xml:space="preserve">those with </w:t>
      </w:r>
      <w:r w:rsidR="7C54F8E0" w:rsidRPr="00996B4F">
        <w:t>culturally and linguistically diverse</w:t>
      </w:r>
      <w:r w:rsidR="00591D03" w:rsidRPr="00996B4F">
        <w:t xml:space="preserve"> backgrounds</w:t>
      </w:r>
      <w:r w:rsidR="7C54F8E0" w:rsidRPr="00996B4F">
        <w:t>,</w:t>
      </w:r>
      <w:r w:rsidR="008670A6" w:rsidRPr="00996B4F">
        <w:t xml:space="preserve"> </w:t>
      </w:r>
      <w:r w:rsidR="7C54F8E0" w:rsidRPr="00996B4F">
        <w:t>lower socioeconomic</w:t>
      </w:r>
      <w:r w:rsidR="00591D03" w:rsidRPr="00996B4F">
        <w:t xml:space="preserve"> households</w:t>
      </w:r>
      <w:r w:rsidR="7C54F8E0" w:rsidRPr="00996B4F">
        <w:t>, regional and remote</w:t>
      </w:r>
      <w:r w:rsidR="00591D03" w:rsidRPr="00996B4F">
        <w:t xml:space="preserve"> communities</w:t>
      </w:r>
      <w:r w:rsidR="7C54F8E0" w:rsidRPr="00996B4F">
        <w:t xml:space="preserve">, and people with </w:t>
      </w:r>
      <w:r w:rsidR="00591D03" w:rsidRPr="00996B4F">
        <w:t xml:space="preserve">a lived experience of a </w:t>
      </w:r>
      <w:r w:rsidR="7C54F8E0" w:rsidRPr="00996B4F">
        <w:t xml:space="preserve">disability. </w:t>
      </w:r>
    </w:p>
    <w:p w14:paraId="22AFFDF2" w14:textId="0BB5A065" w:rsidR="59196F85" w:rsidRPr="00996B4F" w:rsidRDefault="00762B2A" w:rsidP="7C2105B8">
      <w:pPr>
        <w:pStyle w:val="BodyText"/>
      </w:pPr>
      <w:r w:rsidRPr="00996B4F">
        <w:t>The survey heard about barriers and bias</w:t>
      </w:r>
      <w:r w:rsidR="008800C9" w:rsidRPr="00996B4F">
        <w:t xml:space="preserve"> </w:t>
      </w:r>
      <w:r w:rsidR="00116BAD" w:rsidRPr="00996B4F">
        <w:t>from 3 different perspective</w:t>
      </w:r>
      <w:r w:rsidR="000846D9" w:rsidRPr="00996B4F">
        <w:t>s</w:t>
      </w:r>
      <w:r w:rsidR="42C1D115" w:rsidRPr="00996B4F">
        <w:t>:</w:t>
      </w:r>
    </w:p>
    <w:p w14:paraId="4A815E81" w14:textId="1403C6A9" w:rsidR="59196F85" w:rsidRPr="00996B4F" w:rsidRDefault="4C61093F" w:rsidP="00AF281A">
      <w:pPr>
        <w:pStyle w:val="BodyText"/>
        <w:numPr>
          <w:ilvl w:val="0"/>
          <w:numId w:val="6"/>
        </w:numPr>
      </w:pPr>
      <w:r w:rsidRPr="00996B4F">
        <w:t xml:space="preserve">2,570 </w:t>
      </w:r>
      <w:r w:rsidR="131076CF" w:rsidRPr="00996B4F">
        <w:t xml:space="preserve">women </w:t>
      </w:r>
      <w:r w:rsidR="0027709D" w:rsidRPr="00996B4F">
        <w:t xml:space="preserve">shared </w:t>
      </w:r>
      <w:r w:rsidR="6849F947" w:rsidRPr="00996B4F">
        <w:t xml:space="preserve">their personal lived </w:t>
      </w:r>
      <w:r w:rsidR="4F872987" w:rsidRPr="00996B4F">
        <w:t>experience</w:t>
      </w:r>
      <w:r w:rsidR="681A1842" w:rsidRPr="00996B4F">
        <w:t>s</w:t>
      </w:r>
      <w:r w:rsidR="002C6660" w:rsidRPr="00996B4F">
        <w:t>.</w:t>
      </w:r>
    </w:p>
    <w:p w14:paraId="6C0A2F00" w14:textId="29C3A36E" w:rsidR="0027709D" w:rsidRDefault="765CEB1D" w:rsidP="00AF281A">
      <w:pPr>
        <w:pStyle w:val="BodyText"/>
        <w:numPr>
          <w:ilvl w:val="0"/>
          <w:numId w:val="6"/>
        </w:numPr>
      </w:pPr>
      <w:r>
        <w:t>86</w:t>
      </w:r>
      <w:r w:rsidR="480ACC1F">
        <w:t xml:space="preserve"> </w:t>
      </w:r>
      <w:r w:rsidR="202581CC">
        <w:t>sha</w:t>
      </w:r>
      <w:r w:rsidR="680AFDAF">
        <w:t>red</w:t>
      </w:r>
      <w:r w:rsidR="74B7277C">
        <w:t xml:space="preserve"> </w:t>
      </w:r>
      <w:r w:rsidR="090BBC3B">
        <w:t xml:space="preserve">an </w:t>
      </w:r>
      <w:r w:rsidR="4D1CBA58">
        <w:t xml:space="preserve">experience </w:t>
      </w:r>
      <w:r w:rsidR="6849F947">
        <w:t>of someone they care for</w:t>
      </w:r>
      <w:r w:rsidR="002C6660">
        <w:t>.</w:t>
      </w:r>
    </w:p>
    <w:p w14:paraId="2BDA2447" w14:textId="3873C5FF" w:rsidR="59196F85" w:rsidRDefault="00606DF1" w:rsidP="00DD4C93">
      <w:pPr>
        <w:pStyle w:val="BodyText"/>
        <w:numPr>
          <w:ilvl w:val="0"/>
          <w:numId w:val="6"/>
        </w:numPr>
      </w:pPr>
      <w:r>
        <w:t xml:space="preserve">497 </w:t>
      </w:r>
      <w:r w:rsidR="006163B8">
        <w:t>health professionals</w:t>
      </w:r>
      <w:r w:rsidR="00B576D6">
        <w:t xml:space="preserve">, researchers </w:t>
      </w:r>
      <w:r w:rsidR="006163B8">
        <w:t xml:space="preserve">and representative groups </w:t>
      </w:r>
      <w:r w:rsidR="003D33FD">
        <w:t>discussed the</w:t>
      </w:r>
      <w:r w:rsidR="006163B8">
        <w:t xml:space="preserve"> </w:t>
      </w:r>
      <w:r w:rsidR="00B576D6">
        <w:t>system</w:t>
      </w:r>
      <w:r w:rsidR="003D33FD">
        <w:t>ic</w:t>
      </w:r>
      <w:r w:rsidR="00B576D6">
        <w:t xml:space="preserve"> challenge</w:t>
      </w:r>
      <w:r w:rsidR="003D33FD">
        <w:t>s driving gender bias in healthcare</w:t>
      </w:r>
      <w:r w:rsidR="002C6660">
        <w:t>.</w:t>
      </w:r>
    </w:p>
    <w:p w14:paraId="33E14C8D" w14:textId="655EA42A" w:rsidR="003A07F6" w:rsidRDefault="00B27B81" w:rsidP="4D3D119B">
      <w:pPr>
        <w:pStyle w:val="Heading2"/>
      </w:pPr>
      <w:bookmarkStart w:id="10" w:name="_Toc143793472"/>
      <w:r>
        <w:t>K</w:t>
      </w:r>
      <w:r w:rsidR="003A07F6">
        <w:t>ey finding</w:t>
      </w:r>
      <w:r>
        <w:t>s</w:t>
      </w:r>
      <w:bookmarkEnd w:id="10"/>
    </w:p>
    <w:p w14:paraId="66C936E7" w14:textId="31883FC2" w:rsidR="0043619C" w:rsidRPr="0043619C" w:rsidRDefault="0043619C" w:rsidP="00765D29">
      <w:pPr>
        <w:pStyle w:val="BodyText"/>
      </w:pPr>
      <w:r>
        <w:t>The Australian Women and Girls Research Centre at the University of Queensland analysed the survey results.</w:t>
      </w:r>
    </w:p>
    <w:p w14:paraId="396D5EF9" w14:textId="4DC130E9" w:rsidR="00263A05" w:rsidRDefault="003A07F6">
      <w:pPr>
        <w:pStyle w:val="BodyText"/>
      </w:pPr>
      <w:r w:rsidRPr="003A07F6">
        <w:t xml:space="preserve">Two thirds of participants reported experiencing gender bias or discrimination in their own healthcare within the last ten years, and 80% reported such an experience on behalf of someone else. These percentages were even higher for some priority groups such as participants with a disability (84%), those who identified as </w:t>
      </w:r>
      <w:r w:rsidR="4082C651">
        <w:t>LGBT</w:t>
      </w:r>
      <w:r w:rsidR="33E58818">
        <w:t>I</w:t>
      </w:r>
      <w:r w:rsidR="4082C651">
        <w:t>Q</w:t>
      </w:r>
      <w:r w:rsidR="33E58818">
        <w:t>A</w:t>
      </w:r>
      <w:r w:rsidRPr="003A07F6">
        <w:t>+ (84%) or who had experienced violence or abuse. More than 50% of participants felt they were treated very or extremely differently in healthcare settings due to their gender. More than 70% felt their opinions were not heard or considered.</w:t>
      </w:r>
    </w:p>
    <w:p w14:paraId="077E35B0" w14:textId="77777777" w:rsidR="00263A05" w:rsidRDefault="00263A05">
      <w:pPr>
        <w:rPr>
          <w:rFonts w:cs="Times New Roman"/>
          <w:color w:val="000000"/>
          <w:szCs w:val="21"/>
        </w:rPr>
      </w:pPr>
      <w:r>
        <w:br w:type="page"/>
      </w:r>
    </w:p>
    <w:p w14:paraId="41C092C4" w14:textId="147DA366" w:rsidR="00A4243F" w:rsidRDefault="001449A8" w:rsidP="003A07F6">
      <w:pPr>
        <w:pStyle w:val="BodyText"/>
      </w:pPr>
      <w:r>
        <w:rPr>
          <w:noProof/>
        </w:rPr>
        <w:lastRenderedPageBreak/>
        <w:drawing>
          <wp:inline distT="0" distB="0" distL="0" distR="0" wp14:anchorId="1D25D614" wp14:editId="1CDE22EB">
            <wp:extent cx="3387725" cy="3269615"/>
            <wp:effectExtent l="0" t="0" r="3175" b="6985"/>
            <wp:docPr id="141326770" name="Picture 141326770" descr="A pie chart diagram with interlocking elements to each coming together to the centre to show Gender bias has far reaching impacts in women's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6770" name="Picture 141326770" descr="A pie chart diagram with interlocking elements to each coming together to the centre to show Gender bias has far reaching impacts in women's lives."/>
                    <pic:cNvPicPr/>
                  </pic:nvPicPr>
                  <pic:blipFill>
                    <a:blip r:embed="rId26">
                      <a:extLst>
                        <a:ext uri="{28A0092B-C50C-407E-A947-70E740481C1C}">
                          <a14:useLocalDpi xmlns:a14="http://schemas.microsoft.com/office/drawing/2010/main" val="0"/>
                        </a:ext>
                      </a:extLst>
                    </a:blip>
                    <a:stretch>
                      <a:fillRect/>
                    </a:stretch>
                  </pic:blipFill>
                  <pic:spPr>
                    <a:xfrm>
                      <a:off x="0" y="0"/>
                      <a:ext cx="3387725" cy="3269615"/>
                    </a:xfrm>
                    <a:prstGeom prst="rect">
                      <a:avLst/>
                    </a:prstGeom>
                  </pic:spPr>
                </pic:pic>
              </a:graphicData>
            </a:graphic>
          </wp:inline>
        </w:drawing>
      </w:r>
    </w:p>
    <w:p w14:paraId="3CA20917" w14:textId="5C45D653" w:rsidR="00263A05" w:rsidRDefault="00263A05" w:rsidP="00263A05">
      <w:pPr>
        <w:pStyle w:val="Caption"/>
        <w:spacing w:after="360"/>
        <w:ind w:left="567"/>
        <w:jc w:val="left"/>
        <w:rPr>
          <w:noProof/>
        </w:rPr>
      </w:pPr>
      <w:r>
        <w:t xml:space="preserve">Figure </w:t>
      </w:r>
      <w:r>
        <w:fldChar w:fldCharType="begin"/>
      </w:r>
      <w:r>
        <w:instrText xml:space="preserve"> SEQ Figure \* ARABIC </w:instrText>
      </w:r>
      <w:r>
        <w:fldChar w:fldCharType="separate"/>
      </w:r>
      <w:r>
        <w:rPr>
          <w:noProof/>
        </w:rPr>
        <w:t>3</w:t>
      </w:r>
      <w:r>
        <w:rPr>
          <w:noProof/>
        </w:rPr>
        <w:fldChar w:fldCharType="end"/>
      </w:r>
      <w:r>
        <w:rPr>
          <w:noProof/>
        </w:rPr>
        <w:t>:</w:t>
      </w:r>
      <w:r>
        <w:t xml:space="preserve"> Impact of gender bias model</w:t>
      </w:r>
    </w:p>
    <w:p w14:paraId="02C3EE2D" w14:textId="0BCCBEA6" w:rsidR="003A07F6" w:rsidRDefault="003A07F6" w:rsidP="003A07F6">
      <w:pPr>
        <w:pStyle w:val="BodyText"/>
      </w:pPr>
      <w:r>
        <w:t xml:space="preserve">Participants reported experiences of gender bias in healthcare that were layered and overlapping, </w:t>
      </w:r>
      <w:r w:rsidR="4082C651">
        <w:t>includ</w:t>
      </w:r>
      <w:r w:rsidR="7F465F9F">
        <w:t>ing</w:t>
      </w:r>
      <w:r>
        <w:t>:</w:t>
      </w:r>
    </w:p>
    <w:p w14:paraId="3194F829" w14:textId="0354866A" w:rsidR="003A07F6" w:rsidRDefault="003A07F6" w:rsidP="003A07F6">
      <w:pPr>
        <w:pStyle w:val="BodyText"/>
        <w:numPr>
          <w:ilvl w:val="0"/>
          <w:numId w:val="6"/>
        </w:numPr>
      </w:pPr>
      <w:r w:rsidRPr="003A07F6">
        <w:rPr>
          <w:b/>
          <w:bCs/>
        </w:rPr>
        <w:t>Interpersonal experiences</w:t>
      </w:r>
      <w:r>
        <w:t xml:space="preserve"> - consultations between individuals and their healthcare providers.</w:t>
      </w:r>
    </w:p>
    <w:p w14:paraId="3B00FF22" w14:textId="72F0EC00" w:rsidR="003A07F6" w:rsidRDefault="003A07F6" w:rsidP="003A07F6">
      <w:pPr>
        <w:pStyle w:val="BodyText"/>
        <w:numPr>
          <w:ilvl w:val="0"/>
          <w:numId w:val="6"/>
        </w:numPr>
      </w:pPr>
      <w:r w:rsidRPr="003A07F6">
        <w:rPr>
          <w:b/>
          <w:bCs/>
        </w:rPr>
        <w:t>Structural barriers</w:t>
      </w:r>
      <w:r>
        <w:t xml:space="preserve"> affecting the accessibility and affordability of healthcare. </w:t>
      </w:r>
    </w:p>
    <w:p w14:paraId="30489BB6" w14:textId="0E826061" w:rsidR="003A07F6" w:rsidRDefault="003A07F6" w:rsidP="003A07F6">
      <w:pPr>
        <w:pStyle w:val="BodyText"/>
        <w:numPr>
          <w:ilvl w:val="0"/>
          <w:numId w:val="6"/>
        </w:numPr>
      </w:pPr>
      <w:r w:rsidRPr="003A07F6">
        <w:rPr>
          <w:b/>
          <w:bCs/>
        </w:rPr>
        <w:t>Evidence base</w:t>
      </w:r>
      <w:r>
        <w:t xml:space="preserve"> underpinning healthcare and medical innovation. </w:t>
      </w:r>
    </w:p>
    <w:p w14:paraId="6C8A5F38" w14:textId="7AA6DE09" w:rsidR="003A07F6" w:rsidRDefault="003A07F6" w:rsidP="003A07F6">
      <w:pPr>
        <w:pStyle w:val="BodyText"/>
        <w:numPr>
          <w:ilvl w:val="0"/>
          <w:numId w:val="6"/>
        </w:numPr>
      </w:pPr>
      <w:r w:rsidRPr="003A07F6">
        <w:rPr>
          <w:b/>
          <w:bCs/>
        </w:rPr>
        <w:t>Intersectional experiences of gender bias</w:t>
      </w:r>
      <w:r>
        <w:t xml:space="preserve"> - related to other aspects </w:t>
      </w:r>
      <w:r w:rsidR="00BC08FD">
        <w:t xml:space="preserve">of women’s identities </w:t>
      </w:r>
      <w:r>
        <w:t xml:space="preserve">such as age and rurality. </w:t>
      </w:r>
    </w:p>
    <w:p w14:paraId="1373D9D6" w14:textId="7E35E960" w:rsidR="003A07F6" w:rsidRDefault="6B52DA22" w:rsidP="003A07F6">
      <w:pPr>
        <w:pStyle w:val="BodyText"/>
      </w:pPr>
      <w:r>
        <w:t>G</w:t>
      </w:r>
      <w:r w:rsidR="4082C651">
        <w:t>ender</w:t>
      </w:r>
      <w:r w:rsidR="003A07F6">
        <w:t xml:space="preserve"> bias in healthcare has far reaching impacts on respondent’s lives, including:</w:t>
      </w:r>
    </w:p>
    <w:p w14:paraId="5E78AF32" w14:textId="1C3AF255" w:rsidR="003A07F6" w:rsidRDefault="003A07F6" w:rsidP="003A07F6">
      <w:pPr>
        <w:pStyle w:val="BodyText"/>
        <w:numPr>
          <w:ilvl w:val="0"/>
          <w:numId w:val="6"/>
        </w:numPr>
      </w:pPr>
      <w:r>
        <w:t>Feelings of abandonment, shame, blame and self-doubt</w:t>
      </w:r>
      <w:r w:rsidR="00890CBB">
        <w:t>.</w:t>
      </w:r>
    </w:p>
    <w:p w14:paraId="56E603CE" w14:textId="7D50EE4A" w:rsidR="003A07F6" w:rsidRDefault="003A07F6" w:rsidP="003A07F6">
      <w:pPr>
        <w:pStyle w:val="BodyText"/>
        <w:numPr>
          <w:ilvl w:val="0"/>
          <w:numId w:val="6"/>
        </w:numPr>
      </w:pPr>
      <w:proofErr w:type="gramStart"/>
      <w:r>
        <w:t>Significant financial burde</w:t>
      </w:r>
      <w:r w:rsidR="00195BC1">
        <w:t>n,</w:t>
      </w:r>
      <w:proofErr w:type="gramEnd"/>
      <w:r>
        <w:t xml:space="preserve"> lost educational and career opportunities</w:t>
      </w:r>
      <w:r w:rsidR="00890CBB">
        <w:t>.</w:t>
      </w:r>
    </w:p>
    <w:p w14:paraId="512CCC3A" w14:textId="106FC272" w:rsidR="003A07F6" w:rsidRDefault="003A07F6" w:rsidP="003A07F6">
      <w:pPr>
        <w:pStyle w:val="BodyText"/>
        <w:numPr>
          <w:ilvl w:val="0"/>
          <w:numId w:val="6"/>
        </w:numPr>
      </w:pPr>
      <w:r>
        <w:t>Delayed diagnosis and treatment led to disease progression, fewer treatment options and worse health outcomes</w:t>
      </w:r>
      <w:r w:rsidR="00890CBB">
        <w:t>.</w:t>
      </w:r>
    </w:p>
    <w:p w14:paraId="601A2460" w14:textId="06D9CBB9" w:rsidR="00785AC6" w:rsidRDefault="136214E3" w:rsidP="003A07F6">
      <w:pPr>
        <w:pStyle w:val="BodyText"/>
        <w:numPr>
          <w:ilvl w:val="0"/>
          <w:numId w:val="6"/>
        </w:numPr>
      </w:pPr>
      <w:r>
        <w:t>‘</w:t>
      </w:r>
      <w:r w:rsidR="6CD6E88A">
        <w:t>N</w:t>
      </w:r>
      <w:r w:rsidR="4AFFE444">
        <w:t>ear</w:t>
      </w:r>
      <w:r>
        <w:t xml:space="preserve"> misses’ where dismissed health concerns turned out to be immediately life threatening</w:t>
      </w:r>
      <w:r w:rsidR="00890CBB">
        <w:t>.</w:t>
      </w:r>
    </w:p>
    <w:p w14:paraId="58DC3143" w14:textId="41322447" w:rsidR="62C0328B" w:rsidRDefault="136214E3" w:rsidP="00E618BF">
      <w:pPr>
        <w:pStyle w:val="BodyText"/>
        <w:numPr>
          <w:ilvl w:val="0"/>
          <w:numId w:val="6"/>
        </w:numPr>
      </w:pPr>
      <w:r>
        <w:t>Giving up</w:t>
      </w:r>
      <w:r w:rsidR="00890CBB">
        <w:t>.</w:t>
      </w:r>
    </w:p>
    <w:p w14:paraId="397B7F0F" w14:textId="1E2D08A7" w:rsidR="003A07F6" w:rsidRDefault="003A07F6" w:rsidP="003A07F6">
      <w:pPr>
        <w:pStyle w:val="BodyText"/>
      </w:pPr>
      <w:r>
        <w:t xml:space="preserve">More than half of the health professionals, researchers, and consumer advocates who responded to the survey did not believe Australian research guidelines fostered </w:t>
      </w:r>
      <w:bookmarkStart w:id="11" w:name="_Hlk174963337"/>
      <w:r>
        <w:t xml:space="preserve">inclusion of sex and gender in the design of health research or that research in relation to women’s health </w:t>
      </w:r>
      <w:bookmarkEnd w:id="11"/>
      <w:r>
        <w:t>was incorporated into guidelines or implemented into clinical practice or public health and policy settings.</w:t>
      </w:r>
    </w:p>
    <w:p w14:paraId="7465D463" w14:textId="08DA4A9F" w:rsidR="00394229" w:rsidRDefault="00394229">
      <w:pPr>
        <w:pStyle w:val="BodyText"/>
      </w:pPr>
      <w:r>
        <w:t>Respondents shared a range of harrowing testimonies.</w:t>
      </w:r>
    </w:p>
    <w:p w14:paraId="4D53E64E" w14:textId="0B8FBAF5" w:rsidR="00750339" w:rsidRDefault="00153461" w:rsidP="000942BF">
      <w:pPr>
        <w:pStyle w:val="BodyText"/>
        <w:rPr>
          <w:rStyle w:val="normaltextrun"/>
          <w:rFonts w:ascii="Calibri" w:hAnsi="Calibri" w:cs="Calibri"/>
          <w:szCs w:val="22"/>
          <w:shd w:val="clear" w:color="auto" w:fill="FFFFFF"/>
        </w:rPr>
      </w:pPr>
      <w:r>
        <w:t>“</w:t>
      </w:r>
      <w:r w:rsidR="00750339">
        <w:rPr>
          <w:rStyle w:val="normaltextrun"/>
          <w:rFonts w:ascii="Calibri" w:hAnsi="Calibri" w:cs="Calibri"/>
          <w:i/>
          <w:iCs/>
          <w:szCs w:val="22"/>
          <w:shd w:val="clear" w:color="auto" w:fill="FFFFFF"/>
        </w:rPr>
        <w:t>I have seen multiple doctors over the last 15 years, noting how exhausted I was. I was given the assurance - you are a teenage girl, girls are always tired</w:t>
      </w:r>
      <w:proofErr w:type="gramStart"/>
      <w:r w:rsidR="00750339">
        <w:rPr>
          <w:rStyle w:val="normaltextrun"/>
          <w:rFonts w:ascii="Calibri" w:hAnsi="Calibri" w:cs="Calibri"/>
          <w:i/>
          <w:iCs/>
          <w:szCs w:val="22"/>
          <w:shd w:val="clear" w:color="auto" w:fill="FFFFFF"/>
        </w:rPr>
        <w:t>....then</w:t>
      </w:r>
      <w:proofErr w:type="gramEnd"/>
      <w:r w:rsidR="00750339">
        <w:rPr>
          <w:rStyle w:val="normaltextrun"/>
          <w:rFonts w:ascii="Calibri" w:hAnsi="Calibri" w:cs="Calibri"/>
          <w:i/>
          <w:iCs/>
          <w:szCs w:val="22"/>
          <w:shd w:val="clear" w:color="auto" w:fill="FFFFFF"/>
        </w:rPr>
        <w:t xml:space="preserve"> I became a mum at 20 and I was assured it was because </w:t>
      </w:r>
      <w:r w:rsidR="00750339">
        <w:rPr>
          <w:rStyle w:val="normaltextrun"/>
          <w:rFonts w:ascii="Calibri" w:hAnsi="Calibri" w:cs="Calibri"/>
          <w:i/>
          <w:iCs/>
          <w:szCs w:val="22"/>
          <w:shd w:val="clear" w:color="auto" w:fill="FFFFFF"/>
        </w:rPr>
        <w:lastRenderedPageBreak/>
        <w:t>I had children and all mothers were exhausted … I was finally referred to a sleep clinic and I was diagnosed with Type 1 Narcolepsy.</w:t>
      </w:r>
      <w:r>
        <w:rPr>
          <w:rStyle w:val="normaltextrun"/>
          <w:rFonts w:ascii="Calibri" w:hAnsi="Calibri" w:cs="Calibri"/>
          <w:i/>
          <w:iCs/>
          <w:szCs w:val="22"/>
          <w:shd w:val="clear" w:color="auto" w:fill="FFFFFF"/>
        </w:rPr>
        <w:t>”</w:t>
      </w:r>
      <w:r w:rsidR="00750339">
        <w:rPr>
          <w:rStyle w:val="normaltextrun"/>
          <w:rFonts w:ascii="Calibri" w:hAnsi="Calibri" w:cs="Calibri"/>
          <w:i/>
          <w:iCs/>
          <w:szCs w:val="22"/>
          <w:shd w:val="clear" w:color="auto" w:fill="FFFFFF"/>
        </w:rPr>
        <w:t xml:space="preserve"> </w:t>
      </w:r>
      <w:r w:rsidR="00666791">
        <w:rPr>
          <w:rStyle w:val="normaltextrun"/>
          <w:rFonts w:ascii="Calibri" w:hAnsi="Calibri" w:cs="Calibri"/>
          <w:szCs w:val="22"/>
          <w:shd w:val="clear" w:color="auto" w:fill="FFFFFF"/>
        </w:rPr>
        <w:t xml:space="preserve">- </w:t>
      </w:r>
      <w:r w:rsidR="00750339">
        <w:rPr>
          <w:rStyle w:val="normaltextrun"/>
          <w:rFonts w:ascii="Calibri" w:hAnsi="Calibri" w:cs="Calibri"/>
          <w:szCs w:val="22"/>
          <w:shd w:val="clear" w:color="auto" w:fill="FFFFFF"/>
        </w:rPr>
        <w:t>Woman, 25-34</w:t>
      </w:r>
      <w:r w:rsidR="00890CBB">
        <w:rPr>
          <w:rStyle w:val="normaltextrun"/>
          <w:rFonts w:ascii="Calibri" w:hAnsi="Calibri" w:cs="Calibri"/>
          <w:szCs w:val="22"/>
          <w:shd w:val="clear" w:color="auto" w:fill="FFFFFF"/>
        </w:rPr>
        <w:t xml:space="preserve"> </w:t>
      </w:r>
      <w:r w:rsidR="00750339">
        <w:rPr>
          <w:rStyle w:val="normaltextrun"/>
          <w:rFonts w:ascii="Calibri" w:hAnsi="Calibri" w:cs="Calibri"/>
          <w:szCs w:val="22"/>
          <w:shd w:val="clear" w:color="auto" w:fill="FFFFFF"/>
        </w:rPr>
        <w:t>y</w:t>
      </w:r>
      <w:r w:rsidR="00890CBB">
        <w:rPr>
          <w:rStyle w:val="normaltextrun"/>
          <w:rFonts w:ascii="Calibri" w:hAnsi="Calibri" w:cs="Calibri"/>
          <w:szCs w:val="22"/>
          <w:shd w:val="clear" w:color="auto" w:fill="FFFFFF"/>
        </w:rPr>
        <w:t>ears old</w:t>
      </w:r>
      <w:r w:rsidR="00750339">
        <w:rPr>
          <w:rStyle w:val="normaltextrun"/>
          <w:rFonts w:ascii="Calibri" w:hAnsi="Calibri" w:cs="Calibri"/>
          <w:szCs w:val="22"/>
          <w:shd w:val="clear" w:color="auto" w:fill="FFFFFF"/>
        </w:rPr>
        <w:t xml:space="preserve">, </w:t>
      </w:r>
      <w:r w:rsidR="00EC5F62">
        <w:rPr>
          <w:rStyle w:val="normaltextrun"/>
          <w:rFonts w:ascii="Calibri" w:hAnsi="Calibri" w:cs="Calibri"/>
          <w:szCs w:val="22"/>
          <w:shd w:val="clear" w:color="auto" w:fill="FFFFFF"/>
        </w:rPr>
        <w:t>metropolitan</w:t>
      </w:r>
      <w:r w:rsidR="00890CBB">
        <w:rPr>
          <w:rStyle w:val="normaltextrun"/>
          <w:rFonts w:ascii="Calibri" w:hAnsi="Calibri" w:cs="Calibri"/>
          <w:szCs w:val="22"/>
          <w:shd w:val="clear" w:color="auto" w:fill="FFFFFF"/>
        </w:rPr>
        <w:t>.</w:t>
      </w:r>
    </w:p>
    <w:p w14:paraId="502324A0" w14:textId="0A8C4506" w:rsidR="00E21FA6" w:rsidRDefault="276E3050" w:rsidP="14070F8C">
      <w:pPr>
        <w:pStyle w:val="BodyText"/>
        <w:rPr>
          <w:rStyle w:val="eop"/>
          <w:rFonts w:ascii="Calibri" w:hAnsi="Calibri" w:cs="Calibri"/>
          <w:shd w:val="clear" w:color="auto" w:fill="FFFFFF"/>
        </w:rPr>
      </w:pPr>
      <w:r w:rsidRPr="14070F8C">
        <w:rPr>
          <w:rStyle w:val="normaltextrun"/>
          <w:rFonts w:ascii="Calibri" w:hAnsi="Calibri" w:cs="Calibri"/>
          <w:i/>
          <w:iCs/>
          <w:shd w:val="clear" w:color="auto" w:fill="FFFFFF"/>
        </w:rPr>
        <w:t>“</w:t>
      </w:r>
      <w:r w:rsidR="03D47491" w:rsidRPr="14070F8C">
        <w:rPr>
          <w:rStyle w:val="normaltextrun"/>
          <w:rFonts w:ascii="Calibri" w:hAnsi="Calibri" w:cs="Calibri"/>
          <w:i/>
          <w:iCs/>
          <w:shd w:val="clear" w:color="auto" w:fill="FFFFFF"/>
        </w:rPr>
        <w:t>Without preamble or discussing risks/benefits, [doctor] presented two choices … like it was a McDonald’s drive through option. How can you decide without context, facts, risks, long term impacts?</w:t>
      </w:r>
      <w:r w:rsidR="66D48B10" w:rsidRPr="14070F8C">
        <w:rPr>
          <w:rStyle w:val="normaltextrun"/>
          <w:rFonts w:ascii="Calibri" w:hAnsi="Calibri" w:cs="Calibri"/>
          <w:i/>
          <w:iCs/>
          <w:shd w:val="clear" w:color="auto" w:fill="FFFFFF"/>
        </w:rPr>
        <w:t xml:space="preserve">” </w:t>
      </w:r>
      <w:r w:rsidR="66D48B10" w:rsidRPr="00E618BF">
        <w:rPr>
          <w:rStyle w:val="eop"/>
        </w:rPr>
        <w:t>-</w:t>
      </w:r>
      <w:r w:rsidR="000D2E29" w:rsidRPr="00E618BF">
        <w:rPr>
          <w:rStyle w:val="eop"/>
        </w:rPr>
        <w:t xml:space="preserve"> </w:t>
      </w:r>
      <w:r w:rsidR="03D47491" w:rsidRPr="00E618BF">
        <w:rPr>
          <w:rStyle w:val="eop"/>
        </w:rPr>
        <w:t>Wo</w:t>
      </w:r>
      <w:r w:rsidR="03D47491" w:rsidRPr="14070F8C">
        <w:rPr>
          <w:rStyle w:val="normaltextrun"/>
          <w:rFonts w:ascii="Calibri" w:hAnsi="Calibri" w:cs="Calibri"/>
          <w:shd w:val="clear" w:color="auto" w:fill="FFFFFF"/>
        </w:rPr>
        <w:t>man, 55-64</w:t>
      </w:r>
      <w:r w:rsidR="00721BD3" w:rsidRPr="14070F8C">
        <w:rPr>
          <w:rStyle w:val="normaltextrun"/>
          <w:rFonts w:ascii="Calibri" w:hAnsi="Calibri" w:cs="Calibri"/>
          <w:shd w:val="clear" w:color="auto" w:fill="FFFFFF"/>
        </w:rPr>
        <w:t xml:space="preserve"> years </w:t>
      </w:r>
      <w:r w:rsidR="04B27049" w:rsidRPr="14070F8C">
        <w:rPr>
          <w:rStyle w:val="normaltextrun"/>
          <w:rFonts w:ascii="Calibri" w:hAnsi="Calibri" w:cs="Calibri"/>
          <w:shd w:val="clear" w:color="auto" w:fill="FFFFFF"/>
        </w:rPr>
        <w:t>old</w:t>
      </w:r>
      <w:r w:rsidR="03D47491" w:rsidRPr="14070F8C">
        <w:rPr>
          <w:rStyle w:val="normaltextrun"/>
          <w:rFonts w:ascii="Calibri" w:hAnsi="Calibri" w:cs="Calibri"/>
          <w:shd w:val="clear" w:color="auto" w:fill="FFFFFF"/>
        </w:rPr>
        <w:t>, regional</w:t>
      </w:r>
      <w:r w:rsidR="00890CBB">
        <w:rPr>
          <w:rStyle w:val="normaltextrun"/>
          <w:rFonts w:ascii="Calibri" w:hAnsi="Calibri" w:cs="Calibri"/>
          <w:shd w:val="clear" w:color="auto" w:fill="FFFFFF"/>
        </w:rPr>
        <w:t>.</w:t>
      </w:r>
    </w:p>
    <w:p w14:paraId="45962A2E" w14:textId="6D6F54D7" w:rsidR="00246561" w:rsidRDefault="0FAD4D41" w:rsidP="14070F8C">
      <w:pPr>
        <w:pStyle w:val="BodyText"/>
        <w:rPr>
          <w:rStyle w:val="eop"/>
          <w:rFonts w:ascii="Calibri" w:hAnsi="Calibri" w:cs="Calibri"/>
          <w:shd w:val="clear" w:color="auto" w:fill="FFFFFF"/>
        </w:rPr>
      </w:pPr>
      <w:r w:rsidRPr="00E618BF">
        <w:rPr>
          <w:rStyle w:val="eop"/>
          <w:rFonts w:ascii="Calibri" w:hAnsi="Calibri" w:cs="Calibri"/>
          <w:i/>
          <w:iCs/>
        </w:rPr>
        <w:t>“[The doctor] was very rough with his internal examination and when I told him he was hurting me, he replied with a comment along the lines of ‘well, you got yourself into this mess, you’ll just have to deal with it</w:t>
      </w:r>
      <w:r w:rsidR="00786B7F">
        <w:rPr>
          <w:rStyle w:val="eop"/>
          <w:rFonts w:ascii="Calibri" w:hAnsi="Calibri" w:cs="Calibri"/>
          <w:i/>
          <w:iCs/>
        </w:rPr>
        <w:t>.</w:t>
      </w:r>
      <w:r w:rsidRPr="00E618BF">
        <w:rPr>
          <w:rStyle w:val="eop"/>
          <w:rFonts w:ascii="Calibri" w:hAnsi="Calibri" w:cs="Calibri"/>
          <w:i/>
          <w:iCs/>
        </w:rPr>
        <w:t>”</w:t>
      </w:r>
      <w:r w:rsidRPr="14070F8C">
        <w:rPr>
          <w:rStyle w:val="eop"/>
          <w:rFonts w:ascii="Calibri" w:hAnsi="Calibri" w:cs="Calibri"/>
        </w:rPr>
        <w:t xml:space="preserve"> – Woman, 55-64</w:t>
      </w:r>
      <w:r w:rsidR="21203799" w:rsidRPr="14070F8C">
        <w:rPr>
          <w:rStyle w:val="eop"/>
          <w:rFonts w:ascii="Calibri" w:hAnsi="Calibri" w:cs="Calibri"/>
        </w:rPr>
        <w:t xml:space="preserve"> </w:t>
      </w:r>
      <w:r w:rsidRPr="14070F8C">
        <w:rPr>
          <w:rStyle w:val="eop"/>
          <w:rFonts w:ascii="Calibri" w:hAnsi="Calibri" w:cs="Calibri"/>
        </w:rPr>
        <w:t>y</w:t>
      </w:r>
      <w:r w:rsidR="21203799" w:rsidRPr="14070F8C">
        <w:rPr>
          <w:rStyle w:val="eop"/>
          <w:rFonts w:ascii="Calibri" w:hAnsi="Calibri" w:cs="Calibri"/>
        </w:rPr>
        <w:t>ears old</w:t>
      </w:r>
      <w:r w:rsidRPr="14070F8C">
        <w:rPr>
          <w:rStyle w:val="eop"/>
          <w:rFonts w:ascii="Calibri" w:hAnsi="Calibri" w:cs="Calibri"/>
        </w:rPr>
        <w:t>, migrant background, experienced violence</w:t>
      </w:r>
      <w:r w:rsidR="00890CBB">
        <w:rPr>
          <w:rStyle w:val="eop"/>
          <w:rFonts w:ascii="Calibri" w:hAnsi="Calibri" w:cs="Calibri"/>
        </w:rPr>
        <w:t>.</w:t>
      </w:r>
    </w:p>
    <w:p w14:paraId="5C179E33" w14:textId="56E477C7" w:rsidR="006F278E" w:rsidRPr="00803E47" w:rsidRDefault="00803E47" w:rsidP="000942BF">
      <w:pPr>
        <w:pStyle w:val="BodyText"/>
      </w:pPr>
      <w:r w:rsidRPr="00803E47">
        <w:t>Nevertheless, respondents also recounted positive healthcare experiences that stemmed from strong interpersonal interactions and relationships.</w:t>
      </w:r>
      <w:r w:rsidR="00167340">
        <w:t xml:space="preserve"> Finding a doctor who listened and took their concerns seriously was often a turning point in women’s healthcare. </w:t>
      </w:r>
      <w:r w:rsidR="009276DF">
        <w:t>Women felt listened to when healthcare professionals had an openness to learn and treated the patient as an expert about their own experience.</w:t>
      </w:r>
    </w:p>
    <w:p w14:paraId="0A778439" w14:textId="5F10537B" w:rsidR="005A37DE" w:rsidRDefault="71175AAA" w:rsidP="14070F8C">
      <w:pPr>
        <w:pStyle w:val="BodyText"/>
        <w:rPr>
          <w:rStyle w:val="eop"/>
          <w:rFonts w:ascii="Calibri" w:hAnsi="Calibri" w:cs="Calibri"/>
          <w:shd w:val="clear" w:color="auto" w:fill="FFFFFF"/>
        </w:rPr>
      </w:pPr>
      <w:r w:rsidRPr="14070F8C">
        <w:rPr>
          <w:rStyle w:val="normaltextrun"/>
          <w:rFonts w:ascii="Calibri" w:hAnsi="Calibri" w:cs="Calibri"/>
          <w:i/>
          <w:iCs/>
          <w:shd w:val="clear" w:color="auto" w:fill="FFFFFF"/>
        </w:rPr>
        <w:t>“</w:t>
      </w:r>
      <w:r w:rsidR="6314BBE3" w:rsidRPr="14070F8C">
        <w:rPr>
          <w:rStyle w:val="normaltextrun"/>
          <w:rFonts w:ascii="Calibri" w:hAnsi="Calibri" w:cs="Calibri"/>
          <w:i/>
          <w:iCs/>
          <w:shd w:val="clear" w:color="auto" w:fill="FFFFFF"/>
        </w:rPr>
        <w:t>Once I finally found specialists who diagnosed me, they created a network to continue the search for answers because they knew more was wrong. One also suggested I apply for disability pension due to the nature of my conditions (and expenses), and I was approved first go due to his thorough report.</w:t>
      </w:r>
      <w:r w:rsidR="211115CA" w:rsidRPr="14070F8C">
        <w:rPr>
          <w:rStyle w:val="normaltextrun"/>
          <w:rFonts w:ascii="Calibri" w:hAnsi="Calibri" w:cs="Calibri"/>
          <w:i/>
          <w:iCs/>
          <w:shd w:val="clear" w:color="auto" w:fill="FFFFFF"/>
        </w:rPr>
        <w:t xml:space="preserve">” </w:t>
      </w:r>
      <w:r w:rsidR="211115CA" w:rsidRPr="00E618BF">
        <w:rPr>
          <w:rStyle w:val="eop"/>
        </w:rPr>
        <w:t>-</w:t>
      </w:r>
      <w:r w:rsidR="6314BBE3" w:rsidRPr="00E618BF">
        <w:rPr>
          <w:rStyle w:val="eop"/>
        </w:rPr>
        <w:t>Woman</w:t>
      </w:r>
      <w:r w:rsidR="6314BBE3" w:rsidRPr="14070F8C">
        <w:rPr>
          <w:rStyle w:val="normaltextrun"/>
          <w:rFonts w:ascii="Calibri" w:hAnsi="Calibri" w:cs="Calibri"/>
          <w:shd w:val="clear" w:color="auto" w:fill="FFFFFF"/>
        </w:rPr>
        <w:t>, 18-24</w:t>
      </w:r>
      <w:r w:rsidR="3CE65CD5" w:rsidRPr="14070F8C">
        <w:rPr>
          <w:rStyle w:val="normaltextrun"/>
          <w:rFonts w:ascii="Calibri" w:hAnsi="Calibri" w:cs="Calibri"/>
          <w:shd w:val="clear" w:color="auto" w:fill="FFFFFF"/>
        </w:rPr>
        <w:t xml:space="preserve"> </w:t>
      </w:r>
      <w:r w:rsidR="6314BBE3" w:rsidRPr="14070F8C">
        <w:rPr>
          <w:rStyle w:val="normaltextrun"/>
          <w:rFonts w:ascii="Calibri" w:hAnsi="Calibri" w:cs="Calibri"/>
          <w:shd w:val="clear" w:color="auto" w:fill="FFFFFF"/>
        </w:rPr>
        <w:t>y</w:t>
      </w:r>
      <w:r w:rsidR="75D6C032" w:rsidRPr="14070F8C">
        <w:rPr>
          <w:rStyle w:val="normaltextrun"/>
          <w:rFonts w:ascii="Calibri" w:hAnsi="Calibri" w:cs="Calibri"/>
          <w:shd w:val="clear" w:color="auto" w:fill="FFFFFF"/>
        </w:rPr>
        <w:t>ears old</w:t>
      </w:r>
      <w:r w:rsidR="6314BBE3" w:rsidRPr="14070F8C">
        <w:rPr>
          <w:rStyle w:val="normaltextrun"/>
          <w:rFonts w:ascii="Calibri" w:hAnsi="Calibri" w:cs="Calibri"/>
          <w:shd w:val="clear" w:color="auto" w:fill="FFFFFF"/>
        </w:rPr>
        <w:t>, regional</w:t>
      </w:r>
      <w:r w:rsidR="00890CBB">
        <w:rPr>
          <w:rStyle w:val="normaltextrun"/>
          <w:rFonts w:ascii="Calibri" w:hAnsi="Calibri" w:cs="Calibri"/>
          <w:shd w:val="clear" w:color="auto" w:fill="FFFFFF"/>
        </w:rPr>
        <w:t>.</w:t>
      </w:r>
    </w:p>
    <w:p w14:paraId="2F10958E" w14:textId="3C8CF2C6" w:rsidR="009175A8" w:rsidRPr="009175A8" w:rsidRDefault="009175A8" w:rsidP="000942BF">
      <w:pPr>
        <w:pStyle w:val="BodyText"/>
        <w:rPr>
          <w:rStyle w:val="eop"/>
          <w:rFonts w:ascii="Calibri" w:hAnsi="Calibri" w:cs="Calibri"/>
          <w:szCs w:val="22"/>
          <w:bdr w:val="none" w:sz="0" w:space="0" w:color="auto" w:frame="1"/>
        </w:rPr>
      </w:pPr>
      <w:r>
        <w:rPr>
          <w:rStyle w:val="normaltextrun"/>
          <w:rFonts w:ascii="Calibri" w:hAnsi="Calibri" w:cs="Calibri"/>
          <w:szCs w:val="22"/>
          <w:shd w:val="clear" w:color="auto" w:fill="FFFFFF"/>
        </w:rPr>
        <w:t>Many healthcare professionals shared that they prefer a longer, more relational approach. However, this standard of care is difficult due to workforce shortages and short consultations.</w:t>
      </w:r>
    </w:p>
    <w:p w14:paraId="4E1AF153" w14:textId="7A27A0DF" w:rsidR="009175A8" w:rsidRPr="000942BF" w:rsidRDefault="71175AAA" w:rsidP="14070F8C">
      <w:pPr>
        <w:pStyle w:val="BodyText"/>
        <w:rPr>
          <w:rStyle w:val="eop"/>
          <w:rFonts w:ascii="Calibri" w:hAnsi="Calibri" w:cs="Calibri"/>
          <w:shd w:val="clear" w:color="auto" w:fill="FFFFFF"/>
        </w:rPr>
      </w:pPr>
      <w:r w:rsidRPr="14070F8C">
        <w:rPr>
          <w:rStyle w:val="normaltextrun"/>
          <w:rFonts w:ascii="Calibri" w:hAnsi="Calibri" w:cs="Calibri"/>
          <w:i/>
          <w:iCs/>
          <w:shd w:val="clear" w:color="auto" w:fill="FFFFFF"/>
        </w:rPr>
        <w:t>“Many women describe not feeling heard as they are rushed through consultations and that consultations are more about ticking the box and meeting institutional needs vs individualising care. As a clinician I find the time pressures mean that I am not providing the care that the woman will benefit from</w:t>
      </w:r>
      <w:r w:rsidRPr="14070F8C">
        <w:rPr>
          <w:rStyle w:val="normaltextrun"/>
          <w:rFonts w:ascii="Calibri" w:hAnsi="Calibri" w:cs="Calibri"/>
          <w:shd w:val="clear" w:color="auto" w:fill="FFFFFF"/>
        </w:rPr>
        <w:t>.</w:t>
      </w:r>
      <w:r w:rsidR="7EF57824" w:rsidRPr="14070F8C">
        <w:rPr>
          <w:rStyle w:val="normaltextrun"/>
          <w:rFonts w:ascii="Calibri" w:hAnsi="Calibri" w:cs="Calibri"/>
          <w:shd w:val="clear" w:color="auto" w:fill="FFFFFF"/>
        </w:rPr>
        <w:t xml:space="preserve">” </w:t>
      </w:r>
      <w:r w:rsidR="491B9813" w:rsidRPr="14070F8C">
        <w:rPr>
          <w:rStyle w:val="normaltextrun"/>
          <w:rFonts w:ascii="Calibri" w:hAnsi="Calibri" w:cs="Calibri"/>
          <w:shd w:val="clear" w:color="auto" w:fill="FFFFFF"/>
        </w:rPr>
        <w:t xml:space="preserve">- </w:t>
      </w:r>
      <w:r w:rsidR="3E05387F" w:rsidRPr="14070F8C">
        <w:rPr>
          <w:rStyle w:val="normaltextrun"/>
          <w:rFonts w:ascii="Calibri" w:hAnsi="Calibri" w:cs="Calibri"/>
          <w:shd w:val="clear" w:color="auto" w:fill="FFFFFF"/>
        </w:rPr>
        <w:t xml:space="preserve">Health </w:t>
      </w:r>
      <w:r w:rsidR="3BC7197C" w:rsidRPr="14070F8C">
        <w:rPr>
          <w:rStyle w:val="normaltextrun"/>
          <w:rFonts w:ascii="Calibri" w:hAnsi="Calibri" w:cs="Calibri"/>
          <w:shd w:val="clear" w:color="auto" w:fill="FFFFFF"/>
        </w:rPr>
        <w:t>p</w:t>
      </w:r>
      <w:r w:rsidR="3E05387F" w:rsidRPr="14070F8C">
        <w:rPr>
          <w:rStyle w:val="normaltextrun"/>
          <w:rFonts w:ascii="Calibri" w:hAnsi="Calibri" w:cs="Calibri"/>
          <w:shd w:val="clear" w:color="auto" w:fill="FFFFFF"/>
        </w:rPr>
        <w:t>rofessional</w:t>
      </w:r>
      <w:r w:rsidR="00890CBB">
        <w:rPr>
          <w:rStyle w:val="normaltextrun"/>
          <w:rFonts w:ascii="Calibri" w:hAnsi="Calibri" w:cs="Calibri"/>
          <w:shd w:val="clear" w:color="auto" w:fill="FFFFFF"/>
        </w:rPr>
        <w:t>.</w:t>
      </w:r>
    </w:p>
    <w:p w14:paraId="02D13A93" w14:textId="4C63B378" w:rsidR="0039489C" w:rsidRPr="00A015A1" w:rsidRDefault="308BF5CA" w:rsidP="00A015A1">
      <w:pPr>
        <w:pStyle w:val="BodyText"/>
      </w:pPr>
      <w:r>
        <w:t xml:space="preserve">The </w:t>
      </w:r>
      <w:r w:rsidR="63B74DEA">
        <w:t xml:space="preserve">survey’s </w:t>
      </w:r>
      <w:r>
        <w:t xml:space="preserve">insights </w:t>
      </w:r>
      <w:r w:rsidR="1D2A9CB1">
        <w:t xml:space="preserve">help provide a rich understanding of the barriers and biases experienced by Australian women and </w:t>
      </w:r>
      <w:r w:rsidR="0011232D">
        <w:t>gender diverse</w:t>
      </w:r>
      <w:r w:rsidR="22B0B6F4">
        <w:t xml:space="preserve"> people </w:t>
      </w:r>
      <w:r w:rsidR="1D2A9CB1">
        <w:t xml:space="preserve">when navigating the healthcare </w:t>
      </w:r>
      <w:r w:rsidR="00F83B8D">
        <w:t>systems and</w:t>
      </w:r>
      <w:r w:rsidR="6607DD85">
        <w:t xml:space="preserve"> </w:t>
      </w:r>
      <w:r w:rsidR="528A8BE1">
        <w:t xml:space="preserve">highlight </w:t>
      </w:r>
      <w:r w:rsidR="6607DD85">
        <w:t>opportunities for improvement.</w:t>
      </w:r>
    </w:p>
    <w:p w14:paraId="4021E1CD" w14:textId="77777777" w:rsidR="00A4243F" w:rsidRDefault="00A4243F" w:rsidP="4D3D119B">
      <w:pPr>
        <w:pStyle w:val="Heading1"/>
      </w:pPr>
      <w:bookmarkStart w:id="12" w:name="_Toc2067089927"/>
      <w:r>
        <w:br w:type="page"/>
      </w:r>
    </w:p>
    <w:p w14:paraId="67A0D76E" w14:textId="4FCB2A48" w:rsidR="4AE04F7B" w:rsidRDefault="4096AFDD" w:rsidP="4D3D119B">
      <w:pPr>
        <w:pStyle w:val="Heading1"/>
      </w:pPr>
      <w:r>
        <w:lastRenderedPageBreak/>
        <w:t>L</w:t>
      </w:r>
      <w:r w:rsidR="696F99AD">
        <w:t>iterature</w:t>
      </w:r>
      <w:r w:rsidR="29FC32BF">
        <w:t xml:space="preserve"> review to </w:t>
      </w:r>
      <w:r w:rsidR="787263ED">
        <w:t>identify strategies to reduce sex and gender bias</w:t>
      </w:r>
      <w:r w:rsidR="009A4B6C">
        <w:t xml:space="preserve"> in healthcare</w:t>
      </w:r>
      <w:bookmarkEnd w:id="12"/>
      <w:r w:rsidR="009A4B6C">
        <w:t xml:space="preserve"> </w:t>
      </w:r>
    </w:p>
    <w:p w14:paraId="548FDCB5" w14:textId="4EE7C1E0" w:rsidR="20B520BF" w:rsidRDefault="7886CD67" w:rsidP="74D8604D">
      <w:pPr>
        <w:pStyle w:val="BodyText"/>
        <w:rPr>
          <w:rFonts w:ascii="Calibri" w:eastAsia="Calibri" w:hAnsi="Calibri" w:cs="Calibri"/>
          <w:color w:val="000000" w:themeColor="text1"/>
          <w:szCs w:val="22"/>
        </w:rPr>
      </w:pPr>
      <w:r>
        <w:t xml:space="preserve">Women and men have different experiences of health and illness </w:t>
      </w:r>
      <w:r w:rsidR="36FD415D">
        <w:t>because</w:t>
      </w:r>
      <w:r>
        <w:t xml:space="preserve"> of variations in both sex and gender. </w:t>
      </w:r>
      <w:r w:rsidR="76F212FD" w:rsidRPr="6ECB4693">
        <w:rPr>
          <w:rFonts w:ascii="Calibri" w:eastAsia="Calibri" w:hAnsi="Calibri" w:cs="Calibri"/>
          <w:color w:val="000000" w:themeColor="text1"/>
          <w:szCs w:val="22"/>
        </w:rPr>
        <w:t xml:space="preserve">It is crucial to understand these differences and how they can improve health outcomes, quality of life, </w:t>
      </w:r>
      <w:r w:rsidR="76F212FD" w:rsidRPr="00996B4F">
        <w:rPr>
          <w:rFonts w:ascii="Calibri" w:eastAsia="Calibri" w:hAnsi="Calibri" w:cs="Calibri"/>
          <w:color w:val="000000" w:themeColor="text1"/>
          <w:szCs w:val="22"/>
        </w:rPr>
        <w:t>and wellbeing for all people</w:t>
      </w:r>
      <w:r w:rsidR="76F212FD" w:rsidRPr="6ECB4693">
        <w:rPr>
          <w:rFonts w:ascii="Calibri" w:eastAsia="Calibri" w:hAnsi="Calibri" w:cs="Calibri"/>
          <w:color w:val="000000" w:themeColor="text1"/>
          <w:szCs w:val="22"/>
        </w:rPr>
        <w:t>.</w:t>
      </w:r>
    </w:p>
    <w:p w14:paraId="30331551" w14:textId="1089BB5B" w:rsidR="4EBA4B1C" w:rsidRDefault="534C0E6D" w:rsidP="7C2105B8">
      <w:pPr>
        <w:pStyle w:val="BodyText"/>
      </w:pPr>
      <w:r>
        <w:t>With this</w:t>
      </w:r>
      <w:r w:rsidR="009D5180">
        <w:t xml:space="preserve"> knowledge</w:t>
      </w:r>
      <w:r>
        <w:t xml:space="preserve"> the Department </w:t>
      </w:r>
      <w:r w:rsidR="002F60CD">
        <w:t>of Health and Aged Care</w:t>
      </w:r>
      <w:r>
        <w:t xml:space="preserve"> commissioned Monash</w:t>
      </w:r>
      <w:r w:rsidR="3DC764B2">
        <w:t xml:space="preserve"> University </w:t>
      </w:r>
      <w:r w:rsidR="278EACF9">
        <w:t xml:space="preserve">on behalf of the Council </w:t>
      </w:r>
      <w:r w:rsidR="3DC764B2">
        <w:t xml:space="preserve">to </w:t>
      </w:r>
      <w:r w:rsidR="65245AB3">
        <w:t>undertake a</w:t>
      </w:r>
      <w:r>
        <w:t xml:space="preserve"> literature review</w:t>
      </w:r>
      <w:r w:rsidR="7D3995AA">
        <w:t>.</w:t>
      </w:r>
      <w:r w:rsidR="674D1AA9">
        <w:t xml:space="preserve"> </w:t>
      </w:r>
      <w:r w:rsidR="764A4E5D">
        <w:t xml:space="preserve">The literature review aimed to </w:t>
      </w:r>
      <w:r w:rsidR="00BC584A">
        <w:t>identify gender equity issues in the Australian context and inform</w:t>
      </w:r>
      <w:r w:rsidR="764A4E5D" w:rsidDel="00BC584A">
        <w:t xml:space="preserve"> </w:t>
      </w:r>
      <w:r w:rsidR="764A4E5D">
        <w:t xml:space="preserve">strategies to reduce sex and gender bias in </w:t>
      </w:r>
      <w:r w:rsidR="00BC584A">
        <w:t xml:space="preserve">the health system. </w:t>
      </w:r>
    </w:p>
    <w:p w14:paraId="61F887A5" w14:textId="0E6867A0" w:rsidR="4EBA4B1C" w:rsidRDefault="2B839881" w:rsidP="7C2105B8">
      <w:pPr>
        <w:pStyle w:val="BodyText"/>
      </w:pPr>
      <w:r>
        <w:t xml:space="preserve">The findings of the review were presented to the Council and serve as further evidence to support </w:t>
      </w:r>
      <w:r w:rsidR="395F1683">
        <w:t xml:space="preserve">their </w:t>
      </w:r>
      <w:r>
        <w:t>decision making moving forward.</w:t>
      </w:r>
    </w:p>
    <w:p w14:paraId="3A15AB56" w14:textId="3004A1A8" w:rsidR="4EBA4B1C" w:rsidRDefault="064F2DE0" w:rsidP="7AD0ED86">
      <w:pPr>
        <w:pStyle w:val="Heading2"/>
      </w:pPr>
      <w:bookmarkStart w:id="13" w:name="_Toc770595105"/>
      <w:r>
        <w:t>Key</w:t>
      </w:r>
      <w:r w:rsidR="2F8DD963">
        <w:t xml:space="preserve"> </w:t>
      </w:r>
      <w:r w:rsidR="30A33D91">
        <w:t>findings</w:t>
      </w:r>
      <w:bookmarkEnd w:id="13"/>
    </w:p>
    <w:p w14:paraId="55A921DE" w14:textId="15D3F05A" w:rsidR="4EBA4B1C" w:rsidRDefault="00490D4C" w:rsidP="00703D45">
      <w:pPr>
        <w:pStyle w:val="BodyText"/>
        <w:numPr>
          <w:ilvl w:val="0"/>
          <w:numId w:val="39"/>
        </w:numPr>
      </w:pPr>
      <w:r>
        <w:t xml:space="preserve">While </w:t>
      </w:r>
      <w:r w:rsidR="6B907B78">
        <w:t>s</w:t>
      </w:r>
      <w:r w:rsidR="1FECF26B">
        <w:t>ome</w:t>
      </w:r>
      <w:r w:rsidR="7627DAE9">
        <w:t xml:space="preserve"> differences</w:t>
      </w:r>
      <w:r w:rsidR="10EAB57B">
        <w:t xml:space="preserve"> in health outcomes</w:t>
      </w:r>
      <w:r w:rsidR="7627DAE9">
        <w:t xml:space="preserve"> </w:t>
      </w:r>
      <w:r w:rsidR="2E1078A8">
        <w:t>can</w:t>
      </w:r>
      <w:r w:rsidR="008F7EAE">
        <w:t xml:space="preserve"> be attributed </w:t>
      </w:r>
      <w:r w:rsidR="00AB6377">
        <w:t>to</w:t>
      </w:r>
      <w:r w:rsidR="7627DAE9">
        <w:t xml:space="preserve"> biological </w:t>
      </w:r>
      <w:r w:rsidR="7083621E">
        <w:t xml:space="preserve">factors </w:t>
      </w:r>
      <w:r w:rsidR="7627DAE9">
        <w:t>between women and men, many</w:t>
      </w:r>
      <w:r w:rsidR="0011232D">
        <w:t xml:space="preserve"> </w:t>
      </w:r>
      <w:r w:rsidR="00CA5668">
        <w:t xml:space="preserve">arise </w:t>
      </w:r>
      <w:r w:rsidR="00ED335F">
        <w:t xml:space="preserve">from the explicit and implicit biases </w:t>
      </w:r>
      <w:r w:rsidR="7627DAE9">
        <w:t>of healthcare professionals</w:t>
      </w:r>
      <w:r w:rsidR="00CF09C4">
        <w:t>, who inevitably reflect the rigid sex and gender norms of the general population of which they are a part. The findings highlight the need for the healthcare professions to recognise and address the adverse effects of implicit biases and disparities in healthcare</w:t>
      </w:r>
      <w:r w:rsidR="7627DAE9" w:rsidDel="00CF09C4">
        <w:t>.</w:t>
      </w:r>
    </w:p>
    <w:p w14:paraId="4F9DFD34" w14:textId="5479CEB9" w:rsidR="4EBA4B1C" w:rsidRDefault="5FB27369" w:rsidP="00703D45">
      <w:pPr>
        <w:pStyle w:val="BodyText"/>
        <w:numPr>
          <w:ilvl w:val="0"/>
          <w:numId w:val="39"/>
        </w:numPr>
      </w:pPr>
      <w:r>
        <w:t xml:space="preserve">The review found </w:t>
      </w:r>
      <w:r w:rsidR="009970CE">
        <w:t>variations in the extent to which evidence on sex and gender is incorporated in Australian clinical practice guidelines. The terms “sex” and “gender” tended to be used interchangeably or conflated</w:t>
      </w:r>
      <w:r w:rsidR="009970CE" w:rsidDel="18C8C53F">
        <w:t xml:space="preserve"> and</w:t>
      </w:r>
      <w:r w:rsidR="009970CE">
        <w:t xml:space="preserve"> were rarely defined. </w:t>
      </w:r>
    </w:p>
    <w:p w14:paraId="5BFA3445" w14:textId="7EB8651D" w:rsidR="4EBA4B1C" w:rsidRDefault="6607A40E" w:rsidP="00703D45">
      <w:pPr>
        <w:pStyle w:val="BodyText"/>
        <w:numPr>
          <w:ilvl w:val="0"/>
          <w:numId w:val="39"/>
        </w:numPr>
      </w:pPr>
      <w:r>
        <w:t>T</w:t>
      </w:r>
      <w:r w:rsidR="2FADFC1A">
        <w:t xml:space="preserve">here was limited evidence of </w:t>
      </w:r>
      <w:r w:rsidR="00C4565A">
        <w:t xml:space="preserve">interventions </w:t>
      </w:r>
      <w:r w:rsidR="2FADFC1A">
        <w:t xml:space="preserve">to reduce gender bias and inequity in healthcare globally. </w:t>
      </w:r>
      <w:r w:rsidR="00086FEC">
        <w:t>Women who are</w:t>
      </w:r>
      <w:r w:rsidR="2FADFC1A">
        <w:t xml:space="preserve"> </w:t>
      </w:r>
      <w:r w:rsidR="4E884959">
        <w:t>First Nations</w:t>
      </w:r>
      <w:r w:rsidR="2FADFC1A">
        <w:t xml:space="preserve">, immigrants, or refugees and </w:t>
      </w:r>
      <w:r w:rsidR="00086FEC">
        <w:t>those</w:t>
      </w:r>
      <w:r w:rsidR="374B5AFC">
        <w:t xml:space="preserve"> from </w:t>
      </w:r>
      <w:r w:rsidR="2FADFC1A">
        <w:t xml:space="preserve">low-income or </w:t>
      </w:r>
      <w:r w:rsidR="74870A43">
        <w:t>marginal</w:t>
      </w:r>
      <w:r w:rsidR="6A1842FA">
        <w:t>ised</w:t>
      </w:r>
      <w:r w:rsidR="0011232D">
        <w:t xml:space="preserve"> </w:t>
      </w:r>
      <w:r w:rsidR="2FADFC1A">
        <w:t xml:space="preserve">backgrounds are more likely to </w:t>
      </w:r>
      <w:r w:rsidR="5C491597">
        <w:t>experience</w:t>
      </w:r>
      <w:r w:rsidR="5C491597" w:rsidDel="00546E09">
        <w:t xml:space="preserve"> </w:t>
      </w:r>
      <w:r w:rsidR="0054784B">
        <w:t xml:space="preserve">compounded health </w:t>
      </w:r>
      <w:r w:rsidR="38A830A3">
        <w:t>inequities</w:t>
      </w:r>
      <w:r w:rsidR="15FDF8FB">
        <w:t>.</w:t>
      </w:r>
      <w:r w:rsidR="5C491597">
        <w:t xml:space="preserve"> </w:t>
      </w:r>
      <w:r w:rsidR="453D9E19">
        <w:t>This</w:t>
      </w:r>
      <w:r w:rsidR="00BD262A">
        <w:t xml:space="preserve"> disparity</w:t>
      </w:r>
      <w:r w:rsidR="453D9E19">
        <w:t xml:space="preserve"> is due to </w:t>
      </w:r>
      <w:r w:rsidR="2FADFC1A">
        <w:t xml:space="preserve">the lack of accessible and culturally safe healthcare services, </w:t>
      </w:r>
      <w:r w:rsidR="3559B42A">
        <w:t>entrenched</w:t>
      </w:r>
      <w:r w:rsidR="41BC52AA">
        <w:t xml:space="preserve"> </w:t>
      </w:r>
      <w:r w:rsidR="2FADFC1A">
        <w:t>institutional discrimination and language barriers.</w:t>
      </w:r>
    </w:p>
    <w:p w14:paraId="4AA90FA8" w14:textId="1FAD0301" w:rsidR="004A5865" w:rsidRDefault="09A1F8B6" w:rsidP="00703D45">
      <w:pPr>
        <w:pStyle w:val="BodyText"/>
        <w:numPr>
          <w:ilvl w:val="0"/>
          <w:numId w:val="39"/>
        </w:numPr>
      </w:pPr>
      <w:r>
        <w:t xml:space="preserve">Despite recognition of the importance of sex inclusiveness in clinical research or randomised controlled trials, sex and gender data are poorly reported in many leading medical journals. These findings cast doubt </w:t>
      </w:r>
      <w:r w:rsidR="00CD75EA">
        <w:t>on</w:t>
      </w:r>
      <w:r>
        <w:t xml:space="preserve"> the validity of applying </w:t>
      </w:r>
      <w:r w:rsidR="003B2732">
        <w:t>research</w:t>
      </w:r>
      <w:r>
        <w:t xml:space="preserve"> results to the treatment of women and sex and gender</w:t>
      </w:r>
      <w:r w:rsidR="0012474E">
        <w:t xml:space="preserve"> </w:t>
      </w:r>
      <w:r>
        <w:t>diverse people.</w:t>
      </w:r>
      <w:r w:rsidR="208BAA80">
        <w:t xml:space="preserve"> </w:t>
      </w:r>
    </w:p>
    <w:p w14:paraId="16461F6D" w14:textId="66AC805B" w:rsidR="005316C7" w:rsidRDefault="005316C7" w:rsidP="00703D45">
      <w:pPr>
        <w:pStyle w:val="BodyText"/>
        <w:numPr>
          <w:ilvl w:val="0"/>
          <w:numId w:val="39"/>
        </w:numPr>
      </w:pPr>
      <w:r>
        <w:t xml:space="preserve">Women’s health and women’s bodies are over-medicalised. Sociocultural influences on women’s health and their experiences of care are too often missing from research and practice. Even when “gender” is the term applied, the reference tends to be “sex”. </w:t>
      </w:r>
    </w:p>
    <w:p w14:paraId="44A306D5" w14:textId="3BE377A0" w:rsidR="002D728E" w:rsidRDefault="002D728E" w:rsidP="5EB6B7B3">
      <w:pPr>
        <w:pStyle w:val="BodyText"/>
      </w:pPr>
      <w:r>
        <w:t xml:space="preserve">The review outlined </w:t>
      </w:r>
      <w:r w:rsidR="5ED5F3B3">
        <w:t>several</w:t>
      </w:r>
      <w:r>
        <w:t xml:space="preserve"> </w:t>
      </w:r>
      <w:r w:rsidR="00C110E1">
        <w:t xml:space="preserve">opportunities </w:t>
      </w:r>
      <w:r>
        <w:t>to address sex and gender bias in healthcare</w:t>
      </w:r>
      <w:r w:rsidR="207A4069">
        <w:t>:</w:t>
      </w:r>
    </w:p>
    <w:p w14:paraId="3B4EE6B7" w14:textId="030C0120" w:rsidR="002D728E" w:rsidRDefault="002D728E" w:rsidP="002D728E">
      <w:pPr>
        <w:pStyle w:val="BodyText"/>
        <w:numPr>
          <w:ilvl w:val="0"/>
          <w:numId w:val="36"/>
        </w:numPr>
      </w:pPr>
      <w:r>
        <w:t>Ensure that the terms and concepts of “sex” and “gender” are clearly defined and used accurately in relation to healthcare.</w:t>
      </w:r>
    </w:p>
    <w:p w14:paraId="5CF5CD33" w14:textId="708AFB89" w:rsidR="002D728E" w:rsidRDefault="002D728E" w:rsidP="002D728E">
      <w:pPr>
        <w:pStyle w:val="BodyText"/>
        <w:numPr>
          <w:ilvl w:val="0"/>
          <w:numId w:val="36"/>
        </w:numPr>
      </w:pPr>
      <w:r>
        <w:t>Introduce and continue culturally sensitive training for healthcare professionals that includes an intersectional and multilingual approach.</w:t>
      </w:r>
    </w:p>
    <w:p w14:paraId="5CCE0BBF" w14:textId="1D239FC6" w:rsidR="002D728E" w:rsidRDefault="002D728E" w:rsidP="002D728E">
      <w:pPr>
        <w:pStyle w:val="BodyText"/>
        <w:numPr>
          <w:ilvl w:val="0"/>
          <w:numId w:val="36"/>
        </w:numPr>
      </w:pPr>
      <w:r>
        <w:lastRenderedPageBreak/>
        <w:t>Introduce undergraduate, postgraduate, and continuing professional education that ensures sex and gender awareness in quality of care for all health professions.</w:t>
      </w:r>
    </w:p>
    <w:p w14:paraId="67A57FA4" w14:textId="33739F28" w:rsidR="002D728E" w:rsidRDefault="002D728E" w:rsidP="002D728E">
      <w:pPr>
        <w:pStyle w:val="BodyText"/>
        <w:numPr>
          <w:ilvl w:val="0"/>
          <w:numId w:val="36"/>
        </w:numPr>
      </w:pPr>
      <w:r>
        <w:t>Ensure sex and gender discrimination in healthcare such as health stat</w:t>
      </w:r>
      <w:r w:rsidR="0012474E">
        <w:t>u</w:t>
      </w:r>
      <w:r>
        <w:t xml:space="preserve">s and health outcomes are addressed in research, to enable understanding and intervene for change. </w:t>
      </w:r>
    </w:p>
    <w:p w14:paraId="531EADF0" w14:textId="7DFA6E2D" w:rsidR="002D728E" w:rsidRDefault="002D728E" w:rsidP="002D728E">
      <w:pPr>
        <w:pStyle w:val="BodyText"/>
        <w:numPr>
          <w:ilvl w:val="0"/>
          <w:numId w:val="36"/>
        </w:numPr>
      </w:pPr>
      <w:r>
        <w:t xml:space="preserve">Support journal editors and editorial board members (or voluntary editors) to enforce and implement existing criteria and recommendations for sex and gender aware publication practices. </w:t>
      </w:r>
    </w:p>
    <w:p w14:paraId="5B03B796" w14:textId="44D73F32" w:rsidR="002D728E" w:rsidRDefault="002D728E" w:rsidP="002D728E">
      <w:pPr>
        <w:pStyle w:val="BodyText"/>
        <w:numPr>
          <w:ilvl w:val="0"/>
          <w:numId w:val="36"/>
        </w:numPr>
      </w:pPr>
      <w:r>
        <w:t>Encourage sex and gender awareness in all clinical guidelines, to assess existing evidence of its treatment of sex and gender, and to enable strategies to end inequity and discrimination.</w:t>
      </w:r>
    </w:p>
    <w:p w14:paraId="38A6E8CF" w14:textId="5FC8225E" w:rsidR="002D728E" w:rsidRDefault="002D728E" w:rsidP="002D728E">
      <w:pPr>
        <w:pStyle w:val="BodyText"/>
        <w:numPr>
          <w:ilvl w:val="0"/>
          <w:numId w:val="36"/>
        </w:numPr>
      </w:pPr>
      <w:r>
        <w:t xml:space="preserve">Develop a central database of clinical guidelines and consider sex and gender in all NHMRC-endorsed activities. </w:t>
      </w:r>
    </w:p>
    <w:p w14:paraId="763E1594" w14:textId="4CB4A9F7" w:rsidR="002D728E" w:rsidRDefault="002D728E" w:rsidP="002D728E">
      <w:pPr>
        <w:pStyle w:val="BodyText"/>
        <w:numPr>
          <w:ilvl w:val="0"/>
          <w:numId w:val="36"/>
        </w:numPr>
      </w:pPr>
      <w:r>
        <w:t xml:space="preserve">Continue research to understand how sex and gender contribute to major differences in the nature, prevalence and burden of health problems. </w:t>
      </w:r>
    </w:p>
    <w:p w14:paraId="46CEBA70" w14:textId="3E52F5F0" w:rsidR="002D728E" w:rsidRDefault="002D728E" w:rsidP="002D728E">
      <w:pPr>
        <w:pStyle w:val="BodyText"/>
        <w:numPr>
          <w:ilvl w:val="0"/>
          <w:numId w:val="36"/>
        </w:numPr>
      </w:pPr>
      <w:r>
        <w:t xml:space="preserve">Encourage moving beyond simple binaries </w:t>
      </w:r>
      <w:r w:rsidR="00890CBB">
        <w:t xml:space="preserve">of </w:t>
      </w:r>
      <w:r>
        <w:t>sex and gender in medical research and practice.</w:t>
      </w:r>
    </w:p>
    <w:p w14:paraId="03D33548" w14:textId="08DA29D9" w:rsidR="002D728E" w:rsidRDefault="002D728E" w:rsidP="002D728E">
      <w:pPr>
        <w:pStyle w:val="BodyText"/>
        <w:numPr>
          <w:ilvl w:val="0"/>
          <w:numId w:val="36"/>
        </w:numPr>
      </w:pPr>
      <w:r>
        <w:t>Practise inclusive healthcare for gender diverse people.</w:t>
      </w:r>
    </w:p>
    <w:p w14:paraId="59CB72F4" w14:textId="4E16067C" w:rsidR="7C2105B8" w:rsidRDefault="002D728E" w:rsidP="002D728E">
      <w:pPr>
        <w:pStyle w:val="BodyText"/>
        <w:numPr>
          <w:ilvl w:val="0"/>
          <w:numId w:val="36"/>
        </w:numPr>
      </w:pPr>
      <w:r>
        <w:t xml:space="preserve">Widely distribute the findings of </w:t>
      </w:r>
      <w:r w:rsidR="00860BED">
        <w:t xml:space="preserve">the literature review </w:t>
      </w:r>
      <w:r>
        <w:t>for maximum influence.</w:t>
      </w:r>
    </w:p>
    <w:p w14:paraId="28269006" w14:textId="77777777" w:rsidR="00A4243F" w:rsidRDefault="00A4243F" w:rsidP="7AD0ED86">
      <w:pPr>
        <w:pStyle w:val="Heading1"/>
      </w:pPr>
      <w:bookmarkStart w:id="14" w:name="_Toc2051118690"/>
      <w:r>
        <w:br w:type="page"/>
      </w:r>
    </w:p>
    <w:p w14:paraId="6746742F" w14:textId="0464C001" w:rsidR="6BE8B3B2" w:rsidRDefault="317A34B5" w:rsidP="7AD0ED86">
      <w:pPr>
        <w:pStyle w:val="Heading1"/>
      </w:pPr>
      <w:r>
        <w:lastRenderedPageBreak/>
        <w:t>Connecting leaders at the National Women’s Health Summit</w:t>
      </w:r>
      <w:bookmarkEnd w:id="14"/>
    </w:p>
    <w:p w14:paraId="224BC77B" w14:textId="01184862" w:rsidR="00CA64FC" w:rsidRDefault="50400CF2" w:rsidP="00EA3680">
      <w:pPr>
        <w:pStyle w:val="BodyText"/>
      </w:pPr>
      <w:r>
        <w:t xml:space="preserve">On 14 March 2024, the </w:t>
      </w:r>
      <w:r w:rsidR="4773AAD3">
        <w:t>National</w:t>
      </w:r>
      <w:r>
        <w:t xml:space="preserve"> Women’s Health Summit </w:t>
      </w:r>
      <w:r w:rsidR="342903C4">
        <w:t>(Summit)</w:t>
      </w:r>
      <w:r w:rsidR="28DC5FD7">
        <w:t xml:space="preserve"> </w:t>
      </w:r>
      <w:r w:rsidR="16788D6D">
        <w:t>was held</w:t>
      </w:r>
      <w:r>
        <w:t xml:space="preserve"> at Parliament House</w:t>
      </w:r>
      <w:r w:rsidR="6989AC45">
        <w:t xml:space="preserve"> on behalf of the Council</w:t>
      </w:r>
      <w:r w:rsidR="3CB8C0D0">
        <w:t xml:space="preserve"> </w:t>
      </w:r>
      <w:r w:rsidR="445C4780">
        <w:t>and</w:t>
      </w:r>
      <w:r w:rsidR="0293D027">
        <w:t xml:space="preserve"> </w:t>
      </w:r>
      <w:r w:rsidR="3CB8C0D0">
        <w:t xml:space="preserve">in partnership with </w:t>
      </w:r>
      <w:r w:rsidR="7C037871">
        <w:t>the Royal Australian and New Zealand College of Obstetricians and Gynaecologists</w:t>
      </w:r>
      <w:r w:rsidR="0293D027">
        <w:t xml:space="preserve"> </w:t>
      </w:r>
      <w:r w:rsidR="393FA73F">
        <w:t>(</w:t>
      </w:r>
      <w:r w:rsidR="3CB8C0D0">
        <w:t>RANZCOG</w:t>
      </w:r>
      <w:r w:rsidR="3B13309D">
        <w:t>)</w:t>
      </w:r>
      <w:r w:rsidR="65123B17">
        <w:t>.</w:t>
      </w:r>
      <w:r>
        <w:t xml:space="preserve"> </w:t>
      </w:r>
    </w:p>
    <w:p w14:paraId="4EAA453E" w14:textId="3484240D" w:rsidR="00432BB9" w:rsidRDefault="00432BB9" w:rsidP="00432BB9">
      <w:pPr>
        <w:pStyle w:val="BodyText"/>
      </w:pPr>
      <w:r>
        <w:t>The Summit was an opportunity to bring together experts, policy makers, community advocates, and women with lived experience to discuss how Australia can fundamentally transform the health system to improve access to healthcare, services and outcomes for women.</w:t>
      </w:r>
      <w:r w:rsidDel="000E2117">
        <w:t xml:space="preserve"> </w:t>
      </w:r>
    </w:p>
    <w:p w14:paraId="752F2939" w14:textId="0FB1D135" w:rsidR="00432BB9" w:rsidDel="0057363A" w:rsidRDefault="00432BB9" w:rsidP="00432BB9">
      <w:pPr>
        <w:pStyle w:val="BodyText"/>
      </w:pPr>
      <w:r>
        <w:t>The Summit included diverse panels of health professionals, community advocates, policy makers, academi</w:t>
      </w:r>
      <w:r w:rsidR="00F12682">
        <w:t>a</w:t>
      </w:r>
      <w:r>
        <w:t xml:space="preserve"> and women with lived experience</w:t>
      </w:r>
      <w:r w:rsidDel="642027AA">
        <w:t xml:space="preserve"> </w:t>
      </w:r>
      <w:r>
        <w:t xml:space="preserve">who spoke to the importance of addressing complex and systemic bias against women and gender diverse people. </w:t>
      </w:r>
    </w:p>
    <w:p w14:paraId="3FA2D1C1" w14:textId="5A764B61" w:rsidR="00432BB9" w:rsidRDefault="00432BB9" w:rsidP="00263A05">
      <w:pPr>
        <w:pStyle w:val="BodyText"/>
        <w:keepNext/>
        <w:spacing w:after="360"/>
      </w:pPr>
      <w:r>
        <w:t>Council subcommittee leads shared their initial findings with the sector.</w:t>
      </w:r>
    </w:p>
    <w:p w14:paraId="03A6B09F" w14:textId="77777777" w:rsidR="00642884" w:rsidRDefault="004B4546" w:rsidP="00E618BF">
      <w:pPr>
        <w:pStyle w:val="BodyText"/>
        <w:keepNext/>
      </w:pPr>
      <w:r>
        <w:rPr>
          <w:noProof/>
        </w:rPr>
        <w:drawing>
          <wp:inline distT="0" distB="0" distL="0" distR="0" wp14:anchorId="47C02D3D" wp14:editId="7F7E0C65">
            <wp:extent cx="5731510" cy="3820795"/>
            <wp:effectExtent l="0" t="0" r="0" b="1905"/>
            <wp:docPr id="232268236" name="Picture 4" descr="The five Ministers on stage, looking toward The Hon. Mary-Anne Thomas as she s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68236" name="Picture 4" descr="The five Ministers on stage, looking toward The Hon. Mary-Anne Thomas as she spea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826B0E1" w14:textId="6BEE3712" w:rsidR="00F85C3B" w:rsidRPr="001A3AC4" w:rsidRDefault="00642884" w:rsidP="00E618BF">
      <w:pPr>
        <w:pStyle w:val="Caption"/>
        <w:jc w:val="left"/>
        <w:rPr>
          <w:sz w:val="20"/>
          <w:szCs w:val="16"/>
        </w:rPr>
      </w:pPr>
      <w:r w:rsidRPr="001A3AC4">
        <w:rPr>
          <w:sz w:val="20"/>
          <w:szCs w:val="16"/>
        </w:rPr>
        <w:t xml:space="preserve">Figure </w:t>
      </w:r>
      <w:r w:rsidRPr="001A3AC4">
        <w:rPr>
          <w:sz w:val="20"/>
          <w:szCs w:val="16"/>
        </w:rPr>
        <w:fldChar w:fldCharType="begin"/>
      </w:r>
      <w:r w:rsidRPr="001A3AC4">
        <w:rPr>
          <w:sz w:val="20"/>
          <w:szCs w:val="16"/>
        </w:rPr>
        <w:instrText xml:space="preserve"> SEQ Figure \* ARABIC </w:instrText>
      </w:r>
      <w:r w:rsidRPr="001A3AC4">
        <w:rPr>
          <w:sz w:val="20"/>
          <w:szCs w:val="16"/>
        </w:rPr>
        <w:fldChar w:fldCharType="separate"/>
      </w:r>
      <w:r w:rsidR="00057836">
        <w:rPr>
          <w:noProof/>
          <w:sz w:val="20"/>
          <w:szCs w:val="16"/>
        </w:rPr>
        <w:t>4</w:t>
      </w:r>
      <w:r w:rsidRPr="001A3AC4">
        <w:rPr>
          <w:sz w:val="20"/>
          <w:szCs w:val="16"/>
        </w:rPr>
        <w:fldChar w:fldCharType="end"/>
      </w:r>
      <w:r w:rsidR="00FC3A89">
        <w:rPr>
          <w:sz w:val="20"/>
          <w:szCs w:val="16"/>
        </w:rPr>
        <w:t>:</w:t>
      </w:r>
      <w:r w:rsidRPr="001A3AC4">
        <w:rPr>
          <w:sz w:val="20"/>
          <w:szCs w:val="16"/>
        </w:rPr>
        <w:t xml:space="preserve"> The Health Ministers panel (Jonty Bush MP, Rachel Stephen-Smith</w:t>
      </w:r>
      <w:r w:rsidR="00890CBB">
        <w:rPr>
          <w:sz w:val="20"/>
          <w:szCs w:val="16"/>
        </w:rPr>
        <w:t xml:space="preserve"> MLA</w:t>
      </w:r>
      <w:r w:rsidRPr="001A3AC4">
        <w:rPr>
          <w:sz w:val="20"/>
          <w:szCs w:val="16"/>
        </w:rPr>
        <w:t>, The Hon. Mary-Anne Thomas, and The Hon. Ged Kearney</w:t>
      </w:r>
      <w:r w:rsidR="004D276D" w:rsidRPr="001A3AC4">
        <w:rPr>
          <w:sz w:val="20"/>
          <w:szCs w:val="16"/>
        </w:rPr>
        <w:t xml:space="preserve"> moderated by </w:t>
      </w:r>
      <w:r w:rsidR="004D276D" w:rsidRPr="00996B4F">
        <w:rPr>
          <w:sz w:val="20"/>
          <w:szCs w:val="16"/>
        </w:rPr>
        <w:t>Sophie Scott</w:t>
      </w:r>
      <w:r w:rsidR="00014731" w:rsidRPr="00996B4F">
        <w:rPr>
          <w:sz w:val="20"/>
          <w:szCs w:val="16"/>
        </w:rPr>
        <w:t xml:space="preserve"> OAM</w:t>
      </w:r>
      <w:r w:rsidRPr="00996B4F">
        <w:rPr>
          <w:sz w:val="20"/>
          <w:szCs w:val="16"/>
        </w:rPr>
        <w:t>)</w:t>
      </w:r>
      <w:r w:rsidRPr="001A3AC4">
        <w:rPr>
          <w:sz w:val="20"/>
          <w:szCs w:val="16"/>
        </w:rPr>
        <w:t xml:space="preserve"> at the National Women’s Health Summit 2024 shared perspectives as political leaders about the opportunities ahead to make change in wom</w:t>
      </w:r>
      <w:r w:rsidR="004D276D" w:rsidRPr="001A3AC4">
        <w:rPr>
          <w:sz w:val="20"/>
          <w:szCs w:val="16"/>
        </w:rPr>
        <w:t>en’s health</w:t>
      </w:r>
    </w:p>
    <w:p w14:paraId="780FD359" w14:textId="77777777" w:rsidR="00030763" w:rsidRDefault="00030763" w:rsidP="3F759B36">
      <w:pPr>
        <w:pStyle w:val="BodyText"/>
        <w:keepNext/>
      </w:pPr>
    </w:p>
    <w:p w14:paraId="51DA349A" w14:textId="6709A51A" w:rsidR="5F2BD26E" w:rsidRDefault="00E93984" w:rsidP="3F759B36">
      <w:pPr>
        <w:pStyle w:val="BodyText"/>
        <w:keepNext/>
      </w:pPr>
      <w:r w:rsidRPr="000942BF">
        <w:t>B</w:t>
      </w:r>
      <w:r w:rsidR="1A741D1C">
        <w:t>ased on discussions, presentations and online engagement</w:t>
      </w:r>
      <w:r w:rsidR="323A8BD5">
        <w:t>,</w:t>
      </w:r>
      <w:r w:rsidR="1A741D1C">
        <w:t xml:space="preserve"> the following </w:t>
      </w:r>
      <w:r w:rsidR="00B50BD0">
        <w:t xml:space="preserve">themes were identified: </w:t>
      </w:r>
    </w:p>
    <w:p w14:paraId="3204B031" w14:textId="33B389A3" w:rsidR="0065611C" w:rsidRDefault="00A37EAF" w:rsidP="00AF281A">
      <w:pPr>
        <w:pStyle w:val="BodyText"/>
        <w:numPr>
          <w:ilvl w:val="0"/>
          <w:numId w:val="5"/>
        </w:numPr>
      </w:pPr>
      <w:r>
        <w:t>I</w:t>
      </w:r>
      <w:r w:rsidR="00B50BD0">
        <w:t xml:space="preserve">mportance of the health system addressing and considering intersectionality </w:t>
      </w:r>
      <w:r w:rsidR="0065611C">
        <w:t>rather than a ‘one size fits all’ approach</w:t>
      </w:r>
      <w:r>
        <w:t>.</w:t>
      </w:r>
      <w:r w:rsidR="0065611C">
        <w:t xml:space="preserve"> </w:t>
      </w:r>
    </w:p>
    <w:p w14:paraId="52C6FA57" w14:textId="3EB8D801" w:rsidR="008600DC" w:rsidRDefault="00A37EAF" w:rsidP="00AF281A">
      <w:pPr>
        <w:pStyle w:val="BodyText"/>
        <w:numPr>
          <w:ilvl w:val="0"/>
          <w:numId w:val="5"/>
        </w:numPr>
      </w:pPr>
      <w:r>
        <w:t>P</w:t>
      </w:r>
      <w:r w:rsidR="00DE7113">
        <w:t>ractitioners need time with patients to build relationships</w:t>
      </w:r>
      <w:r w:rsidR="004460DE">
        <w:t xml:space="preserve"> and trust</w:t>
      </w:r>
      <w:r w:rsidR="00DE7113">
        <w:t xml:space="preserve"> and deliver best care</w:t>
      </w:r>
      <w:r w:rsidR="00FC21B5">
        <w:t>.</w:t>
      </w:r>
    </w:p>
    <w:p w14:paraId="7828E8C0" w14:textId="5C395B81" w:rsidR="003C534F" w:rsidRDefault="00030763" w:rsidP="00AF281A">
      <w:pPr>
        <w:pStyle w:val="BodyText"/>
        <w:numPr>
          <w:ilvl w:val="0"/>
          <w:numId w:val="5"/>
        </w:numPr>
      </w:pPr>
      <w:r>
        <w:lastRenderedPageBreak/>
        <w:t>G</w:t>
      </w:r>
      <w:r w:rsidR="003C534F">
        <w:t>reater community led intervention</w:t>
      </w:r>
      <w:r w:rsidR="000454DD">
        <w:t>s</w:t>
      </w:r>
      <w:r w:rsidR="00CB13A0">
        <w:t xml:space="preserve"> </w:t>
      </w:r>
      <w:r w:rsidR="003C534F">
        <w:t xml:space="preserve">to increase availability of </w:t>
      </w:r>
      <w:r w:rsidR="00CB13A0">
        <w:t>tailored support and services</w:t>
      </w:r>
      <w:r w:rsidR="00DA2AFF">
        <w:t xml:space="preserve">, </w:t>
      </w:r>
      <w:r w:rsidR="0099060B">
        <w:t xml:space="preserve">including </w:t>
      </w:r>
      <w:r w:rsidR="00260EC0">
        <w:t>cultural</w:t>
      </w:r>
      <w:r w:rsidR="000D1378">
        <w:t>ly safe services</w:t>
      </w:r>
      <w:r w:rsidR="00A37EAF">
        <w:t>.</w:t>
      </w:r>
    </w:p>
    <w:p w14:paraId="16FEA5B9" w14:textId="1F78565B" w:rsidR="00757DDB" w:rsidRPr="00B807EB" w:rsidRDefault="00A37EAF">
      <w:pPr>
        <w:pStyle w:val="BodyText"/>
        <w:numPr>
          <w:ilvl w:val="0"/>
          <w:numId w:val="5"/>
        </w:numPr>
      </w:pPr>
      <w:r>
        <w:t>I</w:t>
      </w:r>
      <w:r w:rsidR="0CF02438">
        <w:t>mprov</w:t>
      </w:r>
      <w:r w:rsidR="5553DF5C">
        <w:t>e</w:t>
      </w:r>
      <w:r w:rsidR="1539A571">
        <w:t xml:space="preserve"> health</w:t>
      </w:r>
      <w:r w:rsidR="5DC80DED">
        <w:t xml:space="preserve"> </w:t>
      </w:r>
      <w:r w:rsidR="1A741D1C">
        <w:t>educati</w:t>
      </w:r>
      <w:r w:rsidR="247DC737">
        <w:t>on for</w:t>
      </w:r>
      <w:r w:rsidR="1A741D1C">
        <w:t xml:space="preserve"> </w:t>
      </w:r>
      <w:r w:rsidR="40ADA629">
        <w:t>women</w:t>
      </w:r>
      <w:r w:rsidR="27905570">
        <w:t>,</w:t>
      </w:r>
      <w:r w:rsidR="3096F8BE">
        <w:t xml:space="preserve"> </w:t>
      </w:r>
      <w:r w:rsidR="0759092E">
        <w:t>girls and gender diverse people</w:t>
      </w:r>
      <w:r w:rsidR="00EC0EC8">
        <w:t xml:space="preserve"> </w:t>
      </w:r>
      <w:r w:rsidR="1A741D1C">
        <w:t>through all stages of their life cycle</w:t>
      </w:r>
      <w:r w:rsidR="0915B928">
        <w:t>, including r</w:t>
      </w:r>
      <w:r w:rsidR="1A741D1C">
        <w:t>esources f</w:t>
      </w:r>
      <w:r w:rsidR="4697009E">
        <w:t>o</w:t>
      </w:r>
      <w:r w:rsidR="1A741D1C">
        <w:t xml:space="preserve">r </w:t>
      </w:r>
      <w:r w:rsidR="78F94547">
        <w:t>LGBT</w:t>
      </w:r>
      <w:r w:rsidR="4EB94242">
        <w:t>I</w:t>
      </w:r>
      <w:r w:rsidR="78F94547">
        <w:t>QA</w:t>
      </w:r>
      <w:r w:rsidR="1A741D1C">
        <w:t xml:space="preserve">+ community </w:t>
      </w:r>
      <w:r w:rsidR="2D846A2F">
        <w:t>members</w:t>
      </w:r>
      <w:r>
        <w:t>.</w:t>
      </w:r>
    </w:p>
    <w:p w14:paraId="1FB58C8C" w14:textId="6695A983" w:rsidR="453492ED" w:rsidRDefault="00A37EAF" w:rsidP="00AF281A">
      <w:pPr>
        <w:pStyle w:val="BodyText"/>
        <w:numPr>
          <w:ilvl w:val="0"/>
          <w:numId w:val="5"/>
        </w:numPr>
      </w:pPr>
      <w:r>
        <w:t>F</w:t>
      </w:r>
      <w:r w:rsidR="00F00C6C">
        <w:t xml:space="preserve">oster </w:t>
      </w:r>
      <w:r w:rsidR="00F00C6C" w:rsidRPr="00F00C6C">
        <w:t xml:space="preserve">inclusion of sex and gender in the design of health research </w:t>
      </w:r>
      <w:r w:rsidR="2D846A2F">
        <w:t>to</w:t>
      </w:r>
      <w:r w:rsidR="340D9943">
        <w:t xml:space="preserve"> ensure</w:t>
      </w:r>
      <w:r w:rsidR="00F32B59">
        <w:t xml:space="preserve"> </w:t>
      </w:r>
      <w:r w:rsidR="1A741D1C">
        <w:t>women’s health needs are investigated</w:t>
      </w:r>
      <w:r>
        <w:t>.</w:t>
      </w:r>
      <w:r w:rsidR="0011232D">
        <w:t xml:space="preserve"> </w:t>
      </w:r>
    </w:p>
    <w:p w14:paraId="727F951F" w14:textId="1694F93C" w:rsidR="0F85506D" w:rsidRDefault="00A37EAF" w:rsidP="00AF281A">
      <w:pPr>
        <w:pStyle w:val="BodyText"/>
        <w:numPr>
          <w:ilvl w:val="0"/>
          <w:numId w:val="5"/>
        </w:numPr>
      </w:pPr>
      <w:r>
        <w:t>A</w:t>
      </w:r>
      <w:r w:rsidR="6FD30149">
        <w:t>ddress</w:t>
      </w:r>
      <w:r w:rsidR="57837C92">
        <w:t xml:space="preserve"> </w:t>
      </w:r>
      <w:r w:rsidR="6D5914A8">
        <w:t xml:space="preserve">harmful </w:t>
      </w:r>
      <w:r w:rsidR="57837C92">
        <w:t>m</w:t>
      </w:r>
      <w:r w:rsidR="1A741D1C">
        <w:t>isinformation and gendered social norms</w:t>
      </w:r>
      <w:r>
        <w:t>.</w:t>
      </w:r>
    </w:p>
    <w:p w14:paraId="458E0D37" w14:textId="6C2A22D3" w:rsidR="03ADBD21" w:rsidRDefault="00A37EAF" w:rsidP="00E618BF">
      <w:pPr>
        <w:pStyle w:val="BodyText"/>
        <w:numPr>
          <w:ilvl w:val="0"/>
          <w:numId w:val="5"/>
        </w:numPr>
        <w:rPr>
          <w:rFonts w:ascii="Calibri" w:eastAsia="Calibri" w:hAnsi="Calibri" w:cs="Calibri"/>
          <w:color w:val="000000" w:themeColor="text1"/>
        </w:rPr>
      </w:pPr>
      <w:r>
        <w:t>E</w:t>
      </w:r>
      <w:r w:rsidR="27933CC4">
        <w:t>nsur</w:t>
      </w:r>
      <w:r w:rsidR="01B0B687">
        <w:t>e</w:t>
      </w:r>
      <w:r w:rsidR="1A741D1C" w:rsidDel="00B807EB">
        <w:t xml:space="preserve"> </w:t>
      </w:r>
      <w:r w:rsidR="00B807EB">
        <w:t xml:space="preserve">greater </w:t>
      </w:r>
      <w:r w:rsidR="21E77AFC">
        <w:t>representation</w:t>
      </w:r>
      <w:r w:rsidR="001217A2">
        <w:t xml:space="preserve"> in the</w:t>
      </w:r>
      <w:r w:rsidR="00B807EB">
        <w:t xml:space="preserve"> health</w:t>
      </w:r>
      <w:r w:rsidR="001217A2">
        <w:t xml:space="preserve"> workforce, research and clinical trials</w:t>
      </w:r>
      <w:r w:rsidR="1A741D1C">
        <w:t xml:space="preserve"> for migrant, refugee</w:t>
      </w:r>
      <w:r w:rsidR="1457AAEA">
        <w:t>,</w:t>
      </w:r>
      <w:r w:rsidR="1A741D1C">
        <w:t xml:space="preserve"> </w:t>
      </w:r>
      <w:r w:rsidR="46A23FC4">
        <w:t xml:space="preserve">First Nations </w:t>
      </w:r>
      <w:r w:rsidR="1A741D1C">
        <w:t xml:space="preserve">and </w:t>
      </w:r>
      <w:r w:rsidR="0011232D">
        <w:t>gender diverse</w:t>
      </w:r>
      <w:r w:rsidR="1A741D1C">
        <w:t xml:space="preserve"> populations</w:t>
      </w:r>
      <w:r>
        <w:t>.</w:t>
      </w:r>
    </w:p>
    <w:p w14:paraId="4D5A14DD" w14:textId="77777777" w:rsidR="00A4243F" w:rsidRDefault="00A4243F" w:rsidP="7AD0ED86">
      <w:pPr>
        <w:pStyle w:val="Heading1"/>
      </w:pPr>
      <w:bookmarkStart w:id="15" w:name="_Toc883961429"/>
      <w:r>
        <w:br w:type="page"/>
      </w:r>
    </w:p>
    <w:p w14:paraId="4E37970A" w14:textId="000EA845" w:rsidR="00C2655F" w:rsidRDefault="00C2655F" w:rsidP="7AD0ED86">
      <w:pPr>
        <w:pStyle w:val="Heading1"/>
      </w:pPr>
      <w:r>
        <w:lastRenderedPageBreak/>
        <w:t>A framework to monitor and report on the</w:t>
      </w:r>
      <w:r w:rsidR="00AC1E7E">
        <w:t xml:space="preserve"> National Women’s Health</w:t>
      </w:r>
      <w:r>
        <w:t xml:space="preserve"> Strategy</w:t>
      </w:r>
      <w:bookmarkEnd w:id="15"/>
      <w:r>
        <w:t xml:space="preserve"> </w:t>
      </w:r>
    </w:p>
    <w:p w14:paraId="45AA3A2B" w14:textId="2663C97A" w:rsidR="00C2655F" w:rsidRDefault="00877739" w:rsidP="00C2655F">
      <w:pPr>
        <w:pStyle w:val="BodyText"/>
      </w:pPr>
      <w:r>
        <w:t>From</w:t>
      </w:r>
      <w:r w:rsidR="00026AF2">
        <w:t xml:space="preserve"> its</w:t>
      </w:r>
      <w:r>
        <w:t xml:space="preserve"> establishment,</w:t>
      </w:r>
      <w:r w:rsidR="001E11A0" w:rsidRPr="001E11A0">
        <w:t xml:space="preserve"> the Council was tasked with </w:t>
      </w:r>
      <w:r w:rsidR="003C23A2">
        <w:t>providing advice on</w:t>
      </w:r>
      <w:r w:rsidR="003C23A2" w:rsidRPr="001E11A0">
        <w:t xml:space="preserve"> </w:t>
      </w:r>
      <w:r w:rsidR="001E11A0" w:rsidRPr="001E11A0">
        <w:t>the implementation of the National Women's Health Strategy</w:t>
      </w:r>
      <w:r w:rsidR="00D466CF">
        <w:t xml:space="preserve"> </w:t>
      </w:r>
      <w:r w:rsidR="0091651C">
        <w:t xml:space="preserve">2020-2030 </w:t>
      </w:r>
      <w:r w:rsidR="00D466CF">
        <w:t>(Strategy)</w:t>
      </w:r>
      <w:r w:rsidR="001E11A0" w:rsidRPr="001E11A0">
        <w:t xml:space="preserve">. The Strategy outlines a national approach to reducing inequalities </w:t>
      </w:r>
      <w:r w:rsidR="00423903">
        <w:t>and</w:t>
      </w:r>
      <w:r w:rsidR="001E11A0" w:rsidRPr="001E11A0">
        <w:t xml:space="preserve"> improving health outcomes for all women and girls, particularly those at greatest risk of poor </w:t>
      </w:r>
      <w:r w:rsidR="00C2655F" w:rsidDel="001E11A0">
        <w:t>health</w:t>
      </w:r>
      <w:r w:rsidR="00C2655F">
        <w:t xml:space="preserve">. </w:t>
      </w:r>
    </w:p>
    <w:p w14:paraId="4524E45A" w14:textId="6349423B" w:rsidR="00DB16EC" w:rsidRPr="00DB16EC" w:rsidRDefault="00C2655F" w:rsidP="00DB16EC">
      <w:pPr>
        <w:pStyle w:val="BodyText"/>
      </w:pPr>
      <w:r>
        <w:t xml:space="preserve">Measuring progress on the Strategy </w:t>
      </w:r>
      <w:r w:rsidR="0EE699F4">
        <w:t>provides</w:t>
      </w:r>
      <w:r>
        <w:t xml:space="preserve"> critical information on </w:t>
      </w:r>
      <w:r w:rsidR="004064CC">
        <w:t>the effectiveness of</w:t>
      </w:r>
      <w:r w:rsidDel="004064CC">
        <w:t xml:space="preserve"> </w:t>
      </w:r>
      <w:r w:rsidR="0055742F">
        <w:t>the</w:t>
      </w:r>
      <w:r w:rsidDel="004064CC">
        <w:t xml:space="preserve"> </w:t>
      </w:r>
      <w:r>
        <w:t xml:space="preserve">healthcare system for women and gender diverse people. </w:t>
      </w:r>
      <w:r w:rsidR="0045024E">
        <w:t>To enable the Council to understand the baseline</w:t>
      </w:r>
      <w:r w:rsidR="00F04D6E">
        <w:t xml:space="preserve"> of activities against</w:t>
      </w:r>
      <w:r w:rsidR="007A24AD">
        <w:t xml:space="preserve"> the Strategy and track future progress</w:t>
      </w:r>
      <w:r w:rsidR="001C50CE">
        <w:t xml:space="preserve">, the Council </w:t>
      </w:r>
      <w:r w:rsidR="00197883">
        <w:t>e</w:t>
      </w:r>
      <w:r w:rsidR="001C50CE">
        <w:t>ngaged Deloitte Access Economics</w:t>
      </w:r>
      <w:r w:rsidR="00C15F7E">
        <w:t xml:space="preserve"> to assess progress since 2020 until the Council’s establishment in Jan</w:t>
      </w:r>
      <w:r w:rsidR="00881D7E">
        <w:t>uary of 2023.</w:t>
      </w:r>
      <w:r>
        <w:t xml:space="preserve"> </w:t>
      </w:r>
    </w:p>
    <w:p w14:paraId="335926B7" w14:textId="083B1EA9" w:rsidR="00DB16EC" w:rsidRPr="00DB16EC" w:rsidRDefault="00DB16EC" w:rsidP="00DB16EC">
      <w:pPr>
        <w:pStyle w:val="BodyText"/>
      </w:pPr>
      <w:r w:rsidRPr="00DB16EC">
        <w:t xml:space="preserve">This </w:t>
      </w:r>
      <w:r w:rsidR="00966313">
        <w:t>engagement</w:t>
      </w:r>
      <w:r w:rsidRPr="00DB16EC">
        <w:t xml:space="preserve"> resulted in: </w:t>
      </w:r>
    </w:p>
    <w:p w14:paraId="7E2F0209" w14:textId="7B43576F" w:rsidR="00DB16EC" w:rsidRPr="00DB16EC" w:rsidRDefault="00DB16EC" w:rsidP="00DB16EC">
      <w:pPr>
        <w:pStyle w:val="BodyText"/>
        <w:numPr>
          <w:ilvl w:val="0"/>
          <w:numId w:val="8"/>
        </w:numPr>
      </w:pPr>
      <w:r w:rsidRPr="00DB16EC">
        <w:t xml:space="preserve">A monitoring and reporting framework for the Strategy that outlines how to track progress. </w:t>
      </w:r>
    </w:p>
    <w:p w14:paraId="6C6DFF04" w14:textId="77777777" w:rsidR="00DB16EC" w:rsidRPr="00DB16EC" w:rsidRDefault="00DB16EC" w:rsidP="00DB16EC">
      <w:pPr>
        <w:pStyle w:val="BodyText"/>
        <w:numPr>
          <w:ilvl w:val="0"/>
          <w:numId w:val="8"/>
        </w:numPr>
      </w:pPr>
      <w:r w:rsidRPr="00DB16EC">
        <w:t xml:space="preserve">A baseline report and scorecard which measures progress on the Strategy’s: </w:t>
      </w:r>
    </w:p>
    <w:p w14:paraId="52DD1E15" w14:textId="77777777" w:rsidR="00DB16EC" w:rsidRPr="00DB16EC" w:rsidRDefault="00DB16EC" w:rsidP="00DB16EC">
      <w:pPr>
        <w:pStyle w:val="BodyText"/>
        <w:numPr>
          <w:ilvl w:val="1"/>
          <w:numId w:val="8"/>
        </w:numPr>
      </w:pPr>
      <w:r w:rsidRPr="00DB16EC">
        <w:t xml:space="preserve">Implementation at the priority area level. </w:t>
      </w:r>
    </w:p>
    <w:p w14:paraId="07D7FF8C" w14:textId="3E6DFAE3" w:rsidR="00DB16EC" w:rsidRPr="00DB16EC" w:rsidRDefault="00DB16EC" w:rsidP="00DB16EC">
      <w:pPr>
        <w:pStyle w:val="BodyText"/>
        <w:numPr>
          <w:ilvl w:val="1"/>
          <w:numId w:val="8"/>
        </w:numPr>
      </w:pPr>
      <w:r w:rsidRPr="00DB16EC">
        <w:t>Outcomes at the population level</w:t>
      </w:r>
      <w:r w:rsidR="00E93F06">
        <w:t xml:space="preserve"> using</w:t>
      </w:r>
      <w:r w:rsidR="006F17BA">
        <w:t xml:space="preserve"> </w:t>
      </w:r>
      <w:r w:rsidRPr="00DB16EC">
        <w:t>key data indicators.</w:t>
      </w:r>
    </w:p>
    <w:p w14:paraId="7D1A83CC" w14:textId="43855A8E" w:rsidR="00C2655F" w:rsidRDefault="006456F8" w:rsidP="00C2655F">
      <w:pPr>
        <w:pStyle w:val="BodyText"/>
      </w:pPr>
      <w:r>
        <w:t>An</w:t>
      </w:r>
      <w:r w:rsidR="00AA2438">
        <w:t>aly</w:t>
      </w:r>
      <w:r w:rsidR="00A5484D">
        <w:t>sing</w:t>
      </w:r>
      <w:r w:rsidR="005D3E09">
        <w:t xml:space="preserve"> progress against the Strategy </w:t>
      </w:r>
      <w:r w:rsidR="00546986">
        <w:t>since its release in 2019</w:t>
      </w:r>
      <w:r w:rsidR="000309A8">
        <w:t xml:space="preserve"> </w:t>
      </w:r>
      <w:r w:rsidR="009A7445">
        <w:t>is</w:t>
      </w:r>
      <w:r w:rsidR="000309A8">
        <w:t xml:space="preserve"> crucial due to </w:t>
      </w:r>
      <w:r w:rsidR="2D89DB54">
        <w:t>the</w:t>
      </w:r>
      <w:r w:rsidR="00C2655F">
        <w:t xml:space="preserve"> significant changes to Australia’s health landscape</w:t>
      </w:r>
      <w:r w:rsidR="49462A20">
        <w:t xml:space="preserve">. </w:t>
      </w:r>
      <w:r w:rsidR="4E0B60AE">
        <w:t>T</w:t>
      </w:r>
      <w:r w:rsidR="49462A20">
        <w:t xml:space="preserve">he </w:t>
      </w:r>
      <w:r w:rsidR="1960EB43">
        <w:t>COVID</w:t>
      </w:r>
      <w:r w:rsidR="49462A20">
        <w:t xml:space="preserve">-19 </w:t>
      </w:r>
      <w:r w:rsidR="00C2655F">
        <w:t>pandemic</w:t>
      </w:r>
      <w:proofErr w:type="gramStart"/>
      <w:r w:rsidR="00E74A54">
        <w:t>, in particular,</w:t>
      </w:r>
      <w:r w:rsidR="00C2655F">
        <w:t xml:space="preserve"> </w:t>
      </w:r>
      <w:r w:rsidR="00AA36BC">
        <w:t>impacted</w:t>
      </w:r>
      <w:proofErr w:type="gramEnd"/>
      <w:r w:rsidR="00C2655F">
        <w:t xml:space="preserve"> </w:t>
      </w:r>
      <w:r w:rsidR="00917096">
        <w:t xml:space="preserve">the </w:t>
      </w:r>
      <w:r w:rsidR="00E0371A">
        <w:t xml:space="preserve">personal </w:t>
      </w:r>
      <w:r w:rsidR="00C2655F">
        <w:t>lives</w:t>
      </w:r>
      <w:r w:rsidR="00E0371A">
        <w:t xml:space="preserve">, </w:t>
      </w:r>
      <w:r w:rsidR="00C2655F">
        <w:t>health and wellbeing</w:t>
      </w:r>
      <w:r w:rsidR="00430A39">
        <w:t xml:space="preserve"> of </w:t>
      </w:r>
      <w:r w:rsidR="0021304E">
        <w:t xml:space="preserve">all </w:t>
      </w:r>
      <w:r w:rsidR="00430A39">
        <w:t>women and gender</w:t>
      </w:r>
      <w:r w:rsidR="006D7507">
        <w:t xml:space="preserve"> </w:t>
      </w:r>
      <w:r w:rsidR="00430A39">
        <w:t>diverse people</w:t>
      </w:r>
      <w:r w:rsidR="00C2655F">
        <w:t xml:space="preserve">. </w:t>
      </w:r>
      <w:r w:rsidR="0042432B">
        <w:t xml:space="preserve">Not only </w:t>
      </w:r>
      <w:r w:rsidR="003C641A">
        <w:t>did the emergence of C</w:t>
      </w:r>
      <w:r w:rsidR="00FE5D34">
        <w:t>OVID</w:t>
      </w:r>
      <w:r w:rsidR="002E4686">
        <w:t>-19 pull attention from the Strategy, but</w:t>
      </w:r>
      <w:r w:rsidR="000218CA">
        <w:t xml:space="preserve"> it also </w:t>
      </w:r>
      <w:r w:rsidR="00361606">
        <w:t>aggravated</w:t>
      </w:r>
      <w:r w:rsidR="00562FAF">
        <w:t xml:space="preserve"> the challenges identified </w:t>
      </w:r>
      <w:r w:rsidR="00F2318B">
        <w:t>in the Str</w:t>
      </w:r>
      <w:r w:rsidR="000A2B01">
        <w:t xml:space="preserve">ategy, including workforce shortages </w:t>
      </w:r>
      <w:r w:rsidR="007012A6">
        <w:t xml:space="preserve">and inequitable access </w:t>
      </w:r>
      <w:r w:rsidR="0018167E">
        <w:t xml:space="preserve">to services across </w:t>
      </w:r>
      <w:r w:rsidR="00275D1D">
        <w:t xml:space="preserve">priority groups. </w:t>
      </w:r>
    </w:p>
    <w:p w14:paraId="289E5839" w14:textId="0C7F7BA2" w:rsidR="008D4F7D" w:rsidRDefault="2808E5FF" w:rsidP="7AD0ED86">
      <w:pPr>
        <w:pStyle w:val="Heading2"/>
      </w:pPr>
      <w:bookmarkStart w:id="16" w:name="_Toc1723666150"/>
      <w:r>
        <w:t>R</w:t>
      </w:r>
      <w:r w:rsidR="67BDDB65">
        <w:t>esults</w:t>
      </w:r>
      <w:bookmarkEnd w:id="16"/>
    </w:p>
    <w:p w14:paraId="2E631633" w14:textId="2EFD0506" w:rsidR="0092234E" w:rsidRDefault="00C2655F" w:rsidP="004E187E">
      <w:pPr>
        <w:pStyle w:val="BodyText"/>
      </w:pPr>
      <w:r w:rsidRPr="009505C1">
        <w:t xml:space="preserve">The Council </w:t>
      </w:r>
      <w:r w:rsidR="00295FDD">
        <w:t xml:space="preserve">worked </w:t>
      </w:r>
      <w:r w:rsidRPr="009505C1">
        <w:t xml:space="preserve">to identify </w:t>
      </w:r>
      <w:r w:rsidR="0361D94B">
        <w:t>G</w:t>
      </w:r>
      <w:r w:rsidR="49462A20">
        <w:t>overnment</w:t>
      </w:r>
      <w:r w:rsidRPr="009505C1">
        <w:t xml:space="preserve"> and non-</w:t>
      </w:r>
      <w:r w:rsidR="0361D94B">
        <w:t>G</w:t>
      </w:r>
      <w:r w:rsidR="49462A20">
        <w:t>overnment</w:t>
      </w:r>
      <w:r w:rsidRPr="009505C1">
        <w:t xml:space="preserve"> contributors for </w:t>
      </w:r>
      <w:r w:rsidR="00E759ED">
        <w:t>the Strategy’s</w:t>
      </w:r>
      <w:r w:rsidR="00E759ED" w:rsidRPr="009505C1">
        <w:t xml:space="preserve"> </w:t>
      </w:r>
      <w:r w:rsidRPr="009505C1">
        <w:t>priorit</w:t>
      </w:r>
      <w:r w:rsidR="00E759ED">
        <w:t>ies and actions</w:t>
      </w:r>
      <w:r w:rsidRPr="009505C1">
        <w:t xml:space="preserve">. </w:t>
      </w:r>
      <w:r w:rsidR="00030763">
        <w:t>The</w:t>
      </w:r>
      <w:r w:rsidR="3B27343F">
        <w:t xml:space="preserve"> </w:t>
      </w:r>
      <w:r w:rsidR="3BEAA8BE">
        <w:t xml:space="preserve">monitoring and reporting framework enabled assessment of the extent that stakeholders </w:t>
      </w:r>
      <w:r w:rsidR="4A140D69">
        <w:t xml:space="preserve">had delivered on </w:t>
      </w:r>
      <w:r w:rsidR="5F2F465F">
        <w:t>the Strategy by:</w:t>
      </w:r>
    </w:p>
    <w:p w14:paraId="23727202" w14:textId="730BC5FE" w:rsidR="0092234E" w:rsidRDefault="2B867828" w:rsidP="009757BD">
      <w:pPr>
        <w:pStyle w:val="BodyText"/>
        <w:numPr>
          <w:ilvl w:val="0"/>
          <w:numId w:val="50"/>
        </w:numPr>
      </w:pPr>
      <w:r>
        <w:t>Developing a rating system</w:t>
      </w:r>
      <w:r w:rsidR="00A37EAF">
        <w:t>.</w:t>
      </w:r>
    </w:p>
    <w:p w14:paraId="7D273359" w14:textId="05B0EDC2" w:rsidR="0092234E" w:rsidRDefault="5F2F465F" w:rsidP="009757BD">
      <w:pPr>
        <w:pStyle w:val="BodyText"/>
        <w:numPr>
          <w:ilvl w:val="0"/>
          <w:numId w:val="50"/>
        </w:numPr>
      </w:pPr>
      <w:r>
        <w:t>Identifying contributors</w:t>
      </w:r>
      <w:r w:rsidR="00A37EAF">
        <w:t>.</w:t>
      </w:r>
    </w:p>
    <w:p w14:paraId="52C5B892" w14:textId="0A152234" w:rsidR="5C858AAE" w:rsidRDefault="5F2F465F" w:rsidP="009757BD">
      <w:pPr>
        <w:pStyle w:val="BodyText"/>
        <w:numPr>
          <w:ilvl w:val="0"/>
          <w:numId w:val="50"/>
        </w:numPr>
      </w:pPr>
      <w:r>
        <w:t>Gathering evidence</w:t>
      </w:r>
      <w:r w:rsidR="009CAECF">
        <w:t xml:space="preserve"> through stakeholder consultation</w:t>
      </w:r>
      <w:r w:rsidR="494B468D">
        <w:t xml:space="preserve">, </w:t>
      </w:r>
      <w:r w:rsidR="009CAECF">
        <w:t>desktop review</w:t>
      </w:r>
      <w:r w:rsidR="5E008342">
        <w:t xml:space="preserve"> and data analysis</w:t>
      </w:r>
      <w:r w:rsidR="00A37EAF">
        <w:t>.</w:t>
      </w:r>
    </w:p>
    <w:p w14:paraId="3AB5AAB3" w14:textId="3D05467E" w:rsidR="5C858AAE" w:rsidRDefault="5F2F465F" w:rsidP="009757BD">
      <w:pPr>
        <w:pStyle w:val="BodyText"/>
        <w:numPr>
          <w:ilvl w:val="0"/>
          <w:numId w:val="50"/>
        </w:numPr>
      </w:pPr>
      <w:r>
        <w:t>Summarising evidence by themes</w:t>
      </w:r>
      <w:r w:rsidR="00A37EAF">
        <w:t>.</w:t>
      </w:r>
    </w:p>
    <w:p w14:paraId="3DECDB1C" w14:textId="6AC0F1B9" w:rsidR="0092234E" w:rsidRDefault="007114ED" w:rsidP="004E187E">
      <w:pPr>
        <w:pStyle w:val="BodyText"/>
      </w:pPr>
      <w:r>
        <w:t>The</w:t>
      </w:r>
      <w:r w:rsidR="3BEAA8BE">
        <w:t xml:space="preserve"> baseline assessment</w:t>
      </w:r>
      <w:r>
        <w:t xml:space="preserve"> included</w:t>
      </w:r>
      <w:r w:rsidR="00C2655F" w:rsidRPr="009505C1">
        <w:t xml:space="preserve"> </w:t>
      </w:r>
      <w:r w:rsidR="00BB05A4">
        <w:t xml:space="preserve">a survey and </w:t>
      </w:r>
      <w:r w:rsidR="004E187E" w:rsidRPr="004E187E">
        <w:t>115 consultations</w:t>
      </w:r>
      <w:r w:rsidR="0092234E">
        <w:t>:</w:t>
      </w:r>
      <w:r w:rsidR="00D54296">
        <w:t xml:space="preserve"> </w:t>
      </w:r>
    </w:p>
    <w:p w14:paraId="390A8779" w14:textId="31DE654B" w:rsidR="0092234E" w:rsidRPr="00751BC9" w:rsidRDefault="004E187E" w:rsidP="0092234E">
      <w:pPr>
        <w:pStyle w:val="BodyText"/>
        <w:numPr>
          <w:ilvl w:val="0"/>
          <w:numId w:val="50"/>
        </w:numPr>
      </w:pPr>
      <w:r w:rsidRPr="00751BC9">
        <w:t>67 organisations</w:t>
      </w:r>
    </w:p>
    <w:p w14:paraId="036E498E" w14:textId="3BE0BD4C" w:rsidR="0092234E" w:rsidRPr="00751BC9" w:rsidRDefault="004E187E" w:rsidP="0092234E">
      <w:pPr>
        <w:pStyle w:val="BodyText"/>
        <w:numPr>
          <w:ilvl w:val="0"/>
          <w:numId w:val="50"/>
        </w:numPr>
      </w:pPr>
      <w:r w:rsidRPr="00751BC9">
        <w:t>11 focus groups</w:t>
      </w:r>
    </w:p>
    <w:p w14:paraId="38EA9EE1" w14:textId="37CAD84A" w:rsidR="0092234E" w:rsidRPr="00751BC9" w:rsidRDefault="0092234E" w:rsidP="0092234E">
      <w:pPr>
        <w:pStyle w:val="BodyText"/>
        <w:numPr>
          <w:ilvl w:val="0"/>
          <w:numId w:val="50"/>
        </w:numPr>
      </w:pPr>
      <w:r w:rsidRPr="00751BC9">
        <w:t xml:space="preserve">8 </w:t>
      </w:r>
      <w:r w:rsidR="004E187E" w:rsidRPr="00751BC9">
        <w:t>states and territorie</w:t>
      </w:r>
      <w:r w:rsidR="00D54296" w:rsidRPr="00751BC9">
        <w:t>s</w:t>
      </w:r>
    </w:p>
    <w:p w14:paraId="0F5C628D" w14:textId="7BD853E3" w:rsidR="002C7397" w:rsidRPr="00751BC9" w:rsidRDefault="009E7FEE" w:rsidP="0092234E">
      <w:pPr>
        <w:pStyle w:val="BodyText"/>
        <w:numPr>
          <w:ilvl w:val="0"/>
          <w:numId w:val="50"/>
        </w:numPr>
      </w:pPr>
      <w:r w:rsidRPr="00751BC9">
        <w:t>18 Council members</w:t>
      </w:r>
    </w:p>
    <w:p w14:paraId="2840B72A" w14:textId="19586FCF" w:rsidR="00D54296" w:rsidRPr="00751BC9" w:rsidRDefault="002C7397" w:rsidP="00302992">
      <w:pPr>
        <w:pStyle w:val="BodyText"/>
        <w:numPr>
          <w:ilvl w:val="0"/>
          <w:numId w:val="50"/>
        </w:numPr>
      </w:pPr>
      <w:r w:rsidRPr="00751BC9">
        <w:t>8 survey results</w:t>
      </w:r>
      <w:r w:rsidR="00A37EAF" w:rsidRPr="00751BC9">
        <w:t>.</w:t>
      </w:r>
      <w:r w:rsidR="00D54296" w:rsidRPr="00751BC9">
        <w:t xml:space="preserve"> </w:t>
      </w:r>
    </w:p>
    <w:p w14:paraId="7D3F287C" w14:textId="1B9D90C6" w:rsidR="00C2655F" w:rsidRDefault="00C2655F" w:rsidP="00C2655F">
      <w:pPr>
        <w:pStyle w:val="BodyText"/>
      </w:pPr>
      <w:r w:rsidRPr="009505C1">
        <w:lastRenderedPageBreak/>
        <w:t>Contributors provided information</w:t>
      </w:r>
      <w:r w:rsidR="007114ED">
        <w:t xml:space="preserve"> to enable assessment</w:t>
      </w:r>
      <w:r w:rsidRPr="009505C1">
        <w:t xml:space="preserve"> </w:t>
      </w:r>
      <w:r w:rsidR="007114ED">
        <w:t xml:space="preserve">of </w:t>
      </w:r>
      <w:r w:rsidRPr="009505C1">
        <w:t xml:space="preserve">how they have implemented </w:t>
      </w:r>
      <w:r w:rsidR="00092DB3">
        <w:t>activities in alignment with the Strategy</w:t>
      </w:r>
      <w:r w:rsidR="00ED3496">
        <w:t xml:space="preserve"> and monitor changes in population health outcomes for women and girls over time</w:t>
      </w:r>
      <w:r w:rsidR="00EE7B10">
        <w:t xml:space="preserve">. </w:t>
      </w:r>
      <w:r w:rsidR="008D4F7D">
        <w:t xml:space="preserve">The results </w:t>
      </w:r>
      <w:r w:rsidR="008D4F7D" w:rsidRPr="00751BC9">
        <w:t>are below.</w:t>
      </w:r>
    </w:p>
    <w:p w14:paraId="30390499" w14:textId="494B17C1" w:rsidR="008D4F7D" w:rsidRPr="00267B14" w:rsidRDefault="6F0F4E81" w:rsidP="7AD0ED86">
      <w:pPr>
        <w:pStyle w:val="Heading3"/>
      </w:pPr>
      <w:r>
        <w:t>Priority area</w:t>
      </w:r>
      <w:r w:rsidR="640A9243">
        <w:t xml:space="preserve"> </w:t>
      </w:r>
      <w:r w:rsidR="1AA16FC2">
        <w:t>actions</w:t>
      </w:r>
      <w:r>
        <w:t>:</w:t>
      </w:r>
    </w:p>
    <w:p w14:paraId="7EC668C0" w14:textId="75D9D108" w:rsidR="00B96083" w:rsidRDefault="00B96083" w:rsidP="00784B21">
      <w:pPr>
        <w:pStyle w:val="BodyText"/>
        <w:rPr>
          <w:szCs w:val="22"/>
        </w:rPr>
      </w:pPr>
      <w:r>
        <w:rPr>
          <w:szCs w:val="22"/>
        </w:rPr>
        <w:t>The Strategy identifies 5 priority areas with an additional area on research. Each</w:t>
      </w:r>
      <w:r w:rsidR="00784B21">
        <w:rPr>
          <w:szCs w:val="22"/>
        </w:rPr>
        <w:t xml:space="preserve"> priority area</w:t>
      </w:r>
      <w:r>
        <w:rPr>
          <w:szCs w:val="22"/>
        </w:rPr>
        <w:t xml:space="preserve"> outline</w:t>
      </w:r>
      <w:r w:rsidR="00784B21">
        <w:rPr>
          <w:szCs w:val="22"/>
        </w:rPr>
        <w:t>s</w:t>
      </w:r>
      <w:r>
        <w:rPr>
          <w:szCs w:val="22"/>
        </w:rPr>
        <w:t xml:space="preserve"> a series of sub-priorities and actions and are associated with a set of outcomes.</w:t>
      </w:r>
    </w:p>
    <w:p w14:paraId="16722DF0" w14:textId="51B82CFA" w:rsidR="008D4F7D" w:rsidRPr="00826901" w:rsidRDefault="008D4F7D" w:rsidP="008D4F7D">
      <w:pPr>
        <w:pStyle w:val="BodyText"/>
        <w:numPr>
          <w:ilvl w:val="0"/>
          <w:numId w:val="28"/>
        </w:numPr>
        <w:rPr>
          <w:szCs w:val="22"/>
        </w:rPr>
      </w:pPr>
      <w:r w:rsidRPr="00826901">
        <w:rPr>
          <w:szCs w:val="22"/>
        </w:rPr>
        <w:t xml:space="preserve">7 out of 20 </w:t>
      </w:r>
      <w:r w:rsidR="00B96083">
        <w:rPr>
          <w:szCs w:val="22"/>
        </w:rPr>
        <w:t>sub-</w:t>
      </w:r>
      <w:r w:rsidRPr="00826901">
        <w:rPr>
          <w:szCs w:val="22"/>
        </w:rPr>
        <w:t>priorities (35%)</w:t>
      </w:r>
      <w:r w:rsidR="003536FF" w:rsidRPr="00826901">
        <w:rPr>
          <w:szCs w:val="22"/>
        </w:rPr>
        <w:t xml:space="preserve"> </w:t>
      </w:r>
      <w:r w:rsidR="0009492F" w:rsidRPr="00826901">
        <w:rPr>
          <w:szCs w:val="22"/>
        </w:rPr>
        <w:t>rated as</w:t>
      </w:r>
      <w:r w:rsidRPr="00826901">
        <w:rPr>
          <w:szCs w:val="22"/>
        </w:rPr>
        <w:t xml:space="preserve"> ‘</w:t>
      </w:r>
      <w:r w:rsidR="006E1453" w:rsidRPr="00826901">
        <w:rPr>
          <w:szCs w:val="22"/>
        </w:rPr>
        <w:t>r</w:t>
      </w:r>
      <w:r w:rsidRPr="00826901">
        <w:rPr>
          <w:szCs w:val="22"/>
        </w:rPr>
        <w:t>equiring stronger focus’</w:t>
      </w:r>
    </w:p>
    <w:p w14:paraId="35590730" w14:textId="2837D517" w:rsidR="008D4F7D" w:rsidRPr="00826901" w:rsidRDefault="008D4F7D" w:rsidP="008D4F7D">
      <w:pPr>
        <w:pStyle w:val="BodyText"/>
        <w:numPr>
          <w:ilvl w:val="0"/>
          <w:numId w:val="28"/>
        </w:numPr>
        <w:rPr>
          <w:szCs w:val="22"/>
        </w:rPr>
      </w:pPr>
      <w:r w:rsidRPr="00826901">
        <w:rPr>
          <w:szCs w:val="22"/>
        </w:rPr>
        <w:t xml:space="preserve">10 out of 20 </w:t>
      </w:r>
      <w:r w:rsidR="00B96083">
        <w:rPr>
          <w:szCs w:val="22"/>
        </w:rPr>
        <w:t>sub-</w:t>
      </w:r>
      <w:r w:rsidRPr="00826901">
        <w:rPr>
          <w:szCs w:val="22"/>
        </w:rPr>
        <w:t xml:space="preserve">priorities (50%) rated as </w:t>
      </w:r>
      <w:r w:rsidR="006E1453" w:rsidRPr="00826901">
        <w:rPr>
          <w:szCs w:val="22"/>
        </w:rPr>
        <w:t xml:space="preserve">having made </w:t>
      </w:r>
      <w:r w:rsidRPr="00826901">
        <w:rPr>
          <w:szCs w:val="22"/>
        </w:rPr>
        <w:t>‘</w:t>
      </w:r>
      <w:r w:rsidR="006E1453" w:rsidRPr="00826901">
        <w:rPr>
          <w:szCs w:val="22"/>
        </w:rPr>
        <w:t>s</w:t>
      </w:r>
      <w:r w:rsidRPr="00826901">
        <w:rPr>
          <w:szCs w:val="22"/>
        </w:rPr>
        <w:t xml:space="preserve">ome progress’ </w:t>
      </w:r>
    </w:p>
    <w:p w14:paraId="0363502A" w14:textId="57CC6F40" w:rsidR="000E763D" w:rsidRPr="00826901" w:rsidRDefault="6F0F4E81" w:rsidP="00B202EB">
      <w:pPr>
        <w:pStyle w:val="BodyText"/>
        <w:numPr>
          <w:ilvl w:val="0"/>
          <w:numId w:val="28"/>
        </w:numPr>
        <w:rPr>
          <w:szCs w:val="22"/>
        </w:rPr>
      </w:pPr>
      <w:r w:rsidRPr="00826901">
        <w:rPr>
          <w:szCs w:val="22"/>
        </w:rPr>
        <w:t xml:space="preserve">3 out of 20 </w:t>
      </w:r>
      <w:r w:rsidR="00B96083">
        <w:rPr>
          <w:szCs w:val="22"/>
        </w:rPr>
        <w:t>sub-</w:t>
      </w:r>
      <w:r w:rsidRPr="00826901">
        <w:rPr>
          <w:szCs w:val="22"/>
        </w:rPr>
        <w:t xml:space="preserve">priorities (15%) </w:t>
      </w:r>
      <w:r w:rsidR="76B0EDA0" w:rsidRPr="00826901">
        <w:rPr>
          <w:szCs w:val="22"/>
        </w:rPr>
        <w:t xml:space="preserve">are </w:t>
      </w:r>
      <w:r w:rsidRPr="00826901">
        <w:rPr>
          <w:szCs w:val="22"/>
        </w:rPr>
        <w:t xml:space="preserve">rated as </w:t>
      </w:r>
      <w:r w:rsidR="76B0EDA0" w:rsidRPr="00826901">
        <w:rPr>
          <w:szCs w:val="22"/>
        </w:rPr>
        <w:t xml:space="preserve">having </w:t>
      </w:r>
      <w:r w:rsidRPr="00826901">
        <w:rPr>
          <w:szCs w:val="22"/>
        </w:rPr>
        <w:t>‘meaningful progress.’</w:t>
      </w:r>
    </w:p>
    <w:p w14:paraId="3D7C71B4" w14:textId="4C67E5BB" w:rsidR="005E61E0" w:rsidRDefault="005E61E0" w:rsidP="00826901">
      <w:pPr>
        <w:spacing w:before="120" w:after="120" w:line="288" w:lineRule="auto"/>
        <w:rPr>
          <w:color w:val="000000" w:themeColor="text1"/>
        </w:rPr>
      </w:pPr>
      <w:r w:rsidRPr="32B69DC8">
        <w:rPr>
          <w:b/>
          <w:bCs/>
          <w:color w:val="000000" w:themeColor="text1"/>
        </w:rPr>
        <w:t xml:space="preserve">Priority Area 1 – Maternal, sexual &amp; reproductive health: </w:t>
      </w:r>
      <w:r w:rsidRPr="32B69DC8">
        <w:rPr>
          <w:color w:val="000000" w:themeColor="text1"/>
        </w:rPr>
        <w:t xml:space="preserve">Public awareness and understanding has improved due to a range of educational initiatives. Access to sexual and reproductive healthcare, including abortion and </w:t>
      </w:r>
      <w:r w:rsidR="1338E28B" w:rsidRPr="32B69DC8">
        <w:rPr>
          <w:color w:val="000000" w:themeColor="text1"/>
        </w:rPr>
        <w:t>long-acting reversible contraception</w:t>
      </w:r>
      <w:r w:rsidRPr="32B69DC8">
        <w:rPr>
          <w:color w:val="000000" w:themeColor="text1"/>
        </w:rPr>
        <w:t xml:space="preserve"> </w:t>
      </w:r>
      <w:r w:rsidR="00D956A1">
        <w:rPr>
          <w:color w:val="000000" w:themeColor="text1"/>
        </w:rPr>
        <w:t xml:space="preserve">(LARC) </w:t>
      </w:r>
      <w:r w:rsidRPr="32B69DC8">
        <w:rPr>
          <w:color w:val="000000" w:themeColor="text1"/>
        </w:rPr>
        <w:t xml:space="preserve">has increased. The models of care of maternity services delivered to First Nations peoples have increased with the expansion of </w:t>
      </w:r>
      <w:r w:rsidR="7C8EFC82" w:rsidRPr="32B69DC8">
        <w:rPr>
          <w:color w:val="000000" w:themeColor="text1"/>
        </w:rPr>
        <w:t>Birthing on County (</w:t>
      </w:r>
      <w:r w:rsidRPr="32B69DC8">
        <w:rPr>
          <w:color w:val="000000" w:themeColor="text1"/>
        </w:rPr>
        <w:t>BOC</w:t>
      </w:r>
      <w:r w:rsidR="3170833A" w:rsidRPr="32B69DC8">
        <w:rPr>
          <w:color w:val="000000" w:themeColor="text1"/>
        </w:rPr>
        <w:t>)</w:t>
      </w:r>
      <w:r w:rsidRPr="32B69DC8">
        <w:rPr>
          <w:color w:val="000000" w:themeColor="text1"/>
        </w:rPr>
        <w:t xml:space="preserve"> centres. However, far more action is required to ensure equitable access across priority groups, particularly in regional and remote areas, and in response to the recent reduction in some maternal, sexual, and reproductive health services nationally. </w:t>
      </w:r>
    </w:p>
    <w:p w14:paraId="6A22CA59" w14:textId="427FCABE" w:rsidR="005E61E0" w:rsidRDefault="005E61E0" w:rsidP="00826901">
      <w:pPr>
        <w:spacing w:before="120" w:after="120" w:line="288" w:lineRule="auto"/>
        <w:rPr>
          <w:color w:val="000000" w:themeColor="text1"/>
        </w:rPr>
      </w:pPr>
      <w:r w:rsidRPr="7219F683">
        <w:rPr>
          <w:b/>
          <w:bCs/>
          <w:color w:val="000000" w:themeColor="text1"/>
        </w:rPr>
        <w:t>Priority Area 2 – Healthy ageing</w:t>
      </w:r>
      <w:r w:rsidRPr="7219F683">
        <w:rPr>
          <w:color w:val="000000" w:themeColor="text1"/>
        </w:rPr>
        <w:t>: There is evidence that the health sector is increasingly adopting a life course approach to healthy ageing, and of growing awareness and action in specific areas (such as menopause and dementia). However, there is confusion among health providers around how a life course approach to healthy ageing differs for women relative to men and, as a result, limited evidence of a gender-specific approach being applied.</w:t>
      </w:r>
    </w:p>
    <w:p w14:paraId="53B9AEDE" w14:textId="2E19B570" w:rsidR="005E61E0" w:rsidRDefault="005E61E0" w:rsidP="00826901">
      <w:pPr>
        <w:spacing w:before="120" w:after="120" w:line="288" w:lineRule="auto"/>
        <w:rPr>
          <w:color w:val="000000" w:themeColor="text1"/>
        </w:rPr>
      </w:pPr>
      <w:r w:rsidRPr="32B69DC8">
        <w:rPr>
          <w:b/>
          <w:bCs/>
          <w:color w:val="000000" w:themeColor="text1"/>
        </w:rPr>
        <w:t>Priority Area 3 – Chronic conditions and preventive health</w:t>
      </w:r>
      <w:r w:rsidRPr="32B69DC8">
        <w:rPr>
          <w:color w:val="000000" w:themeColor="text1"/>
        </w:rPr>
        <w:t>: There is evidence of greater efforts to raise awareness and improve primary prevention of chronic diseases – for the general population, rather than specifically focusing on women (some exceptions exist, such as awareness campaigns on heart disease risk factors for women). Stakeholders noted clear implementation progress for endometriosis, without significant action on other chronic pain conditions. For most chronic conditions, health services and measures are rarely tailored to the unique needs of women.</w:t>
      </w:r>
    </w:p>
    <w:p w14:paraId="15766221" w14:textId="1898B865" w:rsidR="005E61E0" w:rsidRDefault="005E61E0" w:rsidP="00826901">
      <w:pPr>
        <w:spacing w:before="120" w:after="120" w:line="288" w:lineRule="auto"/>
        <w:rPr>
          <w:color w:val="000000" w:themeColor="text1"/>
        </w:rPr>
      </w:pPr>
      <w:r w:rsidRPr="32B69DC8">
        <w:rPr>
          <w:b/>
          <w:bCs/>
          <w:color w:val="000000" w:themeColor="text1"/>
        </w:rPr>
        <w:t>Priority Area 4 – Mental health</w:t>
      </w:r>
      <w:r w:rsidRPr="32B69DC8">
        <w:rPr>
          <w:color w:val="000000" w:themeColor="text1"/>
        </w:rPr>
        <w:t>: Stakeholders noted increased awareness and reduced stigma related to mental health issues and supports – however</w:t>
      </w:r>
      <w:r w:rsidR="61CF0047" w:rsidRPr="32B69DC8">
        <w:rPr>
          <w:color w:val="000000" w:themeColor="text1"/>
        </w:rPr>
        <w:t>,</w:t>
      </w:r>
      <w:r w:rsidRPr="32B69DC8">
        <w:rPr>
          <w:color w:val="000000" w:themeColor="text1"/>
        </w:rPr>
        <w:t xml:space="preserve"> without a gender-specific lens. Similarly, progress was identified in eating disorder awareness and support, such as in schools, and other areas of service delivery, but often without a gender or priority population lens. Concerns were raised in consultation about the lack of focus on preventive mental healthcare, poor access to specialist mental health services (including psychiatrists), the fragmentation of care across providers and a lack of integration with other healthcare services. </w:t>
      </w:r>
    </w:p>
    <w:p w14:paraId="799F398B" w14:textId="7CB7197F" w:rsidR="005E61E0" w:rsidRDefault="005E61E0" w:rsidP="00826901">
      <w:pPr>
        <w:spacing w:before="120" w:after="120" w:line="288" w:lineRule="auto"/>
        <w:rPr>
          <w:color w:val="000000" w:themeColor="text1"/>
        </w:rPr>
      </w:pPr>
      <w:r w:rsidRPr="7219F683">
        <w:rPr>
          <w:b/>
          <w:bCs/>
          <w:color w:val="000000" w:themeColor="text1"/>
        </w:rPr>
        <w:t>Priority Area 5 – Health impacts of violence against women</w:t>
      </w:r>
      <w:r w:rsidRPr="7219F683">
        <w:rPr>
          <w:color w:val="000000" w:themeColor="text1"/>
        </w:rPr>
        <w:t>: Stakeholders noted that action against this priority area largely relates to violence against women, as compared to the associated health impacts. Regardless, positive examples were provided of training provided to health professionals to manage the health impacts of violence against women, and co-designed and trauma-informed models of care.</w:t>
      </w:r>
    </w:p>
    <w:p w14:paraId="6C6F741E" w14:textId="6DEFC08A" w:rsidR="005E61E0" w:rsidRDefault="005E61E0" w:rsidP="00826901">
      <w:pPr>
        <w:spacing w:before="120" w:after="120" w:line="288" w:lineRule="auto"/>
        <w:rPr>
          <w:color w:val="000000" w:themeColor="text1"/>
        </w:rPr>
      </w:pPr>
      <w:r w:rsidRPr="32B69DC8">
        <w:rPr>
          <w:b/>
          <w:bCs/>
          <w:color w:val="000000" w:themeColor="text1"/>
        </w:rPr>
        <w:t>Investing in Research</w:t>
      </w:r>
      <w:r w:rsidRPr="32B69DC8">
        <w:rPr>
          <w:color w:val="000000" w:themeColor="text1"/>
        </w:rPr>
        <w:t xml:space="preserve">: While there have been improvements in the disaggregation of data by sex and gender, significant blackspots remain – including for chronic fatigue and incontinence. Further, there is very </w:t>
      </w:r>
      <w:r w:rsidRPr="32B69DC8">
        <w:rPr>
          <w:color w:val="000000" w:themeColor="text1"/>
        </w:rPr>
        <w:lastRenderedPageBreak/>
        <w:t>limited data disaggregated by priority group including by First Nations and culturally and linguistically diverse status. As such</w:t>
      </w:r>
      <w:r w:rsidR="008540FA">
        <w:rPr>
          <w:color w:val="000000" w:themeColor="text1"/>
        </w:rPr>
        <w:t xml:space="preserve"> it</w:t>
      </w:r>
      <w:r w:rsidRPr="32B69DC8">
        <w:rPr>
          <w:color w:val="000000" w:themeColor="text1"/>
        </w:rPr>
        <w:t xml:space="preserve"> is difficult to assess the healthcare needs, service use and outcomes of these groups. Researchers </w:t>
      </w:r>
      <w:proofErr w:type="gramStart"/>
      <w:r w:rsidRPr="32B69DC8">
        <w:rPr>
          <w:color w:val="000000" w:themeColor="text1"/>
        </w:rPr>
        <w:t>identified  there</w:t>
      </w:r>
      <w:proofErr w:type="gramEnd"/>
      <w:r w:rsidRPr="32B69DC8">
        <w:rPr>
          <w:color w:val="000000" w:themeColor="text1"/>
        </w:rPr>
        <w:t xml:space="preserve"> is low awareness of existing datasets and insufficient investment in data analysis, leading to missed opportunities and duplication.</w:t>
      </w:r>
    </w:p>
    <w:p w14:paraId="57B49E7C" w14:textId="253BDD05" w:rsidR="7882C658" w:rsidRDefault="0510895C" w:rsidP="7AD0ED86">
      <w:pPr>
        <w:pStyle w:val="Heading3"/>
      </w:pPr>
      <w:r>
        <w:t>Ou</w:t>
      </w:r>
      <w:r w:rsidR="1E2DCBBD">
        <w:t xml:space="preserve">tcomes: </w:t>
      </w:r>
    </w:p>
    <w:p w14:paraId="1C6B952F" w14:textId="647C1119" w:rsidR="41234A8F" w:rsidRDefault="00B96083" w:rsidP="3DE5CFC5">
      <w:pPr>
        <w:pStyle w:val="BodyText"/>
        <w:rPr>
          <w:rFonts w:ascii="Calibri" w:eastAsia="Calibri" w:hAnsi="Calibri" w:cs="Calibri"/>
        </w:rPr>
      </w:pPr>
      <w:r>
        <w:rPr>
          <w:rFonts w:ascii="Calibri" w:eastAsia="Calibri" w:hAnsi="Calibri" w:cs="Calibri"/>
        </w:rPr>
        <w:t>The Strategy identifies 24 key measures of success related to the 5 priority areas. These were assessed as outcome measures in the monitoring and reporting framework. Of these:</w:t>
      </w:r>
    </w:p>
    <w:p w14:paraId="683FC14D" w14:textId="4843BB7B" w:rsidR="41234A8F" w:rsidRPr="00826901" w:rsidRDefault="41234A8F" w:rsidP="3DE5CFC5">
      <w:pPr>
        <w:pStyle w:val="BodyText"/>
        <w:numPr>
          <w:ilvl w:val="0"/>
          <w:numId w:val="27"/>
        </w:numPr>
        <w:rPr>
          <w:szCs w:val="22"/>
        </w:rPr>
      </w:pPr>
      <w:r w:rsidRPr="00826901">
        <w:rPr>
          <w:szCs w:val="22"/>
        </w:rPr>
        <w:t xml:space="preserve">7 out of 24 </w:t>
      </w:r>
      <w:r w:rsidR="00B96083">
        <w:rPr>
          <w:szCs w:val="22"/>
        </w:rPr>
        <w:t xml:space="preserve">were </w:t>
      </w:r>
      <w:r w:rsidRPr="00826901">
        <w:rPr>
          <w:szCs w:val="22"/>
        </w:rPr>
        <w:t>rated ‘Positive trend in outcome</w:t>
      </w:r>
      <w:r w:rsidR="004F430D">
        <w:rPr>
          <w:szCs w:val="22"/>
        </w:rPr>
        <w:t>.</w:t>
      </w:r>
      <w:r w:rsidRPr="00826901">
        <w:rPr>
          <w:szCs w:val="22"/>
        </w:rPr>
        <w:t>’</w:t>
      </w:r>
    </w:p>
    <w:p w14:paraId="30A964AD" w14:textId="07DB808E" w:rsidR="41234A8F" w:rsidRPr="00826901" w:rsidRDefault="41234A8F" w:rsidP="3DE5CFC5">
      <w:pPr>
        <w:pStyle w:val="BodyText"/>
        <w:numPr>
          <w:ilvl w:val="0"/>
          <w:numId w:val="27"/>
        </w:numPr>
        <w:rPr>
          <w:szCs w:val="22"/>
        </w:rPr>
      </w:pPr>
      <w:r w:rsidRPr="00826901">
        <w:rPr>
          <w:szCs w:val="22"/>
        </w:rPr>
        <w:t xml:space="preserve">11 out 24 </w:t>
      </w:r>
      <w:r w:rsidR="00B96083">
        <w:rPr>
          <w:szCs w:val="22"/>
        </w:rPr>
        <w:t xml:space="preserve">were </w:t>
      </w:r>
      <w:r w:rsidRPr="00826901">
        <w:rPr>
          <w:szCs w:val="22"/>
        </w:rPr>
        <w:t>rated ‘No observable change</w:t>
      </w:r>
      <w:r w:rsidR="004F430D">
        <w:rPr>
          <w:szCs w:val="22"/>
        </w:rPr>
        <w:t>.</w:t>
      </w:r>
      <w:r w:rsidRPr="00826901">
        <w:rPr>
          <w:szCs w:val="22"/>
        </w:rPr>
        <w:t>’</w:t>
      </w:r>
    </w:p>
    <w:p w14:paraId="5C9F8718" w14:textId="5851FEE1" w:rsidR="41234A8F" w:rsidRPr="00826901" w:rsidRDefault="41234A8F" w:rsidP="3DE5CFC5">
      <w:pPr>
        <w:pStyle w:val="BodyText"/>
        <w:numPr>
          <w:ilvl w:val="0"/>
          <w:numId w:val="27"/>
        </w:numPr>
        <w:rPr>
          <w:szCs w:val="22"/>
        </w:rPr>
      </w:pPr>
      <w:r w:rsidRPr="00826901">
        <w:rPr>
          <w:szCs w:val="22"/>
        </w:rPr>
        <w:t xml:space="preserve">2 out of 24 </w:t>
      </w:r>
      <w:r w:rsidR="00B96083">
        <w:rPr>
          <w:szCs w:val="22"/>
        </w:rPr>
        <w:t xml:space="preserve">were </w:t>
      </w:r>
      <w:r w:rsidRPr="00826901">
        <w:rPr>
          <w:szCs w:val="22"/>
        </w:rPr>
        <w:t>rated ‘Negative trend in outcome</w:t>
      </w:r>
      <w:r w:rsidR="004F430D">
        <w:rPr>
          <w:szCs w:val="22"/>
        </w:rPr>
        <w:t>.</w:t>
      </w:r>
      <w:r w:rsidRPr="00826901">
        <w:rPr>
          <w:szCs w:val="22"/>
        </w:rPr>
        <w:t>’</w:t>
      </w:r>
    </w:p>
    <w:p w14:paraId="4369DFC1" w14:textId="67479AEF" w:rsidR="00F2227F" w:rsidRDefault="41234A8F" w:rsidP="00F2227F">
      <w:pPr>
        <w:pStyle w:val="BodyText"/>
        <w:numPr>
          <w:ilvl w:val="0"/>
          <w:numId w:val="27"/>
        </w:numPr>
        <w:rPr>
          <w:szCs w:val="22"/>
        </w:rPr>
      </w:pPr>
      <w:r w:rsidRPr="00826901">
        <w:rPr>
          <w:szCs w:val="22"/>
        </w:rPr>
        <w:t xml:space="preserve">4 out of 24 </w:t>
      </w:r>
      <w:r w:rsidR="00B96083">
        <w:rPr>
          <w:szCs w:val="22"/>
        </w:rPr>
        <w:t xml:space="preserve">were </w:t>
      </w:r>
      <w:r w:rsidRPr="00826901">
        <w:rPr>
          <w:szCs w:val="22"/>
        </w:rPr>
        <w:t>rated ‘Insufficient data available</w:t>
      </w:r>
      <w:r w:rsidR="004F430D">
        <w:rPr>
          <w:szCs w:val="22"/>
        </w:rPr>
        <w:t>.</w:t>
      </w:r>
      <w:r w:rsidRPr="00826901">
        <w:rPr>
          <w:szCs w:val="22"/>
        </w:rPr>
        <w:t>’</w:t>
      </w:r>
    </w:p>
    <w:p w14:paraId="58964D42" w14:textId="77777777" w:rsidR="00A4243F" w:rsidRDefault="00A4243F" w:rsidP="00F2227F">
      <w:pPr>
        <w:pStyle w:val="Heading1"/>
      </w:pPr>
      <w:bookmarkStart w:id="17" w:name="_Toc832155771"/>
      <w:r>
        <w:br w:type="page"/>
      </w:r>
    </w:p>
    <w:p w14:paraId="0A52946E" w14:textId="07B8D37E" w:rsidR="53789066" w:rsidRDefault="19146842" w:rsidP="00F2227F">
      <w:pPr>
        <w:pStyle w:val="Heading1"/>
      </w:pPr>
      <w:r>
        <w:lastRenderedPageBreak/>
        <w:t>Opportunities</w:t>
      </w:r>
      <w:r w:rsidR="00ED6DF7">
        <w:t xml:space="preserve"> and next steps</w:t>
      </w:r>
      <w:bookmarkEnd w:id="17"/>
    </w:p>
    <w:p w14:paraId="4EADB169" w14:textId="72768A12" w:rsidR="78524F12" w:rsidRDefault="04BF2C8C" w:rsidP="009A16D7">
      <w:pPr>
        <w:pStyle w:val="BodyText"/>
      </w:pPr>
      <w:r>
        <w:t>T</w:t>
      </w:r>
      <w:r w:rsidR="2CACCC8A">
        <w:t xml:space="preserve">he Council is </w:t>
      </w:r>
      <w:r w:rsidR="2E281064">
        <w:t>developing</w:t>
      </w:r>
      <w:r w:rsidR="749E5DBA">
        <w:t xml:space="preserve"> a future work</w:t>
      </w:r>
      <w:r w:rsidR="006D7507">
        <w:t xml:space="preserve"> </w:t>
      </w:r>
      <w:r w:rsidR="749E5DBA">
        <w:t xml:space="preserve">plan building on </w:t>
      </w:r>
      <w:r w:rsidR="749FA596">
        <w:t>the</w:t>
      </w:r>
      <w:r w:rsidR="749E5DBA">
        <w:t xml:space="preserve"> </w:t>
      </w:r>
      <w:r w:rsidR="00207009">
        <w:t xml:space="preserve">issues and </w:t>
      </w:r>
      <w:r w:rsidR="749E5DBA">
        <w:t xml:space="preserve">opportunities </w:t>
      </w:r>
      <w:r w:rsidR="00207009">
        <w:t xml:space="preserve">identified through their work so far. </w:t>
      </w:r>
      <w:r w:rsidR="7B28281C">
        <w:t>These</w:t>
      </w:r>
      <w:r w:rsidR="00207009">
        <w:t xml:space="preserve"> activities will</w:t>
      </w:r>
      <w:r w:rsidR="5103196E">
        <w:t xml:space="preserve"> </w:t>
      </w:r>
      <w:r w:rsidR="753F0D9C">
        <w:t>include</w:t>
      </w:r>
      <w:r w:rsidR="71D2AE24">
        <w:t xml:space="preserve"> </w:t>
      </w:r>
      <w:r w:rsidR="6E77D2DD">
        <w:t xml:space="preserve">to engage </w:t>
      </w:r>
      <w:r w:rsidR="047C74F5">
        <w:t>with</w:t>
      </w:r>
      <w:r w:rsidR="278ECEF1">
        <w:t xml:space="preserve"> </w:t>
      </w:r>
      <w:r w:rsidR="0063116D">
        <w:t xml:space="preserve">existing bodies, such as </w:t>
      </w:r>
      <w:r w:rsidR="00381746">
        <w:t>f</w:t>
      </w:r>
      <w:r w:rsidR="0063116D">
        <w:t xml:space="preserve">ederal and jurisdictional Governments, health professional organisations (e.g. Medical Deans and Colleges) and other advisory bodies </w:t>
      </w:r>
      <w:r w:rsidR="3363F6FA">
        <w:t xml:space="preserve">to ensure their activities align with </w:t>
      </w:r>
      <w:r w:rsidR="0E57531D">
        <w:t xml:space="preserve">best </w:t>
      </w:r>
      <w:r w:rsidR="3363F6FA">
        <w:t xml:space="preserve">practice and </w:t>
      </w:r>
      <w:r w:rsidR="16A37A1A">
        <w:t xml:space="preserve">the implementation of the Council’s </w:t>
      </w:r>
      <w:r w:rsidR="3363F6FA">
        <w:t>findings</w:t>
      </w:r>
      <w:r w:rsidR="09EDBBF6">
        <w:t xml:space="preserve">. </w:t>
      </w:r>
    </w:p>
    <w:p w14:paraId="33FFB3C3" w14:textId="1D6ECB0B" w:rsidR="78524F12" w:rsidRDefault="4E30FA8F" w:rsidP="00C64CA3">
      <w:pPr>
        <w:pStyle w:val="BodyText"/>
      </w:pPr>
      <w:r>
        <w:t xml:space="preserve">The Council </w:t>
      </w:r>
      <w:r w:rsidR="4DA565F8">
        <w:t xml:space="preserve">will also </w:t>
      </w:r>
      <w:r w:rsidR="077AC05B">
        <w:t>look to</w:t>
      </w:r>
      <w:r w:rsidR="4DA565F8">
        <w:t xml:space="preserve"> </w:t>
      </w:r>
      <w:r w:rsidR="54307BF4">
        <w:t xml:space="preserve">commission </w:t>
      </w:r>
      <w:r w:rsidR="30D9106C">
        <w:t xml:space="preserve">further </w:t>
      </w:r>
      <w:r w:rsidR="54307BF4">
        <w:t>research into</w:t>
      </w:r>
      <w:r w:rsidR="749E5DBA">
        <w:t xml:space="preserve"> </w:t>
      </w:r>
      <w:r w:rsidR="04BF2C8C">
        <w:t xml:space="preserve">remaining knowledge </w:t>
      </w:r>
      <w:r w:rsidR="10FDE313">
        <w:t>gaps</w:t>
      </w:r>
      <w:r w:rsidR="54307BF4">
        <w:t>.</w:t>
      </w:r>
      <w:r w:rsidR="6C046FF1">
        <w:t xml:space="preserve"> </w:t>
      </w:r>
    </w:p>
    <w:p w14:paraId="01FC79D5" w14:textId="54484EEA" w:rsidR="2F60C4F1" w:rsidRDefault="5214472C" w:rsidP="2F60C4F1">
      <w:pPr>
        <w:pStyle w:val="BodyText"/>
      </w:pPr>
      <w:r>
        <w:t>The Council will continue providing strategic advice to</w:t>
      </w:r>
      <w:r w:rsidR="19B453B1">
        <w:t xml:space="preserve"> </w:t>
      </w:r>
      <w:r w:rsidR="2C422380">
        <w:t>G</w:t>
      </w:r>
      <w:r w:rsidR="19B453B1">
        <w:t>overnment including</w:t>
      </w:r>
      <w:r w:rsidR="0F31756F">
        <w:t xml:space="preserve">, but not limited </w:t>
      </w:r>
      <w:r w:rsidR="3E000079">
        <w:t>to</w:t>
      </w:r>
      <w:r w:rsidR="7B80C8F9">
        <w:t>,</w:t>
      </w:r>
      <w:r w:rsidR="3E000079">
        <w:t xml:space="preserve"> monitoring</w:t>
      </w:r>
      <w:r w:rsidR="19B453B1">
        <w:t xml:space="preserve"> the implementation of the Strategy.</w:t>
      </w:r>
    </w:p>
    <w:p w14:paraId="6E55B73B" w14:textId="5B826968" w:rsidR="00A85242" w:rsidRPr="00EA3680" w:rsidRDefault="501AA6F7" w:rsidP="001D1129">
      <w:pPr>
        <w:pStyle w:val="Heading1"/>
      </w:pPr>
      <w:bookmarkStart w:id="18" w:name="_Toc1148818882"/>
      <w:r>
        <w:t>A</w:t>
      </w:r>
      <w:r w:rsidR="02A651CC">
        <w:t>cknowledg</w:t>
      </w:r>
      <w:r w:rsidR="3E93044F">
        <w:t>e</w:t>
      </w:r>
      <w:r w:rsidR="02A651CC">
        <w:t>ments</w:t>
      </w:r>
      <w:bookmarkEnd w:id="18"/>
      <w:r w:rsidR="02A651CC">
        <w:t xml:space="preserve"> </w:t>
      </w:r>
    </w:p>
    <w:p w14:paraId="3EC1D3C3" w14:textId="31BF1EE2" w:rsidR="00251656" w:rsidRDefault="6D88FF4C" w:rsidP="7C2105B8">
      <w:pPr>
        <w:pStyle w:val="BodyText"/>
      </w:pPr>
      <w:r>
        <w:t xml:space="preserve">The success of the Council’s </w:t>
      </w:r>
      <w:r w:rsidR="00011670">
        <w:t xml:space="preserve">first 18 </w:t>
      </w:r>
      <w:r w:rsidR="75BA3D85">
        <w:t>months</w:t>
      </w:r>
      <w:r w:rsidR="2BC4019F">
        <w:t xml:space="preserve"> was made possible by </w:t>
      </w:r>
      <w:r w:rsidR="53E0DC1D">
        <w:t>a</w:t>
      </w:r>
      <w:r w:rsidR="71D8F570">
        <w:t xml:space="preserve"> vast network and</w:t>
      </w:r>
      <w:r w:rsidR="53E0DC1D">
        <w:t xml:space="preserve"> </w:t>
      </w:r>
      <w:r w:rsidR="71D8F570">
        <w:t>the</w:t>
      </w:r>
      <w:r w:rsidR="53E0DC1D">
        <w:t xml:space="preserve"> community</w:t>
      </w:r>
      <w:r w:rsidR="009A16D7">
        <w:t xml:space="preserve"> who</w:t>
      </w:r>
      <w:r w:rsidR="53E0DC1D">
        <w:t xml:space="preserve"> supported Council </w:t>
      </w:r>
      <w:r w:rsidR="043BBAB3">
        <w:t>initiatives</w:t>
      </w:r>
      <w:r w:rsidR="00251656">
        <w:t xml:space="preserve">. </w:t>
      </w:r>
    </w:p>
    <w:p w14:paraId="417730E7" w14:textId="5DC885AE" w:rsidR="67C3C010" w:rsidRDefault="00075EE7" w:rsidP="00EF60BD">
      <w:pPr>
        <w:pStyle w:val="BodyText"/>
      </w:pPr>
      <w:r>
        <w:t>The Council would like to thank all women</w:t>
      </w:r>
      <w:r w:rsidR="36FC088E">
        <w:t>,</w:t>
      </w:r>
      <w:r>
        <w:t xml:space="preserve"> girls</w:t>
      </w:r>
      <w:r w:rsidR="2C2F0D7B">
        <w:t xml:space="preserve"> and gender diverse people</w:t>
      </w:r>
      <w:r>
        <w:t xml:space="preserve"> who</w:t>
      </w:r>
      <w:r w:rsidR="043BBAB3">
        <w:t xml:space="preserve"> </w:t>
      </w:r>
      <w:r w:rsidR="2768181E">
        <w:t>p</w:t>
      </w:r>
      <w:r w:rsidR="47281277">
        <w:t>articipat</w:t>
      </w:r>
      <w:r w:rsidR="28EFC513">
        <w:t>ed</w:t>
      </w:r>
      <w:r w:rsidR="71D8F570">
        <w:t xml:space="preserve"> in the #EndGenderBias survey</w:t>
      </w:r>
      <w:r w:rsidR="003C1BC0">
        <w:t xml:space="preserve"> and provided valuable insight into the barriers and biases in </w:t>
      </w:r>
      <w:r w:rsidR="007A59FA">
        <w:t>the</w:t>
      </w:r>
      <w:r w:rsidR="003C1BC0">
        <w:t xml:space="preserve"> health system.</w:t>
      </w:r>
      <w:r w:rsidR="00641DD7">
        <w:t xml:space="preserve"> </w:t>
      </w:r>
      <w:r w:rsidR="00DB5788">
        <w:t xml:space="preserve">The Council </w:t>
      </w:r>
      <w:r w:rsidR="00641DD7">
        <w:t>thanks the</w:t>
      </w:r>
      <w:r w:rsidR="00DB5788">
        <w:t xml:space="preserve"> </w:t>
      </w:r>
      <w:r w:rsidR="7AC9CA54">
        <w:t>various federal,</w:t>
      </w:r>
      <w:r w:rsidR="7384CE9C">
        <w:t xml:space="preserve"> </w:t>
      </w:r>
      <w:r w:rsidR="7AC9CA54">
        <w:t>state</w:t>
      </w:r>
      <w:r w:rsidR="5A3D9985">
        <w:t xml:space="preserve"> and</w:t>
      </w:r>
      <w:r w:rsidR="7AC9CA54">
        <w:t xml:space="preserve"> territory </w:t>
      </w:r>
      <w:r w:rsidR="3A695FD9">
        <w:t>G</w:t>
      </w:r>
      <w:r w:rsidR="58B6FF46">
        <w:t>overnment</w:t>
      </w:r>
      <w:r w:rsidR="7384CE9C">
        <w:t xml:space="preserve"> department</w:t>
      </w:r>
      <w:r w:rsidR="7AC9CA54">
        <w:t>s</w:t>
      </w:r>
      <w:r w:rsidR="7384CE9C">
        <w:t xml:space="preserve"> and non-</w:t>
      </w:r>
      <w:r w:rsidR="3A695FD9">
        <w:t>G</w:t>
      </w:r>
      <w:r w:rsidR="58B6FF46">
        <w:t>overnment</w:t>
      </w:r>
      <w:r w:rsidR="7384CE9C">
        <w:t xml:space="preserve"> organisations</w:t>
      </w:r>
      <w:r w:rsidR="00C62724">
        <w:t xml:space="preserve"> </w:t>
      </w:r>
      <w:r w:rsidR="005639B4">
        <w:t xml:space="preserve">who helped to inform the </w:t>
      </w:r>
      <w:r w:rsidR="00A53EFF">
        <w:t>monitoring and reportin</w:t>
      </w:r>
      <w:r w:rsidR="00641DD7">
        <w:t>g framework.</w:t>
      </w:r>
      <w:r w:rsidR="00A53EFF">
        <w:t xml:space="preserve"> </w:t>
      </w:r>
      <w:r w:rsidR="51CA1D85">
        <w:t xml:space="preserve">The Council would like to thank all </w:t>
      </w:r>
      <w:r w:rsidR="00641DD7">
        <w:t xml:space="preserve">National Women’s Health </w:t>
      </w:r>
      <w:r w:rsidR="122FDCB9">
        <w:t xml:space="preserve">Summit </w:t>
      </w:r>
      <w:r w:rsidR="26D6E559">
        <w:t>speaker</w:t>
      </w:r>
      <w:r w:rsidR="505D352B">
        <w:t>s</w:t>
      </w:r>
      <w:r w:rsidR="51CA1D85">
        <w:t xml:space="preserve">, panellists, </w:t>
      </w:r>
      <w:r w:rsidR="0361D94B">
        <w:t>G</w:t>
      </w:r>
      <w:r w:rsidR="00C8F0F3">
        <w:t>overnment</w:t>
      </w:r>
      <w:r w:rsidR="51CA1D85">
        <w:t xml:space="preserve"> representatives and </w:t>
      </w:r>
      <w:r w:rsidR="122FDCB9">
        <w:t xml:space="preserve">delegates </w:t>
      </w:r>
      <w:r w:rsidR="49031C11">
        <w:t>who attended</w:t>
      </w:r>
      <w:r w:rsidR="3022ECA3">
        <w:t xml:space="preserve"> </w:t>
      </w:r>
      <w:r w:rsidR="51CA1D85">
        <w:t>both in-person and online.</w:t>
      </w:r>
      <w:r w:rsidR="76AF87C3">
        <w:t xml:space="preserve"> </w:t>
      </w:r>
    </w:p>
    <w:p w14:paraId="32496A00" w14:textId="427987FE" w:rsidR="67C3C010" w:rsidRDefault="00641DD7" w:rsidP="00246E6C">
      <w:pPr>
        <w:pStyle w:val="BodyText"/>
      </w:pPr>
      <w:r>
        <w:t xml:space="preserve">Thank you to Council </w:t>
      </w:r>
      <w:r w:rsidR="00821246">
        <w:t>m</w:t>
      </w:r>
      <w:r>
        <w:t xml:space="preserve">embers and </w:t>
      </w:r>
      <w:r w:rsidR="00821246">
        <w:t>s</w:t>
      </w:r>
      <w:r>
        <w:t xml:space="preserve">pecial </w:t>
      </w:r>
      <w:r w:rsidR="00821246">
        <w:t>a</w:t>
      </w:r>
      <w:r>
        <w:t xml:space="preserve">dvisers for their time, expertise and commitment to this cause. </w:t>
      </w:r>
      <w:r w:rsidR="00CD3DAB">
        <w:t xml:space="preserve">A special thank you to subcommittee leads who undertook </w:t>
      </w:r>
      <w:r w:rsidR="3EEBCB01">
        <w:t xml:space="preserve">additional responsibilities and time to </w:t>
      </w:r>
      <w:r w:rsidR="5CD0E1B1">
        <w:t xml:space="preserve">develop the subcommittee </w:t>
      </w:r>
      <w:r w:rsidR="00827940">
        <w:t>reports and</w:t>
      </w:r>
      <w:r w:rsidR="04595D8D">
        <w:t xml:space="preserve"> </w:t>
      </w:r>
      <w:r w:rsidR="7FB153A5">
        <w:t>to</w:t>
      </w:r>
      <w:r w:rsidR="00CD3DAB">
        <w:t xml:space="preserve"> inform the National Women’s Health Summit.</w:t>
      </w:r>
      <w:r w:rsidR="04595D8D">
        <w:t xml:space="preserve"> </w:t>
      </w:r>
    </w:p>
    <w:p w14:paraId="0D1A5480" w14:textId="171670B9" w:rsidR="008006EE" w:rsidRDefault="015BB44E" w:rsidP="006C3CA2">
      <w:pPr>
        <w:pStyle w:val="BodyText"/>
      </w:pPr>
      <w:r>
        <w:t>The</w:t>
      </w:r>
      <w:r w:rsidR="1F0949F4">
        <w:t xml:space="preserve"> Council also thanks the</w:t>
      </w:r>
      <w:r>
        <w:t xml:space="preserve"> </w:t>
      </w:r>
      <w:r w:rsidR="6DBC35B0">
        <w:t xml:space="preserve">Department of Health and Aged Care </w:t>
      </w:r>
      <w:r w:rsidR="29DB8C8C">
        <w:t xml:space="preserve">who </w:t>
      </w:r>
      <w:r w:rsidR="74970BFE">
        <w:t xml:space="preserve">supported </w:t>
      </w:r>
      <w:r w:rsidR="7AD0BFD9">
        <w:t xml:space="preserve">its </w:t>
      </w:r>
      <w:r w:rsidR="74970BFE">
        <w:t xml:space="preserve">work as </w:t>
      </w:r>
      <w:r w:rsidR="6DBC35B0">
        <w:t xml:space="preserve">Secretariat. </w:t>
      </w:r>
    </w:p>
    <w:p w14:paraId="22BF8122" w14:textId="1A1DE250" w:rsidR="00432BB9" w:rsidRDefault="00A4243F" w:rsidP="006C3CA2">
      <w:pPr>
        <w:pStyle w:val="BodyText"/>
        <w:rPr>
          <w:rFonts w:cstheme="minorHAnsi"/>
        </w:rPr>
      </w:pPr>
      <w:r>
        <w:rPr>
          <w:noProof/>
        </w:rPr>
        <w:lastRenderedPageBreak/>
        <w:drawing>
          <wp:inline distT="0" distB="0" distL="0" distR="0" wp14:anchorId="077FD5C8" wp14:editId="4E390E68">
            <wp:extent cx="5724524" cy="3819525"/>
            <wp:effectExtent l="0" t="0" r="3810" b="3175"/>
            <wp:docPr id="2003711445" name="Picture 2003711445" descr="Tables of delegates in the Australian Parliament House’s Great Ha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6621" name="Picture 174546621" descr="Tables of delegates in the Australian Parliament House’s Great Hall">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14:paraId="7F1BE7B2" w14:textId="76F45B93" w:rsidR="006C2BFE" w:rsidRDefault="006C2BFE" w:rsidP="00263A05">
      <w:pPr>
        <w:pStyle w:val="Caption"/>
        <w:spacing w:before="360"/>
        <w:jc w:val="left"/>
      </w:pPr>
      <w:r>
        <w:t xml:space="preserve">Figure </w:t>
      </w:r>
      <w:r w:rsidR="00057836">
        <w:fldChar w:fldCharType="begin"/>
      </w:r>
      <w:r w:rsidR="00057836">
        <w:instrText xml:space="preserve"> SEQ Figure \* ARABIC </w:instrText>
      </w:r>
      <w:r w:rsidR="00057836">
        <w:fldChar w:fldCharType="separate"/>
      </w:r>
      <w:r w:rsidR="00057836">
        <w:rPr>
          <w:noProof/>
        </w:rPr>
        <w:t>5</w:t>
      </w:r>
      <w:r w:rsidR="00057836">
        <w:rPr>
          <w:noProof/>
        </w:rPr>
        <w:fldChar w:fldCharType="end"/>
      </w:r>
      <w:r>
        <w:t xml:space="preserve"> </w:t>
      </w:r>
      <w:r w:rsidRPr="008C7918">
        <w:t>The Summit was attended by distinguished delegates from across the sector</w:t>
      </w:r>
    </w:p>
    <w:p w14:paraId="7995F54C" w14:textId="06647F70" w:rsidR="00954506" w:rsidRDefault="00954506" w:rsidP="00A65999">
      <w:pPr>
        <w:pStyle w:val="BodyText"/>
        <w:sectPr w:rsidR="00954506" w:rsidSect="00436968">
          <w:headerReference w:type="default" r:id="rId29"/>
          <w:footerReference w:type="default" r:id="rId30"/>
          <w:type w:val="continuous"/>
          <w:pgSz w:w="11906" w:h="16838"/>
          <w:pgMar w:top="1134" w:right="1134" w:bottom="1134" w:left="1134" w:header="709" w:footer="709" w:gutter="0"/>
          <w:cols w:space="708"/>
          <w:docGrid w:linePitch="360"/>
        </w:sectPr>
      </w:pPr>
    </w:p>
    <w:p w14:paraId="66379BDB" w14:textId="35EFC5C0" w:rsidR="67C3C010" w:rsidRDefault="67C3C010" w:rsidP="00A65999">
      <w:pPr>
        <w:pStyle w:val="BodyText"/>
      </w:pPr>
    </w:p>
    <w:sectPr w:rsidR="67C3C010" w:rsidSect="00954506">
      <w:headerReference w:type="default" r:id="rId31"/>
      <w:footerReference w:type="defaul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87117" w14:textId="77777777" w:rsidR="00C25AC7" w:rsidRDefault="00C25AC7" w:rsidP="007C3266">
      <w:pPr>
        <w:spacing w:after="0" w:line="240" w:lineRule="auto"/>
      </w:pPr>
      <w:r>
        <w:separator/>
      </w:r>
    </w:p>
  </w:endnote>
  <w:endnote w:type="continuationSeparator" w:id="0">
    <w:p w14:paraId="0246C91C" w14:textId="77777777" w:rsidR="00C25AC7" w:rsidRDefault="00C25AC7" w:rsidP="007C3266">
      <w:pPr>
        <w:spacing w:after="0" w:line="240" w:lineRule="auto"/>
      </w:pPr>
      <w:r>
        <w:continuationSeparator/>
      </w:r>
    </w:p>
  </w:endnote>
  <w:endnote w:type="continuationNotice" w:id="1">
    <w:p w14:paraId="7290B2E3" w14:textId="77777777" w:rsidR="00C25AC7" w:rsidRDefault="00C25A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43C26" w14:textId="77777777" w:rsidR="00EA07CD" w:rsidRDefault="00EA0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9315995"/>
      <w:docPartObj>
        <w:docPartGallery w:val="Page Numbers (Bottom of Page)"/>
        <w:docPartUnique/>
      </w:docPartObj>
    </w:sdtPr>
    <w:sdtContent>
      <w:sdt>
        <w:sdtPr>
          <w:id w:val="-1769616900"/>
          <w:docPartObj>
            <w:docPartGallery w:val="Page Numbers (Top of Page)"/>
            <w:docPartUnique/>
          </w:docPartObj>
        </w:sdtPr>
        <w:sdtContent>
          <w:p w14:paraId="62742187" w14:textId="5F7DFC41" w:rsidR="00186300" w:rsidRDefault="03C406F0" w:rsidP="00186300">
            <w:pPr>
              <w:pStyle w:val="Footer"/>
              <w:jc w:val="right"/>
            </w:pPr>
            <w:r>
              <w:t xml:space="preserve">Page </w:t>
            </w:r>
            <w:r w:rsidR="00186300" w:rsidRPr="03C406F0">
              <w:rPr>
                <w:b/>
                <w:bCs/>
                <w:sz w:val="24"/>
                <w:szCs w:val="24"/>
              </w:rPr>
              <w:fldChar w:fldCharType="begin"/>
            </w:r>
            <w:r w:rsidR="00186300" w:rsidRPr="03C406F0">
              <w:rPr>
                <w:b/>
                <w:bCs/>
              </w:rPr>
              <w:instrText xml:space="preserve"> PAGE </w:instrText>
            </w:r>
            <w:r w:rsidR="00186300" w:rsidRPr="03C406F0">
              <w:rPr>
                <w:b/>
                <w:bCs/>
                <w:sz w:val="24"/>
                <w:szCs w:val="24"/>
              </w:rPr>
              <w:fldChar w:fldCharType="separate"/>
            </w:r>
            <w:r w:rsidRPr="03C406F0">
              <w:rPr>
                <w:b/>
                <w:bCs/>
                <w:noProof/>
              </w:rPr>
              <w:t>2</w:t>
            </w:r>
            <w:r w:rsidR="00186300" w:rsidRPr="03C406F0">
              <w:rPr>
                <w:b/>
                <w:bCs/>
                <w:sz w:val="24"/>
                <w:szCs w:val="24"/>
              </w:rPr>
              <w:fldChar w:fldCharType="end"/>
            </w:r>
            <w:r>
              <w:t xml:space="preserve"> of </w:t>
            </w:r>
            <w:r w:rsidR="00186300" w:rsidRPr="03C406F0">
              <w:rPr>
                <w:b/>
                <w:bCs/>
                <w:sz w:val="24"/>
                <w:szCs w:val="24"/>
              </w:rPr>
              <w:fldChar w:fldCharType="begin"/>
            </w:r>
            <w:r w:rsidR="00186300" w:rsidRPr="03C406F0">
              <w:rPr>
                <w:b/>
                <w:bCs/>
              </w:rPr>
              <w:instrText xml:space="preserve"> NUMPAGES  </w:instrText>
            </w:r>
            <w:r w:rsidR="00186300" w:rsidRPr="03C406F0">
              <w:rPr>
                <w:b/>
                <w:bCs/>
                <w:sz w:val="24"/>
                <w:szCs w:val="24"/>
              </w:rPr>
              <w:fldChar w:fldCharType="separate"/>
            </w:r>
            <w:r w:rsidRPr="03C406F0">
              <w:rPr>
                <w:b/>
                <w:bCs/>
                <w:noProof/>
              </w:rPr>
              <w:t>2</w:t>
            </w:r>
            <w:r w:rsidR="00186300" w:rsidRPr="03C406F0">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5B15E" w14:textId="77777777" w:rsidR="00EA07CD" w:rsidRDefault="00EA07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414245"/>
      <w:docPartObj>
        <w:docPartGallery w:val="Page Numbers (Bottom of Page)"/>
        <w:docPartUnique/>
      </w:docPartObj>
    </w:sdtPr>
    <w:sdtContent>
      <w:sdt>
        <w:sdtPr>
          <w:id w:val="1626196371"/>
          <w:docPartObj>
            <w:docPartGallery w:val="Page Numbers (Top of Page)"/>
            <w:docPartUnique/>
          </w:docPartObj>
        </w:sdtPr>
        <w:sdtContent>
          <w:p w14:paraId="433E05E7" w14:textId="77777777" w:rsidR="00436968" w:rsidRDefault="00436968" w:rsidP="00186300">
            <w:pPr>
              <w:pStyle w:val="Footer"/>
              <w:jc w:val="right"/>
            </w:pPr>
            <w:r>
              <w:t xml:space="preserve">Page </w:t>
            </w:r>
            <w:r w:rsidRPr="03C406F0">
              <w:rPr>
                <w:b/>
                <w:bCs/>
                <w:sz w:val="24"/>
                <w:szCs w:val="24"/>
              </w:rPr>
              <w:fldChar w:fldCharType="begin"/>
            </w:r>
            <w:r w:rsidRPr="03C406F0">
              <w:rPr>
                <w:b/>
                <w:bCs/>
              </w:rPr>
              <w:instrText xml:space="preserve"> PAGE </w:instrText>
            </w:r>
            <w:r w:rsidRPr="03C406F0">
              <w:rPr>
                <w:b/>
                <w:bCs/>
                <w:sz w:val="24"/>
                <w:szCs w:val="24"/>
              </w:rPr>
              <w:fldChar w:fldCharType="separate"/>
            </w:r>
            <w:r w:rsidRPr="03C406F0">
              <w:rPr>
                <w:b/>
                <w:bCs/>
                <w:noProof/>
              </w:rPr>
              <w:t>2</w:t>
            </w:r>
            <w:r w:rsidRPr="03C406F0">
              <w:rPr>
                <w:b/>
                <w:bCs/>
                <w:sz w:val="24"/>
                <w:szCs w:val="24"/>
              </w:rPr>
              <w:fldChar w:fldCharType="end"/>
            </w:r>
            <w:r>
              <w:t xml:space="preserve"> of </w:t>
            </w:r>
            <w:r w:rsidRPr="03C406F0">
              <w:rPr>
                <w:b/>
                <w:bCs/>
                <w:sz w:val="24"/>
                <w:szCs w:val="24"/>
              </w:rPr>
              <w:fldChar w:fldCharType="begin"/>
            </w:r>
            <w:r w:rsidRPr="03C406F0">
              <w:rPr>
                <w:b/>
                <w:bCs/>
              </w:rPr>
              <w:instrText xml:space="preserve"> NUMPAGES  </w:instrText>
            </w:r>
            <w:r w:rsidRPr="03C406F0">
              <w:rPr>
                <w:b/>
                <w:bCs/>
                <w:sz w:val="24"/>
                <w:szCs w:val="24"/>
              </w:rPr>
              <w:fldChar w:fldCharType="separate"/>
            </w:r>
            <w:r w:rsidRPr="03C406F0">
              <w:rPr>
                <w:b/>
                <w:bCs/>
                <w:noProof/>
              </w:rPr>
              <w:t>2</w:t>
            </w:r>
            <w:r w:rsidRPr="03C406F0">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6095310"/>
      <w:docPartObj>
        <w:docPartGallery w:val="Page Numbers (Bottom of Page)"/>
        <w:docPartUnique/>
      </w:docPartObj>
    </w:sdtPr>
    <w:sdtContent>
      <w:sdt>
        <w:sdtPr>
          <w:id w:val="123364003"/>
          <w:docPartObj>
            <w:docPartGallery w:val="Page Numbers (Top of Page)"/>
            <w:docPartUnique/>
          </w:docPartObj>
        </w:sdtPr>
        <w:sdtContent>
          <w:p w14:paraId="316256EA" w14:textId="77777777" w:rsidR="00954506" w:rsidRDefault="00954506" w:rsidP="00186300">
            <w:pPr>
              <w:pStyle w:val="Footer"/>
              <w:jc w:val="right"/>
            </w:pPr>
            <w:r>
              <w:t xml:space="preserve">Page </w:t>
            </w:r>
            <w:r w:rsidRPr="03C406F0">
              <w:rPr>
                <w:b/>
                <w:bCs/>
                <w:sz w:val="24"/>
                <w:szCs w:val="24"/>
              </w:rPr>
              <w:fldChar w:fldCharType="begin"/>
            </w:r>
            <w:r w:rsidRPr="03C406F0">
              <w:rPr>
                <w:b/>
                <w:bCs/>
              </w:rPr>
              <w:instrText xml:space="preserve"> PAGE </w:instrText>
            </w:r>
            <w:r w:rsidRPr="03C406F0">
              <w:rPr>
                <w:b/>
                <w:bCs/>
                <w:sz w:val="24"/>
                <w:szCs w:val="24"/>
              </w:rPr>
              <w:fldChar w:fldCharType="separate"/>
            </w:r>
            <w:r w:rsidRPr="03C406F0">
              <w:rPr>
                <w:b/>
                <w:bCs/>
                <w:noProof/>
              </w:rPr>
              <w:t>2</w:t>
            </w:r>
            <w:r w:rsidRPr="03C406F0">
              <w:rPr>
                <w:b/>
                <w:bCs/>
                <w:sz w:val="24"/>
                <w:szCs w:val="24"/>
              </w:rPr>
              <w:fldChar w:fldCharType="end"/>
            </w:r>
            <w:r>
              <w:t xml:space="preserve"> of </w:t>
            </w:r>
            <w:r w:rsidRPr="03C406F0">
              <w:rPr>
                <w:b/>
                <w:bCs/>
                <w:sz w:val="24"/>
                <w:szCs w:val="24"/>
              </w:rPr>
              <w:fldChar w:fldCharType="begin"/>
            </w:r>
            <w:r w:rsidRPr="03C406F0">
              <w:rPr>
                <w:b/>
                <w:bCs/>
              </w:rPr>
              <w:instrText xml:space="preserve"> NUMPAGES  </w:instrText>
            </w:r>
            <w:r w:rsidRPr="03C406F0">
              <w:rPr>
                <w:b/>
                <w:bCs/>
                <w:sz w:val="24"/>
                <w:szCs w:val="24"/>
              </w:rPr>
              <w:fldChar w:fldCharType="separate"/>
            </w:r>
            <w:r w:rsidRPr="03C406F0">
              <w:rPr>
                <w:b/>
                <w:bCs/>
                <w:noProof/>
              </w:rPr>
              <w:t>2</w:t>
            </w:r>
            <w:r w:rsidRPr="03C406F0">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860FE" w14:textId="77777777" w:rsidR="00C25AC7" w:rsidRDefault="00C25AC7" w:rsidP="007C3266">
      <w:pPr>
        <w:spacing w:after="0" w:line="240" w:lineRule="auto"/>
      </w:pPr>
      <w:r>
        <w:separator/>
      </w:r>
    </w:p>
  </w:footnote>
  <w:footnote w:type="continuationSeparator" w:id="0">
    <w:p w14:paraId="5AA5353E" w14:textId="77777777" w:rsidR="00C25AC7" w:rsidRDefault="00C25AC7" w:rsidP="007C3266">
      <w:pPr>
        <w:spacing w:after="0" w:line="240" w:lineRule="auto"/>
      </w:pPr>
      <w:r>
        <w:continuationSeparator/>
      </w:r>
    </w:p>
  </w:footnote>
  <w:footnote w:type="continuationNotice" w:id="1">
    <w:p w14:paraId="6C40FC57" w14:textId="77777777" w:rsidR="00C25AC7" w:rsidRDefault="00C25A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BA1B8" w14:textId="77777777" w:rsidR="00EA07CD" w:rsidRDefault="00EA0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DB50C" w14:textId="3D75532C" w:rsidR="00436968" w:rsidRDefault="00436968">
    <w:pPr>
      <w:pStyle w:val="Header"/>
    </w:pPr>
    <w:r>
      <w:rPr>
        <w:noProof/>
      </w:rPr>
      <w:drawing>
        <wp:anchor distT="0" distB="0" distL="114300" distR="114300" simplePos="0" relativeHeight="251658240" behindDoc="1" locked="0" layoutInCell="1" allowOverlap="1" wp14:anchorId="59049A2C" wp14:editId="7058B112">
          <wp:simplePos x="0" y="0"/>
          <wp:positionH relativeFrom="column">
            <wp:posOffset>-738019</wp:posOffset>
          </wp:positionH>
          <wp:positionV relativeFrom="margin">
            <wp:posOffset>-737935</wp:posOffset>
          </wp:positionV>
          <wp:extent cx="7589520" cy="10727371"/>
          <wp:effectExtent l="0" t="0" r="508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9520" cy="107273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39B1C" w14:textId="2B0582CB" w:rsidR="00B441B9" w:rsidRDefault="00B441B9" w:rsidP="00B441B9">
    <w:pPr>
      <w:pStyle w:val="Header"/>
      <w:tabs>
        <w:tab w:val="clear" w:pos="4513"/>
        <w:tab w:val="clear" w:pos="9026"/>
        <w:tab w:val="left" w:pos="694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27827" w14:textId="77777777" w:rsidR="00436968" w:rsidRDefault="004369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DCBE" w14:textId="5451AB7C" w:rsidR="00954506" w:rsidRDefault="00954506">
    <w:pPr>
      <w:pStyle w:val="Header"/>
    </w:pPr>
    <w:r>
      <w:rPr>
        <w:noProof/>
      </w:rPr>
      <w:drawing>
        <wp:anchor distT="0" distB="0" distL="114300" distR="114300" simplePos="0" relativeHeight="251658241" behindDoc="1" locked="0" layoutInCell="1" allowOverlap="1" wp14:anchorId="5C2CA663" wp14:editId="53F3D4B9">
          <wp:simplePos x="0" y="0"/>
          <wp:positionH relativeFrom="margin">
            <wp:align>center</wp:align>
          </wp:positionH>
          <wp:positionV relativeFrom="margin">
            <wp:posOffset>-718820</wp:posOffset>
          </wp:positionV>
          <wp:extent cx="7561385" cy="10687772"/>
          <wp:effectExtent l="0" t="0" r="0" b="571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385" cy="10687772"/>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4h8QuDmdCg4HCF" int2:id="Wnk4rIYa">
      <int2:state int2:value="Rejected" int2:type="AugLoop_Text_Critique"/>
    </int2:textHash>
    <int2:textHash int2:hashCode="k2vMpeIOe6204V" int2:id="feMONAs2">
      <int2:state int2:value="Rejected" int2:type="AugLoop_Text_Critique"/>
    </int2:textHash>
    <int2:textHash int2:hashCode="+gimhFdyqU2dzW" int2:id="uqWaxGlI">
      <int2:state int2:value="Rejected" int2:type="AugLoop_Text_Critique"/>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5194"/>
    <w:multiLevelType w:val="multilevel"/>
    <w:tmpl w:val="30023638"/>
    <w:numStyleLink w:val="ListTableNumber"/>
  </w:abstractNum>
  <w:abstractNum w:abstractNumId="1" w15:restartNumberingAfterBreak="0">
    <w:nsid w:val="06447E3E"/>
    <w:multiLevelType w:val="hybridMultilevel"/>
    <w:tmpl w:val="D64A5490"/>
    <w:lvl w:ilvl="0" w:tplc="0DC6C1A2">
      <w:start w:val="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ACB3F"/>
    <w:multiLevelType w:val="hybridMultilevel"/>
    <w:tmpl w:val="BFC2FDE4"/>
    <w:lvl w:ilvl="0" w:tplc="ABEE6E8A">
      <w:start w:val="1"/>
      <w:numFmt w:val="bullet"/>
      <w:lvlText w:val=""/>
      <w:lvlJc w:val="left"/>
      <w:pPr>
        <w:ind w:left="720" w:hanging="360"/>
      </w:pPr>
      <w:rPr>
        <w:rFonts w:ascii="Symbol" w:hAnsi="Symbol" w:hint="default"/>
      </w:rPr>
    </w:lvl>
    <w:lvl w:ilvl="1" w:tplc="FF285F52">
      <w:start w:val="1"/>
      <w:numFmt w:val="bullet"/>
      <w:lvlText w:val="o"/>
      <w:lvlJc w:val="left"/>
      <w:pPr>
        <w:ind w:left="1440" w:hanging="360"/>
      </w:pPr>
      <w:rPr>
        <w:rFonts w:ascii="Courier New" w:hAnsi="Courier New" w:hint="default"/>
      </w:rPr>
    </w:lvl>
    <w:lvl w:ilvl="2" w:tplc="4686DF84">
      <w:start w:val="1"/>
      <w:numFmt w:val="bullet"/>
      <w:lvlText w:val=""/>
      <w:lvlJc w:val="left"/>
      <w:pPr>
        <w:ind w:left="2160" w:hanging="360"/>
      </w:pPr>
      <w:rPr>
        <w:rFonts w:ascii="Wingdings" w:hAnsi="Wingdings" w:hint="default"/>
      </w:rPr>
    </w:lvl>
    <w:lvl w:ilvl="3" w:tplc="8B244BCA">
      <w:start w:val="1"/>
      <w:numFmt w:val="bullet"/>
      <w:lvlText w:val=""/>
      <w:lvlJc w:val="left"/>
      <w:pPr>
        <w:ind w:left="2880" w:hanging="360"/>
      </w:pPr>
      <w:rPr>
        <w:rFonts w:ascii="Symbol" w:hAnsi="Symbol" w:hint="default"/>
      </w:rPr>
    </w:lvl>
    <w:lvl w:ilvl="4" w:tplc="1CAC555E">
      <w:start w:val="1"/>
      <w:numFmt w:val="bullet"/>
      <w:lvlText w:val="o"/>
      <w:lvlJc w:val="left"/>
      <w:pPr>
        <w:ind w:left="3600" w:hanging="360"/>
      </w:pPr>
      <w:rPr>
        <w:rFonts w:ascii="Courier New" w:hAnsi="Courier New" w:hint="default"/>
      </w:rPr>
    </w:lvl>
    <w:lvl w:ilvl="5" w:tplc="871A8190">
      <w:start w:val="1"/>
      <w:numFmt w:val="bullet"/>
      <w:lvlText w:val=""/>
      <w:lvlJc w:val="left"/>
      <w:pPr>
        <w:ind w:left="4320" w:hanging="360"/>
      </w:pPr>
      <w:rPr>
        <w:rFonts w:ascii="Wingdings" w:hAnsi="Wingdings" w:hint="default"/>
      </w:rPr>
    </w:lvl>
    <w:lvl w:ilvl="6" w:tplc="CF2A30E2">
      <w:start w:val="1"/>
      <w:numFmt w:val="bullet"/>
      <w:lvlText w:val=""/>
      <w:lvlJc w:val="left"/>
      <w:pPr>
        <w:ind w:left="5040" w:hanging="360"/>
      </w:pPr>
      <w:rPr>
        <w:rFonts w:ascii="Symbol" w:hAnsi="Symbol" w:hint="default"/>
      </w:rPr>
    </w:lvl>
    <w:lvl w:ilvl="7" w:tplc="9CF01FA4">
      <w:start w:val="1"/>
      <w:numFmt w:val="bullet"/>
      <w:lvlText w:val="o"/>
      <w:lvlJc w:val="left"/>
      <w:pPr>
        <w:ind w:left="5760" w:hanging="360"/>
      </w:pPr>
      <w:rPr>
        <w:rFonts w:ascii="Courier New" w:hAnsi="Courier New" w:hint="default"/>
      </w:rPr>
    </w:lvl>
    <w:lvl w:ilvl="8" w:tplc="3EDABF3C">
      <w:start w:val="1"/>
      <w:numFmt w:val="bullet"/>
      <w:lvlText w:val=""/>
      <w:lvlJc w:val="left"/>
      <w:pPr>
        <w:ind w:left="6480" w:hanging="360"/>
      </w:pPr>
      <w:rPr>
        <w:rFonts w:ascii="Wingdings" w:hAnsi="Wingdings" w:hint="default"/>
      </w:rPr>
    </w:lvl>
  </w:abstractNum>
  <w:abstractNum w:abstractNumId="3" w15:restartNumberingAfterBreak="0">
    <w:nsid w:val="0B8408F0"/>
    <w:multiLevelType w:val="hybridMultilevel"/>
    <w:tmpl w:val="18B8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F53F2"/>
    <w:multiLevelType w:val="hybridMultilevel"/>
    <w:tmpl w:val="439ACBA6"/>
    <w:lvl w:ilvl="0" w:tplc="EDAA10FA">
      <w:start w:val="1"/>
      <w:numFmt w:val="bullet"/>
      <w:lvlText w:val=""/>
      <w:lvlJc w:val="left"/>
      <w:pPr>
        <w:ind w:left="501" w:hanging="360"/>
      </w:pPr>
      <w:rPr>
        <w:rFonts w:ascii="Symbol" w:hAnsi="Symbol" w:hint="default"/>
      </w:rPr>
    </w:lvl>
    <w:lvl w:ilvl="1" w:tplc="C1AC7BAA">
      <w:start w:val="1"/>
      <w:numFmt w:val="bullet"/>
      <w:lvlText w:val="o"/>
      <w:lvlJc w:val="left"/>
      <w:pPr>
        <w:ind w:left="1221" w:hanging="360"/>
      </w:pPr>
      <w:rPr>
        <w:rFonts w:ascii="Courier New" w:hAnsi="Courier New" w:hint="default"/>
      </w:rPr>
    </w:lvl>
    <w:lvl w:ilvl="2" w:tplc="908CCBBE">
      <w:start w:val="1"/>
      <w:numFmt w:val="bullet"/>
      <w:lvlText w:val=""/>
      <w:lvlJc w:val="left"/>
      <w:pPr>
        <w:ind w:left="1941" w:hanging="360"/>
      </w:pPr>
      <w:rPr>
        <w:rFonts w:ascii="Wingdings" w:hAnsi="Wingdings" w:hint="default"/>
      </w:rPr>
    </w:lvl>
    <w:lvl w:ilvl="3" w:tplc="D5B64AF4">
      <w:start w:val="1"/>
      <w:numFmt w:val="bullet"/>
      <w:lvlText w:val=""/>
      <w:lvlJc w:val="left"/>
      <w:pPr>
        <w:ind w:left="2661" w:hanging="360"/>
      </w:pPr>
      <w:rPr>
        <w:rFonts w:ascii="Symbol" w:hAnsi="Symbol" w:hint="default"/>
      </w:rPr>
    </w:lvl>
    <w:lvl w:ilvl="4" w:tplc="DC52CB9E">
      <w:start w:val="1"/>
      <w:numFmt w:val="bullet"/>
      <w:lvlText w:val="o"/>
      <w:lvlJc w:val="left"/>
      <w:pPr>
        <w:ind w:left="3381" w:hanging="360"/>
      </w:pPr>
      <w:rPr>
        <w:rFonts w:ascii="Courier New" w:hAnsi="Courier New" w:hint="default"/>
      </w:rPr>
    </w:lvl>
    <w:lvl w:ilvl="5" w:tplc="10D86EF8">
      <w:start w:val="1"/>
      <w:numFmt w:val="bullet"/>
      <w:lvlText w:val=""/>
      <w:lvlJc w:val="left"/>
      <w:pPr>
        <w:ind w:left="4101" w:hanging="360"/>
      </w:pPr>
      <w:rPr>
        <w:rFonts w:ascii="Wingdings" w:hAnsi="Wingdings" w:hint="default"/>
      </w:rPr>
    </w:lvl>
    <w:lvl w:ilvl="6" w:tplc="9CDACE64">
      <w:start w:val="1"/>
      <w:numFmt w:val="bullet"/>
      <w:lvlText w:val=""/>
      <w:lvlJc w:val="left"/>
      <w:pPr>
        <w:ind w:left="4821" w:hanging="360"/>
      </w:pPr>
      <w:rPr>
        <w:rFonts w:ascii="Symbol" w:hAnsi="Symbol" w:hint="default"/>
      </w:rPr>
    </w:lvl>
    <w:lvl w:ilvl="7" w:tplc="7B420F06">
      <w:start w:val="1"/>
      <w:numFmt w:val="bullet"/>
      <w:lvlText w:val="o"/>
      <w:lvlJc w:val="left"/>
      <w:pPr>
        <w:ind w:left="5541" w:hanging="360"/>
      </w:pPr>
      <w:rPr>
        <w:rFonts w:ascii="Courier New" w:hAnsi="Courier New" w:hint="default"/>
      </w:rPr>
    </w:lvl>
    <w:lvl w:ilvl="8" w:tplc="AAEA44F4">
      <w:start w:val="1"/>
      <w:numFmt w:val="bullet"/>
      <w:lvlText w:val=""/>
      <w:lvlJc w:val="left"/>
      <w:pPr>
        <w:ind w:left="6261" w:hanging="360"/>
      </w:pPr>
      <w:rPr>
        <w:rFonts w:ascii="Wingdings" w:hAnsi="Wingdings" w:hint="default"/>
      </w:rPr>
    </w:lvl>
  </w:abstractNum>
  <w:abstractNum w:abstractNumId="5" w15:restartNumberingAfterBreak="0">
    <w:nsid w:val="10F8A9EA"/>
    <w:multiLevelType w:val="hybridMultilevel"/>
    <w:tmpl w:val="75DCEEB4"/>
    <w:lvl w:ilvl="0" w:tplc="D5E67E02">
      <w:start w:val="1"/>
      <w:numFmt w:val="bullet"/>
      <w:lvlText w:val=""/>
      <w:lvlJc w:val="left"/>
      <w:pPr>
        <w:ind w:left="720" w:hanging="360"/>
      </w:pPr>
      <w:rPr>
        <w:rFonts w:ascii="Symbol" w:hAnsi="Symbol" w:hint="default"/>
      </w:rPr>
    </w:lvl>
    <w:lvl w:ilvl="1" w:tplc="A47CCD9C">
      <w:start w:val="1"/>
      <w:numFmt w:val="bullet"/>
      <w:lvlText w:val="o"/>
      <w:lvlJc w:val="left"/>
      <w:pPr>
        <w:ind w:left="1440" w:hanging="360"/>
      </w:pPr>
      <w:rPr>
        <w:rFonts w:ascii="Courier New" w:hAnsi="Courier New" w:hint="default"/>
      </w:rPr>
    </w:lvl>
    <w:lvl w:ilvl="2" w:tplc="96166916">
      <w:start w:val="1"/>
      <w:numFmt w:val="bullet"/>
      <w:lvlText w:val=""/>
      <w:lvlJc w:val="left"/>
      <w:pPr>
        <w:ind w:left="2160" w:hanging="360"/>
      </w:pPr>
      <w:rPr>
        <w:rFonts w:ascii="Wingdings" w:hAnsi="Wingdings" w:hint="default"/>
      </w:rPr>
    </w:lvl>
    <w:lvl w:ilvl="3" w:tplc="DBFCE0A2">
      <w:start w:val="1"/>
      <w:numFmt w:val="bullet"/>
      <w:lvlText w:val=""/>
      <w:lvlJc w:val="left"/>
      <w:pPr>
        <w:ind w:left="2880" w:hanging="360"/>
      </w:pPr>
      <w:rPr>
        <w:rFonts w:ascii="Symbol" w:hAnsi="Symbol" w:hint="default"/>
      </w:rPr>
    </w:lvl>
    <w:lvl w:ilvl="4" w:tplc="34D073E6">
      <w:start w:val="1"/>
      <w:numFmt w:val="bullet"/>
      <w:lvlText w:val="o"/>
      <w:lvlJc w:val="left"/>
      <w:pPr>
        <w:ind w:left="3600" w:hanging="360"/>
      </w:pPr>
      <w:rPr>
        <w:rFonts w:ascii="Courier New" w:hAnsi="Courier New" w:hint="default"/>
      </w:rPr>
    </w:lvl>
    <w:lvl w:ilvl="5" w:tplc="C3A6321C">
      <w:start w:val="1"/>
      <w:numFmt w:val="bullet"/>
      <w:lvlText w:val=""/>
      <w:lvlJc w:val="left"/>
      <w:pPr>
        <w:ind w:left="4320" w:hanging="360"/>
      </w:pPr>
      <w:rPr>
        <w:rFonts w:ascii="Wingdings" w:hAnsi="Wingdings" w:hint="default"/>
      </w:rPr>
    </w:lvl>
    <w:lvl w:ilvl="6" w:tplc="C46AB2CC">
      <w:start w:val="1"/>
      <w:numFmt w:val="bullet"/>
      <w:lvlText w:val=""/>
      <w:lvlJc w:val="left"/>
      <w:pPr>
        <w:ind w:left="5040" w:hanging="360"/>
      </w:pPr>
      <w:rPr>
        <w:rFonts w:ascii="Symbol" w:hAnsi="Symbol" w:hint="default"/>
      </w:rPr>
    </w:lvl>
    <w:lvl w:ilvl="7" w:tplc="ABD47DB0">
      <w:start w:val="1"/>
      <w:numFmt w:val="bullet"/>
      <w:lvlText w:val="o"/>
      <w:lvlJc w:val="left"/>
      <w:pPr>
        <w:ind w:left="5760" w:hanging="360"/>
      </w:pPr>
      <w:rPr>
        <w:rFonts w:ascii="Courier New" w:hAnsi="Courier New" w:hint="default"/>
      </w:rPr>
    </w:lvl>
    <w:lvl w:ilvl="8" w:tplc="3B106724">
      <w:start w:val="1"/>
      <w:numFmt w:val="bullet"/>
      <w:lvlText w:val=""/>
      <w:lvlJc w:val="left"/>
      <w:pPr>
        <w:ind w:left="6480" w:hanging="360"/>
      </w:pPr>
      <w:rPr>
        <w:rFonts w:ascii="Wingdings" w:hAnsi="Wingdings" w:hint="default"/>
      </w:rPr>
    </w:lvl>
  </w:abstractNum>
  <w:abstractNum w:abstractNumId="6" w15:restartNumberingAfterBreak="0">
    <w:nsid w:val="13D76515"/>
    <w:multiLevelType w:val="hybridMultilevel"/>
    <w:tmpl w:val="55447E7E"/>
    <w:lvl w:ilvl="0" w:tplc="024468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1657B"/>
    <w:multiLevelType w:val="multilevel"/>
    <w:tmpl w:val="FDD44E5A"/>
    <w:lvl w:ilvl="0">
      <w:start w:val="1"/>
      <w:numFmt w:val="upperLetter"/>
      <w:pStyle w:val="AppendixH1"/>
      <w:lvlText w:val="Appendix %1"/>
      <w:lvlJc w:val="left"/>
      <w:pPr>
        <w:tabs>
          <w:tab w:val="num" w:pos="2268"/>
        </w:tabs>
        <w:ind w:left="2268" w:hanging="2268"/>
      </w:pPr>
      <w:rPr>
        <w:color w:val="auto"/>
      </w:rPr>
    </w:lvl>
    <w:lvl w:ilvl="1">
      <w:start w:val="1"/>
      <w:numFmt w:val="decimal"/>
      <w:pStyle w:val="AppendixH2"/>
      <w:lvlText w:val="%1-%2"/>
      <w:lvlJc w:val="left"/>
      <w:pPr>
        <w:tabs>
          <w:tab w:val="num" w:pos="1134"/>
        </w:tabs>
        <w:ind w:left="1134" w:hanging="1134"/>
      </w:pPr>
    </w:lvl>
    <w:lvl w:ilvl="2">
      <w:start w:val="1"/>
      <w:numFmt w:val="decimal"/>
      <w:pStyle w:val="AppendixH3"/>
      <w:lvlText w:val="%1-%2-%3"/>
      <w:lvlJc w:val="left"/>
      <w:pPr>
        <w:tabs>
          <w:tab w:val="num" w:pos="1134"/>
        </w:tabs>
        <w:ind w:left="1134" w:hanging="1134"/>
      </w:pPr>
      <w:rPr>
        <w:color w:val="auto"/>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151E46FE"/>
    <w:multiLevelType w:val="hybridMultilevel"/>
    <w:tmpl w:val="DB1C63FA"/>
    <w:styleLink w:val="ListParagraph00"/>
    <w:lvl w:ilvl="0" w:tplc="1A2420EC">
      <w:start w:val="1"/>
      <w:numFmt w:val="bullet"/>
      <w:lvlText w:val=""/>
      <w:lvlJc w:val="left"/>
      <w:pPr>
        <w:ind w:left="720" w:hanging="360"/>
      </w:pPr>
      <w:rPr>
        <w:rFonts w:ascii="Symbol" w:hAnsi="Symbol" w:hint="default"/>
      </w:rPr>
    </w:lvl>
    <w:lvl w:ilvl="1" w:tplc="4FE45852">
      <w:start w:val="1"/>
      <w:numFmt w:val="bullet"/>
      <w:lvlText w:val="o"/>
      <w:lvlJc w:val="left"/>
      <w:pPr>
        <w:ind w:left="1440" w:hanging="360"/>
      </w:pPr>
      <w:rPr>
        <w:rFonts w:ascii="Courier New" w:hAnsi="Courier New" w:hint="default"/>
      </w:rPr>
    </w:lvl>
    <w:lvl w:ilvl="2" w:tplc="D01EB93A">
      <w:start w:val="1"/>
      <w:numFmt w:val="bullet"/>
      <w:lvlText w:val=""/>
      <w:lvlJc w:val="left"/>
      <w:pPr>
        <w:ind w:left="2160" w:hanging="360"/>
      </w:pPr>
      <w:rPr>
        <w:rFonts w:ascii="Wingdings" w:hAnsi="Wingdings" w:hint="default"/>
      </w:rPr>
    </w:lvl>
    <w:lvl w:ilvl="3" w:tplc="78DABE00" w:tentative="1">
      <w:start w:val="1"/>
      <w:numFmt w:val="bullet"/>
      <w:lvlText w:val=""/>
      <w:lvlJc w:val="left"/>
      <w:pPr>
        <w:ind w:left="2880" w:hanging="360"/>
      </w:pPr>
      <w:rPr>
        <w:rFonts w:ascii="Symbol" w:hAnsi="Symbol" w:hint="default"/>
      </w:rPr>
    </w:lvl>
    <w:lvl w:ilvl="4" w:tplc="98EAC202" w:tentative="1">
      <w:start w:val="1"/>
      <w:numFmt w:val="bullet"/>
      <w:lvlText w:val="o"/>
      <w:lvlJc w:val="left"/>
      <w:pPr>
        <w:ind w:left="3600" w:hanging="360"/>
      </w:pPr>
      <w:rPr>
        <w:rFonts w:ascii="Courier New" w:hAnsi="Courier New" w:hint="default"/>
      </w:rPr>
    </w:lvl>
    <w:lvl w:ilvl="5" w:tplc="7C10D250" w:tentative="1">
      <w:start w:val="1"/>
      <w:numFmt w:val="bullet"/>
      <w:lvlText w:val=""/>
      <w:lvlJc w:val="left"/>
      <w:pPr>
        <w:ind w:left="4320" w:hanging="360"/>
      </w:pPr>
      <w:rPr>
        <w:rFonts w:ascii="Wingdings" w:hAnsi="Wingdings" w:hint="default"/>
      </w:rPr>
    </w:lvl>
    <w:lvl w:ilvl="6" w:tplc="DB144C6C" w:tentative="1">
      <w:start w:val="1"/>
      <w:numFmt w:val="bullet"/>
      <w:lvlText w:val=""/>
      <w:lvlJc w:val="left"/>
      <w:pPr>
        <w:ind w:left="5040" w:hanging="360"/>
      </w:pPr>
      <w:rPr>
        <w:rFonts w:ascii="Symbol" w:hAnsi="Symbol" w:hint="default"/>
      </w:rPr>
    </w:lvl>
    <w:lvl w:ilvl="7" w:tplc="6044A82A" w:tentative="1">
      <w:start w:val="1"/>
      <w:numFmt w:val="bullet"/>
      <w:lvlText w:val="o"/>
      <w:lvlJc w:val="left"/>
      <w:pPr>
        <w:ind w:left="5760" w:hanging="360"/>
      </w:pPr>
      <w:rPr>
        <w:rFonts w:ascii="Courier New" w:hAnsi="Courier New" w:hint="default"/>
      </w:rPr>
    </w:lvl>
    <w:lvl w:ilvl="8" w:tplc="F13291B0" w:tentative="1">
      <w:start w:val="1"/>
      <w:numFmt w:val="bullet"/>
      <w:lvlText w:val=""/>
      <w:lvlJc w:val="left"/>
      <w:pPr>
        <w:ind w:left="6480" w:hanging="360"/>
      </w:pPr>
      <w:rPr>
        <w:rFonts w:ascii="Wingdings" w:hAnsi="Wingdings" w:hint="default"/>
      </w:rPr>
    </w:lvl>
  </w:abstractNum>
  <w:abstractNum w:abstractNumId="9" w15:restartNumberingAfterBreak="0">
    <w:nsid w:val="161144ED"/>
    <w:multiLevelType w:val="hybridMultilevel"/>
    <w:tmpl w:val="FC0033DC"/>
    <w:lvl w:ilvl="0" w:tplc="EF563F78">
      <w:start w:val="1"/>
      <w:numFmt w:val="bullet"/>
      <w:lvlText w:val="•"/>
      <w:lvlJc w:val="left"/>
      <w:pPr>
        <w:tabs>
          <w:tab w:val="num" w:pos="720"/>
        </w:tabs>
        <w:ind w:left="720" w:hanging="360"/>
      </w:pPr>
      <w:rPr>
        <w:rFonts w:ascii="Arial" w:hAnsi="Arial" w:cs="Times New Roman" w:hint="default"/>
      </w:rPr>
    </w:lvl>
    <w:lvl w:ilvl="1" w:tplc="347250D0">
      <w:start w:val="1"/>
      <w:numFmt w:val="bullet"/>
      <w:lvlText w:val="•"/>
      <w:lvlJc w:val="left"/>
      <w:pPr>
        <w:tabs>
          <w:tab w:val="num" w:pos="1440"/>
        </w:tabs>
        <w:ind w:left="1440" w:hanging="360"/>
      </w:pPr>
      <w:rPr>
        <w:rFonts w:ascii="Arial" w:hAnsi="Arial" w:cs="Times New Roman" w:hint="default"/>
      </w:rPr>
    </w:lvl>
    <w:lvl w:ilvl="2" w:tplc="91CA8DFC">
      <w:start w:val="1"/>
      <w:numFmt w:val="bullet"/>
      <w:lvlText w:val="•"/>
      <w:lvlJc w:val="left"/>
      <w:pPr>
        <w:tabs>
          <w:tab w:val="num" w:pos="2160"/>
        </w:tabs>
        <w:ind w:left="2160" w:hanging="360"/>
      </w:pPr>
      <w:rPr>
        <w:rFonts w:ascii="Arial" w:hAnsi="Arial" w:cs="Times New Roman" w:hint="default"/>
      </w:rPr>
    </w:lvl>
    <w:lvl w:ilvl="3" w:tplc="6F02FC18">
      <w:start w:val="1"/>
      <w:numFmt w:val="bullet"/>
      <w:lvlText w:val="•"/>
      <w:lvlJc w:val="left"/>
      <w:pPr>
        <w:tabs>
          <w:tab w:val="num" w:pos="2880"/>
        </w:tabs>
        <w:ind w:left="2880" w:hanging="360"/>
      </w:pPr>
      <w:rPr>
        <w:rFonts w:ascii="Arial" w:hAnsi="Arial" w:cs="Times New Roman" w:hint="default"/>
      </w:rPr>
    </w:lvl>
    <w:lvl w:ilvl="4" w:tplc="B7D013F8">
      <w:start w:val="1"/>
      <w:numFmt w:val="bullet"/>
      <w:lvlText w:val="•"/>
      <w:lvlJc w:val="left"/>
      <w:pPr>
        <w:tabs>
          <w:tab w:val="num" w:pos="3600"/>
        </w:tabs>
        <w:ind w:left="3600" w:hanging="360"/>
      </w:pPr>
      <w:rPr>
        <w:rFonts w:ascii="Arial" w:hAnsi="Arial" w:cs="Times New Roman" w:hint="default"/>
      </w:rPr>
    </w:lvl>
    <w:lvl w:ilvl="5" w:tplc="4E9E7CA0">
      <w:start w:val="1"/>
      <w:numFmt w:val="bullet"/>
      <w:lvlText w:val="•"/>
      <w:lvlJc w:val="left"/>
      <w:pPr>
        <w:tabs>
          <w:tab w:val="num" w:pos="4320"/>
        </w:tabs>
        <w:ind w:left="4320" w:hanging="360"/>
      </w:pPr>
      <w:rPr>
        <w:rFonts w:ascii="Arial" w:hAnsi="Arial" w:cs="Times New Roman" w:hint="default"/>
      </w:rPr>
    </w:lvl>
    <w:lvl w:ilvl="6" w:tplc="783C1978">
      <w:start w:val="1"/>
      <w:numFmt w:val="bullet"/>
      <w:lvlText w:val="•"/>
      <w:lvlJc w:val="left"/>
      <w:pPr>
        <w:tabs>
          <w:tab w:val="num" w:pos="5040"/>
        </w:tabs>
        <w:ind w:left="5040" w:hanging="360"/>
      </w:pPr>
      <w:rPr>
        <w:rFonts w:ascii="Arial" w:hAnsi="Arial" w:cs="Times New Roman" w:hint="default"/>
      </w:rPr>
    </w:lvl>
    <w:lvl w:ilvl="7" w:tplc="7678799C">
      <w:start w:val="1"/>
      <w:numFmt w:val="bullet"/>
      <w:lvlText w:val="•"/>
      <w:lvlJc w:val="left"/>
      <w:pPr>
        <w:tabs>
          <w:tab w:val="num" w:pos="5760"/>
        </w:tabs>
        <w:ind w:left="5760" w:hanging="360"/>
      </w:pPr>
      <w:rPr>
        <w:rFonts w:ascii="Arial" w:hAnsi="Arial" w:cs="Times New Roman" w:hint="default"/>
      </w:rPr>
    </w:lvl>
    <w:lvl w:ilvl="8" w:tplc="BD2A8520">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16C8214C"/>
    <w:multiLevelType w:val="hybridMultilevel"/>
    <w:tmpl w:val="4992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E610B"/>
    <w:multiLevelType w:val="multilevel"/>
    <w:tmpl w:val="BC4A0BDE"/>
    <w:styleLink w:val="ListNumber"/>
    <w:lvl w:ilvl="0">
      <w:start w:val="1"/>
      <w:numFmt w:val="decimal"/>
      <w:pStyle w:val="ListNumber0"/>
      <w:lvlText w:val="%1."/>
      <w:lvlJc w:val="left"/>
      <w:pPr>
        <w:tabs>
          <w:tab w:val="num" w:pos="425"/>
        </w:tabs>
        <w:ind w:left="425" w:hanging="425"/>
      </w:pPr>
    </w:lvl>
    <w:lvl w:ilvl="1">
      <w:start w:val="1"/>
      <w:numFmt w:val="lowerLetter"/>
      <w:pStyle w:val="ListNumber2"/>
      <w:lvlText w:val="%2."/>
      <w:lvlJc w:val="left"/>
      <w:pPr>
        <w:tabs>
          <w:tab w:val="num" w:pos="850"/>
        </w:tabs>
        <w:ind w:left="850" w:hanging="425"/>
      </w:pPr>
    </w:lvl>
    <w:lvl w:ilvl="2">
      <w:start w:val="1"/>
      <w:numFmt w:val="lowerRoman"/>
      <w:pStyle w:val="ListNumber3"/>
      <w:lvlText w:val="%3."/>
      <w:lvlJc w:val="left"/>
      <w:pPr>
        <w:tabs>
          <w:tab w:val="num" w:pos="1275"/>
        </w:tabs>
        <w:ind w:left="1275" w:hanging="425"/>
      </w:pPr>
    </w:lvl>
    <w:lvl w:ilvl="3">
      <w:start w:val="1"/>
      <w:numFmt w:val="upperLetter"/>
      <w:pStyle w:val="ListNumber4"/>
      <w:lvlText w:val="%4."/>
      <w:lvlJc w:val="left"/>
      <w:pPr>
        <w:tabs>
          <w:tab w:val="num" w:pos="1700"/>
        </w:tabs>
        <w:ind w:left="1700" w:hanging="425"/>
      </w:pPr>
    </w:lvl>
    <w:lvl w:ilvl="4">
      <w:start w:val="1"/>
      <w:numFmt w:val="upperRoman"/>
      <w:pStyle w:val="ListNumber5"/>
      <w:lvlText w:val="%5."/>
      <w:lvlJc w:val="left"/>
      <w:pPr>
        <w:tabs>
          <w:tab w:val="num" w:pos="2125"/>
        </w:tabs>
        <w:ind w:left="2125" w:hanging="425"/>
      </w:pPr>
    </w:lvl>
    <w:lvl w:ilvl="5">
      <w:start w:val="1"/>
      <w:numFmt w:val="decimal"/>
      <w:pStyle w:val="ListNumber6"/>
      <w:lvlText w:val="%6."/>
      <w:lvlJc w:val="left"/>
      <w:pPr>
        <w:tabs>
          <w:tab w:val="num" w:pos="2550"/>
        </w:tabs>
        <w:ind w:left="2550" w:hanging="425"/>
      </w:pPr>
    </w:lvl>
    <w:lvl w:ilvl="6">
      <w:start w:val="1"/>
      <w:numFmt w:val="decimal"/>
      <w:lvlText w:val=""/>
      <w:lvlJc w:val="left"/>
      <w:pPr>
        <w:tabs>
          <w:tab w:val="num" w:pos="-31680"/>
        </w:tabs>
        <w:ind w:left="-32767" w:firstLine="0"/>
      </w:pPr>
    </w:lvl>
    <w:lvl w:ilvl="7">
      <w:start w:val="1"/>
      <w:numFmt w:val="decimal"/>
      <w:lvlText w:val=""/>
      <w:lvlJc w:val="left"/>
      <w:pPr>
        <w:tabs>
          <w:tab w:val="num" w:pos="-31680"/>
        </w:tabs>
        <w:ind w:left="-32767" w:firstLine="0"/>
      </w:pPr>
    </w:lvl>
    <w:lvl w:ilvl="8">
      <w:start w:val="1"/>
      <w:numFmt w:val="decimal"/>
      <w:lvlText w:val=""/>
      <w:lvlJc w:val="left"/>
      <w:pPr>
        <w:tabs>
          <w:tab w:val="num" w:pos="-31680"/>
        </w:tabs>
        <w:ind w:left="-32767" w:firstLine="0"/>
      </w:pPr>
    </w:lvl>
  </w:abstractNum>
  <w:abstractNum w:abstractNumId="12" w15:restartNumberingAfterBreak="0">
    <w:nsid w:val="1D737170"/>
    <w:multiLevelType w:val="multilevel"/>
    <w:tmpl w:val="8760075C"/>
    <w:styleLink w:val="ListNbrHeading"/>
    <w:lvl w:ilvl="0">
      <w:start w:val="1"/>
      <w:numFmt w:val="decimal"/>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
      <w:lvlJc w:val="left"/>
      <w:pPr>
        <w:tabs>
          <w:tab w:val="num" w:pos="0"/>
        </w:tabs>
        <w:ind w:left="0" w:firstLine="0"/>
      </w:pPr>
    </w:lvl>
    <w:lvl w:ilvl="6">
      <w:start w:val="1"/>
      <w:numFmt w:val="decimal"/>
      <w:lvlText w:val=""/>
      <w:lvlJc w:val="left"/>
      <w:pPr>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3" w15:restartNumberingAfterBreak="0">
    <w:nsid w:val="20232BF4"/>
    <w:multiLevelType w:val="hybridMultilevel"/>
    <w:tmpl w:val="FFFFFFFF"/>
    <w:lvl w:ilvl="0" w:tplc="566AA558">
      <w:start w:val="1"/>
      <w:numFmt w:val="decimal"/>
      <w:lvlText w:val="%1."/>
      <w:lvlJc w:val="left"/>
      <w:pPr>
        <w:ind w:left="720" w:hanging="360"/>
      </w:pPr>
    </w:lvl>
    <w:lvl w:ilvl="1" w:tplc="A8E25AD8">
      <w:start w:val="1"/>
      <w:numFmt w:val="lowerLetter"/>
      <w:lvlText w:val="%2."/>
      <w:lvlJc w:val="left"/>
      <w:pPr>
        <w:ind w:left="1440" w:hanging="360"/>
      </w:pPr>
    </w:lvl>
    <w:lvl w:ilvl="2" w:tplc="ACA611D6">
      <w:start w:val="1"/>
      <w:numFmt w:val="lowerRoman"/>
      <w:lvlText w:val="%3."/>
      <w:lvlJc w:val="right"/>
      <w:pPr>
        <w:ind w:left="2160" w:hanging="180"/>
      </w:pPr>
    </w:lvl>
    <w:lvl w:ilvl="3" w:tplc="92DEEC86">
      <w:start w:val="1"/>
      <w:numFmt w:val="decimal"/>
      <w:lvlText w:val="%4."/>
      <w:lvlJc w:val="left"/>
      <w:pPr>
        <w:ind w:left="2880" w:hanging="360"/>
      </w:pPr>
    </w:lvl>
    <w:lvl w:ilvl="4" w:tplc="7C0697DE">
      <w:start w:val="1"/>
      <w:numFmt w:val="lowerLetter"/>
      <w:lvlText w:val="%5."/>
      <w:lvlJc w:val="left"/>
      <w:pPr>
        <w:ind w:left="3600" w:hanging="360"/>
      </w:pPr>
    </w:lvl>
    <w:lvl w:ilvl="5" w:tplc="A9768A4C">
      <w:start w:val="1"/>
      <w:numFmt w:val="lowerRoman"/>
      <w:lvlText w:val="%6."/>
      <w:lvlJc w:val="right"/>
      <w:pPr>
        <w:ind w:left="4320" w:hanging="180"/>
      </w:pPr>
    </w:lvl>
    <w:lvl w:ilvl="6" w:tplc="1BAC0D76">
      <w:start w:val="1"/>
      <w:numFmt w:val="decimal"/>
      <w:lvlText w:val="%7."/>
      <w:lvlJc w:val="left"/>
      <w:pPr>
        <w:ind w:left="5040" w:hanging="360"/>
      </w:pPr>
    </w:lvl>
    <w:lvl w:ilvl="7" w:tplc="CC6A7F72">
      <w:start w:val="1"/>
      <w:numFmt w:val="lowerLetter"/>
      <w:lvlText w:val="%8."/>
      <w:lvlJc w:val="left"/>
      <w:pPr>
        <w:ind w:left="5760" w:hanging="360"/>
      </w:pPr>
    </w:lvl>
    <w:lvl w:ilvl="8" w:tplc="95CE8FAE">
      <w:start w:val="1"/>
      <w:numFmt w:val="lowerRoman"/>
      <w:lvlText w:val="%9."/>
      <w:lvlJc w:val="right"/>
      <w:pPr>
        <w:ind w:left="6480" w:hanging="180"/>
      </w:pPr>
    </w:lvl>
  </w:abstractNum>
  <w:abstractNum w:abstractNumId="14"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5" w15:restartNumberingAfterBreak="0">
    <w:nsid w:val="288B19D1"/>
    <w:multiLevelType w:val="hybridMultilevel"/>
    <w:tmpl w:val="5824C62A"/>
    <w:lvl w:ilvl="0" w:tplc="0DC6C1A2">
      <w:start w:val="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lvl>
    <w:lvl w:ilvl="1">
      <w:start w:val="1"/>
      <w:numFmt w:val="lowerLetter"/>
      <w:pStyle w:val="TableNumber2"/>
      <w:lvlText w:val="%2."/>
      <w:lvlJc w:val="left"/>
      <w:pPr>
        <w:tabs>
          <w:tab w:val="num" w:pos="680"/>
        </w:tabs>
        <w:ind w:left="680" w:hanging="283"/>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7" w15:restartNumberingAfterBreak="0">
    <w:nsid w:val="2B365682"/>
    <w:multiLevelType w:val="hybridMultilevel"/>
    <w:tmpl w:val="FFFFFFFF"/>
    <w:lvl w:ilvl="0" w:tplc="E3C81600">
      <w:start w:val="1"/>
      <w:numFmt w:val="decimal"/>
      <w:lvlText w:val="%1."/>
      <w:lvlJc w:val="left"/>
      <w:pPr>
        <w:ind w:left="720" w:hanging="360"/>
      </w:pPr>
    </w:lvl>
    <w:lvl w:ilvl="1" w:tplc="4E1C0D24">
      <w:start w:val="1"/>
      <w:numFmt w:val="lowerLetter"/>
      <w:lvlText w:val="%2."/>
      <w:lvlJc w:val="left"/>
      <w:pPr>
        <w:ind w:left="1440" w:hanging="360"/>
      </w:pPr>
    </w:lvl>
    <w:lvl w:ilvl="2" w:tplc="7A8E18B6">
      <w:start w:val="1"/>
      <w:numFmt w:val="lowerRoman"/>
      <w:lvlText w:val="%3."/>
      <w:lvlJc w:val="right"/>
      <w:pPr>
        <w:ind w:left="2160" w:hanging="180"/>
      </w:pPr>
    </w:lvl>
    <w:lvl w:ilvl="3" w:tplc="3E48A3A8">
      <w:start w:val="1"/>
      <w:numFmt w:val="decimal"/>
      <w:lvlText w:val="%4."/>
      <w:lvlJc w:val="left"/>
      <w:pPr>
        <w:ind w:left="2880" w:hanging="360"/>
      </w:pPr>
    </w:lvl>
    <w:lvl w:ilvl="4" w:tplc="DCD47282">
      <w:start w:val="1"/>
      <w:numFmt w:val="lowerLetter"/>
      <w:lvlText w:val="%5."/>
      <w:lvlJc w:val="left"/>
      <w:pPr>
        <w:ind w:left="3600" w:hanging="360"/>
      </w:pPr>
    </w:lvl>
    <w:lvl w:ilvl="5" w:tplc="871E27EC">
      <w:start w:val="1"/>
      <w:numFmt w:val="lowerRoman"/>
      <w:lvlText w:val="%6."/>
      <w:lvlJc w:val="right"/>
      <w:pPr>
        <w:ind w:left="4320" w:hanging="180"/>
      </w:pPr>
    </w:lvl>
    <w:lvl w:ilvl="6" w:tplc="CF882476">
      <w:start w:val="1"/>
      <w:numFmt w:val="decimal"/>
      <w:lvlText w:val="%7."/>
      <w:lvlJc w:val="left"/>
      <w:pPr>
        <w:ind w:left="5040" w:hanging="360"/>
      </w:pPr>
    </w:lvl>
    <w:lvl w:ilvl="7" w:tplc="16AE7DBA">
      <w:start w:val="1"/>
      <w:numFmt w:val="lowerLetter"/>
      <w:lvlText w:val="%8."/>
      <w:lvlJc w:val="left"/>
      <w:pPr>
        <w:ind w:left="5760" w:hanging="360"/>
      </w:pPr>
    </w:lvl>
    <w:lvl w:ilvl="8" w:tplc="EC42334E">
      <w:start w:val="1"/>
      <w:numFmt w:val="lowerRoman"/>
      <w:lvlText w:val="%9."/>
      <w:lvlJc w:val="right"/>
      <w:pPr>
        <w:ind w:left="6480" w:hanging="180"/>
      </w:pPr>
    </w:lvl>
  </w:abstractNum>
  <w:abstractNum w:abstractNumId="18" w15:restartNumberingAfterBreak="0">
    <w:nsid w:val="2C8B2829"/>
    <w:multiLevelType w:val="hybridMultilevel"/>
    <w:tmpl w:val="CA4C7C3C"/>
    <w:lvl w:ilvl="0" w:tplc="58B6D522">
      <w:start w:val="1"/>
      <w:numFmt w:val="bullet"/>
      <w:lvlText w:val=""/>
      <w:lvlJc w:val="left"/>
      <w:pPr>
        <w:ind w:left="720" w:hanging="360"/>
      </w:pPr>
      <w:rPr>
        <w:rFonts w:ascii="Symbol" w:hAnsi="Symbol" w:hint="default"/>
      </w:rPr>
    </w:lvl>
    <w:lvl w:ilvl="1" w:tplc="06DC8630">
      <w:start w:val="1"/>
      <w:numFmt w:val="bullet"/>
      <w:lvlText w:val="o"/>
      <w:lvlJc w:val="left"/>
      <w:pPr>
        <w:ind w:left="1440" w:hanging="360"/>
      </w:pPr>
      <w:rPr>
        <w:rFonts w:ascii="Courier New" w:hAnsi="Courier New" w:hint="default"/>
      </w:rPr>
    </w:lvl>
    <w:lvl w:ilvl="2" w:tplc="73CCD5D6">
      <w:start w:val="1"/>
      <w:numFmt w:val="bullet"/>
      <w:lvlText w:val=""/>
      <w:lvlJc w:val="left"/>
      <w:pPr>
        <w:ind w:left="2160" w:hanging="360"/>
      </w:pPr>
      <w:rPr>
        <w:rFonts w:ascii="Wingdings" w:hAnsi="Wingdings" w:hint="default"/>
      </w:rPr>
    </w:lvl>
    <w:lvl w:ilvl="3" w:tplc="26B409B0">
      <w:start w:val="1"/>
      <w:numFmt w:val="bullet"/>
      <w:lvlText w:val=""/>
      <w:lvlJc w:val="left"/>
      <w:pPr>
        <w:ind w:left="2880" w:hanging="360"/>
      </w:pPr>
      <w:rPr>
        <w:rFonts w:ascii="Symbol" w:hAnsi="Symbol" w:hint="default"/>
      </w:rPr>
    </w:lvl>
    <w:lvl w:ilvl="4" w:tplc="DF321670">
      <w:start w:val="1"/>
      <w:numFmt w:val="bullet"/>
      <w:lvlText w:val="o"/>
      <w:lvlJc w:val="left"/>
      <w:pPr>
        <w:ind w:left="3600" w:hanging="360"/>
      </w:pPr>
      <w:rPr>
        <w:rFonts w:ascii="Courier New" w:hAnsi="Courier New" w:hint="default"/>
      </w:rPr>
    </w:lvl>
    <w:lvl w:ilvl="5" w:tplc="3F54EC52">
      <w:start w:val="1"/>
      <w:numFmt w:val="bullet"/>
      <w:lvlText w:val=""/>
      <w:lvlJc w:val="left"/>
      <w:pPr>
        <w:ind w:left="4320" w:hanging="360"/>
      </w:pPr>
      <w:rPr>
        <w:rFonts w:ascii="Wingdings" w:hAnsi="Wingdings" w:hint="default"/>
      </w:rPr>
    </w:lvl>
    <w:lvl w:ilvl="6" w:tplc="979260C0">
      <w:start w:val="1"/>
      <w:numFmt w:val="bullet"/>
      <w:lvlText w:val=""/>
      <w:lvlJc w:val="left"/>
      <w:pPr>
        <w:ind w:left="5040" w:hanging="360"/>
      </w:pPr>
      <w:rPr>
        <w:rFonts w:ascii="Symbol" w:hAnsi="Symbol" w:hint="default"/>
      </w:rPr>
    </w:lvl>
    <w:lvl w:ilvl="7" w:tplc="0792C78C">
      <w:start w:val="1"/>
      <w:numFmt w:val="bullet"/>
      <w:lvlText w:val="o"/>
      <w:lvlJc w:val="left"/>
      <w:pPr>
        <w:ind w:left="5760" w:hanging="360"/>
      </w:pPr>
      <w:rPr>
        <w:rFonts w:ascii="Courier New" w:hAnsi="Courier New" w:hint="default"/>
      </w:rPr>
    </w:lvl>
    <w:lvl w:ilvl="8" w:tplc="DA0CB564">
      <w:start w:val="1"/>
      <w:numFmt w:val="bullet"/>
      <w:lvlText w:val=""/>
      <w:lvlJc w:val="left"/>
      <w:pPr>
        <w:ind w:left="6480" w:hanging="360"/>
      </w:pPr>
      <w:rPr>
        <w:rFonts w:ascii="Wingdings" w:hAnsi="Wingdings" w:hint="default"/>
      </w:rPr>
    </w:lvl>
  </w:abstractNum>
  <w:abstractNum w:abstractNumId="19" w15:restartNumberingAfterBreak="0">
    <w:nsid w:val="2C9E5F42"/>
    <w:multiLevelType w:val="hybridMultilevel"/>
    <w:tmpl w:val="3FE8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D73583"/>
    <w:multiLevelType w:val="hybridMultilevel"/>
    <w:tmpl w:val="3CCC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1597E9"/>
    <w:multiLevelType w:val="hybridMultilevel"/>
    <w:tmpl w:val="12A492E6"/>
    <w:lvl w:ilvl="0" w:tplc="0244682C">
      <w:start w:val="1"/>
      <w:numFmt w:val="bullet"/>
      <w:lvlText w:val=""/>
      <w:lvlJc w:val="left"/>
      <w:pPr>
        <w:ind w:left="720" w:hanging="360"/>
      </w:pPr>
      <w:rPr>
        <w:rFonts w:ascii="Symbol" w:hAnsi="Symbol" w:hint="default"/>
      </w:rPr>
    </w:lvl>
    <w:lvl w:ilvl="1" w:tplc="EC8C4910">
      <w:start w:val="1"/>
      <w:numFmt w:val="bullet"/>
      <w:lvlText w:val="o"/>
      <w:lvlJc w:val="left"/>
      <w:pPr>
        <w:ind w:left="1440" w:hanging="360"/>
      </w:pPr>
      <w:rPr>
        <w:rFonts w:ascii="Courier New" w:hAnsi="Courier New" w:hint="default"/>
      </w:rPr>
    </w:lvl>
    <w:lvl w:ilvl="2" w:tplc="76E463EE">
      <w:start w:val="1"/>
      <w:numFmt w:val="bullet"/>
      <w:lvlText w:val=""/>
      <w:lvlJc w:val="left"/>
      <w:pPr>
        <w:ind w:left="2160" w:hanging="360"/>
      </w:pPr>
      <w:rPr>
        <w:rFonts w:ascii="Wingdings" w:hAnsi="Wingdings" w:hint="default"/>
      </w:rPr>
    </w:lvl>
    <w:lvl w:ilvl="3" w:tplc="0D6C2EA2">
      <w:start w:val="1"/>
      <w:numFmt w:val="bullet"/>
      <w:lvlText w:val=""/>
      <w:lvlJc w:val="left"/>
      <w:pPr>
        <w:ind w:left="2880" w:hanging="360"/>
      </w:pPr>
      <w:rPr>
        <w:rFonts w:ascii="Symbol" w:hAnsi="Symbol" w:hint="default"/>
      </w:rPr>
    </w:lvl>
    <w:lvl w:ilvl="4" w:tplc="581E0B04">
      <w:start w:val="1"/>
      <w:numFmt w:val="bullet"/>
      <w:lvlText w:val="o"/>
      <w:lvlJc w:val="left"/>
      <w:pPr>
        <w:ind w:left="3600" w:hanging="360"/>
      </w:pPr>
      <w:rPr>
        <w:rFonts w:ascii="Courier New" w:hAnsi="Courier New" w:hint="default"/>
      </w:rPr>
    </w:lvl>
    <w:lvl w:ilvl="5" w:tplc="168694D2">
      <w:start w:val="1"/>
      <w:numFmt w:val="bullet"/>
      <w:lvlText w:val=""/>
      <w:lvlJc w:val="left"/>
      <w:pPr>
        <w:ind w:left="4320" w:hanging="360"/>
      </w:pPr>
      <w:rPr>
        <w:rFonts w:ascii="Wingdings" w:hAnsi="Wingdings" w:hint="default"/>
      </w:rPr>
    </w:lvl>
    <w:lvl w:ilvl="6" w:tplc="AE7C7606">
      <w:start w:val="1"/>
      <w:numFmt w:val="bullet"/>
      <w:lvlText w:val=""/>
      <w:lvlJc w:val="left"/>
      <w:pPr>
        <w:ind w:left="5040" w:hanging="360"/>
      </w:pPr>
      <w:rPr>
        <w:rFonts w:ascii="Symbol" w:hAnsi="Symbol" w:hint="default"/>
      </w:rPr>
    </w:lvl>
    <w:lvl w:ilvl="7" w:tplc="50CAD0AA">
      <w:start w:val="1"/>
      <w:numFmt w:val="bullet"/>
      <w:lvlText w:val="o"/>
      <w:lvlJc w:val="left"/>
      <w:pPr>
        <w:ind w:left="5760" w:hanging="360"/>
      </w:pPr>
      <w:rPr>
        <w:rFonts w:ascii="Courier New" w:hAnsi="Courier New" w:hint="default"/>
      </w:rPr>
    </w:lvl>
    <w:lvl w:ilvl="8" w:tplc="A83811D0">
      <w:start w:val="1"/>
      <w:numFmt w:val="bullet"/>
      <w:lvlText w:val=""/>
      <w:lvlJc w:val="left"/>
      <w:pPr>
        <w:ind w:left="6480" w:hanging="360"/>
      </w:pPr>
      <w:rPr>
        <w:rFonts w:ascii="Wingdings" w:hAnsi="Wingdings" w:hint="default"/>
      </w:rPr>
    </w:lvl>
  </w:abstractNum>
  <w:abstractNum w:abstractNumId="22" w15:restartNumberingAfterBreak="0">
    <w:nsid w:val="3274C6E0"/>
    <w:multiLevelType w:val="hybridMultilevel"/>
    <w:tmpl w:val="8030131E"/>
    <w:lvl w:ilvl="0" w:tplc="4CA4C728">
      <w:start w:val="1"/>
      <w:numFmt w:val="bullet"/>
      <w:lvlText w:val=""/>
      <w:lvlJc w:val="left"/>
      <w:pPr>
        <w:ind w:left="720" w:hanging="360"/>
      </w:pPr>
      <w:rPr>
        <w:rFonts w:ascii="Symbol" w:hAnsi="Symbol" w:hint="default"/>
      </w:rPr>
    </w:lvl>
    <w:lvl w:ilvl="1" w:tplc="F8CE84A8">
      <w:start w:val="1"/>
      <w:numFmt w:val="bullet"/>
      <w:lvlText w:val="o"/>
      <w:lvlJc w:val="left"/>
      <w:pPr>
        <w:ind w:left="1440" w:hanging="360"/>
      </w:pPr>
      <w:rPr>
        <w:rFonts w:ascii="Courier New" w:hAnsi="Courier New" w:hint="default"/>
      </w:rPr>
    </w:lvl>
    <w:lvl w:ilvl="2" w:tplc="8368CDA4">
      <w:start w:val="1"/>
      <w:numFmt w:val="bullet"/>
      <w:lvlText w:val=""/>
      <w:lvlJc w:val="left"/>
      <w:pPr>
        <w:ind w:left="2160" w:hanging="360"/>
      </w:pPr>
      <w:rPr>
        <w:rFonts w:ascii="Wingdings" w:hAnsi="Wingdings" w:hint="default"/>
      </w:rPr>
    </w:lvl>
    <w:lvl w:ilvl="3" w:tplc="C89A51E0">
      <w:start w:val="1"/>
      <w:numFmt w:val="bullet"/>
      <w:lvlText w:val=""/>
      <w:lvlJc w:val="left"/>
      <w:pPr>
        <w:ind w:left="2880" w:hanging="360"/>
      </w:pPr>
      <w:rPr>
        <w:rFonts w:ascii="Symbol" w:hAnsi="Symbol" w:hint="default"/>
      </w:rPr>
    </w:lvl>
    <w:lvl w:ilvl="4" w:tplc="7D00EF7A">
      <w:start w:val="1"/>
      <w:numFmt w:val="bullet"/>
      <w:lvlText w:val="o"/>
      <w:lvlJc w:val="left"/>
      <w:pPr>
        <w:ind w:left="3600" w:hanging="360"/>
      </w:pPr>
      <w:rPr>
        <w:rFonts w:ascii="Courier New" w:hAnsi="Courier New" w:hint="default"/>
      </w:rPr>
    </w:lvl>
    <w:lvl w:ilvl="5" w:tplc="CF3E2FB8">
      <w:start w:val="1"/>
      <w:numFmt w:val="bullet"/>
      <w:lvlText w:val=""/>
      <w:lvlJc w:val="left"/>
      <w:pPr>
        <w:ind w:left="4320" w:hanging="360"/>
      </w:pPr>
      <w:rPr>
        <w:rFonts w:ascii="Wingdings" w:hAnsi="Wingdings" w:hint="default"/>
      </w:rPr>
    </w:lvl>
    <w:lvl w:ilvl="6" w:tplc="0F1E3B56">
      <w:start w:val="1"/>
      <w:numFmt w:val="bullet"/>
      <w:lvlText w:val=""/>
      <w:lvlJc w:val="left"/>
      <w:pPr>
        <w:ind w:left="5040" w:hanging="360"/>
      </w:pPr>
      <w:rPr>
        <w:rFonts w:ascii="Symbol" w:hAnsi="Symbol" w:hint="default"/>
      </w:rPr>
    </w:lvl>
    <w:lvl w:ilvl="7" w:tplc="D7A0AA6C">
      <w:start w:val="1"/>
      <w:numFmt w:val="bullet"/>
      <w:lvlText w:val="o"/>
      <w:lvlJc w:val="left"/>
      <w:pPr>
        <w:ind w:left="5760" w:hanging="360"/>
      </w:pPr>
      <w:rPr>
        <w:rFonts w:ascii="Courier New" w:hAnsi="Courier New" w:hint="default"/>
      </w:rPr>
    </w:lvl>
    <w:lvl w:ilvl="8" w:tplc="6FE6387E">
      <w:start w:val="1"/>
      <w:numFmt w:val="bullet"/>
      <w:lvlText w:val=""/>
      <w:lvlJc w:val="left"/>
      <w:pPr>
        <w:ind w:left="6480" w:hanging="360"/>
      </w:pPr>
      <w:rPr>
        <w:rFonts w:ascii="Wingdings" w:hAnsi="Wingdings" w:hint="default"/>
      </w:rPr>
    </w:lvl>
  </w:abstractNum>
  <w:abstractNum w:abstractNumId="23" w15:restartNumberingAfterBreak="0">
    <w:nsid w:val="34F0AA34"/>
    <w:multiLevelType w:val="hybridMultilevel"/>
    <w:tmpl w:val="FFFFFFFF"/>
    <w:lvl w:ilvl="0" w:tplc="4770EBF0">
      <w:start w:val="1"/>
      <w:numFmt w:val="bullet"/>
      <w:lvlText w:val=""/>
      <w:lvlJc w:val="left"/>
      <w:pPr>
        <w:ind w:left="720" w:hanging="360"/>
      </w:pPr>
      <w:rPr>
        <w:rFonts w:ascii="Symbol" w:hAnsi="Symbol" w:hint="default"/>
      </w:rPr>
    </w:lvl>
    <w:lvl w:ilvl="1" w:tplc="077437B2">
      <w:start w:val="1"/>
      <w:numFmt w:val="bullet"/>
      <w:lvlText w:val="o"/>
      <w:lvlJc w:val="left"/>
      <w:pPr>
        <w:ind w:left="1440" w:hanging="360"/>
      </w:pPr>
      <w:rPr>
        <w:rFonts w:ascii="Courier New" w:hAnsi="Courier New" w:hint="default"/>
      </w:rPr>
    </w:lvl>
    <w:lvl w:ilvl="2" w:tplc="3AB6AA50">
      <w:start w:val="1"/>
      <w:numFmt w:val="bullet"/>
      <w:lvlText w:val=""/>
      <w:lvlJc w:val="left"/>
      <w:pPr>
        <w:ind w:left="2160" w:hanging="360"/>
      </w:pPr>
      <w:rPr>
        <w:rFonts w:ascii="Wingdings" w:hAnsi="Wingdings" w:hint="default"/>
      </w:rPr>
    </w:lvl>
    <w:lvl w:ilvl="3" w:tplc="3D3ED4C0">
      <w:start w:val="1"/>
      <w:numFmt w:val="bullet"/>
      <w:lvlText w:val=""/>
      <w:lvlJc w:val="left"/>
      <w:pPr>
        <w:ind w:left="2880" w:hanging="360"/>
      </w:pPr>
      <w:rPr>
        <w:rFonts w:ascii="Symbol" w:hAnsi="Symbol" w:hint="default"/>
      </w:rPr>
    </w:lvl>
    <w:lvl w:ilvl="4" w:tplc="71C4CCF6">
      <w:start w:val="1"/>
      <w:numFmt w:val="bullet"/>
      <w:lvlText w:val="o"/>
      <w:lvlJc w:val="left"/>
      <w:pPr>
        <w:ind w:left="3600" w:hanging="360"/>
      </w:pPr>
      <w:rPr>
        <w:rFonts w:ascii="Courier New" w:hAnsi="Courier New" w:hint="default"/>
      </w:rPr>
    </w:lvl>
    <w:lvl w:ilvl="5" w:tplc="A5A64278">
      <w:start w:val="1"/>
      <w:numFmt w:val="bullet"/>
      <w:lvlText w:val=""/>
      <w:lvlJc w:val="left"/>
      <w:pPr>
        <w:ind w:left="4320" w:hanging="360"/>
      </w:pPr>
      <w:rPr>
        <w:rFonts w:ascii="Wingdings" w:hAnsi="Wingdings" w:hint="default"/>
      </w:rPr>
    </w:lvl>
    <w:lvl w:ilvl="6" w:tplc="5434B8EC">
      <w:start w:val="1"/>
      <w:numFmt w:val="bullet"/>
      <w:lvlText w:val=""/>
      <w:lvlJc w:val="left"/>
      <w:pPr>
        <w:ind w:left="5040" w:hanging="360"/>
      </w:pPr>
      <w:rPr>
        <w:rFonts w:ascii="Symbol" w:hAnsi="Symbol" w:hint="default"/>
      </w:rPr>
    </w:lvl>
    <w:lvl w:ilvl="7" w:tplc="CE54EBFA">
      <w:start w:val="1"/>
      <w:numFmt w:val="bullet"/>
      <w:lvlText w:val="o"/>
      <w:lvlJc w:val="left"/>
      <w:pPr>
        <w:ind w:left="5760" w:hanging="360"/>
      </w:pPr>
      <w:rPr>
        <w:rFonts w:ascii="Courier New" w:hAnsi="Courier New" w:hint="default"/>
      </w:rPr>
    </w:lvl>
    <w:lvl w:ilvl="8" w:tplc="691A60D2">
      <w:start w:val="1"/>
      <w:numFmt w:val="bullet"/>
      <w:lvlText w:val=""/>
      <w:lvlJc w:val="left"/>
      <w:pPr>
        <w:ind w:left="6480" w:hanging="360"/>
      </w:pPr>
      <w:rPr>
        <w:rFonts w:ascii="Wingdings" w:hAnsi="Wingdings" w:hint="default"/>
      </w:rPr>
    </w:lvl>
  </w:abstractNum>
  <w:abstractNum w:abstractNumId="24" w15:restartNumberingAfterBreak="0">
    <w:nsid w:val="36A33DE4"/>
    <w:multiLevelType w:val="hybridMultilevel"/>
    <w:tmpl w:val="05804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C57132"/>
    <w:multiLevelType w:val="hybridMultilevel"/>
    <w:tmpl w:val="FAEE0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8E744E"/>
    <w:multiLevelType w:val="hybridMultilevel"/>
    <w:tmpl w:val="E59642E8"/>
    <w:lvl w:ilvl="0" w:tplc="0DC6C1A2">
      <w:start w:val="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A85A41"/>
    <w:multiLevelType w:val="hybridMultilevel"/>
    <w:tmpl w:val="78049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CE69C6"/>
    <w:multiLevelType w:val="hybridMultilevel"/>
    <w:tmpl w:val="1D1C1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627E68"/>
    <w:multiLevelType w:val="multilevel"/>
    <w:tmpl w:val="30023638"/>
    <w:styleLink w:val="ListAlpha"/>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30" w15:restartNumberingAfterBreak="0">
    <w:nsid w:val="4EAC63BE"/>
    <w:multiLevelType w:val="hybridMultilevel"/>
    <w:tmpl w:val="8F2C1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343629"/>
    <w:multiLevelType w:val="hybridMultilevel"/>
    <w:tmpl w:val="E002269E"/>
    <w:lvl w:ilvl="0" w:tplc="B512127E">
      <w:start w:val="1"/>
      <w:numFmt w:val="decimal"/>
      <w:lvlText w:val="%1."/>
      <w:lvlJc w:val="left"/>
      <w:pPr>
        <w:ind w:left="720" w:hanging="360"/>
      </w:pPr>
    </w:lvl>
    <w:lvl w:ilvl="1" w:tplc="A7ACE2FA">
      <w:start w:val="1"/>
      <w:numFmt w:val="bullet"/>
      <w:lvlText w:val="o"/>
      <w:lvlJc w:val="left"/>
      <w:pPr>
        <w:ind w:left="1440" w:hanging="360"/>
      </w:pPr>
      <w:rPr>
        <w:rFonts w:ascii="Courier New" w:hAnsi="Courier New" w:hint="default"/>
      </w:rPr>
    </w:lvl>
    <w:lvl w:ilvl="2" w:tplc="40C4FA28">
      <w:start w:val="1"/>
      <w:numFmt w:val="bullet"/>
      <w:lvlText w:val=""/>
      <w:lvlJc w:val="left"/>
      <w:pPr>
        <w:ind w:left="2160" w:hanging="360"/>
      </w:pPr>
      <w:rPr>
        <w:rFonts w:ascii="Wingdings" w:hAnsi="Wingdings" w:hint="default"/>
      </w:rPr>
    </w:lvl>
    <w:lvl w:ilvl="3" w:tplc="993E65C8">
      <w:start w:val="1"/>
      <w:numFmt w:val="bullet"/>
      <w:lvlText w:val=""/>
      <w:lvlJc w:val="left"/>
      <w:pPr>
        <w:ind w:left="2880" w:hanging="360"/>
      </w:pPr>
      <w:rPr>
        <w:rFonts w:ascii="Symbol" w:hAnsi="Symbol" w:hint="default"/>
      </w:rPr>
    </w:lvl>
    <w:lvl w:ilvl="4" w:tplc="1220C6A0">
      <w:start w:val="1"/>
      <w:numFmt w:val="bullet"/>
      <w:lvlText w:val="o"/>
      <w:lvlJc w:val="left"/>
      <w:pPr>
        <w:ind w:left="3600" w:hanging="360"/>
      </w:pPr>
      <w:rPr>
        <w:rFonts w:ascii="Courier New" w:hAnsi="Courier New" w:hint="default"/>
      </w:rPr>
    </w:lvl>
    <w:lvl w:ilvl="5" w:tplc="8B3E3018">
      <w:start w:val="1"/>
      <w:numFmt w:val="bullet"/>
      <w:lvlText w:val=""/>
      <w:lvlJc w:val="left"/>
      <w:pPr>
        <w:ind w:left="4320" w:hanging="360"/>
      </w:pPr>
      <w:rPr>
        <w:rFonts w:ascii="Wingdings" w:hAnsi="Wingdings" w:hint="default"/>
      </w:rPr>
    </w:lvl>
    <w:lvl w:ilvl="6" w:tplc="5A5A84E8">
      <w:start w:val="1"/>
      <w:numFmt w:val="bullet"/>
      <w:lvlText w:val=""/>
      <w:lvlJc w:val="left"/>
      <w:pPr>
        <w:ind w:left="5040" w:hanging="360"/>
      </w:pPr>
      <w:rPr>
        <w:rFonts w:ascii="Symbol" w:hAnsi="Symbol" w:hint="default"/>
      </w:rPr>
    </w:lvl>
    <w:lvl w:ilvl="7" w:tplc="1D06EFE8">
      <w:start w:val="1"/>
      <w:numFmt w:val="bullet"/>
      <w:lvlText w:val="o"/>
      <w:lvlJc w:val="left"/>
      <w:pPr>
        <w:ind w:left="5760" w:hanging="360"/>
      </w:pPr>
      <w:rPr>
        <w:rFonts w:ascii="Courier New" w:hAnsi="Courier New" w:hint="default"/>
      </w:rPr>
    </w:lvl>
    <w:lvl w:ilvl="8" w:tplc="496E8C9A">
      <w:start w:val="1"/>
      <w:numFmt w:val="bullet"/>
      <w:lvlText w:val=""/>
      <w:lvlJc w:val="left"/>
      <w:pPr>
        <w:ind w:left="6480" w:hanging="360"/>
      </w:pPr>
      <w:rPr>
        <w:rFonts w:ascii="Wingdings" w:hAnsi="Wingdings" w:hint="default"/>
      </w:rPr>
    </w:lvl>
  </w:abstractNum>
  <w:abstractNum w:abstractNumId="32" w15:restartNumberingAfterBreak="0">
    <w:nsid w:val="4F884D11"/>
    <w:multiLevelType w:val="hybridMultilevel"/>
    <w:tmpl w:val="FFFFFFFF"/>
    <w:lvl w:ilvl="0" w:tplc="8512985C">
      <w:start w:val="1"/>
      <w:numFmt w:val="bullet"/>
      <w:lvlText w:val=""/>
      <w:lvlJc w:val="left"/>
      <w:pPr>
        <w:ind w:left="720" w:hanging="360"/>
      </w:pPr>
      <w:rPr>
        <w:rFonts w:ascii="Symbol" w:hAnsi="Symbol" w:hint="default"/>
      </w:rPr>
    </w:lvl>
    <w:lvl w:ilvl="1" w:tplc="74DEFFD6">
      <w:start w:val="1"/>
      <w:numFmt w:val="bullet"/>
      <w:lvlText w:val="o"/>
      <w:lvlJc w:val="left"/>
      <w:pPr>
        <w:ind w:left="1440" w:hanging="360"/>
      </w:pPr>
      <w:rPr>
        <w:rFonts w:ascii="Courier New" w:hAnsi="Courier New" w:hint="default"/>
      </w:rPr>
    </w:lvl>
    <w:lvl w:ilvl="2" w:tplc="60E0E212">
      <w:start w:val="1"/>
      <w:numFmt w:val="bullet"/>
      <w:lvlText w:val=""/>
      <w:lvlJc w:val="left"/>
      <w:pPr>
        <w:ind w:left="2160" w:hanging="360"/>
      </w:pPr>
      <w:rPr>
        <w:rFonts w:ascii="Wingdings" w:hAnsi="Wingdings" w:hint="default"/>
      </w:rPr>
    </w:lvl>
    <w:lvl w:ilvl="3" w:tplc="68DC371E">
      <w:start w:val="1"/>
      <w:numFmt w:val="bullet"/>
      <w:lvlText w:val=""/>
      <w:lvlJc w:val="left"/>
      <w:pPr>
        <w:ind w:left="2880" w:hanging="360"/>
      </w:pPr>
      <w:rPr>
        <w:rFonts w:ascii="Symbol" w:hAnsi="Symbol" w:hint="default"/>
      </w:rPr>
    </w:lvl>
    <w:lvl w:ilvl="4" w:tplc="CAF4767E">
      <w:start w:val="1"/>
      <w:numFmt w:val="bullet"/>
      <w:lvlText w:val="o"/>
      <w:lvlJc w:val="left"/>
      <w:pPr>
        <w:ind w:left="3600" w:hanging="360"/>
      </w:pPr>
      <w:rPr>
        <w:rFonts w:ascii="Courier New" w:hAnsi="Courier New" w:hint="default"/>
      </w:rPr>
    </w:lvl>
    <w:lvl w:ilvl="5" w:tplc="33A0F9D6">
      <w:start w:val="1"/>
      <w:numFmt w:val="bullet"/>
      <w:lvlText w:val=""/>
      <w:lvlJc w:val="left"/>
      <w:pPr>
        <w:ind w:left="4320" w:hanging="360"/>
      </w:pPr>
      <w:rPr>
        <w:rFonts w:ascii="Wingdings" w:hAnsi="Wingdings" w:hint="default"/>
      </w:rPr>
    </w:lvl>
    <w:lvl w:ilvl="6" w:tplc="1AA0AF0A">
      <w:start w:val="1"/>
      <w:numFmt w:val="bullet"/>
      <w:lvlText w:val=""/>
      <w:lvlJc w:val="left"/>
      <w:pPr>
        <w:ind w:left="5040" w:hanging="360"/>
      </w:pPr>
      <w:rPr>
        <w:rFonts w:ascii="Symbol" w:hAnsi="Symbol" w:hint="default"/>
      </w:rPr>
    </w:lvl>
    <w:lvl w:ilvl="7" w:tplc="C3A8975C">
      <w:start w:val="1"/>
      <w:numFmt w:val="bullet"/>
      <w:lvlText w:val="o"/>
      <w:lvlJc w:val="left"/>
      <w:pPr>
        <w:ind w:left="5760" w:hanging="360"/>
      </w:pPr>
      <w:rPr>
        <w:rFonts w:ascii="Courier New" w:hAnsi="Courier New" w:hint="default"/>
      </w:rPr>
    </w:lvl>
    <w:lvl w:ilvl="8" w:tplc="4094DE8C">
      <w:start w:val="1"/>
      <w:numFmt w:val="bullet"/>
      <w:lvlText w:val=""/>
      <w:lvlJc w:val="left"/>
      <w:pPr>
        <w:ind w:left="6480" w:hanging="360"/>
      </w:pPr>
      <w:rPr>
        <w:rFonts w:ascii="Wingdings" w:hAnsi="Wingdings" w:hint="default"/>
      </w:rPr>
    </w:lvl>
  </w:abstractNum>
  <w:abstractNum w:abstractNumId="33" w15:restartNumberingAfterBreak="0">
    <w:nsid w:val="543E0507"/>
    <w:multiLevelType w:val="hybridMultilevel"/>
    <w:tmpl w:val="FFFFFFFF"/>
    <w:lvl w:ilvl="0" w:tplc="80D4E0C2">
      <w:start w:val="1"/>
      <w:numFmt w:val="bullet"/>
      <w:lvlText w:val=""/>
      <w:lvlJc w:val="left"/>
      <w:pPr>
        <w:ind w:left="720" w:hanging="360"/>
      </w:pPr>
      <w:rPr>
        <w:rFonts w:ascii="Symbol" w:hAnsi="Symbol" w:hint="default"/>
      </w:rPr>
    </w:lvl>
    <w:lvl w:ilvl="1" w:tplc="2B12DC46">
      <w:start w:val="1"/>
      <w:numFmt w:val="bullet"/>
      <w:lvlText w:val="o"/>
      <w:lvlJc w:val="left"/>
      <w:pPr>
        <w:ind w:left="1440" w:hanging="360"/>
      </w:pPr>
      <w:rPr>
        <w:rFonts w:ascii="Courier New" w:hAnsi="Courier New" w:hint="default"/>
      </w:rPr>
    </w:lvl>
    <w:lvl w:ilvl="2" w:tplc="F87AEF00">
      <w:start w:val="1"/>
      <w:numFmt w:val="bullet"/>
      <w:lvlText w:val=""/>
      <w:lvlJc w:val="left"/>
      <w:pPr>
        <w:ind w:left="2160" w:hanging="360"/>
      </w:pPr>
      <w:rPr>
        <w:rFonts w:ascii="Wingdings" w:hAnsi="Wingdings" w:hint="default"/>
      </w:rPr>
    </w:lvl>
    <w:lvl w:ilvl="3" w:tplc="58C6FF4E">
      <w:start w:val="1"/>
      <w:numFmt w:val="bullet"/>
      <w:lvlText w:val=""/>
      <w:lvlJc w:val="left"/>
      <w:pPr>
        <w:ind w:left="2880" w:hanging="360"/>
      </w:pPr>
      <w:rPr>
        <w:rFonts w:ascii="Symbol" w:hAnsi="Symbol" w:hint="default"/>
      </w:rPr>
    </w:lvl>
    <w:lvl w:ilvl="4" w:tplc="023861A6">
      <w:start w:val="1"/>
      <w:numFmt w:val="bullet"/>
      <w:lvlText w:val="o"/>
      <w:lvlJc w:val="left"/>
      <w:pPr>
        <w:ind w:left="3600" w:hanging="360"/>
      </w:pPr>
      <w:rPr>
        <w:rFonts w:ascii="Courier New" w:hAnsi="Courier New" w:hint="default"/>
      </w:rPr>
    </w:lvl>
    <w:lvl w:ilvl="5" w:tplc="A43E7D22">
      <w:start w:val="1"/>
      <w:numFmt w:val="bullet"/>
      <w:lvlText w:val=""/>
      <w:lvlJc w:val="left"/>
      <w:pPr>
        <w:ind w:left="4320" w:hanging="360"/>
      </w:pPr>
      <w:rPr>
        <w:rFonts w:ascii="Wingdings" w:hAnsi="Wingdings" w:hint="default"/>
      </w:rPr>
    </w:lvl>
    <w:lvl w:ilvl="6" w:tplc="E2464630">
      <w:start w:val="1"/>
      <w:numFmt w:val="bullet"/>
      <w:lvlText w:val=""/>
      <w:lvlJc w:val="left"/>
      <w:pPr>
        <w:ind w:left="5040" w:hanging="360"/>
      </w:pPr>
      <w:rPr>
        <w:rFonts w:ascii="Symbol" w:hAnsi="Symbol" w:hint="default"/>
      </w:rPr>
    </w:lvl>
    <w:lvl w:ilvl="7" w:tplc="2968FA20">
      <w:start w:val="1"/>
      <w:numFmt w:val="bullet"/>
      <w:lvlText w:val="o"/>
      <w:lvlJc w:val="left"/>
      <w:pPr>
        <w:ind w:left="5760" w:hanging="360"/>
      </w:pPr>
      <w:rPr>
        <w:rFonts w:ascii="Courier New" w:hAnsi="Courier New" w:hint="default"/>
      </w:rPr>
    </w:lvl>
    <w:lvl w:ilvl="8" w:tplc="3F8C4278">
      <w:start w:val="1"/>
      <w:numFmt w:val="bullet"/>
      <w:lvlText w:val=""/>
      <w:lvlJc w:val="left"/>
      <w:pPr>
        <w:ind w:left="6480" w:hanging="360"/>
      </w:pPr>
      <w:rPr>
        <w:rFonts w:ascii="Wingdings" w:hAnsi="Wingdings" w:hint="default"/>
      </w:rPr>
    </w:lvl>
  </w:abstractNum>
  <w:abstractNum w:abstractNumId="34" w15:restartNumberingAfterBreak="0">
    <w:nsid w:val="59585A0C"/>
    <w:multiLevelType w:val="hybridMultilevel"/>
    <w:tmpl w:val="A344E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A7B1B2"/>
    <w:multiLevelType w:val="hybridMultilevel"/>
    <w:tmpl w:val="FFFFFFFF"/>
    <w:lvl w:ilvl="0" w:tplc="F43AE7F8">
      <w:start w:val="1"/>
      <w:numFmt w:val="bullet"/>
      <w:lvlText w:val=""/>
      <w:lvlJc w:val="left"/>
      <w:pPr>
        <w:ind w:left="720" w:hanging="360"/>
      </w:pPr>
      <w:rPr>
        <w:rFonts w:ascii="Symbol" w:hAnsi="Symbol" w:hint="default"/>
      </w:rPr>
    </w:lvl>
    <w:lvl w:ilvl="1" w:tplc="928CA542">
      <w:start w:val="1"/>
      <w:numFmt w:val="bullet"/>
      <w:lvlText w:val="o"/>
      <w:lvlJc w:val="left"/>
      <w:pPr>
        <w:ind w:left="1440" w:hanging="360"/>
      </w:pPr>
      <w:rPr>
        <w:rFonts w:ascii="Courier New" w:hAnsi="Courier New" w:hint="default"/>
      </w:rPr>
    </w:lvl>
    <w:lvl w:ilvl="2" w:tplc="5478F490">
      <w:start w:val="1"/>
      <w:numFmt w:val="bullet"/>
      <w:lvlText w:val=""/>
      <w:lvlJc w:val="left"/>
      <w:pPr>
        <w:ind w:left="2160" w:hanging="360"/>
      </w:pPr>
      <w:rPr>
        <w:rFonts w:ascii="Wingdings" w:hAnsi="Wingdings" w:hint="default"/>
      </w:rPr>
    </w:lvl>
    <w:lvl w:ilvl="3" w:tplc="E7205174">
      <w:start w:val="1"/>
      <w:numFmt w:val="bullet"/>
      <w:lvlText w:val=""/>
      <w:lvlJc w:val="left"/>
      <w:pPr>
        <w:ind w:left="2880" w:hanging="360"/>
      </w:pPr>
      <w:rPr>
        <w:rFonts w:ascii="Symbol" w:hAnsi="Symbol" w:hint="default"/>
      </w:rPr>
    </w:lvl>
    <w:lvl w:ilvl="4" w:tplc="5B1464F0">
      <w:start w:val="1"/>
      <w:numFmt w:val="bullet"/>
      <w:lvlText w:val="o"/>
      <w:lvlJc w:val="left"/>
      <w:pPr>
        <w:ind w:left="3600" w:hanging="360"/>
      </w:pPr>
      <w:rPr>
        <w:rFonts w:ascii="Courier New" w:hAnsi="Courier New" w:hint="default"/>
      </w:rPr>
    </w:lvl>
    <w:lvl w:ilvl="5" w:tplc="C3FE9544">
      <w:start w:val="1"/>
      <w:numFmt w:val="bullet"/>
      <w:lvlText w:val=""/>
      <w:lvlJc w:val="left"/>
      <w:pPr>
        <w:ind w:left="4320" w:hanging="360"/>
      </w:pPr>
      <w:rPr>
        <w:rFonts w:ascii="Wingdings" w:hAnsi="Wingdings" w:hint="default"/>
      </w:rPr>
    </w:lvl>
    <w:lvl w:ilvl="6" w:tplc="B73292CE">
      <w:start w:val="1"/>
      <w:numFmt w:val="bullet"/>
      <w:lvlText w:val=""/>
      <w:lvlJc w:val="left"/>
      <w:pPr>
        <w:ind w:left="5040" w:hanging="360"/>
      </w:pPr>
      <w:rPr>
        <w:rFonts w:ascii="Symbol" w:hAnsi="Symbol" w:hint="default"/>
      </w:rPr>
    </w:lvl>
    <w:lvl w:ilvl="7" w:tplc="90F0B820">
      <w:start w:val="1"/>
      <w:numFmt w:val="bullet"/>
      <w:lvlText w:val="o"/>
      <w:lvlJc w:val="left"/>
      <w:pPr>
        <w:ind w:left="5760" w:hanging="360"/>
      </w:pPr>
      <w:rPr>
        <w:rFonts w:ascii="Courier New" w:hAnsi="Courier New" w:hint="default"/>
      </w:rPr>
    </w:lvl>
    <w:lvl w:ilvl="8" w:tplc="3EA8FC0C">
      <w:start w:val="1"/>
      <w:numFmt w:val="bullet"/>
      <w:lvlText w:val=""/>
      <w:lvlJc w:val="left"/>
      <w:pPr>
        <w:ind w:left="6480" w:hanging="360"/>
      </w:pPr>
      <w:rPr>
        <w:rFonts w:ascii="Wingdings" w:hAnsi="Wingdings" w:hint="default"/>
      </w:rPr>
    </w:lvl>
  </w:abstractNum>
  <w:abstractNum w:abstractNumId="36" w15:restartNumberingAfterBreak="0">
    <w:nsid w:val="5C3A5820"/>
    <w:multiLevelType w:val="multilevel"/>
    <w:tmpl w:val="E9B44B6A"/>
    <w:styleLink w:val="ListParagraph0"/>
    <w:lvl w:ilvl="0">
      <w:start w:val="1"/>
      <w:numFmt w:val="decimal"/>
      <w:lvlText w:val=""/>
      <w:lvlJc w:val="left"/>
      <w:pPr>
        <w:ind w:left="425" w:firstLine="0"/>
      </w:pPr>
    </w:lvl>
    <w:lvl w:ilvl="1">
      <w:start w:val="1"/>
      <w:numFmt w:val="decimal"/>
      <w:lvlText w:val=""/>
      <w:lvlJc w:val="left"/>
      <w:pPr>
        <w:ind w:left="851" w:hanging="1"/>
      </w:pPr>
    </w:lvl>
    <w:lvl w:ilvl="2">
      <w:start w:val="1"/>
      <w:numFmt w:val="decimal"/>
      <w:lvlText w:val=""/>
      <w:lvlJc w:val="left"/>
      <w:pPr>
        <w:ind w:left="1276" w:hanging="1"/>
      </w:pPr>
    </w:lvl>
    <w:lvl w:ilvl="3">
      <w:start w:val="1"/>
      <w:numFmt w:val="decimal"/>
      <w:lvlText w:val=""/>
      <w:lvlJc w:val="left"/>
      <w:pPr>
        <w:ind w:left="1701" w:hanging="1"/>
      </w:pPr>
    </w:lvl>
    <w:lvl w:ilvl="4">
      <w:start w:val="1"/>
      <w:numFmt w:val="decimal"/>
      <w:lvlText w:val=""/>
      <w:lvlJc w:val="left"/>
      <w:pPr>
        <w:ind w:left="2126" w:hanging="1"/>
      </w:pPr>
    </w:lvl>
    <w:lvl w:ilvl="5">
      <w:start w:val="1"/>
      <w:numFmt w:val="decimal"/>
      <w:lvlText w:val=""/>
      <w:lvlJc w:val="left"/>
      <w:pPr>
        <w:ind w:left="2552" w:hanging="2"/>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37" w15:restartNumberingAfterBreak="0">
    <w:nsid w:val="5D456CED"/>
    <w:multiLevelType w:val="hybridMultilevel"/>
    <w:tmpl w:val="082A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F3105C"/>
    <w:multiLevelType w:val="hybridMultilevel"/>
    <w:tmpl w:val="FFFFFFFF"/>
    <w:lvl w:ilvl="0" w:tplc="49D60CC8">
      <w:start w:val="1"/>
      <w:numFmt w:val="decimal"/>
      <w:lvlText w:val="%1."/>
      <w:lvlJc w:val="left"/>
      <w:pPr>
        <w:ind w:left="720" w:hanging="360"/>
      </w:pPr>
    </w:lvl>
    <w:lvl w:ilvl="1" w:tplc="BBEAA636">
      <w:start w:val="1"/>
      <w:numFmt w:val="lowerLetter"/>
      <w:lvlText w:val="%2."/>
      <w:lvlJc w:val="left"/>
      <w:pPr>
        <w:ind w:left="1440" w:hanging="360"/>
      </w:pPr>
    </w:lvl>
    <w:lvl w:ilvl="2" w:tplc="FBE06156">
      <w:start w:val="1"/>
      <w:numFmt w:val="lowerRoman"/>
      <w:lvlText w:val="%3."/>
      <w:lvlJc w:val="right"/>
      <w:pPr>
        <w:ind w:left="2160" w:hanging="180"/>
      </w:pPr>
    </w:lvl>
    <w:lvl w:ilvl="3" w:tplc="7F484BC8">
      <w:start w:val="1"/>
      <w:numFmt w:val="decimal"/>
      <w:lvlText w:val="%4."/>
      <w:lvlJc w:val="left"/>
      <w:pPr>
        <w:ind w:left="2880" w:hanging="360"/>
      </w:pPr>
    </w:lvl>
    <w:lvl w:ilvl="4" w:tplc="B96031A2">
      <w:start w:val="1"/>
      <w:numFmt w:val="lowerLetter"/>
      <w:lvlText w:val="%5."/>
      <w:lvlJc w:val="left"/>
      <w:pPr>
        <w:ind w:left="3600" w:hanging="360"/>
      </w:pPr>
    </w:lvl>
    <w:lvl w:ilvl="5" w:tplc="8098ED80">
      <w:start w:val="1"/>
      <w:numFmt w:val="lowerRoman"/>
      <w:lvlText w:val="%6."/>
      <w:lvlJc w:val="right"/>
      <w:pPr>
        <w:ind w:left="4320" w:hanging="180"/>
      </w:pPr>
    </w:lvl>
    <w:lvl w:ilvl="6" w:tplc="EEFCC59A">
      <w:start w:val="1"/>
      <w:numFmt w:val="decimal"/>
      <w:lvlText w:val="%7."/>
      <w:lvlJc w:val="left"/>
      <w:pPr>
        <w:ind w:left="5040" w:hanging="360"/>
      </w:pPr>
    </w:lvl>
    <w:lvl w:ilvl="7" w:tplc="2C54F944">
      <w:start w:val="1"/>
      <w:numFmt w:val="lowerLetter"/>
      <w:lvlText w:val="%8."/>
      <w:lvlJc w:val="left"/>
      <w:pPr>
        <w:ind w:left="5760" w:hanging="360"/>
      </w:pPr>
    </w:lvl>
    <w:lvl w:ilvl="8" w:tplc="2988A04A">
      <w:start w:val="1"/>
      <w:numFmt w:val="lowerRoman"/>
      <w:lvlText w:val="%9."/>
      <w:lvlJc w:val="right"/>
      <w:pPr>
        <w:ind w:left="6480" w:hanging="180"/>
      </w:pPr>
    </w:lvl>
  </w:abstractNum>
  <w:abstractNum w:abstractNumId="39" w15:restartNumberingAfterBreak="0">
    <w:nsid w:val="5E91C070"/>
    <w:multiLevelType w:val="hybridMultilevel"/>
    <w:tmpl w:val="95B47EE0"/>
    <w:lvl w:ilvl="0" w:tplc="C15A2CC0">
      <w:start w:val="1"/>
      <w:numFmt w:val="bullet"/>
      <w:lvlText w:val=""/>
      <w:lvlJc w:val="left"/>
      <w:pPr>
        <w:ind w:left="720" w:hanging="360"/>
      </w:pPr>
      <w:rPr>
        <w:rFonts w:ascii="Symbol" w:hAnsi="Symbol" w:hint="default"/>
      </w:rPr>
    </w:lvl>
    <w:lvl w:ilvl="1" w:tplc="211EDB98">
      <w:start w:val="1"/>
      <w:numFmt w:val="bullet"/>
      <w:lvlText w:val="o"/>
      <w:lvlJc w:val="left"/>
      <w:pPr>
        <w:ind w:left="1440" w:hanging="360"/>
      </w:pPr>
      <w:rPr>
        <w:rFonts w:ascii="Courier New" w:hAnsi="Courier New" w:hint="default"/>
      </w:rPr>
    </w:lvl>
    <w:lvl w:ilvl="2" w:tplc="F37C8C5A">
      <w:start w:val="1"/>
      <w:numFmt w:val="bullet"/>
      <w:lvlText w:val=""/>
      <w:lvlJc w:val="left"/>
      <w:pPr>
        <w:ind w:left="2160" w:hanging="360"/>
      </w:pPr>
      <w:rPr>
        <w:rFonts w:ascii="Wingdings" w:hAnsi="Wingdings" w:hint="default"/>
      </w:rPr>
    </w:lvl>
    <w:lvl w:ilvl="3" w:tplc="EC6EF364">
      <w:start w:val="1"/>
      <w:numFmt w:val="bullet"/>
      <w:lvlText w:val=""/>
      <w:lvlJc w:val="left"/>
      <w:pPr>
        <w:ind w:left="2880" w:hanging="360"/>
      </w:pPr>
      <w:rPr>
        <w:rFonts w:ascii="Symbol" w:hAnsi="Symbol" w:hint="default"/>
      </w:rPr>
    </w:lvl>
    <w:lvl w:ilvl="4" w:tplc="DDE63B10">
      <w:start w:val="1"/>
      <w:numFmt w:val="bullet"/>
      <w:lvlText w:val="o"/>
      <w:lvlJc w:val="left"/>
      <w:pPr>
        <w:ind w:left="3600" w:hanging="360"/>
      </w:pPr>
      <w:rPr>
        <w:rFonts w:ascii="Courier New" w:hAnsi="Courier New" w:hint="default"/>
      </w:rPr>
    </w:lvl>
    <w:lvl w:ilvl="5" w:tplc="1FFA08CE">
      <w:start w:val="1"/>
      <w:numFmt w:val="bullet"/>
      <w:lvlText w:val=""/>
      <w:lvlJc w:val="left"/>
      <w:pPr>
        <w:ind w:left="4320" w:hanging="360"/>
      </w:pPr>
      <w:rPr>
        <w:rFonts w:ascii="Wingdings" w:hAnsi="Wingdings" w:hint="default"/>
      </w:rPr>
    </w:lvl>
    <w:lvl w:ilvl="6" w:tplc="11A0A834">
      <w:start w:val="1"/>
      <w:numFmt w:val="bullet"/>
      <w:lvlText w:val=""/>
      <w:lvlJc w:val="left"/>
      <w:pPr>
        <w:ind w:left="5040" w:hanging="360"/>
      </w:pPr>
      <w:rPr>
        <w:rFonts w:ascii="Symbol" w:hAnsi="Symbol" w:hint="default"/>
      </w:rPr>
    </w:lvl>
    <w:lvl w:ilvl="7" w:tplc="41CEF1D0">
      <w:start w:val="1"/>
      <w:numFmt w:val="bullet"/>
      <w:lvlText w:val="o"/>
      <w:lvlJc w:val="left"/>
      <w:pPr>
        <w:ind w:left="5760" w:hanging="360"/>
      </w:pPr>
      <w:rPr>
        <w:rFonts w:ascii="Courier New" w:hAnsi="Courier New" w:hint="default"/>
      </w:rPr>
    </w:lvl>
    <w:lvl w:ilvl="8" w:tplc="73FE33CC">
      <w:start w:val="1"/>
      <w:numFmt w:val="bullet"/>
      <w:lvlText w:val=""/>
      <w:lvlJc w:val="left"/>
      <w:pPr>
        <w:ind w:left="6480" w:hanging="360"/>
      </w:pPr>
      <w:rPr>
        <w:rFonts w:ascii="Wingdings" w:hAnsi="Wingdings" w:hint="default"/>
      </w:rPr>
    </w:lvl>
  </w:abstractNum>
  <w:abstractNum w:abstractNumId="40" w15:restartNumberingAfterBreak="0">
    <w:nsid w:val="5F563784"/>
    <w:multiLevelType w:val="hybridMultilevel"/>
    <w:tmpl w:val="AB42A752"/>
    <w:lvl w:ilvl="0" w:tplc="89E6E252">
      <w:start w:val="1"/>
      <w:numFmt w:val="bullet"/>
      <w:lvlText w:val=""/>
      <w:lvlJc w:val="left"/>
      <w:pPr>
        <w:ind w:left="720" w:hanging="360"/>
      </w:pPr>
      <w:rPr>
        <w:rFonts w:ascii="Symbol" w:hAnsi="Symbol" w:hint="default"/>
      </w:rPr>
    </w:lvl>
    <w:lvl w:ilvl="1" w:tplc="050C10EE">
      <w:start w:val="1"/>
      <w:numFmt w:val="bullet"/>
      <w:lvlText w:val="o"/>
      <w:lvlJc w:val="left"/>
      <w:pPr>
        <w:ind w:left="1440" w:hanging="360"/>
      </w:pPr>
      <w:rPr>
        <w:rFonts w:ascii="Courier New" w:hAnsi="Courier New" w:hint="default"/>
      </w:rPr>
    </w:lvl>
    <w:lvl w:ilvl="2" w:tplc="CBAAB1C0">
      <w:start w:val="1"/>
      <w:numFmt w:val="bullet"/>
      <w:lvlText w:val=""/>
      <w:lvlJc w:val="left"/>
      <w:pPr>
        <w:ind w:left="2160" w:hanging="360"/>
      </w:pPr>
      <w:rPr>
        <w:rFonts w:ascii="Wingdings" w:hAnsi="Wingdings" w:hint="default"/>
      </w:rPr>
    </w:lvl>
    <w:lvl w:ilvl="3" w:tplc="B00A0C2A">
      <w:start w:val="1"/>
      <w:numFmt w:val="bullet"/>
      <w:lvlText w:val=""/>
      <w:lvlJc w:val="left"/>
      <w:pPr>
        <w:ind w:left="2880" w:hanging="360"/>
      </w:pPr>
      <w:rPr>
        <w:rFonts w:ascii="Symbol" w:hAnsi="Symbol" w:hint="default"/>
      </w:rPr>
    </w:lvl>
    <w:lvl w:ilvl="4" w:tplc="F92A49CE">
      <w:start w:val="1"/>
      <w:numFmt w:val="bullet"/>
      <w:lvlText w:val="o"/>
      <w:lvlJc w:val="left"/>
      <w:pPr>
        <w:ind w:left="3600" w:hanging="360"/>
      </w:pPr>
      <w:rPr>
        <w:rFonts w:ascii="Courier New" w:hAnsi="Courier New" w:hint="default"/>
      </w:rPr>
    </w:lvl>
    <w:lvl w:ilvl="5" w:tplc="CD34EB6A">
      <w:start w:val="1"/>
      <w:numFmt w:val="bullet"/>
      <w:lvlText w:val=""/>
      <w:lvlJc w:val="left"/>
      <w:pPr>
        <w:ind w:left="4320" w:hanging="360"/>
      </w:pPr>
      <w:rPr>
        <w:rFonts w:ascii="Wingdings" w:hAnsi="Wingdings" w:hint="default"/>
      </w:rPr>
    </w:lvl>
    <w:lvl w:ilvl="6" w:tplc="F0D22BF6">
      <w:start w:val="1"/>
      <w:numFmt w:val="bullet"/>
      <w:lvlText w:val=""/>
      <w:lvlJc w:val="left"/>
      <w:pPr>
        <w:ind w:left="5040" w:hanging="360"/>
      </w:pPr>
      <w:rPr>
        <w:rFonts w:ascii="Symbol" w:hAnsi="Symbol" w:hint="default"/>
      </w:rPr>
    </w:lvl>
    <w:lvl w:ilvl="7" w:tplc="C98A5772">
      <w:start w:val="1"/>
      <w:numFmt w:val="bullet"/>
      <w:lvlText w:val="o"/>
      <w:lvlJc w:val="left"/>
      <w:pPr>
        <w:ind w:left="5760" w:hanging="360"/>
      </w:pPr>
      <w:rPr>
        <w:rFonts w:ascii="Courier New" w:hAnsi="Courier New" w:hint="default"/>
      </w:rPr>
    </w:lvl>
    <w:lvl w:ilvl="8" w:tplc="0E5C605C">
      <w:start w:val="1"/>
      <w:numFmt w:val="bullet"/>
      <w:lvlText w:val=""/>
      <w:lvlJc w:val="left"/>
      <w:pPr>
        <w:ind w:left="6480" w:hanging="360"/>
      </w:pPr>
      <w:rPr>
        <w:rFonts w:ascii="Wingdings" w:hAnsi="Wingdings" w:hint="default"/>
      </w:rPr>
    </w:lvl>
  </w:abstractNum>
  <w:abstractNum w:abstractNumId="41" w15:restartNumberingAfterBreak="0">
    <w:nsid w:val="62B05727"/>
    <w:multiLevelType w:val="hybridMultilevel"/>
    <w:tmpl w:val="8970FD7C"/>
    <w:lvl w:ilvl="0" w:tplc="1BF6332E">
      <w:start w:val="1"/>
      <w:numFmt w:val="bullet"/>
      <w:lvlText w:val=""/>
      <w:lvlJc w:val="left"/>
      <w:pPr>
        <w:ind w:left="1440" w:hanging="360"/>
      </w:pPr>
      <w:rPr>
        <w:rFonts w:ascii="Symbol" w:hAnsi="Symbol"/>
      </w:rPr>
    </w:lvl>
    <w:lvl w:ilvl="1" w:tplc="D3668542">
      <w:start w:val="1"/>
      <w:numFmt w:val="bullet"/>
      <w:lvlText w:val=""/>
      <w:lvlJc w:val="left"/>
      <w:pPr>
        <w:ind w:left="1440" w:hanging="360"/>
      </w:pPr>
      <w:rPr>
        <w:rFonts w:ascii="Symbol" w:hAnsi="Symbol"/>
      </w:rPr>
    </w:lvl>
    <w:lvl w:ilvl="2" w:tplc="C79A1A90">
      <w:start w:val="1"/>
      <w:numFmt w:val="bullet"/>
      <w:lvlText w:val=""/>
      <w:lvlJc w:val="left"/>
      <w:pPr>
        <w:ind w:left="1440" w:hanging="360"/>
      </w:pPr>
      <w:rPr>
        <w:rFonts w:ascii="Symbol" w:hAnsi="Symbol"/>
      </w:rPr>
    </w:lvl>
    <w:lvl w:ilvl="3" w:tplc="8ACC3DCC">
      <w:start w:val="1"/>
      <w:numFmt w:val="bullet"/>
      <w:lvlText w:val=""/>
      <w:lvlJc w:val="left"/>
      <w:pPr>
        <w:ind w:left="1440" w:hanging="360"/>
      </w:pPr>
      <w:rPr>
        <w:rFonts w:ascii="Symbol" w:hAnsi="Symbol"/>
      </w:rPr>
    </w:lvl>
    <w:lvl w:ilvl="4" w:tplc="39D2A130">
      <w:start w:val="1"/>
      <w:numFmt w:val="bullet"/>
      <w:lvlText w:val=""/>
      <w:lvlJc w:val="left"/>
      <w:pPr>
        <w:ind w:left="1440" w:hanging="360"/>
      </w:pPr>
      <w:rPr>
        <w:rFonts w:ascii="Symbol" w:hAnsi="Symbol"/>
      </w:rPr>
    </w:lvl>
    <w:lvl w:ilvl="5" w:tplc="1A06CAA0">
      <w:start w:val="1"/>
      <w:numFmt w:val="bullet"/>
      <w:lvlText w:val=""/>
      <w:lvlJc w:val="left"/>
      <w:pPr>
        <w:ind w:left="1440" w:hanging="360"/>
      </w:pPr>
      <w:rPr>
        <w:rFonts w:ascii="Symbol" w:hAnsi="Symbol"/>
      </w:rPr>
    </w:lvl>
    <w:lvl w:ilvl="6" w:tplc="15E68D06">
      <w:start w:val="1"/>
      <w:numFmt w:val="bullet"/>
      <w:lvlText w:val=""/>
      <w:lvlJc w:val="left"/>
      <w:pPr>
        <w:ind w:left="1440" w:hanging="360"/>
      </w:pPr>
      <w:rPr>
        <w:rFonts w:ascii="Symbol" w:hAnsi="Symbol"/>
      </w:rPr>
    </w:lvl>
    <w:lvl w:ilvl="7" w:tplc="87E4D3C6">
      <w:start w:val="1"/>
      <w:numFmt w:val="bullet"/>
      <w:lvlText w:val=""/>
      <w:lvlJc w:val="left"/>
      <w:pPr>
        <w:ind w:left="1440" w:hanging="360"/>
      </w:pPr>
      <w:rPr>
        <w:rFonts w:ascii="Symbol" w:hAnsi="Symbol"/>
      </w:rPr>
    </w:lvl>
    <w:lvl w:ilvl="8" w:tplc="F4BEC6F6">
      <w:start w:val="1"/>
      <w:numFmt w:val="bullet"/>
      <w:lvlText w:val=""/>
      <w:lvlJc w:val="left"/>
      <w:pPr>
        <w:ind w:left="1440" w:hanging="360"/>
      </w:pPr>
      <w:rPr>
        <w:rFonts w:ascii="Symbol" w:hAnsi="Symbol"/>
      </w:rPr>
    </w:lvl>
  </w:abstractNum>
  <w:abstractNum w:abstractNumId="42" w15:restartNumberingAfterBreak="0">
    <w:nsid w:val="639B0871"/>
    <w:multiLevelType w:val="multilevel"/>
    <w:tmpl w:val="14068A90"/>
    <w:styleLink w:val="ListAppendix"/>
    <w:lvl w:ilvl="0">
      <w:start w:val="1"/>
      <w:numFmt w:val="lowerLetter"/>
      <w:pStyle w:val="ListAlpha0"/>
      <w:lvlText w:val="%1."/>
      <w:lvlJc w:val="left"/>
      <w:pPr>
        <w:tabs>
          <w:tab w:val="num" w:pos="425"/>
        </w:tabs>
        <w:ind w:left="425" w:hanging="425"/>
      </w:pPr>
    </w:lvl>
    <w:lvl w:ilvl="1">
      <w:start w:val="1"/>
      <w:numFmt w:val="lowerRoman"/>
      <w:pStyle w:val="ListAlpha2"/>
      <w:lvlText w:val="%2."/>
      <w:lvlJc w:val="left"/>
      <w:pPr>
        <w:tabs>
          <w:tab w:val="num" w:pos="850"/>
        </w:tabs>
        <w:ind w:left="850" w:hanging="425"/>
      </w:pPr>
    </w:lvl>
    <w:lvl w:ilvl="2">
      <w:start w:val="1"/>
      <w:numFmt w:val="decimal"/>
      <w:pStyle w:val="ListAlpha3"/>
      <w:lvlText w:val="%3."/>
      <w:lvlJc w:val="left"/>
      <w:pPr>
        <w:tabs>
          <w:tab w:val="num" w:pos="1275"/>
        </w:tabs>
        <w:ind w:left="1275" w:hanging="425"/>
      </w:pPr>
    </w:lvl>
    <w:lvl w:ilvl="3">
      <w:start w:val="1"/>
      <w:numFmt w:val="upperLetter"/>
      <w:pStyle w:val="ListAlpha4"/>
      <w:lvlText w:val="%4."/>
      <w:lvlJc w:val="left"/>
      <w:pPr>
        <w:tabs>
          <w:tab w:val="num" w:pos="1700"/>
        </w:tabs>
        <w:ind w:left="1700" w:hanging="425"/>
      </w:pPr>
    </w:lvl>
    <w:lvl w:ilvl="4">
      <w:start w:val="1"/>
      <w:numFmt w:val="upperRoman"/>
      <w:pStyle w:val="ListAlpha5"/>
      <w:lvlText w:val="%5."/>
      <w:lvlJc w:val="left"/>
      <w:pPr>
        <w:tabs>
          <w:tab w:val="num" w:pos="2125"/>
        </w:tabs>
        <w:ind w:left="2125" w:hanging="425"/>
      </w:pPr>
    </w:lvl>
    <w:lvl w:ilvl="5">
      <w:start w:val="1"/>
      <w:numFmt w:val="lowerLetter"/>
      <w:pStyle w:val="ListAlpha6"/>
      <w:lvlText w:val="%6."/>
      <w:lvlJc w:val="left"/>
      <w:pPr>
        <w:tabs>
          <w:tab w:val="num" w:pos="2550"/>
        </w:tabs>
        <w:ind w:left="2550" w:hanging="425"/>
      </w:pPr>
    </w:lvl>
    <w:lvl w:ilvl="6">
      <w:start w:val="1"/>
      <w:numFmt w:val="decimal"/>
      <w:lvlText w:val=""/>
      <w:lvlJc w:val="left"/>
      <w:pPr>
        <w:tabs>
          <w:tab w:val="num" w:pos="-31680"/>
        </w:tabs>
        <w:ind w:left="-32767" w:firstLine="0"/>
      </w:pPr>
    </w:lvl>
    <w:lvl w:ilvl="7">
      <w:start w:val="1"/>
      <w:numFmt w:val="decimal"/>
      <w:lvlText w:val=""/>
      <w:lvlJc w:val="left"/>
      <w:pPr>
        <w:tabs>
          <w:tab w:val="num" w:pos="-31680"/>
        </w:tabs>
        <w:ind w:left="-32767" w:firstLine="0"/>
      </w:pPr>
    </w:lvl>
    <w:lvl w:ilvl="8">
      <w:start w:val="1"/>
      <w:numFmt w:val="decimal"/>
      <w:lvlText w:val=""/>
      <w:lvlJc w:val="left"/>
      <w:pPr>
        <w:tabs>
          <w:tab w:val="num" w:pos="-31680"/>
        </w:tabs>
        <w:ind w:left="-32767" w:firstLine="0"/>
      </w:pPr>
    </w:lvl>
  </w:abstractNum>
  <w:abstractNum w:abstractNumId="43" w15:restartNumberingAfterBreak="0">
    <w:nsid w:val="665281CC"/>
    <w:multiLevelType w:val="hybridMultilevel"/>
    <w:tmpl w:val="B508716C"/>
    <w:lvl w:ilvl="0" w:tplc="959024BC">
      <w:start w:val="1"/>
      <w:numFmt w:val="bullet"/>
      <w:lvlText w:val=""/>
      <w:lvlJc w:val="left"/>
      <w:pPr>
        <w:ind w:left="720" w:hanging="360"/>
      </w:pPr>
      <w:rPr>
        <w:rFonts w:ascii="Symbol" w:hAnsi="Symbol" w:hint="default"/>
      </w:rPr>
    </w:lvl>
    <w:lvl w:ilvl="1" w:tplc="AAFCF930">
      <w:start w:val="1"/>
      <w:numFmt w:val="bullet"/>
      <w:lvlText w:val="o"/>
      <w:lvlJc w:val="left"/>
      <w:pPr>
        <w:ind w:left="1440" w:hanging="360"/>
      </w:pPr>
      <w:rPr>
        <w:rFonts w:ascii="Courier New" w:hAnsi="Courier New" w:hint="default"/>
      </w:rPr>
    </w:lvl>
    <w:lvl w:ilvl="2" w:tplc="36FCCA84">
      <w:start w:val="1"/>
      <w:numFmt w:val="bullet"/>
      <w:lvlText w:val=""/>
      <w:lvlJc w:val="left"/>
      <w:pPr>
        <w:ind w:left="2160" w:hanging="360"/>
      </w:pPr>
      <w:rPr>
        <w:rFonts w:ascii="Wingdings" w:hAnsi="Wingdings" w:hint="default"/>
      </w:rPr>
    </w:lvl>
    <w:lvl w:ilvl="3" w:tplc="AC70E92E">
      <w:start w:val="1"/>
      <w:numFmt w:val="bullet"/>
      <w:lvlText w:val=""/>
      <w:lvlJc w:val="left"/>
      <w:pPr>
        <w:ind w:left="2880" w:hanging="360"/>
      </w:pPr>
      <w:rPr>
        <w:rFonts w:ascii="Symbol" w:hAnsi="Symbol" w:hint="default"/>
      </w:rPr>
    </w:lvl>
    <w:lvl w:ilvl="4" w:tplc="1BBEA306">
      <w:start w:val="1"/>
      <w:numFmt w:val="bullet"/>
      <w:lvlText w:val="o"/>
      <w:lvlJc w:val="left"/>
      <w:pPr>
        <w:ind w:left="3600" w:hanging="360"/>
      </w:pPr>
      <w:rPr>
        <w:rFonts w:ascii="Courier New" w:hAnsi="Courier New" w:hint="default"/>
      </w:rPr>
    </w:lvl>
    <w:lvl w:ilvl="5" w:tplc="96165EC4">
      <w:start w:val="1"/>
      <w:numFmt w:val="bullet"/>
      <w:lvlText w:val=""/>
      <w:lvlJc w:val="left"/>
      <w:pPr>
        <w:ind w:left="4320" w:hanging="360"/>
      </w:pPr>
      <w:rPr>
        <w:rFonts w:ascii="Wingdings" w:hAnsi="Wingdings" w:hint="default"/>
      </w:rPr>
    </w:lvl>
    <w:lvl w:ilvl="6" w:tplc="11649DF4">
      <w:start w:val="1"/>
      <w:numFmt w:val="bullet"/>
      <w:lvlText w:val=""/>
      <w:lvlJc w:val="left"/>
      <w:pPr>
        <w:ind w:left="5040" w:hanging="360"/>
      </w:pPr>
      <w:rPr>
        <w:rFonts w:ascii="Symbol" w:hAnsi="Symbol" w:hint="default"/>
      </w:rPr>
    </w:lvl>
    <w:lvl w:ilvl="7" w:tplc="101A13CA">
      <w:start w:val="1"/>
      <w:numFmt w:val="bullet"/>
      <w:lvlText w:val="o"/>
      <w:lvlJc w:val="left"/>
      <w:pPr>
        <w:ind w:left="5760" w:hanging="360"/>
      </w:pPr>
      <w:rPr>
        <w:rFonts w:ascii="Courier New" w:hAnsi="Courier New" w:hint="default"/>
      </w:rPr>
    </w:lvl>
    <w:lvl w:ilvl="8" w:tplc="68DC4BC0">
      <w:start w:val="1"/>
      <w:numFmt w:val="bullet"/>
      <w:lvlText w:val=""/>
      <w:lvlJc w:val="left"/>
      <w:pPr>
        <w:ind w:left="6480" w:hanging="360"/>
      </w:pPr>
      <w:rPr>
        <w:rFonts w:ascii="Wingdings" w:hAnsi="Wingdings" w:hint="default"/>
      </w:rPr>
    </w:lvl>
  </w:abstractNum>
  <w:abstractNum w:abstractNumId="44" w15:restartNumberingAfterBreak="0">
    <w:nsid w:val="6C0124BD"/>
    <w:multiLevelType w:val="hybridMultilevel"/>
    <w:tmpl w:val="FFFFFFFF"/>
    <w:lvl w:ilvl="0" w:tplc="4D08A9FC">
      <w:start w:val="1"/>
      <w:numFmt w:val="bullet"/>
      <w:lvlText w:val=""/>
      <w:lvlJc w:val="left"/>
      <w:pPr>
        <w:ind w:left="720" w:hanging="360"/>
      </w:pPr>
      <w:rPr>
        <w:rFonts w:ascii="Symbol" w:hAnsi="Symbol" w:hint="default"/>
      </w:rPr>
    </w:lvl>
    <w:lvl w:ilvl="1" w:tplc="B494FE52">
      <w:start w:val="1"/>
      <w:numFmt w:val="bullet"/>
      <w:lvlText w:val="o"/>
      <w:lvlJc w:val="left"/>
      <w:pPr>
        <w:ind w:left="1440" w:hanging="360"/>
      </w:pPr>
      <w:rPr>
        <w:rFonts w:ascii="Courier New" w:hAnsi="Courier New" w:hint="default"/>
      </w:rPr>
    </w:lvl>
    <w:lvl w:ilvl="2" w:tplc="58D41918">
      <w:start w:val="1"/>
      <w:numFmt w:val="bullet"/>
      <w:lvlText w:val=""/>
      <w:lvlJc w:val="left"/>
      <w:pPr>
        <w:ind w:left="2160" w:hanging="360"/>
      </w:pPr>
      <w:rPr>
        <w:rFonts w:ascii="Wingdings" w:hAnsi="Wingdings" w:hint="default"/>
      </w:rPr>
    </w:lvl>
    <w:lvl w:ilvl="3" w:tplc="1C82F25E">
      <w:start w:val="1"/>
      <w:numFmt w:val="bullet"/>
      <w:lvlText w:val=""/>
      <w:lvlJc w:val="left"/>
      <w:pPr>
        <w:ind w:left="2880" w:hanging="360"/>
      </w:pPr>
      <w:rPr>
        <w:rFonts w:ascii="Symbol" w:hAnsi="Symbol" w:hint="default"/>
      </w:rPr>
    </w:lvl>
    <w:lvl w:ilvl="4" w:tplc="CB446B40">
      <w:start w:val="1"/>
      <w:numFmt w:val="bullet"/>
      <w:lvlText w:val="o"/>
      <w:lvlJc w:val="left"/>
      <w:pPr>
        <w:ind w:left="3600" w:hanging="360"/>
      </w:pPr>
      <w:rPr>
        <w:rFonts w:ascii="Courier New" w:hAnsi="Courier New" w:hint="default"/>
      </w:rPr>
    </w:lvl>
    <w:lvl w:ilvl="5" w:tplc="E9062AD0">
      <w:start w:val="1"/>
      <w:numFmt w:val="bullet"/>
      <w:lvlText w:val=""/>
      <w:lvlJc w:val="left"/>
      <w:pPr>
        <w:ind w:left="4320" w:hanging="360"/>
      </w:pPr>
      <w:rPr>
        <w:rFonts w:ascii="Wingdings" w:hAnsi="Wingdings" w:hint="default"/>
      </w:rPr>
    </w:lvl>
    <w:lvl w:ilvl="6" w:tplc="B97696DC">
      <w:start w:val="1"/>
      <w:numFmt w:val="bullet"/>
      <w:lvlText w:val=""/>
      <w:lvlJc w:val="left"/>
      <w:pPr>
        <w:ind w:left="5040" w:hanging="360"/>
      </w:pPr>
      <w:rPr>
        <w:rFonts w:ascii="Symbol" w:hAnsi="Symbol" w:hint="default"/>
      </w:rPr>
    </w:lvl>
    <w:lvl w:ilvl="7" w:tplc="FAC28A3C">
      <w:start w:val="1"/>
      <w:numFmt w:val="bullet"/>
      <w:lvlText w:val="o"/>
      <w:lvlJc w:val="left"/>
      <w:pPr>
        <w:ind w:left="5760" w:hanging="360"/>
      </w:pPr>
      <w:rPr>
        <w:rFonts w:ascii="Courier New" w:hAnsi="Courier New" w:hint="default"/>
      </w:rPr>
    </w:lvl>
    <w:lvl w:ilvl="8" w:tplc="A42A661E">
      <w:start w:val="1"/>
      <w:numFmt w:val="bullet"/>
      <w:lvlText w:val=""/>
      <w:lvlJc w:val="left"/>
      <w:pPr>
        <w:ind w:left="6480" w:hanging="360"/>
      </w:pPr>
      <w:rPr>
        <w:rFonts w:ascii="Wingdings" w:hAnsi="Wingdings" w:hint="default"/>
      </w:rPr>
    </w:lvl>
  </w:abstractNum>
  <w:abstractNum w:abstractNumId="45" w15:restartNumberingAfterBreak="0">
    <w:nsid w:val="6D236660"/>
    <w:multiLevelType w:val="hybridMultilevel"/>
    <w:tmpl w:val="51A0FBC4"/>
    <w:lvl w:ilvl="0" w:tplc="6BD8AE14">
      <w:start w:val="1"/>
      <w:numFmt w:val="bullet"/>
      <w:lvlText w:val=""/>
      <w:lvlJc w:val="left"/>
      <w:pPr>
        <w:ind w:left="720" w:hanging="360"/>
      </w:pPr>
      <w:rPr>
        <w:rFonts w:ascii="Symbol" w:hAnsi="Symbol" w:hint="default"/>
      </w:rPr>
    </w:lvl>
    <w:lvl w:ilvl="1" w:tplc="A064CA92">
      <w:start w:val="1"/>
      <w:numFmt w:val="bullet"/>
      <w:lvlText w:val="o"/>
      <w:lvlJc w:val="left"/>
      <w:pPr>
        <w:ind w:left="1440" w:hanging="360"/>
      </w:pPr>
      <w:rPr>
        <w:rFonts w:ascii="Courier New" w:hAnsi="Courier New" w:hint="default"/>
      </w:rPr>
    </w:lvl>
    <w:lvl w:ilvl="2" w:tplc="B8CE6F54">
      <w:start w:val="1"/>
      <w:numFmt w:val="bullet"/>
      <w:lvlText w:val=""/>
      <w:lvlJc w:val="left"/>
      <w:pPr>
        <w:ind w:left="2160" w:hanging="360"/>
      </w:pPr>
      <w:rPr>
        <w:rFonts w:ascii="Wingdings" w:hAnsi="Wingdings" w:hint="default"/>
      </w:rPr>
    </w:lvl>
    <w:lvl w:ilvl="3" w:tplc="4956BFE8">
      <w:start w:val="1"/>
      <w:numFmt w:val="bullet"/>
      <w:lvlText w:val=""/>
      <w:lvlJc w:val="left"/>
      <w:pPr>
        <w:ind w:left="2880" w:hanging="360"/>
      </w:pPr>
      <w:rPr>
        <w:rFonts w:ascii="Symbol" w:hAnsi="Symbol" w:hint="default"/>
      </w:rPr>
    </w:lvl>
    <w:lvl w:ilvl="4" w:tplc="9A342C0C">
      <w:start w:val="1"/>
      <w:numFmt w:val="bullet"/>
      <w:lvlText w:val="o"/>
      <w:lvlJc w:val="left"/>
      <w:pPr>
        <w:ind w:left="3600" w:hanging="360"/>
      </w:pPr>
      <w:rPr>
        <w:rFonts w:ascii="Courier New" w:hAnsi="Courier New" w:hint="default"/>
      </w:rPr>
    </w:lvl>
    <w:lvl w:ilvl="5" w:tplc="47C85192">
      <w:start w:val="1"/>
      <w:numFmt w:val="bullet"/>
      <w:lvlText w:val=""/>
      <w:lvlJc w:val="left"/>
      <w:pPr>
        <w:ind w:left="4320" w:hanging="360"/>
      </w:pPr>
      <w:rPr>
        <w:rFonts w:ascii="Wingdings" w:hAnsi="Wingdings" w:hint="default"/>
      </w:rPr>
    </w:lvl>
    <w:lvl w:ilvl="6" w:tplc="A476F1AA">
      <w:start w:val="1"/>
      <w:numFmt w:val="bullet"/>
      <w:lvlText w:val=""/>
      <w:lvlJc w:val="left"/>
      <w:pPr>
        <w:ind w:left="5040" w:hanging="360"/>
      </w:pPr>
      <w:rPr>
        <w:rFonts w:ascii="Symbol" w:hAnsi="Symbol" w:hint="default"/>
      </w:rPr>
    </w:lvl>
    <w:lvl w:ilvl="7" w:tplc="AC7C8672">
      <w:start w:val="1"/>
      <w:numFmt w:val="bullet"/>
      <w:lvlText w:val="o"/>
      <w:lvlJc w:val="left"/>
      <w:pPr>
        <w:ind w:left="5760" w:hanging="360"/>
      </w:pPr>
      <w:rPr>
        <w:rFonts w:ascii="Courier New" w:hAnsi="Courier New" w:hint="default"/>
      </w:rPr>
    </w:lvl>
    <w:lvl w:ilvl="8" w:tplc="3FF4BE02">
      <w:start w:val="1"/>
      <w:numFmt w:val="bullet"/>
      <w:lvlText w:val=""/>
      <w:lvlJc w:val="left"/>
      <w:pPr>
        <w:ind w:left="6480" w:hanging="360"/>
      </w:pPr>
      <w:rPr>
        <w:rFonts w:ascii="Wingdings" w:hAnsi="Wingdings" w:hint="default"/>
      </w:rPr>
    </w:lvl>
  </w:abstractNum>
  <w:abstractNum w:abstractNumId="46" w15:restartNumberingAfterBreak="0">
    <w:nsid w:val="6D5B7B57"/>
    <w:multiLevelType w:val="hybridMultilevel"/>
    <w:tmpl w:val="F79254A4"/>
    <w:lvl w:ilvl="0" w:tplc="0DC6C1A2">
      <w:start w:val="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843B60"/>
    <w:multiLevelType w:val="hybridMultilevel"/>
    <w:tmpl w:val="0062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5B532E"/>
    <w:multiLevelType w:val="multilevel"/>
    <w:tmpl w:val="FDD44E5A"/>
    <w:styleLink w:val="ListBulle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decimal"/>
      <w:lvlText w:val="%7"/>
      <w:lvlJc w:val="left"/>
      <w:pPr>
        <w:tabs>
          <w:tab w:val="num" w:pos="-31680"/>
        </w:tabs>
        <w:ind w:left="-32767" w:firstLine="0"/>
      </w:pPr>
    </w:lvl>
    <w:lvl w:ilvl="7">
      <w:start w:val="1"/>
      <w:numFmt w:val="decimal"/>
      <w:lvlText w:val=""/>
      <w:lvlJc w:val="left"/>
      <w:pPr>
        <w:tabs>
          <w:tab w:val="num" w:pos="-31680"/>
        </w:tabs>
        <w:ind w:left="-32767" w:firstLine="0"/>
      </w:pPr>
    </w:lvl>
    <w:lvl w:ilvl="8">
      <w:start w:val="1"/>
      <w:numFmt w:val="decimal"/>
      <w:lvlText w:val=""/>
      <w:lvlJc w:val="left"/>
      <w:pPr>
        <w:tabs>
          <w:tab w:val="num" w:pos="-31680"/>
        </w:tabs>
        <w:ind w:left="-32767" w:firstLine="0"/>
      </w:pPr>
    </w:lvl>
  </w:abstractNum>
  <w:abstractNum w:abstractNumId="49" w15:restartNumberingAfterBreak="0">
    <w:nsid w:val="73E84F9D"/>
    <w:multiLevelType w:val="hybridMultilevel"/>
    <w:tmpl w:val="FCDA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971DE3"/>
    <w:multiLevelType w:val="hybridMultilevel"/>
    <w:tmpl w:val="92F8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1909EE"/>
    <w:multiLevelType w:val="hybridMultilevel"/>
    <w:tmpl w:val="55D41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1821712">
    <w:abstractNumId w:val="23"/>
  </w:num>
  <w:num w:numId="2" w16cid:durableId="469516626">
    <w:abstractNumId w:val="33"/>
  </w:num>
  <w:num w:numId="3" w16cid:durableId="1176727240">
    <w:abstractNumId w:val="44"/>
  </w:num>
  <w:num w:numId="4" w16cid:durableId="891499680">
    <w:abstractNumId w:val="18"/>
  </w:num>
  <w:num w:numId="5" w16cid:durableId="974601725">
    <w:abstractNumId w:val="4"/>
  </w:num>
  <w:num w:numId="6" w16cid:durableId="2140568704">
    <w:abstractNumId w:val="22"/>
  </w:num>
  <w:num w:numId="7" w16cid:durableId="215239633">
    <w:abstractNumId w:val="45"/>
  </w:num>
  <w:num w:numId="8" w16cid:durableId="764617487">
    <w:abstractNumId w:val="5"/>
  </w:num>
  <w:num w:numId="9" w16cid:durableId="798449703">
    <w:abstractNumId w:val="0"/>
  </w:num>
  <w:num w:numId="10" w16cid:durableId="843202964">
    <w:abstractNumId w:val="48"/>
  </w:num>
  <w:num w:numId="11" w16cid:durableId="224949686">
    <w:abstractNumId w:val="12"/>
  </w:num>
  <w:num w:numId="12" w16cid:durableId="1003124447">
    <w:abstractNumId w:val="11"/>
  </w:num>
  <w:num w:numId="13" w16cid:durableId="65998596">
    <w:abstractNumId w:val="36"/>
  </w:num>
  <w:num w:numId="14" w16cid:durableId="1482039071">
    <w:abstractNumId w:val="14"/>
  </w:num>
  <w:num w:numId="15" w16cid:durableId="847602277">
    <w:abstractNumId w:val="16"/>
  </w:num>
  <w:num w:numId="16" w16cid:durableId="1350838059">
    <w:abstractNumId w:val="29"/>
  </w:num>
  <w:num w:numId="17" w16cid:durableId="136190096">
    <w:abstractNumId w:val="42"/>
  </w:num>
  <w:num w:numId="18" w16cid:durableId="1535731438">
    <w:abstractNumId w:val="7"/>
  </w:num>
  <w:num w:numId="19" w16cid:durableId="1771006696">
    <w:abstractNumId w:val="8"/>
  </w:num>
  <w:num w:numId="20" w16cid:durableId="1467431783">
    <w:abstractNumId w:val="13"/>
  </w:num>
  <w:num w:numId="21" w16cid:durableId="2015377364">
    <w:abstractNumId w:val="31"/>
  </w:num>
  <w:num w:numId="22" w16cid:durableId="1253246952">
    <w:abstractNumId w:val="32"/>
  </w:num>
  <w:num w:numId="23" w16cid:durableId="1935823582">
    <w:abstractNumId w:val="17"/>
  </w:num>
  <w:num w:numId="24" w16cid:durableId="1803185474">
    <w:abstractNumId w:val="35"/>
  </w:num>
  <w:num w:numId="25" w16cid:durableId="1797674978">
    <w:abstractNumId w:val="39"/>
  </w:num>
  <w:num w:numId="26" w16cid:durableId="1161233153">
    <w:abstractNumId w:val="21"/>
  </w:num>
  <w:num w:numId="27" w16cid:durableId="423722846">
    <w:abstractNumId w:val="10"/>
  </w:num>
  <w:num w:numId="28" w16cid:durableId="1444302978">
    <w:abstractNumId w:val="28"/>
  </w:num>
  <w:num w:numId="29" w16cid:durableId="2076973637">
    <w:abstractNumId w:val="3"/>
  </w:num>
  <w:num w:numId="30" w16cid:durableId="1580290125">
    <w:abstractNumId w:val="37"/>
  </w:num>
  <w:num w:numId="31" w16cid:durableId="853812450">
    <w:abstractNumId w:val="20"/>
  </w:num>
  <w:num w:numId="32" w16cid:durableId="1562449777">
    <w:abstractNumId w:val="26"/>
  </w:num>
  <w:num w:numId="33" w16cid:durableId="1192570062">
    <w:abstractNumId w:val="15"/>
  </w:num>
  <w:num w:numId="34" w16cid:durableId="2053191940">
    <w:abstractNumId w:val="1"/>
  </w:num>
  <w:num w:numId="35" w16cid:durableId="1782915289">
    <w:abstractNumId w:val="46"/>
  </w:num>
  <w:num w:numId="36" w16cid:durableId="1505197751">
    <w:abstractNumId w:val="49"/>
  </w:num>
  <w:num w:numId="37" w16cid:durableId="1032069362">
    <w:abstractNumId w:val="41"/>
  </w:num>
  <w:num w:numId="38" w16cid:durableId="63727136">
    <w:abstractNumId w:val="24"/>
  </w:num>
  <w:num w:numId="39" w16cid:durableId="624433321">
    <w:abstractNumId w:val="25"/>
  </w:num>
  <w:num w:numId="40" w16cid:durableId="2031564890">
    <w:abstractNumId w:val="6"/>
  </w:num>
  <w:num w:numId="41" w16cid:durableId="1874029240">
    <w:abstractNumId w:val="34"/>
  </w:num>
  <w:num w:numId="42" w16cid:durableId="1723944786">
    <w:abstractNumId w:val="30"/>
  </w:num>
  <w:num w:numId="43" w16cid:durableId="1480344074">
    <w:abstractNumId w:val="27"/>
  </w:num>
  <w:num w:numId="44" w16cid:durableId="1594321963">
    <w:abstractNumId w:val="51"/>
  </w:num>
  <w:num w:numId="45" w16cid:durableId="2053728453">
    <w:abstractNumId w:val="19"/>
  </w:num>
  <w:num w:numId="46" w16cid:durableId="1239637481">
    <w:abstractNumId w:val="50"/>
  </w:num>
  <w:num w:numId="47" w16cid:durableId="1029528458">
    <w:abstractNumId w:val="43"/>
  </w:num>
  <w:num w:numId="48" w16cid:durableId="217472031">
    <w:abstractNumId w:val="40"/>
  </w:num>
  <w:num w:numId="49" w16cid:durableId="1412392906">
    <w:abstractNumId w:val="2"/>
  </w:num>
  <w:num w:numId="50" w16cid:durableId="915087664">
    <w:abstractNumId w:val="47"/>
  </w:num>
  <w:num w:numId="51" w16cid:durableId="656305131">
    <w:abstractNumId w:val="38"/>
  </w:num>
  <w:num w:numId="52" w16cid:durableId="189296298">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F35"/>
    <w:rsid w:val="00000176"/>
    <w:rsid w:val="000004C0"/>
    <w:rsid w:val="0000070E"/>
    <w:rsid w:val="00000F8D"/>
    <w:rsid w:val="000010A3"/>
    <w:rsid w:val="0000124D"/>
    <w:rsid w:val="00001559"/>
    <w:rsid w:val="0000295E"/>
    <w:rsid w:val="00002D98"/>
    <w:rsid w:val="00003160"/>
    <w:rsid w:val="000032ED"/>
    <w:rsid w:val="0000362D"/>
    <w:rsid w:val="00003999"/>
    <w:rsid w:val="00003B6C"/>
    <w:rsid w:val="0000508B"/>
    <w:rsid w:val="0000563E"/>
    <w:rsid w:val="00005686"/>
    <w:rsid w:val="00005991"/>
    <w:rsid w:val="00005D86"/>
    <w:rsid w:val="000066CE"/>
    <w:rsid w:val="00007041"/>
    <w:rsid w:val="000073B9"/>
    <w:rsid w:val="0000753B"/>
    <w:rsid w:val="000076D3"/>
    <w:rsid w:val="00007881"/>
    <w:rsid w:val="00007BB5"/>
    <w:rsid w:val="00007E29"/>
    <w:rsid w:val="000109EF"/>
    <w:rsid w:val="00010B29"/>
    <w:rsid w:val="00010E01"/>
    <w:rsid w:val="00011670"/>
    <w:rsid w:val="0001180E"/>
    <w:rsid w:val="00011C40"/>
    <w:rsid w:val="00011C8F"/>
    <w:rsid w:val="00011E01"/>
    <w:rsid w:val="000126FC"/>
    <w:rsid w:val="000129B4"/>
    <w:rsid w:val="00013002"/>
    <w:rsid w:val="00013471"/>
    <w:rsid w:val="00013734"/>
    <w:rsid w:val="00013CAF"/>
    <w:rsid w:val="00013F74"/>
    <w:rsid w:val="00013F9D"/>
    <w:rsid w:val="00014338"/>
    <w:rsid w:val="00014731"/>
    <w:rsid w:val="0001479B"/>
    <w:rsid w:val="000151C2"/>
    <w:rsid w:val="000152AE"/>
    <w:rsid w:val="00016290"/>
    <w:rsid w:val="00016882"/>
    <w:rsid w:val="0001710A"/>
    <w:rsid w:val="000174CF"/>
    <w:rsid w:val="00017BD9"/>
    <w:rsid w:val="00017FD2"/>
    <w:rsid w:val="0002000D"/>
    <w:rsid w:val="00020094"/>
    <w:rsid w:val="000201F4"/>
    <w:rsid w:val="00020257"/>
    <w:rsid w:val="00020352"/>
    <w:rsid w:val="000209E4"/>
    <w:rsid w:val="00020C66"/>
    <w:rsid w:val="000212A4"/>
    <w:rsid w:val="00021580"/>
    <w:rsid w:val="00021630"/>
    <w:rsid w:val="000218CA"/>
    <w:rsid w:val="00021AE8"/>
    <w:rsid w:val="00021EFF"/>
    <w:rsid w:val="00022109"/>
    <w:rsid w:val="000222D8"/>
    <w:rsid w:val="00022868"/>
    <w:rsid w:val="00022B92"/>
    <w:rsid w:val="00022D10"/>
    <w:rsid w:val="00022DEB"/>
    <w:rsid w:val="00023166"/>
    <w:rsid w:val="0002325F"/>
    <w:rsid w:val="00023C4E"/>
    <w:rsid w:val="00023D23"/>
    <w:rsid w:val="00024051"/>
    <w:rsid w:val="00024BF2"/>
    <w:rsid w:val="000250BE"/>
    <w:rsid w:val="00026228"/>
    <w:rsid w:val="000263E2"/>
    <w:rsid w:val="0002662D"/>
    <w:rsid w:val="000267CA"/>
    <w:rsid w:val="00026835"/>
    <w:rsid w:val="00026974"/>
    <w:rsid w:val="00026AF2"/>
    <w:rsid w:val="00026B97"/>
    <w:rsid w:val="00026D6F"/>
    <w:rsid w:val="00026DFB"/>
    <w:rsid w:val="00026F6E"/>
    <w:rsid w:val="000274E5"/>
    <w:rsid w:val="00027876"/>
    <w:rsid w:val="0002793C"/>
    <w:rsid w:val="000303A9"/>
    <w:rsid w:val="00030763"/>
    <w:rsid w:val="000309A8"/>
    <w:rsid w:val="00030A81"/>
    <w:rsid w:val="00030BF9"/>
    <w:rsid w:val="00030F4B"/>
    <w:rsid w:val="00030FE2"/>
    <w:rsid w:val="00031020"/>
    <w:rsid w:val="0003140C"/>
    <w:rsid w:val="00031516"/>
    <w:rsid w:val="000319C6"/>
    <w:rsid w:val="00031A28"/>
    <w:rsid w:val="00031E5C"/>
    <w:rsid w:val="00031F7B"/>
    <w:rsid w:val="0003211C"/>
    <w:rsid w:val="00032508"/>
    <w:rsid w:val="0003259D"/>
    <w:rsid w:val="000325E7"/>
    <w:rsid w:val="00032DA2"/>
    <w:rsid w:val="00032E72"/>
    <w:rsid w:val="00032E91"/>
    <w:rsid w:val="00033211"/>
    <w:rsid w:val="0003388E"/>
    <w:rsid w:val="00033B32"/>
    <w:rsid w:val="000340D6"/>
    <w:rsid w:val="00034174"/>
    <w:rsid w:val="000342CB"/>
    <w:rsid w:val="0003448B"/>
    <w:rsid w:val="0003495F"/>
    <w:rsid w:val="000350F4"/>
    <w:rsid w:val="0003524D"/>
    <w:rsid w:val="00035B25"/>
    <w:rsid w:val="00035B37"/>
    <w:rsid w:val="0003664B"/>
    <w:rsid w:val="00037313"/>
    <w:rsid w:val="0003779E"/>
    <w:rsid w:val="000379B9"/>
    <w:rsid w:val="00037A41"/>
    <w:rsid w:val="00037AE1"/>
    <w:rsid w:val="000405A1"/>
    <w:rsid w:val="000409CC"/>
    <w:rsid w:val="00041287"/>
    <w:rsid w:val="00041917"/>
    <w:rsid w:val="00041E6F"/>
    <w:rsid w:val="00041F28"/>
    <w:rsid w:val="00042372"/>
    <w:rsid w:val="000423A2"/>
    <w:rsid w:val="00042482"/>
    <w:rsid w:val="0004259D"/>
    <w:rsid w:val="000425EF"/>
    <w:rsid w:val="000429C9"/>
    <w:rsid w:val="00042F11"/>
    <w:rsid w:val="0004301D"/>
    <w:rsid w:val="000433A4"/>
    <w:rsid w:val="000433F1"/>
    <w:rsid w:val="0004366D"/>
    <w:rsid w:val="00043FE6"/>
    <w:rsid w:val="00044669"/>
    <w:rsid w:val="00044830"/>
    <w:rsid w:val="00044A11"/>
    <w:rsid w:val="00044C83"/>
    <w:rsid w:val="000454DD"/>
    <w:rsid w:val="00045854"/>
    <w:rsid w:val="00045D53"/>
    <w:rsid w:val="000461FC"/>
    <w:rsid w:val="00046730"/>
    <w:rsid w:val="000469EF"/>
    <w:rsid w:val="00046E3F"/>
    <w:rsid w:val="00047259"/>
    <w:rsid w:val="00047D45"/>
    <w:rsid w:val="000500B5"/>
    <w:rsid w:val="000501B7"/>
    <w:rsid w:val="00050A23"/>
    <w:rsid w:val="00050AB3"/>
    <w:rsid w:val="000514BF"/>
    <w:rsid w:val="0005150C"/>
    <w:rsid w:val="00051591"/>
    <w:rsid w:val="000517E8"/>
    <w:rsid w:val="00052ABC"/>
    <w:rsid w:val="00052F32"/>
    <w:rsid w:val="000533EB"/>
    <w:rsid w:val="0005373C"/>
    <w:rsid w:val="00053A55"/>
    <w:rsid w:val="00053C0B"/>
    <w:rsid w:val="00053D05"/>
    <w:rsid w:val="000542E5"/>
    <w:rsid w:val="00054369"/>
    <w:rsid w:val="000544B1"/>
    <w:rsid w:val="000547E4"/>
    <w:rsid w:val="00054A92"/>
    <w:rsid w:val="00054D13"/>
    <w:rsid w:val="000554E4"/>
    <w:rsid w:val="000557D4"/>
    <w:rsid w:val="00055DEE"/>
    <w:rsid w:val="000565A0"/>
    <w:rsid w:val="00056CC2"/>
    <w:rsid w:val="00057836"/>
    <w:rsid w:val="0006004E"/>
    <w:rsid w:val="00060833"/>
    <w:rsid w:val="000608C2"/>
    <w:rsid w:val="00060CF2"/>
    <w:rsid w:val="00061287"/>
    <w:rsid w:val="000613A2"/>
    <w:rsid w:val="000617C5"/>
    <w:rsid w:val="00061DD8"/>
    <w:rsid w:val="00062632"/>
    <w:rsid w:val="00062778"/>
    <w:rsid w:val="00062D78"/>
    <w:rsid w:val="00062F52"/>
    <w:rsid w:val="000632B7"/>
    <w:rsid w:val="000633EF"/>
    <w:rsid w:val="00063B65"/>
    <w:rsid w:val="00063CA3"/>
    <w:rsid w:val="00063F39"/>
    <w:rsid w:val="000647EF"/>
    <w:rsid w:val="00064932"/>
    <w:rsid w:val="00064B79"/>
    <w:rsid w:val="00064C2F"/>
    <w:rsid w:val="000658F8"/>
    <w:rsid w:val="00065ED6"/>
    <w:rsid w:val="000662E2"/>
    <w:rsid w:val="000667B5"/>
    <w:rsid w:val="00066D45"/>
    <w:rsid w:val="00066F38"/>
    <w:rsid w:val="00067482"/>
    <w:rsid w:val="00067B7C"/>
    <w:rsid w:val="00067C76"/>
    <w:rsid w:val="00067F43"/>
    <w:rsid w:val="000700C9"/>
    <w:rsid w:val="00070448"/>
    <w:rsid w:val="00071751"/>
    <w:rsid w:val="0007175A"/>
    <w:rsid w:val="00071A9D"/>
    <w:rsid w:val="00071C52"/>
    <w:rsid w:val="00072012"/>
    <w:rsid w:val="00072013"/>
    <w:rsid w:val="000720CA"/>
    <w:rsid w:val="00072861"/>
    <w:rsid w:val="000729D4"/>
    <w:rsid w:val="00073651"/>
    <w:rsid w:val="00073B09"/>
    <w:rsid w:val="00073FF2"/>
    <w:rsid w:val="000741AA"/>
    <w:rsid w:val="0007452B"/>
    <w:rsid w:val="0007480E"/>
    <w:rsid w:val="00074CF2"/>
    <w:rsid w:val="00074DD0"/>
    <w:rsid w:val="0007514F"/>
    <w:rsid w:val="00075C49"/>
    <w:rsid w:val="00075DB6"/>
    <w:rsid w:val="00075EC7"/>
    <w:rsid w:val="00075EE7"/>
    <w:rsid w:val="00075F4E"/>
    <w:rsid w:val="00075FBB"/>
    <w:rsid w:val="00076077"/>
    <w:rsid w:val="0007675C"/>
    <w:rsid w:val="00076769"/>
    <w:rsid w:val="00076E44"/>
    <w:rsid w:val="00076FAB"/>
    <w:rsid w:val="0007713B"/>
    <w:rsid w:val="00077DB6"/>
    <w:rsid w:val="000802D5"/>
    <w:rsid w:val="00080544"/>
    <w:rsid w:val="000808D8"/>
    <w:rsid w:val="00080AE5"/>
    <w:rsid w:val="00080BB7"/>
    <w:rsid w:val="00080C50"/>
    <w:rsid w:val="00080F2B"/>
    <w:rsid w:val="000813EE"/>
    <w:rsid w:val="000818B1"/>
    <w:rsid w:val="000818CB"/>
    <w:rsid w:val="00081989"/>
    <w:rsid w:val="00081BAC"/>
    <w:rsid w:val="00081CBD"/>
    <w:rsid w:val="00082062"/>
    <w:rsid w:val="000823BB"/>
    <w:rsid w:val="00082440"/>
    <w:rsid w:val="00082AA0"/>
    <w:rsid w:val="00082B93"/>
    <w:rsid w:val="00082D36"/>
    <w:rsid w:val="00082D6E"/>
    <w:rsid w:val="00082E7B"/>
    <w:rsid w:val="000830E5"/>
    <w:rsid w:val="000835A7"/>
    <w:rsid w:val="00083706"/>
    <w:rsid w:val="00083A19"/>
    <w:rsid w:val="00083A23"/>
    <w:rsid w:val="00083B0A"/>
    <w:rsid w:val="00083DF5"/>
    <w:rsid w:val="00083FC1"/>
    <w:rsid w:val="000843A9"/>
    <w:rsid w:val="000846D9"/>
    <w:rsid w:val="00084E1D"/>
    <w:rsid w:val="00084F5F"/>
    <w:rsid w:val="00085183"/>
    <w:rsid w:val="0008555B"/>
    <w:rsid w:val="000858B5"/>
    <w:rsid w:val="00085B49"/>
    <w:rsid w:val="00085C40"/>
    <w:rsid w:val="00086168"/>
    <w:rsid w:val="00086256"/>
    <w:rsid w:val="000864D2"/>
    <w:rsid w:val="000865E7"/>
    <w:rsid w:val="000868AB"/>
    <w:rsid w:val="000868C4"/>
    <w:rsid w:val="00086AC2"/>
    <w:rsid w:val="00086C96"/>
    <w:rsid w:val="00086E78"/>
    <w:rsid w:val="00086FEC"/>
    <w:rsid w:val="000877BD"/>
    <w:rsid w:val="000879B6"/>
    <w:rsid w:val="00087E75"/>
    <w:rsid w:val="00087FFD"/>
    <w:rsid w:val="000902EF"/>
    <w:rsid w:val="000904D2"/>
    <w:rsid w:val="000908A0"/>
    <w:rsid w:val="00090EF9"/>
    <w:rsid w:val="00091212"/>
    <w:rsid w:val="000915A1"/>
    <w:rsid w:val="00091B2A"/>
    <w:rsid w:val="00092052"/>
    <w:rsid w:val="00092256"/>
    <w:rsid w:val="00092651"/>
    <w:rsid w:val="00092BCC"/>
    <w:rsid w:val="00092CE9"/>
    <w:rsid w:val="00092DB3"/>
    <w:rsid w:val="000938D1"/>
    <w:rsid w:val="00093D8E"/>
    <w:rsid w:val="000942BF"/>
    <w:rsid w:val="00094748"/>
    <w:rsid w:val="0009492F"/>
    <w:rsid w:val="00094934"/>
    <w:rsid w:val="0009496C"/>
    <w:rsid w:val="00095137"/>
    <w:rsid w:val="00095219"/>
    <w:rsid w:val="00096088"/>
    <w:rsid w:val="000964C7"/>
    <w:rsid w:val="000964F8"/>
    <w:rsid w:val="00096790"/>
    <w:rsid w:val="00096915"/>
    <w:rsid w:val="00097450"/>
    <w:rsid w:val="00097756"/>
    <w:rsid w:val="000977E1"/>
    <w:rsid w:val="00097DB0"/>
    <w:rsid w:val="000A02F9"/>
    <w:rsid w:val="000A0319"/>
    <w:rsid w:val="000A0A14"/>
    <w:rsid w:val="000A1159"/>
    <w:rsid w:val="000A1A73"/>
    <w:rsid w:val="000A1C54"/>
    <w:rsid w:val="000A1CE0"/>
    <w:rsid w:val="000A2143"/>
    <w:rsid w:val="000A238D"/>
    <w:rsid w:val="000A255D"/>
    <w:rsid w:val="000A2B01"/>
    <w:rsid w:val="000A2D38"/>
    <w:rsid w:val="000A2F68"/>
    <w:rsid w:val="000A34AB"/>
    <w:rsid w:val="000A361F"/>
    <w:rsid w:val="000A38C6"/>
    <w:rsid w:val="000A3B8E"/>
    <w:rsid w:val="000A46C0"/>
    <w:rsid w:val="000A4C12"/>
    <w:rsid w:val="000A4E8A"/>
    <w:rsid w:val="000A5222"/>
    <w:rsid w:val="000A54E8"/>
    <w:rsid w:val="000A587B"/>
    <w:rsid w:val="000A595A"/>
    <w:rsid w:val="000A5C8B"/>
    <w:rsid w:val="000A63FC"/>
    <w:rsid w:val="000A6971"/>
    <w:rsid w:val="000A6A87"/>
    <w:rsid w:val="000A7111"/>
    <w:rsid w:val="000A731F"/>
    <w:rsid w:val="000A74D1"/>
    <w:rsid w:val="000A7635"/>
    <w:rsid w:val="000A7A51"/>
    <w:rsid w:val="000A7AEF"/>
    <w:rsid w:val="000A7C85"/>
    <w:rsid w:val="000B0204"/>
    <w:rsid w:val="000B032B"/>
    <w:rsid w:val="000B0440"/>
    <w:rsid w:val="000B044F"/>
    <w:rsid w:val="000B0B2F"/>
    <w:rsid w:val="000B117A"/>
    <w:rsid w:val="000B1363"/>
    <w:rsid w:val="000B1427"/>
    <w:rsid w:val="000B14E5"/>
    <w:rsid w:val="000B167A"/>
    <w:rsid w:val="000B179C"/>
    <w:rsid w:val="000B1E70"/>
    <w:rsid w:val="000B2545"/>
    <w:rsid w:val="000B29C5"/>
    <w:rsid w:val="000B2A0B"/>
    <w:rsid w:val="000B2B5F"/>
    <w:rsid w:val="000B2D95"/>
    <w:rsid w:val="000B3448"/>
    <w:rsid w:val="000B357A"/>
    <w:rsid w:val="000B37B5"/>
    <w:rsid w:val="000B3EAD"/>
    <w:rsid w:val="000B4196"/>
    <w:rsid w:val="000B4AAC"/>
    <w:rsid w:val="000B676C"/>
    <w:rsid w:val="000B6844"/>
    <w:rsid w:val="000B741A"/>
    <w:rsid w:val="000B7565"/>
    <w:rsid w:val="000B7CB7"/>
    <w:rsid w:val="000C0061"/>
    <w:rsid w:val="000C0432"/>
    <w:rsid w:val="000C0572"/>
    <w:rsid w:val="000C095C"/>
    <w:rsid w:val="000C0A5A"/>
    <w:rsid w:val="000C0B78"/>
    <w:rsid w:val="000C0F94"/>
    <w:rsid w:val="000C10F3"/>
    <w:rsid w:val="000C112D"/>
    <w:rsid w:val="000C129E"/>
    <w:rsid w:val="000C1B68"/>
    <w:rsid w:val="000C1FE0"/>
    <w:rsid w:val="000C21D2"/>
    <w:rsid w:val="000C2ADC"/>
    <w:rsid w:val="000C2C26"/>
    <w:rsid w:val="000C2C5A"/>
    <w:rsid w:val="000C2CE5"/>
    <w:rsid w:val="000C2E48"/>
    <w:rsid w:val="000C2ED9"/>
    <w:rsid w:val="000C3137"/>
    <w:rsid w:val="000C3541"/>
    <w:rsid w:val="000C374B"/>
    <w:rsid w:val="000C3C05"/>
    <w:rsid w:val="000C3C07"/>
    <w:rsid w:val="000C3C0D"/>
    <w:rsid w:val="000C3C97"/>
    <w:rsid w:val="000C3CC5"/>
    <w:rsid w:val="000C3EAB"/>
    <w:rsid w:val="000C42B6"/>
    <w:rsid w:val="000C460F"/>
    <w:rsid w:val="000C4636"/>
    <w:rsid w:val="000C48AA"/>
    <w:rsid w:val="000C4B4A"/>
    <w:rsid w:val="000C54C9"/>
    <w:rsid w:val="000C5581"/>
    <w:rsid w:val="000C57E2"/>
    <w:rsid w:val="000C59CB"/>
    <w:rsid w:val="000C5BDC"/>
    <w:rsid w:val="000C5C0A"/>
    <w:rsid w:val="000C5DDC"/>
    <w:rsid w:val="000C607C"/>
    <w:rsid w:val="000C65EE"/>
    <w:rsid w:val="000C6665"/>
    <w:rsid w:val="000C67A8"/>
    <w:rsid w:val="000C6B3A"/>
    <w:rsid w:val="000C6DBB"/>
    <w:rsid w:val="000C70A2"/>
    <w:rsid w:val="000C7386"/>
    <w:rsid w:val="000C77CE"/>
    <w:rsid w:val="000C7935"/>
    <w:rsid w:val="000C79AB"/>
    <w:rsid w:val="000D00E3"/>
    <w:rsid w:val="000D016B"/>
    <w:rsid w:val="000D0CDD"/>
    <w:rsid w:val="000D0ED1"/>
    <w:rsid w:val="000D1378"/>
    <w:rsid w:val="000D1E72"/>
    <w:rsid w:val="000D21D4"/>
    <w:rsid w:val="000D21F8"/>
    <w:rsid w:val="000D224C"/>
    <w:rsid w:val="000D245F"/>
    <w:rsid w:val="000D25EE"/>
    <w:rsid w:val="000D26BD"/>
    <w:rsid w:val="000D2782"/>
    <w:rsid w:val="000D28C7"/>
    <w:rsid w:val="000D2D64"/>
    <w:rsid w:val="000D2E04"/>
    <w:rsid w:val="000D2E29"/>
    <w:rsid w:val="000D2FD3"/>
    <w:rsid w:val="000D3017"/>
    <w:rsid w:val="000D3503"/>
    <w:rsid w:val="000D39D4"/>
    <w:rsid w:val="000D3ACF"/>
    <w:rsid w:val="000D404E"/>
    <w:rsid w:val="000D435E"/>
    <w:rsid w:val="000D4A46"/>
    <w:rsid w:val="000D50AB"/>
    <w:rsid w:val="000D53C7"/>
    <w:rsid w:val="000D54AB"/>
    <w:rsid w:val="000D581B"/>
    <w:rsid w:val="000D5B5C"/>
    <w:rsid w:val="000D5C9C"/>
    <w:rsid w:val="000D6985"/>
    <w:rsid w:val="000D6F1F"/>
    <w:rsid w:val="000D6FD1"/>
    <w:rsid w:val="000D7086"/>
    <w:rsid w:val="000D737B"/>
    <w:rsid w:val="000D78DB"/>
    <w:rsid w:val="000D7FFE"/>
    <w:rsid w:val="000E0973"/>
    <w:rsid w:val="000E0CC7"/>
    <w:rsid w:val="000E0CD2"/>
    <w:rsid w:val="000E10CF"/>
    <w:rsid w:val="000E11F3"/>
    <w:rsid w:val="000E12F0"/>
    <w:rsid w:val="000E1FF1"/>
    <w:rsid w:val="000E200D"/>
    <w:rsid w:val="000E210A"/>
    <w:rsid w:val="000E2117"/>
    <w:rsid w:val="000E2398"/>
    <w:rsid w:val="000E325B"/>
    <w:rsid w:val="000E3462"/>
    <w:rsid w:val="000E35E6"/>
    <w:rsid w:val="000E3EA3"/>
    <w:rsid w:val="000E3F06"/>
    <w:rsid w:val="000E4039"/>
    <w:rsid w:val="000E4429"/>
    <w:rsid w:val="000E4487"/>
    <w:rsid w:val="000E5398"/>
    <w:rsid w:val="000E53D0"/>
    <w:rsid w:val="000E5475"/>
    <w:rsid w:val="000E5ABC"/>
    <w:rsid w:val="000E5C8B"/>
    <w:rsid w:val="000E5CE4"/>
    <w:rsid w:val="000E5F06"/>
    <w:rsid w:val="000E6144"/>
    <w:rsid w:val="000E634D"/>
    <w:rsid w:val="000E66DB"/>
    <w:rsid w:val="000E6AAF"/>
    <w:rsid w:val="000E70A8"/>
    <w:rsid w:val="000E763D"/>
    <w:rsid w:val="000E7A1B"/>
    <w:rsid w:val="000E7FCD"/>
    <w:rsid w:val="000F06AD"/>
    <w:rsid w:val="000F0EF1"/>
    <w:rsid w:val="000F1123"/>
    <w:rsid w:val="000F1477"/>
    <w:rsid w:val="000F15B7"/>
    <w:rsid w:val="000F1CD3"/>
    <w:rsid w:val="000F1CD5"/>
    <w:rsid w:val="000F1FDD"/>
    <w:rsid w:val="000F207A"/>
    <w:rsid w:val="000F2099"/>
    <w:rsid w:val="000F2213"/>
    <w:rsid w:val="000F223D"/>
    <w:rsid w:val="000F2260"/>
    <w:rsid w:val="000F266B"/>
    <w:rsid w:val="000F2B4D"/>
    <w:rsid w:val="000F2D90"/>
    <w:rsid w:val="000F3628"/>
    <w:rsid w:val="000F3668"/>
    <w:rsid w:val="000F38F2"/>
    <w:rsid w:val="000F43A4"/>
    <w:rsid w:val="000F44BC"/>
    <w:rsid w:val="000F4C0E"/>
    <w:rsid w:val="000F55A5"/>
    <w:rsid w:val="000F57A9"/>
    <w:rsid w:val="000F57AC"/>
    <w:rsid w:val="000F5814"/>
    <w:rsid w:val="000F5C6A"/>
    <w:rsid w:val="000F5D9F"/>
    <w:rsid w:val="000F5EEB"/>
    <w:rsid w:val="000F65A7"/>
    <w:rsid w:val="000F66CD"/>
    <w:rsid w:val="000F6718"/>
    <w:rsid w:val="000F6877"/>
    <w:rsid w:val="000F7104"/>
    <w:rsid w:val="000F74DB"/>
    <w:rsid w:val="000F7946"/>
    <w:rsid w:val="000F7A2D"/>
    <w:rsid w:val="0010009E"/>
    <w:rsid w:val="00100EC4"/>
    <w:rsid w:val="00101240"/>
    <w:rsid w:val="00101EFB"/>
    <w:rsid w:val="00102901"/>
    <w:rsid w:val="00102A90"/>
    <w:rsid w:val="00103E5C"/>
    <w:rsid w:val="00103EBC"/>
    <w:rsid w:val="001040F2"/>
    <w:rsid w:val="001042C4"/>
    <w:rsid w:val="001043BE"/>
    <w:rsid w:val="001043F9"/>
    <w:rsid w:val="001044AA"/>
    <w:rsid w:val="00104BF0"/>
    <w:rsid w:val="00104DB3"/>
    <w:rsid w:val="00105097"/>
    <w:rsid w:val="0010533D"/>
    <w:rsid w:val="00105440"/>
    <w:rsid w:val="0010613B"/>
    <w:rsid w:val="00106502"/>
    <w:rsid w:val="001068F3"/>
    <w:rsid w:val="00106C45"/>
    <w:rsid w:val="00106FE5"/>
    <w:rsid w:val="001075EF"/>
    <w:rsid w:val="00107B08"/>
    <w:rsid w:val="00107BF5"/>
    <w:rsid w:val="00107CB4"/>
    <w:rsid w:val="00107F74"/>
    <w:rsid w:val="00107FF2"/>
    <w:rsid w:val="001109B1"/>
    <w:rsid w:val="00110E41"/>
    <w:rsid w:val="00110F09"/>
    <w:rsid w:val="00111689"/>
    <w:rsid w:val="00111941"/>
    <w:rsid w:val="001119D1"/>
    <w:rsid w:val="00111A1D"/>
    <w:rsid w:val="00111E62"/>
    <w:rsid w:val="0011213D"/>
    <w:rsid w:val="001122FA"/>
    <w:rsid w:val="0011232D"/>
    <w:rsid w:val="00112478"/>
    <w:rsid w:val="0011250E"/>
    <w:rsid w:val="0011277F"/>
    <w:rsid w:val="001128D0"/>
    <w:rsid w:val="00112CD7"/>
    <w:rsid w:val="001130CF"/>
    <w:rsid w:val="001133A6"/>
    <w:rsid w:val="001133A9"/>
    <w:rsid w:val="00113909"/>
    <w:rsid w:val="00113D92"/>
    <w:rsid w:val="00114431"/>
    <w:rsid w:val="001145CE"/>
    <w:rsid w:val="001149C0"/>
    <w:rsid w:val="001152A1"/>
    <w:rsid w:val="001158DC"/>
    <w:rsid w:val="001160B7"/>
    <w:rsid w:val="00116114"/>
    <w:rsid w:val="0011651D"/>
    <w:rsid w:val="00116BAD"/>
    <w:rsid w:val="00116F3D"/>
    <w:rsid w:val="00117315"/>
    <w:rsid w:val="001175DD"/>
    <w:rsid w:val="00117B28"/>
    <w:rsid w:val="00117B4B"/>
    <w:rsid w:val="001203F9"/>
    <w:rsid w:val="00120909"/>
    <w:rsid w:val="00120AC0"/>
    <w:rsid w:val="00120AE2"/>
    <w:rsid w:val="001210FD"/>
    <w:rsid w:val="00121275"/>
    <w:rsid w:val="001217A2"/>
    <w:rsid w:val="00121DB1"/>
    <w:rsid w:val="00122320"/>
    <w:rsid w:val="00122397"/>
    <w:rsid w:val="0012283F"/>
    <w:rsid w:val="001229CF"/>
    <w:rsid w:val="00122B02"/>
    <w:rsid w:val="00123030"/>
    <w:rsid w:val="0012333B"/>
    <w:rsid w:val="00123600"/>
    <w:rsid w:val="00123719"/>
    <w:rsid w:val="00123AAE"/>
    <w:rsid w:val="00123B37"/>
    <w:rsid w:val="00123C97"/>
    <w:rsid w:val="00123CF2"/>
    <w:rsid w:val="00124103"/>
    <w:rsid w:val="0012423F"/>
    <w:rsid w:val="001242E4"/>
    <w:rsid w:val="001245F1"/>
    <w:rsid w:val="00124692"/>
    <w:rsid w:val="001246F8"/>
    <w:rsid w:val="0012474E"/>
    <w:rsid w:val="0012475A"/>
    <w:rsid w:val="00125590"/>
    <w:rsid w:val="00125904"/>
    <w:rsid w:val="00125B66"/>
    <w:rsid w:val="00125CE0"/>
    <w:rsid w:val="001264D6"/>
    <w:rsid w:val="00126925"/>
    <w:rsid w:val="0012694A"/>
    <w:rsid w:val="00126D1A"/>
    <w:rsid w:val="001277A6"/>
    <w:rsid w:val="00127B91"/>
    <w:rsid w:val="0012E651"/>
    <w:rsid w:val="00130096"/>
    <w:rsid w:val="00130293"/>
    <w:rsid w:val="00130B1F"/>
    <w:rsid w:val="00131C48"/>
    <w:rsid w:val="00131EAC"/>
    <w:rsid w:val="00131FCE"/>
    <w:rsid w:val="00132086"/>
    <w:rsid w:val="00132153"/>
    <w:rsid w:val="0013262B"/>
    <w:rsid w:val="001329A6"/>
    <w:rsid w:val="0013333F"/>
    <w:rsid w:val="00133C6A"/>
    <w:rsid w:val="00133C6C"/>
    <w:rsid w:val="001342A4"/>
    <w:rsid w:val="001344AD"/>
    <w:rsid w:val="0013535D"/>
    <w:rsid w:val="00135F1E"/>
    <w:rsid w:val="001363E8"/>
    <w:rsid w:val="001367CE"/>
    <w:rsid w:val="001367EB"/>
    <w:rsid w:val="00136976"/>
    <w:rsid w:val="00136C19"/>
    <w:rsid w:val="00136D8A"/>
    <w:rsid w:val="00136E1A"/>
    <w:rsid w:val="00137129"/>
    <w:rsid w:val="0013726B"/>
    <w:rsid w:val="0013778F"/>
    <w:rsid w:val="00137BDC"/>
    <w:rsid w:val="00137E2E"/>
    <w:rsid w:val="00140242"/>
    <w:rsid w:val="0014027B"/>
    <w:rsid w:val="00140427"/>
    <w:rsid w:val="00140765"/>
    <w:rsid w:val="00140785"/>
    <w:rsid w:val="00140821"/>
    <w:rsid w:val="00140943"/>
    <w:rsid w:val="001409FD"/>
    <w:rsid w:val="00140A8B"/>
    <w:rsid w:val="00140CB3"/>
    <w:rsid w:val="00141317"/>
    <w:rsid w:val="001414CF"/>
    <w:rsid w:val="0014159E"/>
    <w:rsid w:val="0014161C"/>
    <w:rsid w:val="00141843"/>
    <w:rsid w:val="00141DC6"/>
    <w:rsid w:val="00142620"/>
    <w:rsid w:val="0014284F"/>
    <w:rsid w:val="00142C60"/>
    <w:rsid w:val="00142FD1"/>
    <w:rsid w:val="00143387"/>
    <w:rsid w:val="0014359F"/>
    <w:rsid w:val="001435B0"/>
    <w:rsid w:val="001437CB"/>
    <w:rsid w:val="00143801"/>
    <w:rsid w:val="0014414A"/>
    <w:rsid w:val="0014444C"/>
    <w:rsid w:val="001449A8"/>
    <w:rsid w:val="00144BD6"/>
    <w:rsid w:val="00144ED4"/>
    <w:rsid w:val="001457F8"/>
    <w:rsid w:val="0014589E"/>
    <w:rsid w:val="00146D93"/>
    <w:rsid w:val="00146F80"/>
    <w:rsid w:val="00146FA0"/>
    <w:rsid w:val="00147094"/>
    <w:rsid w:val="001474B4"/>
    <w:rsid w:val="001474F8"/>
    <w:rsid w:val="001477FC"/>
    <w:rsid w:val="00147898"/>
    <w:rsid w:val="0014793B"/>
    <w:rsid w:val="00147990"/>
    <w:rsid w:val="00147B1A"/>
    <w:rsid w:val="00147BE7"/>
    <w:rsid w:val="00147DC7"/>
    <w:rsid w:val="00150198"/>
    <w:rsid w:val="001501F7"/>
    <w:rsid w:val="001502D1"/>
    <w:rsid w:val="001509A0"/>
    <w:rsid w:val="00150A85"/>
    <w:rsid w:val="00150F47"/>
    <w:rsid w:val="00151713"/>
    <w:rsid w:val="00151844"/>
    <w:rsid w:val="00151BA0"/>
    <w:rsid w:val="00151CB5"/>
    <w:rsid w:val="00151DC0"/>
    <w:rsid w:val="00151FAF"/>
    <w:rsid w:val="00152119"/>
    <w:rsid w:val="0015237B"/>
    <w:rsid w:val="001524CE"/>
    <w:rsid w:val="00152B4F"/>
    <w:rsid w:val="00152BD7"/>
    <w:rsid w:val="00153461"/>
    <w:rsid w:val="00153602"/>
    <w:rsid w:val="00153685"/>
    <w:rsid w:val="001539B8"/>
    <w:rsid w:val="00154218"/>
    <w:rsid w:val="001545C5"/>
    <w:rsid w:val="00154BB4"/>
    <w:rsid w:val="00154C56"/>
    <w:rsid w:val="00154F3B"/>
    <w:rsid w:val="001550EC"/>
    <w:rsid w:val="0015583C"/>
    <w:rsid w:val="00155993"/>
    <w:rsid w:val="00155C12"/>
    <w:rsid w:val="0015639F"/>
    <w:rsid w:val="001566F3"/>
    <w:rsid w:val="001571CA"/>
    <w:rsid w:val="00157BE2"/>
    <w:rsid w:val="00157DEC"/>
    <w:rsid w:val="0016000A"/>
    <w:rsid w:val="001601C6"/>
    <w:rsid w:val="0016023A"/>
    <w:rsid w:val="001605ED"/>
    <w:rsid w:val="00160970"/>
    <w:rsid w:val="00160C03"/>
    <w:rsid w:val="00160CF7"/>
    <w:rsid w:val="0016116B"/>
    <w:rsid w:val="00161B80"/>
    <w:rsid w:val="00161FC8"/>
    <w:rsid w:val="001620DA"/>
    <w:rsid w:val="00162340"/>
    <w:rsid w:val="00162454"/>
    <w:rsid w:val="001624F3"/>
    <w:rsid w:val="00162741"/>
    <w:rsid w:val="00162FC1"/>
    <w:rsid w:val="00163317"/>
    <w:rsid w:val="001638FE"/>
    <w:rsid w:val="0016461F"/>
    <w:rsid w:val="001647D6"/>
    <w:rsid w:val="00164A2D"/>
    <w:rsid w:val="00164E63"/>
    <w:rsid w:val="00165036"/>
    <w:rsid w:val="001655C0"/>
    <w:rsid w:val="00165843"/>
    <w:rsid w:val="00165DA1"/>
    <w:rsid w:val="0016665A"/>
    <w:rsid w:val="001669CD"/>
    <w:rsid w:val="00166B86"/>
    <w:rsid w:val="00166DCB"/>
    <w:rsid w:val="00166ED7"/>
    <w:rsid w:val="00167110"/>
    <w:rsid w:val="0016717D"/>
    <w:rsid w:val="00167340"/>
    <w:rsid w:val="0016762C"/>
    <w:rsid w:val="00167A5F"/>
    <w:rsid w:val="0016A330"/>
    <w:rsid w:val="00170069"/>
    <w:rsid w:val="0017007F"/>
    <w:rsid w:val="0017012D"/>
    <w:rsid w:val="001710B4"/>
    <w:rsid w:val="0017116A"/>
    <w:rsid w:val="00171491"/>
    <w:rsid w:val="00171504"/>
    <w:rsid w:val="001723F8"/>
    <w:rsid w:val="00172543"/>
    <w:rsid w:val="00172684"/>
    <w:rsid w:val="00172752"/>
    <w:rsid w:val="001728E2"/>
    <w:rsid w:val="00172CB0"/>
    <w:rsid w:val="00172DFF"/>
    <w:rsid w:val="001737E2"/>
    <w:rsid w:val="00173AE7"/>
    <w:rsid w:val="0017408E"/>
    <w:rsid w:val="00174884"/>
    <w:rsid w:val="00174A79"/>
    <w:rsid w:val="00174BA9"/>
    <w:rsid w:val="00174CDD"/>
    <w:rsid w:val="00175171"/>
    <w:rsid w:val="001756A1"/>
    <w:rsid w:val="00175846"/>
    <w:rsid w:val="00175B55"/>
    <w:rsid w:val="00175BB9"/>
    <w:rsid w:val="00176228"/>
    <w:rsid w:val="00176835"/>
    <w:rsid w:val="00176D52"/>
    <w:rsid w:val="00176F26"/>
    <w:rsid w:val="001771A3"/>
    <w:rsid w:val="00177621"/>
    <w:rsid w:val="00177A6B"/>
    <w:rsid w:val="00177B57"/>
    <w:rsid w:val="00177CC7"/>
    <w:rsid w:val="00177E64"/>
    <w:rsid w:val="001801CA"/>
    <w:rsid w:val="00180FE6"/>
    <w:rsid w:val="00181361"/>
    <w:rsid w:val="0018167E"/>
    <w:rsid w:val="00181694"/>
    <w:rsid w:val="00181EFC"/>
    <w:rsid w:val="00182097"/>
    <w:rsid w:val="00182402"/>
    <w:rsid w:val="00182826"/>
    <w:rsid w:val="00182C14"/>
    <w:rsid w:val="00182C7B"/>
    <w:rsid w:val="00182FDC"/>
    <w:rsid w:val="00183434"/>
    <w:rsid w:val="001834E8"/>
    <w:rsid w:val="00183AD5"/>
    <w:rsid w:val="0018436F"/>
    <w:rsid w:val="00184438"/>
    <w:rsid w:val="00184F8F"/>
    <w:rsid w:val="00186300"/>
    <w:rsid w:val="001867E8"/>
    <w:rsid w:val="00186F20"/>
    <w:rsid w:val="0018717B"/>
    <w:rsid w:val="001873F8"/>
    <w:rsid w:val="00187E14"/>
    <w:rsid w:val="001901D0"/>
    <w:rsid w:val="001907AB"/>
    <w:rsid w:val="001909E1"/>
    <w:rsid w:val="00190AA4"/>
    <w:rsid w:val="00191040"/>
    <w:rsid w:val="00191286"/>
    <w:rsid w:val="00191CD3"/>
    <w:rsid w:val="001920C2"/>
    <w:rsid w:val="001920E1"/>
    <w:rsid w:val="001921E4"/>
    <w:rsid w:val="00192868"/>
    <w:rsid w:val="00192B0A"/>
    <w:rsid w:val="00192C0B"/>
    <w:rsid w:val="00192C93"/>
    <w:rsid w:val="00193195"/>
    <w:rsid w:val="00193762"/>
    <w:rsid w:val="00193C4B"/>
    <w:rsid w:val="0019413E"/>
    <w:rsid w:val="0019426B"/>
    <w:rsid w:val="00195361"/>
    <w:rsid w:val="00195544"/>
    <w:rsid w:val="00195547"/>
    <w:rsid w:val="00195A5F"/>
    <w:rsid w:val="00195BC1"/>
    <w:rsid w:val="00195CE6"/>
    <w:rsid w:val="00195DD2"/>
    <w:rsid w:val="001961E0"/>
    <w:rsid w:val="00196222"/>
    <w:rsid w:val="00196C46"/>
    <w:rsid w:val="00197549"/>
    <w:rsid w:val="00197883"/>
    <w:rsid w:val="001979EC"/>
    <w:rsid w:val="00197CB8"/>
    <w:rsid w:val="00197F2F"/>
    <w:rsid w:val="001A0750"/>
    <w:rsid w:val="001A0C74"/>
    <w:rsid w:val="001A0CEA"/>
    <w:rsid w:val="001A1133"/>
    <w:rsid w:val="001A17CE"/>
    <w:rsid w:val="001A2025"/>
    <w:rsid w:val="001A25E6"/>
    <w:rsid w:val="001A2618"/>
    <w:rsid w:val="001A281A"/>
    <w:rsid w:val="001A2B94"/>
    <w:rsid w:val="001A308F"/>
    <w:rsid w:val="001A356E"/>
    <w:rsid w:val="001A3836"/>
    <w:rsid w:val="001A3AA8"/>
    <w:rsid w:val="001A3AC4"/>
    <w:rsid w:val="001A3D2E"/>
    <w:rsid w:val="001A3DD0"/>
    <w:rsid w:val="001A4045"/>
    <w:rsid w:val="001A446F"/>
    <w:rsid w:val="001A474C"/>
    <w:rsid w:val="001A47D7"/>
    <w:rsid w:val="001A4E3F"/>
    <w:rsid w:val="001A5366"/>
    <w:rsid w:val="001A5369"/>
    <w:rsid w:val="001A5485"/>
    <w:rsid w:val="001A55D1"/>
    <w:rsid w:val="001A57F6"/>
    <w:rsid w:val="001A5D8E"/>
    <w:rsid w:val="001A5E5C"/>
    <w:rsid w:val="001A5EF4"/>
    <w:rsid w:val="001A62D8"/>
    <w:rsid w:val="001A66A4"/>
    <w:rsid w:val="001A6ABA"/>
    <w:rsid w:val="001B00F0"/>
    <w:rsid w:val="001B075E"/>
    <w:rsid w:val="001B0BB4"/>
    <w:rsid w:val="001B1F61"/>
    <w:rsid w:val="001B2465"/>
    <w:rsid w:val="001B24DF"/>
    <w:rsid w:val="001B2806"/>
    <w:rsid w:val="001B288C"/>
    <w:rsid w:val="001B2932"/>
    <w:rsid w:val="001B2BB1"/>
    <w:rsid w:val="001B304E"/>
    <w:rsid w:val="001B3924"/>
    <w:rsid w:val="001B3CD6"/>
    <w:rsid w:val="001B421B"/>
    <w:rsid w:val="001B4524"/>
    <w:rsid w:val="001B46FD"/>
    <w:rsid w:val="001B4835"/>
    <w:rsid w:val="001B502B"/>
    <w:rsid w:val="001B50B7"/>
    <w:rsid w:val="001B50FB"/>
    <w:rsid w:val="001B58DA"/>
    <w:rsid w:val="001B5A08"/>
    <w:rsid w:val="001B5D29"/>
    <w:rsid w:val="001B5D70"/>
    <w:rsid w:val="001B624B"/>
    <w:rsid w:val="001B62A9"/>
    <w:rsid w:val="001B6333"/>
    <w:rsid w:val="001B6816"/>
    <w:rsid w:val="001B6BB8"/>
    <w:rsid w:val="001B6C31"/>
    <w:rsid w:val="001B6CA5"/>
    <w:rsid w:val="001B7334"/>
    <w:rsid w:val="001B758B"/>
    <w:rsid w:val="001B7B26"/>
    <w:rsid w:val="001B7BE0"/>
    <w:rsid w:val="001C0108"/>
    <w:rsid w:val="001C03B6"/>
    <w:rsid w:val="001C057A"/>
    <w:rsid w:val="001C05C7"/>
    <w:rsid w:val="001C05F4"/>
    <w:rsid w:val="001C077A"/>
    <w:rsid w:val="001C0CD5"/>
    <w:rsid w:val="001C1090"/>
    <w:rsid w:val="001C10E8"/>
    <w:rsid w:val="001C1398"/>
    <w:rsid w:val="001C1514"/>
    <w:rsid w:val="001C1A5B"/>
    <w:rsid w:val="001C1E32"/>
    <w:rsid w:val="001C231B"/>
    <w:rsid w:val="001C26F0"/>
    <w:rsid w:val="001C2871"/>
    <w:rsid w:val="001C3E96"/>
    <w:rsid w:val="001C4289"/>
    <w:rsid w:val="001C4445"/>
    <w:rsid w:val="001C44FE"/>
    <w:rsid w:val="001C4742"/>
    <w:rsid w:val="001C4827"/>
    <w:rsid w:val="001C49B5"/>
    <w:rsid w:val="001C4B26"/>
    <w:rsid w:val="001C4D82"/>
    <w:rsid w:val="001C50CE"/>
    <w:rsid w:val="001C51F7"/>
    <w:rsid w:val="001C5577"/>
    <w:rsid w:val="001C56B9"/>
    <w:rsid w:val="001C5DFA"/>
    <w:rsid w:val="001C64FA"/>
    <w:rsid w:val="001C6620"/>
    <w:rsid w:val="001C6653"/>
    <w:rsid w:val="001C6806"/>
    <w:rsid w:val="001C6B47"/>
    <w:rsid w:val="001C6C4A"/>
    <w:rsid w:val="001C6E06"/>
    <w:rsid w:val="001C758C"/>
    <w:rsid w:val="001C76EB"/>
    <w:rsid w:val="001C783C"/>
    <w:rsid w:val="001C7CD7"/>
    <w:rsid w:val="001C7DD8"/>
    <w:rsid w:val="001D0082"/>
    <w:rsid w:val="001D00A2"/>
    <w:rsid w:val="001D06E7"/>
    <w:rsid w:val="001D0B3D"/>
    <w:rsid w:val="001D0B9C"/>
    <w:rsid w:val="001D0F6C"/>
    <w:rsid w:val="001D1129"/>
    <w:rsid w:val="001D14DF"/>
    <w:rsid w:val="001D158A"/>
    <w:rsid w:val="001D1752"/>
    <w:rsid w:val="001D1B20"/>
    <w:rsid w:val="001D1B4A"/>
    <w:rsid w:val="001D1CBC"/>
    <w:rsid w:val="001D1DE2"/>
    <w:rsid w:val="001D21C9"/>
    <w:rsid w:val="001D2649"/>
    <w:rsid w:val="001D2706"/>
    <w:rsid w:val="001D2953"/>
    <w:rsid w:val="001D2AEA"/>
    <w:rsid w:val="001D2EE4"/>
    <w:rsid w:val="001D2FFA"/>
    <w:rsid w:val="001D3077"/>
    <w:rsid w:val="001D335B"/>
    <w:rsid w:val="001D34AB"/>
    <w:rsid w:val="001D3646"/>
    <w:rsid w:val="001D3714"/>
    <w:rsid w:val="001D3875"/>
    <w:rsid w:val="001D3AFD"/>
    <w:rsid w:val="001D3D74"/>
    <w:rsid w:val="001D3F31"/>
    <w:rsid w:val="001D4558"/>
    <w:rsid w:val="001D4B24"/>
    <w:rsid w:val="001D4F04"/>
    <w:rsid w:val="001D5120"/>
    <w:rsid w:val="001D6186"/>
    <w:rsid w:val="001D6C7B"/>
    <w:rsid w:val="001D6F62"/>
    <w:rsid w:val="001D71B4"/>
    <w:rsid w:val="001D731A"/>
    <w:rsid w:val="001D73E4"/>
    <w:rsid w:val="001D78A1"/>
    <w:rsid w:val="001D79B0"/>
    <w:rsid w:val="001D7CE4"/>
    <w:rsid w:val="001D7F46"/>
    <w:rsid w:val="001E0076"/>
    <w:rsid w:val="001E0123"/>
    <w:rsid w:val="001E012E"/>
    <w:rsid w:val="001E0A50"/>
    <w:rsid w:val="001E0AAA"/>
    <w:rsid w:val="001E0B36"/>
    <w:rsid w:val="001E0C4D"/>
    <w:rsid w:val="001E0E9F"/>
    <w:rsid w:val="001E110A"/>
    <w:rsid w:val="001E11A0"/>
    <w:rsid w:val="001E12C1"/>
    <w:rsid w:val="001E2164"/>
    <w:rsid w:val="001E2663"/>
    <w:rsid w:val="001E2ACD"/>
    <w:rsid w:val="001E2B5A"/>
    <w:rsid w:val="001E2B6D"/>
    <w:rsid w:val="001E2BC4"/>
    <w:rsid w:val="001E2FA2"/>
    <w:rsid w:val="001E3204"/>
    <w:rsid w:val="001E369B"/>
    <w:rsid w:val="001E3904"/>
    <w:rsid w:val="001E3C29"/>
    <w:rsid w:val="001E56C6"/>
    <w:rsid w:val="001E5D2E"/>
    <w:rsid w:val="001E5D78"/>
    <w:rsid w:val="001E60CD"/>
    <w:rsid w:val="001E64F0"/>
    <w:rsid w:val="001E659B"/>
    <w:rsid w:val="001E6639"/>
    <w:rsid w:val="001E6BB7"/>
    <w:rsid w:val="001E6E28"/>
    <w:rsid w:val="001E6EE3"/>
    <w:rsid w:val="001E6F55"/>
    <w:rsid w:val="001E712E"/>
    <w:rsid w:val="001E7163"/>
    <w:rsid w:val="001E7468"/>
    <w:rsid w:val="001E7671"/>
    <w:rsid w:val="001E7892"/>
    <w:rsid w:val="001E7A94"/>
    <w:rsid w:val="001F0372"/>
    <w:rsid w:val="001F08FA"/>
    <w:rsid w:val="001F0D37"/>
    <w:rsid w:val="001F0DFB"/>
    <w:rsid w:val="001F1435"/>
    <w:rsid w:val="001F15C7"/>
    <w:rsid w:val="001F1885"/>
    <w:rsid w:val="001F1C7C"/>
    <w:rsid w:val="001F20FC"/>
    <w:rsid w:val="001F282D"/>
    <w:rsid w:val="001F2923"/>
    <w:rsid w:val="001F2B33"/>
    <w:rsid w:val="001F2BF1"/>
    <w:rsid w:val="001F2CD4"/>
    <w:rsid w:val="001F316B"/>
    <w:rsid w:val="001F3283"/>
    <w:rsid w:val="001F3290"/>
    <w:rsid w:val="001F38F3"/>
    <w:rsid w:val="001F3970"/>
    <w:rsid w:val="001F3E03"/>
    <w:rsid w:val="001F4336"/>
    <w:rsid w:val="001F4368"/>
    <w:rsid w:val="001F44DC"/>
    <w:rsid w:val="001F45CE"/>
    <w:rsid w:val="001F5307"/>
    <w:rsid w:val="001F5AA4"/>
    <w:rsid w:val="001F5E55"/>
    <w:rsid w:val="001F619E"/>
    <w:rsid w:val="001F62CD"/>
    <w:rsid w:val="001F738C"/>
    <w:rsid w:val="001F7CBB"/>
    <w:rsid w:val="002004FD"/>
    <w:rsid w:val="00200D24"/>
    <w:rsid w:val="00200DC4"/>
    <w:rsid w:val="0020167A"/>
    <w:rsid w:val="00201BB1"/>
    <w:rsid w:val="00201F49"/>
    <w:rsid w:val="0020213B"/>
    <w:rsid w:val="0020227E"/>
    <w:rsid w:val="00202526"/>
    <w:rsid w:val="0020268A"/>
    <w:rsid w:val="002028E3"/>
    <w:rsid w:val="00202CB9"/>
    <w:rsid w:val="002031B7"/>
    <w:rsid w:val="00203365"/>
    <w:rsid w:val="0020383A"/>
    <w:rsid w:val="00203E57"/>
    <w:rsid w:val="0020488B"/>
    <w:rsid w:val="00204C25"/>
    <w:rsid w:val="00204D66"/>
    <w:rsid w:val="00204E2C"/>
    <w:rsid w:val="00205457"/>
    <w:rsid w:val="002059F3"/>
    <w:rsid w:val="002062DC"/>
    <w:rsid w:val="002065D6"/>
    <w:rsid w:val="002069E7"/>
    <w:rsid w:val="00206B00"/>
    <w:rsid w:val="00206B6B"/>
    <w:rsid w:val="00206F40"/>
    <w:rsid w:val="00207009"/>
    <w:rsid w:val="00207020"/>
    <w:rsid w:val="002072DB"/>
    <w:rsid w:val="00207304"/>
    <w:rsid w:val="00207A34"/>
    <w:rsid w:val="00207C95"/>
    <w:rsid w:val="00207F8C"/>
    <w:rsid w:val="00210F3A"/>
    <w:rsid w:val="00211135"/>
    <w:rsid w:val="00211344"/>
    <w:rsid w:val="002114FF"/>
    <w:rsid w:val="002115E9"/>
    <w:rsid w:val="002119E7"/>
    <w:rsid w:val="00211BF9"/>
    <w:rsid w:val="002123C9"/>
    <w:rsid w:val="002124F8"/>
    <w:rsid w:val="0021277B"/>
    <w:rsid w:val="0021293B"/>
    <w:rsid w:val="00212C59"/>
    <w:rsid w:val="00212C9E"/>
    <w:rsid w:val="00212D75"/>
    <w:rsid w:val="0021304E"/>
    <w:rsid w:val="00213260"/>
    <w:rsid w:val="00213492"/>
    <w:rsid w:val="00213498"/>
    <w:rsid w:val="0021377F"/>
    <w:rsid w:val="002137BD"/>
    <w:rsid w:val="00213A96"/>
    <w:rsid w:val="00213B9D"/>
    <w:rsid w:val="00213DF8"/>
    <w:rsid w:val="00213FBA"/>
    <w:rsid w:val="002140E6"/>
    <w:rsid w:val="00214402"/>
    <w:rsid w:val="00214AAB"/>
    <w:rsid w:val="00214F71"/>
    <w:rsid w:val="00214FC3"/>
    <w:rsid w:val="0021572C"/>
    <w:rsid w:val="002157E6"/>
    <w:rsid w:val="00215A71"/>
    <w:rsid w:val="00216A08"/>
    <w:rsid w:val="00216ED2"/>
    <w:rsid w:val="00217021"/>
    <w:rsid w:val="00217311"/>
    <w:rsid w:val="00217C49"/>
    <w:rsid w:val="00217EA1"/>
    <w:rsid w:val="002202A3"/>
    <w:rsid w:val="0022052D"/>
    <w:rsid w:val="002208C2"/>
    <w:rsid w:val="002208F9"/>
    <w:rsid w:val="002215ED"/>
    <w:rsid w:val="00221B7B"/>
    <w:rsid w:val="00222192"/>
    <w:rsid w:val="00222523"/>
    <w:rsid w:val="002225D5"/>
    <w:rsid w:val="00223139"/>
    <w:rsid w:val="00223F86"/>
    <w:rsid w:val="00224452"/>
    <w:rsid w:val="002245CB"/>
    <w:rsid w:val="0022488E"/>
    <w:rsid w:val="00224A48"/>
    <w:rsid w:val="00224F5F"/>
    <w:rsid w:val="002251BA"/>
    <w:rsid w:val="002254FE"/>
    <w:rsid w:val="00225FA9"/>
    <w:rsid w:val="00226871"/>
    <w:rsid w:val="00226A30"/>
    <w:rsid w:val="00226BE4"/>
    <w:rsid w:val="00226F22"/>
    <w:rsid w:val="0022704D"/>
    <w:rsid w:val="0022706F"/>
    <w:rsid w:val="00227318"/>
    <w:rsid w:val="0022796C"/>
    <w:rsid w:val="00227F9F"/>
    <w:rsid w:val="002300B5"/>
    <w:rsid w:val="00230317"/>
    <w:rsid w:val="002307D1"/>
    <w:rsid w:val="00230EF6"/>
    <w:rsid w:val="00230F14"/>
    <w:rsid w:val="00230F81"/>
    <w:rsid w:val="00231265"/>
    <w:rsid w:val="002315DB"/>
    <w:rsid w:val="00231986"/>
    <w:rsid w:val="00231ECA"/>
    <w:rsid w:val="0023216D"/>
    <w:rsid w:val="002323F6"/>
    <w:rsid w:val="002328FE"/>
    <w:rsid w:val="0023296B"/>
    <w:rsid w:val="002332C2"/>
    <w:rsid w:val="002337B6"/>
    <w:rsid w:val="0023451C"/>
    <w:rsid w:val="0023484D"/>
    <w:rsid w:val="002348F9"/>
    <w:rsid w:val="00234BD1"/>
    <w:rsid w:val="00234D40"/>
    <w:rsid w:val="00234E50"/>
    <w:rsid w:val="00235239"/>
    <w:rsid w:val="002352E2"/>
    <w:rsid w:val="002357CB"/>
    <w:rsid w:val="00235CF4"/>
    <w:rsid w:val="00236040"/>
    <w:rsid w:val="002361E4"/>
    <w:rsid w:val="002362D8"/>
    <w:rsid w:val="00236A61"/>
    <w:rsid w:val="00236A66"/>
    <w:rsid w:val="00236C4A"/>
    <w:rsid w:val="00236D42"/>
    <w:rsid w:val="00236E25"/>
    <w:rsid w:val="002373D2"/>
    <w:rsid w:val="002376B4"/>
    <w:rsid w:val="00237798"/>
    <w:rsid w:val="002378C3"/>
    <w:rsid w:val="00237C8E"/>
    <w:rsid w:val="00237CB2"/>
    <w:rsid w:val="00237DF9"/>
    <w:rsid w:val="00240773"/>
    <w:rsid w:val="00240781"/>
    <w:rsid w:val="002407A0"/>
    <w:rsid w:val="00240C71"/>
    <w:rsid w:val="002413C6"/>
    <w:rsid w:val="002417CE"/>
    <w:rsid w:val="0024196D"/>
    <w:rsid w:val="00241C4B"/>
    <w:rsid w:val="00241D9D"/>
    <w:rsid w:val="00242524"/>
    <w:rsid w:val="00242560"/>
    <w:rsid w:val="002429EF"/>
    <w:rsid w:val="00242C31"/>
    <w:rsid w:val="00242CEE"/>
    <w:rsid w:val="00243745"/>
    <w:rsid w:val="00243827"/>
    <w:rsid w:val="00244B5D"/>
    <w:rsid w:val="00244B70"/>
    <w:rsid w:val="00244B8C"/>
    <w:rsid w:val="0024517B"/>
    <w:rsid w:val="00245AC3"/>
    <w:rsid w:val="00245BE3"/>
    <w:rsid w:val="00246002"/>
    <w:rsid w:val="00246266"/>
    <w:rsid w:val="00246303"/>
    <w:rsid w:val="0024631F"/>
    <w:rsid w:val="00246375"/>
    <w:rsid w:val="00246561"/>
    <w:rsid w:val="00246810"/>
    <w:rsid w:val="0024691E"/>
    <w:rsid w:val="00246E6C"/>
    <w:rsid w:val="00247097"/>
    <w:rsid w:val="002472DD"/>
    <w:rsid w:val="00247359"/>
    <w:rsid w:val="00247699"/>
    <w:rsid w:val="002478AC"/>
    <w:rsid w:val="00247D24"/>
    <w:rsid w:val="002503F9"/>
    <w:rsid w:val="002505F4"/>
    <w:rsid w:val="002507F6"/>
    <w:rsid w:val="00250884"/>
    <w:rsid w:val="002509B6"/>
    <w:rsid w:val="00250AF5"/>
    <w:rsid w:val="00250CF4"/>
    <w:rsid w:val="00250F34"/>
    <w:rsid w:val="00250FF7"/>
    <w:rsid w:val="00251656"/>
    <w:rsid w:val="00251F24"/>
    <w:rsid w:val="002521C6"/>
    <w:rsid w:val="0025234F"/>
    <w:rsid w:val="002527E6"/>
    <w:rsid w:val="0025285A"/>
    <w:rsid w:val="00252974"/>
    <w:rsid w:val="002529D6"/>
    <w:rsid w:val="00252C5A"/>
    <w:rsid w:val="00252FF7"/>
    <w:rsid w:val="00253054"/>
    <w:rsid w:val="00253E88"/>
    <w:rsid w:val="002543F7"/>
    <w:rsid w:val="00254B30"/>
    <w:rsid w:val="00254BA2"/>
    <w:rsid w:val="00254FBE"/>
    <w:rsid w:val="002556BC"/>
    <w:rsid w:val="00255BD2"/>
    <w:rsid w:val="00255BFE"/>
    <w:rsid w:val="00255E82"/>
    <w:rsid w:val="00255FC0"/>
    <w:rsid w:val="002566AA"/>
    <w:rsid w:val="002568CF"/>
    <w:rsid w:val="00256BEC"/>
    <w:rsid w:val="0025704F"/>
    <w:rsid w:val="002570B0"/>
    <w:rsid w:val="0025724C"/>
    <w:rsid w:val="00257357"/>
    <w:rsid w:val="00257B82"/>
    <w:rsid w:val="002602FA"/>
    <w:rsid w:val="00260449"/>
    <w:rsid w:val="00260585"/>
    <w:rsid w:val="00260927"/>
    <w:rsid w:val="00260E44"/>
    <w:rsid w:val="00260EC0"/>
    <w:rsid w:val="0026103A"/>
    <w:rsid w:val="0026119D"/>
    <w:rsid w:val="002612D0"/>
    <w:rsid w:val="002616D9"/>
    <w:rsid w:val="002621F9"/>
    <w:rsid w:val="00262565"/>
    <w:rsid w:val="00262772"/>
    <w:rsid w:val="00262C37"/>
    <w:rsid w:val="00262F1B"/>
    <w:rsid w:val="002630C8"/>
    <w:rsid w:val="0026317F"/>
    <w:rsid w:val="00263548"/>
    <w:rsid w:val="002635A9"/>
    <w:rsid w:val="002637C3"/>
    <w:rsid w:val="002638F1"/>
    <w:rsid w:val="002639C1"/>
    <w:rsid w:val="00263A05"/>
    <w:rsid w:val="00263E30"/>
    <w:rsid w:val="002642DE"/>
    <w:rsid w:val="002645E0"/>
    <w:rsid w:val="00264639"/>
    <w:rsid w:val="002648DD"/>
    <w:rsid w:val="00264A67"/>
    <w:rsid w:val="00264B1B"/>
    <w:rsid w:val="00264E5D"/>
    <w:rsid w:val="00264FFD"/>
    <w:rsid w:val="00265522"/>
    <w:rsid w:val="00265E05"/>
    <w:rsid w:val="00265F53"/>
    <w:rsid w:val="0026661C"/>
    <w:rsid w:val="002667EC"/>
    <w:rsid w:val="00266E65"/>
    <w:rsid w:val="002673D2"/>
    <w:rsid w:val="00267908"/>
    <w:rsid w:val="00267A42"/>
    <w:rsid w:val="00267B14"/>
    <w:rsid w:val="00267C27"/>
    <w:rsid w:val="00267F0B"/>
    <w:rsid w:val="00270317"/>
    <w:rsid w:val="00270569"/>
    <w:rsid w:val="002707EA"/>
    <w:rsid w:val="00270BB9"/>
    <w:rsid w:val="00270E39"/>
    <w:rsid w:val="00271248"/>
    <w:rsid w:val="002713AB"/>
    <w:rsid w:val="0027213C"/>
    <w:rsid w:val="002722A9"/>
    <w:rsid w:val="002725E1"/>
    <w:rsid w:val="0027294C"/>
    <w:rsid w:val="0027308D"/>
    <w:rsid w:val="00273199"/>
    <w:rsid w:val="002743E4"/>
    <w:rsid w:val="002746AB"/>
    <w:rsid w:val="00274701"/>
    <w:rsid w:val="00274846"/>
    <w:rsid w:val="00274F39"/>
    <w:rsid w:val="00275290"/>
    <w:rsid w:val="00275A1F"/>
    <w:rsid w:val="00275BE7"/>
    <w:rsid w:val="00275D1D"/>
    <w:rsid w:val="00275EC7"/>
    <w:rsid w:val="00276084"/>
    <w:rsid w:val="002765BF"/>
    <w:rsid w:val="0027688C"/>
    <w:rsid w:val="00276935"/>
    <w:rsid w:val="00276B9C"/>
    <w:rsid w:val="00276CB0"/>
    <w:rsid w:val="00276E56"/>
    <w:rsid w:val="0027708E"/>
    <w:rsid w:val="0027709D"/>
    <w:rsid w:val="00277145"/>
    <w:rsid w:val="00277146"/>
    <w:rsid w:val="002774AA"/>
    <w:rsid w:val="0027751C"/>
    <w:rsid w:val="00277A47"/>
    <w:rsid w:val="00277A69"/>
    <w:rsid w:val="00277E31"/>
    <w:rsid w:val="00280470"/>
    <w:rsid w:val="0028056F"/>
    <w:rsid w:val="00280969"/>
    <w:rsid w:val="00280ADB"/>
    <w:rsid w:val="00280C3D"/>
    <w:rsid w:val="00281240"/>
    <w:rsid w:val="002819A0"/>
    <w:rsid w:val="002819D8"/>
    <w:rsid w:val="002835AA"/>
    <w:rsid w:val="00283767"/>
    <w:rsid w:val="002838D5"/>
    <w:rsid w:val="00283B36"/>
    <w:rsid w:val="00283CFF"/>
    <w:rsid w:val="00283F76"/>
    <w:rsid w:val="002844A6"/>
    <w:rsid w:val="0028450C"/>
    <w:rsid w:val="00284D10"/>
    <w:rsid w:val="00284FA3"/>
    <w:rsid w:val="0028548D"/>
    <w:rsid w:val="00285750"/>
    <w:rsid w:val="002857D7"/>
    <w:rsid w:val="00285820"/>
    <w:rsid w:val="002858C7"/>
    <w:rsid w:val="00285FF5"/>
    <w:rsid w:val="0028610E"/>
    <w:rsid w:val="00286365"/>
    <w:rsid w:val="00286717"/>
    <w:rsid w:val="002867E2"/>
    <w:rsid w:val="00286BE3"/>
    <w:rsid w:val="00286DDE"/>
    <w:rsid w:val="00286E0E"/>
    <w:rsid w:val="00287066"/>
    <w:rsid w:val="002876CF"/>
    <w:rsid w:val="00287719"/>
    <w:rsid w:val="00287B59"/>
    <w:rsid w:val="00287DAB"/>
    <w:rsid w:val="00287EC6"/>
    <w:rsid w:val="002900BC"/>
    <w:rsid w:val="002904DF"/>
    <w:rsid w:val="00290EAE"/>
    <w:rsid w:val="002910F0"/>
    <w:rsid w:val="00291C77"/>
    <w:rsid w:val="00291E9A"/>
    <w:rsid w:val="002928F8"/>
    <w:rsid w:val="00292A44"/>
    <w:rsid w:val="0029311D"/>
    <w:rsid w:val="002931A1"/>
    <w:rsid w:val="0029329E"/>
    <w:rsid w:val="002932F0"/>
    <w:rsid w:val="00293391"/>
    <w:rsid w:val="00293923"/>
    <w:rsid w:val="00293A70"/>
    <w:rsid w:val="00294165"/>
    <w:rsid w:val="002941A4"/>
    <w:rsid w:val="00294520"/>
    <w:rsid w:val="002947F5"/>
    <w:rsid w:val="00294E5E"/>
    <w:rsid w:val="00295528"/>
    <w:rsid w:val="0029587D"/>
    <w:rsid w:val="002958C0"/>
    <w:rsid w:val="00295AAA"/>
    <w:rsid w:val="00295BA1"/>
    <w:rsid w:val="00295E49"/>
    <w:rsid w:val="00295F92"/>
    <w:rsid w:val="00295FDD"/>
    <w:rsid w:val="0029656D"/>
    <w:rsid w:val="002967A1"/>
    <w:rsid w:val="00296B08"/>
    <w:rsid w:val="00296E69"/>
    <w:rsid w:val="00296F67"/>
    <w:rsid w:val="00297008"/>
    <w:rsid w:val="0029714B"/>
    <w:rsid w:val="002971C2"/>
    <w:rsid w:val="00297581"/>
    <w:rsid w:val="00297ACC"/>
    <w:rsid w:val="00297B5E"/>
    <w:rsid w:val="00297D00"/>
    <w:rsid w:val="00297F19"/>
    <w:rsid w:val="002A022C"/>
    <w:rsid w:val="002A0231"/>
    <w:rsid w:val="002A02EF"/>
    <w:rsid w:val="002A038B"/>
    <w:rsid w:val="002A0466"/>
    <w:rsid w:val="002A08AB"/>
    <w:rsid w:val="002A09DD"/>
    <w:rsid w:val="002A0C9F"/>
    <w:rsid w:val="002A10C1"/>
    <w:rsid w:val="002A16AB"/>
    <w:rsid w:val="002A1A41"/>
    <w:rsid w:val="002A1AF5"/>
    <w:rsid w:val="002A1F3C"/>
    <w:rsid w:val="002A2868"/>
    <w:rsid w:val="002A337C"/>
    <w:rsid w:val="002A38D1"/>
    <w:rsid w:val="002A3C6F"/>
    <w:rsid w:val="002A3CAC"/>
    <w:rsid w:val="002A3DF8"/>
    <w:rsid w:val="002A3F86"/>
    <w:rsid w:val="002A3FC8"/>
    <w:rsid w:val="002A43C5"/>
    <w:rsid w:val="002A458C"/>
    <w:rsid w:val="002A47ED"/>
    <w:rsid w:val="002A4BBD"/>
    <w:rsid w:val="002A52D3"/>
    <w:rsid w:val="002A5618"/>
    <w:rsid w:val="002A5EA5"/>
    <w:rsid w:val="002A662A"/>
    <w:rsid w:val="002A665D"/>
    <w:rsid w:val="002A6922"/>
    <w:rsid w:val="002A6B56"/>
    <w:rsid w:val="002A70A2"/>
    <w:rsid w:val="002A7483"/>
    <w:rsid w:val="002A7650"/>
    <w:rsid w:val="002A7A68"/>
    <w:rsid w:val="002B011E"/>
    <w:rsid w:val="002B02C1"/>
    <w:rsid w:val="002B0733"/>
    <w:rsid w:val="002B0831"/>
    <w:rsid w:val="002B0910"/>
    <w:rsid w:val="002B09B8"/>
    <w:rsid w:val="002B0DB9"/>
    <w:rsid w:val="002B0E31"/>
    <w:rsid w:val="002B1C26"/>
    <w:rsid w:val="002B24B2"/>
    <w:rsid w:val="002B27FE"/>
    <w:rsid w:val="002B28C2"/>
    <w:rsid w:val="002B2F08"/>
    <w:rsid w:val="002B38A8"/>
    <w:rsid w:val="002B38AA"/>
    <w:rsid w:val="002B3AB7"/>
    <w:rsid w:val="002B42AB"/>
    <w:rsid w:val="002B47DB"/>
    <w:rsid w:val="002B4A94"/>
    <w:rsid w:val="002B4BD1"/>
    <w:rsid w:val="002B4D17"/>
    <w:rsid w:val="002B4FC5"/>
    <w:rsid w:val="002B513D"/>
    <w:rsid w:val="002B5457"/>
    <w:rsid w:val="002B5469"/>
    <w:rsid w:val="002B5657"/>
    <w:rsid w:val="002B5726"/>
    <w:rsid w:val="002B59CA"/>
    <w:rsid w:val="002B5C61"/>
    <w:rsid w:val="002B5E87"/>
    <w:rsid w:val="002B5F2F"/>
    <w:rsid w:val="002B5F4E"/>
    <w:rsid w:val="002B646F"/>
    <w:rsid w:val="002B6553"/>
    <w:rsid w:val="002B6764"/>
    <w:rsid w:val="002B69AB"/>
    <w:rsid w:val="002B6BFB"/>
    <w:rsid w:val="002B71E9"/>
    <w:rsid w:val="002B73B5"/>
    <w:rsid w:val="002B7661"/>
    <w:rsid w:val="002B7A46"/>
    <w:rsid w:val="002B7B37"/>
    <w:rsid w:val="002B7B39"/>
    <w:rsid w:val="002B7B87"/>
    <w:rsid w:val="002C0174"/>
    <w:rsid w:val="002C036F"/>
    <w:rsid w:val="002C0997"/>
    <w:rsid w:val="002C0A51"/>
    <w:rsid w:val="002C1166"/>
    <w:rsid w:val="002C11B0"/>
    <w:rsid w:val="002C11EB"/>
    <w:rsid w:val="002C1982"/>
    <w:rsid w:val="002C1C04"/>
    <w:rsid w:val="002C1D36"/>
    <w:rsid w:val="002C1F7D"/>
    <w:rsid w:val="002C2B27"/>
    <w:rsid w:val="002C2C1C"/>
    <w:rsid w:val="002C2C72"/>
    <w:rsid w:val="002C306C"/>
    <w:rsid w:val="002C3215"/>
    <w:rsid w:val="002C38E4"/>
    <w:rsid w:val="002C3C55"/>
    <w:rsid w:val="002C4852"/>
    <w:rsid w:val="002C4A00"/>
    <w:rsid w:val="002C4B65"/>
    <w:rsid w:val="002C4DE0"/>
    <w:rsid w:val="002C5228"/>
    <w:rsid w:val="002C5582"/>
    <w:rsid w:val="002C585C"/>
    <w:rsid w:val="002C58A0"/>
    <w:rsid w:val="002C5B59"/>
    <w:rsid w:val="002C5C27"/>
    <w:rsid w:val="002C5DC6"/>
    <w:rsid w:val="002C6282"/>
    <w:rsid w:val="002C64B3"/>
    <w:rsid w:val="002C6505"/>
    <w:rsid w:val="002C6660"/>
    <w:rsid w:val="002C67E2"/>
    <w:rsid w:val="002C7055"/>
    <w:rsid w:val="002C7397"/>
    <w:rsid w:val="002C7432"/>
    <w:rsid w:val="002C7B17"/>
    <w:rsid w:val="002C7F09"/>
    <w:rsid w:val="002C7F3B"/>
    <w:rsid w:val="002C7FC2"/>
    <w:rsid w:val="002C7FE2"/>
    <w:rsid w:val="002D0492"/>
    <w:rsid w:val="002D13C4"/>
    <w:rsid w:val="002D1CB5"/>
    <w:rsid w:val="002D2020"/>
    <w:rsid w:val="002D2F8C"/>
    <w:rsid w:val="002D34BB"/>
    <w:rsid w:val="002D383A"/>
    <w:rsid w:val="002D396F"/>
    <w:rsid w:val="002D39F7"/>
    <w:rsid w:val="002D3F1B"/>
    <w:rsid w:val="002D468D"/>
    <w:rsid w:val="002D4CC4"/>
    <w:rsid w:val="002D4F23"/>
    <w:rsid w:val="002D4F55"/>
    <w:rsid w:val="002D4F98"/>
    <w:rsid w:val="002D4FC3"/>
    <w:rsid w:val="002D53A5"/>
    <w:rsid w:val="002D550B"/>
    <w:rsid w:val="002D57B0"/>
    <w:rsid w:val="002D5810"/>
    <w:rsid w:val="002D58F4"/>
    <w:rsid w:val="002D597E"/>
    <w:rsid w:val="002D5A38"/>
    <w:rsid w:val="002D5D4B"/>
    <w:rsid w:val="002D5F43"/>
    <w:rsid w:val="002D5F7B"/>
    <w:rsid w:val="002D60FE"/>
    <w:rsid w:val="002D6317"/>
    <w:rsid w:val="002D66DD"/>
    <w:rsid w:val="002D67F9"/>
    <w:rsid w:val="002D69FE"/>
    <w:rsid w:val="002D6B1A"/>
    <w:rsid w:val="002D6B37"/>
    <w:rsid w:val="002D6C6B"/>
    <w:rsid w:val="002D71FB"/>
    <w:rsid w:val="002D728E"/>
    <w:rsid w:val="002D7815"/>
    <w:rsid w:val="002D7BD4"/>
    <w:rsid w:val="002D7E65"/>
    <w:rsid w:val="002E06A5"/>
    <w:rsid w:val="002E0729"/>
    <w:rsid w:val="002E0CF9"/>
    <w:rsid w:val="002E0F13"/>
    <w:rsid w:val="002E0FF7"/>
    <w:rsid w:val="002E1001"/>
    <w:rsid w:val="002E1536"/>
    <w:rsid w:val="002E1E91"/>
    <w:rsid w:val="002E22E1"/>
    <w:rsid w:val="002E23BB"/>
    <w:rsid w:val="002E300C"/>
    <w:rsid w:val="002E3AA8"/>
    <w:rsid w:val="002E3AF4"/>
    <w:rsid w:val="002E3BF9"/>
    <w:rsid w:val="002E3C88"/>
    <w:rsid w:val="002E3DD1"/>
    <w:rsid w:val="002E3F08"/>
    <w:rsid w:val="002E431D"/>
    <w:rsid w:val="002E45AC"/>
    <w:rsid w:val="002E4686"/>
    <w:rsid w:val="002E48BD"/>
    <w:rsid w:val="002E4985"/>
    <w:rsid w:val="002E5174"/>
    <w:rsid w:val="002E520A"/>
    <w:rsid w:val="002E55C6"/>
    <w:rsid w:val="002E58D8"/>
    <w:rsid w:val="002E591A"/>
    <w:rsid w:val="002E593F"/>
    <w:rsid w:val="002E5DB8"/>
    <w:rsid w:val="002E5F73"/>
    <w:rsid w:val="002E6497"/>
    <w:rsid w:val="002E6F46"/>
    <w:rsid w:val="002E6F8B"/>
    <w:rsid w:val="002E707B"/>
    <w:rsid w:val="002E74A1"/>
    <w:rsid w:val="002E7DC3"/>
    <w:rsid w:val="002E7F44"/>
    <w:rsid w:val="002F01C5"/>
    <w:rsid w:val="002F0B73"/>
    <w:rsid w:val="002F0B74"/>
    <w:rsid w:val="002F16CE"/>
    <w:rsid w:val="002F16EE"/>
    <w:rsid w:val="002F17E2"/>
    <w:rsid w:val="002F18EE"/>
    <w:rsid w:val="002F25EC"/>
    <w:rsid w:val="002F26C2"/>
    <w:rsid w:val="002F2726"/>
    <w:rsid w:val="002F2790"/>
    <w:rsid w:val="002F2C90"/>
    <w:rsid w:val="002F322F"/>
    <w:rsid w:val="002F3967"/>
    <w:rsid w:val="002F397D"/>
    <w:rsid w:val="002F47C8"/>
    <w:rsid w:val="002F48BA"/>
    <w:rsid w:val="002F4921"/>
    <w:rsid w:val="002F55B5"/>
    <w:rsid w:val="002F580B"/>
    <w:rsid w:val="002F5C6D"/>
    <w:rsid w:val="002F5E6F"/>
    <w:rsid w:val="002F60CD"/>
    <w:rsid w:val="002F6624"/>
    <w:rsid w:val="002F66A3"/>
    <w:rsid w:val="002F6FFD"/>
    <w:rsid w:val="002F77F6"/>
    <w:rsid w:val="00300522"/>
    <w:rsid w:val="003006D9"/>
    <w:rsid w:val="00300A15"/>
    <w:rsid w:val="00300BED"/>
    <w:rsid w:val="00300C2B"/>
    <w:rsid w:val="00301110"/>
    <w:rsid w:val="0030179E"/>
    <w:rsid w:val="003026D5"/>
    <w:rsid w:val="00302807"/>
    <w:rsid w:val="003028E9"/>
    <w:rsid w:val="00302992"/>
    <w:rsid w:val="0030353E"/>
    <w:rsid w:val="00303582"/>
    <w:rsid w:val="0030390D"/>
    <w:rsid w:val="00303DC7"/>
    <w:rsid w:val="00303F9B"/>
    <w:rsid w:val="003041A1"/>
    <w:rsid w:val="0030428B"/>
    <w:rsid w:val="0030430D"/>
    <w:rsid w:val="00304427"/>
    <w:rsid w:val="00304AF1"/>
    <w:rsid w:val="00305581"/>
    <w:rsid w:val="003059AB"/>
    <w:rsid w:val="00305CF7"/>
    <w:rsid w:val="00305F6C"/>
    <w:rsid w:val="00306216"/>
    <w:rsid w:val="003062F0"/>
    <w:rsid w:val="003067CA"/>
    <w:rsid w:val="00306913"/>
    <w:rsid w:val="00306AF4"/>
    <w:rsid w:val="00306D4F"/>
    <w:rsid w:val="00306F3D"/>
    <w:rsid w:val="00307160"/>
    <w:rsid w:val="0030751B"/>
    <w:rsid w:val="003075E7"/>
    <w:rsid w:val="00307729"/>
    <w:rsid w:val="00307AF1"/>
    <w:rsid w:val="0031012A"/>
    <w:rsid w:val="00310243"/>
    <w:rsid w:val="003109FD"/>
    <w:rsid w:val="0031154D"/>
    <w:rsid w:val="00311D02"/>
    <w:rsid w:val="00311D80"/>
    <w:rsid w:val="0031302D"/>
    <w:rsid w:val="0031347A"/>
    <w:rsid w:val="00313685"/>
    <w:rsid w:val="00313925"/>
    <w:rsid w:val="00313D76"/>
    <w:rsid w:val="00313D8F"/>
    <w:rsid w:val="00313DB5"/>
    <w:rsid w:val="00313FCD"/>
    <w:rsid w:val="0031405F"/>
    <w:rsid w:val="00314314"/>
    <w:rsid w:val="0031459D"/>
    <w:rsid w:val="0031485E"/>
    <w:rsid w:val="00314C22"/>
    <w:rsid w:val="00314E3D"/>
    <w:rsid w:val="003158D2"/>
    <w:rsid w:val="0031705A"/>
    <w:rsid w:val="003171D2"/>
    <w:rsid w:val="00317295"/>
    <w:rsid w:val="0031784E"/>
    <w:rsid w:val="0031797D"/>
    <w:rsid w:val="003179D3"/>
    <w:rsid w:val="00317A40"/>
    <w:rsid w:val="00317CF3"/>
    <w:rsid w:val="003203D2"/>
    <w:rsid w:val="003204A6"/>
    <w:rsid w:val="0032052D"/>
    <w:rsid w:val="0032068D"/>
    <w:rsid w:val="0032070C"/>
    <w:rsid w:val="00320B25"/>
    <w:rsid w:val="00320F85"/>
    <w:rsid w:val="00321018"/>
    <w:rsid w:val="0032102A"/>
    <w:rsid w:val="003210B1"/>
    <w:rsid w:val="003213E3"/>
    <w:rsid w:val="00321F82"/>
    <w:rsid w:val="00322104"/>
    <w:rsid w:val="0032271B"/>
    <w:rsid w:val="00322966"/>
    <w:rsid w:val="003238AA"/>
    <w:rsid w:val="00323E23"/>
    <w:rsid w:val="00324163"/>
    <w:rsid w:val="003243AB"/>
    <w:rsid w:val="003244E2"/>
    <w:rsid w:val="003247DA"/>
    <w:rsid w:val="0032499D"/>
    <w:rsid w:val="00324B0C"/>
    <w:rsid w:val="00324BDE"/>
    <w:rsid w:val="003250A3"/>
    <w:rsid w:val="0032527A"/>
    <w:rsid w:val="00325B08"/>
    <w:rsid w:val="00325E99"/>
    <w:rsid w:val="003260A4"/>
    <w:rsid w:val="00326233"/>
    <w:rsid w:val="003262ED"/>
    <w:rsid w:val="00326462"/>
    <w:rsid w:val="00326E29"/>
    <w:rsid w:val="00327E94"/>
    <w:rsid w:val="00330214"/>
    <w:rsid w:val="00330879"/>
    <w:rsid w:val="00330B84"/>
    <w:rsid w:val="00330FE1"/>
    <w:rsid w:val="0033151C"/>
    <w:rsid w:val="00331604"/>
    <w:rsid w:val="00331617"/>
    <w:rsid w:val="00331BC3"/>
    <w:rsid w:val="00331ECD"/>
    <w:rsid w:val="003324E9"/>
    <w:rsid w:val="00332CAC"/>
    <w:rsid w:val="00332DF6"/>
    <w:rsid w:val="00332E5F"/>
    <w:rsid w:val="00333632"/>
    <w:rsid w:val="0033395E"/>
    <w:rsid w:val="00333B47"/>
    <w:rsid w:val="00334185"/>
    <w:rsid w:val="003342D9"/>
    <w:rsid w:val="0033439C"/>
    <w:rsid w:val="00334717"/>
    <w:rsid w:val="00334C29"/>
    <w:rsid w:val="00335032"/>
    <w:rsid w:val="00335185"/>
    <w:rsid w:val="00335CEA"/>
    <w:rsid w:val="00335D31"/>
    <w:rsid w:val="00335DC5"/>
    <w:rsid w:val="00336130"/>
    <w:rsid w:val="003362D5"/>
    <w:rsid w:val="00336B06"/>
    <w:rsid w:val="00336ECE"/>
    <w:rsid w:val="00336ED4"/>
    <w:rsid w:val="0033716C"/>
    <w:rsid w:val="00337314"/>
    <w:rsid w:val="003374D3"/>
    <w:rsid w:val="00337729"/>
    <w:rsid w:val="0034094F"/>
    <w:rsid w:val="00341668"/>
    <w:rsid w:val="003416DA"/>
    <w:rsid w:val="00341851"/>
    <w:rsid w:val="00341C40"/>
    <w:rsid w:val="003424B0"/>
    <w:rsid w:val="003425AA"/>
    <w:rsid w:val="003427FE"/>
    <w:rsid w:val="003428D3"/>
    <w:rsid w:val="00342B7C"/>
    <w:rsid w:val="00342E3C"/>
    <w:rsid w:val="00342EF6"/>
    <w:rsid w:val="00343AD6"/>
    <w:rsid w:val="00343B0A"/>
    <w:rsid w:val="00343CEE"/>
    <w:rsid w:val="0034408D"/>
    <w:rsid w:val="003447CC"/>
    <w:rsid w:val="00344C82"/>
    <w:rsid w:val="00344E45"/>
    <w:rsid w:val="00344FEB"/>
    <w:rsid w:val="0034532E"/>
    <w:rsid w:val="003455F3"/>
    <w:rsid w:val="003459CD"/>
    <w:rsid w:val="00345A64"/>
    <w:rsid w:val="00345DCF"/>
    <w:rsid w:val="003462CD"/>
    <w:rsid w:val="003466E1"/>
    <w:rsid w:val="00346B9E"/>
    <w:rsid w:val="00346D09"/>
    <w:rsid w:val="00347758"/>
    <w:rsid w:val="003479EA"/>
    <w:rsid w:val="00347B3C"/>
    <w:rsid w:val="00347B47"/>
    <w:rsid w:val="00347D20"/>
    <w:rsid w:val="00347D2A"/>
    <w:rsid w:val="00347D6D"/>
    <w:rsid w:val="00350234"/>
    <w:rsid w:val="003507A7"/>
    <w:rsid w:val="003508A3"/>
    <w:rsid w:val="003516A4"/>
    <w:rsid w:val="00351A82"/>
    <w:rsid w:val="00351C1F"/>
    <w:rsid w:val="00351CB1"/>
    <w:rsid w:val="0035255E"/>
    <w:rsid w:val="00352A0B"/>
    <w:rsid w:val="00352DD7"/>
    <w:rsid w:val="00352FDD"/>
    <w:rsid w:val="00353201"/>
    <w:rsid w:val="003534D7"/>
    <w:rsid w:val="00353644"/>
    <w:rsid w:val="00353694"/>
    <w:rsid w:val="003536FF"/>
    <w:rsid w:val="00353869"/>
    <w:rsid w:val="00353E10"/>
    <w:rsid w:val="003540E5"/>
    <w:rsid w:val="003544FE"/>
    <w:rsid w:val="00354CBD"/>
    <w:rsid w:val="00355181"/>
    <w:rsid w:val="00355188"/>
    <w:rsid w:val="00355704"/>
    <w:rsid w:val="00355F73"/>
    <w:rsid w:val="0035607B"/>
    <w:rsid w:val="0035608C"/>
    <w:rsid w:val="00356201"/>
    <w:rsid w:val="003569DB"/>
    <w:rsid w:val="00356BF3"/>
    <w:rsid w:val="00356EF9"/>
    <w:rsid w:val="00356FCF"/>
    <w:rsid w:val="00357035"/>
    <w:rsid w:val="00357075"/>
    <w:rsid w:val="0035714E"/>
    <w:rsid w:val="003572C2"/>
    <w:rsid w:val="0035767E"/>
    <w:rsid w:val="003579D0"/>
    <w:rsid w:val="00357B66"/>
    <w:rsid w:val="00357D4C"/>
    <w:rsid w:val="00360197"/>
    <w:rsid w:val="00360D89"/>
    <w:rsid w:val="00360EC4"/>
    <w:rsid w:val="003610B2"/>
    <w:rsid w:val="00361606"/>
    <w:rsid w:val="0036227F"/>
    <w:rsid w:val="003623B2"/>
    <w:rsid w:val="00362530"/>
    <w:rsid w:val="00362584"/>
    <w:rsid w:val="003626B5"/>
    <w:rsid w:val="00362D75"/>
    <w:rsid w:val="00362FE4"/>
    <w:rsid w:val="003630B2"/>
    <w:rsid w:val="00363175"/>
    <w:rsid w:val="0036331D"/>
    <w:rsid w:val="0036392B"/>
    <w:rsid w:val="003639B9"/>
    <w:rsid w:val="003639F3"/>
    <w:rsid w:val="00363A1E"/>
    <w:rsid w:val="00363A45"/>
    <w:rsid w:val="00364233"/>
    <w:rsid w:val="003642FF"/>
    <w:rsid w:val="00364470"/>
    <w:rsid w:val="00364831"/>
    <w:rsid w:val="00364B7D"/>
    <w:rsid w:val="0036509E"/>
    <w:rsid w:val="0036593C"/>
    <w:rsid w:val="00365F72"/>
    <w:rsid w:val="00366359"/>
    <w:rsid w:val="00366FF1"/>
    <w:rsid w:val="003671BA"/>
    <w:rsid w:val="0036736C"/>
    <w:rsid w:val="003674BF"/>
    <w:rsid w:val="003677CC"/>
    <w:rsid w:val="00367807"/>
    <w:rsid w:val="003679A5"/>
    <w:rsid w:val="00367E3B"/>
    <w:rsid w:val="00367FD5"/>
    <w:rsid w:val="003701CD"/>
    <w:rsid w:val="003706A1"/>
    <w:rsid w:val="0037097D"/>
    <w:rsid w:val="0037165E"/>
    <w:rsid w:val="0037189C"/>
    <w:rsid w:val="00371999"/>
    <w:rsid w:val="00371ECA"/>
    <w:rsid w:val="003724F8"/>
    <w:rsid w:val="00372616"/>
    <w:rsid w:val="00373163"/>
    <w:rsid w:val="0037337B"/>
    <w:rsid w:val="003733E9"/>
    <w:rsid w:val="003735B1"/>
    <w:rsid w:val="003736D7"/>
    <w:rsid w:val="0037396D"/>
    <w:rsid w:val="00373F4B"/>
    <w:rsid w:val="00374999"/>
    <w:rsid w:val="00374B1C"/>
    <w:rsid w:val="00374B68"/>
    <w:rsid w:val="00374C2A"/>
    <w:rsid w:val="0037529F"/>
    <w:rsid w:val="00375BBE"/>
    <w:rsid w:val="00375ECC"/>
    <w:rsid w:val="00375F80"/>
    <w:rsid w:val="00375FC2"/>
    <w:rsid w:val="003760F4"/>
    <w:rsid w:val="003761A6"/>
    <w:rsid w:val="0037620F"/>
    <w:rsid w:val="00376828"/>
    <w:rsid w:val="003768AE"/>
    <w:rsid w:val="00377365"/>
    <w:rsid w:val="0037759A"/>
    <w:rsid w:val="003775A9"/>
    <w:rsid w:val="0037789F"/>
    <w:rsid w:val="00377D78"/>
    <w:rsid w:val="0038046C"/>
    <w:rsid w:val="003805AF"/>
    <w:rsid w:val="0038087B"/>
    <w:rsid w:val="00380C32"/>
    <w:rsid w:val="00380C38"/>
    <w:rsid w:val="00380D67"/>
    <w:rsid w:val="00380D9A"/>
    <w:rsid w:val="00380E0A"/>
    <w:rsid w:val="00380F3B"/>
    <w:rsid w:val="00381066"/>
    <w:rsid w:val="003812FC"/>
    <w:rsid w:val="00381449"/>
    <w:rsid w:val="003814F0"/>
    <w:rsid w:val="00381746"/>
    <w:rsid w:val="00381A71"/>
    <w:rsid w:val="00381BBC"/>
    <w:rsid w:val="00381C52"/>
    <w:rsid w:val="00381EC8"/>
    <w:rsid w:val="0038252E"/>
    <w:rsid w:val="003826E2"/>
    <w:rsid w:val="00382AD8"/>
    <w:rsid w:val="00382D29"/>
    <w:rsid w:val="00382E20"/>
    <w:rsid w:val="00382E70"/>
    <w:rsid w:val="00383212"/>
    <w:rsid w:val="00383F9F"/>
    <w:rsid w:val="0038431D"/>
    <w:rsid w:val="00384928"/>
    <w:rsid w:val="00384C1C"/>
    <w:rsid w:val="00384DEF"/>
    <w:rsid w:val="00384E56"/>
    <w:rsid w:val="0038529E"/>
    <w:rsid w:val="00385965"/>
    <w:rsid w:val="003859EB"/>
    <w:rsid w:val="00385AAD"/>
    <w:rsid w:val="00385EFD"/>
    <w:rsid w:val="0038614B"/>
    <w:rsid w:val="003864F7"/>
    <w:rsid w:val="003868A3"/>
    <w:rsid w:val="00386A0E"/>
    <w:rsid w:val="00386D2A"/>
    <w:rsid w:val="00386DA3"/>
    <w:rsid w:val="00386E27"/>
    <w:rsid w:val="00387293"/>
    <w:rsid w:val="00387430"/>
    <w:rsid w:val="00387AF3"/>
    <w:rsid w:val="00387BF7"/>
    <w:rsid w:val="00387F45"/>
    <w:rsid w:val="003902F5"/>
    <w:rsid w:val="00390500"/>
    <w:rsid w:val="003907A1"/>
    <w:rsid w:val="00390B0E"/>
    <w:rsid w:val="00390CB9"/>
    <w:rsid w:val="00390D00"/>
    <w:rsid w:val="003910CC"/>
    <w:rsid w:val="0039115B"/>
    <w:rsid w:val="00391163"/>
    <w:rsid w:val="00391453"/>
    <w:rsid w:val="00391FEB"/>
    <w:rsid w:val="003922F9"/>
    <w:rsid w:val="0039236E"/>
    <w:rsid w:val="0039237E"/>
    <w:rsid w:val="00392CFB"/>
    <w:rsid w:val="003939FA"/>
    <w:rsid w:val="00393B44"/>
    <w:rsid w:val="00393B98"/>
    <w:rsid w:val="00393D5C"/>
    <w:rsid w:val="00394138"/>
    <w:rsid w:val="00394229"/>
    <w:rsid w:val="00394630"/>
    <w:rsid w:val="003946C4"/>
    <w:rsid w:val="0039489C"/>
    <w:rsid w:val="00394A99"/>
    <w:rsid w:val="00394F4F"/>
    <w:rsid w:val="00395CBA"/>
    <w:rsid w:val="00395D73"/>
    <w:rsid w:val="00395E42"/>
    <w:rsid w:val="00395F23"/>
    <w:rsid w:val="0039621E"/>
    <w:rsid w:val="00396456"/>
    <w:rsid w:val="003967A3"/>
    <w:rsid w:val="00396920"/>
    <w:rsid w:val="00396A7F"/>
    <w:rsid w:val="00396AC7"/>
    <w:rsid w:val="00396B04"/>
    <w:rsid w:val="00396B66"/>
    <w:rsid w:val="00396E3D"/>
    <w:rsid w:val="00396EE0"/>
    <w:rsid w:val="0039755F"/>
    <w:rsid w:val="00397F65"/>
    <w:rsid w:val="003A07F6"/>
    <w:rsid w:val="003A0E69"/>
    <w:rsid w:val="003A1085"/>
    <w:rsid w:val="003A1579"/>
    <w:rsid w:val="003A15C6"/>
    <w:rsid w:val="003A1835"/>
    <w:rsid w:val="003A1944"/>
    <w:rsid w:val="003A2704"/>
    <w:rsid w:val="003A2945"/>
    <w:rsid w:val="003A2BB1"/>
    <w:rsid w:val="003A2C35"/>
    <w:rsid w:val="003A347A"/>
    <w:rsid w:val="003A36E0"/>
    <w:rsid w:val="003A37EE"/>
    <w:rsid w:val="003A392A"/>
    <w:rsid w:val="003A3A5E"/>
    <w:rsid w:val="003A3AC3"/>
    <w:rsid w:val="003A3B8A"/>
    <w:rsid w:val="003A3C48"/>
    <w:rsid w:val="003A401C"/>
    <w:rsid w:val="003A42DA"/>
    <w:rsid w:val="003A42FC"/>
    <w:rsid w:val="003A4F80"/>
    <w:rsid w:val="003A5421"/>
    <w:rsid w:val="003A5823"/>
    <w:rsid w:val="003A58B0"/>
    <w:rsid w:val="003A5A46"/>
    <w:rsid w:val="003A5D81"/>
    <w:rsid w:val="003A628F"/>
    <w:rsid w:val="003A6D85"/>
    <w:rsid w:val="003A7054"/>
    <w:rsid w:val="003A717C"/>
    <w:rsid w:val="003A7D2E"/>
    <w:rsid w:val="003B021D"/>
    <w:rsid w:val="003B0444"/>
    <w:rsid w:val="003B0501"/>
    <w:rsid w:val="003B1200"/>
    <w:rsid w:val="003B156A"/>
    <w:rsid w:val="003B1634"/>
    <w:rsid w:val="003B1C95"/>
    <w:rsid w:val="003B23C4"/>
    <w:rsid w:val="003B261A"/>
    <w:rsid w:val="003B2732"/>
    <w:rsid w:val="003B2A5B"/>
    <w:rsid w:val="003B2C57"/>
    <w:rsid w:val="003B2F1F"/>
    <w:rsid w:val="003B2FC3"/>
    <w:rsid w:val="003B2FC8"/>
    <w:rsid w:val="003B37B1"/>
    <w:rsid w:val="003B3957"/>
    <w:rsid w:val="003B4127"/>
    <w:rsid w:val="003B42B4"/>
    <w:rsid w:val="003B5698"/>
    <w:rsid w:val="003B56A2"/>
    <w:rsid w:val="003B5A05"/>
    <w:rsid w:val="003B5FBF"/>
    <w:rsid w:val="003B609C"/>
    <w:rsid w:val="003B704B"/>
    <w:rsid w:val="003B70C8"/>
    <w:rsid w:val="003B72CF"/>
    <w:rsid w:val="003B74FD"/>
    <w:rsid w:val="003B7C07"/>
    <w:rsid w:val="003B7C4C"/>
    <w:rsid w:val="003B7C70"/>
    <w:rsid w:val="003C008C"/>
    <w:rsid w:val="003C0111"/>
    <w:rsid w:val="003C013B"/>
    <w:rsid w:val="003C045E"/>
    <w:rsid w:val="003C089B"/>
    <w:rsid w:val="003C101E"/>
    <w:rsid w:val="003C1108"/>
    <w:rsid w:val="003C11E6"/>
    <w:rsid w:val="003C1464"/>
    <w:rsid w:val="003C1BC0"/>
    <w:rsid w:val="003C1DDB"/>
    <w:rsid w:val="003C2313"/>
    <w:rsid w:val="003C23A2"/>
    <w:rsid w:val="003C2A30"/>
    <w:rsid w:val="003C3DC5"/>
    <w:rsid w:val="003C3DD9"/>
    <w:rsid w:val="003C402B"/>
    <w:rsid w:val="003C4A79"/>
    <w:rsid w:val="003C4BC6"/>
    <w:rsid w:val="003C4CE3"/>
    <w:rsid w:val="003C4E58"/>
    <w:rsid w:val="003C534F"/>
    <w:rsid w:val="003C547C"/>
    <w:rsid w:val="003C5C1F"/>
    <w:rsid w:val="003C5EC2"/>
    <w:rsid w:val="003C641A"/>
    <w:rsid w:val="003C66C1"/>
    <w:rsid w:val="003C6936"/>
    <w:rsid w:val="003C69DE"/>
    <w:rsid w:val="003C6D12"/>
    <w:rsid w:val="003C6EBA"/>
    <w:rsid w:val="003C6F44"/>
    <w:rsid w:val="003C7075"/>
    <w:rsid w:val="003C77EE"/>
    <w:rsid w:val="003C7A87"/>
    <w:rsid w:val="003C7DD1"/>
    <w:rsid w:val="003C7FF4"/>
    <w:rsid w:val="003D068E"/>
    <w:rsid w:val="003D0B28"/>
    <w:rsid w:val="003D12E3"/>
    <w:rsid w:val="003D13F6"/>
    <w:rsid w:val="003D169B"/>
    <w:rsid w:val="003D173D"/>
    <w:rsid w:val="003D1C9E"/>
    <w:rsid w:val="003D235F"/>
    <w:rsid w:val="003D266A"/>
    <w:rsid w:val="003D2BF8"/>
    <w:rsid w:val="003D3159"/>
    <w:rsid w:val="003D33FD"/>
    <w:rsid w:val="003D34A8"/>
    <w:rsid w:val="003D354B"/>
    <w:rsid w:val="003D3F2D"/>
    <w:rsid w:val="003D3F69"/>
    <w:rsid w:val="003D422D"/>
    <w:rsid w:val="003D46C7"/>
    <w:rsid w:val="003D4858"/>
    <w:rsid w:val="003D4D3D"/>
    <w:rsid w:val="003D4E1E"/>
    <w:rsid w:val="003D5076"/>
    <w:rsid w:val="003D509D"/>
    <w:rsid w:val="003D50FF"/>
    <w:rsid w:val="003D5101"/>
    <w:rsid w:val="003D5355"/>
    <w:rsid w:val="003D5D57"/>
    <w:rsid w:val="003D649C"/>
    <w:rsid w:val="003D654D"/>
    <w:rsid w:val="003D6777"/>
    <w:rsid w:val="003D6939"/>
    <w:rsid w:val="003D6A12"/>
    <w:rsid w:val="003D6C9A"/>
    <w:rsid w:val="003D6DAD"/>
    <w:rsid w:val="003D6E9C"/>
    <w:rsid w:val="003D751F"/>
    <w:rsid w:val="003D7CB8"/>
    <w:rsid w:val="003D7D0F"/>
    <w:rsid w:val="003E006D"/>
    <w:rsid w:val="003E04DE"/>
    <w:rsid w:val="003E14C0"/>
    <w:rsid w:val="003E1694"/>
    <w:rsid w:val="003E2A25"/>
    <w:rsid w:val="003E2D51"/>
    <w:rsid w:val="003E3021"/>
    <w:rsid w:val="003E3228"/>
    <w:rsid w:val="003E34D5"/>
    <w:rsid w:val="003E3C7B"/>
    <w:rsid w:val="003E3D3A"/>
    <w:rsid w:val="003E4305"/>
    <w:rsid w:val="003E441B"/>
    <w:rsid w:val="003E47A4"/>
    <w:rsid w:val="003E4A29"/>
    <w:rsid w:val="003E50E1"/>
    <w:rsid w:val="003E5791"/>
    <w:rsid w:val="003E5C5C"/>
    <w:rsid w:val="003E5FF5"/>
    <w:rsid w:val="003E60A1"/>
    <w:rsid w:val="003E6D3F"/>
    <w:rsid w:val="003E6E65"/>
    <w:rsid w:val="003E713B"/>
    <w:rsid w:val="003E77F1"/>
    <w:rsid w:val="003E7ABA"/>
    <w:rsid w:val="003E7ECF"/>
    <w:rsid w:val="003F000D"/>
    <w:rsid w:val="003F0055"/>
    <w:rsid w:val="003F0297"/>
    <w:rsid w:val="003F032C"/>
    <w:rsid w:val="003F061D"/>
    <w:rsid w:val="003F0A69"/>
    <w:rsid w:val="003F0F42"/>
    <w:rsid w:val="003F13B8"/>
    <w:rsid w:val="003F1AB1"/>
    <w:rsid w:val="003F1C15"/>
    <w:rsid w:val="003F1C74"/>
    <w:rsid w:val="003F1DCD"/>
    <w:rsid w:val="003F1E66"/>
    <w:rsid w:val="003F1F26"/>
    <w:rsid w:val="003F2BAE"/>
    <w:rsid w:val="003F32B8"/>
    <w:rsid w:val="003F35A5"/>
    <w:rsid w:val="003F37F0"/>
    <w:rsid w:val="003F395D"/>
    <w:rsid w:val="003F3A73"/>
    <w:rsid w:val="003F3DCA"/>
    <w:rsid w:val="003F4629"/>
    <w:rsid w:val="003F46F9"/>
    <w:rsid w:val="003F4BA2"/>
    <w:rsid w:val="003F4ED8"/>
    <w:rsid w:val="003F5114"/>
    <w:rsid w:val="003F579F"/>
    <w:rsid w:val="003F583F"/>
    <w:rsid w:val="003F5C35"/>
    <w:rsid w:val="003F5EC7"/>
    <w:rsid w:val="003F6228"/>
    <w:rsid w:val="003F6E97"/>
    <w:rsid w:val="003F733C"/>
    <w:rsid w:val="003F785D"/>
    <w:rsid w:val="003F7CE5"/>
    <w:rsid w:val="00400276"/>
    <w:rsid w:val="004003B4"/>
    <w:rsid w:val="004009E5"/>
    <w:rsid w:val="00400D0E"/>
    <w:rsid w:val="00401148"/>
    <w:rsid w:val="004013F1"/>
    <w:rsid w:val="00401492"/>
    <w:rsid w:val="00401774"/>
    <w:rsid w:val="0040265A"/>
    <w:rsid w:val="00402E8F"/>
    <w:rsid w:val="00402F8A"/>
    <w:rsid w:val="00403087"/>
    <w:rsid w:val="004030B3"/>
    <w:rsid w:val="00403813"/>
    <w:rsid w:val="00403DEC"/>
    <w:rsid w:val="004040D0"/>
    <w:rsid w:val="004047FB"/>
    <w:rsid w:val="00404898"/>
    <w:rsid w:val="004049FA"/>
    <w:rsid w:val="00404B7D"/>
    <w:rsid w:val="00405F08"/>
    <w:rsid w:val="00405FBF"/>
    <w:rsid w:val="0040633A"/>
    <w:rsid w:val="004064CC"/>
    <w:rsid w:val="0040672A"/>
    <w:rsid w:val="00406C9D"/>
    <w:rsid w:val="004076C0"/>
    <w:rsid w:val="004077FC"/>
    <w:rsid w:val="00410277"/>
    <w:rsid w:val="004102C3"/>
    <w:rsid w:val="0041048A"/>
    <w:rsid w:val="00410D81"/>
    <w:rsid w:val="00410DF3"/>
    <w:rsid w:val="004111C7"/>
    <w:rsid w:val="00411856"/>
    <w:rsid w:val="0041194B"/>
    <w:rsid w:val="00411C59"/>
    <w:rsid w:val="004121E0"/>
    <w:rsid w:val="00412EFA"/>
    <w:rsid w:val="004131DC"/>
    <w:rsid w:val="004132B5"/>
    <w:rsid w:val="0041343E"/>
    <w:rsid w:val="004136D8"/>
    <w:rsid w:val="0041496B"/>
    <w:rsid w:val="00414AA9"/>
    <w:rsid w:val="00414BFC"/>
    <w:rsid w:val="00414EE9"/>
    <w:rsid w:val="00414EF8"/>
    <w:rsid w:val="00415490"/>
    <w:rsid w:val="00415F39"/>
    <w:rsid w:val="0041615D"/>
    <w:rsid w:val="00416747"/>
    <w:rsid w:val="0041684F"/>
    <w:rsid w:val="00416A01"/>
    <w:rsid w:val="00416EEC"/>
    <w:rsid w:val="004171CD"/>
    <w:rsid w:val="0041737E"/>
    <w:rsid w:val="00417713"/>
    <w:rsid w:val="0041794D"/>
    <w:rsid w:val="00417D36"/>
    <w:rsid w:val="00417F8F"/>
    <w:rsid w:val="0041B448"/>
    <w:rsid w:val="004201DD"/>
    <w:rsid w:val="00420384"/>
    <w:rsid w:val="00420981"/>
    <w:rsid w:val="00420B93"/>
    <w:rsid w:val="00420D03"/>
    <w:rsid w:val="00420DF9"/>
    <w:rsid w:val="004212DF"/>
    <w:rsid w:val="00421F98"/>
    <w:rsid w:val="0042200F"/>
    <w:rsid w:val="00422036"/>
    <w:rsid w:val="004224A7"/>
    <w:rsid w:val="0042290C"/>
    <w:rsid w:val="00422BB5"/>
    <w:rsid w:val="00422C83"/>
    <w:rsid w:val="00422F3A"/>
    <w:rsid w:val="0042313E"/>
    <w:rsid w:val="0042364C"/>
    <w:rsid w:val="00423903"/>
    <w:rsid w:val="00423D5D"/>
    <w:rsid w:val="00423FAF"/>
    <w:rsid w:val="00423FDC"/>
    <w:rsid w:val="0042432B"/>
    <w:rsid w:val="00424830"/>
    <w:rsid w:val="00424A67"/>
    <w:rsid w:val="00425046"/>
    <w:rsid w:val="00425515"/>
    <w:rsid w:val="00425DE3"/>
    <w:rsid w:val="0042626B"/>
    <w:rsid w:val="00426512"/>
    <w:rsid w:val="00426B63"/>
    <w:rsid w:val="00426EEF"/>
    <w:rsid w:val="00427024"/>
    <w:rsid w:val="004271E1"/>
    <w:rsid w:val="004271F0"/>
    <w:rsid w:val="004275CA"/>
    <w:rsid w:val="00427709"/>
    <w:rsid w:val="00427EDF"/>
    <w:rsid w:val="004301D3"/>
    <w:rsid w:val="0043048E"/>
    <w:rsid w:val="004305C2"/>
    <w:rsid w:val="0043066E"/>
    <w:rsid w:val="004307D2"/>
    <w:rsid w:val="00430A39"/>
    <w:rsid w:val="00430A71"/>
    <w:rsid w:val="00430E7C"/>
    <w:rsid w:val="0043139A"/>
    <w:rsid w:val="00431689"/>
    <w:rsid w:val="00431871"/>
    <w:rsid w:val="00431972"/>
    <w:rsid w:val="00431A06"/>
    <w:rsid w:val="00431E26"/>
    <w:rsid w:val="00431FAB"/>
    <w:rsid w:val="0043208E"/>
    <w:rsid w:val="004323DC"/>
    <w:rsid w:val="00432472"/>
    <w:rsid w:val="004324D2"/>
    <w:rsid w:val="0043299C"/>
    <w:rsid w:val="00432A3E"/>
    <w:rsid w:val="00432BAA"/>
    <w:rsid w:val="00432BB9"/>
    <w:rsid w:val="004332DD"/>
    <w:rsid w:val="00433459"/>
    <w:rsid w:val="004334C7"/>
    <w:rsid w:val="0043386B"/>
    <w:rsid w:val="00433A72"/>
    <w:rsid w:val="00433CC0"/>
    <w:rsid w:val="00433DF5"/>
    <w:rsid w:val="004341F4"/>
    <w:rsid w:val="00434622"/>
    <w:rsid w:val="00434904"/>
    <w:rsid w:val="00434B84"/>
    <w:rsid w:val="00435233"/>
    <w:rsid w:val="00435483"/>
    <w:rsid w:val="0043548C"/>
    <w:rsid w:val="00435DF4"/>
    <w:rsid w:val="0043619C"/>
    <w:rsid w:val="00436203"/>
    <w:rsid w:val="00436640"/>
    <w:rsid w:val="004367CA"/>
    <w:rsid w:val="00436968"/>
    <w:rsid w:val="00436CCC"/>
    <w:rsid w:val="00436DF2"/>
    <w:rsid w:val="00436F0E"/>
    <w:rsid w:val="00437012"/>
    <w:rsid w:val="00437A38"/>
    <w:rsid w:val="00437A97"/>
    <w:rsid w:val="00437C78"/>
    <w:rsid w:val="00437E3B"/>
    <w:rsid w:val="004406FC"/>
    <w:rsid w:val="0044108B"/>
    <w:rsid w:val="0044142E"/>
    <w:rsid w:val="004414AC"/>
    <w:rsid w:val="00441B99"/>
    <w:rsid w:val="00441BEF"/>
    <w:rsid w:val="00442453"/>
    <w:rsid w:val="004424EC"/>
    <w:rsid w:val="00442769"/>
    <w:rsid w:val="00443459"/>
    <w:rsid w:val="00443578"/>
    <w:rsid w:val="004436B3"/>
    <w:rsid w:val="004437C4"/>
    <w:rsid w:val="00443871"/>
    <w:rsid w:val="004439D4"/>
    <w:rsid w:val="00443B5C"/>
    <w:rsid w:val="00443BFB"/>
    <w:rsid w:val="004441F6"/>
    <w:rsid w:val="004444F4"/>
    <w:rsid w:val="0044463B"/>
    <w:rsid w:val="004453E2"/>
    <w:rsid w:val="0044541D"/>
    <w:rsid w:val="0044548E"/>
    <w:rsid w:val="0044566D"/>
    <w:rsid w:val="00445921"/>
    <w:rsid w:val="00445F2F"/>
    <w:rsid w:val="0044603F"/>
    <w:rsid w:val="00446074"/>
    <w:rsid w:val="004460DE"/>
    <w:rsid w:val="00446A97"/>
    <w:rsid w:val="00447003"/>
    <w:rsid w:val="00447028"/>
    <w:rsid w:val="004475EB"/>
    <w:rsid w:val="00447CC8"/>
    <w:rsid w:val="0045024E"/>
    <w:rsid w:val="004502DB"/>
    <w:rsid w:val="00450855"/>
    <w:rsid w:val="00450856"/>
    <w:rsid w:val="0045146D"/>
    <w:rsid w:val="004517C2"/>
    <w:rsid w:val="00451DD1"/>
    <w:rsid w:val="00452A95"/>
    <w:rsid w:val="00452FE6"/>
    <w:rsid w:val="0045334C"/>
    <w:rsid w:val="004534CC"/>
    <w:rsid w:val="004536F8"/>
    <w:rsid w:val="00453A4B"/>
    <w:rsid w:val="00453E4D"/>
    <w:rsid w:val="004543B2"/>
    <w:rsid w:val="004544DB"/>
    <w:rsid w:val="00454832"/>
    <w:rsid w:val="00455A80"/>
    <w:rsid w:val="00455C72"/>
    <w:rsid w:val="00455D1B"/>
    <w:rsid w:val="00455E7A"/>
    <w:rsid w:val="0045627D"/>
    <w:rsid w:val="00456322"/>
    <w:rsid w:val="00456327"/>
    <w:rsid w:val="004567EE"/>
    <w:rsid w:val="004569FC"/>
    <w:rsid w:val="00456A99"/>
    <w:rsid w:val="00456C5F"/>
    <w:rsid w:val="00456E4D"/>
    <w:rsid w:val="00456F93"/>
    <w:rsid w:val="004574E2"/>
    <w:rsid w:val="004574E6"/>
    <w:rsid w:val="00457D35"/>
    <w:rsid w:val="00457D55"/>
    <w:rsid w:val="00457E5D"/>
    <w:rsid w:val="00457F04"/>
    <w:rsid w:val="00460071"/>
    <w:rsid w:val="0046065D"/>
    <w:rsid w:val="0046076B"/>
    <w:rsid w:val="004609E6"/>
    <w:rsid w:val="00460B3D"/>
    <w:rsid w:val="00460BC1"/>
    <w:rsid w:val="004611E8"/>
    <w:rsid w:val="004612F3"/>
    <w:rsid w:val="004615B5"/>
    <w:rsid w:val="0046168E"/>
    <w:rsid w:val="00461E15"/>
    <w:rsid w:val="004624E7"/>
    <w:rsid w:val="00462A51"/>
    <w:rsid w:val="00462A93"/>
    <w:rsid w:val="004630BD"/>
    <w:rsid w:val="00463141"/>
    <w:rsid w:val="004632B0"/>
    <w:rsid w:val="004639B6"/>
    <w:rsid w:val="00465013"/>
    <w:rsid w:val="004650AF"/>
    <w:rsid w:val="004651D5"/>
    <w:rsid w:val="004659B6"/>
    <w:rsid w:val="00465A8F"/>
    <w:rsid w:val="00465AE0"/>
    <w:rsid w:val="00465B93"/>
    <w:rsid w:val="0046620C"/>
    <w:rsid w:val="00466E18"/>
    <w:rsid w:val="004671DD"/>
    <w:rsid w:val="0046720D"/>
    <w:rsid w:val="0046734C"/>
    <w:rsid w:val="004674D6"/>
    <w:rsid w:val="00467BA2"/>
    <w:rsid w:val="00467DC3"/>
    <w:rsid w:val="00467E2A"/>
    <w:rsid w:val="00470630"/>
    <w:rsid w:val="0047071B"/>
    <w:rsid w:val="00470FC3"/>
    <w:rsid w:val="004713CD"/>
    <w:rsid w:val="004716CC"/>
    <w:rsid w:val="00471755"/>
    <w:rsid w:val="0047197D"/>
    <w:rsid w:val="00471D91"/>
    <w:rsid w:val="00471E26"/>
    <w:rsid w:val="004720C4"/>
    <w:rsid w:val="00472456"/>
    <w:rsid w:val="0047249D"/>
    <w:rsid w:val="00472816"/>
    <w:rsid w:val="00472820"/>
    <w:rsid w:val="00472961"/>
    <w:rsid w:val="0047298A"/>
    <w:rsid w:val="00472AE2"/>
    <w:rsid w:val="00472F6B"/>
    <w:rsid w:val="00473396"/>
    <w:rsid w:val="00473508"/>
    <w:rsid w:val="00473544"/>
    <w:rsid w:val="00473586"/>
    <w:rsid w:val="004735D3"/>
    <w:rsid w:val="00473A33"/>
    <w:rsid w:val="00473C71"/>
    <w:rsid w:val="00473DC5"/>
    <w:rsid w:val="00473ED2"/>
    <w:rsid w:val="00474531"/>
    <w:rsid w:val="00474BD2"/>
    <w:rsid w:val="00474D41"/>
    <w:rsid w:val="00475747"/>
    <w:rsid w:val="00475910"/>
    <w:rsid w:val="00475BA7"/>
    <w:rsid w:val="00476948"/>
    <w:rsid w:val="00476A27"/>
    <w:rsid w:val="00476E5B"/>
    <w:rsid w:val="00476F12"/>
    <w:rsid w:val="00477107"/>
    <w:rsid w:val="00477333"/>
    <w:rsid w:val="00477896"/>
    <w:rsid w:val="00477B8A"/>
    <w:rsid w:val="00477D35"/>
    <w:rsid w:val="004807AB"/>
    <w:rsid w:val="004807FE"/>
    <w:rsid w:val="0048083A"/>
    <w:rsid w:val="00480B96"/>
    <w:rsid w:val="004811D5"/>
    <w:rsid w:val="0048134D"/>
    <w:rsid w:val="00481463"/>
    <w:rsid w:val="0048152D"/>
    <w:rsid w:val="00481A8D"/>
    <w:rsid w:val="00481FD2"/>
    <w:rsid w:val="00482052"/>
    <w:rsid w:val="00482231"/>
    <w:rsid w:val="004824F4"/>
    <w:rsid w:val="00482E5E"/>
    <w:rsid w:val="00483C24"/>
    <w:rsid w:val="00483EA0"/>
    <w:rsid w:val="00484F09"/>
    <w:rsid w:val="004855C5"/>
    <w:rsid w:val="00485A2B"/>
    <w:rsid w:val="00485B02"/>
    <w:rsid w:val="0048638A"/>
    <w:rsid w:val="0048695B"/>
    <w:rsid w:val="00486E4E"/>
    <w:rsid w:val="00486E5C"/>
    <w:rsid w:val="00486EE0"/>
    <w:rsid w:val="004873D6"/>
    <w:rsid w:val="00487FF7"/>
    <w:rsid w:val="0048B476"/>
    <w:rsid w:val="00490597"/>
    <w:rsid w:val="004905A5"/>
    <w:rsid w:val="00490B57"/>
    <w:rsid w:val="00490D4C"/>
    <w:rsid w:val="00490F20"/>
    <w:rsid w:val="004911FA"/>
    <w:rsid w:val="00491371"/>
    <w:rsid w:val="004914AC"/>
    <w:rsid w:val="00491753"/>
    <w:rsid w:val="00491758"/>
    <w:rsid w:val="004917D0"/>
    <w:rsid w:val="0049184A"/>
    <w:rsid w:val="004918B2"/>
    <w:rsid w:val="00491E92"/>
    <w:rsid w:val="0049208A"/>
    <w:rsid w:val="00492236"/>
    <w:rsid w:val="004922B0"/>
    <w:rsid w:val="00492353"/>
    <w:rsid w:val="0049251A"/>
    <w:rsid w:val="00492AB6"/>
    <w:rsid w:val="00493536"/>
    <w:rsid w:val="004939B4"/>
    <w:rsid w:val="00495073"/>
    <w:rsid w:val="00495B46"/>
    <w:rsid w:val="00495BAF"/>
    <w:rsid w:val="00495E5A"/>
    <w:rsid w:val="00496192"/>
    <w:rsid w:val="00496402"/>
    <w:rsid w:val="00496676"/>
    <w:rsid w:val="00496B30"/>
    <w:rsid w:val="00496C4F"/>
    <w:rsid w:val="00497155"/>
    <w:rsid w:val="004978F7"/>
    <w:rsid w:val="00497A43"/>
    <w:rsid w:val="00497A4B"/>
    <w:rsid w:val="00497BAE"/>
    <w:rsid w:val="004A0086"/>
    <w:rsid w:val="004A0506"/>
    <w:rsid w:val="004A087D"/>
    <w:rsid w:val="004A09BD"/>
    <w:rsid w:val="004A0F42"/>
    <w:rsid w:val="004A1178"/>
    <w:rsid w:val="004A1224"/>
    <w:rsid w:val="004A12B1"/>
    <w:rsid w:val="004A1791"/>
    <w:rsid w:val="004A17E4"/>
    <w:rsid w:val="004A1920"/>
    <w:rsid w:val="004A22E7"/>
    <w:rsid w:val="004A27DB"/>
    <w:rsid w:val="004A283B"/>
    <w:rsid w:val="004A2971"/>
    <w:rsid w:val="004A2A50"/>
    <w:rsid w:val="004A2C4D"/>
    <w:rsid w:val="004A2E57"/>
    <w:rsid w:val="004A32A4"/>
    <w:rsid w:val="004A32CD"/>
    <w:rsid w:val="004A34D2"/>
    <w:rsid w:val="004A3631"/>
    <w:rsid w:val="004A3645"/>
    <w:rsid w:val="004A36E4"/>
    <w:rsid w:val="004A3BD3"/>
    <w:rsid w:val="004A3DC1"/>
    <w:rsid w:val="004A4B9D"/>
    <w:rsid w:val="004A5865"/>
    <w:rsid w:val="004A5983"/>
    <w:rsid w:val="004A5C50"/>
    <w:rsid w:val="004A5D1D"/>
    <w:rsid w:val="004A5E9A"/>
    <w:rsid w:val="004A67ED"/>
    <w:rsid w:val="004A6952"/>
    <w:rsid w:val="004A6C4D"/>
    <w:rsid w:val="004A6C5E"/>
    <w:rsid w:val="004A6C63"/>
    <w:rsid w:val="004A76A2"/>
    <w:rsid w:val="004A7FB6"/>
    <w:rsid w:val="004B03D4"/>
    <w:rsid w:val="004B05BA"/>
    <w:rsid w:val="004B05CA"/>
    <w:rsid w:val="004B0866"/>
    <w:rsid w:val="004B0F9E"/>
    <w:rsid w:val="004B1092"/>
    <w:rsid w:val="004B1628"/>
    <w:rsid w:val="004B20DB"/>
    <w:rsid w:val="004B24D2"/>
    <w:rsid w:val="004B30F0"/>
    <w:rsid w:val="004B369C"/>
    <w:rsid w:val="004B445F"/>
    <w:rsid w:val="004B450E"/>
    <w:rsid w:val="004B4546"/>
    <w:rsid w:val="004B4669"/>
    <w:rsid w:val="004B4996"/>
    <w:rsid w:val="004B49B5"/>
    <w:rsid w:val="004B4B3F"/>
    <w:rsid w:val="004B4CC8"/>
    <w:rsid w:val="004B4D2C"/>
    <w:rsid w:val="004B4E65"/>
    <w:rsid w:val="004B560C"/>
    <w:rsid w:val="004B585D"/>
    <w:rsid w:val="004B5898"/>
    <w:rsid w:val="004B59AA"/>
    <w:rsid w:val="004B6274"/>
    <w:rsid w:val="004B644A"/>
    <w:rsid w:val="004B6590"/>
    <w:rsid w:val="004B6891"/>
    <w:rsid w:val="004B69B5"/>
    <w:rsid w:val="004B6E3D"/>
    <w:rsid w:val="004B71E1"/>
    <w:rsid w:val="004B7B1E"/>
    <w:rsid w:val="004C018A"/>
    <w:rsid w:val="004C04AD"/>
    <w:rsid w:val="004C07C5"/>
    <w:rsid w:val="004C0D16"/>
    <w:rsid w:val="004C10CA"/>
    <w:rsid w:val="004C128A"/>
    <w:rsid w:val="004C1640"/>
    <w:rsid w:val="004C1DCD"/>
    <w:rsid w:val="004C2422"/>
    <w:rsid w:val="004C26EF"/>
    <w:rsid w:val="004C2D6D"/>
    <w:rsid w:val="004C3529"/>
    <w:rsid w:val="004C36AF"/>
    <w:rsid w:val="004C3B35"/>
    <w:rsid w:val="004C3DA2"/>
    <w:rsid w:val="004C3F50"/>
    <w:rsid w:val="004C43D8"/>
    <w:rsid w:val="004C48AD"/>
    <w:rsid w:val="004C550A"/>
    <w:rsid w:val="004C5600"/>
    <w:rsid w:val="004C5E73"/>
    <w:rsid w:val="004C614C"/>
    <w:rsid w:val="004C62C0"/>
    <w:rsid w:val="004C665C"/>
    <w:rsid w:val="004C668E"/>
    <w:rsid w:val="004C66F4"/>
    <w:rsid w:val="004C6741"/>
    <w:rsid w:val="004C7058"/>
    <w:rsid w:val="004C71F7"/>
    <w:rsid w:val="004C74B0"/>
    <w:rsid w:val="004C77B0"/>
    <w:rsid w:val="004C7AF9"/>
    <w:rsid w:val="004C7C9F"/>
    <w:rsid w:val="004C7FAD"/>
    <w:rsid w:val="004D00EE"/>
    <w:rsid w:val="004D031D"/>
    <w:rsid w:val="004D06E2"/>
    <w:rsid w:val="004D0755"/>
    <w:rsid w:val="004D1215"/>
    <w:rsid w:val="004D186B"/>
    <w:rsid w:val="004D1AA3"/>
    <w:rsid w:val="004D1D3D"/>
    <w:rsid w:val="004D276D"/>
    <w:rsid w:val="004D2A5B"/>
    <w:rsid w:val="004D3283"/>
    <w:rsid w:val="004D32F3"/>
    <w:rsid w:val="004D33C3"/>
    <w:rsid w:val="004D37A1"/>
    <w:rsid w:val="004D403B"/>
    <w:rsid w:val="004D4A9E"/>
    <w:rsid w:val="004D4B46"/>
    <w:rsid w:val="004D4C6D"/>
    <w:rsid w:val="004D54A2"/>
    <w:rsid w:val="004D594C"/>
    <w:rsid w:val="004D5EFD"/>
    <w:rsid w:val="004D6384"/>
    <w:rsid w:val="004D6498"/>
    <w:rsid w:val="004D67B9"/>
    <w:rsid w:val="004D6EB8"/>
    <w:rsid w:val="004D7771"/>
    <w:rsid w:val="004D7EB1"/>
    <w:rsid w:val="004D7F02"/>
    <w:rsid w:val="004E0085"/>
    <w:rsid w:val="004E0092"/>
    <w:rsid w:val="004E01E1"/>
    <w:rsid w:val="004E091E"/>
    <w:rsid w:val="004E13B2"/>
    <w:rsid w:val="004E1789"/>
    <w:rsid w:val="004E1827"/>
    <w:rsid w:val="004E187E"/>
    <w:rsid w:val="004E1A25"/>
    <w:rsid w:val="004E26AB"/>
    <w:rsid w:val="004E2A13"/>
    <w:rsid w:val="004E3051"/>
    <w:rsid w:val="004E32EC"/>
    <w:rsid w:val="004E3545"/>
    <w:rsid w:val="004E354B"/>
    <w:rsid w:val="004E36DC"/>
    <w:rsid w:val="004E3BA2"/>
    <w:rsid w:val="004E40C3"/>
    <w:rsid w:val="004E429D"/>
    <w:rsid w:val="004E4430"/>
    <w:rsid w:val="004E4578"/>
    <w:rsid w:val="004E4B01"/>
    <w:rsid w:val="004E4BC2"/>
    <w:rsid w:val="004E4C23"/>
    <w:rsid w:val="004E50A7"/>
    <w:rsid w:val="004E5111"/>
    <w:rsid w:val="004E51C8"/>
    <w:rsid w:val="004E5483"/>
    <w:rsid w:val="004E5E1C"/>
    <w:rsid w:val="004E6006"/>
    <w:rsid w:val="004E6305"/>
    <w:rsid w:val="004E6515"/>
    <w:rsid w:val="004E6598"/>
    <w:rsid w:val="004E659B"/>
    <w:rsid w:val="004E670A"/>
    <w:rsid w:val="004E6737"/>
    <w:rsid w:val="004E690B"/>
    <w:rsid w:val="004E6E83"/>
    <w:rsid w:val="004E751C"/>
    <w:rsid w:val="004E76C2"/>
    <w:rsid w:val="004E77E8"/>
    <w:rsid w:val="004E7AA5"/>
    <w:rsid w:val="004F04BA"/>
    <w:rsid w:val="004F05CD"/>
    <w:rsid w:val="004F0C98"/>
    <w:rsid w:val="004F0CC5"/>
    <w:rsid w:val="004F0D8F"/>
    <w:rsid w:val="004F0E61"/>
    <w:rsid w:val="004F1D60"/>
    <w:rsid w:val="004F1DE5"/>
    <w:rsid w:val="004F203D"/>
    <w:rsid w:val="004F210C"/>
    <w:rsid w:val="004F2504"/>
    <w:rsid w:val="004F2516"/>
    <w:rsid w:val="004F2B1D"/>
    <w:rsid w:val="004F2B9F"/>
    <w:rsid w:val="004F2EAB"/>
    <w:rsid w:val="004F310D"/>
    <w:rsid w:val="004F3495"/>
    <w:rsid w:val="004F360A"/>
    <w:rsid w:val="004F3681"/>
    <w:rsid w:val="004F41D0"/>
    <w:rsid w:val="004F430D"/>
    <w:rsid w:val="004F43BF"/>
    <w:rsid w:val="004F45F9"/>
    <w:rsid w:val="004F4B49"/>
    <w:rsid w:val="004F54AE"/>
    <w:rsid w:val="004F54BD"/>
    <w:rsid w:val="004F5549"/>
    <w:rsid w:val="004F57B4"/>
    <w:rsid w:val="004F5A4D"/>
    <w:rsid w:val="004F5A9C"/>
    <w:rsid w:val="004F5DDC"/>
    <w:rsid w:val="004F5E67"/>
    <w:rsid w:val="004F6A99"/>
    <w:rsid w:val="004F6E86"/>
    <w:rsid w:val="004F7431"/>
    <w:rsid w:val="004F76EE"/>
    <w:rsid w:val="004F7716"/>
    <w:rsid w:val="004F7865"/>
    <w:rsid w:val="00500D32"/>
    <w:rsid w:val="00500E00"/>
    <w:rsid w:val="00500EDD"/>
    <w:rsid w:val="00501107"/>
    <w:rsid w:val="0050116F"/>
    <w:rsid w:val="00501992"/>
    <w:rsid w:val="00501DF4"/>
    <w:rsid w:val="00501E3C"/>
    <w:rsid w:val="00501F48"/>
    <w:rsid w:val="00502257"/>
    <w:rsid w:val="005025DB"/>
    <w:rsid w:val="00502B46"/>
    <w:rsid w:val="00503008"/>
    <w:rsid w:val="00503215"/>
    <w:rsid w:val="00503BEE"/>
    <w:rsid w:val="00503C50"/>
    <w:rsid w:val="00503E49"/>
    <w:rsid w:val="00503FD4"/>
    <w:rsid w:val="00504307"/>
    <w:rsid w:val="00504A2F"/>
    <w:rsid w:val="00504A5D"/>
    <w:rsid w:val="00504C53"/>
    <w:rsid w:val="00505849"/>
    <w:rsid w:val="00505CCF"/>
    <w:rsid w:val="00505EAA"/>
    <w:rsid w:val="005062D1"/>
    <w:rsid w:val="0050664A"/>
    <w:rsid w:val="0050677E"/>
    <w:rsid w:val="005067B5"/>
    <w:rsid w:val="00506D46"/>
    <w:rsid w:val="00506F0C"/>
    <w:rsid w:val="005072EC"/>
    <w:rsid w:val="00507413"/>
    <w:rsid w:val="0050769D"/>
    <w:rsid w:val="0050770E"/>
    <w:rsid w:val="00510089"/>
    <w:rsid w:val="00510122"/>
    <w:rsid w:val="0051018C"/>
    <w:rsid w:val="00510DF7"/>
    <w:rsid w:val="00511453"/>
    <w:rsid w:val="00511565"/>
    <w:rsid w:val="005115FD"/>
    <w:rsid w:val="00511994"/>
    <w:rsid w:val="005119D6"/>
    <w:rsid w:val="0051236E"/>
    <w:rsid w:val="005130C8"/>
    <w:rsid w:val="00513207"/>
    <w:rsid w:val="0051379E"/>
    <w:rsid w:val="00513ACD"/>
    <w:rsid w:val="00513FB5"/>
    <w:rsid w:val="005140A9"/>
    <w:rsid w:val="005141E1"/>
    <w:rsid w:val="005149B4"/>
    <w:rsid w:val="005153BA"/>
    <w:rsid w:val="00515812"/>
    <w:rsid w:val="005162D2"/>
    <w:rsid w:val="00516AC4"/>
    <w:rsid w:val="00516B6C"/>
    <w:rsid w:val="005176E1"/>
    <w:rsid w:val="00517935"/>
    <w:rsid w:val="00517970"/>
    <w:rsid w:val="00517A16"/>
    <w:rsid w:val="00517CF5"/>
    <w:rsid w:val="00517D61"/>
    <w:rsid w:val="00518644"/>
    <w:rsid w:val="0052021B"/>
    <w:rsid w:val="00520AE6"/>
    <w:rsid w:val="00520CEE"/>
    <w:rsid w:val="00521386"/>
    <w:rsid w:val="0052159E"/>
    <w:rsid w:val="00522059"/>
    <w:rsid w:val="0052208C"/>
    <w:rsid w:val="00522343"/>
    <w:rsid w:val="005223BE"/>
    <w:rsid w:val="00522C3F"/>
    <w:rsid w:val="00522ECA"/>
    <w:rsid w:val="0052327B"/>
    <w:rsid w:val="005232C8"/>
    <w:rsid w:val="005234CB"/>
    <w:rsid w:val="005237D6"/>
    <w:rsid w:val="00524419"/>
    <w:rsid w:val="00524E76"/>
    <w:rsid w:val="00524EB4"/>
    <w:rsid w:val="005251DD"/>
    <w:rsid w:val="00525628"/>
    <w:rsid w:val="00525A4A"/>
    <w:rsid w:val="00525B52"/>
    <w:rsid w:val="00525FA4"/>
    <w:rsid w:val="00526325"/>
    <w:rsid w:val="005263D0"/>
    <w:rsid w:val="005266BD"/>
    <w:rsid w:val="0052674D"/>
    <w:rsid w:val="0052743D"/>
    <w:rsid w:val="00527604"/>
    <w:rsid w:val="00527915"/>
    <w:rsid w:val="00527943"/>
    <w:rsid w:val="005300A9"/>
    <w:rsid w:val="00530111"/>
    <w:rsid w:val="005304D5"/>
    <w:rsid w:val="005306F6"/>
    <w:rsid w:val="00530894"/>
    <w:rsid w:val="00530DBA"/>
    <w:rsid w:val="005316C7"/>
    <w:rsid w:val="00531799"/>
    <w:rsid w:val="00532004"/>
    <w:rsid w:val="005320E5"/>
    <w:rsid w:val="00532806"/>
    <w:rsid w:val="005328CA"/>
    <w:rsid w:val="00532A28"/>
    <w:rsid w:val="00532C33"/>
    <w:rsid w:val="00532E52"/>
    <w:rsid w:val="00533707"/>
    <w:rsid w:val="00533ABF"/>
    <w:rsid w:val="00533C4B"/>
    <w:rsid w:val="00534822"/>
    <w:rsid w:val="00534D44"/>
    <w:rsid w:val="0053569D"/>
    <w:rsid w:val="00535700"/>
    <w:rsid w:val="00535D9D"/>
    <w:rsid w:val="00535DBB"/>
    <w:rsid w:val="00535DE8"/>
    <w:rsid w:val="00535EC4"/>
    <w:rsid w:val="00535F5F"/>
    <w:rsid w:val="005363EF"/>
    <w:rsid w:val="0053692A"/>
    <w:rsid w:val="005369B6"/>
    <w:rsid w:val="00536DD3"/>
    <w:rsid w:val="005372C0"/>
    <w:rsid w:val="0053755B"/>
    <w:rsid w:val="00537C41"/>
    <w:rsid w:val="00540011"/>
    <w:rsid w:val="00540AEE"/>
    <w:rsid w:val="00540D4B"/>
    <w:rsid w:val="00541145"/>
    <w:rsid w:val="00541593"/>
    <w:rsid w:val="005419FE"/>
    <w:rsid w:val="00541B8F"/>
    <w:rsid w:val="00541CE1"/>
    <w:rsid w:val="00541FD2"/>
    <w:rsid w:val="0054213C"/>
    <w:rsid w:val="0054244E"/>
    <w:rsid w:val="005424A7"/>
    <w:rsid w:val="00542E86"/>
    <w:rsid w:val="005431F1"/>
    <w:rsid w:val="00543298"/>
    <w:rsid w:val="0054330A"/>
    <w:rsid w:val="0054387D"/>
    <w:rsid w:val="00543A7A"/>
    <w:rsid w:val="00543BBE"/>
    <w:rsid w:val="00543EAE"/>
    <w:rsid w:val="00544179"/>
    <w:rsid w:val="00544A52"/>
    <w:rsid w:val="00544F12"/>
    <w:rsid w:val="005451E7"/>
    <w:rsid w:val="005458EC"/>
    <w:rsid w:val="00545BA3"/>
    <w:rsid w:val="00545F80"/>
    <w:rsid w:val="0054637D"/>
    <w:rsid w:val="00546986"/>
    <w:rsid w:val="00546BFB"/>
    <w:rsid w:val="00546CE8"/>
    <w:rsid w:val="00546E09"/>
    <w:rsid w:val="00547020"/>
    <w:rsid w:val="00547104"/>
    <w:rsid w:val="00547165"/>
    <w:rsid w:val="005474D8"/>
    <w:rsid w:val="0054784B"/>
    <w:rsid w:val="00547F7F"/>
    <w:rsid w:val="00550663"/>
    <w:rsid w:val="005507C1"/>
    <w:rsid w:val="00550950"/>
    <w:rsid w:val="00550AA1"/>
    <w:rsid w:val="00550E5A"/>
    <w:rsid w:val="005510B1"/>
    <w:rsid w:val="005515F4"/>
    <w:rsid w:val="005519FE"/>
    <w:rsid w:val="00552233"/>
    <w:rsid w:val="00552422"/>
    <w:rsid w:val="00552700"/>
    <w:rsid w:val="0055320A"/>
    <w:rsid w:val="00553317"/>
    <w:rsid w:val="005553AC"/>
    <w:rsid w:val="00555C9D"/>
    <w:rsid w:val="00556753"/>
    <w:rsid w:val="00556F40"/>
    <w:rsid w:val="0055742F"/>
    <w:rsid w:val="00557644"/>
    <w:rsid w:val="005577E6"/>
    <w:rsid w:val="005578FF"/>
    <w:rsid w:val="00557BCC"/>
    <w:rsid w:val="00557F24"/>
    <w:rsid w:val="00560DA2"/>
    <w:rsid w:val="00560EBB"/>
    <w:rsid w:val="00561125"/>
    <w:rsid w:val="005614E8"/>
    <w:rsid w:val="005618FA"/>
    <w:rsid w:val="00561E70"/>
    <w:rsid w:val="00562366"/>
    <w:rsid w:val="00562941"/>
    <w:rsid w:val="00562A04"/>
    <w:rsid w:val="00562B7E"/>
    <w:rsid w:val="00562C9F"/>
    <w:rsid w:val="00562FAF"/>
    <w:rsid w:val="0056318E"/>
    <w:rsid w:val="00563787"/>
    <w:rsid w:val="00563863"/>
    <w:rsid w:val="005639B4"/>
    <w:rsid w:val="00563AAB"/>
    <w:rsid w:val="00563C8B"/>
    <w:rsid w:val="00563E98"/>
    <w:rsid w:val="005643EB"/>
    <w:rsid w:val="005646AF"/>
    <w:rsid w:val="00564D2A"/>
    <w:rsid w:val="0056512C"/>
    <w:rsid w:val="005652C9"/>
    <w:rsid w:val="00565A4D"/>
    <w:rsid w:val="00565AA7"/>
    <w:rsid w:val="00565CA7"/>
    <w:rsid w:val="00565D28"/>
    <w:rsid w:val="00565E1D"/>
    <w:rsid w:val="005667C0"/>
    <w:rsid w:val="00566A3D"/>
    <w:rsid w:val="00566C11"/>
    <w:rsid w:val="00567437"/>
    <w:rsid w:val="0056751C"/>
    <w:rsid w:val="00567616"/>
    <w:rsid w:val="00567654"/>
    <w:rsid w:val="0056771F"/>
    <w:rsid w:val="0056792E"/>
    <w:rsid w:val="0056795C"/>
    <w:rsid w:val="00567B99"/>
    <w:rsid w:val="005702D8"/>
    <w:rsid w:val="005703B2"/>
    <w:rsid w:val="00570420"/>
    <w:rsid w:val="00570D88"/>
    <w:rsid w:val="00571109"/>
    <w:rsid w:val="00571434"/>
    <w:rsid w:val="0057143E"/>
    <w:rsid w:val="00571556"/>
    <w:rsid w:val="00571659"/>
    <w:rsid w:val="00571797"/>
    <w:rsid w:val="00571E13"/>
    <w:rsid w:val="0057208B"/>
    <w:rsid w:val="00572269"/>
    <w:rsid w:val="005728B4"/>
    <w:rsid w:val="005730D1"/>
    <w:rsid w:val="0057348E"/>
    <w:rsid w:val="00573541"/>
    <w:rsid w:val="005735EB"/>
    <w:rsid w:val="0057363A"/>
    <w:rsid w:val="00573AEE"/>
    <w:rsid w:val="005742E1"/>
    <w:rsid w:val="005743F3"/>
    <w:rsid w:val="005747A4"/>
    <w:rsid w:val="005748CF"/>
    <w:rsid w:val="00574D4E"/>
    <w:rsid w:val="00574D9A"/>
    <w:rsid w:val="00575360"/>
    <w:rsid w:val="005755E2"/>
    <w:rsid w:val="0057600E"/>
    <w:rsid w:val="00576F99"/>
    <w:rsid w:val="005773BB"/>
    <w:rsid w:val="00577538"/>
    <w:rsid w:val="005776A5"/>
    <w:rsid w:val="00577B8B"/>
    <w:rsid w:val="00577CB9"/>
    <w:rsid w:val="00580417"/>
    <w:rsid w:val="005805AE"/>
    <w:rsid w:val="0058080D"/>
    <w:rsid w:val="00580991"/>
    <w:rsid w:val="005809AF"/>
    <w:rsid w:val="00580A56"/>
    <w:rsid w:val="00581128"/>
    <w:rsid w:val="00581230"/>
    <w:rsid w:val="00581E18"/>
    <w:rsid w:val="005822C9"/>
    <w:rsid w:val="0058232D"/>
    <w:rsid w:val="005824B8"/>
    <w:rsid w:val="00582813"/>
    <w:rsid w:val="00582875"/>
    <w:rsid w:val="00582B80"/>
    <w:rsid w:val="005832A2"/>
    <w:rsid w:val="00583B9A"/>
    <w:rsid w:val="00584184"/>
    <w:rsid w:val="005842AB"/>
    <w:rsid w:val="00584374"/>
    <w:rsid w:val="00584399"/>
    <w:rsid w:val="0058444B"/>
    <w:rsid w:val="005845A5"/>
    <w:rsid w:val="0058489E"/>
    <w:rsid w:val="00584B81"/>
    <w:rsid w:val="00584DEC"/>
    <w:rsid w:val="005851F0"/>
    <w:rsid w:val="005855A3"/>
    <w:rsid w:val="005859DB"/>
    <w:rsid w:val="00585B98"/>
    <w:rsid w:val="00585D67"/>
    <w:rsid w:val="0058634B"/>
    <w:rsid w:val="005865C0"/>
    <w:rsid w:val="005866D6"/>
    <w:rsid w:val="005867AD"/>
    <w:rsid w:val="005869D2"/>
    <w:rsid w:val="005873C1"/>
    <w:rsid w:val="00587D15"/>
    <w:rsid w:val="00587FB9"/>
    <w:rsid w:val="0059056A"/>
    <w:rsid w:val="005909C9"/>
    <w:rsid w:val="00590C2D"/>
    <w:rsid w:val="00590D21"/>
    <w:rsid w:val="0059117D"/>
    <w:rsid w:val="00591978"/>
    <w:rsid w:val="00591AD1"/>
    <w:rsid w:val="00591D03"/>
    <w:rsid w:val="0059211F"/>
    <w:rsid w:val="005921D2"/>
    <w:rsid w:val="005925DA"/>
    <w:rsid w:val="005925F4"/>
    <w:rsid w:val="005926A2"/>
    <w:rsid w:val="00593455"/>
    <w:rsid w:val="005935A3"/>
    <w:rsid w:val="005935D6"/>
    <w:rsid w:val="005938F4"/>
    <w:rsid w:val="00593E89"/>
    <w:rsid w:val="00594006"/>
    <w:rsid w:val="005940C9"/>
    <w:rsid w:val="0059420B"/>
    <w:rsid w:val="00594C9A"/>
    <w:rsid w:val="00594CA5"/>
    <w:rsid w:val="00594E1E"/>
    <w:rsid w:val="00594F45"/>
    <w:rsid w:val="005954C2"/>
    <w:rsid w:val="0059598C"/>
    <w:rsid w:val="00595CC2"/>
    <w:rsid w:val="005962A0"/>
    <w:rsid w:val="0059686C"/>
    <w:rsid w:val="00596925"/>
    <w:rsid w:val="00596EBB"/>
    <w:rsid w:val="005974EC"/>
    <w:rsid w:val="0059762D"/>
    <w:rsid w:val="00597900"/>
    <w:rsid w:val="00597942"/>
    <w:rsid w:val="00597CE5"/>
    <w:rsid w:val="005A0232"/>
    <w:rsid w:val="005A06CC"/>
    <w:rsid w:val="005A0801"/>
    <w:rsid w:val="005A0B2D"/>
    <w:rsid w:val="005A0F9E"/>
    <w:rsid w:val="005A193E"/>
    <w:rsid w:val="005A1A7B"/>
    <w:rsid w:val="005A1C8C"/>
    <w:rsid w:val="005A37DE"/>
    <w:rsid w:val="005A3945"/>
    <w:rsid w:val="005A3AA4"/>
    <w:rsid w:val="005A3B7F"/>
    <w:rsid w:val="005A3C38"/>
    <w:rsid w:val="005A3E70"/>
    <w:rsid w:val="005A44B9"/>
    <w:rsid w:val="005A47D1"/>
    <w:rsid w:val="005A4C87"/>
    <w:rsid w:val="005A4CC4"/>
    <w:rsid w:val="005A506C"/>
    <w:rsid w:val="005A530B"/>
    <w:rsid w:val="005A5B50"/>
    <w:rsid w:val="005A5E19"/>
    <w:rsid w:val="005A691C"/>
    <w:rsid w:val="005A6D15"/>
    <w:rsid w:val="005A6F2E"/>
    <w:rsid w:val="005A7681"/>
    <w:rsid w:val="005A7C88"/>
    <w:rsid w:val="005A7FDB"/>
    <w:rsid w:val="005B0375"/>
    <w:rsid w:val="005B06B7"/>
    <w:rsid w:val="005B06E5"/>
    <w:rsid w:val="005B1070"/>
    <w:rsid w:val="005B12E1"/>
    <w:rsid w:val="005B1473"/>
    <w:rsid w:val="005B1583"/>
    <w:rsid w:val="005B179F"/>
    <w:rsid w:val="005B1841"/>
    <w:rsid w:val="005B18B6"/>
    <w:rsid w:val="005B1AB4"/>
    <w:rsid w:val="005B1C4E"/>
    <w:rsid w:val="005B20B9"/>
    <w:rsid w:val="005B20C1"/>
    <w:rsid w:val="005B2288"/>
    <w:rsid w:val="005B23B9"/>
    <w:rsid w:val="005B290A"/>
    <w:rsid w:val="005B2B4B"/>
    <w:rsid w:val="005B35B4"/>
    <w:rsid w:val="005B361A"/>
    <w:rsid w:val="005B3650"/>
    <w:rsid w:val="005B38E4"/>
    <w:rsid w:val="005B3928"/>
    <w:rsid w:val="005B3E9B"/>
    <w:rsid w:val="005B414B"/>
    <w:rsid w:val="005B4639"/>
    <w:rsid w:val="005B478F"/>
    <w:rsid w:val="005B49F0"/>
    <w:rsid w:val="005B4B67"/>
    <w:rsid w:val="005B4CE0"/>
    <w:rsid w:val="005B548E"/>
    <w:rsid w:val="005B58E8"/>
    <w:rsid w:val="005B6132"/>
    <w:rsid w:val="005B6523"/>
    <w:rsid w:val="005B6AFA"/>
    <w:rsid w:val="005B6E93"/>
    <w:rsid w:val="005B6EC4"/>
    <w:rsid w:val="005B6F50"/>
    <w:rsid w:val="005B7095"/>
    <w:rsid w:val="005B7597"/>
    <w:rsid w:val="005B7628"/>
    <w:rsid w:val="005B76A0"/>
    <w:rsid w:val="005B7BB7"/>
    <w:rsid w:val="005C09DE"/>
    <w:rsid w:val="005C1005"/>
    <w:rsid w:val="005C126D"/>
    <w:rsid w:val="005C15B5"/>
    <w:rsid w:val="005C17B2"/>
    <w:rsid w:val="005C1A0B"/>
    <w:rsid w:val="005C1A16"/>
    <w:rsid w:val="005C249D"/>
    <w:rsid w:val="005C2872"/>
    <w:rsid w:val="005C2B80"/>
    <w:rsid w:val="005C33DD"/>
    <w:rsid w:val="005C3586"/>
    <w:rsid w:val="005C3898"/>
    <w:rsid w:val="005C3EB2"/>
    <w:rsid w:val="005C3F1C"/>
    <w:rsid w:val="005C5961"/>
    <w:rsid w:val="005C5A6E"/>
    <w:rsid w:val="005C660D"/>
    <w:rsid w:val="005C6822"/>
    <w:rsid w:val="005C6B45"/>
    <w:rsid w:val="005C6CA2"/>
    <w:rsid w:val="005C6EBC"/>
    <w:rsid w:val="005C6F27"/>
    <w:rsid w:val="005C74EF"/>
    <w:rsid w:val="005C76E2"/>
    <w:rsid w:val="005C77D9"/>
    <w:rsid w:val="005C7DAB"/>
    <w:rsid w:val="005C7F5C"/>
    <w:rsid w:val="005D005A"/>
    <w:rsid w:val="005D00C6"/>
    <w:rsid w:val="005D0555"/>
    <w:rsid w:val="005D05F3"/>
    <w:rsid w:val="005D07EB"/>
    <w:rsid w:val="005D1695"/>
    <w:rsid w:val="005D1925"/>
    <w:rsid w:val="005D1F98"/>
    <w:rsid w:val="005D201F"/>
    <w:rsid w:val="005D21D0"/>
    <w:rsid w:val="005D21D6"/>
    <w:rsid w:val="005D2B05"/>
    <w:rsid w:val="005D2B3F"/>
    <w:rsid w:val="005D2ED9"/>
    <w:rsid w:val="005D38B1"/>
    <w:rsid w:val="005D3CEC"/>
    <w:rsid w:val="005D3D45"/>
    <w:rsid w:val="005D3E09"/>
    <w:rsid w:val="005D410C"/>
    <w:rsid w:val="005D4373"/>
    <w:rsid w:val="005D4C2E"/>
    <w:rsid w:val="005D51DA"/>
    <w:rsid w:val="005D5EB0"/>
    <w:rsid w:val="005D67A1"/>
    <w:rsid w:val="005D6B1D"/>
    <w:rsid w:val="005D6C49"/>
    <w:rsid w:val="005D6D14"/>
    <w:rsid w:val="005D7040"/>
    <w:rsid w:val="005D7517"/>
    <w:rsid w:val="005D7805"/>
    <w:rsid w:val="005D7C4C"/>
    <w:rsid w:val="005E03C4"/>
    <w:rsid w:val="005E045E"/>
    <w:rsid w:val="005E0634"/>
    <w:rsid w:val="005E06A0"/>
    <w:rsid w:val="005E0733"/>
    <w:rsid w:val="005E0AD8"/>
    <w:rsid w:val="005E0C47"/>
    <w:rsid w:val="005E0C68"/>
    <w:rsid w:val="005E11CC"/>
    <w:rsid w:val="005E148A"/>
    <w:rsid w:val="005E17BA"/>
    <w:rsid w:val="005E19A9"/>
    <w:rsid w:val="005E1F60"/>
    <w:rsid w:val="005E2221"/>
    <w:rsid w:val="005E2BC9"/>
    <w:rsid w:val="005E2FCF"/>
    <w:rsid w:val="005E32CC"/>
    <w:rsid w:val="005E3C7E"/>
    <w:rsid w:val="005E3D27"/>
    <w:rsid w:val="005E4508"/>
    <w:rsid w:val="005E4939"/>
    <w:rsid w:val="005E4B06"/>
    <w:rsid w:val="005E4DC5"/>
    <w:rsid w:val="005E4EF1"/>
    <w:rsid w:val="005E5027"/>
    <w:rsid w:val="005E5918"/>
    <w:rsid w:val="005E5EB2"/>
    <w:rsid w:val="005E61E0"/>
    <w:rsid w:val="005E6265"/>
    <w:rsid w:val="005E63E3"/>
    <w:rsid w:val="005E6482"/>
    <w:rsid w:val="005E6575"/>
    <w:rsid w:val="005E6AA0"/>
    <w:rsid w:val="005E73D6"/>
    <w:rsid w:val="005E784F"/>
    <w:rsid w:val="005E7A48"/>
    <w:rsid w:val="005E7A9F"/>
    <w:rsid w:val="005F04D2"/>
    <w:rsid w:val="005F04E9"/>
    <w:rsid w:val="005F0713"/>
    <w:rsid w:val="005F0A9F"/>
    <w:rsid w:val="005F0AB7"/>
    <w:rsid w:val="005F0EC6"/>
    <w:rsid w:val="005F0F63"/>
    <w:rsid w:val="005F1010"/>
    <w:rsid w:val="005F1293"/>
    <w:rsid w:val="005F15E9"/>
    <w:rsid w:val="005F1833"/>
    <w:rsid w:val="005F19F2"/>
    <w:rsid w:val="005F1E3C"/>
    <w:rsid w:val="005F2007"/>
    <w:rsid w:val="005F217D"/>
    <w:rsid w:val="005F2905"/>
    <w:rsid w:val="005F2A90"/>
    <w:rsid w:val="005F2CD1"/>
    <w:rsid w:val="005F2D84"/>
    <w:rsid w:val="005F3506"/>
    <w:rsid w:val="005F366F"/>
    <w:rsid w:val="005F3931"/>
    <w:rsid w:val="005F40DD"/>
    <w:rsid w:val="005F4829"/>
    <w:rsid w:val="005F4998"/>
    <w:rsid w:val="005F4E5C"/>
    <w:rsid w:val="005F5AAB"/>
    <w:rsid w:val="005F5EBC"/>
    <w:rsid w:val="005F5F52"/>
    <w:rsid w:val="005F5F59"/>
    <w:rsid w:val="005F60CF"/>
    <w:rsid w:val="005F61D4"/>
    <w:rsid w:val="005F64AD"/>
    <w:rsid w:val="005F656F"/>
    <w:rsid w:val="005F699B"/>
    <w:rsid w:val="005F6B95"/>
    <w:rsid w:val="005F7019"/>
    <w:rsid w:val="005F717D"/>
    <w:rsid w:val="005F749B"/>
    <w:rsid w:val="005F7A21"/>
    <w:rsid w:val="005F7FAE"/>
    <w:rsid w:val="00600176"/>
    <w:rsid w:val="0060033F"/>
    <w:rsid w:val="00600618"/>
    <w:rsid w:val="00601346"/>
    <w:rsid w:val="006014C5"/>
    <w:rsid w:val="0060197E"/>
    <w:rsid w:val="00601AFF"/>
    <w:rsid w:val="00601B80"/>
    <w:rsid w:val="00601E31"/>
    <w:rsid w:val="006021C1"/>
    <w:rsid w:val="006024D2"/>
    <w:rsid w:val="00602A71"/>
    <w:rsid w:val="00602D2C"/>
    <w:rsid w:val="00602DB3"/>
    <w:rsid w:val="00603053"/>
    <w:rsid w:val="00603179"/>
    <w:rsid w:val="006036FE"/>
    <w:rsid w:val="00603DDF"/>
    <w:rsid w:val="00604033"/>
    <w:rsid w:val="00604151"/>
    <w:rsid w:val="00604895"/>
    <w:rsid w:val="00604DE9"/>
    <w:rsid w:val="0060520B"/>
    <w:rsid w:val="0060535E"/>
    <w:rsid w:val="00605519"/>
    <w:rsid w:val="0060556B"/>
    <w:rsid w:val="006058D0"/>
    <w:rsid w:val="00605AF1"/>
    <w:rsid w:val="00605B52"/>
    <w:rsid w:val="00605F4B"/>
    <w:rsid w:val="00606073"/>
    <w:rsid w:val="006064B0"/>
    <w:rsid w:val="00606DF1"/>
    <w:rsid w:val="00606EDF"/>
    <w:rsid w:val="00606FCA"/>
    <w:rsid w:val="006070B6"/>
    <w:rsid w:val="0060738D"/>
    <w:rsid w:val="00607988"/>
    <w:rsid w:val="00607A93"/>
    <w:rsid w:val="00607BBF"/>
    <w:rsid w:val="00610A26"/>
    <w:rsid w:val="00610BAE"/>
    <w:rsid w:val="00610D31"/>
    <w:rsid w:val="00611062"/>
    <w:rsid w:val="00611085"/>
    <w:rsid w:val="00611106"/>
    <w:rsid w:val="0061115F"/>
    <w:rsid w:val="006113A3"/>
    <w:rsid w:val="00611636"/>
    <w:rsid w:val="00611B8E"/>
    <w:rsid w:val="00611C16"/>
    <w:rsid w:val="00612054"/>
    <w:rsid w:val="0061214A"/>
    <w:rsid w:val="00612388"/>
    <w:rsid w:val="00612705"/>
    <w:rsid w:val="0061298B"/>
    <w:rsid w:val="00612D77"/>
    <w:rsid w:val="0061342F"/>
    <w:rsid w:val="006135A6"/>
    <w:rsid w:val="006136A7"/>
    <w:rsid w:val="006138DA"/>
    <w:rsid w:val="00613A73"/>
    <w:rsid w:val="00613A74"/>
    <w:rsid w:val="00613CAF"/>
    <w:rsid w:val="00613ECF"/>
    <w:rsid w:val="00614386"/>
    <w:rsid w:val="0061467A"/>
    <w:rsid w:val="006149F8"/>
    <w:rsid w:val="00614B2D"/>
    <w:rsid w:val="00614B94"/>
    <w:rsid w:val="00614F8A"/>
    <w:rsid w:val="0061541F"/>
    <w:rsid w:val="0061602B"/>
    <w:rsid w:val="006163B8"/>
    <w:rsid w:val="006164B5"/>
    <w:rsid w:val="006164BE"/>
    <w:rsid w:val="00616597"/>
    <w:rsid w:val="00616803"/>
    <w:rsid w:val="0061682D"/>
    <w:rsid w:val="0061716A"/>
    <w:rsid w:val="00617A14"/>
    <w:rsid w:val="00617A91"/>
    <w:rsid w:val="00617A97"/>
    <w:rsid w:val="0062013A"/>
    <w:rsid w:val="00620C02"/>
    <w:rsid w:val="00621217"/>
    <w:rsid w:val="00621759"/>
    <w:rsid w:val="00621BA3"/>
    <w:rsid w:val="00621CC6"/>
    <w:rsid w:val="00621F08"/>
    <w:rsid w:val="00621F16"/>
    <w:rsid w:val="00621F61"/>
    <w:rsid w:val="0062236B"/>
    <w:rsid w:val="00622412"/>
    <w:rsid w:val="00622570"/>
    <w:rsid w:val="00622949"/>
    <w:rsid w:val="00622AA9"/>
    <w:rsid w:val="00622C25"/>
    <w:rsid w:val="00622F9E"/>
    <w:rsid w:val="0062317F"/>
    <w:rsid w:val="006233AB"/>
    <w:rsid w:val="00623487"/>
    <w:rsid w:val="00623849"/>
    <w:rsid w:val="0062410C"/>
    <w:rsid w:val="006253EC"/>
    <w:rsid w:val="006257D4"/>
    <w:rsid w:val="006259F3"/>
    <w:rsid w:val="00625CAE"/>
    <w:rsid w:val="00625E0B"/>
    <w:rsid w:val="0062632E"/>
    <w:rsid w:val="00626BCB"/>
    <w:rsid w:val="00626E6C"/>
    <w:rsid w:val="00627198"/>
    <w:rsid w:val="0062721F"/>
    <w:rsid w:val="0062725C"/>
    <w:rsid w:val="0062761C"/>
    <w:rsid w:val="00627AE0"/>
    <w:rsid w:val="006302FA"/>
    <w:rsid w:val="006308D3"/>
    <w:rsid w:val="00630B6C"/>
    <w:rsid w:val="00630D83"/>
    <w:rsid w:val="0063116D"/>
    <w:rsid w:val="006312BB"/>
    <w:rsid w:val="006315B5"/>
    <w:rsid w:val="0063166A"/>
    <w:rsid w:val="00631685"/>
    <w:rsid w:val="006318E9"/>
    <w:rsid w:val="00631BEA"/>
    <w:rsid w:val="006328D1"/>
    <w:rsid w:val="00633770"/>
    <w:rsid w:val="00634528"/>
    <w:rsid w:val="00634E83"/>
    <w:rsid w:val="0063554C"/>
    <w:rsid w:val="00635620"/>
    <w:rsid w:val="00635734"/>
    <w:rsid w:val="00635B68"/>
    <w:rsid w:val="00635C92"/>
    <w:rsid w:val="00636618"/>
    <w:rsid w:val="00636708"/>
    <w:rsid w:val="00636773"/>
    <w:rsid w:val="006368B2"/>
    <w:rsid w:val="006370CE"/>
    <w:rsid w:val="00637F51"/>
    <w:rsid w:val="0064053D"/>
    <w:rsid w:val="006409FB"/>
    <w:rsid w:val="00640AD1"/>
    <w:rsid w:val="0064110A"/>
    <w:rsid w:val="00641A5D"/>
    <w:rsid w:val="00641DD7"/>
    <w:rsid w:val="00642733"/>
    <w:rsid w:val="00642884"/>
    <w:rsid w:val="006428D7"/>
    <w:rsid w:val="00642D46"/>
    <w:rsid w:val="006432F8"/>
    <w:rsid w:val="00643528"/>
    <w:rsid w:val="00643706"/>
    <w:rsid w:val="006438AE"/>
    <w:rsid w:val="00643CC3"/>
    <w:rsid w:val="006440C6"/>
    <w:rsid w:val="006443FA"/>
    <w:rsid w:val="006444F2"/>
    <w:rsid w:val="00644AAB"/>
    <w:rsid w:val="00644BBC"/>
    <w:rsid w:val="00644D7F"/>
    <w:rsid w:val="00645530"/>
    <w:rsid w:val="006456F8"/>
    <w:rsid w:val="00645825"/>
    <w:rsid w:val="00645C70"/>
    <w:rsid w:val="00645D7C"/>
    <w:rsid w:val="00646062"/>
    <w:rsid w:val="00646351"/>
    <w:rsid w:val="00646470"/>
    <w:rsid w:val="00646B81"/>
    <w:rsid w:val="00646B9C"/>
    <w:rsid w:val="00646C24"/>
    <w:rsid w:val="006471C7"/>
    <w:rsid w:val="0064734E"/>
    <w:rsid w:val="006473F6"/>
    <w:rsid w:val="00647538"/>
    <w:rsid w:val="006475F0"/>
    <w:rsid w:val="00647A87"/>
    <w:rsid w:val="00647A8C"/>
    <w:rsid w:val="00647B1E"/>
    <w:rsid w:val="00650B73"/>
    <w:rsid w:val="00650D2F"/>
    <w:rsid w:val="0065109E"/>
    <w:rsid w:val="00651147"/>
    <w:rsid w:val="006512A0"/>
    <w:rsid w:val="006515F0"/>
    <w:rsid w:val="00651806"/>
    <w:rsid w:val="00651A0F"/>
    <w:rsid w:val="00651C21"/>
    <w:rsid w:val="00651E2F"/>
    <w:rsid w:val="0065250A"/>
    <w:rsid w:val="0065252C"/>
    <w:rsid w:val="00652863"/>
    <w:rsid w:val="00652955"/>
    <w:rsid w:val="00653272"/>
    <w:rsid w:val="0065345F"/>
    <w:rsid w:val="006537C4"/>
    <w:rsid w:val="006544E2"/>
    <w:rsid w:val="00654BE1"/>
    <w:rsid w:val="00654CFF"/>
    <w:rsid w:val="00654EE0"/>
    <w:rsid w:val="00654F1C"/>
    <w:rsid w:val="00655015"/>
    <w:rsid w:val="00655073"/>
    <w:rsid w:val="006552C0"/>
    <w:rsid w:val="006554FC"/>
    <w:rsid w:val="00655D36"/>
    <w:rsid w:val="00655F9C"/>
    <w:rsid w:val="0065611C"/>
    <w:rsid w:val="00656157"/>
    <w:rsid w:val="006562D9"/>
    <w:rsid w:val="0065675A"/>
    <w:rsid w:val="006567B0"/>
    <w:rsid w:val="00656B8C"/>
    <w:rsid w:val="00656B9C"/>
    <w:rsid w:val="00656C26"/>
    <w:rsid w:val="006576C4"/>
    <w:rsid w:val="00657BA5"/>
    <w:rsid w:val="00660058"/>
    <w:rsid w:val="00660474"/>
    <w:rsid w:val="00660ADB"/>
    <w:rsid w:val="00660CF8"/>
    <w:rsid w:val="00660E87"/>
    <w:rsid w:val="00661508"/>
    <w:rsid w:val="00661AAF"/>
    <w:rsid w:val="00661E72"/>
    <w:rsid w:val="00661F1D"/>
    <w:rsid w:val="006621E9"/>
    <w:rsid w:val="00662295"/>
    <w:rsid w:val="00662858"/>
    <w:rsid w:val="00663039"/>
    <w:rsid w:val="00663066"/>
    <w:rsid w:val="006630B2"/>
    <w:rsid w:val="00663243"/>
    <w:rsid w:val="00663502"/>
    <w:rsid w:val="00663741"/>
    <w:rsid w:val="0066384D"/>
    <w:rsid w:val="00663B34"/>
    <w:rsid w:val="00663EB8"/>
    <w:rsid w:val="00663F20"/>
    <w:rsid w:val="00664372"/>
    <w:rsid w:val="006644D0"/>
    <w:rsid w:val="00664987"/>
    <w:rsid w:val="00664BE0"/>
    <w:rsid w:val="00664CD1"/>
    <w:rsid w:val="00665185"/>
    <w:rsid w:val="006651D1"/>
    <w:rsid w:val="00665654"/>
    <w:rsid w:val="00665A6B"/>
    <w:rsid w:val="00665C38"/>
    <w:rsid w:val="006661E6"/>
    <w:rsid w:val="0066647A"/>
    <w:rsid w:val="00666520"/>
    <w:rsid w:val="00666791"/>
    <w:rsid w:val="00666A48"/>
    <w:rsid w:val="00666C8D"/>
    <w:rsid w:val="00667281"/>
    <w:rsid w:val="006673E4"/>
    <w:rsid w:val="00667817"/>
    <w:rsid w:val="00667A12"/>
    <w:rsid w:val="00667C4A"/>
    <w:rsid w:val="00667EED"/>
    <w:rsid w:val="006705F1"/>
    <w:rsid w:val="006706FB"/>
    <w:rsid w:val="0067086E"/>
    <w:rsid w:val="006708F0"/>
    <w:rsid w:val="006709BF"/>
    <w:rsid w:val="00670C94"/>
    <w:rsid w:val="00670F47"/>
    <w:rsid w:val="00671E34"/>
    <w:rsid w:val="00671E79"/>
    <w:rsid w:val="00672068"/>
    <w:rsid w:val="0067214C"/>
    <w:rsid w:val="0067227F"/>
    <w:rsid w:val="006723A4"/>
    <w:rsid w:val="00672681"/>
    <w:rsid w:val="006730A3"/>
    <w:rsid w:val="0067319C"/>
    <w:rsid w:val="0067354F"/>
    <w:rsid w:val="00673A4A"/>
    <w:rsid w:val="00673A84"/>
    <w:rsid w:val="00673CE4"/>
    <w:rsid w:val="006746F3"/>
    <w:rsid w:val="00674948"/>
    <w:rsid w:val="00674996"/>
    <w:rsid w:val="00674E24"/>
    <w:rsid w:val="0067505A"/>
    <w:rsid w:val="0067518D"/>
    <w:rsid w:val="00675262"/>
    <w:rsid w:val="00675673"/>
    <w:rsid w:val="006756AA"/>
    <w:rsid w:val="00675E1E"/>
    <w:rsid w:val="00676144"/>
    <w:rsid w:val="00676169"/>
    <w:rsid w:val="006767E4"/>
    <w:rsid w:val="0067689D"/>
    <w:rsid w:val="0067695F"/>
    <w:rsid w:val="0067706D"/>
    <w:rsid w:val="0067715C"/>
    <w:rsid w:val="00677A03"/>
    <w:rsid w:val="00677AC3"/>
    <w:rsid w:val="00677B08"/>
    <w:rsid w:val="0068013C"/>
    <w:rsid w:val="0068042C"/>
    <w:rsid w:val="00680805"/>
    <w:rsid w:val="00680895"/>
    <w:rsid w:val="00680A7F"/>
    <w:rsid w:val="00680CCA"/>
    <w:rsid w:val="00680E13"/>
    <w:rsid w:val="00680EC7"/>
    <w:rsid w:val="00680F00"/>
    <w:rsid w:val="00681611"/>
    <w:rsid w:val="006818F5"/>
    <w:rsid w:val="00681BB9"/>
    <w:rsid w:val="00681C89"/>
    <w:rsid w:val="00681D76"/>
    <w:rsid w:val="006823D1"/>
    <w:rsid w:val="0068255E"/>
    <w:rsid w:val="0068289C"/>
    <w:rsid w:val="006828A3"/>
    <w:rsid w:val="006830C1"/>
    <w:rsid w:val="0068369E"/>
    <w:rsid w:val="006838E5"/>
    <w:rsid w:val="006839FB"/>
    <w:rsid w:val="00683B4E"/>
    <w:rsid w:val="006844E9"/>
    <w:rsid w:val="0068493A"/>
    <w:rsid w:val="00684CCE"/>
    <w:rsid w:val="00684F1E"/>
    <w:rsid w:val="00684FB0"/>
    <w:rsid w:val="0068542A"/>
    <w:rsid w:val="006859E0"/>
    <w:rsid w:val="00685A62"/>
    <w:rsid w:val="00685CDE"/>
    <w:rsid w:val="0068622E"/>
    <w:rsid w:val="00686406"/>
    <w:rsid w:val="0068649D"/>
    <w:rsid w:val="006867BD"/>
    <w:rsid w:val="0068698F"/>
    <w:rsid w:val="006869FE"/>
    <w:rsid w:val="00686B76"/>
    <w:rsid w:val="00686F60"/>
    <w:rsid w:val="0068722D"/>
    <w:rsid w:val="00687553"/>
    <w:rsid w:val="006875F8"/>
    <w:rsid w:val="00687CE5"/>
    <w:rsid w:val="00690037"/>
    <w:rsid w:val="0069026C"/>
    <w:rsid w:val="006905D9"/>
    <w:rsid w:val="00690897"/>
    <w:rsid w:val="00691127"/>
    <w:rsid w:val="0069121C"/>
    <w:rsid w:val="00691647"/>
    <w:rsid w:val="00691C86"/>
    <w:rsid w:val="00692289"/>
    <w:rsid w:val="0069229D"/>
    <w:rsid w:val="00692599"/>
    <w:rsid w:val="00692ADF"/>
    <w:rsid w:val="00692EE0"/>
    <w:rsid w:val="00692F32"/>
    <w:rsid w:val="00692F6F"/>
    <w:rsid w:val="00693344"/>
    <w:rsid w:val="006935DF"/>
    <w:rsid w:val="0069446B"/>
    <w:rsid w:val="00694E12"/>
    <w:rsid w:val="00695175"/>
    <w:rsid w:val="006952D1"/>
    <w:rsid w:val="00695437"/>
    <w:rsid w:val="00695453"/>
    <w:rsid w:val="00695B67"/>
    <w:rsid w:val="006963E3"/>
    <w:rsid w:val="006966F4"/>
    <w:rsid w:val="00696903"/>
    <w:rsid w:val="00696EB6"/>
    <w:rsid w:val="00697131"/>
    <w:rsid w:val="00697FA1"/>
    <w:rsid w:val="006A002C"/>
    <w:rsid w:val="006A0128"/>
    <w:rsid w:val="006A013D"/>
    <w:rsid w:val="006A049B"/>
    <w:rsid w:val="006A05DC"/>
    <w:rsid w:val="006A05FE"/>
    <w:rsid w:val="006A092F"/>
    <w:rsid w:val="006A0BB3"/>
    <w:rsid w:val="006A1862"/>
    <w:rsid w:val="006A19E3"/>
    <w:rsid w:val="006A1BAC"/>
    <w:rsid w:val="006A1BE7"/>
    <w:rsid w:val="006A1DA5"/>
    <w:rsid w:val="006A1E03"/>
    <w:rsid w:val="006A27D1"/>
    <w:rsid w:val="006A323A"/>
    <w:rsid w:val="006A372E"/>
    <w:rsid w:val="006A3B51"/>
    <w:rsid w:val="006A3DAE"/>
    <w:rsid w:val="006A41C3"/>
    <w:rsid w:val="006A464A"/>
    <w:rsid w:val="006A4837"/>
    <w:rsid w:val="006A4A5C"/>
    <w:rsid w:val="006A4B88"/>
    <w:rsid w:val="006A4F6E"/>
    <w:rsid w:val="006A517E"/>
    <w:rsid w:val="006A5953"/>
    <w:rsid w:val="006A6155"/>
    <w:rsid w:val="006A623D"/>
    <w:rsid w:val="006A6D31"/>
    <w:rsid w:val="006A7398"/>
    <w:rsid w:val="006A7655"/>
    <w:rsid w:val="006A7C28"/>
    <w:rsid w:val="006A7D2A"/>
    <w:rsid w:val="006B00BA"/>
    <w:rsid w:val="006B0413"/>
    <w:rsid w:val="006B051E"/>
    <w:rsid w:val="006B0541"/>
    <w:rsid w:val="006B0AD5"/>
    <w:rsid w:val="006B1266"/>
    <w:rsid w:val="006B13E7"/>
    <w:rsid w:val="006B15A2"/>
    <w:rsid w:val="006B15FA"/>
    <w:rsid w:val="006B181A"/>
    <w:rsid w:val="006B1EBC"/>
    <w:rsid w:val="006B22EC"/>
    <w:rsid w:val="006B27E1"/>
    <w:rsid w:val="006B2AA6"/>
    <w:rsid w:val="006B2D9E"/>
    <w:rsid w:val="006B2F09"/>
    <w:rsid w:val="006B2FD5"/>
    <w:rsid w:val="006B30E8"/>
    <w:rsid w:val="006B3191"/>
    <w:rsid w:val="006B3EE2"/>
    <w:rsid w:val="006B4080"/>
    <w:rsid w:val="006B41F9"/>
    <w:rsid w:val="006B42E2"/>
    <w:rsid w:val="006B531C"/>
    <w:rsid w:val="006B59C0"/>
    <w:rsid w:val="006B5A77"/>
    <w:rsid w:val="006B5AE5"/>
    <w:rsid w:val="006B5B32"/>
    <w:rsid w:val="006B5B7D"/>
    <w:rsid w:val="006B5C47"/>
    <w:rsid w:val="006B5E9A"/>
    <w:rsid w:val="006B6127"/>
    <w:rsid w:val="006B65FA"/>
    <w:rsid w:val="006B6638"/>
    <w:rsid w:val="006B6889"/>
    <w:rsid w:val="006B698E"/>
    <w:rsid w:val="006B69C0"/>
    <w:rsid w:val="006B6B57"/>
    <w:rsid w:val="006B6D65"/>
    <w:rsid w:val="006B6D8E"/>
    <w:rsid w:val="006B6DCD"/>
    <w:rsid w:val="006B72A4"/>
    <w:rsid w:val="006B75D9"/>
    <w:rsid w:val="006B769A"/>
    <w:rsid w:val="006B7703"/>
    <w:rsid w:val="006B791F"/>
    <w:rsid w:val="006B7DBD"/>
    <w:rsid w:val="006C0565"/>
    <w:rsid w:val="006C0825"/>
    <w:rsid w:val="006C0839"/>
    <w:rsid w:val="006C0D18"/>
    <w:rsid w:val="006C142C"/>
    <w:rsid w:val="006C1785"/>
    <w:rsid w:val="006C193F"/>
    <w:rsid w:val="006C1DB1"/>
    <w:rsid w:val="006C1FFD"/>
    <w:rsid w:val="006C225B"/>
    <w:rsid w:val="006C2A73"/>
    <w:rsid w:val="006C2AD1"/>
    <w:rsid w:val="006C2BFE"/>
    <w:rsid w:val="006C2C1F"/>
    <w:rsid w:val="006C2FDB"/>
    <w:rsid w:val="006C323E"/>
    <w:rsid w:val="006C347E"/>
    <w:rsid w:val="006C362B"/>
    <w:rsid w:val="006C3CA2"/>
    <w:rsid w:val="006C40E7"/>
    <w:rsid w:val="006C459E"/>
    <w:rsid w:val="006C520F"/>
    <w:rsid w:val="006C52D9"/>
    <w:rsid w:val="006C541B"/>
    <w:rsid w:val="006C5682"/>
    <w:rsid w:val="006C5AFC"/>
    <w:rsid w:val="006C5D40"/>
    <w:rsid w:val="006C61C0"/>
    <w:rsid w:val="006C6243"/>
    <w:rsid w:val="006C635E"/>
    <w:rsid w:val="006C671B"/>
    <w:rsid w:val="006C6920"/>
    <w:rsid w:val="006C6B39"/>
    <w:rsid w:val="006C7061"/>
    <w:rsid w:val="006C7703"/>
    <w:rsid w:val="006C782C"/>
    <w:rsid w:val="006C7982"/>
    <w:rsid w:val="006D0C9E"/>
    <w:rsid w:val="006D0D99"/>
    <w:rsid w:val="006D1E52"/>
    <w:rsid w:val="006D1E53"/>
    <w:rsid w:val="006D206D"/>
    <w:rsid w:val="006D2599"/>
    <w:rsid w:val="006D2615"/>
    <w:rsid w:val="006D29C4"/>
    <w:rsid w:val="006D2CB7"/>
    <w:rsid w:val="006D2EF8"/>
    <w:rsid w:val="006D2EF9"/>
    <w:rsid w:val="006D3584"/>
    <w:rsid w:val="006D380E"/>
    <w:rsid w:val="006D3856"/>
    <w:rsid w:val="006D51B8"/>
    <w:rsid w:val="006D51E1"/>
    <w:rsid w:val="006D521C"/>
    <w:rsid w:val="006D5902"/>
    <w:rsid w:val="006D5DCD"/>
    <w:rsid w:val="006D5EBE"/>
    <w:rsid w:val="006D6011"/>
    <w:rsid w:val="006D67D2"/>
    <w:rsid w:val="006D6F27"/>
    <w:rsid w:val="006D6F4C"/>
    <w:rsid w:val="006D712B"/>
    <w:rsid w:val="006D738C"/>
    <w:rsid w:val="006D7507"/>
    <w:rsid w:val="006D762B"/>
    <w:rsid w:val="006D7B34"/>
    <w:rsid w:val="006D7D28"/>
    <w:rsid w:val="006D7E66"/>
    <w:rsid w:val="006D7F82"/>
    <w:rsid w:val="006E007B"/>
    <w:rsid w:val="006E018C"/>
    <w:rsid w:val="006E0318"/>
    <w:rsid w:val="006E0997"/>
    <w:rsid w:val="006E0C4B"/>
    <w:rsid w:val="006E1453"/>
    <w:rsid w:val="006E1A86"/>
    <w:rsid w:val="006E1AE9"/>
    <w:rsid w:val="006E1ED4"/>
    <w:rsid w:val="006E1F15"/>
    <w:rsid w:val="006E22A3"/>
    <w:rsid w:val="006E26E3"/>
    <w:rsid w:val="006E2EA1"/>
    <w:rsid w:val="006E338C"/>
    <w:rsid w:val="006E33F6"/>
    <w:rsid w:val="006E3796"/>
    <w:rsid w:val="006E37A5"/>
    <w:rsid w:val="006E3963"/>
    <w:rsid w:val="006E3B21"/>
    <w:rsid w:val="006E3B75"/>
    <w:rsid w:val="006E3BA3"/>
    <w:rsid w:val="006E3BFB"/>
    <w:rsid w:val="006E4029"/>
    <w:rsid w:val="006E4182"/>
    <w:rsid w:val="006E444F"/>
    <w:rsid w:val="006E44DD"/>
    <w:rsid w:val="006E4688"/>
    <w:rsid w:val="006E4BE3"/>
    <w:rsid w:val="006E5137"/>
    <w:rsid w:val="006E552D"/>
    <w:rsid w:val="006E5580"/>
    <w:rsid w:val="006E5638"/>
    <w:rsid w:val="006E5834"/>
    <w:rsid w:val="006E5AA3"/>
    <w:rsid w:val="006E5F96"/>
    <w:rsid w:val="006E5F9D"/>
    <w:rsid w:val="006E662D"/>
    <w:rsid w:val="006E67CF"/>
    <w:rsid w:val="006E6FEA"/>
    <w:rsid w:val="006E6FFF"/>
    <w:rsid w:val="006E78A7"/>
    <w:rsid w:val="006E79AE"/>
    <w:rsid w:val="006F03BF"/>
    <w:rsid w:val="006F0779"/>
    <w:rsid w:val="006F0A6B"/>
    <w:rsid w:val="006F0D6D"/>
    <w:rsid w:val="006F169F"/>
    <w:rsid w:val="006F17BA"/>
    <w:rsid w:val="006F1807"/>
    <w:rsid w:val="006F1F51"/>
    <w:rsid w:val="006F2676"/>
    <w:rsid w:val="006F278E"/>
    <w:rsid w:val="006F347B"/>
    <w:rsid w:val="006F3539"/>
    <w:rsid w:val="006F358B"/>
    <w:rsid w:val="006F365A"/>
    <w:rsid w:val="006F38BE"/>
    <w:rsid w:val="006F3A39"/>
    <w:rsid w:val="006F3D99"/>
    <w:rsid w:val="006F40FF"/>
    <w:rsid w:val="006F4449"/>
    <w:rsid w:val="006F4C5B"/>
    <w:rsid w:val="006F5129"/>
    <w:rsid w:val="006F5419"/>
    <w:rsid w:val="006F5B22"/>
    <w:rsid w:val="006F5C7D"/>
    <w:rsid w:val="006F5E6B"/>
    <w:rsid w:val="006F6204"/>
    <w:rsid w:val="006F6385"/>
    <w:rsid w:val="006F63D4"/>
    <w:rsid w:val="006F6585"/>
    <w:rsid w:val="006F6630"/>
    <w:rsid w:val="006F681A"/>
    <w:rsid w:val="006F6824"/>
    <w:rsid w:val="006F70A3"/>
    <w:rsid w:val="006F7330"/>
    <w:rsid w:val="006F74D0"/>
    <w:rsid w:val="006F753B"/>
    <w:rsid w:val="0070034D"/>
    <w:rsid w:val="007004EB"/>
    <w:rsid w:val="007009F2"/>
    <w:rsid w:val="00700BBE"/>
    <w:rsid w:val="007010AA"/>
    <w:rsid w:val="00701194"/>
    <w:rsid w:val="0070124D"/>
    <w:rsid w:val="007012A6"/>
    <w:rsid w:val="007012CB"/>
    <w:rsid w:val="007016BD"/>
    <w:rsid w:val="007017B2"/>
    <w:rsid w:val="00701B3D"/>
    <w:rsid w:val="00701CC5"/>
    <w:rsid w:val="007022FE"/>
    <w:rsid w:val="00702778"/>
    <w:rsid w:val="007027F3"/>
    <w:rsid w:val="00702BD8"/>
    <w:rsid w:val="00702E1F"/>
    <w:rsid w:val="00702EE9"/>
    <w:rsid w:val="00703244"/>
    <w:rsid w:val="00703755"/>
    <w:rsid w:val="0070392B"/>
    <w:rsid w:val="00703D45"/>
    <w:rsid w:val="00703DE8"/>
    <w:rsid w:val="0070415D"/>
    <w:rsid w:val="007041FA"/>
    <w:rsid w:val="00704311"/>
    <w:rsid w:val="00704633"/>
    <w:rsid w:val="0070471F"/>
    <w:rsid w:val="00704C50"/>
    <w:rsid w:val="00704DE8"/>
    <w:rsid w:val="00704FE0"/>
    <w:rsid w:val="00705304"/>
    <w:rsid w:val="007053B7"/>
    <w:rsid w:val="007055E2"/>
    <w:rsid w:val="00705B15"/>
    <w:rsid w:val="00705DB9"/>
    <w:rsid w:val="007063AD"/>
    <w:rsid w:val="007069F2"/>
    <w:rsid w:val="00706E58"/>
    <w:rsid w:val="00706EEB"/>
    <w:rsid w:val="007070C4"/>
    <w:rsid w:val="00707446"/>
    <w:rsid w:val="00710473"/>
    <w:rsid w:val="007109BD"/>
    <w:rsid w:val="00710C22"/>
    <w:rsid w:val="00711059"/>
    <w:rsid w:val="00711131"/>
    <w:rsid w:val="007113FF"/>
    <w:rsid w:val="0071144A"/>
    <w:rsid w:val="007114ED"/>
    <w:rsid w:val="0071173F"/>
    <w:rsid w:val="00711D29"/>
    <w:rsid w:val="0071238E"/>
    <w:rsid w:val="007125F1"/>
    <w:rsid w:val="00712821"/>
    <w:rsid w:val="00712A0F"/>
    <w:rsid w:val="00712E01"/>
    <w:rsid w:val="00712F13"/>
    <w:rsid w:val="00713051"/>
    <w:rsid w:val="007132F5"/>
    <w:rsid w:val="0071423B"/>
    <w:rsid w:val="007144B8"/>
    <w:rsid w:val="00714851"/>
    <w:rsid w:val="00714A92"/>
    <w:rsid w:val="00714ADB"/>
    <w:rsid w:val="00714EA4"/>
    <w:rsid w:val="00714F05"/>
    <w:rsid w:val="007156C9"/>
    <w:rsid w:val="00715984"/>
    <w:rsid w:val="007159D9"/>
    <w:rsid w:val="00715F33"/>
    <w:rsid w:val="00715F4A"/>
    <w:rsid w:val="00716166"/>
    <w:rsid w:val="0071632A"/>
    <w:rsid w:val="007167B6"/>
    <w:rsid w:val="00716B25"/>
    <w:rsid w:val="00716F9C"/>
    <w:rsid w:val="007172A7"/>
    <w:rsid w:val="007173D5"/>
    <w:rsid w:val="00717991"/>
    <w:rsid w:val="00717B4C"/>
    <w:rsid w:val="0072030C"/>
    <w:rsid w:val="007208F2"/>
    <w:rsid w:val="00720B3D"/>
    <w:rsid w:val="00720F43"/>
    <w:rsid w:val="007214B5"/>
    <w:rsid w:val="007215B4"/>
    <w:rsid w:val="007216B7"/>
    <w:rsid w:val="00721BD3"/>
    <w:rsid w:val="00721C7A"/>
    <w:rsid w:val="00721CF5"/>
    <w:rsid w:val="00721F9A"/>
    <w:rsid w:val="00722731"/>
    <w:rsid w:val="00722832"/>
    <w:rsid w:val="007230A2"/>
    <w:rsid w:val="00723195"/>
    <w:rsid w:val="007232B6"/>
    <w:rsid w:val="0072348D"/>
    <w:rsid w:val="0072367D"/>
    <w:rsid w:val="00723B22"/>
    <w:rsid w:val="0072413A"/>
    <w:rsid w:val="007249D7"/>
    <w:rsid w:val="00724B04"/>
    <w:rsid w:val="007251A8"/>
    <w:rsid w:val="007253E8"/>
    <w:rsid w:val="007254FF"/>
    <w:rsid w:val="00725A33"/>
    <w:rsid w:val="00725B18"/>
    <w:rsid w:val="00725F83"/>
    <w:rsid w:val="0072618B"/>
    <w:rsid w:val="0072653E"/>
    <w:rsid w:val="00726696"/>
    <w:rsid w:val="00726F53"/>
    <w:rsid w:val="0072757E"/>
    <w:rsid w:val="0072765F"/>
    <w:rsid w:val="00727C27"/>
    <w:rsid w:val="00729501"/>
    <w:rsid w:val="00730131"/>
    <w:rsid w:val="007306D8"/>
    <w:rsid w:val="00730913"/>
    <w:rsid w:val="00730D29"/>
    <w:rsid w:val="007310D3"/>
    <w:rsid w:val="0073112B"/>
    <w:rsid w:val="00731164"/>
    <w:rsid w:val="007314B4"/>
    <w:rsid w:val="0073155C"/>
    <w:rsid w:val="00731816"/>
    <w:rsid w:val="00731910"/>
    <w:rsid w:val="00731970"/>
    <w:rsid w:val="007319E5"/>
    <w:rsid w:val="0073236A"/>
    <w:rsid w:val="00732AF5"/>
    <w:rsid w:val="00732B4B"/>
    <w:rsid w:val="00732F42"/>
    <w:rsid w:val="00733399"/>
    <w:rsid w:val="007335E9"/>
    <w:rsid w:val="007336C7"/>
    <w:rsid w:val="00733E93"/>
    <w:rsid w:val="0073409E"/>
    <w:rsid w:val="00734122"/>
    <w:rsid w:val="00734BD3"/>
    <w:rsid w:val="00734D90"/>
    <w:rsid w:val="00735285"/>
    <w:rsid w:val="00735719"/>
    <w:rsid w:val="0073575B"/>
    <w:rsid w:val="00735AA5"/>
    <w:rsid w:val="00735B13"/>
    <w:rsid w:val="007360AF"/>
    <w:rsid w:val="00736436"/>
    <w:rsid w:val="007368AC"/>
    <w:rsid w:val="00737167"/>
    <w:rsid w:val="00737183"/>
    <w:rsid w:val="007372FB"/>
    <w:rsid w:val="0073787A"/>
    <w:rsid w:val="007379B8"/>
    <w:rsid w:val="00737BAB"/>
    <w:rsid w:val="0074003C"/>
    <w:rsid w:val="0074007F"/>
    <w:rsid w:val="007403CB"/>
    <w:rsid w:val="00740A1D"/>
    <w:rsid w:val="00740B5B"/>
    <w:rsid w:val="00740B8B"/>
    <w:rsid w:val="00740C64"/>
    <w:rsid w:val="00740D4B"/>
    <w:rsid w:val="00740FD6"/>
    <w:rsid w:val="007415AB"/>
    <w:rsid w:val="00741A46"/>
    <w:rsid w:val="00741BD8"/>
    <w:rsid w:val="00741C16"/>
    <w:rsid w:val="00741E87"/>
    <w:rsid w:val="00741FAE"/>
    <w:rsid w:val="007422D8"/>
    <w:rsid w:val="007424BD"/>
    <w:rsid w:val="007424E3"/>
    <w:rsid w:val="00742632"/>
    <w:rsid w:val="0074281E"/>
    <w:rsid w:val="007429B4"/>
    <w:rsid w:val="00742B0F"/>
    <w:rsid w:val="00742D81"/>
    <w:rsid w:val="00743335"/>
    <w:rsid w:val="007436F5"/>
    <w:rsid w:val="00743939"/>
    <w:rsid w:val="00743B69"/>
    <w:rsid w:val="00744210"/>
    <w:rsid w:val="00744FBE"/>
    <w:rsid w:val="00745065"/>
    <w:rsid w:val="0074520D"/>
    <w:rsid w:val="0074525D"/>
    <w:rsid w:val="00745BB8"/>
    <w:rsid w:val="0074621E"/>
    <w:rsid w:val="007473F1"/>
    <w:rsid w:val="00747A68"/>
    <w:rsid w:val="00747E07"/>
    <w:rsid w:val="0075031A"/>
    <w:rsid w:val="00750339"/>
    <w:rsid w:val="007503B5"/>
    <w:rsid w:val="007503F6"/>
    <w:rsid w:val="00750454"/>
    <w:rsid w:val="00750465"/>
    <w:rsid w:val="007507FC"/>
    <w:rsid w:val="00750849"/>
    <w:rsid w:val="00750B23"/>
    <w:rsid w:val="00751BA1"/>
    <w:rsid w:val="00751BC9"/>
    <w:rsid w:val="00751E63"/>
    <w:rsid w:val="00752962"/>
    <w:rsid w:val="00752D55"/>
    <w:rsid w:val="00752E7C"/>
    <w:rsid w:val="00753438"/>
    <w:rsid w:val="007534EB"/>
    <w:rsid w:val="007536D7"/>
    <w:rsid w:val="00753A3A"/>
    <w:rsid w:val="00753B77"/>
    <w:rsid w:val="00753D19"/>
    <w:rsid w:val="00753FEF"/>
    <w:rsid w:val="0075400D"/>
    <w:rsid w:val="00754652"/>
    <w:rsid w:val="00754750"/>
    <w:rsid w:val="00754A38"/>
    <w:rsid w:val="00754F03"/>
    <w:rsid w:val="00755009"/>
    <w:rsid w:val="007551E3"/>
    <w:rsid w:val="007551FF"/>
    <w:rsid w:val="00755237"/>
    <w:rsid w:val="007552B9"/>
    <w:rsid w:val="007559A6"/>
    <w:rsid w:val="00755C4F"/>
    <w:rsid w:val="00755CB2"/>
    <w:rsid w:val="0075622E"/>
    <w:rsid w:val="007565AC"/>
    <w:rsid w:val="00756711"/>
    <w:rsid w:val="007567BD"/>
    <w:rsid w:val="00756D83"/>
    <w:rsid w:val="007571EB"/>
    <w:rsid w:val="00757644"/>
    <w:rsid w:val="0075774F"/>
    <w:rsid w:val="007578B8"/>
    <w:rsid w:val="00757A11"/>
    <w:rsid w:val="00757DDB"/>
    <w:rsid w:val="007605E5"/>
    <w:rsid w:val="0076074A"/>
    <w:rsid w:val="00760D08"/>
    <w:rsid w:val="0076103A"/>
    <w:rsid w:val="007610D5"/>
    <w:rsid w:val="00761358"/>
    <w:rsid w:val="00761387"/>
    <w:rsid w:val="00761AC2"/>
    <w:rsid w:val="00761F6E"/>
    <w:rsid w:val="00762745"/>
    <w:rsid w:val="00762B2A"/>
    <w:rsid w:val="00762DF3"/>
    <w:rsid w:val="00763645"/>
    <w:rsid w:val="007638C6"/>
    <w:rsid w:val="00763AB1"/>
    <w:rsid w:val="00763D41"/>
    <w:rsid w:val="00764A56"/>
    <w:rsid w:val="00764D06"/>
    <w:rsid w:val="00765091"/>
    <w:rsid w:val="00765AB1"/>
    <w:rsid w:val="00765D29"/>
    <w:rsid w:val="0076623F"/>
    <w:rsid w:val="007669FA"/>
    <w:rsid w:val="00766B44"/>
    <w:rsid w:val="00766C86"/>
    <w:rsid w:val="00766F04"/>
    <w:rsid w:val="007676C0"/>
    <w:rsid w:val="00770041"/>
    <w:rsid w:val="007709E5"/>
    <w:rsid w:val="00770C68"/>
    <w:rsid w:val="00770CC8"/>
    <w:rsid w:val="00771506"/>
    <w:rsid w:val="00771528"/>
    <w:rsid w:val="00772085"/>
    <w:rsid w:val="007720CC"/>
    <w:rsid w:val="007721D7"/>
    <w:rsid w:val="007723DC"/>
    <w:rsid w:val="0077273E"/>
    <w:rsid w:val="00772C82"/>
    <w:rsid w:val="00772CF1"/>
    <w:rsid w:val="00773361"/>
    <w:rsid w:val="0077338F"/>
    <w:rsid w:val="007736F2"/>
    <w:rsid w:val="007736F4"/>
    <w:rsid w:val="00773831"/>
    <w:rsid w:val="00773CDE"/>
    <w:rsid w:val="00773FBF"/>
    <w:rsid w:val="007743D9"/>
    <w:rsid w:val="00774407"/>
    <w:rsid w:val="00774575"/>
    <w:rsid w:val="007746DE"/>
    <w:rsid w:val="0077497E"/>
    <w:rsid w:val="00774E62"/>
    <w:rsid w:val="00774F16"/>
    <w:rsid w:val="00775237"/>
    <w:rsid w:val="00775C5A"/>
    <w:rsid w:val="00775D64"/>
    <w:rsid w:val="00776220"/>
    <w:rsid w:val="0077634E"/>
    <w:rsid w:val="00776B03"/>
    <w:rsid w:val="00776FF6"/>
    <w:rsid w:val="007771DD"/>
    <w:rsid w:val="00777228"/>
    <w:rsid w:val="007774C4"/>
    <w:rsid w:val="00777D29"/>
    <w:rsid w:val="00777DDF"/>
    <w:rsid w:val="00777ED3"/>
    <w:rsid w:val="007800C4"/>
    <w:rsid w:val="007801D1"/>
    <w:rsid w:val="00780B18"/>
    <w:rsid w:val="00780F62"/>
    <w:rsid w:val="00781248"/>
    <w:rsid w:val="00781255"/>
    <w:rsid w:val="007814D9"/>
    <w:rsid w:val="00781571"/>
    <w:rsid w:val="007815A1"/>
    <w:rsid w:val="007819E6"/>
    <w:rsid w:val="00781C7F"/>
    <w:rsid w:val="00781E93"/>
    <w:rsid w:val="00782E7C"/>
    <w:rsid w:val="00783F03"/>
    <w:rsid w:val="007845AC"/>
    <w:rsid w:val="00784B21"/>
    <w:rsid w:val="00784EA3"/>
    <w:rsid w:val="007852D8"/>
    <w:rsid w:val="0078565B"/>
    <w:rsid w:val="00785AC6"/>
    <w:rsid w:val="00786013"/>
    <w:rsid w:val="007860DD"/>
    <w:rsid w:val="00786293"/>
    <w:rsid w:val="007862FF"/>
    <w:rsid w:val="00786811"/>
    <w:rsid w:val="00786A9D"/>
    <w:rsid w:val="00786B7F"/>
    <w:rsid w:val="00786BAD"/>
    <w:rsid w:val="00786FBE"/>
    <w:rsid w:val="0078702F"/>
    <w:rsid w:val="00787414"/>
    <w:rsid w:val="00787423"/>
    <w:rsid w:val="0078763F"/>
    <w:rsid w:val="00787A69"/>
    <w:rsid w:val="00787E8B"/>
    <w:rsid w:val="00790236"/>
    <w:rsid w:val="00790598"/>
    <w:rsid w:val="0079090B"/>
    <w:rsid w:val="00790D51"/>
    <w:rsid w:val="00790E6C"/>
    <w:rsid w:val="00790F53"/>
    <w:rsid w:val="0079109F"/>
    <w:rsid w:val="00791194"/>
    <w:rsid w:val="007912B4"/>
    <w:rsid w:val="007912E4"/>
    <w:rsid w:val="00791388"/>
    <w:rsid w:val="007915A0"/>
    <w:rsid w:val="00791613"/>
    <w:rsid w:val="0079187D"/>
    <w:rsid w:val="00791C46"/>
    <w:rsid w:val="00791EB2"/>
    <w:rsid w:val="0079224E"/>
    <w:rsid w:val="00792CEF"/>
    <w:rsid w:val="0079310A"/>
    <w:rsid w:val="0079372F"/>
    <w:rsid w:val="0079395F"/>
    <w:rsid w:val="0079400E"/>
    <w:rsid w:val="007943AA"/>
    <w:rsid w:val="00794968"/>
    <w:rsid w:val="00794BD3"/>
    <w:rsid w:val="0079539D"/>
    <w:rsid w:val="007953EC"/>
    <w:rsid w:val="00795763"/>
    <w:rsid w:val="007958E3"/>
    <w:rsid w:val="00795EA5"/>
    <w:rsid w:val="00796170"/>
    <w:rsid w:val="0079629A"/>
    <w:rsid w:val="007964A7"/>
    <w:rsid w:val="007964D8"/>
    <w:rsid w:val="00796943"/>
    <w:rsid w:val="007969E6"/>
    <w:rsid w:val="00796B9A"/>
    <w:rsid w:val="00797086"/>
    <w:rsid w:val="007974F6"/>
    <w:rsid w:val="007977EB"/>
    <w:rsid w:val="00797D11"/>
    <w:rsid w:val="00797F69"/>
    <w:rsid w:val="007A0012"/>
    <w:rsid w:val="007A0018"/>
    <w:rsid w:val="007A01E5"/>
    <w:rsid w:val="007A027F"/>
    <w:rsid w:val="007A05BB"/>
    <w:rsid w:val="007A09BF"/>
    <w:rsid w:val="007A0A9E"/>
    <w:rsid w:val="007A0BAC"/>
    <w:rsid w:val="007A0C6E"/>
    <w:rsid w:val="007A0CD6"/>
    <w:rsid w:val="007A11A1"/>
    <w:rsid w:val="007A1272"/>
    <w:rsid w:val="007A12A4"/>
    <w:rsid w:val="007A142C"/>
    <w:rsid w:val="007A14E1"/>
    <w:rsid w:val="007A1552"/>
    <w:rsid w:val="007A15B5"/>
    <w:rsid w:val="007A1ED6"/>
    <w:rsid w:val="007A1FAB"/>
    <w:rsid w:val="007A1FBF"/>
    <w:rsid w:val="007A2156"/>
    <w:rsid w:val="007A21DB"/>
    <w:rsid w:val="007A24AD"/>
    <w:rsid w:val="007A26DA"/>
    <w:rsid w:val="007A282A"/>
    <w:rsid w:val="007A3119"/>
    <w:rsid w:val="007A3A75"/>
    <w:rsid w:val="007A440C"/>
    <w:rsid w:val="007A4536"/>
    <w:rsid w:val="007A454F"/>
    <w:rsid w:val="007A4AE6"/>
    <w:rsid w:val="007A4FD9"/>
    <w:rsid w:val="007A533D"/>
    <w:rsid w:val="007A5370"/>
    <w:rsid w:val="007A59FA"/>
    <w:rsid w:val="007A5B26"/>
    <w:rsid w:val="007A63F8"/>
    <w:rsid w:val="007A7385"/>
    <w:rsid w:val="007A792E"/>
    <w:rsid w:val="007A79B4"/>
    <w:rsid w:val="007B012F"/>
    <w:rsid w:val="007B0CB1"/>
    <w:rsid w:val="007B11AA"/>
    <w:rsid w:val="007B1321"/>
    <w:rsid w:val="007B15A1"/>
    <w:rsid w:val="007B17F3"/>
    <w:rsid w:val="007B1964"/>
    <w:rsid w:val="007B199E"/>
    <w:rsid w:val="007B1B2F"/>
    <w:rsid w:val="007B1F53"/>
    <w:rsid w:val="007B2287"/>
    <w:rsid w:val="007B2DCB"/>
    <w:rsid w:val="007B2E07"/>
    <w:rsid w:val="007B3341"/>
    <w:rsid w:val="007B33C8"/>
    <w:rsid w:val="007B3EDC"/>
    <w:rsid w:val="007B4001"/>
    <w:rsid w:val="007B42F2"/>
    <w:rsid w:val="007B45CE"/>
    <w:rsid w:val="007B47E7"/>
    <w:rsid w:val="007B5436"/>
    <w:rsid w:val="007B5545"/>
    <w:rsid w:val="007B568A"/>
    <w:rsid w:val="007B5CB6"/>
    <w:rsid w:val="007B63B9"/>
    <w:rsid w:val="007B644A"/>
    <w:rsid w:val="007B69F3"/>
    <w:rsid w:val="007B6E25"/>
    <w:rsid w:val="007B7020"/>
    <w:rsid w:val="007B76B4"/>
    <w:rsid w:val="007B7A3B"/>
    <w:rsid w:val="007B7DD6"/>
    <w:rsid w:val="007B7FEF"/>
    <w:rsid w:val="007C00DA"/>
    <w:rsid w:val="007C0294"/>
    <w:rsid w:val="007C053E"/>
    <w:rsid w:val="007C05FB"/>
    <w:rsid w:val="007C06E4"/>
    <w:rsid w:val="007C0C66"/>
    <w:rsid w:val="007C0DAD"/>
    <w:rsid w:val="007C0E64"/>
    <w:rsid w:val="007C138C"/>
    <w:rsid w:val="007C139C"/>
    <w:rsid w:val="007C1924"/>
    <w:rsid w:val="007C2130"/>
    <w:rsid w:val="007C2456"/>
    <w:rsid w:val="007C260A"/>
    <w:rsid w:val="007C2B5F"/>
    <w:rsid w:val="007C2C0C"/>
    <w:rsid w:val="007C30CF"/>
    <w:rsid w:val="007C3266"/>
    <w:rsid w:val="007C3699"/>
    <w:rsid w:val="007C3AFF"/>
    <w:rsid w:val="007C3DC5"/>
    <w:rsid w:val="007C411C"/>
    <w:rsid w:val="007C48AA"/>
    <w:rsid w:val="007C491B"/>
    <w:rsid w:val="007C4BE2"/>
    <w:rsid w:val="007C4EA8"/>
    <w:rsid w:val="007C5048"/>
    <w:rsid w:val="007C50BB"/>
    <w:rsid w:val="007C585A"/>
    <w:rsid w:val="007C593A"/>
    <w:rsid w:val="007C5994"/>
    <w:rsid w:val="007C5AC8"/>
    <w:rsid w:val="007C5C8C"/>
    <w:rsid w:val="007C5FDF"/>
    <w:rsid w:val="007C6711"/>
    <w:rsid w:val="007C697B"/>
    <w:rsid w:val="007C6F59"/>
    <w:rsid w:val="007C73F1"/>
    <w:rsid w:val="007C7B0E"/>
    <w:rsid w:val="007C7D72"/>
    <w:rsid w:val="007C7F70"/>
    <w:rsid w:val="007D0338"/>
    <w:rsid w:val="007D0529"/>
    <w:rsid w:val="007D0F0A"/>
    <w:rsid w:val="007D1172"/>
    <w:rsid w:val="007D143D"/>
    <w:rsid w:val="007D147B"/>
    <w:rsid w:val="007D15C9"/>
    <w:rsid w:val="007D221C"/>
    <w:rsid w:val="007D259A"/>
    <w:rsid w:val="007D260F"/>
    <w:rsid w:val="007D2887"/>
    <w:rsid w:val="007D2A4F"/>
    <w:rsid w:val="007D3909"/>
    <w:rsid w:val="007D39B2"/>
    <w:rsid w:val="007D3BEB"/>
    <w:rsid w:val="007D3C78"/>
    <w:rsid w:val="007D410A"/>
    <w:rsid w:val="007D422B"/>
    <w:rsid w:val="007D462E"/>
    <w:rsid w:val="007D4854"/>
    <w:rsid w:val="007D4925"/>
    <w:rsid w:val="007D4AEC"/>
    <w:rsid w:val="007D4BEE"/>
    <w:rsid w:val="007D4F7B"/>
    <w:rsid w:val="007D5985"/>
    <w:rsid w:val="007D5A67"/>
    <w:rsid w:val="007D5CDA"/>
    <w:rsid w:val="007D5ED4"/>
    <w:rsid w:val="007D5FEC"/>
    <w:rsid w:val="007D6174"/>
    <w:rsid w:val="007D648B"/>
    <w:rsid w:val="007D6B5A"/>
    <w:rsid w:val="007D7428"/>
    <w:rsid w:val="007D746D"/>
    <w:rsid w:val="007D7486"/>
    <w:rsid w:val="007D7521"/>
    <w:rsid w:val="007D76B9"/>
    <w:rsid w:val="007D7709"/>
    <w:rsid w:val="007D7B22"/>
    <w:rsid w:val="007D7BF4"/>
    <w:rsid w:val="007D7CE1"/>
    <w:rsid w:val="007E00D5"/>
    <w:rsid w:val="007E0172"/>
    <w:rsid w:val="007E033C"/>
    <w:rsid w:val="007E06BA"/>
    <w:rsid w:val="007E0A54"/>
    <w:rsid w:val="007E0D08"/>
    <w:rsid w:val="007E1758"/>
    <w:rsid w:val="007E2385"/>
    <w:rsid w:val="007E23EE"/>
    <w:rsid w:val="007E2519"/>
    <w:rsid w:val="007E2B35"/>
    <w:rsid w:val="007E2CE4"/>
    <w:rsid w:val="007E2D94"/>
    <w:rsid w:val="007E2F51"/>
    <w:rsid w:val="007E31F0"/>
    <w:rsid w:val="007E3397"/>
    <w:rsid w:val="007E35C4"/>
    <w:rsid w:val="007E36D4"/>
    <w:rsid w:val="007E396F"/>
    <w:rsid w:val="007E3C24"/>
    <w:rsid w:val="007E41AA"/>
    <w:rsid w:val="007E46B4"/>
    <w:rsid w:val="007E4B2D"/>
    <w:rsid w:val="007E4E3F"/>
    <w:rsid w:val="007E5820"/>
    <w:rsid w:val="007E5A93"/>
    <w:rsid w:val="007E5E92"/>
    <w:rsid w:val="007E5FC3"/>
    <w:rsid w:val="007E6094"/>
    <w:rsid w:val="007E63B9"/>
    <w:rsid w:val="007E63BB"/>
    <w:rsid w:val="007E6DF8"/>
    <w:rsid w:val="007E765E"/>
    <w:rsid w:val="007E7818"/>
    <w:rsid w:val="007E7899"/>
    <w:rsid w:val="007E7DB4"/>
    <w:rsid w:val="007F0021"/>
    <w:rsid w:val="007F0648"/>
    <w:rsid w:val="007F0830"/>
    <w:rsid w:val="007F0F34"/>
    <w:rsid w:val="007F1464"/>
    <w:rsid w:val="007F18A1"/>
    <w:rsid w:val="007F1A3E"/>
    <w:rsid w:val="007F1EEF"/>
    <w:rsid w:val="007F20FA"/>
    <w:rsid w:val="007F21E2"/>
    <w:rsid w:val="007F26CD"/>
    <w:rsid w:val="007F2DAC"/>
    <w:rsid w:val="007F349E"/>
    <w:rsid w:val="007F370C"/>
    <w:rsid w:val="007F3881"/>
    <w:rsid w:val="007F3A41"/>
    <w:rsid w:val="007F3C7C"/>
    <w:rsid w:val="007F412B"/>
    <w:rsid w:val="007F4160"/>
    <w:rsid w:val="007F4D9F"/>
    <w:rsid w:val="007F5084"/>
    <w:rsid w:val="007F6296"/>
    <w:rsid w:val="007F6309"/>
    <w:rsid w:val="007F68DE"/>
    <w:rsid w:val="007F6A57"/>
    <w:rsid w:val="007F6DA4"/>
    <w:rsid w:val="007F6F00"/>
    <w:rsid w:val="007F6F07"/>
    <w:rsid w:val="007F70A9"/>
    <w:rsid w:val="007FC231"/>
    <w:rsid w:val="00800099"/>
    <w:rsid w:val="008006EE"/>
    <w:rsid w:val="00800A47"/>
    <w:rsid w:val="00800CC4"/>
    <w:rsid w:val="00801969"/>
    <w:rsid w:val="00801BA7"/>
    <w:rsid w:val="00801D75"/>
    <w:rsid w:val="00802047"/>
    <w:rsid w:val="0080207C"/>
    <w:rsid w:val="008021AA"/>
    <w:rsid w:val="00802251"/>
    <w:rsid w:val="00802704"/>
    <w:rsid w:val="00802F96"/>
    <w:rsid w:val="0080361D"/>
    <w:rsid w:val="00803650"/>
    <w:rsid w:val="00803A22"/>
    <w:rsid w:val="00803E47"/>
    <w:rsid w:val="00803F2A"/>
    <w:rsid w:val="008049A5"/>
    <w:rsid w:val="0080557E"/>
    <w:rsid w:val="008055C0"/>
    <w:rsid w:val="00805792"/>
    <w:rsid w:val="00805E69"/>
    <w:rsid w:val="0080636E"/>
    <w:rsid w:val="008073D4"/>
    <w:rsid w:val="00807A6B"/>
    <w:rsid w:val="00807B7C"/>
    <w:rsid w:val="00807C26"/>
    <w:rsid w:val="00810180"/>
    <w:rsid w:val="008108AA"/>
    <w:rsid w:val="00810969"/>
    <w:rsid w:val="008109DD"/>
    <w:rsid w:val="00810E86"/>
    <w:rsid w:val="0081115A"/>
    <w:rsid w:val="0081164C"/>
    <w:rsid w:val="00811DFF"/>
    <w:rsid w:val="00811FF2"/>
    <w:rsid w:val="008122BC"/>
    <w:rsid w:val="00812357"/>
    <w:rsid w:val="0081254A"/>
    <w:rsid w:val="00812566"/>
    <w:rsid w:val="0081257B"/>
    <w:rsid w:val="0081266B"/>
    <w:rsid w:val="00812EAF"/>
    <w:rsid w:val="008130FD"/>
    <w:rsid w:val="0081318D"/>
    <w:rsid w:val="00813193"/>
    <w:rsid w:val="0081359F"/>
    <w:rsid w:val="008135D0"/>
    <w:rsid w:val="00813D84"/>
    <w:rsid w:val="0081411D"/>
    <w:rsid w:val="00814E40"/>
    <w:rsid w:val="0081550C"/>
    <w:rsid w:val="00815653"/>
    <w:rsid w:val="008159C7"/>
    <w:rsid w:val="00815BD4"/>
    <w:rsid w:val="00815CA6"/>
    <w:rsid w:val="00815DE3"/>
    <w:rsid w:val="00815F35"/>
    <w:rsid w:val="00816046"/>
    <w:rsid w:val="00816AF0"/>
    <w:rsid w:val="00816BA6"/>
    <w:rsid w:val="00816D64"/>
    <w:rsid w:val="00817113"/>
    <w:rsid w:val="008175C3"/>
    <w:rsid w:val="00817649"/>
    <w:rsid w:val="0081783F"/>
    <w:rsid w:val="00817AC3"/>
    <w:rsid w:val="008203A1"/>
    <w:rsid w:val="008206FC"/>
    <w:rsid w:val="00820AA9"/>
    <w:rsid w:val="00820D88"/>
    <w:rsid w:val="00821246"/>
    <w:rsid w:val="00821254"/>
    <w:rsid w:val="008212DA"/>
    <w:rsid w:val="00821992"/>
    <w:rsid w:val="00821D83"/>
    <w:rsid w:val="00821DEE"/>
    <w:rsid w:val="00821E3E"/>
    <w:rsid w:val="00822030"/>
    <w:rsid w:val="00822242"/>
    <w:rsid w:val="00822666"/>
    <w:rsid w:val="0082271D"/>
    <w:rsid w:val="0082293B"/>
    <w:rsid w:val="00822C4D"/>
    <w:rsid w:val="008233D9"/>
    <w:rsid w:val="008234F9"/>
    <w:rsid w:val="008237B3"/>
    <w:rsid w:val="00823CC2"/>
    <w:rsid w:val="008244DA"/>
    <w:rsid w:val="00824514"/>
    <w:rsid w:val="00824590"/>
    <w:rsid w:val="0082467D"/>
    <w:rsid w:val="00824B8E"/>
    <w:rsid w:val="00824D0F"/>
    <w:rsid w:val="00825753"/>
    <w:rsid w:val="00825E96"/>
    <w:rsid w:val="0082622F"/>
    <w:rsid w:val="008263EA"/>
    <w:rsid w:val="00826901"/>
    <w:rsid w:val="00826958"/>
    <w:rsid w:val="00826A18"/>
    <w:rsid w:val="00826A8A"/>
    <w:rsid w:val="00826D1D"/>
    <w:rsid w:val="00826ED6"/>
    <w:rsid w:val="00826F24"/>
    <w:rsid w:val="008274A7"/>
    <w:rsid w:val="0082759D"/>
    <w:rsid w:val="00827900"/>
    <w:rsid w:val="00827908"/>
    <w:rsid w:val="00827940"/>
    <w:rsid w:val="00827A59"/>
    <w:rsid w:val="00830135"/>
    <w:rsid w:val="008305EB"/>
    <w:rsid w:val="00830821"/>
    <w:rsid w:val="00830C82"/>
    <w:rsid w:val="00830DF4"/>
    <w:rsid w:val="00830E7A"/>
    <w:rsid w:val="00831848"/>
    <w:rsid w:val="008321A8"/>
    <w:rsid w:val="00832312"/>
    <w:rsid w:val="008324BE"/>
    <w:rsid w:val="008327F9"/>
    <w:rsid w:val="008328BA"/>
    <w:rsid w:val="008329A6"/>
    <w:rsid w:val="00832D56"/>
    <w:rsid w:val="008331B5"/>
    <w:rsid w:val="0083368F"/>
    <w:rsid w:val="00833BFF"/>
    <w:rsid w:val="00833E99"/>
    <w:rsid w:val="008342FE"/>
    <w:rsid w:val="00834DA5"/>
    <w:rsid w:val="00835002"/>
    <w:rsid w:val="008352EB"/>
    <w:rsid w:val="00835357"/>
    <w:rsid w:val="0083554F"/>
    <w:rsid w:val="00835605"/>
    <w:rsid w:val="008356EC"/>
    <w:rsid w:val="0083584A"/>
    <w:rsid w:val="00835B12"/>
    <w:rsid w:val="00835E00"/>
    <w:rsid w:val="00835E65"/>
    <w:rsid w:val="00836842"/>
    <w:rsid w:val="00836BC4"/>
    <w:rsid w:val="008371AF"/>
    <w:rsid w:val="008376C0"/>
    <w:rsid w:val="00837B37"/>
    <w:rsid w:val="00837FEF"/>
    <w:rsid w:val="00841062"/>
    <w:rsid w:val="0084106A"/>
    <w:rsid w:val="008416B7"/>
    <w:rsid w:val="00841744"/>
    <w:rsid w:val="00841AB6"/>
    <w:rsid w:val="0084274D"/>
    <w:rsid w:val="00842B12"/>
    <w:rsid w:val="00842D73"/>
    <w:rsid w:val="008438EC"/>
    <w:rsid w:val="00843946"/>
    <w:rsid w:val="0084402D"/>
    <w:rsid w:val="0084449F"/>
    <w:rsid w:val="0084462B"/>
    <w:rsid w:val="0084476D"/>
    <w:rsid w:val="0084496B"/>
    <w:rsid w:val="00844EA6"/>
    <w:rsid w:val="00844FB9"/>
    <w:rsid w:val="008457B6"/>
    <w:rsid w:val="00845B66"/>
    <w:rsid w:val="00846093"/>
    <w:rsid w:val="0084613D"/>
    <w:rsid w:val="008462E6"/>
    <w:rsid w:val="00846650"/>
    <w:rsid w:val="00846C77"/>
    <w:rsid w:val="00846CFA"/>
    <w:rsid w:val="00846F70"/>
    <w:rsid w:val="00847223"/>
    <w:rsid w:val="008473BA"/>
    <w:rsid w:val="00847400"/>
    <w:rsid w:val="00847539"/>
    <w:rsid w:val="00847574"/>
    <w:rsid w:val="008475AD"/>
    <w:rsid w:val="00847825"/>
    <w:rsid w:val="00847C14"/>
    <w:rsid w:val="00847D5F"/>
    <w:rsid w:val="00847E2D"/>
    <w:rsid w:val="00847E43"/>
    <w:rsid w:val="00847F5C"/>
    <w:rsid w:val="00850611"/>
    <w:rsid w:val="00850854"/>
    <w:rsid w:val="00850B0F"/>
    <w:rsid w:val="00850C3C"/>
    <w:rsid w:val="00850F30"/>
    <w:rsid w:val="00851B58"/>
    <w:rsid w:val="00852010"/>
    <w:rsid w:val="008521E6"/>
    <w:rsid w:val="0085223A"/>
    <w:rsid w:val="00852AAA"/>
    <w:rsid w:val="00852AF8"/>
    <w:rsid w:val="0085307E"/>
    <w:rsid w:val="008530CC"/>
    <w:rsid w:val="00853309"/>
    <w:rsid w:val="00853614"/>
    <w:rsid w:val="00853C42"/>
    <w:rsid w:val="00853DFD"/>
    <w:rsid w:val="008540A7"/>
    <w:rsid w:val="008540FA"/>
    <w:rsid w:val="00854467"/>
    <w:rsid w:val="00854640"/>
    <w:rsid w:val="00854652"/>
    <w:rsid w:val="00854ADE"/>
    <w:rsid w:val="00855390"/>
    <w:rsid w:val="0085571D"/>
    <w:rsid w:val="00855F8A"/>
    <w:rsid w:val="00856282"/>
    <w:rsid w:val="008562C1"/>
    <w:rsid w:val="008563BA"/>
    <w:rsid w:val="00856B3F"/>
    <w:rsid w:val="00857048"/>
    <w:rsid w:val="00857106"/>
    <w:rsid w:val="0085715A"/>
    <w:rsid w:val="00857778"/>
    <w:rsid w:val="0085797E"/>
    <w:rsid w:val="00857AA0"/>
    <w:rsid w:val="00857C5C"/>
    <w:rsid w:val="008600DC"/>
    <w:rsid w:val="0086018C"/>
    <w:rsid w:val="00860434"/>
    <w:rsid w:val="008604B2"/>
    <w:rsid w:val="00860835"/>
    <w:rsid w:val="0086086D"/>
    <w:rsid w:val="00860B90"/>
    <w:rsid w:val="00860BED"/>
    <w:rsid w:val="00860D96"/>
    <w:rsid w:val="008611B7"/>
    <w:rsid w:val="008613F1"/>
    <w:rsid w:val="00861430"/>
    <w:rsid w:val="00861B01"/>
    <w:rsid w:val="00861D6A"/>
    <w:rsid w:val="00861E51"/>
    <w:rsid w:val="00861FBD"/>
    <w:rsid w:val="00862281"/>
    <w:rsid w:val="0086237D"/>
    <w:rsid w:val="0086241E"/>
    <w:rsid w:val="0086253F"/>
    <w:rsid w:val="008626DA"/>
    <w:rsid w:val="0086273F"/>
    <w:rsid w:val="008627D6"/>
    <w:rsid w:val="008629A6"/>
    <w:rsid w:val="00862AE8"/>
    <w:rsid w:val="00862C43"/>
    <w:rsid w:val="00862F53"/>
    <w:rsid w:val="008633AA"/>
    <w:rsid w:val="00863557"/>
    <w:rsid w:val="00863584"/>
    <w:rsid w:val="008638C4"/>
    <w:rsid w:val="0086399E"/>
    <w:rsid w:val="00863A2C"/>
    <w:rsid w:val="00863A73"/>
    <w:rsid w:val="00863C61"/>
    <w:rsid w:val="00863E1D"/>
    <w:rsid w:val="00864460"/>
    <w:rsid w:val="008645A6"/>
    <w:rsid w:val="00864828"/>
    <w:rsid w:val="0086528A"/>
    <w:rsid w:val="00866422"/>
    <w:rsid w:val="008664A7"/>
    <w:rsid w:val="00866B83"/>
    <w:rsid w:val="00866D8A"/>
    <w:rsid w:val="00866FA5"/>
    <w:rsid w:val="008670A6"/>
    <w:rsid w:val="008678E2"/>
    <w:rsid w:val="00870132"/>
    <w:rsid w:val="00870D36"/>
    <w:rsid w:val="00870DA8"/>
    <w:rsid w:val="00870E29"/>
    <w:rsid w:val="008716B7"/>
    <w:rsid w:val="00871ADB"/>
    <w:rsid w:val="00871D9C"/>
    <w:rsid w:val="00871DEB"/>
    <w:rsid w:val="008720CE"/>
    <w:rsid w:val="0087213C"/>
    <w:rsid w:val="008726E8"/>
    <w:rsid w:val="00872829"/>
    <w:rsid w:val="00872AFE"/>
    <w:rsid w:val="0087328A"/>
    <w:rsid w:val="00873321"/>
    <w:rsid w:val="00873931"/>
    <w:rsid w:val="00873B54"/>
    <w:rsid w:val="00873D70"/>
    <w:rsid w:val="00874193"/>
    <w:rsid w:val="00874C8C"/>
    <w:rsid w:val="00874DC6"/>
    <w:rsid w:val="00875079"/>
    <w:rsid w:val="00875155"/>
    <w:rsid w:val="00875498"/>
    <w:rsid w:val="0087577A"/>
    <w:rsid w:val="00876249"/>
    <w:rsid w:val="008762BF"/>
    <w:rsid w:val="0087654B"/>
    <w:rsid w:val="0087670D"/>
    <w:rsid w:val="00876C83"/>
    <w:rsid w:val="00876D51"/>
    <w:rsid w:val="00876E1E"/>
    <w:rsid w:val="00876E67"/>
    <w:rsid w:val="00876ED9"/>
    <w:rsid w:val="00876F00"/>
    <w:rsid w:val="0087753A"/>
    <w:rsid w:val="00877739"/>
    <w:rsid w:val="00877897"/>
    <w:rsid w:val="008779BF"/>
    <w:rsid w:val="00877DB2"/>
    <w:rsid w:val="00877EC8"/>
    <w:rsid w:val="008800C9"/>
    <w:rsid w:val="008800F5"/>
    <w:rsid w:val="0088016B"/>
    <w:rsid w:val="0088024C"/>
    <w:rsid w:val="00880AEB"/>
    <w:rsid w:val="00880D98"/>
    <w:rsid w:val="00880EBA"/>
    <w:rsid w:val="00881274"/>
    <w:rsid w:val="008819AE"/>
    <w:rsid w:val="00881D7E"/>
    <w:rsid w:val="00881F5E"/>
    <w:rsid w:val="008822CB"/>
    <w:rsid w:val="00882396"/>
    <w:rsid w:val="0088265F"/>
    <w:rsid w:val="00882E03"/>
    <w:rsid w:val="0088343F"/>
    <w:rsid w:val="008834F4"/>
    <w:rsid w:val="00883671"/>
    <w:rsid w:val="0088386A"/>
    <w:rsid w:val="00884D31"/>
    <w:rsid w:val="00884DB3"/>
    <w:rsid w:val="00885024"/>
    <w:rsid w:val="0088509E"/>
    <w:rsid w:val="0088515F"/>
    <w:rsid w:val="0088569D"/>
    <w:rsid w:val="008858CD"/>
    <w:rsid w:val="00885C44"/>
    <w:rsid w:val="00885C9E"/>
    <w:rsid w:val="00885E9F"/>
    <w:rsid w:val="00885EF0"/>
    <w:rsid w:val="0088616D"/>
    <w:rsid w:val="00886228"/>
    <w:rsid w:val="00886473"/>
    <w:rsid w:val="0088654D"/>
    <w:rsid w:val="00886F4C"/>
    <w:rsid w:val="00887077"/>
    <w:rsid w:val="0088742D"/>
    <w:rsid w:val="008874F4"/>
    <w:rsid w:val="00887861"/>
    <w:rsid w:val="00890267"/>
    <w:rsid w:val="0089030E"/>
    <w:rsid w:val="00890582"/>
    <w:rsid w:val="008907F3"/>
    <w:rsid w:val="00890BDC"/>
    <w:rsid w:val="00890CBB"/>
    <w:rsid w:val="00890D37"/>
    <w:rsid w:val="008910A1"/>
    <w:rsid w:val="00891303"/>
    <w:rsid w:val="0089140F"/>
    <w:rsid w:val="00891469"/>
    <w:rsid w:val="00891CF5"/>
    <w:rsid w:val="00891FF8"/>
    <w:rsid w:val="008922E7"/>
    <w:rsid w:val="00892394"/>
    <w:rsid w:val="008923F3"/>
    <w:rsid w:val="00892ACB"/>
    <w:rsid w:val="00892E8D"/>
    <w:rsid w:val="0089300B"/>
    <w:rsid w:val="00893020"/>
    <w:rsid w:val="00893339"/>
    <w:rsid w:val="00893414"/>
    <w:rsid w:val="008934CF"/>
    <w:rsid w:val="00893613"/>
    <w:rsid w:val="00893CBE"/>
    <w:rsid w:val="00893D60"/>
    <w:rsid w:val="00893F3B"/>
    <w:rsid w:val="008946EE"/>
    <w:rsid w:val="00894EB9"/>
    <w:rsid w:val="00895521"/>
    <w:rsid w:val="008961D0"/>
    <w:rsid w:val="00896931"/>
    <w:rsid w:val="00896A04"/>
    <w:rsid w:val="00896A77"/>
    <w:rsid w:val="00897202"/>
    <w:rsid w:val="0089788C"/>
    <w:rsid w:val="00897B3A"/>
    <w:rsid w:val="00897BDA"/>
    <w:rsid w:val="00897FE4"/>
    <w:rsid w:val="008A0D92"/>
    <w:rsid w:val="008A1676"/>
    <w:rsid w:val="008A1A14"/>
    <w:rsid w:val="008A208D"/>
    <w:rsid w:val="008A21A8"/>
    <w:rsid w:val="008A23FA"/>
    <w:rsid w:val="008A3167"/>
    <w:rsid w:val="008A366F"/>
    <w:rsid w:val="008A3A17"/>
    <w:rsid w:val="008A485E"/>
    <w:rsid w:val="008A4B8E"/>
    <w:rsid w:val="008A5110"/>
    <w:rsid w:val="008A54E3"/>
    <w:rsid w:val="008A57D9"/>
    <w:rsid w:val="008A58E3"/>
    <w:rsid w:val="008A59F0"/>
    <w:rsid w:val="008A5A08"/>
    <w:rsid w:val="008A5DBE"/>
    <w:rsid w:val="008A5E63"/>
    <w:rsid w:val="008A6167"/>
    <w:rsid w:val="008A6419"/>
    <w:rsid w:val="008A66C8"/>
    <w:rsid w:val="008A6E05"/>
    <w:rsid w:val="008A71CB"/>
    <w:rsid w:val="008A7269"/>
    <w:rsid w:val="008A7853"/>
    <w:rsid w:val="008A7A06"/>
    <w:rsid w:val="008A7E93"/>
    <w:rsid w:val="008B0104"/>
    <w:rsid w:val="008B0182"/>
    <w:rsid w:val="008B0D0A"/>
    <w:rsid w:val="008B0D41"/>
    <w:rsid w:val="008B0ECE"/>
    <w:rsid w:val="008B1112"/>
    <w:rsid w:val="008B136D"/>
    <w:rsid w:val="008B17D9"/>
    <w:rsid w:val="008B23B3"/>
    <w:rsid w:val="008B26F8"/>
    <w:rsid w:val="008B2796"/>
    <w:rsid w:val="008B281E"/>
    <w:rsid w:val="008B2A8D"/>
    <w:rsid w:val="008B30E4"/>
    <w:rsid w:val="008B32BF"/>
    <w:rsid w:val="008B33E0"/>
    <w:rsid w:val="008B370C"/>
    <w:rsid w:val="008B37EF"/>
    <w:rsid w:val="008B3A0E"/>
    <w:rsid w:val="008B4026"/>
    <w:rsid w:val="008B4078"/>
    <w:rsid w:val="008B4390"/>
    <w:rsid w:val="008B5978"/>
    <w:rsid w:val="008B5B15"/>
    <w:rsid w:val="008B63B1"/>
    <w:rsid w:val="008B6487"/>
    <w:rsid w:val="008B6737"/>
    <w:rsid w:val="008B6800"/>
    <w:rsid w:val="008B69A9"/>
    <w:rsid w:val="008B6CE6"/>
    <w:rsid w:val="008B6CE8"/>
    <w:rsid w:val="008B7538"/>
    <w:rsid w:val="008B767B"/>
    <w:rsid w:val="008B769B"/>
    <w:rsid w:val="008C0D48"/>
    <w:rsid w:val="008C0E80"/>
    <w:rsid w:val="008C1007"/>
    <w:rsid w:val="008C123A"/>
    <w:rsid w:val="008C13B1"/>
    <w:rsid w:val="008C1687"/>
    <w:rsid w:val="008C16F9"/>
    <w:rsid w:val="008C1A3F"/>
    <w:rsid w:val="008C1C82"/>
    <w:rsid w:val="008C1E5A"/>
    <w:rsid w:val="008C223C"/>
    <w:rsid w:val="008C2995"/>
    <w:rsid w:val="008C2AF8"/>
    <w:rsid w:val="008C2C5A"/>
    <w:rsid w:val="008C3014"/>
    <w:rsid w:val="008C30B4"/>
    <w:rsid w:val="008C3104"/>
    <w:rsid w:val="008C340A"/>
    <w:rsid w:val="008C37B8"/>
    <w:rsid w:val="008C3C4A"/>
    <w:rsid w:val="008C3CA0"/>
    <w:rsid w:val="008C43E3"/>
    <w:rsid w:val="008C46B8"/>
    <w:rsid w:val="008C544A"/>
    <w:rsid w:val="008C572F"/>
    <w:rsid w:val="008C5971"/>
    <w:rsid w:val="008C5E49"/>
    <w:rsid w:val="008C60B4"/>
    <w:rsid w:val="008C637C"/>
    <w:rsid w:val="008C640A"/>
    <w:rsid w:val="008C687D"/>
    <w:rsid w:val="008C68A7"/>
    <w:rsid w:val="008C6A65"/>
    <w:rsid w:val="008C74F1"/>
    <w:rsid w:val="008C759B"/>
    <w:rsid w:val="008C79F3"/>
    <w:rsid w:val="008D043C"/>
    <w:rsid w:val="008D2109"/>
    <w:rsid w:val="008D2274"/>
    <w:rsid w:val="008D2703"/>
    <w:rsid w:val="008D2939"/>
    <w:rsid w:val="008D29E5"/>
    <w:rsid w:val="008D3588"/>
    <w:rsid w:val="008D3903"/>
    <w:rsid w:val="008D39BB"/>
    <w:rsid w:val="008D3D8D"/>
    <w:rsid w:val="008D4409"/>
    <w:rsid w:val="008D44EB"/>
    <w:rsid w:val="008D451B"/>
    <w:rsid w:val="008D4CF2"/>
    <w:rsid w:val="008D4F7D"/>
    <w:rsid w:val="008D54DF"/>
    <w:rsid w:val="008D55A1"/>
    <w:rsid w:val="008D55DB"/>
    <w:rsid w:val="008D5752"/>
    <w:rsid w:val="008D6597"/>
    <w:rsid w:val="008D681B"/>
    <w:rsid w:val="008D6963"/>
    <w:rsid w:val="008D6B11"/>
    <w:rsid w:val="008D6D89"/>
    <w:rsid w:val="008D6F15"/>
    <w:rsid w:val="008D7243"/>
    <w:rsid w:val="008D73DA"/>
    <w:rsid w:val="008D78AC"/>
    <w:rsid w:val="008D78E5"/>
    <w:rsid w:val="008D7DE2"/>
    <w:rsid w:val="008E06EE"/>
    <w:rsid w:val="008E0F8D"/>
    <w:rsid w:val="008E1635"/>
    <w:rsid w:val="008E1782"/>
    <w:rsid w:val="008E1FE7"/>
    <w:rsid w:val="008E2484"/>
    <w:rsid w:val="008E2777"/>
    <w:rsid w:val="008E2ACE"/>
    <w:rsid w:val="008E2B08"/>
    <w:rsid w:val="008E2DCC"/>
    <w:rsid w:val="008E3313"/>
    <w:rsid w:val="008E3630"/>
    <w:rsid w:val="008E3D97"/>
    <w:rsid w:val="008E3EF0"/>
    <w:rsid w:val="008E3EFB"/>
    <w:rsid w:val="008E40AB"/>
    <w:rsid w:val="008E4C0A"/>
    <w:rsid w:val="008E50F9"/>
    <w:rsid w:val="008E573A"/>
    <w:rsid w:val="008E5866"/>
    <w:rsid w:val="008E58FF"/>
    <w:rsid w:val="008E5D99"/>
    <w:rsid w:val="008E5FE9"/>
    <w:rsid w:val="008E6136"/>
    <w:rsid w:val="008E658C"/>
    <w:rsid w:val="008E6D78"/>
    <w:rsid w:val="008E7338"/>
    <w:rsid w:val="008E735D"/>
    <w:rsid w:val="008E74B3"/>
    <w:rsid w:val="008E75C3"/>
    <w:rsid w:val="008E7746"/>
    <w:rsid w:val="008E78BE"/>
    <w:rsid w:val="008E7A20"/>
    <w:rsid w:val="008E7CA8"/>
    <w:rsid w:val="008F08CD"/>
    <w:rsid w:val="008F0B29"/>
    <w:rsid w:val="008F0CCA"/>
    <w:rsid w:val="008F0F3D"/>
    <w:rsid w:val="008F1127"/>
    <w:rsid w:val="008F11C8"/>
    <w:rsid w:val="008F1327"/>
    <w:rsid w:val="008F14A8"/>
    <w:rsid w:val="008F1650"/>
    <w:rsid w:val="008F16A8"/>
    <w:rsid w:val="008F1E5F"/>
    <w:rsid w:val="008F25D1"/>
    <w:rsid w:val="008F2F1F"/>
    <w:rsid w:val="008F3169"/>
    <w:rsid w:val="008F3398"/>
    <w:rsid w:val="008F3545"/>
    <w:rsid w:val="008F39B8"/>
    <w:rsid w:val="008F39CB"/>
    <w:rsid w:val="008F3D60"/>
    <w:rsid w:val="008F3F42"/>
    <w:rsid w:val="008F4528"/>
    <w:rsid w:val="008F45CE"/>
    <w:rsid w:val="008F4671"/>
    <w:rsid w:val="008F4AFF"/>
    <w:rsid w:val="008F4DC4"/>
    <w:rsid w:val="008F575D"/>
    <w:rsid w:val="008F5992"/>
    <w:rsid w:val="008F5C1D"/>
    <w:rsid w:val="008F5C64"/>
    <w:rsid w:val="008F5D66"/>
    <w:rsid w:val="008F5FD4"/>
    <w:rsid w:val="008F5FD5"/>
    <w:rsid w:val="008F6036"/>
    <w:rsid w:val="008F631F"/>
    <w:rsid w:val="008F67E5"/>
    <w:rsid w:val="008F6B77"/>
    <w:rsid w:val="008F6DF4"/>
    <w:rsid w:val="008F706A"/>
    <w:rsid w:val="008F7904"/>
    <w:rsid w:val="008F79D9"/>
    <w:rsid w:val="008F7EAE"/>
    <w:rsid w:val="0090010F"/>
    <w:rsid w:val="009008AE"/>
    <w:rsid w:val="00900AA9"/>
    <w:rsid w:val="00900D97"/>
    <w:rsid w:val="00900DB9"/>
    <w:rsid w:val="00900F78"/>
    <w:rsid w:val="009013A0"/>
    <w:rsid w:val="009015E5"/>
    <w:rsid w:val="00901726"/>
    <w:rsid w:val="0090184B"/>
    <w:rsid w:val="009020F8"/>
    <w:rsid w:val="009026AE"/>
    <w:rsid w:val="009029E8"/>
    <w:rsid w:val="00903009"/>
    <w:rsid w:val="00903251"/>
    <w:rsid w:val="0090359E"/>
    <w:rsid w:val="00903A05"/>
    <w:rsid w:val="00903A52"/>
    <w:rsid w:val="00903ADA"/>
    <w:rsid w:val="0090481A"/>
    <w:rsid w:val="00904A4D"/>
    <w:rsid w:val="00904B85"/>
    <w:rsid w:val="00904DC8"/>
    <w:rsid w:val="009056A2"/>
    <w:rsid w:val="00905AAF"/>
    <w:rsid w:val="00905CC2"/>
    <w:rsid w:val="00905D84"/>
    <w:rsid w:val="009067C6"/>
    <w:rsid w:val="00906B0C"/>
    <w:rsid w:val="00906B74"/>
    <w:rsid w:val="00906BA2"/>
    <w:rsid w:val="0090727C"/>
    <w:rsid w:val="00907972"/>
    <w:rsid w:val="00907C0F"/>
    <w:rsid w:val="00907C24"/>
    <w:rsid w:val="009100F5"/>
    <w:rsid w:val="0091064A"/>
    <w:rsid w:val="0091099D"/>
    <w:rsid w:val="00910D9B"/>
    <w:rsid w:val="00911514"/>
    <w:rsid w:val="00911544"/>
    <w:rsid w:val="00911A42"/>
    <w:rsid w:val="00911AD1"/>
    <w:rsid w:val="00911D5A"/>
    <w:rsid w:val="00911E09"/>
    <w:rsid w:val="00911E8E"/>
    <w:rsid w:val="009128B3"/>
    <w:rsid w:val="00912915"/>
    <w:rsid w:val="00912DDC"/>
    <w:rsid w:val="00913533"/>
    <w:rsid w:val="009139A9"/>
    <w:rsid w:val="00913A63"/>
    <w:rsid w:val="009140C6"/>
    <w:rsid w:val="0091428D"/>
    <w:rsid w:val="00914298"/>
    <w:rsid w:val="00914523"/>
    <w:rsid w:val="009145DD"/>
    <w:rsid w:val="00914CEB"/>
    <w:rsid w:val="00915309"/>
    <w:rsid w:val="0091540E"/>
    <w:rsid w:val="009156EF"/>
    <w:rsid w:val="009163E0"/>
    <w:rsid w:val="0091651C"/>
    <w:rsid w:val="009166EC"/>
    <w:rsid w:val="009167EA"/>
    <w:rsid w:val="00917096"/>
    <w:rsid w:val="009171A0"/>
    <w:rsid w:val="009175A8"/>
    <w:rsid w:val="00917D37"/>
    <w:rsid w:val="00917D96"/>
    <w:rsid w:val="0092015D"/>
    <w:rsid w:val="009201B1"/>
    <w:rsid w:val="009208E4"/>
    <w:rsid w:val="00920C89"/>
    <w:rsid w:val="00920D7E"/>
    <w:rsid w:val="00920DAA"/>
    <w:rsid w:val="00921011"/>
    <w:rsid w:val="00921441"/>
    <w:rsid w:val="009221CC"/>
    <w:rsid w:val="0092234E"/>
    <w:rsid w:val="00922464"/>
    <w:rsid w:val="0092259F"/>
    <w:rsid w:val="00923504"/>
    <w:rsid w:val="009236E7"/>
    <w:rsid w:val="009239AE"/>
    <w:rsid w:val="00923CB1"/>
    <w:rsid w:val="00923DD3"/>
    <w:rsid w:val="009241E5"/>
    <w:rsid w:val="009242B0"/>
    <w:rsid w:val="00924932"/>
    <w:rsid w:val="00924D03"/>
    <w:rsid w:val="00924E5D"/>
    <w:rsid w:val="00925119"/>
    <w:rsid w:val="009251D7"/>
    <w:rsid w:val="00925316"/>
    <w:rsid w:val="00925853"/>
    <w:rsid w:val="00925AC9"/>
    <w:rsid w:val="00925BB8"/>
    <w:rsid w:val="00925F5F"/>
    <w:rsid w:val="009260F4"/>
    <w:rsid w:val="00926441"/>
    <w:rsid w:val="00926648"/>
    <w:rsid w:val="009266CB"/>
    <w:rsid w:val="009266D6"/>
    <w:rsid w:val="00926720"/>
    <w:rsid w:val="0092682A"/>
    <w:rsid w:val="0092697D"/>
    <w:rsid w:val="00926C6A"/>
    <w:rsid w:val="00926EE6"/>
    <w:rsid w:val="00926FD6"/>
    <w:rsid w:val="0092757C"/>
    <w:rsid w:val="009276DF"/>
    <w:rsid w:val="00927B78"/>
    <w:rsid w:val="00927FF5"/>
    <w:rsid w:val="009309E8"/>
    <w:rsid w:val="00930B0D"/>
    <w:rsid w:val="00930E26"/>
    <w:rsid w:val="009311A3"/>
    <w:rsid w:val="0093173B"/>
    <w:rsid w:val="0093191B"/>
    <w:rsid w:val="00931A13"/>
    <w:rsid w:val="00931D53"/>
    <w:rsid w:val="00932520"/>
    <w:rsid w:val="00933191"/>
    <w:rsid w:val="0093326E"/>
    <w:rsid w:val="00933289"/>
    <w:rsid w:val="0093331D"/>
    <w:rsid w:val="0093336B"/>
    <w:rsid w:val="00933C1D"/>
    <w:rsid w:val="009345B2"/>
    <w:rsid w:val="009345F1"/>
    <w:rsid w:val="00934CB6"/>
    <w:rsid w:val="00934F5F"/>
    <w:rsid w:val="00934FAC"/>
    <w:rsid w:val="009350B3"/>
    <w:rsid w:val="00935412"/>
    <w:rsid w:val="0093546C"/>
    <w:rsid w:val="00935897"/>
    <w:rsid w:val="009358AA"/>
    <w:rsid w:val="00936890"/>
    <w:rsid w:val="00936A4D"/>
    <w:rsid w:val="00937A61"/>
    <w:rsid w:val="00937F90"/>
    <w:rsid w:val="0094000D"/>
    <w:rsid w:val="0094041F"/>
    <w:rsid w:val="00940F12"/>
    <w:rsid w:val="009413A7"/>
    <w:rsid w:val="009417FD"/>
    <w:rsid w:val="00941850"/>
    <w:rsid w:val="00941B29"/>
    <w:rsid w:val="00941CC8"/>
    <w:rsid w:val="00942763"/>
    <w:rsid w:val="00942BEB"/>
    <w:rsid w:val="00943234"/>
    <w:rsid w:val="0094326F"/>
    <w:rsid w:val="00943470"/>
    <w:rsid w:val="00943876"/>
    <w:rsid w:val="00943990"/>
    <w:rsid w:val="00943A42"/>
    <w:rsid w:val="00943BAC"/>
    <w:rsid w:val="00943CC2"/>
    <w:rsid w:val="009440D6"/>
    <w:rsid w:val="009451F1"/>
    <w:rsid w:val="00945D26"/>
    <w:rsid w:val="00946271"/>
    <w:rsid w:val="00946443"/>
    <w:rsid w:val="009468CA"/>
    <w:rsid w:val="00946939"/>
    <w:rsid w:val="00946A15"/>
    <w:rsid w:val="00947139"/>
    <w:rsid w:val="0094734F"/>
    <w:rsid w:val="00947958"/>
    <w:rsid w:val="00947E22"/>
    <w:rsid w:val="0095000D"/>
    <w:rsid w:val="009503B8"/>
    <w:rsid w:val="009504DF"/>
    <w:rsid w:val="009505C1"/>
    <w:rsid w:val="0095084F"/>
    <w:rsid w:val="009509D2"/>
    <w:rsid w:val="00950D2A"/>
    <w:rsid w:val="00951225"/>
    <w:rsid w:val="00951528"/>
    <w:rsid w:val="009516E2"/>
    <w:rsid w:val="009517B9"/>
    <w:rsid w:val="0095247E"/>
    <w:rsid w:val="00952ADB"/>
    <w:rsid w:val="00952D17"/>
    <w:rsid w:val="00952E2D"/>
    <w:rsid w:val="00952EEC"/>
    <w:rsid w:val="0095321D"/>
    <w:rsid w:val="00953349"/>
    <w:rsid w:val="0095384E"/>
    <w:rsid w:val="0095396A"/>
    <w:rsid w:val="009539D5"/>
    <w:rsid w:val="00954329"/>
    <w:rsid w:val="00954386"/>
    <w:rsid w:val="009544D0"/>
    <w:rsid w:val="00954506"/>
    <w:rsid w:val="009547D7"/>
    <w:rsid w:val="00954994"/>
    <w:rsid w:val="00954BE1"/>
    <w:rsid w:val="00954E93"/>
    <w:rsid w:val="00954F06"/>
    <w:rsid w:val="00955934"/>
    <w:rsid w:val="00955B78"/>
    <w:rsid w:val="00955BE8"/>
    <w:rsid w:val="00955BFD"/>
    <w:rsid w:val="00955D98"/>
    <w:rsid w:val="0095602B"/>
    <w:rsid w:val="00956276"/>
    <w:rsid w:val="009565A9"/>
    <w:rsid w:val="009566A7"/>
    <w:rsid w:val="00956795"/>
    <w:rsid w:val="00956796"/>
    <w:rsid w:val="009567E0"/>
    <w:rsid w:val="00956EE7"/>
    <w:rsid w:val="00956EFD"/>
    <w:rsid w:val="009571A1"/>
    <w:rsid w:val="00957300"/>
    <w:rsid w:val="00957A3E"/>
    <w:rsid w:val="00960DF3"/>
    <w:rsid w:val="00961266"/>
    <w:rsid w:val="00961552"/>
    <w:rsid w:val="009616AF"/>
    <w:rsid w:val="00961710"/>
    <w:rsid w:val="009617CE"/>
    <w:rsid w:val="009619C8"/>
    <w:rsid w:val="009619E0"/>
    <w:rsid w:val="00961CBE"/>
    <w:rsid w:val="00962273"/>
    <w:rsid w:val="00962625"/>
    <w:rsid w:val="00962F7C"/>
    <w:rsid w:val="0096324C"/>
    <w:rsid w:val="00963D6F"/>
    <w:rsid w:val="00963EB7"/>
    <w:rsid w:val="0096432D"/>
    <w:rsid w:val="00964462"/>
    <w:rsid w:val="009644F4"/>
    <w:rsid w:val="00964942"/>
    <w:rsid w:val="00964ED0"/>
    <w:rsid w:val="009651E4"/>
    <w:rsid w:val="00965303"/>
    <w:rsid w:val="00965603"/>
    <w:rsid w:val="00966177"/>
    <w:rsid w:val="00966313"/>
    <w:rsid w:val="009668A0"/>
    <w:rsid w:val="00966ABC"/>
    <w:rsid w:val="00966BB1"/>
    <w:rsid w:val="00966C21"/>
    <w:rsid w:val="00966E20"/>
    <w:rsid w:val="0096731F"/>
    <w:rsid w:val="00967692"/>
    <w:rsid w:val="00967AE8"/>
    <w:rsid w:val="00967F45"/>
    <w:rsid w:val="0097000E"/>
    <w:rsid w:val="00970344"/>
    <w:rsid w:val="00970351"/>
    <w:rsid w:val="0097054F"/>
    <w:rsid w:val="0097062F"/>
    <w:rsid w:val="00970B94"/>
    <w:rsid w:val="00970D18"/>
    <w:rsid w:val="00971266"/>
    <w:rsid w:val="00971461"/>
    <w:rsid w:val="009716CD"/>
    <w:rsid w:val="00971B33"/>
    <w:rsid w:val="00971B75"/>
    <w:rsid w:val="00972B18"/>
    <w:rsid w:val="00972E59"/>
    <w:rsid w:val="009730B4"/>
    <w:rsid w:val="00973379"/>
    <w:rsid w:val="00973409"/>
    <w:rsid w:val="00973C1A"/>
    <w:rsid w:val="00973E28"/>
    <w:rsid w:val="009740D8"/>
    <w:rsid w:val="0097479D"/>
    <w:rsid w:val="009747A4"/>
    <w:rsid w:val="00974E26"/>
    <w:rsid w:val="00975259"/>
    <w:rsid w:val="009752AE"/>
    <w:rsid w:val="009757BD"/>
    <w:rsid w:val="009757BF"/>
    <w:rsid w:val="00975CBE"/>
    <w:rsid w:val="00975DE4"/>
    <w:rsid w:val="009760CC"/>
    <w:rsid w:val="009762AB"/>
    <w:rsid w:val="009765F3"/>
    <w:rsid w:val="00976964"/>
    <w:rsid w:val="00976A8C"/>
    <w:rsid w:val="00976C8A"/>
    <w:rsid w:val="00976D7A"/>
    <w:rsid w:val="00976FB1"/>
    <w:rsid w:val="009772D1"/>
    <w:rsid w:val="009775C4"/>
    <w:rsid w:val="00977DCD"/>
    <w:rsid w:val="00977EA1"/>
    <w:rsid w:val="00977F20"/>
    <w:rsid w:val="00980038"/>
    <w:rsid w:val="00980182"/>
    <w:rsid w:val="0098019A"/>
    <w:rsid w:val="00980212"/>
    <w:rsid w:val="0098028E"/>
    <w:rsid w:val="0098036E"/>
    <w:rsid w:val="00980627"/>
    <w:rsid w:val="00980800"/>
    <w:rsid w:val="00980B2A"/>
    <w:rsid w:val="00980B76"/>
    <w:rsid w:val="00980DCE"/>
    <w:rsid w:val="00980E69"/>
    <w:rsid w:val="0098126D"/>
    <w:rsid w:val="009817B9"/>
    <w:rsid w:val="009818A7"/>
    <w:rsid w:val="00981A5D"/>
    <w:rsid w:val="00981CAD"/>
    <w:rsid w:val="00981F79"/>
    <w:rsid w:val="00982226"/>
    <w:rsid w:val="0098248A"/>
    <w:rsid w:val="009824C6"/>
    <w:rsid w:val="00982FCD"/>
    <w:rsid w:val="009833C0"/>
    <w:rsid w:val="00983470"/>
    <w:rsid w:val="00983975"/>
    <w:rsid w:val="009839FE"/>
    <w:rsid w:val="00983CB3"/>
    <w:rsid w:val="00983DDF"/>
    <w:rsid w:val="00983E6B"/>
    <w:rsid w:val="00984015"/>
    <w:rsid w:val="00984106"/>
    <w:rsid w:val="009843BB"/>
    <w:rsid w:val="00984414"/>
    <w:rsid w:val="00984940"/>
    <w:rsid w:val="00984B25"/>
    <w:rsid w:val="00984F06"/>
    <w:rsid w:val="0098505A"/>
    <w:rsid w:val="00985510"/>
    <w:rsid w:val="00985520"/>
    <w:rsid w:val="00985D4A"/>
    <w:rsid w:val="00985E7A"/>
    <w:rsid w:val="00986035"/>
    <w:rsid w:val="00986573"/>
    <w:rsid w:val="009866D1"/>
    <w:rsid w:val="00986A23"/>
    <w:rsid w:val="00986AEA"/>
    <w:rsid w:val="00986F60"/>
    <w:rsid w:val="00987A18"/>
    <w:rsid w:val="00987C90"/>
    <w:rsid w:val="00987E03"/>
    <w:rsid w:val="00987EB7"/>
    <w:rsid w:val="0099016E"/>
    <w:rsid w:val="009903AE"/>
    <w:rsid w:val="0099060B"/>
    <w:rsid w:val="00990755"/>
    <w:rsid w:val="0099094D"/>
    <w:rsid w:val="00990B2E"/>
    <w:rsid w:val="00991469"/>
    <w:rsid w:val="0099189F"/>
    <w:rsid w:val="00991947"/>
    <w:rsid w:val="00991D1B"/>
    <w:rsid w:val="00991DC3"/>
    <w:rsid w:val="0099287F"/>
    <w:rsid w:val="009929B4"/>
    <w:rsid w:val="00992C60"/>
    <w:rsid w:val="00992D64"/>
    <w:rsid w:val="009932CB"/>
    <w:rsid w:val="00993421"/>
    <w:rsid w:val="00993588"/>
    <w:rsid w:val="00994279"/>
    <w:rsid w:val="00994C3D"/>
    <w:rsid w:val="009950D8"/>
    <w:rsid w:val="009954C8"/>
    <w:rsid w:val="00995A75"/>
    <w:rsid w:val="009961A6"/>
    <w:rsid w:val="00996311"/>
    <w:rsid w:val="00996446"/>
    <w:rsid w:val="00996679"/>
    <w:rsid w:val="00996798"/>
    <w:rsid w:val="00996B4F"/>
    <w:rsid w:val="00996D30"/>
    <w:rsid w:val="009970CE"/>
    <w:rsid w:val="009972C0"/>
    <w:rsid w:val="00997413"/>
    <w:rsid w:val="0099742F"/>
    <w:rsid w:val="0099744B"/>
    <w:rsid w:val="00997C65"/>
    <w:rsid w:val="00997D9C"/>
    <w:rsid w:val="00997EC5"/>
    <w:rsid w:val="009A0397"/>
    <w:rsid w:val="009A0443"/>
    <w:rsid w:val="009A0998"/>
    <w:rsid w:val="009A12B0"/>
    <w:rsid w:val="009A1489"/>
    <w:rsid w:val="009A16D7"/>
    <w:rsid w:val="009A17E7"/>
    <w:rsid w:val="009A18B0"/>
    <w:rsid w:val="009A19F9"/>
    <w:rsid w:val="009A1A41"/>
    <w:rsid w:val="009A1C68"/>
    <w:rsid w:val="009A2278"/>
    <w:rsid w:val="009A27BA"/>
    <w:rsid w:val="009A29D1"/>
    <w:rsid w:val="009A29E0"/>
    <w:rsid w:val="009A2CD7"/>
    <w:rsid w:val="009A2F43"/>
    <w:rsid w:val="009A328C"/>
    <w:rsid w:val="009A33E0"/>
    <w:rsid w:val="009A3756"/>
    <w:rsid w:val="009A3C2B"/>
    <w:rsid w:val="009A3E88"/>
    <w:rsid w:val="009A3F93"/>
    <w:rsid w:val="009A41BE"/>
    <w:rsid w:val="009A436D"/>
    <w:rsid w:val="009A4637"/>
    <w:rsid w:val="009A48FD"/>
    <w:rsid w:val="009A4B6C"/>
    <w:rsid w:val="009A4FE2"/>
    <w:rsid w:val="009A5347"/>
    <w:rsid w:val="009A542B"/>
    <w:rsid w:val="009A5576"/>
    <w:rsid w:val="009A5709"/>
    <w:rsid w:val="009A5D82"/>
    <w:rsid w:val="009A6750"/>
    <w:rsid w:val="009A6799"/>
    <w:rsid w:val="009A6879"/>
    <w:rsid w:val="009A693A"/>
    <w:rsid w:val="009A6A99"/>
    <w:rsid w:val="009A6B1F"/>
    <w:rsid w:val="009A6C7D"/>
    <w:rsid w:val="009A7445"/>
    <w:rsid w:val="009A7C22"/>
    <w:rsid w:val="009A7E8A"/>
    <w:rsid w:val="009B0B5A"/>
    <w:rsid w:val="009B17DA"/>
    <w:rsid w:val="009B1A40"/>
    <w:rsid w:val="009B1C4C"/>
    <w:rsid w:val="009B1D3A"/>
    <w:rsid w:val="009B1EAF"/>
    <w:rsid w:val="009B2081"/>
    <w:rsid w:val="009B20FA"/>
    <w:rsid w:val="009B238F"/>
    <w:rsid w:val="009B2433"/>
    <w:rsid w:val="009B2CEB"/>
    <w:rsid w:val="009B2E3F"/>
    <w:rsid w:val="009B30A8"/>
    <w:rsid w:val="009B3467"/>
    <w:rsid w:val="009B386F"/>
    <w:rsid w:val="009B42EF"/>
    <w:rsid w:val="009B4512"/>
    <w:rsid w:val="009B48B5"/>
    <w:rsid w:val="009B4D08"/>
    <w:rsid w:val="009B4D92"/>
    <w:rsid w:val="009B4E09"/>
    <w:rsid w:val="009B5315"/>
    <w:rsid w:val="009B54F7"/>
    <w:rsid w:val="009B5756"/>
    <w:rsid w:val="009B5BEF"/>
    <w:rsid w:val="009B5FB8"/>
    <w:rsid w:val="009B6011"/>
    <w:rsid w:val="009B6F1B"/>
    <w:rsid w:val="009B72B2"/>
    <w:rsid w:val="009B731A"/>
    <w:rsid w:val="009B7B62"/>
    <w:rsid w:val="009B7F1D"/>
    <w:rsid w:val="009BA85F"/>
    <w:rsid w:val="009C02F6"/>
    <w:rsid w:val="009C04AC"/>
    <w:rsid w:val="009C0FE1"/>
    <w:rsid w:val="009C117C"/>
    <w:rsid w:val="009C1C1B"/>
    <w:rsid w:val="009C1CA5"/>
    <w:rsid w:val="009C1E7F"/>
    <w:rsid w:val="009C22CB"/>
    <w:rsid w:val="009C2386"/>
    <w:rsid w:val="009C23AE"/>
    <w:rsid w:val="009C283E"/>
    <w:rsid w:val="009C2845"/>
    <w:rsid w:val="009C2968"/>
    <w:rsid w:val="009C2E75"/>
    <w:rsid w:val="009C2E85"/>
    <w:rsid w:val="009C2EA3"/>
    <w:rsid w:val="009C35F7"/>
    <w:rsid w:val="009C3845"/>
    <w:rsid w:val="009C435F"/>
    <w:rsid w:val="009C440C"/>
    <w:rsid w:val="009C44CA"/>
    <w:rsid w:val="009C4C6E"/>
    <w:rsid w:val="009C4CA7"/>
    <w:rsid w:val="009C4F93"/>
    <w:rsid w:val="009C521E"/>
    <w:rsid w:val="009C555E"/>
    <w:rsid w:val="009C5ACF"/>
    <w:rsid w:val="009C5BC1"/>
    <w:rsid w:val="009C6239"/>
    <w:rsid w:val="009C6261"/>
    <w:rsid w:val="009C636F"/>
    <w:rsid w:val="009C6708"/>
    <w:rsid w:val="009C6D8F"/>
    <w:rsid w:val="009C6E6B"/>
    <w:rsid w:val="009C72AA"/>
    <w:rsid w:val="009C760C"/>
    <w:rsid w:val="009C767D"/>
    <w:rsid w:val="009C7691"/>
    <w:rsid w:val="009C7C99"/>
    <w:rsid w:val="009C9F89"/>
    <w:rsid w:val="009CAECF"/>
    <w:rsid w:val="009D023D"/>
    <w:rsid w:val="009D0329"/>
    <w:rsid w:val="009D03AD"/>
    <w:rsid w:val="009D05AB"/>
    <w:rsid w:val="009D0ACB"/>
    <w:rsid w:val="009D0B00"/>
    <w:rsid w:val="009D17A5"/>
    <w:rsid w:val="009D18D4"/>
    <w:rsid w:val="009D1ABA"/>
    <w:rsid w:val="009D20F5"/>
    <w:rsid w:val="009D253F"/>
    <w:rsid w:val="009D255C"/>
    <w:rsid w:val="009D2599"/>
    <w:rsid w:val="009D2670"/>
    <w:rsid w:val="009D26C6"/>
    <w:rsid w:val="009D2A89"/>
    <w:rsid w:val="009D2DDD"/>
    <w:rsid w:val="009D3575"/>
    <w:rsid w:val="009D37AD"/>
    <w:rsid w:val="009D3B3E"/>
    <w:rsid w:val="009D3D31"/>
    <w:rsid w:val="009D42D0"/>
    <w:rsid w:val="009D4900"/>
    <w:rsid w:val="009D4F77"/>
    <w:rsid w:val="009D517D"/>
    <w:rsid w:val="009D5180"/>
    <w:rsid w:val="009D57A5"/>
    <w:rsid w:val="009D59E7"/>
    <w:rsid w:val="009D5C2C"/>
    <w:rsid w:val="009D5DAA"/>
    <w:rsid w:val="009D616B"/>
    <w:rsid w:val="009D61C7"/>
    <w:rsid w:val="009D64AA"/>
    <w:rsid w:val="009D69D8"/>
    <w:rsid w:val="009D6BBB"/>
    <w:rsid w:val="009D6C42"/>
    <w:rsid w:val="009D6E5A"/>
    <w:rsid w:val="009D6E72"/>
    <w:rsid w:val="009D71A1"/>
    <w:rsid w:val="009D72E8"/>
    <w:rsid w:val="009D74A2"/>
    <w:rsid w:val="009D79AB"/>
    <w:rsid w:val="009D7A8B"/>
    <w:rsid w:val="009D7F86"/>
    <w:rsid w:val="009D7FEE"/>
    <w:rsid w:val="009E03B7"/>
    <w:rsid w:val="009E0C7E"/>
    <w:rsid w:val="009E0DFC"/>
    <w:rsid w:val="009E184A"/>
    <w:rsid w:val="009E1AFD"/>
    <w:rsid w:val="009E1B72"/>
    <w:rsid w:val="009E1C1D"/>
    <w:rsid w:val="009E1E60"/>
    <w:rsid w:val="009E1F7A"/>
    <w:rsid w:val="009E2414"/>
    <w:rsid w:val="009E2765"/>
    <w:rsid w:val="009E2CB7"/>
    <w:rsid w:val="009E2E81"/>
    <w:rsid w:val="009E2EC1"/>
    <w:rsid w:val="009E336E"/>
    <w:rsid w:val="009E35B7"/>
    <w:rsid w:val="009E35C4"/>
    <w:rsid w:val="009E371B"/>
    <w:rsid w:val="009E3893"/>
    <w:rsid w:val="009E3D5A"/>
    <w:rsid w:val="009E5316"/>
    <w:rsid w:val="009E574E"/>
    <w:rsid w:val="009E5818"/>
    <w:rsid w:val="009E63E4"/>
    <w:rsid w:val="009E64FA"/>
    <w:rsid w:val="009E696A"/>
    <w:rsid w:val="009E6CC7"/>
    <w:rsid w:val="009E6FA4"/>
    <w:rsid w:val="009E70A1"/>
    <w:rsid w:val="009E72AE"/>
    <w:rsid w:val="009E7323"/>
    <w:rsid w:val="009E77B0"/>
    <w:rsid w:val="009E7B0F"/>
    <w:rsid w:val="009E7FEE"/>
    <w:rsid w:val="009F01C5"/>
    <w:rsid w:val="009F07FF"/>
    <w:rsid w:val="009F0978"/>
    <w:rsid w:val="009F0A1A"/>
    <w:rsid w:val="009F1061"/>
    <w:rsid w:val="009F1294"/>
    <w:rsid w:val="009F16A3"/>
    <w:rsid w:val="009F16A9"/>
    <w:rsid w:val="009F1706"/>
    <w:rsid w:val="009F1DB8"/>
    <w:rsid w:val="009F1FBD"/>
    <w:rsid w:val="009F2ACB"/>
    <w:rsid w:val="009F2EBF"/>
    <w:rsid w:val="009F2FBE"/>
    <w:rsid w:val="009F308D"/>
    <w:rsid w:val="009F3214"/>
    <w:rsid w:val="009F35AC"/>
    <w:rsid w:val="009F37A8"/>
    <w:rsid w:val="009F3C95"/>
    <w:rsid w:val="009F48EB"/>
    <w:rsid w:val="009F4AF9"/>
    <w:rsid w:val="009F4BDD"/>
    <w:rsid w:val="009F4D57"/>
    <w:rsid w:val="009F53D2"/>
    <w:rsid w:val="009F56DD"/>
    <w:rsid w:val="009F5ED3"/>
    <w:rsid w:val="009F5F72"/>
    <w:rsid w:val="009F637A"/>
    <w:rsid w:val="009F63AD"/>
    <w:rsid w:val="009F63D4"/>
    <w:rsid w:val="009F695B"/>
    <w:rsid w:val="009F6972"/>
    <w:rsid w:val="009F7059"/>
    <w:rsid w:val="009F7BD2"/>
    <w:rsid w:val="009F7EEB"/>
    <w:rsid w:val="009F961C"/>
    <w:rsid w:val="00A000D1"/>
    <w:rsid w:val="00A0038A"/>
    <w:rsid w:val="00A00435"/>
    <w:rsid w:val="00A0091E"/>
    <w:rsid w:val="00A00ADE"/>
    <w:rsid w:val="00A00FE5"/>
    <w:rsid w:val="00A015A1"/>
    <w:rsid w:val="00A01794"/>
    <w:rsid w:val="00A0187A"/>
    <w:rsid w:val="00A019B2"/>
    <w:rsid w:val="00A01DCA"/>
    <w:rsid w:val="00A01F82"/>
    <w:rsid w:val="00A0201E"/>
    <w:rsid w:val="00A0207A"/>
    <w:rsid w:val="00A021B5"/>
    <w:rsid w:val="00A023B2"/>
    <w:rsid w:val="00A02694"/>
    <w:rsid w:val="00A02696"/>
    <w:rsid w:val="00A0272B"/>
    <w:rsid w:val="00A02737"/>
    <w:rsid w:val="00A02978"/>
    <w:rsid w:val="00A02E98"/>
    <w:rsid w:val="00A02F6F"/>
    <w:rsid w:val="00A03059"/>
    <w:rsid w:val="00A03174"/>
    <w:rsid w:val="00A03A22"/>
    <w:rsid w:val="00A03B35"/>
    <w:rsid w:val="00A03DE7"/>
    <w:rsid w:val="00A03E93"/>
    <w:rsid w:val="00A03F1F"/>
    <w:rsid w:val="00A042E5"/>
    <w:rsid w:val="00A045FF"/>
    <w:rsid w:val="00A04A7C"/>
    <w:rsid w:val="00A04B6E"/>
    <w:rsid w:val="00A05483"/>
    <w:rsid w:val="00A054BA"/>
    <w:rsid w:val="00A0554C"/>
    <w:rsid w:val="00A056C1"/>
    <w:rsid w:val="00A05743"/>
    <w:rsid w:val="00A057AA"/>
    <w:rsid w:val="00A05D40"/>
    <w:rsid w:val="00A06235"/>
    <w:rsid w:val="00A0624F"/>
    <w:rsid w:val="00A06893"/>
    <w:rsid w:val="00A06DCD"/>
    <w:rsid w:val="00A07280"/>
    <w:rsid w:val="00A078A0"/>
    <w:rsid w:val="00A07BF4"/>
    <w:rsid w:val="00A07D82"/>
    <w:rsid w:val="00A07F8D"/>
    <w:rsid w:val="00A10327"/>
    <w:rsid w:val="00A103C3"/>
    <w:rsid w:val="00A10B0D"/>
    <w:rsid w:val="00A10C6D"/>
    <w:rsid w:val="00A1106D"/>
    <w:rsid w:val="00A110A1"/>
    <w:rsid w:val="00A112F4"/>
    <w:rsid w:val="00A113A5"/>
    <w:rsid w:val="00A117B7"/>
    <w:rsid w:val="00A118FC"/>
    <w:rsid w:val="00A11975"/>
    <w:rsid w:val="00A119DB"/>
    <w:rsid w:val="00A11A20"/>
    <w:rsid w:val="00A11AC0"/>
    <w:rsid w:val="00A1266C"/>
    <w:rsid w:val="00A12AB8"/>
    <w:rsid w:val="00A1312B"/>
    <w:rsid w:val="00A133C9"/>
    <w:rsid w:val="00A134D4"/>
    <w:rsid w:val="00A1380B"/>
    <w:rsid w:val="00A13B45"/>
    <w:rsid w:val="00A142F5"/>
    <w:rsid w:val="00A14314"/>
    <w:rsid w:val="00A14E66"/>
    <w:rsid w:val="00A14FB1"/>
    <w:rsid w:val="00A15254"/>
    <w:rsid w:val="00A157A5"/>
    <w:rsid w:val="00A15820"/>
    <w:rsid w:val="00A159FB"/>
    <w:rsid w:val="00A15BEF"/>
    <w:rsid w:val="00A15CBA"/>
    <w:rsid w:val="00A1623E"/>
    <w:rsid w:val="00A16254"/>
    <w:rsid w:val="00A162E8"/>
    <w:rsid w:val="00A177DB"/>
    <w:rsid w:val="00A1788D"/>
    <w:rsid w:val="00A20455"/>
    <w:rsid w:val="00A20601"/>
    <w:rsid w:val="00A20675"/>
    <w:rsid w:val="00A20698"/>
    <w:rsid w:val="00A20769"/>
    <w:rsid w:val="00A20855"/>
    <w:rsid w:val="00A208CA"/>
    <w:rsid w:val="00A210FF"/>
    <w:rsid w:val="00A21116"/>
    <w:rsid w:val="00A214A6"/>
    <w:rsid w:val="00A2151C"/>
    <w:rsid w:val="00A2191C"/>
    <w:rsid w:val="00A219C3"/>
    <w:rsid w:val="00A21B92"/>
    <w:rsid w:val="00A21FDE"/>
    <w:rsid w:val="00A22231"/>
    <w:rsid w:val="00A22502"/>
    <w:rsid w:val="00A22712"/>
    <w:rsid w:val="00A2274E"/>
    <w:rsid w:val="00A22A9F"/>
    <w:rsid w:val="00A22B67"/>
    <w:rsid w:val="00A22CA8"/>
    <w:rsid w:val="00A239D9"/>
    <w:rsid w:val="00A2407D"/>
    <w:rsid w:val="00A24156"/>
    <w:rsid w:val="00A241D5"/>
    <w:rsid w:val="00A242B8"/>
    <w:rsid w:val="00A247EF"/>
    <w:rsid w:val="00A251AF"/>
    <w:rsid w:val="00A257D5"/>
    <w:rsid w:val="00A25808"/>
    <w:rsid w:val="00A25C01"/>
    <w:rsid w:val="00A25D36"/>
    <w:rsid w:val="00A25DE0"/>
    <w:rsid w:val="00A2601B"/>
    <w:rsid w:val="00A260A2"/>
    <w:rsid w:val="00A264DF"/>
    <w:rsid w:val="00A26617"/>
    <w:rsid w:val="00A26AC8"/>
    <w:rsid w:val="00A26EDE"/>
    <w:rsid w:val="00A27651"/>
    <w:rsid w:val="00A27B6D"/>
    <w:rsid w:val="00A27FD3"/>
    <w:rsid w:val="00A2B0F9"/>
    <w:rsid w:val="00A300A7"/>
    <w:rsid w:val="00A306BF"/>
    <w:rsid w:val="00A30C72"/>
    <w:rsid w:val="00A30F0E"/>
    <w:rsid w:val="00A31033"/>
    <w:rsid w:val="00A310A9"/>
    <w:rsid w:val="00A31823"/>
    <w:rsid w:val="00A31B66"/>
    <w:rsid w:val="00A31CE2"/>
    <w:rsid w:val="00A32228"/>
    <w:rsid w:val="00A32458"/>
    <w:rsid w:val="00A32701"/>
    <w:rsid w:val="00A3312A"/>
    <w:rsid w:val="00A33BDD"/>
    <w:rsid w:val="00A341AD"/>
    <w:rsid w:val="00A343A1"/>
    <w:rsid w:val="00A34A7B"/>
    <w:rsid w:val="00A34E4F"/>
    <w:rsid w:val="00A34EFC"/>
    <w:rsid w:val="00A3517B"/>
    <w:rsid w:val="00A352A3"/>
    <w:rsid w:val="00A3547D"/>
    <w:rsid w:val="00A35A4D"/>
    <w:rsid w:val="00A35C68"/>
    <w:rsid w:val="00A36163"/>
    <w:rsid w:val="00A362AF"/>
    <w:rsid w:val="00A36302"/>
    <w:rsid w:val="00A36413"/>
    <w:rsid w:val="00A365FA"/>
    <w:rsid w:val="00A3747F"/>
    <w:rsid w:val="00A3774C"/>
    <w:rsid w:val="00A37815"/>
    <w:rsid w:val="00A3784C"/>
    <w:rsid w:val="00A379F4"/>
    <w:rsid w:val="00A37C55"/>
    <w:rsid w:val="00A37C86"/>
    <w:rsid w:val="00A37EAF"/>
    <w:rsid w:val="00A37F1B"/>
    <w:rsid w:val="00A4092A"/>
    <w:rsid w:val="00A40999"/>
    <w:rsid w:val="00A40D52"/>
    <w:rsid w:val="00A4105F"/>
    <w:rsid w:val="00A414F4"/>
    <w:rsid w:val="00A4167C"/>
    <w:rsid w:val="00A41A5E"/>
    <w:rsid w:val="00A41CC0"/>
    <w:rsid w:val="00A41D55"/>
    <w:rsid w:val="00A41DCA"/>
    <w:rsid w:val="00A41E42"/>
    <w:rsid w:val="00A4243F"/>
    <w:rsid w:val="00A42784"/>
    <w:rsid w:val="00A42FAA"/>
    <w:rsid w:val="00A42FD7"/>
    <w:rsid w:val="00A4344E"/>
    <w:rsid w:val="00A43AAD"/>
    <w:rsid w:val="00A43C57"/>
    <w:rsid w:val="00A441FA"/>
    <w:rsid w:val="00A44261"/>
    <w:rsid w:val="00A443F2"/>
    <w:rsid w:val="00A44605"/>
    <w:rsid w:val="00A448C9"/>
    <w:rsid w:val="00A44986"/>
    <w:rsid w:val="00A44C2D"/>
    <w:rsid w:val="00A44C8C"/>
    <w:rsid w:val="00A44D76"/>
    <w:rsid w:val="00A4575E"/>
    <w:rsid w:val="00A45E9D"/>
    <w:rsid w:val="00A468AD"/>
    <w:rsid w:val="00A46D37"/>
    <w:rsid w:val="00A47077"/>
    <w:rsid w:val="00A47136"/>
    <w:rsid w:val="00A477D0"/>
    <w:rsid w:val="00A478B6"/>
    <w:rsid w:val="00A4790E"/>
    <w:rsid w:val="00A47AB1"/>
    <w:rsid w:val="00A47B7E"/>
    <w:rsid w:val="00A47B9B"/>
    <w:rsid w:val="00A50034"/>
    <w:rsid w:val="00A5034C"/>
    <w:rsid w:val="00A50879"/>
    <w:rsid w:val="00A50B43"/>
    <w:rsid w:val="00A50D10"/>
    <w:rsid w:val="00A51023"/>
    <w:rsid w:val="00A512DB"/>
    <w:rsid w:val="00A51ADB"/>
    <w:rsid w:val="00A51D1F"/>
    <w:rsid w:val="00A5218F"/>
    <w:rsid w:val="00A523FE"/>
    <w:rsid w:val="00A5259E"/>
    <w:rsid w:val="00A52823"/>
    <w:rsid w:val="00A52CF1"/>
    <w:rsid w:val="00A5341D"/>
    <w:rsid w:val="00A53EFF"/>
    <w:rsid w:val="00A53F3B"/>
    <w:rsid w:val="00A5484D"/>
    <w:rsid w:val="00A5495B"/>
    <w:rsid w:val="00A54D41"/>
    <w:rsid w:val="00A5506D"/>
    <w:rsid w:val="00A555F3"/>
    <w:rsid w:val="00A56345"/>
    <w:rsid w:val="00A57128"/>
    <w:rsid w:val="00A57683"/>
    <w:rsid w:val="00A57875"/>
    <w:rsid w:val="00A57934"/>
    <w:rsid w:val="00A57B6E"/>
    <w:rsid w:val="00A604A8"/>
    <w:rsid w:val="00A60919"/>
    <w:rsid w:val="00A60932"/>
    <w:rsid w:val="00A6098C"/>
    <w:rsid w:val="00A60BEB"/>
    <w:rsid w:val="00A61E33"/>
    <w:rsid w:val="00A6241D"/>
    <w:rsid w:val="00A6260F"/>
    <w:rsid w:val="00A629F0"/>
    <w:rsid w:val="00A63399"/>
    <w:rsid w:val="00A63C29"/>
    <w:rsid w:val="00A640D9"/>
    <w:rsid w:val="00A64BD7"/>
    <w:rsid w:val="00A658D8"/>
    <w:rsid w:val="00A65999"/>
    <w:rsid w:val="00A65B8C"/>
    <w:rsid w:val="00A664BC"/>
    <w:rsid w:val="00A66B38"/>
    <w:rsid w:val="00A66CF7"/>
    <w:rsid w:val="00A6750C"/>
    <w:rsid w:val="00A67902"/>
    <w:rsid w:val="00A67A3B"/>
    <w:rsid w:val="00A67F02"/>
    <w:rsid w:val="00A67FF7"/>
    <w:rsid w:val="00A706B0"/>
    <w:rsid w:val="00A70F1C"/>
    <w:rsid w:val="00A713DF"/>
    <w:rsid w:val="00A725AF"/>
    <w:rsid w:val="00A725C6"/>
    <w:rsid w:val="00A72C22"/>
    <w:rsid w:val="00A73310"/>
    <w:rsid w:val="00A740F9"/>
    <w:rsid w:val="00A744E2"/>
    <w:rsid w:val="00A74975"/>
    <w:rsid w:val="00A74B57"/>
    <w:rsid w:val="00A75226"/>
    <w:rsid w:val="00A7539D"/>
    <w:rsid w:val="00A75656"/>
    <w:rsid w:val="00A76410"/>
    <w:rsid w:val="00A765BD"/>
    <w:rsid w:val="00A76C18"/>
    <w:rsid w:val="00A7701B"/>
    <w:rsid w:val="00A7719E"/>
    <w:rsid w:val="00A77626"/>
    <w:rsid w:val="00A776C5"/>
    <w:rsid w:val="00A77940"/>
    <w:rsid w:val="00A77C51"/>
    <w:rsid w:val="00A8002C"/>
    <w:rsid w:val="00A800DF"/>
    <w:rsid w:val="00A804BB"/>
    <w:rsid w:val="00A80656"/>
    <w:rsid w:val="00A80A48"/>
    <w:rsid w:val="00A80A67"/>
    <w:rsid w:val="00A80C13"/>
    <w:rsid w:val="00A80C80"/>
    <w:rsid w:val="00A80CDB"/>
    <w:rsid w:val="00A8149F"/>
    <w:rsid w:val="00A814B9"/>
    <w:rsid w:val="00A81938"/>
    <w:rsid w:val="00A81BC5"/>
    <w:rsid w:val="00A81BED"/>
    <w:rsid w:val="00A81FAB"/>
    <w:rsid w:val="00A8226D"/>
    <w:rsid w:val="00A824EB"/>
    <w:rsid w:val="00A828C0"/>
    <w:rsid w:val="00A83100"/>
    <w:rsid w:val="00A833B2"/>
    <w:rsid w:val="00A8346C"/>
    <w:rsid w:val="00A8369F"/>
    <w:rsid w:val="00A838EE"/>
    <w:rsid w:val="00A83ED5"/>
    <w:rsid w:val="00A84228"/>
    <w:rsid w:val="00A844FB"/>
    <w:rsid w:val="00A84701"/>
    <w:rsid w:val="00A8478E"/>
    <w:rsid w:val="00A850BF"/>
    <w:rsid w:val="00A85242"/>
    <w:rsid w:val="00A8539F"/>
    <w:rsid w:val="00A85597"/>
    <w:rsid w:val="00A85717"/>
    <w:rsid w:val="00A857BB"/>
    <w:rsid w:val="00A85830"/>
    <w:rsid w:val="00A85A30"/>
    <w:rsid w:val="00A868FE"/>
    <w:rsid w:val="00A86C87"/>
    <w:rsid w:val="00A8746F"/>
    <w:rsid w:val="00A87659"/>
    <w:rsid w:val="00A8774D"/>
    <w:rsid w:val="00A878BF"/>
    <w:rsid w:val="00A87A39"/>
    <w:rsid w:val="00A87D55"/>
    <w:rsid w:val="00A87F55"/>
    <w:rsid w:val="00A902BA"/>
    <w:rsid w:val="00A903EE"/>
    <w:rsid w:val="00A90579"/>
    <w:rsid w:val="00A908FA"/>
    <w:rsid w:val="00A90E84"/>
    <w:rsid w:val="00A91748"/>
    <w:rsid w:val="00A9176B"/>
    <w:rsid w:val="00A91CA9"/>
    <w:rsid w:val="00A91E64"/>
    <w:rsid w:val="00A9234F"/>
    <w:rsid w:val="00A92394"/>
    <w:rsid w:val="00A92463"/>
    <w:rsid w:val="00A92829"/>
    <w:rsid w:val="00A92AC7"/>
    <w:rsid w:val="00A92EA2"/>
    <w:rsid w:val="00A93030"/>
    <w:rsid w:val="00A9349E"/>
    <w:rsid w:val="00A93BD6"/>
    <w:rsid w:val="00A93C6A"/>
    <w:rsid w:val="00A93EB2"/>
    <w:rsid w:val="00A940B5"/>
    <w:rsid w:val="00A94108"/>
    <w:rsid w:val="00A943A7"/>
    <w:rsid w:val="00A947E8"/>
    <w:rsid w:val="00A94FCF"/>
    <w:rsid w:val="00A95002"/>
    <w:rsid w:val="00A952EB"/>
    <w:rsid w:val="00A958FA"/>
    <w:rsid w:val="00A95A76"/>
    <w:rsid w:val="00A95CEE"/>
    <w:rsid w:val="00A95D1F"/>
    <w:rsid w:val="00A95FC8"/>
    <w:rsid w:val="00A96567"/>
    <w:rsid w:val="00A96634"/>
    <w:rsid w:val="00A970AA"/>
    <w:rsid w:val="00A97110"/>
    <w:rsid w:val="00A974FB"/>
    <w:rsid w:val="00A97888"/>
    <w:rsid w:val="00A97BC7"/>
    <w:rsid w:val="00A97E86"/>
    <w:rsid w:val="00AA03C4"/>
    <w:rsid w:val="00AA05BC"/>
    <w:rsid w:val="00AA08EE"/>
    <w:rsid w:val="00AA0A95"/>
    <w:rsid w:val="00AA0B26"/>
    <w:rsid w:val="00AA0D13"/>
    <w:rsid w:val="00AA140E"/>
    <w:rsid w:val="00AA1603"/>
    <w:rsid w:val="00AA1F56"/>
    <w:rsid w:val="00AA2306"/>
    <w:rsid w:val="00AA2438"/>
    <w:rsid w:val="00AA2522"/>
    <w:rsid w:val="00AA2919"/>
    <w:rsid w:val="00AA3098"/>
    <w:rsid w:val="00AA323D"/>
    <w:rsid w:val="00AA36BC"/>
    <w:rsid w:val="00AA3AF6"/>
    <w:rsid w:val="00AA42B3"/>
    <w:rsid w:val="00AA459A"/>
    <w:rsid w:val="00AA4954"/>
    <w:rsid w:val="00AA495D"/>
    <w:rsid w:val="00AA4A07"/>
    <w:rsid w:val="00AA5221"/>
    <w:rsid w:val="00AA52DD"/>
    <w:rsid w:val="00AA547C"/>
    <w:rsid w:val="00AA615A"/>
    <w:rsid w:val="00AA6606"/>
    <w:rsid w:val="00AA6AD9"/>
    <w:rsid w:val="00AA6DFA"/>
    <w:rsid w:val="00AA730F"/>
    <w:rsid w:val="00AA7527"/>
    <w:rsid w:val="00AA7578"/>
    <w:rsid w:val="00AA7F63"/>
    <w:rsid w:val="00AA7FD7"/>
    <w:rsid w:val="00AB010D"/>
    <w:rsid w:val="00AB097C"/>
    <w:rsid w:val="00AB09FA"/>
    <w:rsid w:val="00AB12C2"/>
    <w:rsid w:val="00AB1383"/>
    <w:rsid w:val="00AB147D"/>
    <w:rsid w:val="00AB1A1D"/>
    <w:rsid w:val="00AB1A29"/>
    <w:rsid w:val="00AB1D66"/>
    <w:rsid w:val="00AB1E52"/>
    <w:rsid w:val="00AB25EA"/>
    <w:rsid w:val="00AB2CF9"/>
    <w:rsid w:val="00AB32BD"/>
    <w:rsid w:val="00AB3364"/>
    <w:rsid w:val="00AB3749"/>
    <w:rsid w:val="00AB38AF"/>
    <w:rsid w:val="00AB459B"/>
    <w:rsid w:val="00AB47AD"/>
    <w:rsid w:val="00AB47E2"/>
    <w:rsid w:val="00AB4917"/>
    <w:rsid w:val="00AB4987"/>
    <w:rsid w:val="00AB4A99"/>
    <w:rsid w:val="00AB4D24"/>
    <w:rsid w:val="00AB52C7"/>
    <w:rsid w:val="00AB58DE"/>
    <w:rsid w:val="00AB5F97"/>
    <w:rsid w:val="00AB61AC"/>
    <w:rsid w:val="00AB6377"/>
    <w:rsid w:val="00AB6495"/>
    <w:rsid w:val="00AB65F7"/>
    <w:rsid w:val="00AB6877"/>
    <w:rsid w:val="00AB7685"/>
    <w:rsid w:val="00AB783C"/>
    <w:rsid w:val="00AC060F"/>
    <w:rsid w:val="00AC10C1"/>
    <w:rsid w:val="00AC137C"/>
    <w:rsid w:val="00AC1AD3"/>
    <w:rsid w:val="00AC1E7E"/>
    <w:rsid w:val="00AC2638"/>
    <w:rsid w:val="00AC26EA"/>
    <w:rsid w:val="00AC27E2"/>
    <w:rsid w:val="00AC32D5"/>
    <w:rsid w:val="00AC3389"/>
    <w:rsid w:val="00AC35FD"/>
    <w:rsid w:val="00AC3691"/>
    <w:rsid w:val="00AC3943"/>
    <w:rsid w:val="00AC39A0"/>
    <w:rsid w:val="00AC419D"/>
    <w:rsid w:val="00AC43A6"/>
    <w:rsid w:val="00AC43B9"/>
    <w:rsid w:val="00AC5372"/>
    <w:rsid w:val="00AC549F"/>
    <w:rsid w:val="00AC5721"/>
    <w:rsid w:val="00AC572A"/>
    <w:rsid w:val="00AC5856"/>
    <w:rsid w:val="00AC597C"/>
    <w:rsid w:val="00AC5E99"/>
    <w:rsid w:val="00AC5F9B"/>
    <w:rsid w:val="00AC646F"/>
    <w:rsid w:val="00AC661F"/>
    <w:rsid w:val="00AC666B"/>
    <w:rsid w:val="00AC69C1"/>
    <w:rsid w:val="00AC6CBB"/>
    <w:rsid w:val="00AC7B47"/>
    <w:rsid w:val="00AC7D37"/>
    <w:rsid w:val="00AD007E"/>
    <w:rsid w:val="00AD035A"/>
    <w:rsid w:val="00AD0816"/>
    <w:rsid w:val="00AD0A66"/>
    <w:rsid w:val="00AD0AF2"/>
    <w:rsid w:val="00AD0DCD"/>
    <w:rsid w:val="00AD1340"/>
    <w:rsid w:val="00AD168D"/>
    <w:rsid w:val="00AD16F0"/>
    <w:rsid w:val="00AD18A2"/>
    <w:rsid w:val="00AD1DD9"/>
    <w:rsid w:val="00AD2094"/>
    <w:rsid w:val="00AD230D"/>
    <w:rsid w:val="00AD24DD"/>
    <w:rsid w:val="00AD2E43"/>
    <w:rsid w:val="00AD2E49"/>
    <w:rsid w:val="00AD3CF1"/>
    <w:rsid w:val="00AD3DFC"/>
    <w:rsid w:val="00AD4230"/>
    <w:rsid w:val="00AD436A"/>
    <w:rsid w:val="00AD44A2"/>
    <w:rsid w:val="00AD4970"/>
    <w:rsid w:val="00AD4E57"/>
    <w:rsid w:val="00AD522C"/>
    <w:rsid w:val="00AD563D"/>
    <w:rsid w:val="00AD5AC3"/>
    <w:rsid w:val="00AD5F98"/>
    <w:rsid w:val="00AD60A6"/>
    <w:rsid w:val="00AD6111"/>
    <w:rsid w:val="00AD612C"/>
    <w:rsid w:val="00AD67B1"/>
    <w:rsid w:val="00AD6B77"/>
    <w:rsid w:val="00AD7330"/>
    <w:rsid w:val="00AD76CB"/>
    <w:rsid w:val="00AD781D"/>
    <w:rsid w:val="00AD7C4F"/>
    <w:rsid w:val="00AE0119"/>
    <w:rsid w:val="00AE016D"/>
    <w:rsid w:val="00AE0316"/>
    <w:rsid w:val="00AE0AAC"/>
    <w:rsid w:val="00AE0C29"/>
    <w:rsid w:val="00AE0CA9"/>
    <w:rsid w:val="00AE0E4F"/>
    <w:rsid w:val="00AE101D"/>
    <w:rsid w:val="00AE1A03"/>
    <w:rsid w:val="00AE1CF8"/>
    <w:rsid w:val="00AE1FC2"/>
    <w:rsid w:val="00AE34FC"/>
    <w:rsid w:val="00AE3975"/>
    <w:rsid w:val="00AE3B1C"/>
    <w:rsid w:val="00AE4157"/>
    <w:rsid w:val="00AE4337"/>
    <w:rsid w:val="00AE463F"/>
    <w:rsid w:val="00AE49F4"/>
    <w:rsid w:val="00AE4AF9"/>
    <w:rsid w:val="00AE4F75"/>
    <w:rsid w:val="00AE4FD5"/>
    <w:rsid w:val="00AE503C"/>
    <w:rsid w:val="00AE53BB"/>
    <w:rsid w:val="00AE565E"/>
    <w:rsid w:val="00AE5689"/>
    <w:rsid w:val="00AE568D"/>
    <w:rsid w:val="00AE5B74"/>
    <w:rsid w:val="00AE5B87"/>
    <w:rsid w:val="00AE60D8"/>
    <w:rsid w:val="00AE6273"/>
    <w:rsid w:val="00AE63B6"/>
    <w:rsid w:val="00AE65D5"/>
    <w:rsid w:val="00AE7271"/>
    <w:rsid w:val="00AE7BAC"/>
    <w:rsid w:val="00AE7EEC"/>
    <w:rsid w:val="00AE7F12"/>
    <w:rsid w:val="00AF0713"/>
    <w:rsid w:val="00AF090F"/>
    <w:rsid w:val="00AF09EA"/>
    <w:rsid w:val="00AF0C69"/>
    <w:rsid w:val="00AF13BB"/>
    <w:rsid w:val="00AF1514"/>
    <w:rsid w:val="00AF1602"/>
    <w:rsid w:val="00AF2637"/>
    <w:rsid w:val="00AF281A"/>
    <w:rsid w:val="00AF28E6"/>
    <w:rsid w:val="00AF2CA6"/>
    <w:rsid w:val="00AF2FAF"/>
    <w:rsid w:val="00AF2FF5"/>
    <w:rsid w:val="00AF38D4"/>
    <w:rsid w:val="00AF471C"/>
    <w:rsid w:val="00AF4B5F"/>
    <w:rsid w:val="00AF4EEB"/>
    <w:rsid w:val="00AF4EF7"/>
    <w:rsid w:val="00AF4FAA"/>
    <w:rsid w:val="00AF5D24"/>
    <w:rsid w:val="00AF6039"/>
    <w:rsid w:val="00AF6049"/>
    <w:rsid w:val="00AF6116"/>
    <w:rsid w:val="00AF68DE"/>
    <w:rsid w:val="00AF6E72"/>
    <w:rsid w:val="00AF702D"/>
    <w:rsid w:val="00AF7296"/>
    <w:rsid w:val="00AF73B9"/>
    <w:rsid w:val="00AF773D"/>
    <w:rsid w:val="00AF7949"/>
    <w:rsid w:val="00AF9AE6"/>
    <w:rsid w:val="00AFE9CD"/>
    <w:rsid w:val="00B00ABF"/>
    <w:rsid w:val="00B00C4A"/>
    <w:rsid w:val="00B0115F"/>
    <w:rsid w:val="00B01166"/>
    <w:rsid w:val="00B01256"/>
    <w:rsid w:val="00B0156D"/>
    <w:rsid w:val="00B01DA8"/>
    <w:rsid w:val="00B01EEC"/>
    <w:rsid w:val="00B01FDB"/>
    <w:rsid w:val="00B01FF2"/>
    <w:rsid w:val="00B021D6"/>
    <w:rsid w:val="00B02638"/>
    <w:rsid w:val="00B02C00"/>
    <w:rsid w:val="00B02FE4"/>
    <w:rsid w:val="00B0321B"/>
    <w:rsid w:val="00B03478"/>
    <w:rsid w:val="00B037C1"/>
    <w:rsid w:val="00B044C0"/>
    <w:rsid w:val="00B04700"/>
    <w:rsid w:val="00B05132"/>
    <w:rsid w:val="00B053A0"/>
    <w:rsid w:val="00B05BE8"/>
    <w:rsid w:val="00B05C26"/>
    <w:rsid w:val="00B06542"/>
    <w:rsid w:val="00B06C15"/>
    <w:rsid w:val="00B06CA0"/>
    <w:rsid w:val="00B0711F"/>
    <w:rsid w:val="00B076CC"/>
    <w:rsid w:val="00B07827"/>
    <w:rsid w:val="00B07BB1"/>
    <w:rsid w:val="00B07D25"/>
    <w:rsid w:val="00B07E77"/>
    <w:rsid w:val="00B1001F"/>
    <w:rsid w:val="00B1014D"/>
    <w:rsid w:val="00B10182"/>
    <w:rsid w:val="00B113C1"/>
    <w:rsid w:val="00B11D5C"/>
    <w:rsid w:val="00B12572"/>
    <w:rsid w:val="00B126E2"/>
    <w:rsid w:val="00B12BA9"/>
    <w:rsid w:val="00B12C12"/>
    <w:rsid w:val="00B12EFC"/>
    <w:rsid w:val="00B134C8"/>
    <w:rsid w:val="00B136A3"/>
    <w:rsid w:val="00B136A9"/>
    <w:rsid w:val="00B138C3"/>
    <w:rsid w:val="00B13C25"/>
    <w:rsid w:val="00B13CD9"/>
    <w:rsid w:val="00B1412B"/>
    <w:rsid w:val="00B14D8C"/>
    <w:rsid w:val="00B14DE8"/>
    <w:rsid w:val="00B15452"/>
    <w:rsid w:val="00B159A3"/>
    <w:rsid w:val="00B16263"/>
    <w:rsid w:val="00B162A7"/>
    <w:rsid w:val="00B166EF"/>
    <w:rsid w:val="00B16D4F"/>
    <w:rsid w:val="00B16D61"/>
    <w:rsid w:val="00B1737B"/>
    <w:rsid w:val="00B1787A"/>
    <w:rsid w:val="00B1798E"/>
    <w:rsid w:val="00B17C77"/>
    <w:rsid w:val="00B202EB"/>
    <w:rsid w:val="00B20B65"/>
    <w:rsid w:val="00B20DCB"/>
    <w:rsid w:val="00B212AA"/>
    <w:rsid w:val="00B2153A"/>
    <w:rsid w:val="00B2222B"/>
    <w:rsid w:val="00B228E4"/>
    <w:rsid w:val="00B2291B"/>
    <w:rsid w:val="00B23026"/>
    <w:rsid w:val="00B23440"/>
    <w:rsid w:val="00B23763"/>
    <w:rsid w:val="00B2409E"/>
    <w:rsid w:val="00B241C9"/>
    <w:rsid w:val="00B245D2"/>
    <w:rsid w:val="00B24C42"/>
    <w:rsid w:val="00B24EF6"/>
    <w:rsid w:val="00B24F19"/>
    <w:rsid w:val="00B256EF"/>
    <w:rsid w:val="00B25750"/>
    <w:rsid w:val="00B25BB5"/>
    <w:rsid w:val="00B25CD1"/>
    <w:rsid w:val="00B25E3C"/>
    <w:rsid w:val="00B26079"/>
    <w:rsid w:val="00B26363"/>
    <w:rsid w:val="00B26FB8"/>
    <w:rsid w:val="00B274E9"/>
    <w:rsid w:val="00B27B70"/>
    <w:rsid w:val="00B27B81"/>
    <w:rsid w:val="00B27DFB"/>
    <w:rsid w:val="00B3033C"/>
    <w:rsid w:val="00B308A8"/>
    <w:rsid w:val="00B3099D"/>
    <w:rsid w:val="00B30A01"/>
    <w:rsid w:val="00B30A20"/>
    <w:rsid w:val="00B30B82"/>
    <w:rsid w:val="00B310B6"/>
    <w:rsid w:val="00B312BD"/>
    <w:rsid w:val="00B3187A"/>
    <w:rsid w:val="00B318E8"/>
    <w:rsid w:val="00B31C85"/>
    <w:rsid w:val="00B31D55"/>
    <w:rsid w:val="00B31F7F"/>
    <w:rsid w:val="00B320E6"/>
    <w:rsid w:val="00B32396"/>
    <w:rsid w:val="00B323B5"/>
    <w:rsid w:val="00B33140"/>
    <w:rsid w:val="00B336FC"/>
    <w:rsid w:val="00B34DA6"/>
    <w:rsid w:val="00B35587"/>
    <w:rsid w:val="00B35E1D"/>
    <w:rsid w:val="00B36724"/>
    <w:rsid w:val="00B36A1B"/>
    <w:rsid w:val="00B36BB1"/>
    <w:rsid w:val="00B36D89"/>
    <w:rsid w:val="00B36FF1"/>
    <w:rsid w:val="00B371A1"/>
    <w:rsid w:val="00B37725"/>
    <w:rsid w:val="00B37A0C"/>
    <w:rsid w:val="00B40046"/>
    <w:rsid w:val="00B409A5"/>
    <w:rsid w:val="00B40C76"/>
    <w:rsid w:val="00B40FF1"/>
    <w:rsid w:val="00B413CA"/>
    <w:rsid w:val="00B41427"/>
    <w:rsid w:val="00B41604"/>
    <w:rsid w:val="00B41612"/>
    <w:rsid w:val="00B4173D"/>
    <w:rsid w:val="00B419B0"/>
    <w:rsid w:val="00B41D90"/>
    <w:rsid w:val="00B41E10"/>
    <w:rsid w:val="00B420E9"/>
    <w:rsid w:val="00B42766"/>
    <w:rsid w:val="00B42AC4"/>
    <w:rsid w:val="00B42CA6"/>
    <w:rsid w:val="00B42EEE"/>
    <w:rsid w:val="00B438D9"/>
    <w:rsid w:val="00B43957"/>
    <w:rsid w:val="00B439FD"/>
    <w:rsid w:val="00B441B9"/>
    <w:rsid w:val="00B442D0"/>
    <w:rsid w:val="00B445C0"/>
    <w:rsid w:val="00B44704"/>
    <w:rsid w:val="00B452CF"/>
    <w:rsid w:val="00B457F3"/>
    <w:rsid w:val="00B46361"/>
    <w:rsid w:val="00B46633"/>
    <w:rsid w:val="00B4683B"/>
    <w:rsid w:val="00B46880"/>
    <w:rsid w:val="00B47477"/>
    <w:rsid w:val="00B47694"/>
    <w:rsid w:val="00B47708"/>
    <w:rsid w:val="00B479B7"/>
    <w:rsid w:val="00B47F34"/>
    <w:rsid w:val="00B501BD"/>
    <w:rsid w:val="00B506D1"/>
    <w:rsid w:val="00B507C7"/>
    <w:rsid w:val="00B50BD0"/>
    <w:rsid w:val="00B5105C"/>
    <w:rsid w:val="00B51498"/>
    <w:rsid w:val="00B518A2"/>
    <w:rsid w:val="00B51934"/>
    <w:rsid w:val="00B51C09"/>
    <w:rsid w:val="00B51D5D"/>
    <w:rsid w:val="00B51FE5"/>
    <w:rsid w:val="00B52569"/>
    <w:rsid w:val="00B52984"/>
    <w:rsid w:val="00B52FE6"/>
    <w:rsid w:val="00B53188"/>
    <w:rsid w:val="00B5375E"/>
    <w:rsid w:val="00B53B5F"/>
    <w:rsid w:val="00B5419B"/>
    <w:rsid w:val="00B5452F"/>
    <w:rsid w:val="00B546B2"/>
    <w:rsid w:val="00B546DA"/>
    <w:rsid w:val="00B54DDE"/>
    <w:rsid w:val="00B552B3"/>
    <w:rsid w:val="00B55849"/>
    <w:rsid w:val="00B55CA0"/>
    <w:rsid w:val="00B57239"/>
    <w:rsid w:val="00B576D6"/>
    <w:rsid w:val="00B57E80"/>
    <w:rsid w:val="00B6039E"/>
    <w:rsid w:val="00B60522"/>
    <w:rsid w:val="00B60580"/>
    <w:rsid w:val="00B60B6A"/>
    <w:rsid w:val="00B61245"/>
    <w:rsid w:val="00B61568"/>
    <w:rsid w:val="00B61D86"/>
    <w:rsid w:val="00B620A7"/>
    <w:rsid w:val="00B6243E"/>
    <w:rsid w:val="00B626B9"/>
    <w:rsid w:val="00B62EF8"/>
    <w:rsid w:val="00B62F2B"/>
    <w:rsid w:val="00B6305D"/>
    <w:rsid w:val="00B63AA0"/>
    <w:rsid w:val="00B63C3F"/>
    <w:rsid w:val="00B641B3"/>
    <w:rsid w:val="00B64619"/>
    <w:rsid w:val="00B649EB"/>
    <w:rsid w:val="00B64FA2"/>
    <w:rsid w:val="00B6556C"/>
    <w:rsid w:val="00B65930"/>
    <w:rsid w:val="00B6593B"/>
    <w:rsid w:val="00B65A01"/>
    <w:rsid w:val="00B65CFE"/>
    <w:rsid w:val="00B65FE2"/>
    <w:rsid w:val="00B6620B"/>
    <w:rsid w:val="00B66930"/>
    <w:rsid w:val="00B66ACA"/>
    <w:rsid w:val="00B66D72"/>
    <w:rsid w:val="00B66E61"/>
    <w:rsid w:val="00B67128"/>
    <w:rsid w:val="00B678AE"/>
    <w:rsid w:val="00B67A42"/>
    <w:rsid w:val="00B67A58"/>
    <w:rsid w:val="00B67FD6"/>
    <w:rsid w:val="00B701AF"/>
    <w:rsid w:val="00B705B7"/>
    <w:rsid w:val="00B706BC"/>
    <w:rsid w:val="00B7078B"/>
    <w:rsid w:val="00B71673"/>
    <w:rsid w:val="00B7246C"/>
    <w:rsid w:val="00B729E5"/>
    <w:rsid w:val="00B72A37"/>
    <w:rsid w:val="00B72CCD"/>
    <w:rsid w:val="00B732D6"/>
    <w:rsid w:val="00B733C0"/>
    <w:rsid w:val="00B73765"/>
    <w:rsid w:val="00B73AE6"/>
    <w:rsid w:val="00B73F44"/>
    <w:rsid w:val="00B742B4"/>
    <w:rsid w:val="00B74CF2"/>
    <w:rsid w:val="00B75481"/>
    <w:rsid w:val="00B755BD"/>
    <w:rsid w:val="00B75868"/>
    <w:rsid w:val="00B75D61"/>
    <w:rsid w:val="00B763E4"/>
    <w:rsid w:val="00B76574"/>
    <w:rsid w:val="00B76915"/>
    <w:rsid w:val="00B76B2E"/>
    <w:rsid w:val="00B77162"/>
    <w:rsid w:val="00B7745D"/>
    <w:rsid w:val="00B77630"/>
    <w:rsid w:val="00B77918"/>
    <w:rsid w:val="00B77B9E"/>
    <w:rsid w:val="00B77DF6"/>
    <w:rsid w:val="00B77EF0"/>
    <w:rsid w:val="00B8030D"/>
    <w:rsid w:val="00B80659"/>
    <w:rsid w:val="00B807EB"/>
    <w:rsid w:val="00B80C37"/>
    <w:rsid w:val="00B814EF"/>
    <w:rsid w:val="00B8166F"/>
    <w:rsid w:val="00B82303"/>
    <w:rsid w:val="00B824CA"/>
    <w:rsid w:val="00B82513"/>
    <w:rsid w:val="00B82CED"/>
    <w:rsid w:val="00B82F3D"/>
    <w:rsid w:val="00B82F4B"/>
    <w:rsid w:val="00B83285"/>
    <w:rsid w:val="00B832E2"/>
    <w:rsid w:val="00B834F7"/>
    <w:rsid w:val="00B84077"/>
    <w:rsid w:val="00B84966"/>
    <w:rsid w:val="00B849FC"/>
    <w:rsid w:val="00B85025"/>
    <w:rsid w:val="00B854A9"/>
    <w:rsid w:val="00B85662"/>
    <w:rsid w:val="00B857AC"/>
    <w:rsid w:val="00B86786"/>
    <w:rsid w:val="00B86831"/>
    <w:rsid w:val="00B86907"/>
    <w:rsid w:val="00B86E2B"/>
    <w:rsid w:val="00B87836"/>
    <w:rsid w:val="00B87CC6"/>
    <w:rsid w:val="00B901CC"/>
    <w:rsid w:val="00B9038C"/>
    <w:rsid w:val="00B90ADC"/>
    <w:rsid w:val="00B915EF"/>
    <w:rsid w:val="00B91739"/>
    <w:rsid w:val="00B91FEA"/>
    <w:rsid w:val="00B92011"/>
    <w:rsid w:val="00B92492"/>
    <w:rsid w:val="00B92687"/>
    <w:rsid w:val="00B92AE4"/>
    <w:rsid w:val="00B92ED8"/>
    <w:rsid w:val="00B92F4C"/>
    <w:rsid w:val="00B93025"/>
    <w:rsid w:val="00B931B3"/>
    <w:rsid w:val="00B932C6"/>
    <w:rsid w:val="00B934A6"/>
    <w:rsid w:val="00B93694"/>
    <w:rsid w:val="00B93B0F"/>
    <w:rsid w:val="00B93D43"/>
    <w:rsid w:val="00B940CB"/>
    <w:rsid w:val="00B948EE"/>
    <w:rsid w:val="00B94939"/>
    <w:rsid w:val="00B950FC"/>
    <w:rsid w:val="00B95661"/>
    <w:rsid w:val="00B95F55"/>
    <w:rsid w:val="00B96083"/>
    <w:rsid w:val="00B96699"/>
    <w:rsid w:val="00B96A91"/>
    <w:rsid w:val="00BA05B3"/>
    <w:rsid w:val="00BA077A"/>
    <w:rsid w:val="00BA07FC"/>
    <w:rsid w:val="00BA0920"/>
    <w:rsid w:val="00BA0BD7"/>
    <w:rsid w:val="00BA1634"/>
    <w:rsid w:val="00BA1708"/>
    <w:rsid w:val="00BA1B06"/>
    <w:rsid w:val="00BA21EC"/>
    <w:rsid w:val="00BA2FD8"/>
    <w:rsid w:val="00BA3441"/>
    <w:rsid w:val="00BA3A0C"/>
    <w:rsid w:val="00BA3B42"/>
    <w:rsid w:val="00BA41CE"/>
    <w:rsid w:val="00BA42CE"/>
    <w:rsid w:val="00BA4C9B"/>
    <w:rsid w:val="00BA54C2"/>
    <w:rsid w:val="00BA5697"/>
    <w:rsid w:val="00BA57FC"/>
    <w:rsid w:val="00BA599E"/>
    <w:rsid w:val="00BA5A50"/>
    <w:rsid w:val="00BA6639"/>
    <w:rsid w:val="00BA68CE"/>
    <w:rsid w:val="00BA721E"/>
    <w:rsid w:val="00BA72FB"/>
    <w:rsid w:val="00BA736C"/>
    <w:rsid w:val="00BA7389"/>
    <w:rsid w:val="00BA7436"/>
    <w:rsid w:val="00BA77DB"/>
    <w:rsid w:val="00BA78DF"/>
    <w:rsid w:val="00BA79BB"/>
    <w:rsid w:val="00BA7C4A"/>
    <w:rsid w:val="00BA7E51"/>
    <w:rsid w:val="00BA7F36"/>
    <w:rsid w:val="00BB05A4"/>
    <w:rsid w:val="00BB0EAC"/>
    <w:rsid w:val="00BB0F04"/>
    <w:rsid w:val="00BB108D"/>
    <w:rsid w:val="00BB10EA"/>
    <w:rsid w:val="00BB1AD1"/>
    <w:rsid w:val="00BB23B2"/>
    <w:rsid w:val="00BB23ED"/>
    <w:rsid w:val="00BB24CF"/>
    <w:rsid w:val="00BB26F4"/>
    <w:rsid w:val="00BB2A19"/>
    <w:rsid w:val="00BB3067"/>
    <w:rsid w:val="00BB308C"/>
    <w:rsid w:val="00BB32A7"/>
    <w:rsid w:val="00BB3889"/>
    <w:rsid w:val="00BB3A20"/>
    <w:rsid w:val="00BB3CC5"/>
    <w:rsid w:val="00BB4305"/>
    <w:rsid w:val="00BB440B"/>
    <w:rsid w:val="00BB506E"/>
    <w:rsid w:val="00BB5503"/>
    <w:rsid w:val="00BB5627"/>
    <w:rsid w:val="00BB5E3A"/>
    <w:rsid w:val="00BB5ED6"/>
    <w:rsid w:val="00BB69BD"/>
    <w:rsid w:val="00BB6E6C"/>
    <w:rsid w:val="00BB7313"/>
    <w:rsid w:val="00BB7690"/>
    <w:rsid w:val="00BB788A"/>
    <w:rsid w:val="00BB796D"/>
    <w:rsid w:val="00BC0614"/>
    <w:rsid w:val="00BC08FD"/>
    <w:rsid w:val="00BC0BAA"/>
    <w:rsid w:val="00BC0C8D"/>
    <w:rsid w:val="00BC1E84"/>
    <w:rsid w:val="00BC23B7"/>
    <w:rsid w:val="00BC2962"/>
    <w:rsid w:val="00BC2AFF"/>
    <w:rsid w:val="00BC2C49"/>
    <w:rsid w:val="00BC2D38"/>
    <w:rsid w:val="00BC3109"/>
    <w:rsid w:val="00BC32AC"/>
    <w:rsid w:val="00BC3411"/>
    <w:rsid w:val="00BC3935"/>
    <w:rsid w:val="00BC3B05"/>
    <w:rsid w:val="00BC3F5D"/>
    <w:rsid w:val="00BC4045"/>
    <w:rsid w:val="00BC40E6"/>
    <w:rsid w:val="00BC418B"/>
    <w:rsid w:val="00BC476C"/>
    <w:rsid w:val="00BC494A"/>
    <w:rsid w:val="00BC4E8A"/>
    <w:rsid w:val="00BC513F"/>
    <w:rsid w:val="00BC52AC"/>
    <w:rsid w:val="00BC581C"/>
    <w:rsid w:val="00BC584A"/>
    <w:rsid w:val="00BC5902"/>
    <w:rsid w:val="00BC63D2"/>
    <w:rsid w:val="00BC6AD1"/>
    <w:rsid w:val="00BC6B69"/>
    <w:rsid w:val="00BC6E0D"/>
    <w:rsid w:val="00BC70E7"/>
    <w:rsid w:val="00BC71B2"/>
    <w:rsid w:val="00BC7287"/>
    <w:rsid w:val="00BC7939"/>
    <w:rsid w:val="00BD0470"/>
    <w:rsid w:val="00BD065A"/>
    <w:rsid w:val="00BD09EB"/>
    <w:rsid w:val="00BD0CDC"/>
    <w:rsid w:val="00BD0D1D"/>
    <w:rsid w:val="00BD0DD5"/>
    <w:rsid w:val="00BD0E9F"/>
    <w:rsid w:val="00BD16BE"/>
    <w:rsid w:val="00BD1E76"/>
    <w:rsid w:val="00BD2285"/>
    <w:rsid w:val="00BD24FC"/>
    <w:rsid w:val="00BD262A"/>
    <w:rsid w:val="00BD2671"/>
    <w:rsid w:val="00BD28D2"/>
    <w:rsid w:val="00BD2AC1"/>
    <w:rsid w:val="00BD2D55"/>
    <w:rsid w:val="00BD2D60"/>
    <w:rsid w:val="00BD2F1B"/>
    <w:rsid w:val="00BD3148"/>
    <w:rsid w:val="00BD37F2"/>
    <w:rsid w:val="00BD37FF"/>
    <w:rsid w:val="00BD3C20"/>
    <w:rsid w:val="00BD3D0D"/>
    <w:rsid w:val="00BD3E07"/>
    <w:rsid w:val="00BD3F46"/>
    <w:rsid w:val="00BD4153"/>
    <w:rsid w:val="00BD41A0"/>
    <w:rsid w:val="00BD49B3"/>
    <w:rsid w:val="00BD4A34"/>
    <w:rsid w:val="00BD4B8E"/>
    <w:rsid w:val="00BD5583"/>
    <w:rsid w:val="00BD5794"/>
    <w:rsid w:val="00BD5948"/>
    <w:rsid w:val="00BD5C29"/>
    <w:rsid w:val="00BD6149"/>
    <w:rsid w:val="00BD6315"/>
    <w:rsid w:val="00BD66DF"/>
    <w:rsid w:val="00BD6DCC"/>
    <w:rsid w:val="00BD70B6"/>
    <w:rsid w:val="00BD7373"/>
    <w:rsid w:val="00BD76A7"/>
    <w:rsid w:val="00BD76CF"/>
    <w:rsid w:val="00BE0514"/>
    <w:rsid w:val="00BE129A"/>
    <w:rsid w:val="00BE1475"/>
    <w:rsid w:val="00BE207E"/>
    <w:rsid w:val="00BE2511"/>
    <w:rsid w:val="00BE2793"/>
    <w:rsid w:val="00BE2897"/>
    <w:rsid w:val="00BE2D2C"/>
    <w:rsid w:val="00BE2FDD"/>
    <w:rsid w:val="00BE2FEF"/>
    <w:rsid w:val="00BE3115"/>
    <w:rsid w:val="00BE3244"/>
    <w:rsid w:val="00BE337B"/>
    <w:rsid w:val="00BE3B2D"/>
    <w:rsid w:val="00BE3CB6"/>
    <w:rsid w:val="00BE3E80"/>
    <w:rsid w:val="00BE3FFE"/>
    <w:rsid w:val="00BE4726"/>
    <w:rsid w:val="00BE47FB"/>
    <w:rsid w:val="00BE4BEF"/>
    <w:rsid w:val="00BE4EAE"/>
    <w:rsid w:val="00BE5018"/>
    <w:rsid w:val="00BE5140"/>
    <w:rsid w:val="00BE5BD3"/>
    <w:rsid w:val="00BE5DE1"/>
    <w:rsid w:val="00BE5F2B"/>
    <w:rsid w:val="00BE624D"/>
    <w:rsid w:val="00BE678A"/>
    <w:rsid w:val="00BE69E9"/>
    <w:rsid w:val="00BE6D36"/>
    <w:rsid w:val="00BE7029"/>
    <w:rsid w:val="00BE71F7"/>
    <w:rsid w:val="00BE7E1A"/>
    <w:rsid w:val="00BF0151"/>
    <w:rsid w:val="00BF01C6"/>
    <w:rsid w:val="00BF0367"/>
    <w:rsid w:val="00BF0D4C"/>
    <w:rsid w:val="00BF17FD"/>
    <w:rsid w:val="00BF1AD3"/>
    <w:rsid w:val="00BF1BEC"/>
    <w:rsid w:val="00BF2199"/>
    <w:rsid w:val="00BF21DB"/>
    <w:rsid w:val="00BF228A"/>
    <w:rsid w:val="00BF249A"/>
    <w:rsid w:val="00BF24DC"/>
    <w:rsid w:val="00BF2948"/>
    <w:rsid w:val="00BF2BF8"/>
    <w:rsid w:val="00BF2EA7"/>
    <w:rsid w:val="00BF2FEF"/>
    <w:rsid w:val="00BF35FC"/>
    <w:rsid w:val="00BF401D"/>
    <w:rsid w:val="00BF40B1"/>
    <w:rsid w:val="00BF44D0"/>
    <w:rsid w:val="00BF45FB"/>
    <w:rsid w:val="00BF4774"/>
    <w:rsid w:val="00BF51FB"/>
    <w:rsid w:val="00BF5718"/>
    <w:rsid w:val="00BF5881"/>
    <w:rsid w:val="00BF58AB"/>
    <w:rsid w:val="00BF5ACE"/>
    <w:rsid w:val="00BF63BE"/>
    <w:rsid w:val="00BF6714"/>
    <w:rsid w:val="00BF680E"/>
    <w:rsid w:val="00BF6CFC"/>
    <w:rsid w:val="00BF6FE1"/>
    <w:rsid w:val="00BF738C"/>
    <w:rsid w:val="00BF76FC"/>
    <w:rsid w:val="00BF7A38"/>
    <w:rsid w:val="00BF7A9B"/>
    <w:rsid w:val="00BF7C29"/>
    <w:rsid w:val="00BF7D7C"/>
    <w:rsid w:val="00BF7E28"/>
    <w:rsid w:val="00BF7F95"/>
    <w:rsid w:val="00C00034"/>
    <w:rsid w:val="00C002E8"/>
    <w:rsid w:val="00C003D9"/>
    <w:rsid w:val="00C0102B"/>
    <w:rsid w:val="00C0176B"/>
    <w:rsid w:val="00C01A8F"/>
    <w:rsid w:val="00C026DC"/>
    <w:rsid w:val="00C02C5F"/>
    <w:rsid w:val="00C031BC"/>
    <w:rsid w:val="00C03212"/>
    <w:rsid w:val="00C0334F"/>
    <w:rsid w:val="00C033EB"/>
    <w:rsid w:val="00C03C65"/>
    <w:rsid w:val="00C03C92"/>
    <w:rsid w:val="00C04470"/>
    <w:rsid w:val="00C05364"/>
    <w:rsid w:val="00C0536C"/>
    <w:rsid w:val="00C05629"/>
    <w:rsid w:val="00C05677"/>
    <w:rsid w:val="00C0567F"/>
    <w:rsid w:val="00C05AAF"/>
    <w:rsid w:val="00C05F35"/>
    <w:rsid w:val="00C06966"/>
    <w:rsid w:val="00C06CAB"/>
    <w:rsid w:val="00C0715C"/>
    <w:rsid w:val="00C0735C"/>
    <w:rsid w:val="00C07A52"/>
    <w:rsid w:val="00C07E43"/>
    <w:rsid w:val="00C10498"/>
    <w:rsid w:val="00C10AE8"/>
    <w:rsid w:val="00C10B28"/>
    <w:rsid w:val="00C10B56"/>
    <w:rsid w:val="00C10E11"/>
    <w:rsid w:val="00C110E1"/>
    <w:rsid w:val="00C11375"/>
    <w:rsid w:val="00C122FE"/>
    <w:rsid w:val="00C128BC"/>
    <w:rsid w:val="00C134E1"/>
    <w:rsid w:val="00C137CF"/>
    <w:rsid w:val="00C138FF"/>
    <w:rsid w:val="00C13DF5"/>
    <w:rsid w:val="00C146B2"/>
    <w:rsid w:val="00C148FE"/>
    <w:rsid w:val="00C14941"/>
    <w:rsid w:val="00C14B88"/>
    <w:rsid w:val="00C14D93"/>
    <w:rsid w:val="00C14E1D"/>
    <w:rsid w:val="00C151F0"/>
    <w:rsid w:val="00C156B6"/>
    <w:rsid w:val="00C15BA3"/>
    <w:rsid w:val="00C15BE5"/>
    <w:rsid w:val="00C15CBD"/>
    <w:rsid w:val="00C15F7E"/>
    <w:rsid w:val="00C16270"/>
    <w:rsid w:val="00C1677F"/>
    <w:rsid w:val="00C167FF"/>
    <w:rsid w:val="00C16B65"/>
    <w:rsid w:val="00C16C86"/>
    <w:rsid w:val="00C1719C"/>
    <w:rsid w:val="00C171B0"/>
    <w:rsid w:val="00C1752E"/>
    <w:rsid w:val="00C17543"/>
    <w:rsid w:val="00C17AF0"/>
    <w:rsid w:val="00C17FB6"/>
    <w:rsid w:val="00C20D1F"/>
    <w:rsid w:val="00C20E07"/>
    <w:rsid w:val="00C210F3"/>
    <w:rsid w:val="00C2159D"/>
    <w:rsid w:val="00C217B8"/>
    <w:rsid w:val="00C21AD5"/>
    <w:rsid w:val="00C22020"/>
    <w:rsid w:val="00C220C4"/>
    <w:rsid w:val="00C220F9"/>
    <w:rsid w:val="00C224F5"/>
    <w:rsid w:val="00C2270F"/>
    <w:rsid w:val="00C22B15"/>
    <w:rsid w:val="00C22BD3"/>
    <w:rsid w:val="00C230F6"/>
    <w:rsid w:val="00C2360C"/>
    <w:rsid w:val="00C23825"/>
    <w:rsid w:val="00C23991"/>
    <w:rsid w:val="00C23A03"/>
    <w:rsid w:val="00C23B0D"/>
    <w:rsid w:val="00C23B5F"/>
    <w:rsid w:val="00C23C99"/>
    <w:rsid w:val="00C23F59"/>
    <w:rsid w:val="00C23F6D"/>
    <w:rsid w:val="00C24300"/>
    <w:rsid w:val="00C24910"/>
    <w:rsid w:val="00C2565E"/>
    <w:rsid w:val="00C258DF"/>
    <w:rsid w:val="00C25AC7"/>
    <w:rsid w:val="00C25AFE"/>
    <w:rsid w:val="00C260CE"/>
    <w:rsid w:val="00C261E1"/>
    <w:rsid w:val="00C262BE"/>
    <w:rsid w:val="00C26434"/>
    <w:rsid w:val="00C2655F"/>
    <w:rsid w:val="00C26859"/>
    <w:rsid w:val="00C26E4D"/>
    <w:rsid w:val="00C278BE"/>
    <w:rsid w:val="00C27D55"/>
    <w:rsid w:val="00C27DC0"/>
    <w:rsid w:val="00C30CA0"/>
    <w:rsid w:val="00C3121C"/>
    <w:rsid w:val="00C31876"/>
    <w:rsid w:val="00C318D5"/>
    <w:rsid w:val="00C31A14"/>
    <w:rsid w:val="00C31E0E"/>
    <w:rsid w:val="00C321F6"/>
    <w:rsid w:val="00C3238F"/>
    <w:rsid w:val="00C32666"/>
    <w:rsid w:val="00C326B1"/>
    <w:rsid w:val="00C32874"/>
    <w:rsid w:val="00C328BD"/>
    <w:rsid w:val="00C32915"/>
    <w:rsid w:val="00C32C27"/>
    <w:rsid w:val="00C32C34"/>
    <w:rsid w:val="00C32CA1"/>
    <w:rsid w:val="00C32DCF"/>
    <w:rsid w:val="00C334BD"/>
    <w:rsid w:val="00C33B84"/>
    <w:rsid w:val="00C34BA0"/>
    <w:rsid w:val="00C34CF5"/>
    <w:rsid w:val="00C34EB1"/>
    <w:rsid w:val="00C3547E"/>
    <w:rsid w:val="00C35FC2"/>
    <w:rsid w:val="00C362E5"/>
    <w:rsid w:val="00C36524"/>
    <w:rsid w:val="00C3674A"/>
    <w:rsid w:val="00C36D44"/>
    <w:rsid w:val="00C37220"/>
    <w:rsid w:val="00C37433"/>
    <w:rsid w:val="00C37568"/>
    <w:rsid w:val="00C379BD"/>
    <w:rsid w:val="00C37D68"/>
    <w:rsid w:val="00C37DBC"/>
    <w:rsid w:val="00C4017C"/>
    <w:rsid w:val="00C40638"/>
    <w:rsid w:val="00C408AF"/>
    <w:rsid w:val="00C408CB"/>
    <w:rsid w:val="00C40CC2"/>
    <w:rsid w:val="00C40ED2"/>
    <w:rsid w:val="00C4112E"/>
    <w:rsid w:val="00C41547"/>
    <w:rsid w:val="00C41B79"/>
    <w:rsid w:val="00C42086"/>
    <w:rsid w:val="00C42111"/>
    <w:rsid w:val="00C42113"/>
    <w:rsid w:val="00C42276"/>
    <w:rsid w:val="00C423ED"/>
    <w:rsid w:val="00C427B9"/>
    <w:rsid w:val="00C428B7"/>
    <w:rsid w:val="00C42C81"/>
    <w:rsid w:val="00C43265"/>
    <w:rsid w:val="00C4374F"/>
    <w:rsid w:val="00C43908"/>
    <w:rsid w:val="00C43937"/>
    <w:rsid w:val="00C4397D"/>
    <w:rsid w:val="00C43B65"/>
    <w:rsid w:val="00C44078"/>
    <w:rsid w:val="00C444B8"/>
    <w:rsid w:val="00C449D6"/>
    <w:rsid w:val="00C4565A"/>
    <w:rsid w:val="00C45781"/>
    <w:rsid w:val="00C4579F"/>
    <w:rsid w:val="00C45FD2"/>
    <w:rsid w:val="00C46024"/>
    <w:rsid w:val="00C46078"/>
    <w:rsid w:val="00C4664D"/>
    <w:rsid w:val="00C4690D"/>
    <w:rsid w:val="00C46C33"/>
    <w:rsid w:val="00C46C90"/>
    <w:rsid w:val="00C46E4A"/>
    <w:rsid w:val="00C46E69"/>
    <w:rsid w:val="00C470B7"/>
    <w:rsid w:val="00C471BB"/>
    <w:rsid w:val="00C47533"/>
    <w:rsid w:val="00C4770A"/>
    <w:rsid w:val="00C4BFB7"/>
    <w:rsid w:val="00C5016A"/>
    <w:rsid w:val="00C50391"/>
    <w:rsid w:val="00C50594"/>
    <w:rsid w:val="00C50689"/>
    <w:rsid w:val="00C50691"/>
    <w:rsid w:val="00C50BC6"/>
    <w:rsid w:val="00C50F9B"/>
    <w:rsid w:val="00C51293"/>
    <w:rsid w:val="00C5138A"/>
    <w:rsid w:val="00C5198B"/>
    <w:rsid w:val="00C51ABD"/>
    <w:rsid w:val="00C51BB9"/>
    <w:rsid w:val="00C51F68"/>
    <w:rsid w:val="00C51F78"/>
    <w:rsid w:val="00C52058"/>
    <w:rsid w:val="00C520E2"/>
    <w:rsid w:val="00C52193"/>
    <w:rsid w:val="00C528EB"/>
    <w:rsid w:val="00C52D8C"/>
    <w:rsid w:val="00C52E9B"/>
    <w:rsid w:val="00C52EAF"/>
    <w:rsid w:val="00C52FEC"/>
    <w:rsid w:val="00C53090"/>
    <w:rsid w:val="00C530F9"/>
    <w:rsid w:val="00C534B1"/>
    <w:rsid w:val="00C53DBE"/>
    <w:rsid w:val="00C53FB4"/>
    <w:rsid w:val="00C54159"/>
    <w:rsid w:val="00C543A4"/>
    <w:rsid w:val="00C54621"/>
    <w:rsid w:val="00C54D1D"/>
    <w:rsid w:val="00C5539A"/>
    <w:rsid w:val="00C555D2"/>
    <w:rsid w:val="00C55874"/>
    <w:rsid w:val="00C55B34"/>
    <w:rsid w:val="00C55CBB"/>
    <w:rsid w:val="00C55D0F"/>
    <w:rsid w:val="00C55EF1"/>
    <w:rsid w:val="00C56B62"/>
    <w:rsid w:val="00C56D72"/>
    <w:rsid w:val="00C56FA9"/>
    <w:rsid w:val="00C57600"/>
    <w:rsid w:val="00C576CD"/>
    <w:rsid w:val="00C57ADD"/>
    <w:rsid w:val="00C57D6B"/>
    <w:rsid w:val="00C57E97"/>
    <w:rsid w:val="00C6075A"/>
    <w:rsid w:val="00C608AB"/>
    <w:rsid w:val="00C60A15"/>
    <w:rsid w:val="00C6102F"/>
    <w:rsid w:val="00C6134D"/>
    <w:rsid w:val="00C619FA"/>
    <w:rsid w:val="00C61F5E"/>
    <w:rsid w:val="00C62127"/>
    <w:rsid w:val="00C622F5"/>
    <w:rsid w:val="00C62537"/>
    <w:rsid w:val="00C62724"/>
    <w:rsid w:val="00C6286C"/>
    <w:rsid w:val="00C62A9A"/>
    <w:rsid w:val="00C6311C"/>
    <w:rsid w:val="00C63791"/>
    <w:rsid w:val="00C63CDD"/>
    <w:rsid w:val="00C63D1C"/>
    <w:rsid w:val="00C6405D"/>
    <w:rsid w:val="00C640F2"/>
    <w:rsid w:val="00C640FB"/>
    <w:rsid w:val="00C641BD"/>
    <w:rsid w:val="00C64424"/>
    <w:rsid w:val="00C644EE"/>
    <w:rsid w:val="00C64B85"/>
    <w:rsid w:val="00C64BE0"/>
    <w:rsid w:val="00C64C3E"/>
    <w:rsid w:val="00C64CA3"/>
    <w:rsid w:val="00C64DAA"/>
    <w:rsid w:val="00C65139"/>
    <w:rsid w:val="00C6522F"/>
    <w:rsid w:val="00C6554D"/>
    <w:rsid w:val="00C655B5"/>
    <w:rsid w:val="00C65900"/>
    <w:rsid w:val="00C6598B"/>
    <w:rsid w:val="00C659A3"/>
    <w:rsid w:val="00C65D06"/>
    <w:rsid w:val="00C65D20"/>
    <w:rsid w:val="00C6614D"/>
    <w:rsid w:val="00C66433"/>
    <w:rsid w:val="00C66437"/>
    <w:rsid w:val="00C66464"/>
    <w:rsid w:val="00C66AD5"/>
    <w:rsid w:val="00C66F70"/>
    <w:rsid w:val="00C66FD1"/>
    <w:rsid w:val="00C67075"/>
    <w:rsid w:val="00C671E8"/>
    <w:rsid w:val="00C67246"/>
    <w:rsid w:val="00C67255"/>
    <w:rsid w:val="00C67632"/>
    <w:rsid w:val="00C67850"/>
    <w:rsid w:val="00C678E5"/>
    <w:rsid w:val="00C67978"/>
    <w:rsid w:val="00C679C4"/>
    <w:rsid w:val="00C67BA9"/>
    <w:rsid w:val="00C70037"/>
    <w:rsid w:val="00C70675"/>
    <w:rsid w:val="00C706ED"/>
    <w:rsid w:val="00C707AB"/>
    <w:rsid w:val="00C70A42"/>
    <w:rsid w:val="00C70EFB"/>
    <w:rsid w:val="00C71412"/>
    <w:rsid w:val="00C71500"/>
    <w:rsid w:val="00C7270C"/>
    <w:rsid w:val="00C72FE1"/>
    <w:rsid w:val="00C73611"/>
    <w:rsid w:val="00C73ABD"/>
    <w:rsid w:val="00C741B0"/>
    <w:rsid w:val="00C743B8"/>
    <w:rsid w:val="00C746C7"/>
    <w:rsid w:val="00C74714"/>
    <w:rsid w:val="00C74D22"/>
    <w:rsid w:val="00C75391"/>
    <w:rsid w:val="00C753AA"/>
    <w:rsid w:val="00C756BA"/>
    <w:rsid w:val="00C7651F"/>
    <w:rsid w:val="00C76641"/>
    <w:rsid w:val="00C76ECE"/>
    <w:rsid w:val="00C76FB2"/>
    <w:rsid w:val="00C7776E"/>
    <w:rsid w:val="00C7789E"/>
    <w:rsid w:val="00C778BF"/>
    <w:rsid w:val="00C77B31"/>
    <w:rsid w:val="00C77E9B"/>
    <w:rsid w:val="00C77F41"/>
    <w:rsid w:val="00C8026C"/>
    <w:rsid w:val="00C80375"/>
    <w:rsid w:val="00C806CA"/>
    <w:rsid w:val="00C80787"/>
    <w:rsid w:val="00C80829"/>
    <w:rsid w:val="00C8129F"/>
    <w:rsid w:val="00C8194A"/>
    <w:rsid w:val="00C81A91"/>
    <w:rsid w:val="00C81DD4"/>
    <w:rsid w:val="00C81F5D"/>
    <w:rsid w:val="00C82AC1"/>
    <w:rsid w:val="00C83161"/>
    <w:rsid w:val="00C83297"/>
    <w:rsid w:val="00C838EC"/>
    <w:rsid w:val="00C83B66"/>
    <w:rsid w:val="00C83D01"/>
    <w:rsid w:val="00C83D3A"/>
    <w:rsid w:val="00C83D44"/>
    <w:rsid w:val="00C8407F"/>
    <w:rsid w:val="00C84330"/>
    <w:rsid w:val="00C843A1"/>
    <w:rsid w:val="00C843EB"/>
    <w:rsid w:val="00C848C7"/>
    <w:rsid w:val="00C851C7"/>
    <w:rsid w:val="00C851DF"/>
    <w:rsid w:val="00C85503"/>
    <w:rsid w:val="00C85644"/>
    <w:rsid w:val="00C859FF"/>
    <w:rsid w:val="00C862D1"/>
    <w:rsid w:val="00C862FE"/>
    <w:rsid w:val="00C86323"/>
    <w:rsid w:val="00C868EF"/>
    <w:rsid w:val="00C87036"/>
    <w:rsid w:val="00C874D9"/>
    <w:rsid w:val="00C87748"/>
    <w:rsid w:val="00C878ED"/>
    <w:rsid w:val="00C87AFA"/>
    <w:rsid w:val="00C87D72"/>
    <w:rsid w:val="00C8F0F3"/>
    <w:rsid w:val="00C90F50"/>
    <w:rsid w:val="00C9114D"/>
    <w:rsid w:val="00C911FB"/>
    <w:rsid w:val="00C912F8"/>
    <w:rsid w:val="00C9176B"/>
    <w:rsid w:val="00C918C1"/>
    <w:rsid w:val="00C91D68"/>
    <w:rsid w:val="00C920A2"/>
    <w:rsid w:val="00C92437"/>
    <w:rsid w:val="00C92B05"/>
    <w:rsid w:val="00C9371E"/>
    <w:rsid w:val="00C93B71"/>
    <w:rsid w:val="00C9425D"/>
    <w:rsid w:val="00C942D0"/>
    <w:rsid w:val="00C951E0"/>
    <w:rsid w:val="00C95239"/>
    <w:rsid w:val="00C95478"/>
    <w:rsid w:val="00C9558F"/>
    <w:rsid w:val="00C958E5"/>
    <w:rsid w:val="00C95B4B"/>
    <w:rsid w:val="00C95BF8"/>
    <w:rsid w:val="00C95FD3"/>
    <w:rsid w:val="00C961E2"/>
    <w:rsid w:val="00C9628A"/>
    <w:rsid w:val="00C96327"/>
    <w:rsid w:val="00C967E3"/>
    <w:rsid w:val="00C9729A"/>
    <w:rsid w:val="00C972E3"/>
    <w:rsid w:val="00C97AD7"/>
    <w:rsid w:val="00C97C44"/>
    <w:rsid w:val="00C97E4F"/>
    <w:rsid w:val="00C9DFB2"/>
    <w:rsid w:val="00CA009E"/>
    <w:rsid w:val="00CA0258"/>
    <w:rsid w:val="00CA038D"/>
    <w:rsid w:val="00CA1223"/>
    <w:rsid w:val="00CA12F3"/>
    <w:rsid w:val="00CA14BA"/>
    <w:rsid w:val="00CA1C75"/>
    <w:rsid w:val="00CA2118"/>
    <w:rsid w:val="00CA23EC"/>
    <w:rsid w:val="00CA248C"/>
    <w:rsid w:val="00CA251E"/>
    <w:rsid w:val="00CA26A8"/>
    <w:rsid w:val="00CA299E"/>
    <w:rsid w:val="00CA3318"/>
    <w:rsid w:val="00CA33F5"/>
    <w:rsid w:val="00CA3A1A"/>
    <w:rsid w:val="00CA44FC"/>
    <w:rsid w:val="00CA475E"/>
    <w:rsid w:val="00CA4D8F"/>
    <w:rsid w:val="00CA517B"/>
    <w:rsid w:val="00CA5668"/>
    <w:rsid w:val="00CA5C35"/>
    <w:rsid w:val="00CA5E93"/>
    <w:rsid w:val="00CA60EE"/>
    <w:rsid w:val="00CA6338"/>
    <w:rsid w:val="00CA64CF"/>
    <w:rsid w:val="00CA64FC"/>
    <w:rsid w:val="00CA7028"/>
    <w:rsid w:val="00CA717C"/>
    <w:rsid w:val="00CA7450"/>
    <w:rsid w:val="00CA78E0"/>
    <w:rsid w:val="00CA7CA7"/>
    <w:rsid w:val="00CA7CB4"/>
    <w:rsid w:val="00CA7E5A"/>
    <w:rsid w:val="00CA7EC3"/>
    <w:rsid w:val="00CB006E"/>
    <w:rsid w:val="00CB0975"/>
    <w:rsid w:val="00CB09BE"/>
    <w:rsid w:val="00CB0BD6"/>
    <w:rsid w:val="00CB13A0"/>
    <w:rsid w:val="00CB165C"/>
    <w:rsid w:val="00CB228E"/>
    <w:rsid w:val="00CB2475"/>
    <w:rsid w:val="00CB2938"/>
    <w:rsid w:val="00CB2C11"/>
    <w:rsid w:val="00CB3091"/>
    <w:rsid w:val="00CB36CA"/>
    <w:rsid w:val="00CB375B"/>
    <w:rsid w:val="00CB3819"/>
    <w:rsid w:val="00CB3BD7"/>
    <w:rsid w:val="00CB4037"/>
    <w:rsid w:val="00CB5053"/>
    <w:rsid w:val="00CB5321"/>
    <w:rsid w:val="00CB535B"/>
    <w:rsid w:val="00CB58E0"/>
    <w:rsid w:val="00CB5912"/>
    <w:rsid w:val="00CB5CE8"/>
    <w:rsid w:val="00CB5DD5"/>
    <w:rsid w:val="00CB5EC8"/>
    <w:rsid w:val="00CB5F79"/>
    <w:rsid w:val="00CB6967"/>
    <w:rsid w:val="00CB6C08"/>
    <w:rsid w:val="00CB7305"/>
    <w:rsid w:val="00CB7402"/>
    <w:rsid w:val="00CB7E05"/>
    <w:rsid w:val="00CB7F67"/>
    <w:rsid w:val="00CC03C4"/>
    <w:rsid w:val="00CC05D7"/>
    <w:rsid w:val="00CC0A21"/>
    <w:rsid w:val="00CC0D5B"/>
    <w:rsid w:val="00CC0FC6"/>
    <w:rsid w:val="00CC12CA"/>
    <w:rsid w:val="00CC199F"/>
    <w:rsid w:val="00CC302B"/>
    <w:rsid w:val="00CC3170"/>
    <w:rsid w:val="00CC34A3"/>
    <w:rsid w:val="00CC34BB"/>
    <w:rsid w:val="00CC351A"/>
    <w:rsid w:val="00CC36EA"/>
    <w:rsid w:val="00CC3B66"/>
    <w:rsid w:val="00CC4160"/>
    <w:rsid w:val="00CC4231"/>
    <w:rsid w:val="00CC43B2"/>
    <w:rsid w:val="00CC46E7"/>
    <w:rsid w:val="00CC4715"/>
    <w:rsid w:val="00CC4BBA"/>
    <w:rsid w:val="00CC4F72"/>
    <w:rsid w:val="00CC4F9D"/>
    <w:rsid w:val="00CC5039"/>
    <w:rsid w:val="00CC57AE"/>
    <w:rsid w:val="00CC5B5E"/>
    <w:rsid w:val="00CC5E04"/>
    <w:rsid w:val="00CC5F43"/>
    <w:rsid w:val="00CC67F7"/>
    <w:rsid w:val="00CC69A3"/>
    <w:rsid w:val="00CC7A12"/>
    <w:rsid w:val="00CC7D86"/>
    <w:rsid w:val="00CC7F3E"/>
    <w:rsid w:val="00CD0101"/>
    <w:rsid w:val="00CD0265"/>
    <w:rsid w:val="00CD02A4"/>
    <w:rsid w:val="00CD0752"/>
    <w:rsid w:val="00CD09A9"/>
    <w:rsid w:val="00CD0FB8"/>
    <w:rsid w:val="00CD1CDD"/>
    <w:rsid w:val="00CD1FA6"/>
    <w:rsid w:val="00CD2518"/>
    <w:rsid w:val="00CD2943"/>
    <w:rsid w:val="00CD360C"/>
    <w:rsid w:val="00CD3B82"/>
    <w:rsid w:val="00CD3DAB"/>
    <w:rsid w:val="00CD49FA"/>
    <w:rsid w:val="00CD4A1E"/>
    <w:rsid w:val="00CD4DF4"/>
    <w:rsid w:val="00CD4F99"/>
    <w:rsid w:val="00CD506A"/>
    <w:rsid w:val="00CD550B"/>
    <w:rsid w:val="00CD5DF7"/>
    <w:rsid w:val="00CD5FE9"/>
    <w:rsid w:val="00CD6042"/>
    <w:rsid w:val="00CD6ADC"/>
    <w:rsid w:val="00CD6C22"/>
    <w:rsid w:val="00CD6CAA"/>
    <w:rsid w:val="00CD6FD8"/>
    <w:rsid w:val="00CD7189"/>
    <w:rsid w:val="00CD74DB"/>
    <w:rsid w:val="00CD75EA"/>
    <w:rsid w:val="00CD7B0D"/>
    <w:rsid w:val="00CE0423"/>
    <w:rsid w:val="00CE0721"/>
    <w:rsid w:val="00CE0737"/>
    <w:rsid w:val="00CE0C95"/>
    <w:rsid w:val="00CE0F57"/>
    <w:rsid w:val="00CE19E1"/>
    <w:rsid w:val="00CE1B46"/>
    <w:rsid w:val="00CE2058"/>
    <w:rsid w:val="00CE20B5"/>
    <w:rsid w:val="00CE268E"/>
    <w:rsid w:val="00CE2A6D"/>
    <w:rsid w:val="00CE2FE2"/>
    <w:rsid w:val="00CE400F"/>
    <w:rsid w:val="00CE419D"/>
    <w:rsid w:val="00CE4AEE"/>
    <w:rsid w:val="00CE560A"/>
    <w:rsid w:val="00CE5645"/>
    <w:rsid w:val="00CE593C"/>
    <w:rsid w:val="00CE5F79"/>
    <w:rsid w:val="00CE64FC"/>
    <w:rsid w:val="00CE67FD"/>
    <w:rsid w:val="00CE68EA"/>
    <w:rsid w:val="00CE6F14"/>
    <w:rsid w:val="00CE70B8"/>
    <w:rsid w:val="00CE7657"/>
    <w:rsid w:val="00CE79DA"/>
    <w:rsid w:val="00CE7B80"/>
    <w:rsid w:val="00CE7BF5"/>
    <w:rsid w:val="00CF0619"/>
    <w:rsid w:val="00CF07A0"/>
    <w:rsid w:val="00CF09C4"/>
    <w:rsid w:val="00CF1185"/>
    <w:rsid w:val="00CF138B"/>
    <w:rsid w:val="00CF1764"/>
    <w:rsid w:val="00CF1985"/>
    <w:rsid w:val="00CF207C"/>
    <w:rsid w:val="00CF253E"/>
    <w:rsid w:val="00CF25DF"/>
    <w:rsid w:val="00CF2B66"/>
    <w:rsid w:val="00CF2E1C"/>
    <w:rsid w:val="00CF3214"/>
    <w:rsid w:val="00CF36E5"/>
    <w:rsid w:val="00CF37BA"/>
    <w:rsid w:val="00CF3866"/>
    <w:rsid w:val="00CF38AD"/>
    <w:rsid w:val="00CF3D56"/>
    <w:rsid w:val="00CF412E"/>
    <w:rsid w:val="00CF4C46"/>
    <w:rsid w:val="00CF536F"/>
    <w:rsid w:val="00CF5903"/>
    <w:rsid w:val="00CF5EAA"/>
    <w:rsid w:val="00CF5FB8"/>
    <w:rsid w:val="00CF61E6"/>
    <w:rsid w:val="00CF61F8"/>
    <w:rsid w:val="00CF67FF"/>
    <w:rsid w:val="00CF695A"/>
    <w:rsid w:val="00CF729C"/>
    <w:rsid w:val="00CF7717"/>
    <w:rsid w:val="00CF7DDC"/>
    <w:rsid w:val="00D00036"/>
    <w:rsid w:val="00D00378"/>
    <w:rsid w:val="00D00857"/>
    <w:rsid w:val="00D009C4"/>
    <w:rsid w:val="00D00BE9"/>
    <w:rsid w:val="00D018D2"/>
    <w:rsid w:val="00D01A2F"/>
    <w:rsid w:val="00D0203E"/>
    <w:rsid w:val="00D020B2"/>
    <w:rsid w:val="00D02256"/>
    <w:rsid w:val="00D030CD"/>
    <w:rsid w:val="00D03163"/>
    <w:rsid w:val="00D03167"/>
    <w:rsid w:val="00D03211"/>
    <w:rsid w:val="00D03241"/>
    <w:rsid w:val="00D032A0"/>
    <w:rsid w:val="00D03595"/>
    <w:rsid w:val="00D03C3A"/>
    <w:rsid w:val="00D04284"/>
    <w:rsid w:val="00D04710"/>
    <w:rsid w:val="00D04754"/>
    <w:rsid w:val="00D047CE"/>
    <w:rsid w:val="00D048B5"/>
    <w:rsid w:val="00D04961"/>
    <w:rsid w:val="00D04FB4"/>
    <w:rsid w:val="00D052D7"/>
    <w:rsid w:val="00D0619C"/>
    <w:rsid w:val="00D06402"/>
    <w:rsid w:val="00D06CF6"/>
    <w:rsid w:val="00D0703B"/>
    <w:rsid w:val="00D0739B"/>
    <w:rsid w:val="00D073B7"/>
    <w:rsid w:val="00D07737"/>
    <w:rsid w:val="00D10659"/>
    <w:rsid w:val="00D106ED"/>
    <w:rsid w:val="00D10E9D"/>
    <w:rsid w:val="00D10FB6"/>
    <w:rsid w:val="00D111E6"/>
    <w:rsid w:val="00D11DFF"/>
    <w:rsid w:val="00D1205A"/>
    <w:rsid w:val="00D129AC"/>
    <w:rsid w:val="00D12D42"/>
    <w:rsid w:val="00D13501"/>
    <w:rsid w:val="00D13830"/>
    <w:rsid w:val="00D13A9F"/>
    <w:rsid w:val="00D13DBC"/>
    <w:rsid w:val="00D13F56"/>
    <w:rsid w:val="00D14363"/>
    <w:rsid w:val="00D14582"/>
    <w:rsid w:val="00D15049"/>
    <w:rsid w:val="00D15486"/>
    <w:rsid w:val="00D15A05"/>
    <w:rsid w:val="00D166FF"/>
    <w:rsid w:val="00D16817"/>
    <w:rsid w:val="00D1690C"/>
    <w:rsid w:val="00D169EF"/>
    <w:rsid w:val="00D16BFB"/>
    <w:rsid w:val="00D16F9B"/>
    <w:rsid w:val="00D17418"/>
    <w:rsid w:val="00D177AA"/>
    <w:rsid w:val="00D20186"/>
    <w:rsid w:val="00D20366"/>
    <w:rsid w:val="00D207A0"/>
    <w:rsid w:val="00D20CFC"/>
    <w:rsid w:val="00D21386"/>
    <w:rsid w:val="00D21A43"/>
    <w:rsid w:val="00D22194"/>
    <w:rsid w:val="00D221E2"/>
    <w:rsid w:val="00D224CE"/>
    <w:rsid w:val="00D22699"/>
    <w:rsid w:val="00D22AA0"/>
    <w:rsid w:val="00D22B4D"/>
    <w:rsid w:val="00D22BEF"/>
    <w:rsid w:val="00D22E5D"/>
    <w:rsid w:val="00D22F85"/>
    <w:rsid w:val="00D23150"/>
    <w:rsid w:val="00D23434"/>
    <w:rsid w:val="00D2352E"/>
    <w:rsid w:val="00D2366D"/>
    <w:rsid w:val="00D23AF6"/>
    <w:rsid w:val="00D24012"/>
    <w:rsid w:val="00D24585"/>
    <w:rsid w:val="00D2483E"/>
    <w:rsid w:val="00D24A81"/>
    <w:rsid w:val="00D25951"/>
    <w:rsid w:val="00D25C3F"/>
    <w:rsid w:val="00D26054"/>
    <w:rsid w:val="00D261C0"/>
    <w:rsid w:val="00D26CFF"/>
    <w:rsid w:val="00D27200"/>
    <w:rsid w:val="00D2728E"/>
    <w:rsid w:val="00D2731F"/>
    <w:rsid w:val="00D27400"/>
    <w:rsid w:val="00D2744C"/>
    <w:rsid w:val="00D27543"/>
    <w:rsid w:val="00D27804"/>
    <w:rsid w:val="00D279B7"/>
    <w:rsid w:val="00D27AC8"/>
    <w:rsid w:val="00D27E5F"/>
    <w:rsid w:val="00D3021D"/>
    <w:rsid w:val="00D30429"/>
    <w:rsid w:val="00D3069A"/>
    <w:rsid w:val="00D30961"/>
    <w:rsid w:val="00D30C5D"/>
    <w:rsid w:val="00D31388"/>
    <w:rsid w:val="00D31594"/>
    <w:rsid w:val="00D316EE"/>
    <w:rsid w:val="00D31811"/>
    <w:rsid w:val="00D31AAD"/>
    <w:rsid w:val="00D31AD2"/>
    <w:rsid w:val="00D31B7B"/>
    <w:rsid w:val="00D32E34"/>
    <w:rsid w:val="00D33024"/>
    <w:rsid w:val="00D33126"/>
    <w:rsid w:val="00D33538"/>
    <w:rsid w:val="00D33588"/>
    <w:rsid w:val="00D335D8"/>
    <w:rsid w:val="00D33668"/>
    <w:rsid w:val="00D337FC"/>
    <w:rsid w:val="00D33833"/>
    <w:rsid w:val="00D34259"/>
    <w:rsid w:val="00D34761"/>
    <w:rsid w:val="00D34929"/>
    <w:rsid w:val="00D34C37"/>
    <w:rsid w:val="00D34D53"/>
    <w:rsid w:val="00D35027"/>
    <w:rsid w:val="00D35060"/>
    <w:rsid w:val="00D35129"/>
    <w:rsid w:val="00D352B0"/>
    <w:rsid w:val="00D355C7"/>
    <w:rsid w:val="00D35765"/>
    <w:rsid w:val="00D35885"/>
    <w:rsid w:val="00D35FD0"/>
    <w:rsid w:val="00D3682A"/>
    <w:rsid w:val="00D3689A"/>
    <w:rsid w:val="00D36973"/>
    <w:rsid w:val="00D36B50"/>
    <w:rsid w:val="00D36CAF"/>
    <w:rsid w:val="00D36D16"/>
    <w:rsid w:val="00D37044"/>
    <w:rsid w:val="00D3774F"/>
    <w:rsid w:val="00D377E5"/>
    <w:rsid w:val="00D37C1D"/>
    <w:rsid w:val="00D37FC0"/>
    <w:rsid w:val="00D40019"/>
    <w:rsid w:val="00D401E8"/>
    <w:rsid w:val="00D4025D"/>
    <w:rsid w:val="00D40ABB"/>
    <w:rsid w:val="00D40E6C"/>
    <w:rsid w:val="00D41286"/>
    <w:rsid w:val="00D413D6"/>
    <w:rsid w:val="00D41464"/>
    <w:rsid w:val="00D41A2B"/>
    <w:rsid w:val="00D41C36"/>
    <w:rsid w:val="00D41E9F"/>
    <w:rsid w:val="00D41F2C"/>
    <w:rsid w:val="00D41FA7"/>
    <w:rsid w:val="00D4239E"/>
    <w:rsid w:val="00D4247B"/>
    <w:rsid w:val="00D4266B"/>
    <w:rsid w:val="00D427AC"/>
    <w:rsid w:val="00D42C03"/>
    <w:rsid w:val="00D42C94"/>
    <w:rsid w:val="00D42D52"/>
    <w:rsid w:val="00D4314C"/>
    <w:rsid w:val="00D431BC"/>
    <w:rsid w:val="00D439DF"/>
    <w:rsid w:val="00D44A73"/>
    <w:rsid w:val="00D44CD0"/>
    <w:rsid w:val="00D4520D"/>
    <w:rsid w:val="00D4539F"/>
    <w:rsid w:val="00D4540B"/>
    <w:rsid w:val="00D454A3"/>
    <w:rsid w:val="00D456D0"/>
    <w:rsid w:val="00D4586B"/>
    <w:rsid w:val="00D45D36"/>
    <w:rsid w:val="00D46050"/>
    <w:rsid w:val="00D460D7"/>
    <w:rsid w:val="00D4626C"/>
    <w:rsid w:val="00D46586"/>
    <w:rsid w:val="00D46645"/>
    <w:rsid w:val="00D466CF"/>
    <w:rsid w:val="00D46949"/>
    <w:rsid w:val="00D4699E"/>
    <w:rsid w:val="00D46B0C"/>
    <w:rsid w:val="00D46CE9"/>
    <w:rsid w:val="00D474B4"/>
    <w:rsid w:val="00D4756B"/>
    <w:rsid w:val="00D4781C"/>
    <w:rsid w:val="00D47D40"/>
    <w:rsid w:val="00D50378"/>
    <w:rsid w:val="00D50676"/>
    <w:rsid w:val="00D508EC"/>
    <w:rsid w:val="00D50B3D"/>
    <w:rsid w:val="00D51024"/>
    <w:rsid w:val="00D51C28"/>
    <w:rsid w:val="00D51EFD"/>
    <w:rsid w:val="00D52091"/>
    <w:rsid w:val="00D525AA"/>
    <w:rsid w:val="00D526D3"/>
    <w:rsid w:val="00D52B9A"/>
    <w:rsid w:val="00D52DED"/>
    <w:rsid w:val="00D5321A"/>
    <w:rsid w:val="00D5364E"/>
    <w:rsid w:val="00D53B4B"/>
    <w:rsid w:val="00D541F3"/>
    <w:rsid w:val="00D54296"/>
    <w:rsid w:val="00D543D0"/>
    <w:rsid w:val="00D54531"/>
    <w:rsid w:val="00D54C98"/>
    <w:rsid w:val="00D54EA6"/>
    <w:rsid w:val="00D55A87"/>
    <w:rsid w:val="00D55D20"/>
    <w:rsid w:val="00D55EF8"/>
    <w:rsid w:val="00D5631B"/>
    <w:rsid w:val="00D5637F"/>
    <w:rsid w:val="00D564C1"/>
    <w:rsid w:val="00D56736"/>
    <w:rsid w:val="00D569BD"/>
    <w:rsid w:val="00D569FC"/>
    <w:rsid w:val="00D56D16"/>
    <w:rsid w:val="00D57009"/>
    <w:rsid w:val="00D578CE"/>
    <w:rsid w:val="00D57C00"/>
    <w:rsid w:val="00D60488"/>
    <w:rsid w:val="00D60509"/>
    <w:rsid w:val="00D60570"/>
    <w:rsid w:val="00D60944"/>
    <w:rsid w:val="00D609AC"/>
    <w:rsid w:val="00D61040"/>
    <w:rsid w:val="00D6110C"/>
    <w:rsid w:val="00D61234"/>
    <w:rsid w:val="00D6152E"/>
    <w:rsid w:val="00D61CF6"/>
    <w:rsid w:val="00D61CFB"/>
    <w:rsid w:val="00D61D08"/>
    <w:rsid w:val="00D61F72"/>
    <w:rsid w:val="00D62091"/>
    <w:rsid w:val="00D62185"/>
    <w:rsid w:val="00D627E0"/>
    <w:rsid w:val="00D629DA"/>
    <w:rsid w:val="00D62C37"/>
    <w:rsid w:val="00D62F6C"/>
    <w:rsid w:val="00D6354E"/>
    <w:rsid w:val="00D63834"/>
    <w:rsid w:val="00D64120"/>
    <w:rsid w:val="00D6415F"/>
    <w:rsid w:val="00D641C0"/>
    <w:rsid w:val="00D64266"/>
    <w:rsid w:val="00D64372"/>
    <w:rsid w:val="00D647AE"/>
    <w:rsid w:val="00D64CDB"/>
    <w:rsid w:val="00D656D8"/>
    <w:rsid w:val="00D65B5A"/>
    <w:rsid w:val="00D66270"/>
    <w:rsid w:val="00D66D38"/>
    <w:rsid w:val="00D670F9"/>
    <w:rsid w:val="00D675D4"/>
    <w:rsid w:val="00D67A45"/>
    <w:rsid w:val="00D67BE2"/>
    <w:rsid w:val="00D67C08"/>
    <w:rsid w:val="00D70D15"/>
    <w:rsid w:val="00D713CE"/>
    <w:rsid w:val="00D71767"/>
    <w:rsid w:val="00D71D26"/>
    <w:rsid w:val="00D71E29"/>
    <w:rsid w:val="00D7207E"/>
    <w:rsid w:val="00D720E1"/>
    <w:rsid w:val="00D727F2"/>
    <w:rsid w:val="00D72A37"/>
    <w:rsid w:val="00D72AA4"/>
    <w:rsid w:val="00D72B14"/>
    <w:rsid w:val="00D7338C"/>
    <w:rsid w:val="00D7338F"/>
    <w:rsid w:val="00D736D2"/>
    <w:rsid w:val="00D7380F"/>
    <w:rsid w:val="00D73C8A"/>
    <w:rsid w:val="00D73E02"/>
    <w:rsid w:val="00D74036"/>
    <w:rsid w:val="00D741E6"/>
    <w:rsid w:val="00D74281"/>
    <w:rsid w:val="00D74867"/>
    <w:rsid w:val="00D74A68"/>
    <w:rsid w:val="00D74AAB"/>
    <w:rsid w:val="00D74E64"/>
    <w:rsid w:val="00D75648"/>
    <w:rsid w:val="00D759F9"/>
    <w:rsid w:val="00D76112"/>
    <w:rsid w:val="00D76602"/>
    <w:rsid w:val="00D766C4"/>
    <w:rsid w:val="00D766EF"/>
    <w:rsid w:val="00D76B61"/>
    <w:rsid w:val="00D76D6F"/>
    <w:rsid w:val="00D778CC"/>
    <w:rsid w:val="00D77C8A"/>
    <w:rsid w:val="00D77CC6"/>
    <w:rsid w:val="00D77DE7"/>
    <w:rsid w:val="00D80089"/>
    <w:rsid w:val="00D8021B"/>
    <w:rsid w:val="00D804DB"/>
    <w:rsid w:val="00D80545"/>
    <w:rsid w:val="00D80D49"/>
    <w:rsid w:val="00D80F62"/>
    <w:rsid w:val="00D81276"/>
    <w:rsid w:val="00D812DA"/>
    <w:rsid w:val="00D81439"/>
    <w:rsid w:val="00D81595"/>
    <w:rsid w:val="00D815C9"/>
    <w:rsid w:val="00D81668"/>
    <w:rsid w:val="00D81996"/>
    <w:rsid w:val="00D81EBE"/>
    <w:rsid w:val="00D8234A"/>
    <w:rsid w:val="00D82386"/>
    <w:rsid w:val="00D82D63"/>
    <w:rsid w:val="00D82E1A"/>
    <w:rsid w:val="00D83229"/>
    <w:rsid w:val="00D837CB"/>
    <w:rsid w:val="00D839DA"/>
    <w:rsid w:val="00D83B1A"/>
    <w:rsid w:val="00D83E6F"/>
    <w:rsid w:val="00D8412A"/>
    <w:rsid w:val="00D843B4"/>
    <w:rsid w:val="00D84E51"/>
    <w:rsid w:val="00D853CE"/>
    <w:rsid w:val="00D8542D"/>
    <w:rsid w:val="00D8554A"/>
    <w:rsid w:val="00D8595A"/>
    <w:rsid w:val="00D859A1"/>
    <w:rsid w:val="00D85B84"/>
    <w:rsid w:val="00D85C94"/>
    <w:rsid w:val="00D860A4"/>
    <w:rsid w:val="00D86615"/>
    <w:rsid w:val="00D8683F"/>
    <w:rsid w:val="00D86943"/>
    <w:rsid w:val="00D869D3"/>
    <w:rsid w:val="00D87212"/>
    <w:rsid w:val="00D87497"/>
    <w:rsid w:val="00D877AF"/>
    <w:rsid w:val="00D87CC4"/>
    <w:rsid w:val="00D87D4B"/>
    <w:rsid w:val="00D87E92"/>
    <w:rsid w:val="00D87EBF"/>
    <w:rsid w:val="00D90100"/>
    <w:rsid w:val="00D90AD3"/>
    <w:rsid w:val="00D90CFB"/>
    <w:rsid w:val="00D90D5F"/>
    <w:rsid w:val="00D90E12"/>
    <w:rsid w:val="00D91438"/>
    <w:rsid w:val="00D91585"/>
    <w:rsid w:val="00D9191E"/>
    <w:rsid w:val="00D91D95"/>
    <w:rsid w:val="00D92691"/>
    <w:rsid w:val="00D92A9C"/>
    <w:rsid w:val="00D92F1B"/>
    <w:rsid w:val="00D92F5C"/>
    <w:rsid w:val="00D935FA"/>
    <w:rsid w:val="00D939D1"/>
    <w:rsid w:val="00D93B55"/>
    <w:rsid w:val="00D93CA0"/>
    <w:rsid w:val="00D93E2E"/>
    <w:rsid w:val="00D94584"/>
    <w:rsid w:val="00D9485E"/>
    <w:rsid w:val="00D95018"/>
    <w:rsid w:val="00D953D0"/>
    <w:rsid w:val="00D956A1"/>
    <w:rsid w:val="00D9592D"/>
    <w:rsid w:val="00D95A4F"/>
    <w:rsid w:val="00D96598"/>
    <w:rsid w:val="00D9673B"/>
    <w:rsid w:val="00D96C5A"/>
    <w:rsid w:val="00D974A4"/>
    <w:rsid w:val="00D97B39"/>
    <w:rsid w:val="00DA01A1"/>
    <w:rsid w:val="00DA01F4"/>
    <w:rsid w:val="00DA037B"/>
    <w:rsid w:val="00DA03C4"/>
    <w:rsid w:val="00DA0895"/>
    <w:rsid w:val="00DA0AA9"/>
    <w:rsid w:val="00DA0B0D"/>
    <w:rsid w:val="00DA0DD4"/>
    <w:rsid w:val="00DA14DA"/>
    <w:rsid w:val="00DA14F2"/>
    <w:rsid w:val="00DA1569"/>
    <w:rsid w:val="00DA173A"/>
    <w:rsid w:val="00DA18DE"/>
    <w:rsid w:val="00DA2787"/>
    <w:rsid w:val="00DA2AFF"/>
    <w:rsid w:val="00DA2E4C"/>
    <w:rsid w:val="00DA3711"/>
    <w:rsid w:val="00DA37CF"/>
    <w:rsid w:val="00DA3A9B"/>
    <w:rsid w:val="00DA3B1D"/>
    <w:rsid w:val="00DA3D80"/>
    <w:rsid w:val="00DA3FAE"/>
    <w:rsid w:val="00DA40B6"/>
    <w:rsid w:val="00DA4235"/>
    <w:rsid w:val="00DA43D7"/>
    <w:rsid w:val="00DA4911"/>
    <w:rsid w:val="00DA5046"/>
    <w:rsid w:val="00DA50C2"/>
    <w:rsid w:val="00DA5577"/>
    <w:rsid w:val="00DA567F"/>
    <w:rsid w:val="00DA5B01"/>
    <w:rsid w:val="00DA5D08"/>
    <w:rsid w:val="00DA5F20"/>
    <w:rsid w:val="00DA5F38"/>
    <w:rsid w:val="00DA5FFD"/>
    <w:rsid w:val="00DA6004"/>
    <w:rsid w:val="00DA6282"/>
    <w:rsid w:val="00DA62EC"/>
    <w:rsid w:val="00DA6B5D"/>
    <w:rsid w:val="00DA6F3E"/>
    <w:rsid w:val="00DA6FA5"/>
    <w:rsid w:val="00DA702A"/>
    <w:rsid w:val="00DA765A"/>
    <w:rsid w:val="00DB0AB6"/>
    <w:rsid w:val="00DB11D4"/>
    <w:rsid w:val="00DB13C3"/>
    <w:rsid w:val="00DB1421"/>
    <w:rsid w:val="00DB1510"/>
    <w:rsid w:val="00DB16EC"/>
    <w:rsid w:val="00DB1C97"/>
    <w:rsid w:val="00DB23E6"/>
    <w:rsid w:val="00DB25D2"/>
    <w:rsid w:val="00DB267D"/>
    <w:rsid w:val="00DB2A5C"/>
    <w:rsid w:val="00DB2B0A"/>
    <w:rsid w:val="00DB2BFF"/>
    <w:rsid w:val="00DB34FE"/>
    <w:rsid w:val="00DB3A73"/>
    <w:rsid w:val="00DB3ADA"/>
    <w:rsid w:val="00DB4100"/>
    <w:rsid w:val="00DB47C9"/>
    <w:rsid w:val="00DB4C75"/>
    <w:rsid w:val="00DB56FA"/>
    <w:rsid w:val="00DB5788"/>
    <w:rsid w:val="00DB57E0"/>
    <w:rsid w:val="00DB5885"/>
    <w:rsid w:val="00DB5B4F"/>
    <w:rsid w:val="00DB5C84"/>
    <w:rsid w:val="00DB5E8D"/>
    <w:rsid w:val="00DB63DC"/>
    <w:rsid w:val="00DB642B"/>
    <w:rsid w:val="00DB65B6"/>
    <w:rsid w:val="00DB6654"/>
    <w:rsid w:val="00DB6D39"/>
    <w:rsid w:val="00DB6E2E"/>
    <w:rsid w:val="00DB720F"/>
    <w:rsid w:val="00DB729A"/>
    <w:rsid w:val="00DB7BBB"/>
    <w:rsid w:val="00DB7EC5"/>
    <w:rsid w:val="00DB7EC7"/>
    <w:rsid w:val="00DC08B8"/>
    <w:rsid w:val="00DC1701"/>
    <w:rsid w:val="00DC18A3"/>
    <w:rsid w:val="00DC217D"/>
    <w:rsid w:val="00DC21ED"/>
    <w:rsid w:val="00DC2436"/>
    <w:rsid w:val="00DC25FE"/>
    <w:rsid w:val="00DC2A90"/>
    <w:rsid w:val="00DC2A95"/>
    <w:rsid w:val="00DC2AC4"/>
    <w:rsid w:val="00DC3992"/>
    <w:rsid w:val="00DC3A0C"/>
    <w:rsid w:val="00DC3A80"/>
    <w:rsid w:val="00DC3F03"/>
    <w:rsid w:val="00DC400E"/>
    <w:rsid w:val="00DC4945"/>
    <w:rsid w:val="00DC4B67"/>
    <w:rsid w:val="00DC4C37"/>
    <w:rsid w:val="00DC4C4A"/>
    <w:rsid w:val="00DC5301"/>
    <w:rsid w:val="00DC5896"/>
    <w:rsid w:val="00DC5AD4"/>
    <w:rsid w:val="00DC5F5F"/>
    <w:rsid w:val="00DC663E"/>
    <w:rsid w:val="00DC664D"/>
    <w:rsid w:val="00DC6D9A"/>
    <w:rsid w:val="00DC6E3E"/>
    <w:rsid w:val="00DC77FF"/>
    <w:rsid w:val="00DC78D1"/>
    <w:rsid w:val="00DC7BC2"/>
    <w:rsid w:val="00DC7C52"/>
    <w:rsid w:val="00DC7F48"/>
    <w:rsid w:val="00DD07EB"/>
    <w:rsid w:val="00DD0AC5"/>
    <w:rsid w:val="00DD1109"/>
    <w:rsid w:val="00DD151A"/>
    <w:rsid w:val="00DD163F"/>
    <w:rsid w:val="00DD178D"/>
    <w:rsid w:val="00DD202E"/>
    <w:rsid w:val="00DD24A2"/>
    <w:rsid w:val="00DD25E0"/>
    <w:rsid w:val="00DD27E6"/>
    <w:rsid w:val="00DD2F00"/>
    <w:rsid w:val="00DD31D7"/>
    <w:rsid w:val="00DD325A"/>
    <w:rsid w:val="00DD3394"/>
    <w:rsid w:val="00DD3535"/>
    <w:rsid w:val="00DD3616"/>
    <w:rsid w:val="00DD3640"/>
    <w:rsid w:val="00DD37BE"/>
    <w:rsid w:val="00DD3B5B"/>
    <w:rsid w:val="00DD3C53"/>
    <w:rsid w:val="00DD409F"/>
    <w:rsid w:val="00DD41CF"/>
    <w:rsid w:val="00DD481A"/>
    <w:rsid w:val="00DD4B73"/>
    <w:rsid w:val="00DD4C93"/>
    <w:rsid w:val="00DD508C"/>
    <w:rsid w:val="00DD539E"/>
    <w:rsid w:val="00DD5545"/>
    <w:rsid w:val="00DD554C"/>
    <w:rsid w:val="00DD5571"/>
    <w:rsid w:val="00DD58AE"/>
    <w:rsid w:val="00DD5BB4"/>
    <w:rsid w:val="00DD5CE0"/>
    <w:rsid w:val="00DD5DD7"/>
    <w:rsid w:val="00DD5EC8"/>
    <w:rsid w:val="00DD622B"/>
    <w:rsid w:val="00DD65A7"/>
    <w:rsid w:val="00DD685E"/>
    <w:rsid w:val="00DD6982"/>
    <w:rsid w:val="00DD69E3"/>
    <w:rsid w:val="00DD6ABA"/>
    <w:rsid w:val="00DD71AD"/>
    <w:rsid w:val="00DD72E4"/>
    <w:rsid w:val="00DD7D91"/>
    <w:rsid w:val="00DE02F5"/>
    <w:rsid w:val="00DE0448"/>
    <w:rsid w:val="00DE065A"/>
    <w:rsid w:val="00DE080E"/>
    <w:rsid w:val="00DE0D09"/>
    <w:rsid w:val="00DE1201"/>
    <w:rsid w:val="00DE16EE"/>
    <w:rsid w:val="00DE1A9D"/>
    <w:rsid w:val="00DE1DC7"/>
    <w:rsid w:val="00DE2320"/>
    <w:rsid w:val="00DE232F"/>
    <w:rsid w:val="00DE2A61"/>
    <w:rsid w:val="00DE2CE5"/>
    <w:rsid w:val="00DE2DC0"/>
    <w:rsid w:val="00DE3696"/>
    <w:rsid w:val="00DE3954"/>
    <w:rsid w:val="00DE3CFD"/>
    <w:rsid w:val="00DE3D52"/>
    <w:rsid w:val="00DE3DC0"/>
    <w:rsid w:val="00DE41AB"/>
    <w:rsid w:val="00DE4634"/>
    <w:rsid w:val="00DE4870"/>
    <w:rsid w:val="00DE5675"/>
    <w:rsid w:val="00DE5858"/>
    <w:rsid w:val="00DE59F8"/>
    <w:rsid w:val="00DE5B9F"/>
    <w:rsid w:val="00DE5C44"/>
    <w:rsid w:val="00DE64C9"/>
    <w:rsid w:val="00DE672F"/>
    <w:rsid w:val="00DE7025"/>
    <w:rsid w:val="00DE7113"/>
    <w:rsid w:val="00DE75C8"/>
    <w:rsid w:val="00DE762F"/>
    <w:rsid w:val="00DE7AE9"/>
    <w:rsid w:val="00DE7C5F"/>
    <w:rsid w:val="00DE7C8F"/>
    <w:rsid w:val="00DE7D00"/>
    <w:rsid w:val="00DF01BF"/>
    <w:rsid w:val="00DF052B"/>
    <w:rsid w:val="00DF05B5"/>
    <w:rsid w:val="00DF096F"/>
    <w:rsid w:val="00DF0A83"/>
    <w:rsid w:val="00DF0B26"/>
    <w:rsid w:val="00DF0D30"/>
    <w:rsid w:val="00DF0D78"/>
    <w:rsid w:val="00DF0F1F"/>
    <w:rsid w:val="00DF1313"/>
    <w:rsid w:val="00DF191E"/>
    <w:rsid w:val="00DF1EA6"/>
    <w:rsid w:val="00DF1FB9"/>
    <w:rsid w:val="00DF21F2"/>
    <w:rsid w:val="00DF2400"/>
    <w:rsid w:val="00DF29DD"/>
    <w:rsid w:val="00DF2E19"/>
    <w:rsid w:val="00DF2FAE"/>
    <w:rsid w:val="00DF306C"/>
    <w:rsid w:val="00DF3533"/>
    <w:rsid w:val="00DF4321"/>
    <w:rsid w:val="00DF4B2D"/>
    <w:rsid w:val="00DF4E2A"/>
    <w:rsid w:val="00DF5988"/>
    <w:rsid w:val="00DF5AE5"/>
    <w:rsid w:val="00DF5CC9"/>
    <w:rsid w:val="00DF63BA"/>
    <w:rsid w:val="00DF66B3"/>
    <w:rsid w:val="00DF6B95"/>
    <w:rsid w:val="00DF6F93"/>
    <w:rsid w:val="00DF70DA"/>
    <w:rsid w:val="00DF7639"/>
    <w:rsid w:val="00DF7877"/>
    <w:rsid w:val="00DF7B9B"/>
    <w:rsid w:val="00DF7CD3"/>
    <w:rsid w:val="00E00689"/>
    <w:rsid w:val="00E00708"/>
    <w:rsid w:val="00E00E6B"/>
    <w:rsid w:val="00E011E2"/>
    <w:rsid w:val="00E013F9"/>
    <w:rsid w:val="00E0166B"/>
    <w:rsid w:val="00E01705"/>
    <w:rsid w:val="00E01777"/>
    <w:rsid w:val="00E017DF"/>
    <w:rsid w:val="00E01B67"/>
    <w:rsid w:val="00E01F57"/>
    <w:rsid w:val="00E021F1"/>
    <w:rsid w:val="00E023E2"/>
    <w:rsid w:val="00E02503"/>
    <w:rsid w:val="00E025AB"/>
    <w:rsid w:val="00E026F3"/>
    <w:rsid w:val="00E028B7"/>
    <w:rsid w:val="00E029A5"/>
    <w:rsid w:val="00E02C90"/>
    <w:rsid w:val="00E02E37"/>
    <w:rsid w:val="00E0347F"/>
    <w:rsid w:val="00E0371A"/>
    <w:rsid w:val="00E03831"/>
    <w:rsid w:val="00E040AD"/>
    <w:rsid w:val="00E041BA"/>
    <w:rsid w:val="00E04697"/>
    <w:rsid w:val="00E048F3"/>
    <w:rsid w:val="00E04FCA"/>
    <w:rsid w:val="00E05C5D"/>
    <w:rsid w:val="00E05E9E"/>
    <w:rsid w:val="00E05FBD"/>
    <w:rsid w:val="00E065EF"/>
    <w:rsid w:val="00E06800"/>
    <w:rsid w:val="00E071AC"/>
    <w:rsid w:val="00E07312"/>
    <w:rsid w:val="00E074A5"/>
    <w:rsid w:val="00E076A0"/>
    <w:rsid w:val="00E077DF"/>
    <w:rsid w:val="00E0781D"/>
    <w:rsid w:val="00E0783C"/>
    <w:rsid w:val="00E07BA2"/>
    <w:rsid w:val="00E104F6"/>
    <w:rsid w:val="00E106DE"/>
    <w:rsid w:val="00E10B05"/>
    <w:rsid w:val="00E10EC3"/>
    <w:rsid w:val="00E11984"/>
    <w:rsid w:val="00E11F58"/>
    <w:rsid w:val="00E121BD"/>
    <w:rsid w:val="00E12462"/>
    <w:rsid w:val="00E12927"/>
    <w:rsid w:val="00E1296E"/>
    <w:rsid w:val="00E12AA1"/>
    <w:rsid w:val="00E12C8B"/>
    <w:rsid w:val="00E136D3"/>
    <w:rsid w:val="00E1386D"/>
    <w:rsid w:val="00E13FEC"/>
    <w:rsid w:val="00E14022"/>
    <w:rsid w:val="00E143DD"/>
    <w:rsid w:val="00E1493E"/>
    <w:rsid w:val="00E14AC5"/>
    <w:rsid w:val="00E14FC8"/>
    <w:rsid w:val="00E15052"/>
    <w:rsid w:val="00E151CB"/>
    <w:rsid w:val="00E15399"/>
    <w:rsid w:val="00E1549E"/>
    <w:rsid w:val="00E155F3"/>
    <w:rsid w:val="00E159A2"/>
    <w:rsid w:val="00E15D63"/>
    <w:rsid w:val="00E15FBD"/>
    <w:rsid w:val="00E15FF8"/>
    <w:rsid w:val="00E16283"/>
    <w:rsid w:val="00E1630D"/>
    <w:rsid w:val="00E1683F"/>
    <w:rsid w:val="00E16B9E"/>
    <w:rsid w:val="00E17397"/>
    <w:rsid w:val="00E17556"/>
    <w:rsid w:val="00E179E2"/>
    <w:rsid w:val="00E179E3"/>
    <w:rsid w:val="00E17BAF"/>
    <w:rsid w:val="00E17F48"/>
    <w:rsid w:val="00E18860"/>
    <w:rsid w:val="00E20352"/>
    <w:rsid w:val="00E20581"/>
    <w:rsid w:val="00E20652"/>
    <w:rsid w:val="00E209E9"/>
    <w:rsid w:val="00E20B57"/>
    <w:rsid w:val="00E20F10"/>
    <w:rsid w:val="00E20F34"/>
    <w:rsid w:val="00E20F56"/>
    <w:rsid w:val="00E2118D"/>
    <w:rsid w:val="00E2120A"/>
    <w:rsid w:val="00E21B35"/>
    <w:rsid w:val="00E21D4F"/>
    <w:rsid w:val="00E21FA6"/>
    <w:rsid w:val="00E224E5"/>
    <w:rsid w:val="00E2276F"/>
    <w:rsid w:val="00E239CA"/>
    <w:rsid w:val="00E23A2E"/>
    <w:rsid w:val="00E23A37"/>
    <w:rsid w:val="00E24533"/>
    <w:rsid w:val="00E24568"/>
    <w:rsid w:val="00E24662"/>
    <w:rsid w:val="00E24B26"/>
    <w:rsid w:val="00E24F39"/>
    <w:rsid w:val="00E2552C"/>
    <w:rsid w:val="00E25D56"/>
    <w:rsid w:val="00E25E8D"/>
    <w:rsid w:val="00E26319"/>
    <w:rsid w:val="00E264C9"/>
    <w:rsid w:val="00E265A1"/>
    <w:rsid w:val="00E26A26"/>
    <w:rsid w:val="00E26FA3"/>
    <w:rsid w:val="00E27741"/>
    <w:rsid w:val="00E277DB"/>
    <w:rsid w:val="00E27B11"/>
    <w:rsid w:val="00E27BDE"/>
    <w:rsid w:val="00E27C31"/>
    <w:rsid w:val="00E30017"/>
    <w:rsid w:val="00E30B5C"/>
    <w:rsid w:val="00E30C18"/>
    <w:rsid w:val="00E30E60"/>
    <w:rsid w:val="00E310B0"/>
    <w:rsid w:val="00E313CB"/>
    <w:rsid w:val="00E31CBB"/>
    <w:rsid w:val="00E321FA"/>
    <w:rsid w:val="00E32369"/>
    <w:rsid w:val="00E32CD4"/>
    <w:rsid w:val="00E32F36"/>
    <w:rsid w:val="00E33589"/>
    <w:rsid w:val="00E339B0"/>
    <w:rsid w:val="00E33B5C"/>
    <w:rsid w:val="00E33C09"/>
    <w:rsid w:val="00E3423D"/>
    <w:rsid w:val="00E345E5"/>
    <w:rsid w:val="00E34994"/>
    <w:rsid w:val="00E34B28"/>
    <w:rsid w:val="00E34E8C"/>
    <w:rsid w:val="00E34EDE"/>
    <w:rsid w:val="00E350A0"/>
    <w:rsid w:val="00E350E7"/>
    <w:rsid w:val="00E360AC"/>
    <w:rsid w:val="00E36A5C"/>
    <w:rsid w:val="00E36BD2"/>
    <w:rsid w:val="00E36CE4"/>
    <w:rsid w:val="00E36FF9"/>
    <w:rsid w:val="00E370A6"/>
    <w:rsid w:val="00E37390"/>
    <w:rsid w:val="00E37479"/>
    <w:rsid w:val="00E37D88"/>
    <w:rsid w:val="00E406D2"/>
    <w:rsid w:val="00E40A36"/>
    <w:rsid w:val="00E40DC3"/>
    <w:rsid w:val="00E41082"/>
    <w:rsid w:val="00E41363"/>
    <w:rsid w:val="00E413C8"/>
    <w:rsid w:val="00E4209C"/>
    <w:rsid w:val="00E42731"/>
    <w:rsid w:val="00E42AE6"/>
    <w:rsid w:val="00E43088"/>
    <w:rsid w:val="00E43204"/>
    <w:rsid w:val="00E441B9"/>
    <w:rsid w:val="00E44378"/>
    <w:rsid w:val="00E449F9"/>
    <w:rsid w:val="00E44BAA"/>
    <w:rsid w:val="00E450E3"/>
    <w:rsid w:val="00E4575A"/>
    <w:rsid w:val="00E45EAD"/>
    <w:rsid w:val="00E46245"/>
    <w:rsid w:val="00E46588"/>
    <w:rsid w:val="00E467B0"/>
    <w:rsid w:val="00E473A8"/>
    <w:rsid w:val="00E473C0"/>
    <w:rsid w:val="00E47995"/>
    <w:rsid w:val="00E47A5D"/>
    <w:rsid w:val="00E50844"/>
    <w:rsid w:val="00E50978"/>
    <w:rsid w:val="00E50CBB"/>
    <w:rsid w:val="00E50D58"/>
    <w:rsid w:val="00E51049"/>
    <w:rsid w:val="00E51185"/>
    <w:rsid w:val="00E51436"/>
    <w:rsid w:val="00E517C1"/>
    <w:rsid w:val="00E519D8"/>
    <w:rsid w:val="00E5259D"/>
    <w:rsid w:val="00E525E3"/>
    <w:rsid w:val="00E526F7"/>
    <w:rsid w:val="00E52C43"/>
    <w:rsid w:val="00E53348"/>
    <w:rsid w:val="00E54817"/>
    <w:rsid w:val="00E55467"/>
    <w:rsid w:val="00E555C2"/>
    <w:rsid w:val="00E55625"/>
    <w:rsid w:val="00E55945"/>
    <w:rsid w:val="00E55E2B"/>
    <w:rsid w:val="00E56109"/>
    <w:rsid w:val="00E5616A"/>
    <w:rsid w:val="00E5642B"/>
    <w:rsid w:val="00E56536"/>
    <w:rsid w:val="00E5724D"/>
    <w:rsid w:val="00E57D1B"/>
    <w:rsid w:val="00E57F71"/>
    <w:rsid w:val="00E60387"/>
    <w:rsid w:val="00E60AAE"/>
    <w:rsid w:val="00E60BAF"/>
    <w:rsid w:val="00E6101E"/>
    <w:rsid w:val="00E61285"/>
    <w:rsid w:val="00E612D7"/>
    <w:rsid w:val="00E61429"/>
    <w:rsid w:val="00E618BF"/>
    <w:rsid w:val="00E6194D"/>
    <w:rsid w:val="00E619BA"/>
    <w:rsid w:val="00E61BCA"/>
    <w:rsid w:val="00E62409"/>
    <w:rsid w:val="00E62876"/>
    <w:rsid w:val="00E6341B"/>
    <w:rsid w:val="00E636DD"/>
    <w:rsid w:val="00E63958"/>
    <w:rsid w:val="00E63CDE"/>
    <w:rsid w:val="00E64091"/>
    <w:rsid w:val="00E644DE"/>
    <w:rsid w:val="00E647FE"/>
    <w:rsid w:val="00E648A0"/>
    <w:rsid w:val="00E64953"/>
    <w:rsid w:val="00E6549B"/>
    <w:rsid w:val="00E6551E"/>
    <w:rsid w:val="00E65854"/>
    <w:rsid w:val="00E65AFB"/>
    <w:rsid w:val="00E65DB2"/>
    <w:rsid w:val="00E65E32"/>
    <w:rsid w:val="00E65FA2"/>
    <w:rsid w:val="00E66653"/>
    <w:rsid w:val="00E6668C"/>
    <w:rsid w:val="00E66A43"/>
    <w:rsid w:val="00E66C47"/>
    <w:rsid w:val="00E66DAD"/>
    <w:rsid w:val="00E66E90"/>
    <w:rsid w:val="00E6701B"/>
    <w:rsid w:val="00E67547"/>
    <w:rsid w:val="00E6768C"/>
    <w:rsid w:val="00E67AF0"/>
    <w:rsid w:val="00E67C26"/>
    <w:rsid w:val="00E70679"/>
    <w:rsid w:val="00E7082B"/>
    <w:rsid w:val="00E70D37"/>
    <w:rsid w:val="00E71112"/>
    <w:rsid w:val="00E7140B"/>
    <w:rsid w:val="00E71560"/>
    <w:rsid w:val="00E71682"/>
    <w:rsid w:val="00E71948"/>
    <w:rsid w:val="00E71A8D"/>
    <w:rsid w:val="00E71EFA"/>
    <w:rsid w:val="00E72651"/>
    <w:rsid w:val="00E72713"/>
    <w:rsid w:val="00E7291B"/>
    <w:rsid w:val="00E72936"/>
    <w:rsid w:val="00E72BC2"/>
    <w:rsid w:val="00E73F1B"/>
    <w:rsid w:val="00E74387"/>
    <w:rsid w:val="00E743A1"/>
    <w:rsid w:val="00E744C5"/>
    <w:rsid w:val="00E74549"/>
    <w:rsid w:val="00E74589"/>
    <w:rsid w:val="00E74A54"/>
    <w:rsid w:val="00E75277"/>
    <w:rsid w:val="00E758F4"/>
    <w:rsid w:val="00E759ED"/>
    <w:rsid w:val="00E75EDB"/>
    <w:rsid w:val="00E760A5"/>
    <w:rsid w:val="00E76B1B"/>
    <w:rsid w:val="00E76E04"/>
    <w:rsid w:val="00E76E2C"/>
    <w:rsid w:val="00E76E67"/>
    <w:rsid w:val="00E7707B"/>
    <w:rsid w:val="00E77EEB"/>
    <w:rsid w:val="00E77F41"/>
    <w:rsid w:val="00E8022C"/>
    <w:rsid w:val="00E808D5"/>
    <w:rsid w:val="00E8091E"/>
    <w:rsid w:val="00E80CE1"/>
    <w:rsid w:val="00E80E7B"/>
    <w:rsid w:val="00E80FB1"/>
    <w:rsid w:val="00E812E6"/>
    <w:rsid w:val="00E81329"/>
    <w:rsid w:val="00E81526"/>
    <w:rsid w:val="00E815C8"/>
    <w:rsid w:val="00E81869"/>
    <w:rsid w:val="00E81A8B"/>
    <w:rsid w:val="00E81BE4"/>
    <w:rsid w:val="00E81F10"/>
    <w:rsid w:val="00E82029"/>
    <w:rsid w:val="00E82763"/>
    <w:rsid w:val="00E82C26"/>
    <w:rsid w:val="00E82D6E"/>
    <w:rsid w:val="00E83053"/>
    <w:rsid w:val="00E831AE"/>
    <w:rsid w:val="00E83B94"/>
    <w:rsid w:val="00E83C3C"/>
    <w:rsid w:val="00E83D88"/>
    <w:rsid w:val="00E83EDF"/>
    <w:rsid w:val="00E84D77"/>
    <w:rsid w:val="00E8531A"/>
    <w:rsid w:val="00E8534E"/>
    <w:rsid w:val="00E8594B"/>
    <w:rsid w:val="00E85BFA"/>
    <w:rsid w:val="00E85FE0"/>
    <w:rsid w:val="00E861E6"/>
    <w:rsid w:val="00E8645D"/>
    <w:rsid w:val="00E86599"/>
    <w:rsid w:val="00E86755"/>
    <w:rsid w:val="00E86944"/>
    <w:rsid w:val="00E86EA7"/>
    <w:rsid w:val="00E870A5"/>
    <w:rsid w:val="00E87871"/>
    <w:rsid w:val="00E87888"/>
    <w:rsid w:val="00E879A6"/>
    <w:rsid w:val="00E87A61"/>
    <w:rsid w:val="00E87CF5"/>
    <w:rsid w:val="00E87DBF"/>
    <w:rsid w:val="00E87FA0"/>
    <w:rsid w:val="00E90B21"/>
    <w:rsid w:val="00E91565"/>
    <w:rsid w:val="00E915DD"/>
    <w:rsid w:val="00E91F70"/>
    <w:rsid w:val="00E920BE"/>
    <w:rsid w:val="00E922AF"/>
    <w:rsid w:val="00E925E0"/>
    <w:rsid w:val="00E927A0"/>
    <w:rsid w:val="00E933B5"/>
    <w:rsid w:val="00E933E3"/>
    <w:rsid w:val="00E93669"/>
    <w:rsid w:val="00E936D2"/>
    <w:rsid w:val="00E93984"/>
    <w:rsid w:val="00E93CF4"/>
    <w:rsid w:val="00E93CFB"/>
    <w:rsid w:val="00E93E22"/>
    <w:rsid w:val="00E93F06"/>
    <w:rsid w:val="00E943AA"/>
    <w:rsid w:val="00E9457B"/>
    <w:rsid w:val="00E948F0"/>
    <w:rsid w:val="00E94C42"/>
    <w:rsid w:val="00E94D2C"/>
    <w:rsid w:val="00E94F38"/>
    <w:rsid w:val="00E955E3"/>
    <w:rsid w:val="00E9572F"/>
    <w:rsid w:val="00E95836"/>
    <w:rsid w:val="00E960A1"/>
    <w:rsid w:val="00E96C20"/>
    <w:rsid w:val="00E9732E"/>
    <w:rsid w:val="00E9757A"/>
    <w:rsid w:val="00E97797"/>
    <w:rsid w:val="00E9781A"/>
    <w:rsid w:val="00E9786D"/>
    <w:rsid w:val="00E97AF8"/>
    <w:rsid w:val="00E97C74"/>
    <w:rsid w:val="00E97FB3"/>
    <w:rsid w:val="00E9BCC0"/>
    <w:rsid w:val="00EA0070"/>
    <w:rsid w:val="00EA009A"/>
    <w:rsid w:val="00EA0287"/>
    <w:rsid w:val="00EA035A"/>
    <w:rsid w:val="00EA041E"/>
    <w:rsid w:val="00EA0585"/>
    <w:rsid w:val="00EA079F"/>
    <w:rsid w:val="00EA07CD"/>
    <w:rsid w:val="00EA088B"/>
    <w:rsid w:val="00EA09EA"/>
    <w:rsid w:val="00EA0B9E"/>
    <w:rsid w:val="00EA16CB"/>
    <w:rsid w:val="00EA197F"/>
    <w:rsid w:val="00EA1D8A"/>
    <w:rsid w:val="00EA1FE0"/>
    <w:rsid w:val="00EA2085"/>
    <w:rsid w:val="00EA23ED"/>
    <w:rsid w:val="00EA294A"/>
    <w:rsid w:val="00EA2BE1"/>
    <w:rsid w:val="00EA2C97"/>
    <w:rsid w:val="00EA2EF6"/>
    <w:rsid w:val="00EA35CF"/>
    <w:rsid w:val="00EA35EA"/>
    <w:rsid w:val="00EA3680"/>
    <w:rsid w:val="00EA3B2B"/>
    <w:rsid w:val="00EA3D5B"/>
    <w:rsid w:val="00EA3D8B"/>
    <w:rsid w:val="00EA3EE5"/>
    <w:rsid w:val="00EA41C3"/>
    <w:rsid w:val="00EA45A6"/>
    <w:rsid w:val="00EA471D"/>
    <w:rsid w:val="00EA4901"/>
    <w:rsid w:val="00EA4FDE"/>
    <w:rsid w:val="00EA5592"/>
    <w:rsid w:val="00EA58E0"/>
    <w:rsid w:val="00EA610A"/>
    <w:rsid w:val="00EA6B00"/>
    <w:rsid w:val="00EA6D8C"/>
    <w:rsid w:val="00EA70FC"/>
    <w:rsid w:val="00EA754A"/>
    <w:rsid w:val="00EA7BB3"/>
    <w:rsid w:val="00EB011C"/>
    <w:rsid w:val="00EB0AD0"/>
    <w:rsid w:val="00EB0D6B"/>
    <w:rsid w:val="00EB0DB8"/>
    <w:rsid w:val="00EB0DDC"/>
    <w:rsid w:val="00EB12D8"/>
    <w:rsid w:val="00EB1578"/>
    <w:rsid w:val="00EB1B7D"/>
    <w:rsid w:val="00EB1B89"/>
    <w:rsid w:val="00EB1E44"/>
    <w:rsid w:val="00EB2013"/>
    <w:rsid w:val="00EB2868"/>
    <w:rsid w:val="00EB2CE3"/>
    <w:rsid w:val="00EB2E6C"/>
    <w:rsid w:val="00EB33B9"/>
    <w:rsid w:val="00EB3739"/>
    <w:rsid w:val="00EB3D08"/>
    <w:rsid w:val="00EB3D70"/>
    <w:rsid w:val="00EB3DCD"/>
    <w:rsid w:val="00EB3F1D"/>
    <w:rsid w:val="00EB459E"/>
    <w:rsid w:val="00EB4A50"/>
    <w:rsid w:val="00EB4DCF"/>
    <w:rsid w:val="00EB52B1"/>
    <w:rsid w:val="00EB52E3"/>
    <w:rsid w:val="00EB53AA"/>
    <w:rsid w:val="00EB53C9"/>
    <w:rsid w:val="00EB5594"/>
    <w:rsid w:val="00EB62AB"/>
    <w:rsid w:val="00EB6352"/>
    <w:rsid w:val="00EB6521"/>
    <w:rsid w:val="00EB6649"/>
    <w:rsid w:val="00EB66AB"/>
    <w:rsid w:val="00EB67C2"/>
    <w:rsid w:val="00EB685E"/>
    <w:rsid w:val="00EB691A"/>
    <w:rsid w:val="00EB6BCA"/>
    <w:rsid w:val="00EB6F44"/>
    <w:rsid w:val="00EB7065"/>
    <w:rsid w:val="00EB729B"/>
    <w:rsid w:val="00EB74B1"/>
    <w:rsid w:val="00EB7EFC"/>
    <w:rsid w:val="00EC0426"/>
    <w:rsid w:val="00EC0506"/>
    <w:rsid w:val="00EC0746"/>
    <w:rsid w:val="00EC0EC8"/>
    <w:rsid w:val="00EC0F70"/>
    <w:rsid w:val="00EC113F"/>
    <w:rsid w:val="00EC1350"/>
    <w:rsid w:val="00EC1776"/>
    <w:rsid w:val="00EC1D94"/>
    <w:rsid w:val="00EC1EAB"/>
    <w:rsid w:val="00EC206A"/>
    <w:rsid w:val="00EC2095"/>
    <w:rsid w:val="00EC29BE"/>
    <w:rsid w:val="00EC2A8C"/>
    <w:rsid w:val="00EC2B54"/>
    <w:rsid w:val="00EC2B6F"/>
    <w:rsid w:val="00EC3104"/>
    <w:rsid w:val="00EC320A"/>
    <w:rsid w:val="00EC3575"/>
    <w:rsid w:val="00EC3C3C"/>
    <w:rsid w:val="00EC4590"/>
    <w:rsid w:val="00EC4991"/>
    <w:rsid w:val="00EC49FE"/>
    <w:rsid w:val="00EC4BC0"/>
    <w:rsid w:val="00EC50DB"/>
    <w:rsid w:val="00EC514B"/>
    <w:rsid w:val="00EC51A0"/>
    <w:rsid w:val="00EC528A"/>
    <w:rsid w:val="00EC5542"/>
    <w:rsid w:val="00EC55D0"/>
    <w:rsid w:val="00EC5788"/>
    <w:rsid w:val="00EC5807"/>
    <w:rsid w:val="00EC5816"/>
    <w:rsid w:val="00EC589E"/>
    <w:rsid w:val="00EC5ECB"/>
    <w:rsid w:val="00EC5F62"/>
    <w:rsid w:val="00EC6920"/>
    <w:rsid w:val="00EC7715"/>
    <w:rsid w:val="00ED0365"/>
    <w:rsid w:val="00ED0581"/>
    <w:rsid w:val="00ED08E3"/>
    <w:rsid w:val="00ED0F7C"/>
    <w:rsid w:val="00ED1607"/>
    <w:rsid w:val="00ED1771"/>
    <w:rsid w:val="00ED17D1"/>
    <w:rsid w:val="00ED1F1D"/>
    <w:rsid w:val="00ED27F0"/>
    <w:rsid w:val="00ED2C30"/>
    <w:rsid w:val="00ED2C61"/>
    <w:rsid w:val="00ED2EF6"/>
    <w:rsid w:val="00ED335F"/>
    <w:rsid w:val="00ED3496"/>
    <w:rsid w:val="00ED365E"/>
    <w:rsid w:val="00ED3A20"/>
    <w:rsid w:val="00ED3A42"/>
    <w:rsid w:val="00ED3A7A"/>
    <w:rsid w:val="00ED48D9"/>
    <w:rsid w:val="00ED4C00"/>
    <w:rsid w:val="00ED4CC0"/>
    <w:rsid w:val="00ED500B"/>
    <w:rsid w:val="00ED5399"/>
    <w:rsid w:val="00ED5611"/>
    <w:rsid w:val="00ED5852"/>
    <w:rsid w:val="00ED5B54"/>
    <w:rsid w:val="00ED6896"/>
    <w:rsid w:val="00ED6DF7"/>
    <w:rsid w:val="00ED7149"/>
    <w:rsid w:val="00ED721C"/>
    <w:rsid w:val="00ED72B9"/>
    <w:rsid w:val="00ED7363"/>
    <w:rsid w:val="00ED754B"/>
    <w:rsid w:val="00ED7C18"/>
    <w:rsid w:val="00EE0748"/>
    <w:rsid w:val="00EE0995"/>
    <w:rsid w:val="00EE174B"/>
    <w:rsid w:val="00EE18C1"/>
    <w:rsid w:val="00EE200B"/>
    <w:rsid w:val="00EE2157"/>
    <w:rsid w:val="00EE234A"/>
    <w:rsid w:val="00EE259B"/>
    <w:rsid w:val="00EE2986"/>
    <w:rsid w:val="00EE29A1"/>
    <w:rsid w:val="00EE2C6E"/>
    <w:rsid w:val="00EE2C93"/>
    <w:rsid w:val="00EE2CF6"/>
    <w:rsid w:val="00EE2FA6"/>
    <w:rsid w:val="00EE33ED"/>
    <w:rsid w:val="00EE3436"/>
    <w:rsid w:val="00EE3557"/>
    <w:rsid w:val="00EE3667"/>
    <w:rsid w:val="00EE3AD2"/>
    <w:rsid w:val="00EE3D3A"/>
    <w:rsid w:val="00EE3DCF"/>
    <w:rsid w:val="00EE4BD9"/>
    <w:rsid w:val="00EE4C44"/>
    <w:rsid w:val="00EE5205"/>
    <w:rsid w:val="00EE52AD"/>
    <w:rsid w:val="00EE539A"/>
    <w:rsid w:val="00EE56D3"/>
    <w:rsid w:val="00EE5869"/>
    <w:rsid w:val="00EE67CC"/>
    <w:rsid w:val="00EE6A5D"/>
    <w:rsid w:val="00EE6BA9"/>
    <w:rsid w:val="00EE6BD4"/>
    <w:rsid w:val="00EE7392"/>
    <w:rsid w:val="00EE7B10"/>
    <w:rsid w:val="00EE7D28"/>
    <w:rsid w:val="00EE7DFD"/>
    <w:rsid w:val="00EF0308"/>
    <w:rsid w:val="00EF0932"/>
    <w:rsid w:val="00EF0B84"/>
    <w:rsid w:val="00EF0C53"/>
    <w:rsid w:val="00EF0DB5"/>
    <w:rsid w:val="00EF0EA5"/>
    <w:rsid w:val="00EF2414"/>
    <w:rsid w:val="00EF24A9"/>
    <w:rsid w:val="00EF24ED"/>
    <w:rsid w:val="00EF2648"/>
    <w:rsid w:val="00EF2EF6"/>
    <w:rsid w:val="00EF30B8"/>
    <w:rsid w:val="00EF30C9"/>
    <w:rsid w:val="00EF34C2"/>
    <w:rsid w:val="00EF37E4"/>
    <w:rsid w:val="00EF3A11"/>
    <w:rsid w:val="00EF3C6F"/>
    <w:rsid w:val="00EF3EC1"/>
    <w:rsid w:val="00EF4124"/>
    <w:rsid w:val="00EF440C"/>
    <w:rsid w:val="00EF48BC"/>
    <w:rsid w:val="00EF495B"/>
    <w:rsid w:val="00EF4D93"/>
    <w:rsid w:val="00EF4E5C"/>
    <w:rsid w:val="00EF5185"/>
    <w:rsid w:val="00EF5BED"/>
    <w:rsid w:val="00EF5C6C"/>
    <w:rsid w:val="00EF5D1E"/>
    <w:rsid w:val="00EF60BD"/>
    <w:rsid w:val="00EF632F"/>
    <w:rsid w:val="00EF63C6"/>
    <w:rsid w:val="00EF6A53"/>
    <w:rsid w:val="00EF70A3"/>
    <w:rsid w:val="00EF717B"/>
    <w:rsid w:val="00EF71AE"/>
    <w:rsid w:val="00EF734B"/>
    <w:rsid w:val="00EF7618"/>
    <w:rsid w:val="00EF776C"/>
    <w:rsid w:val="00EF7967"/>
    <w:rsid w:val="00EF7AC7"/>
    <w:rsid w:val="00EF7BB2"/>
    <w:rsid w:val="00F007BB"/>
    <w:rsid w:val="00F00C6C"/>
    <w:rsid w:val="00F01196"/>
    <w:rsid w:val="00F01ACB"/>
    <w:rsid w:val="00F01B33"/>
    <w:rsid w:val="00F01B44"/>
    <w:rsid w:val="00F01C13"/>
    <w:rsid w:val="00F01D84"/>
    <w:rsid w:val="00F02427"/>
    <w:rsid w:val="00F02A08"/>
    <w:rsid w:val="00F02C7F"/>
    <w:rsid w:val="00F02CD1"/>
    <w:rsid w:val="00F03269"/>
    <w:rsid w:val="00F03374"/>
    <w:rsid w:val="00F033EF"/>
    <w:rsid w:val="00F03549"/>
    <w:rsid w:val="00F03747"/>
    <w:rsid w:val="00F03F19"/>
    <w:rsid w:val="00F04065"/>
    <w:rsid w:val="00F041CF"/>
    <w:rsid w:val="00F04408"/>
    <w:rsid w:val="00F04463"/>
    <w:rsid w:val="00F04D6E"/>
    <w:rsid w:val="00F04FAE"/>
    <w:rsid w:val="00F05039"/>
    <w:rsid w:val="00F05C0C"/>
    <w:rsid w:val="00F05DD3"/>
    <w:rsid w:val="00F05EBB"/>
    <w:rsid w:val="00F0619E"/>
    <w:rsid w:val="00F0634D"/>
    <w:rsid w:val="00F06744"/>
    <w:rsid w:val="00F068BF"/>
    <w:rsid w:val="00F06D8D"/>
    <w:rsid w:val="00F06E52"/>
    <w:rsid w:val="00F06EC7"/>
    <w:rsid w:val="00F0794A"/>
    <w:rsid w:val="00F07B10"/>
    <w:rsid w:val="00F0DB55"/>
    <w:rsid w:val="00F100D7"/>
    <w:rsid w:val="00F10413"/>
    <w:rsid w:val="00F1045F"/>
    <w:rsid w:val="00F10746"/>
    <w:rsid w:val="00F10AD3"/>
    <w:rsid w:val="00F10BBE"/>
    <w:rsid w:val="00F10BC2"/>
    <w:rsid w:val="00F115C3"/>
    <w:rsid w:val="00F12464"/>
    <w:rsid w:val="00F12682"/>
    <w:rsid w:val="00F12B3B"/>
    <w:rsid w:val="00F1322F"/>
    <w:rsid w:val="00F13265"/>
    <w:rsid w:val="00F132D6"/>
    <w:rsid w:val="00F13488"/>
    <w:rsid w:val="00F136BF"/>
    <w:rsid w:val="00F13901"/>
    <w:rsid w:val="00F13B7C"/>
    <w:rsid w:val="00F14108"/>
    <w:rsid w:val="00F14B3B"/>
    <w:rsid w:val="00F14CAF"/>
    <w:rsid w:val="00F14D2A"/>
    <w:rsid w:val="00F156EC"/>
    <w:rsid w:val="00F15814"/>
    <w:rsid w:val="00F16020"/>
    <w:rsid w:val="00F164A8"/>
    <w:rsid w:val="00F165B0"/>
    <w:rsid w:val="00F166AA"/>
    <w:rsid w:val="00F16C53"/>
    <w:rsid w:val="00F16D6C"/>
    <w:rsid w:val="00F16D9D"/>
    <w:rsid w:val="00F16DB1"/>
    <w:rsid w:val="00F16DB8"/>
    <w:rsid w:val="00F16E53"/>
    <w:rsid w:val="00F17161"/>
    <w:rsid w:val="00F172A9"/>
    <w:rsid w:val="00F176E9"/>
    <w:rsid w:val="00F1774C"/>
    <w:rsid w:val="00F20385"/>
    <w:rsid w:val="00F20742"/>
    <w:rsid w:val="00F20CE7"/>
    <w:rsid w:val="00F21808"/>
    <w:rsid w:val="00F21924"/>
    <w:rsid w:val="00F21AE2"/>
    <w:rsid w:val="00F21D20"/>
    <w:rsid w:val="00F21E35"/>
    <w:rsid w:val="00F2205A"/>
    <w:rsid w:val="00F2227F"/>
    <w:rsid w:val="00F224E4"/>
    <w:rsid w:val="00F22665"/>
    <w:rsid w:val="00F22A82"/>
    <w:rsid w:val="00F22F9A"/>
    <w:rsid w:val="00F2318B"/>
    <w:rsid w:val="00F23800"/>
    <w:rsid w:val="00F23A95"/>
    <w:rsid w:val="00F241B5"/>
    <w:rsid w:val="00F244F8"/>
    <w:rsid w:val="00F246AB"/>
    <w:rsid w:val="00F24DC9"/>
    <w:rsid w:val="00F25092"/>
    <w:rsid w:val="00F251D0"/>
    <w:rsid w:val="00F25682"/>
    <w:rsid w:val="00F257D5"/>
    <w:rsid w:val="00F26075"/>
    <w:rsid w:val="00F261A7"/>
    <w:rsid w:val="00F27384"/>
    <w:rsid w:val="00F27509"/>
    <w:rsid w:val="00F3012B"/>
    <w:rsid w:val="00F30B58"/>
    <w:rsid w:val="00F30D47"/>
    <w:rsid w:val="00F30F6B"/>
    <w:rsid w:val="00F31192"/>
    <w:rsid w:val="00F31389"/>
    <w:rsid w:val="00F31587"/>
    <w:rsid w:val="00F317E3"/>
    <w:rsid w:val="00F318B4"/>
    <w:rsid w:val="00F31FED"/>
    <w:rsid w:val="00F3252C"/>
    <w:rsid w:val="00F32564"/>
    <w:rsid w:val="00F32994"/>
    <w:rsid w:val="00F32B59"/>
    <w:rsid w:val="00F32DBE"/>
    <w:rsid w:val="00F3347D"/>
    <w:rsid w:val="00F3352E"/>
    <w:rsid w:val="00F339E7"/>
    <w:rsid w:val="00F33D00"/>
    <w:rsid w:val="00F33D55"/>
    <w:rsid w:val="00F33D67"/>
    <w:rsid w:val="00F33F69"/>
    <w:rsid w:val="00F341D6"/>
    <w:rsid w:val="00F34423"/>
    <w:rsid w:val="00F3443C"/>
    <w:rsid w:val="00F34528"/>
    <w:rsid w:val="00F345A6"/>
    <w:rsid w:val="00F349A9"/>
    <w:rsid w:val="00F34B9F"/>
    <w:rsid w:val="00F34C86"/>
    <w:rsid w:val="00F34C94"/>
    <w:rsid w:val="00F34D44"/>
    <w:rsid w:val="00F34EAD"/>
    <w:rsid w:val="00F34F08"/>
    <w:rsid w:val="00F34FAE"/>
    <w:rsid w:val="00F3501D"/>
    <w:rsid w:val="00F35582"/>
    <w:rsid w:val="00F35650"/>
    <w:rsid w:val="00F358D8"/>
    <w:rsid w:val="00F35927"/>
    <w:rsid w:val="00F35A85"/>
    <w:rsid w:val="00F35BD1"/>
    <w:rsid w:val="00F36004"/>
    <w:rsid w:val="00F36166"/>
    <w:rsid w:val="00F36A36"/>
    <w:rsid w:val="00F36AAC"/>
    <w:rsid w:val="00F36BEE"/>
    <w:rsid w:val="00F37342"/>
    <w:rsid w:val="00F3777B"/>
    <w:rsid w:val="00F37800"/>
    <w:rsid w:val="00F379AB"/>
    <w:rsid w:val="00F37BA1"/>
    <w:rsid w:val="00F37D4E"/>
    <w:rsid w:val="00F37E36"/>
    <w:rsid w:val="00F37E98"/>
    <w:rsid w:val="00F40495"/>
    <w:rsid w:val="00F40570"/>
    <w:rsid w:val="00F405A7"/>
    <w:rsid w:val="00F40893"/>
    <w:rsid w:val="00F40B39"/>
    <w:rsid w:val="00F40E8F"/>
    <w:rsid w:val="00F40EED"/>
    <w:rsid w:val="00F410DB"/>
    <w:rsid w:val="00F413A3"/>
    <w:rsid w:val="00F41402"/>
    <w:rsid w:val="00F417C8"/>
    <w:rsid w:val="00F41902"/>
    <w:rsid w:val="00F41ADA"/>
    <w:rsid w:val="00F42049"/>
    <w:rsid w:val="00F425E3"/>
    <w:rsid w:val="00F42C86"/>
    <w:rsid w:val="00F42FC3"/>
    <w:rsid w:val="00F4321F"/>
    <w:rsid w:val="00F4323B"/>
    <w:rsid w:val="00F4340B"/>
    <w:rsid w:val="00F436FC"/>
    <w:rsid w:val="00F43E6E"/>
    <w:rsid w:val="00F4421B"/>
    <w:rsid w:val="00F4447F"/>
    <w:rsid w:val="00F44D1F"/>
    <w:rsid w:val="00F45205"/>
    <w:rsid w:val="00F454F5"/>
    <w:rsid w:val="00F45A9A"/>
    <w:rsid w:val="00F461F2"/>
    <w:rsid w:val="00F46B80"/>
    <w:rsid w:val="00F479C0"/>
    <w:rsid w:val="00F50164"/>
    <w:rsid w:val="00F501B5"/>
    <w:rsid w:val="00F50223"/>
    <w:rsid w:val="00F50533"/>
    <w:rsid w:val="00F50749"/>
    <w:rsid w:val="00F508E5"/>
    <w:rsid w:val="00F50938"/>
    <w:rsid w:val="00F50B73"/>
    <w:rsid w:val="00F50C2B"/>
    <w:rsid w:val="00F50CD1"/>
    <w:rsid w:val="00F51298"/>
    <w:rsid w:val="00F51425"/>
    <w:rsid w:val="00F51643"/>
    <w:rsid w:val="00F51EC6"/>
    <w:rsid w:val="00F521DC"/>
    <w:rsid w:val="00F53093"/>
    <w:rsid w:val="00F538CA"/>
    <w:rsid w:val="00F53D9B"/>
    <w:rsid w:val="00F54358"/>
    <w:rsid w:val="00F546A0"/>
    <w:rsid w:val="00F546A9"/>
    <w:rsid w:val="00F5478C"/>
    <w:rsid w:val="00F55033"/>
    <w:rsid w:val="00F55CD1"/>
    <w:rsid w:val="00F564D4"/>
    <w:rsid w:val="00F566EE"/>
    <w:rsid w:val="00F567B9"/>
    <w:rsid w:val="00F568B8"/>
    <w:rsid w:val="00F5697E"/>
    <w:rsid w:val="00F56CC6"/>
    <w:rsid w:val="00F57969"/>
    <w:rsid w:val="00F57FEF"/>
    <w:rsid w:val="00F605B5"/>
    <w:rsid w:val="00F605BA"/>
    <w:rsid w:val="00F605CD"/>
    <w:rsid w:val="00F60679"/>
    <w:rsid w:val="00F60B00"/>
    <w:rsid w:val="00F60C22"/>
    <w:rsid w:val="00F60D3B"/>
    <w:rsid w:val="00F60DF2"/>
    <w:rsid w:val="00F60E25"/>
    <w:rsid w:val="00F60E42"/>
    <w:rsid w:val="00F6100B"/>
    <w:rsid w:val="00F6112D"/>
    <w:rsid w:val="00F614E9"/>
    <w:rsid w:val="00F61D46"/>
    <w:rsid w:val="00F61FB3"/>
    <w:rsid w:val="00F61FFD"/>
    <w:rsid w:val="00F620E2"/>
    <w:rsid w:val="00F622B1"/>
    <w:rsid w:val="00F6231A"/>
    <w:rsid w:val="00F62709"/>
    <w:rsid w:val="00F62781"/>
    <w:rsid w:val="00F629D1"/>
    <w:rsid w:val="00F62B73"/>
    <w:rsid w:val="00F62B87"/>
    <w:rsid w:val="00F6309B"/>
    <w:rsid w:val="00F63357"/>
    <w:rsid w:val="00F6368C"/>
    <w:rsid w:val="00F6446A"/>
    <w:rsid w:val="00F6447F"/>
    <w:rsid w:val="00F6473E"/>
    <w:rsid w:val="00F64871"/>
    <w:rsid w:val="00F64A20"/>
    <w:rsid w:val="00F65B9F"/>
    <w:rsid w:val="00F661D8"/>
    <w:rsid w:val="00F66A0F"/>
    <w:rsid w:val="00F66A61"/>
    <w:rsid w:val="00F67F86"/>
    <w:rsid w:val="00F70086"/>
    <w:rsid w:val="00F70191"/>
    <w:rsid w:val="00F70A97"/>
    <w:rsid w:val="00F70C44"/>
    <w:rsid w:val="00F70E5B"/>
    <w:rsid w:val="00F712D6"/>
    <w:rsid w:val="00F7141F"/>
    <w:rsid w:val="00F7168A"/>
    <w:rsid w:val="00F716E7"/>
    <w:rsid w:val="00F71D0E"/>
    <w:rsid w:val="00F71D2C"/>
    <w:rsid w:val="00F72188"/>
    <w:rsid w:val="00F722BC"/>
    <w:rsid w:val="00F7230E"/>
    <w:rsid w:val="00F72319"/>
    <w:rsid w:val="00F726C2"/>
    <w:rsid w:val="00F7302C"/>
    <w:rsid w:val="00F73413"/>
    <w:rsid w:val="00F744E0"/>
    <w:rsid w:val="00F74745"/>
    <w:rsid w:val="00F74D92"/>
    <w:rsid w:val="00F750B8"/>
    <w:rsid w:val="00F75ECF"/>
    <w:rsid w:val="00F76494"/>
    <w:rsid w:val="00F76866"/>
    <w:rsid w:val="00F76929"/>
    <w:rsid w:val="00F77079"/>
    <w:rsid w:val="00F77142"/>
    <w:rsid w:val="00F775A0"/>
    <w:rsid w:val="00F7793D"/>
    <w:rsid w:val="00F800BC"/>
    <w:rsid w:val="00F80147"/>
    <w:rsid w:val="00F802C4"/>
    <w:rsid w:val="00F80509"/>
    <w:rsid w:val="00F807C7"/>
    <w:rsid w:val="00F80B09"/>
    <w:rsid w:val="00F813A4"/>
    <w:rsid w:val="00F815C3"/>
    <w:rsid w:val="00F817B5"/>
    <w:rsid w:val="00F81A07"/>
    <w:rsid w:val="00F81A20"/>
    <w:rsid w:val="00F8216F"/>
    <w:rsid w:val="00F82179"/>
    <w:rsid w:val="00F8225B"/>
    <w:rsid w:val="00F826CE"/>
    <w:rsid w:val="00F82C6E"/>
    <w:rsid w:val="00F82DCE"/>
    <w:rsid w:val="00F82FA5"/>
    <w:rsid w:val="00F83306"/>
    <w:rsid w:val="00F83488"/>
    <w:rsid w:val="00F83893"/>
    <w:rsid w:val="00F83AD1"/>
    <w:rsid w:val="00F83B8D"/>
    <w:rsid w:val="00F84208"/>
    <w:rsid w:val="00F842F9"/>
    <w:rsid w:val="00F84339"/>
    <w:rsid w:val="00F844DF"/>
    <w:rsid w:val="00F847DB"/>
    <w:rsid w:val="00F84D84"/>
    <w:rsid w:val="00F85270"/>
    <w:rsid w:val="00F854F9"/>
    <w:rsid w:val="00F85737"/>
    <w:rsid w:val="00F85C3B"/>
    <w:rsid w:val="00F86320"/>
    <w:rsid w:val="00F86867"/>
    <w:rsid w:val="00F86F35"/>
    <w:rsid w:val="00F872E0"/>
    <w:rsid w:val="00F904FE"/>
    <w:rsid w:val="00F9056F"/>
    <w:rsid w:val="00F90583"/>
    <w:rsid w:val="00F90E24"/>
    <w:rsid w:val="00F91C9B"/>
    <w:rsid w:val="00F91F2A"/>
    <w:rsid w:val="00F9212B"/>
    <w:rsid w:val="00F92164"/>
    <w:rsid w:val="00F92453"/>
    <w:rsid w:val="00F92517"/>
    <w:rsid w:val="00F92EE8"/>
    <w:rsid w:val="00F9328E"/>
    <w:rsid w:val="00F937AE"/>
    <w:rsid w:val="00F93959"/>
    <w:rsid w:val="00F939FD"/>
    <w:rsid w:val="00F93F3D"/>
    <w:rsid w:val="00F9425E"/>
    <w:rsid w:val="00F94335"/>
    <w:rsid w:val="00F94BB9"/>
    <w:rsid w:val="00F94F55"/>
    <w:rsid w:val="00F95396"/>
    <w:rsid w:val="00F9558E"/>
    <w:rsid w:val="00F95FF2"/>
    <w:rsid w:val="00F96320"/>
    <w:rsid w:val="00F963BA"/>
    <w:rsid w:val="00F96581"/>
    <w:rsid w:val="00F974E3"/>
    <w:rsid w:val="00F975DB"/>
    <w:rsid w:val="00F975DF"/>
    <w:rsid w:val="00F97A1A"/>
    <w:rsid w:val="00F97B16"/>
    <w:rsid w:val="00F97CBC"/>
    <w:rsid w:val="00FA0015"/>
    <w:rsid w:val="00FA0172"/>
    <w:rsid w:val="00FA053E"/>
    <w:rsid w:val="00FA068D"/>
    <w:rsid w:val="00FA0A99"/>
    <w:rsid w:val="00FA0C6B"/>
    <w:rsid w:val="00FA0F52"/>
    <w:rsid w:val="00FA10B9"/>
    <w:rsid w:val="00FA12EB"/>
    <w:rsid w:val="00FA1389"/>
    <w:rsid w:val="00FA149E"/>
    <w:rsid w:val="00FA14D7"/>
    <w:rsid w:val="00FA15BF"/>
    <w:rsid w:val="00FA1783"/>
    <w:rsid w:val="00FA17CE"/>
    <w:rsid w:val="00FA1AA9"/>
    <w:rsid w:val="00FA1C65"/>
    <w:rsid w:val="00FA1CAD"/>
    <w:rsid w:val="00FA1D73"/>
    <w:rsid w:val="00FA1DC6"/>
    <w:rsid w:val="00FA207A"/>
    <w:rsid w:val="00FA21BD"/>
    <w:rsid w:val="00FA2291"/>
    <w:rsid w:val="00FA2A2C"/>
    <w:rsid w:val="00FA2B2F"/>
    <w:rsid w:val="00FA3201"/>
    <w:rsid w:val="00FA3A9E"/>
    <w:rsid w:val="00FA45CB"/>
    <w:rsid w:val="00FA493D"/>
    <w:rsid w:val="00FA4EFB"/>
    <w:rsid w:val="00FA5659"/>
    <w:rsid w:val="00FA5757"/>
    <w:rsid w:val="00FA5967"/>
    <w:rsid w:val="00FA5CAF"/>
    <w:rsid w:val="00FA5D26"/>
    <w:rsid w:val="00FA5F21"/>
    <w:rsid w:val="00FA617B"/>
    <w:rsid w:val="00FA6292"/>
    <w:rsid w:val="00FA63BB"/>
    <w:rsid w:val="00FA6408"/>
    <w:rsid w:val="00FA66FE"/>
    <w:rsid w:val="00FA6D47"/>
    <w:rsid w:val="00FA7061"/>
    <w:rsid w:val="00FB0212"/>
    <w:rsid w:val="00FB0682"/>
    <w:rsid w:val="00FB06A5"/>
    <w:rsid w:val="00FB0CD8"/>
    <w:rsid w:val="00FB0D81"/>
    <w:rsid w:val="00FB2309"/>
    <w:rsid w:val="00FB29A8"/>
    <w:rsid w:val="00FB29F8"/>
    <w:rsid w:val="00FB2A89"/>
    <w:rsid w:val="00FB302D"/>
    <w:rsid w:val="00FB3E7F"/>
    <w:rsid w:val="00FB419F"/>
    <w:rsid w:val="00FB42E4"/>
    <w:rsid w:val="00FB43FC"/>
    <w:rsid w:val="00FB4497"/>
    <w:rsid w:val="00FB50B6"/>
    <w:rsid w:val="00FB5712"/>
    <w:rsid w:val="00FB5888"/>
    <w:rsid w:val="00FB5B10"/>
    <w:rsid w:val="00FB61F6"/>
    <w:rsid w:val="00FB6445"/>
    <w:rsid w:val="00FB6B76"/>
    <w:rsid w:val="00FB6DDB"/>
    <w:rsid w:val="00FB7131"/>
    <w:rsid w:val="00FB7862"/>
    <w:rsid w:val="00FB7BE1"/>
    <w:rsid w:val="00FB7D10"/>
    <w:rsid w:val="00FC06A3"/>
    <w:rsid w:val="00FC06F3"/>
    <w:rsid w:val="00FC08EC"/>
    <w:rsid w:val="00FC092A"/>
    <w:rsid w:val="00FC0968"/>
    <w:rsid w:val="00FC0C56"/>
    <w:rsid w:val="00FC0DF1"/>
    <w:rsid w:val="00FC0FF1"/>
    <w:rsid w:val="00FC12C3"/>
    <w:rsid w:val="00FC1B2F"/>
    <w:rsid w:val="00FC21B5"/>
    <w:rsid w:val="00FC23EA"/>
    <w:rsid w:val="00FC25CC"/>
    <w:rsid w:val="00FC306B"/>
    <w:rsid w:val="00FC3309"/>
    <w:rsid w:val="00FC3A89"/>
    <w:rsid w:val="00FC3EA1"/>
    <w:rsid w:val="00FC4133"/>
    <w:rsid w:val="00FC4214"/>
    <w:rsid w:val="00FC42EE"/>
    <w:rsid w:val="00FC4968"/>
    <w:rsid w:val="00FC4E40"/>
    <w:rsid w:val="00FC5474"/>
    <w:rsid w:val="00FC5AD5"/>
    <w:rsid w:val="00FC64CE"/>
    <w:rsid w:val="00FC671B"/>
    <w:rsid w:val="00FC681B"/>
    <w:rsid w:val="00FC68BD"/>
    <w:rsid w:val="00FC6D73"/>
    <w:rsid w:val="00FC7029"/>
    <w:rsid w:val="00FC7435"/>
    <w:rsid w:val="00FC7787"/>
    <w:rsid w:val="00FC79AB"/>
    <w:rsid w:val="00FC7B93"/>
    <w:rsid w:val="00FC7DE1"/>
    <w:rsid w:val="00FD01CD"/>
    <w:rsid w:val="00FD0467"/>
    <w:rsid w:val="00FD0754"/>
    <w:rsid w:val="00FD0EDC"/>
    <w:rsid w:val="00FD14C7"/>
    <w:rsid w:val="00FD150D"/>
    <w:rsid w:val="00FD185C"/>
    <w:rsid w:val="00FD1AEA"/>
    <w:rsid w:val="00FD1D9D"/>
    <w:rsid w:val="00FD1E2B"/>
    <w:rsid w:val="00FD2A8D"/>
    <w:rsid w:val="00FD2B74"/>
    <w:rsid w:val="00FD2F65"/>
    <w:rsid w:val="00FD3041"/>
    <w:rsid w:val="00FD32B2"/>
    <w:rsid w:val="00FD3608"/>
    <w:rsid w:val="00FD39F3"/>
    <w:rsid w:val="00FD3A2D"/>
    <w:rsid w:val="00FD42D3"/>
    <w:rsid w:val="00FD4DE9"/>
    <w:rsid w:val="00FD5189"/>
    <w:rsid w:val="00FD51B8"/>
    <w:rsid w:val="00FD55F4"/>
    <w:rsid w:val="00FD5696"/>
    <w:rsid w:val="00FD5743"/>
    <w:rsid w:val="00FD59AB"/>
    <w:rsid w:val="00FD5A70"/>
    <w:rsid w:val="00FD5ADB"/>
    <w:rsid w:val="00FD6158"/>
    <w:rsid w:val="00FD643E"/>
    <w:rsid w:val="00FD6C6D"/>
    <w:rsid w:val="00FD6DA9"/>
    <w:rsid w:val="00FD700A"/>
    <w:rsid w:val="00FD722C"/>
    <w:rsid w:val="00FD7D3B"/>
    <w:rsid w:val="00FE0598"/>
    <w:rsid w:val="00FE0751"/>
    <w:rsid w:val="00FE106D"/>
    <w:rsid w:val="00FE10E6"/>
    <w:rsid w:val="00FE1576"/>
    <w:rsid w:val="00FE1AA8"/>
    <w:rsid w:val="00FE22D9"/>
    <w:rsid w:val="00FE232B"/>
    <w:rsid w:val="00FE27A4"/>
    <w:rsid w:val="00FE27E4"/>
    <w:rsid w:val="00FE2A28"/>
    <w:rsid w:val="00FE2CE3"/>
    <w:rsid w:val="00FE328C"/>
    <w:rsid w:val="00FE35AF"/>
    <w:rsid w:val="00FE35E3"/>
    <w:rsid w:val="00FE3B01"/>
    <w:rsid w:val="00FE3B70"/>
    <w:rsid w:val="00FE3EEB"/>
    <w:rsid w:val="00FE42B8"/>
    <w:rsid w:val="00FE4553"/>
    <w:rsid w:val="00FE46EB"/>
    <w:rsid w:val="00FE486F"/>
    <w:rsid w:val="00FE4ADD"/>
    <w:rsid w:val="00FE4BC1"/>
    <w:rsid w:val="00FE4E25"/>
    <w:rsid w:val="00FE4E85"/>
    <w:rsid w:val="00FE4EE0"/>
    <w:rsid w:val="00FE52AC"/>
    <w:rsid w:val="00FE53C5"/>
    <w:rsid w:val="00FE5D34"/>
    <w:rsid w:val="00FE6390"/>
    <w:rsid w:val="00FE6752"/>
    <w:rsid w:val="00FE6B88"/>
    <w:rsid w:val="00FE7095"/>
    <w:rsid w:val="00FE70C6"/>
    <w:rsid w:val="00FE7364"/>
    <w:rsid w:val="00FE7FE9"/>
    <w:rsid w:val="00FF06E1"/>
    <w:rsid w:val="00FF0901"/>
    <w:rsid w:val="00FF0F10"/>
    <w:rsid w:val="00FF1A8C"/>
    <w:rsid w:val="00FF1BA9"/>
    <w:rsid w:val="00FF1BEE"/>
    <w:rsid w:val="00FF2052"/>
    <w:rsid w:val="00FF22D1"/>
    <w:rsid w:val="00FF2427"/>
    <w:rsid w:val="00FF2BF5"/>
    <w:rsid w:val="00FF2DA4"/>
    <w:rsid w:val="00FF3166"/>
    <w:rsid w:val="00FF33CC"/>
    <w:rsid w:val="00FF35E3"/>
    <w:rsid w:val="00FF3821"/>
    <w:rsid w:val="00FF3A20"/>
    <w:rsid w:val="00FF3AF0"/>
    <w:rsid w:val="00FF3DF3"/>
    <w:rsid w:val="00FF3F1F"/>
    <w:rsid w:val="00FF4005"/>
    <w:rsid w:val="00FF4126"/>
    <w:rsid w:val="00FF4187"/>
    <w:rsid w:val="00FF4255"/>
    <w:rsid w:val="00FF429C"/>
    <w:rsid w:val="00FF4832"/>
    <w:rsid w:val="00FF4C9D"/>
    <w:rsid w:val="00FF4E24"/>
    <w:rsid w:val="00FF4F38"/>
    <w:rsid w:val="00FF51C8"/>
    <w:rsid w:val="00FF605D"/>
    <w:rsid w:val="00FF6255"/>
    <w:rsid w:val="00FF6828"/>
    <w:rsid w:val="00FF6BA3"/>
    <w:rsid w:val="00FF6BF6"/>
    <w:rsid w:val="00FF713C"/>
    <w:rsid w:val="00FF790E"/>
    <w:rsid w:val="00FF7936"/>
    <w:rsid w:val="00FF7A8C"/>
    <w:rsid w:val="0104C3CA"/>
    <w:rsid w:val="010A1C9C"/>
    <w:rsid w:val="010D88F3"/>
    <w:rsid w:val="0112D57A"/>
    <w:rsid w:val="0116854C"/>
    <w:rsid w:val="01185B76"/>
    <w:rsid w:val="012042EE"/>
    <w:rsid w:val="01241B5C"/>
    <w:rsid w:val="0131390E"/>
    <w:rsid w:val="01315C03"/>
    <w:rsid w:val="013169C3"/>
    <w:rsid w:val="01346084"/>
    <w:rsid w:val="013866BC"/>
    <w:rsid w:val="013A8E5A"/>
    <w:rsid w:val="01423322"/>
    <w:rsid w:val="014BCF75"/>
    <w:rsid w:val="014FB6B8"/>
    <w:rsid w:val="0152F0D3"/>
    <w:rsid w:val="015BB44E"/>
    <w:rsid w:val="015BDCF0"/>
    <w:rsid w:val="01663419"/>
    <w:rsid w:val="0166C975"/>
    <w:rsid w:val="01673A15"/>
    <w:rsid w:val="0169D1DB"/>
    <w:rsid w:val="016FA3B6"/>
    <w:rsid w:val="0172979B"/>
    <w:rsid w:val="01730288"/>
    <w:rsid w:val="0173E996"/>
    <w:rsid w:val="0175B910"/>
    <w:rsid w:val="0175E350"/>
    <w:rsid w:val="01784B16"/>
    <w:rsid w:val="017A1485"/>
    <w:rsid w:val="017DD502"/>
    <w:rsid w:val="01806CC8"/>
    <w:rsid w:val="01828506"/>
    <w:rsid w:val="01829B23"/>
    <w:rsid w:val="0182EBA4"/>
    <w:rsid w:val="0186CA80"/>
    <w:rsid w:val="018F4396"/>
    <w:rsid w:val="019C10F4"/>
    <w:rsid w:val="019EDE82"/>
    <w:rsid w:val="01A48B45"/>
    <w:rsid w:val="01B042DA"/>
    <w:rsid w:val="01B0B687"/>
    <w:rsid w:val="01B15CCC"/>
    <w:rsid w:val="01B39C5B"/>
    <w:rsid w:val="01B3FA37"/>
    <w:rsid w:val="01B46A71"/>
    <w:rsid w:val="01B4B828"/>
    <w:rsid w:val="01B6B0DC"/>
    <w:rsid w:val="01BD517D"/>
    <w:rsid w:val="01BFD6DB"/>
    <w:rsid w:val="01C86A06"/>
    <w:rsid w:val="01CD9856"/>
    <w:rsid w:val="01D200C3"/>
    <w:rsid w:val="01D42D4F"/>
    <w:rsid w:val="01D850CB"/>
    <w:rsid w:val="01DA07CF"/>
    <w:rsid w:val="01E456C0"/>
    <w:rsid w:val="01E802B8"/>
    <w:rsid w:val="01F109FB"/>
    <w:rsid w:val="01FC2C10"/>
    <w:rsid w:val="0200704D"/>
    <w:rsid w:val="020807A2"/>
    <w:rsid w:val="020CF169"/>
    <w:rsid w:val="020D9147"/>
    <w:rsid w:val="020DC554"/>
    <w:rsid w:val="020EABB9"/>
    <w:rsid w:val="0216EC35"/>
    <w:rsid w:val="021E9271"/>
    <w:rsid w:val="0220E587"/>
    <w:rsid w:val="022E901A"/>
    <w:rsid w:val="022FBDE9"/>
    <w:rsid w:val="02303232"/>
    <w:rsid w:val="02353852"/>
    <w:rsid w:val="0236F41E"/>
    <w:rsid w:val="0239E892"/>
    <w:rsid w:val="023F2729"/>
    <w:rsid w:val="0244CD4F"/>
    <w:rsid w:val="0246306C"/>
    <w:rsid w:val="02471929"/>
    <w:rsid w:val="02471A41"/>
    <w:rsid w:val="024C2E6A"/>
    <w:rsid w:val="024D9DB8"/>
    <w:rsid w:val="024EEF34"/>
    <w:rsid w:val="02513968"/>
    <w:rsid w:val="0251EC43"/>
    <w:rsid w:val="025292F4"/>
    <w:rsid w:val="025424EE"/>
    <w:rsid w:val="02566F15"/>
    <w:rsid w:val="025DE86A"/>
    <w:rsid w:val="0268B72F"/>
    <w:rsid w:val="02796426"/>
    <w:rsid w:val="02797D1E"/>
    <w:rsid w:val="0280548A"/>
    <w:rsid w:val="0280AAEB"/>
    <w:rsid w:val="02847B14"/>
    <w:rsid w:val="0290CB0F"/>
    <w:rsid w:val="0293D027"/>
    <w:rsid w:val="029A85F8"/>
    <w:rsid w:val="029CCC55"/>
    <w:rsid w:val="02A0659B"/>
    <w:rsid w:val="02A3ABC1"/>
    <w:rsid w:val="02A60666"/>
    <w:rsid w:val="02A651CC"/>
    <w:rsid w:val="02B614BB"/>
    <w:rsid w:val="02B83274"/>
    <w:rsid w:val="02BEF7EC"/>
    <w:rsid w:val="02BFAD82"/>
    <w:rsid w:val="02C25D60"/>
    <w:rsid w:val="02CB3725"/>
    <w:rsid w:val="02CC7DF4"/>
    <w:rsid w:val="02CCD695"/>
    <w:rsid w:val="02D1B7D6"/>
    <w:rsid w:val="02D3E5FA"/>
    <w:rsid w:val="02D8B7F0"/>
    <w:rsid w:val="02D8FC86"/>
    <w:rsid w:val="02DA28DD"/>
    <w:rsid w:val="02DB654D"/>
    <w:rsid w:val="02DD1FC8"/>
    <w:rsid w:val="02DE2AAD"/>
    <w:rsid w:val="02E3A1C1"/>
    <w:rsid w:val="02ED1229"/>
    <w:rsid w:val="02ED56CB"/>
    <w:rsid w:val="02F58AEF"/>
    <w:rsid w:val="02FD88C1"/>
    <w:rsid w:val="02FDFA96"/>
    <w:rsid w:val="0304A05D"/>
    <w:rsid w:val="03050378"/>
    <w:rsid w:val="03066398"/>
    <w:rsid w:val="030A1D36"/>
    <w:rsid w:val="030CDE2D"/>
    <w:rsid w:val="030F3E83"/>
    <w:rsid w:val="0311AED2"/>
    <w:rsid w:val="0315AE89"/>
    <w:rsid w:val="031ABFA9"/>
    <w:rsid w:val="0320685A"/>
    <w:rsid w:val="03272C6A"/>
    <w:rsid w:val="0327C09E"/>
    <w:rsid w:val="032E27D8"/>
    <w:rsid w:val="033ADE0E"/>
    <w:rsid w:val="033C0E3E"/>
    <w:rsid w:val="033F0605"/>
    <w:rsid w:val="034007CA"/>
    <w:rsid w:val="0346D2D3"/>
    <w:rsid w:val="034B8A48"/>
    <w:rsid w:val="034CE190"/>
    <w:rsid w:val="034D8D18"/>
    <w:rsid w:val="0352D251"/>
    <w:rsid w:val="0353C37D"/>
    <w:rsid w:val="03577A67"/>
    <w:rsid w:val="035E93A3"/>
    <w:rsid w:val="0361D94B"/>
    <w:rsid w:val="03623603"/>
    <w:rsid w:val="0362FE5B"/>
    <w:rsid w:val="0369516C"/>
    <w:rsid w:val="036B7978"/>
    <w:rsid w:val="0371EC35"/>
    <w:rsid w:val="03732D97"/>
    <w:rsid w:val="03746E9F"/>
    <w:rsid w:val="0379ED06"/>
    <w:rsid w:val="0380559A"/>
    <w:rsid w:val="0386C0F8"/>
    <w:rsid w:val="0386C54F"/>
    <w:rsid w:val="038705D6"/>
    <w:rsid w:val="03890A6D"/>
    <w:rsid w:val="038FC7EA"/>
    <w:rsid w:val="0390ACF8"/>
    <w:rsid w:val="0391CC1F"/>
    <w:rsid w:val="039373F6"/>
    <w:rsid w:val="0395A187"/>
    <w:rsid w:val="0396B2AE"/>
    <w:rsid w:val="03997D02"/>
    <w:rsid w:val="039EC515"/>
    <w:rsid w:val="03A2EA8A"/>
    <w:rsid w:val="03A8CC8B"/>
    <w:rsid w:val="03ADBD21"/>
    <w:rsid w:val="03BF474F"/>
    <w:rsid w:val="03C17C3C"/>
    <w:rsid w:val="03C2450A"/>
    <w:rsid w:val="03C406F0"/>
    <w:rsid w:val="03C6DA7E"/>
    <w:rsid w:val="03C79A17"/>
    <w:rsid w:val="03CA5090"/>
    <w:rsid w:val="03CDE8DD"/>
    <w:rsid w:val="03CEA75A"/>
    <w:rsid w:val="03D47491"/>
    <w:rsid w:val="03D58B1C"/>
    <w:rsid w:val="03D6941F"/>
    <w:rsid w:val="03DA9C96"/>
    <w:rsid w:val="03DF68C7"/>
    <w:rsid w:val="03E283AD"/>
    <w:rsid w:val="03E32DCD"/>
    <w:rsid w:val="03E8D2CC"/>
    <w:rsid w:val="03E924E1"/>
    <w:rsid w:val="03F1C9AB"/>
    <w:rsid w:val="03F4B12C"/>
    <w:rsid w:val="03F5A16D"/>
    <w:rsid w:val="03F713EA"/>
    <w:rsid w:val="0403347C"/>
    <w:rsid w:val="04039F9B"/>
    <w:rsid w:val="0404D9BE"/>
    <w:rsid w:val="0405167E"/>
    <w:rsid w:val="040F521C"/>
    <w:rsid w:val="040F5A7B"/>
    <w:rsid w:val="04141730"/>
    <w:rsid w:val="04150E85"/>
    <w:rsid w:val="041CB2E4"/>
    <w:rsid w:val="04309115"/>
    <w:rsid w:val="04372CE3"/>
    <w:rsid w:val="043A95D1"/>
    <w:rsid w:val="043AB444"/>
    <w:rsid w:val="043B7E4E"/>
    <w:rsid w:val="043BBAB3"/>
    <w:rsid w:val="0440A17A"/>
    <w:rsid w:val="0442C3E4"/>
    <w:rsid w:val="0443FA22"/>
    <w:rsid w:val="0448E84C"/>
    <w:rsid w:val="044A673B"/>
    <w:rsid w:val="044F59E1"/>
    <w:rsid w:val="0450AADB"/>
    <w:rsid w:val="04595D8D"/>
    <w:rsid w:val="046099E9"/>
    <w:rsid w:val="04612157"/>
    <w:rsid w:val="046B5B05"/>
    <w:rsid w:val="046C4569"/>
    <w:rsid w:val="046F1E9A"/>
    <w:rsid w:val="046F8ED0"/>
    <w:rsid w:val="047C74F5"/>
    <w:rsid w:val="04859A2F"/>
    <w:rsid w:val="04875704"/>
    <w:rsid w:val="048D128E"/>
    <w:rsid w:val="048E0046"/>
    <w:rsid w:val="0492CA0D"/>
    <w:rsid w:val="0499A532"/>
    <w:rsid w:val="049FA703"/>
    <w:rsid w:val="04A0E9D3"/>
    <w:rsid w:val="04A59518"/>
    <w:rsid w:val="04A7B90A"/>
    <w:rsid w:val="04AE61E6"/>
    <w:rsid w:val="04AF59F3"/>
    <w:rsid w:val="04B1CDB4"/>
    <w:rsid w:val="04B27049"/>
    <w:rsid w:val="04B39020"/>
    <w:rsid w:val="04B7D166"/>
    <w:rsid w:val="04BB2537"/>
    <w:rsid w:val="04BF2C8C"/>
    <w:rsid w:val="04C28F9E"/>
    <w:rsid w:val="04C60955"/>
    <w:rsid w:val="04C64A71"/>
    <w:rsid w:val="04D3289E"/>
    <w:rsid w:val="04D52CEB"/>
    <w:rsid w:val="04D6BFAB"/>
    <w:rsid w:val="04D6C9AC"/>
    <w:rsid w:val="04D847C7"/>
    <w:rsid w:val="04DF904A"/>
    <w:rsid w:val="04EC429B"/>
    <w:rsid w:val="04ED61C5"/>
    <w:rsid w:val="04EE9025"/>
    <w:rsid w:val="04F62AB5"/>
    <w:rsid w:val="04F6FD8B"/>
    <w:rsid w:val="050411C3"/>
    <w:rsid w:val="0505370F"/>
    <w:rsid w:val="0508EDF6"/>
    <w:rsid w:val="05098FFB"/>
    <w:rsid w:val="050BCCBA"/>
    <w:rsid w:val="050DB06F"/>
    <w:rsid w:val="0510895C"/>
    <w:rsid w:val="0512C9F1"/>
    <w:rsid w:val="0518FC6B"/>
    <w:rsid w:val="051B6920"/>
    <w:rsid w:val="05233921"/>
    <w:rsid w:val="05239A22"/>
    <w:rsid w:val="05240249"/>
    <w:rsid w:val="05250D42"/>
    <w:rsid w:val="0529C9A8"/>
    <w:rsid w:val="0533FF85"/>
    <w:rsid w:val="05352C6F"/>
    <w:rsid w:val="053EA792"/>
    <w:rsid w:val="0544B47D"/>
    <w:rsid w:val="054AE5B7"/>
    <w:rsid w:val="054F562D"/>
    <w:rsid w:val="0551F3CB"/>
    <w:rsid w:val="05525672"/>
    <w:rsid w:val="055AB8D6"/>
    <w:rsid w:val="055D5481"/>
    <w:rsid w:val="05606AA7"/>
    <w:rsid w:val="05609F46"/>
    <w:rsid w:val="05625B8B"/>
    <w:rsid w:val="0564E5FF"/>
    <w:rsid w:val="05697CB4"/>
    <w:rsid w:val="056B3431"/>
    <w:rsid w:val="056DE132"/>
    <w:rsid w:val="05735F95"/>
    <w:rsid w:val="05737A04"/>
    <w:rsid w:val="0573C93B"/>
    <w:rsid w:val="0581481F"/>
    <w:rsid w:val="05876AB7"/>
    <w:rsid w:val="0590BD84"/>
    <w:rsid w:val="0590DCA7"/>
    <w:rsid w:val="059CFB48"/>
    <w:rsid w:val="059E3A5C"/>
    <w:rsid w:val="05A5541E"/>
    <w:rsid w:val="05A9E867"/>
    <w:rsid w:val="05AC2B0E"/>
    <w:rsid w:val="05ACFDD3"/>
    <w:rsid w:val="05AF8A54"/>
    <w:rsid w:val="05B341AC"/>
    <w:rsid w:val="05B48A90"/>
    <w:rsid w:val="05B88EB0"/>
    <w:rsid w:val="05BB5525"/>
    <w:rsid w:val="05C4296E"/>
    <w:rsid w:val="05C99D00"/>
    <w:rsid w:val="05CCF742"/>
    <w:rsid w:val="05CFFD2E"/>
    <w:rsid w:val="05D018DF"/>
    <w:rsid w:val="05D38449"/>
    <w:rsid w:val="05E269B0"/>
    <w:rsid w:val="05E33A41"/>
    <w:rsid w:val="05E6A7AC"/>
    <w:rsid w:val="05E83B10"/>
    <w:rsid w:val="05E92B18"/>
    <w:rsid w:val="05F1A543"/>
    <w:rsid w:val="05F1A8AA"/>
    <w:rsid w:val="05F1AD97"/>
    <w:rsid w:val="05F22D21"/>
    <w:rsid w:val="05F2428C"/>
    <w:rsid w:val="05F3B5B5"/>
    <w:rsid w:val="05F95E06"/>
    <w:rsid w:val="05F9869B"/>
    <w:rsid w:val="060280EC"/>
    <w:rsid w:val="06029C1F"/>
    <w:rsid w:val="0602EB1A"/>
    <w:rsid w:val="0604E2B3"/>
    <w:rsid w:val="0606E98C"/>
    <w:rsid w:val="0609F4F2"/>
    <w:rsid w:val="060D501F"/>
    <w:rsid w:val="060DCDD6"/>
    <w:rsid w:val="060FE8A3"/>
    <w:rsid w:val="06112587"/>
    <w:rsid w:val="0612475C"/>
    <w:rsid w:val="0614B9F0"/>
    <w:rsid w:val="061C56C4"/>
    <w:rsid w:val="061CA637"/>
    <w:rsid w:val="06237C58"/>
    <w:rsid w:val="0623D484"/>
    <w:rsid w:val="06244FDE"/>
    <w:rsid w:val="062F98EE"/>
    <w:rsid w:val="06325767"/>
    <w:rsid w:val="063B3DED"/>
    <w:rsid w:val="063FC923"/>
    <w:rsid w:val="06406E45"/>
    <w:rsid w:val="0642AD39"/>
    <w:rsid w:val="0646A1F7"/>
    <w:rsid w:val="064CF264"/>
    <w:rsid w:val="064F2DE0"/>
    <w:rsid w:val="0654DB6D"/>
    <w:rsid w:val="06595B43"/>
    <w:rsid w:val="065DDF00"/>
    <w:rsid w:val="065DF2F9"/>
    <w:rsid w:val="0661FCA5"/>
    <w:rsid w:val="066389AB"/>
    <w:rsid w:val="0664875E"/>
    <w:rsid w:val="0667BEB1"/>
    <w:rsid w:val="06701F2D"/>
    <w:rsid w:val="06771568"/>
    <w:rsid w:val="0677FD5D"/>
    <w:rsid w:val="0682D970"/>
    <w:rsid w:val="0696528D"/>
    <w:rsid w:val="06967F65"/>
    <w:rsid w:val="069A0D3A"/>
    <w:rsid w:val="069A51DD"/>
    <w:rsid w:val="069C4549"/>
    <w:rsid w:val="069E9CC9"/>
    <w:rsid w:val="06A5E3C4"/>
    <w:rsid w:val="06AE1B95"/>
    <w:rsid w:val="06B2EFE4"/>
    <w:rsid w:val="06B618B9"/>
    <w:rsid w:val="06B6EC23"/>
    <w:rsid w:val="06B7B880"/>
    <w:rsid w:val="06B7DC02"/>
    <w:rsid w:val="06BB8374"/>
    <w:rsid w:val="06C01EC0"/>
    <w:rsid w:val="06CAB979"/>
    <w:rsid w:val="06CDEB70"/>
    <w:rsid w:val="06CF0A21"/>
    <w:rsid w:val="06D252C6"/>
    <w:rsid w:val="06D52E94"/>
    <w:rsid w:val="06D724C1"/>
    <w:rsid w:val="06D7E752"/>
    <w:rsid w:val="06D88F34"/>
    <w:rsid w:val="06E78B1D"/>
    <w:rsid w:val="06E8923C"/>
    <w:rsid w:val="06E97ED1"/>
    <w:rsid w:val="06ECDB31"/>
    <w:rsid w:val="06F125B3"/>
    <w:rsid w:val="06F5AFB0"/>
    <w:rsid w:val="06FD6A04"/>
    <w:rsid w:val="06FF8A6F"/>
    <w:rsid w:val="07031AFC"/>
    <w:rsid w:val="0708A888"/>
    <w:rsid w:val="0708F634"/>
    <w:rsid w:val="07093874"/>
    <w:rsid w:val="0709604F"/>
    <w:rsid w:val="0709AFE8"/>
    <w:rsid w:val="070A12C5"/>
    <w:rsid w:val="070D4D7D"/>
    <w:rsid w:val="0715EFA2"/>
    <w:rsid w:val="071F00CE"/>
    <w:rsid w:val="072B26E7"/>
    <w:rsid w:val="072B5542"/>
    <w:rsid w:val="072C4357"/>
    <w:rsid w:val="0730786F"/>
    <w:rsid w:val="0734CADC"/>
    <w:rsid w:val="073CD311"/>
    <w:rsid w:val="07414649"/>
    <w:rsid w:val="0741BA95"/>
    <w:rsid w:val="0743F127"/>
    <w:rsid w:val="075560E4"/>
    <w:rsid w:val="0758100A"/>
    <w:rsid w:val="0759092E"/>
    <w:rsid w:val="07595519"/>
    <w:rsid w:val="075CAAF9"/>
    <w:rsid w:val="0761522B"/>
    <w:rsid w:val="07652BE9"/>
    <w:rsid w:val="07681785"/>
    <w:rsid w:val="076ABD04"/>
    <w:rsid w:val="076B810E"/>
    <w:rsid w:val="0773A844"/>
    <w:rsid w:val="0776AD12"/>
    <w:rsid w:val="0779314F"/>
    <w:rsid w:val="077AC05B"/>
    <w:rsid w:val="077BD618"/>
    <w:rsid w:val="077F9235"/>
    <w:rsid w:val="07869C0D"/>
    <w:rsid w:val="07926295"/>
    <w:rsid w:val="0793E612"/>
    <w:rsid w:val="07949720"/>
    <w:rsid w:val="07957B4C"/>
    <w:rsid w:val="0796BB7A"/>
    <w:rsid w:val="07997706"/>
    <w:rsid w:val="079C9D9D"/>
    <w:rsid w:val="07A29A80"/>
    <w:rsid w:val="07A61096"/>
    <w:rsid w:val="07AD2786"/>
    <w:rsid w:val="07AD995A"/>
    <w:rsid w:val="07AE33A6"/>
    <w:rsid w:val="07AEB59E"/>
    <w:rsid w:val="07B24724"/>
    <w:rsid w:val="07BD93B4"/>
    <w:rsid w:val="07C0A636"/>
    <w:rsid w:val="07C32A55"/>
    <w:rsid w:val="07C8EF24"/>
    <w:rsid w:val="07C9EBA4"/>
    <w:rsid w:val="07CAF6B8"/>
    <w:rsid w:val="07D44DE2"/>
    <w:rsid w:val="07D81924"/>
    <w:rsid w:val="07D83A7C"/>
    <w:rsid w:val="07E08653"/>
    <w:rsid w:val="07E47E66"/>
    <w:rsid w:val="07F252D1"/>
    <w:rsid w:val="07F395D4"/>
    <w:rsid w:val="07F6FAD4"/>
    <w:rsid w:val="07FD1AA9"/>
    <w:rsid w:val="07FE9AB2"/>
    <w:rsid w:val="07FF25C7"/>
    <w:rsid w:val="08014FFE"/>
    <w:rsid w:val="0801A1A1"/>
    <w:rsid w:val="0801C561"/>
    <w:rsid w:val="0801DA45"/>
    <w:rsid w:val="0802E8CA"/>
    <w:rsid w:val="08039DF3"/>
    <w:rsid w:val="080D41F7"/>
    <w:rsid w:val="0813D7EE"/>
    <w:rsid w:val="08172777"/>
    <w:rsid w:val="082473A4"/>
    <w:rsid w:val="0824D85E"/>
    <w:rsid w:val="082D6EFE"/>
    <w:rsid w:val="0830788F"/>
    <w:rsid w:val="08348803"/>
    <w:rsid w:val="0836CDAC"/>
    <w:rsid w:val="0841DB70"/>
    <w:rsid w:val="08460B87"/>
    <w:rsid w:val="084CFA4C"/>
    <w:rsid w:val="085309E2"/>
    <w:rsid w:val="08552ADC"/>
    <w:rsid w:val="0863445E"/>
    <w:rsid w:val="08654218"/>
    <w:rsid w:val="086B4721"/>
    <w:rsid w:val="086CE1AF"/>
    <w:rsid w:val="08719AC6"/>
    <w:rsid w:val="087B274A"/>
    <w:rsid w:val="087F377D"/>
    <w:rsid w:val="08804446"/>
    <w:rsid w:val="08822FA5"/>
    <w:rsid w:val="0883347E"/>
    <w:rsid w:val="0887C511"/>
    <w:rsid w:val="089042F4"/>
    <w:rsid w:val="089556C3"/>
    <w:rsid w:val="08980CF6"/>
    <w:rsid w:val="089DB0C8"/>
    <w:rsid w:val="08A0470C"/>
    <w:rsid w:val="08A0B3D9"/>
    <w:rsid w:val="08A645A8"/>
    <w:rsid w:val="08AAE7E7"/>
    <w:rsid w:val="08AC4CF6"/>
    <w:rsid w:val="08ADE625"/>
    <w:rsid w:val="08ADF54A"/>
    <w:rsid w:val="08AE6A57"/>
    <w:rsid w:val="08AF2E1D"/>
    <w:rsid w:val="08B2FBB4"/>
    <w:rsid w:val="08B3CF70"/>
    <w:rsid w:val="08C15DE1"/>
    <w:rsid w:val="08C3C821"/>
    <w:rsid w:val="08CB3D1F"/>
    <w:rsid w:val="08D05BFF"/>
    <w:rsid w:val="08DAD8B6"/>
    <w:rsid w:val="08DF0045"/>
    <w:rsid w:val="08E0CDCD"/>
    <w:rsid w:val="08F1953C"/>
    <w:rsid w:val="08F247CF"/>
    <w:rsid w:val="08F4E86F"/>
    <w:rsid w:val="08FE9452"/>
    <w:rsid w:val="0901EBAD"/>
    <w:rsid w:val="09021263"/>
    <w:rsid w:val="09023E10"/>
    <w:rsid w:val="090648E9"/>
    <w:rsid w:val="0909501D"/>
    <w:rsid w:val="090BBC3B"/>
    <w:rsid w:val="090C47F0"/>
    <w:rsid w:val="09103B7F"/>
    <w:rsid w:val="09146FE0"/>
    <w:rsid w:val="0915B928"/>
    <w:rsid w:val="0916816A"/>
    <w:rsid w:val="0917726E"/>
    <w:rsid w:val="091ACD6C"/>
    <w:rsid w:val="09222FB6"/>
    <w:rsid w:val="092495E9"/>
    <w:rsid w:val="09251AEC"/>
    <w:rsid w:val="0926D870"/>
    <w:rsid w:val="092B8468"/>
    <w:rsid w:val="09329188"/>
    <w:rsid w:val="0936DD3B"/>
    <w:rsid w:val="093B67D9"/>
    <w:rsid w:val="093E54E5"/>
    <w:rsid w:val="093FBF1E"/>
    <w:rsid w:val="09401036"/>
    <w:rsid w:val="094DBD8B"/>
    <w:rsid w:val="0959E984"/>
    <w:rsid w:val="095A9CF9"/>
    <w:rsid w:val="095BD7C4"/>
    <w:rsid w:val="0963ABA8"/>
    <w:rsid w:val="0969E847"/>
    <w:rsid w:val="096AECF3"/>
    <w:rsid w:val="096C66BB"/>
    <w:rsid w:val="096CB2FA"/>
    <w:rsid w:val="096CE1BF"/>
    <w:rsid w:val="096ED0BD"/>
    <w:rsid w:val="097197E7"/>
    <w:rsid w:val="0976A5AC"/>
    <w:rsid w:val="0978CFBC"/>
    <w:rsid w:val="097EC2F7"/>
    <w:rsid w:val="098061E0"/>
    <w:rsid w:val="098D7B4A"/>
    <w:rsid w:val="09954252"/>
    <w:rsid w:val="09A1F8B6"/>
    <w:rsid w:val="09A2FA6A"/>
    <w:rsid w:val="09A6A766"/>
    <w:rsid w:val="09AD10DE"/>
    <w:rsid w:val="09AD2FCE"/>
    <w:rsid w:val="09B0EE78"/>
    <w:rsid w:val="09B1E958"/>
    <w:rsid w:val="09B6C42B"/>
    <w:rsid w:val="09B78DDA"/>
    <w:rsid w:val="09BBB7FF"/>
    <w:rsid w:val="09C12A67"/>
    <w:rsid w:val="09C68AD8"/>
    <w:rsid w:val="09C7E895"/>
    <w:rsid w:val="09CC2FA0"/>
    <w:rsid w:val="09CDB9D6"/>
    <w:rsid w:val="09CEC1CB"/>
    <w:rsid w:val="09CFCA3C"/>
    <w:rsid w:val="09D198FD"/>
    <w:rsid w:val="09D1A05A"/>
    <w:rsid w:val="09DDEAAF"/>
    <w:rsid w:val="09E44E23"/>
    <w:rsid w:val="09E465F1"/>
    <w:rsid w:val="09E50071"/>
    <w:rsid w:val="09ECF2BF"/>
    <w:rsid w:val="09EDBBF6"/>
    <w:rsid w:val="09EEDA43"/>
    <w:rsid w:val="09F574CF"/>
    <w:rsid w:val="09FA5B1D"/>
    <w:rsid w:val="09FCF193"/>
    <w:rsid w:val="09FDD561"/>
    <w:rsid w:val="0A027938"/>
    <w:rsid w:val="0A03E25E"/>
    <w:rsid w:val="0A0815FF"/>
    <w:rsid w:val="0A0F5C59"/>
    <w:rsid w:val="0A16DD6A"/>
    <w:rsid w:val="0A188BF2"/>
    <w:rsid w:val="0A1D2FE0"/>
    <w:rsid w:val="0A211840"/>
    <w:rsid w:val="0A31C886"/>
    <w:rsid w:val="0A3FDD14"/>
    <w:rsid w:val="0A449268"/>
    <w:rsid w:val="0A4B93FE"/>
    <w:rsid w:val="0A56B39E"/>
    <w:rsid w:val="0A58AD70"/>
    <w:rsid w:val="0A5B2543"/>
    <w:rsid w:val="0A6E43E8"/>
    <w:rsid w:val="0A73AD58"/>
    <w:rsid w:val="0A7EAAA5"/>
    <w:rsid w:val="0A812B0F"/>
    <w:rsid w:val="0A8150AD"/>
    <w:rsid w:val="0A823BF9"/>
    <w:rsid w:val="0A923F8A"/>
    <w:rsid w:val="0AA34BF2"/>
    <w:rsid w:val="0AAA1DAE"/>
    <w:rsid w:val="0AAA52A2"/>
    <w:rsid w:val="0AAB2061"/>
    <w:rsid w:val="0AAE4ADA"/>
    <w:rsid w:val="0AB7E5EB"/>
    <w:rsid w:val="0ABAC36D"/>
    <w:rsid w:val="0ABDEA5A"/>
    <w:rsid w:val="0ABFC844"/>
    <w:rsid w:val="0AC4D97B"/>
    <w:rsid w:val="0AC53738"/>
    <w:rsid w:val="0AC711BF"/>
    <w:rsid w:val="0AC91C4B"/>
    <w:rsid w:val="0ACA17D1"/>
    <w:rsid w:val="0ACA8A18"/>
    <w:rsid w:val="0AD06A23"/>
    <w:rsid w:val="0AD1035E"/>
    <w:rsid w:val="0AD5DCC6"/>
    <w:rsid w:val="0AD93C83"/>
    <w:rsid w:val="0AD9DA84"/>
    <w:rsid w:val="0AE20E97"/>
    <w:rsid w:val="0AE6DD4F"/>
    <w:rsid w:val="0AEB282C"/>
    <w:rsid w:val="0AEBEDB4"/>
    <w:rsid w:val="0AEF62D7"/>
    <w:rsid w:val="0AFE157D"/>
    <w:rsid w:val="0AFF7ED4"/>
    <w:rsid w:val="0B0675D6"/>
    <w:rsid w:val="0B0AE778"/>
    <w:rsid w:val="0B0B964B"/>
    <w:rsid w:val="0B0C3398"/>
    <w:rsid w:val="0B0FE121"/>
    <w:rsid w:val="0B13A901"/>
    <w:rsid w:val="0B1F783D"/>
    <w:rsid w:val="0B2B7338"/>
    <w:rsid w:val="0B2D5939"/>
    <w:rsid w:val="0B2FC68E"/>
    <w:rsid w:val="0B3C911D"/>
    <w:rsid w:val="0B42FF70"/>
    <w:rsid w:val="0B444F49"/>
    <w:rsid w:val="0B453968"/>
    <w:rsid w:val="0B48541B"/>
    <w:rsid w:val="0B4A77B1"/>
    <w:rsid w:val="0B4AB5D1"/>
    <w:rsid w:val="0B4B3D0C"/>
    <w:rsid w:val="0B4C755D"/>
    <w:rsid w:val="0B5084D4"/>
    <w:rsid w:val="0B532379"/>
    <w:rsid w:val="0B5C0D18"/>
    <w:rsid w:val="0B7010B6"/>
    <w:rsid w:val="0B70E813"/>
    <w:rsid w:val="0B749A4D"/>
    <w:rsid w:val="0B7E4B02"/>
    <w:rsid w:val="0B83C9C6"/>
    <w:rsid w:val="0B842CA6"/>
    <w:rsid w:val="0B889079"/>
    <w:rsid w:val="0B92D752"/>
    <w:rsid w:val="0B94734A"/>
    <w:rsid w:val="0B9C14EB"/>
    <w:rsid w:val="0B9FCD62"/>
    <w:rsid w:val="0BA0B153"/>
    <w:rsid w:val="0BA287B7"/>
    <w:rsid w:val="0BA38EDA"/>
    <w:rsid w:val="0BA5F65F"/>
    <w:rsid w:val="0BAA061B"/>
    <w:rsid w:val="0BAC1294"/>
    <w:rsid w:val="0BB5D51B"/>
    <w:rsid w:val="0BC08763"/>
    <w:rsid w:val="0BC10C81"/>
    <w:rsid w:val="0BC169FB"/>
    <w:rsid w:val="0BC7842B"/>
    <w:rsid w:val="0BC7E31E"/>
    <w:rsid w:val="0BC7E45B"/>
    <w:rsid w:val="0BC9275A"/>
    <w:rsid w:val="0BC9B5B3"/>
    <w:rsid w:val="0BD1C702"/>
    <w:rsid w:val="0BD6CD2C"/>
    <w:rsid w:val="0BE04E1E"/>
    <w:rsid w:val="0BE0B915"/>
    <w:rsid w:val="0BE13D90"/>
    <w:rsid w:val="0BE45714"/>
    <w:rsid w:val="0BE5FCA6"/>
    <w:rsid w:val="0BE8BFFA"/>
    <w:rsid w:val="0BE92224"/>
    <w:rsid w:val="0BEB61EC"/>
    <w:rsid w:val="0BF53322"/>
    <w:rsid w:val="0BF88465"/>
    <w:rsid w:val="0BFB7C11"/>
    <w:rsid w:val="0C0112CC"/>
    <w:rsid w:val="0C046476"/>
    <w:rsid w:val="0C05180A"/>
    <w:rsid w:val="0C0CA246"/>
    <w:rsid w:val="0C0F332A"/>
    <w:rsid w:val="0C11DE09"/>
    <w:rsid w:val="0C152BCF"/>
    <w:rsid w:val="0C153F4D"/>
    <w:rsid w:val="0C15EDA1"/>
    <w:rsid w:val="0C16C391"/>
    <w:rsid w:val="0C170B4B"/>
    <w:rsid w:val="0C1B49AA"/>
    <w:rsid w:val="0C2AFFEA"/>
    <w:rsid w:val="0C2E9A40"/>
    <w:rsid w:val="0C2F38CD"/>
    <w:rsid w:val="0C33E003"/>
    <w:rsid w:val="0C365C41"/>
    <w:rsid w:val="0C3CFE93"/>
    <w:rsid w:val="0C3E1528"/>
    <w:rsid w:val="0C401D82"/>
    <w:rsid w:val="0C486BE0"/>
    <w:rsid w:val="0C49F5A7"/>
    <w:rsid w:val="0C49FD3C"/>
    <w:rsid w:val="0C4FF3C1"/>
    <w:rsid w:val="0C5ABB0F"/>
    <w:rsid w:val="0C5E61A5"/>
    <w:rsid w:val="0C64B6C7"/>
    <w:rsid w:val="0C664FB1"/>
    <w:rsid w:val="0C6CEEA2"/>
    <w:rsid w:val="0C72B1F2"/>
    <w:rsid w:val="0C8E67D6"/>
    <w:rsid w:val="0C928D01"/>
    <w:rsid w:val="0CAD2DD3"/>
    <w:rsid w:val="0CB51911"/>
    <w:rsid w:val="0CB95B75"/>
    <w:rsid w:val="0CBC3145"/>
    <w:rsid w:val="0CBCA503"/>
    <w:rsid w:val="0CBD147F"/>
    <w:rsid w:val="0CBFA436"/>
    <w:rsid w:val="0CC17074"/>
    <w:rsid w:val="0CC488C7"/>
    <w:rsid w:val="0CC5E41B"/>
    <w:rsid w:val="0CC8FBE3"/>
    <w:rsid w:val="0CCC8C6E"/>
    <w:rsid w:val="0CCD39AA"/>
    <w:rsid w:val="0CD83330"/>
    <w:rsid w:val="0CDA0E95"/>
    <w:rsid w:val="0CDAF72F"/>
    <w:rsid w:val="0CDBF122"/>
    <w:rsid w:val="0CE322CE"/>
    <w:rsid w:val="0CE6D7E5"/>
    <w:rsid w:val="0CF02438"/>
    <w:rsid w:val="0CF099A5"/>
    <w:rsid w:val="0CFCCCD0"/>
    <w:rsid w:val="0D01E60A"/>
    <w:rsid w:val="0D111D41"/>
    <w:rsid w:val="0D1299F8"/>
    <w:rsid w:val="0D15BBB0"/>
    <w:rsid w:val="0D1FCBA2"/>
    <w:rsid w:val="0D21E211"/>
    <w:rsid w:val="0D21FD9D"/>
    <w:rsid w:val="0D23195D"/>
    <w:rsid w:val="0D23B6BA"/>
    <w:rsid w:val="0D296FE3"/>
    <w:rsid w:val="0D2ADD2A"/>
    <w:rsid w:val="0D3231B9"/>
    <w:rsid w:val="0D39E4BB"/>
    <w:rsid w:val="0D4346B8"/>
    <w:rsid w:val="0D4AF60E"/>
    <w:rsid w:val="0D4CBD53"/>
    <w:rsid w:val="0D4D8E32"/>
    <w:rsid w:val="0D4E01A4"/>
    <w:rsid w:val="0D4FEB3B"/>
    <w:rsid w:val="0D53B052"/>
    <w:rsid w:val="0D5421B5"/>
    <w:rsid w:val="0D5436B2"/>
    <w:rsid w:val="0D55FF93"/>
    <w:rsid w:val="0D5A8578"/>
    <w:rsid w:val="0D5AA05A"/>
    <w:rsid w:val="0D61C2E5"/>
    <w:rsid w:val="0D650F73"/>
    <w:rsid w:val="0D66962E"/>
    <w:rsid w:val="0D680B71"/>
    <w:rsid w:val="0D6D3012"/>
    <w:rsid w:val="0D6D5A8F"/>
    <w:rsid w:val="0D6E7B2D"/>
    <w:rsid w:val="0D70747A"/>
    <w:rsid w:val="0D73B56D"/>
    <w:rsid w:val="0D77B81B"/>
    <w:rsid w:val="0D77D73E"/>
    <w:rsid w:val="0D77DD2E"/>
    <w:rsid w:val="0D7935F4"/>
    <w:rsid w:val="0D7F2E26"/>
    <w:rsid w:val="0D81FD35"/>
    <w:rsid w:val="0D83BF82"/>
    <w:rsid w:val="0D8680CC"/>
    <w:rsid w:val="0D872993"/>
    <w:rsid w:val="0D88D343"/>
    <w:rsid w:val="0D88EAC1"/>
    <w:rsid w:val="0D9C2EA8"/>
    <w:rsid w:val="0DAACF05"/>
    <w:rsid w:val="0DB1752D"/>
    <w:rsid w:val="0DB29B0F"/>
    <w:rsid w:val="0DB3E43E"/>
    <w:rsid w:val="0DB6E968"/>
    <w:rsid w:val="0DBE5FA0"/>
    <w:rsid w:val="0DC4F4B8"/>
    <w:rsid w:val="0DC91936"/>
    <w:rsid w:val="0DCD4DFF"/>
    <w:rsid w:val="0DCF0455"/>
    <w:rsid w:val="0DD4C072"/>
    <w:rsid w:val="0DDE1024"/>
    <w:rsid w:val="0DDE660D"/>
    <w:rsid w:val="0DEC76FA"/>
    <w:rsid w:val="0DF7CD0A"/>
    <w:rsid w:val="0E02ED7A"/>
    <w:rsid w:val="0E03257E"/>
    <w:rsid w:val="0E0636D7"/>
    <w:rsid w:val="0E0B1D90"/>
    <w:rsid w:val="0E0F78DB"/>
    <w:rsid w:val="0E12E711"/>
    <w:rsid w:val="0E178700"/>
    <w:rsid w:val="0E2DBC10"/>
    <w:rsid w:val="0E2F454B"/>
    <w:rsid w:val="0E35DDA3"/>
    <w:rsid w:val="0E3FC9D8"/>
    <w:rsid w:val="0E486EE3"/>
    <w:rsid w:val="0E4CC4B2"/>
    <w:rsid w:val="0E4CFD0B"/>
    <w:rsid w:val="0E4D5167"/>
    <w:rsid w:val="0E50C6A3"/>
    <w:rsid w:val="0E520D80"/>
    <w:rsid w:val="0E57531D"/>
    <w:rsid w:val="0E575D2C"/>
    <w:rsid w:val="0E5916D8"/>
    <w:rsid w:val="0E68AA79"/>
    <w:rsid w:val="0E6E47F5"/>
    <w:rsid w:val="0E72D3A7"/>
    <w:rsid w:val="0E754FB7"/>
    <w:rsid w:val="0E7562A5"/>
    <w:rsid w:val="0E756B33"/>
    <w:rsid w:val="0E7C3742"/>
    <w:rsid w:val="0E7C7175"/>
    <w:rsid w:val="0E7FAAD2"/>
    <w:rsid w:val="0E89F194"/>
    <w:rsid w:val="0E8C5EDB"/>
    <w:rsid w:val="0E8FB1CB"/>
    <w:rsid w:val="0E94FBFE"/>
    <w:rsid w:val="0E95CEF7"/>
    <w:rsid w:val="0E9638B3"/>
    <w:rsid w:val="0E9D302D"/>
    <w:rsid w:val="0EA19440"/>
    <w:rsid w:val="0EA50327"/>
    <w:rsid w:val="0EA74FE3"/>
    <w:rsid w:val="0EAEB8DE"/>
    <w:rsid w:val="0EB3DEF5"/>
    <w:rsid w:val="0EB6CCAE"/>
    <w:rsid w:val="0EB6FFD5"/>
    <w:rsid w:val="0EB87A53"/>
    <w:rsid w:val="0EBB925E"/>
    <w:rsid w:val="0EBBFC86"/>
    <w:rsid w:val="0EC24B66"/>
    <w:rsid w:val="0EC5F9D8"/>
    <w:rsid w:val="0EC8C03B"/>
    <w:rsid w:val="0ECB15B7"/>
    <w:rsid w:val="0ECCBD87"/>
    <w:rsid w:val="0ECD01E0"/>
    <w:rsid w:val="0ED2D237"/>
    <w:rsid w:val="0ED39144"/>
    <w:rsid w:val="0ED727AC"/>
    <w:rsid w:val="0ED798B1"/>
    <w:rsid w:val="0EDEDACC"/>
    <w:rsid w:val="0EE1D2E5"/>
    <w:rsid w:val="0EE3BCAE"/>
    <w:rsid w:val="0EE699F4"/>
    <w:rsid w:val="0EE8FE12"/>
    <w:rsid w:val="0EF1C148"/>
    <w:rsid w:val="0EF8DE2A"/>
    <w:rsid w:val="0EFA6F36"/>
    <w:rsid w:val="0EFC32E0"/>
    <w:rsid w:val="0F0FA1B5"/>
    <w:rsid w:val="0F0FAFE5"/>
    <w:rsid w:val="0F10C8BA"/>
    <w:rsid w:val="0F169D04"/>
    <w:rsid w:val="0F16B334"/>
    <w:rsid w:val="0F2033BB"/>
    <w:rsid w:val="0F211114"/>
    <w:rsid w:val="0F29B9F2"/>
    <w:rsid w:val="0F301A66"/>
    <w:rsid w:val="0F30F03C"/>
    <w:rsid w:val="0F31756F"/>
    <w:rsid w:val="0F3B1B4C"/>
    <w:rsid w:val="0F40E19F"/>
    <w:rsid w:val="0F40EB28"/>
    <w:rsid w:val="0F47CD4C"/>
    <w:rsid w:val="0F49C862"/>
    <w:rsid w:val="0F4AA6A0"/>
    <w:rsid w:val="0F4C62E4"/>
    <w:rsid w:val="0F4CFB8B"/>
    <w:rsid w:val="0F6FA03C"/>
    <w:rsid w:val="0F711103"/>
    <w:rsid w:val="0F7AECA9"/>
    <w:rsid w:val="0F7BB7B6"/>
    <w:rsid w:val="0F7C7D57"/>
    <w:rsid w:val="0F801A0C"/>
    <w:rsid w:val="0F812254"/>
    <w:rsid w:val="0F836A21"/>
    <w:rsid w:val="0F85506D"/>
    <w:rsid w:val="0F87E206"/>
    <w:rsid w:val="0F8E3EA1"/>
    <w:rsid w:val="0F8EBDFC"/>
    <w:rsid w:val="0F9506CF"/>
    <w:rsid w:val="0FA0D8E6"/>
    <w:rsid w:val="0FA1A7CB"/>
    <w:rsid w:val="0FA675A5"/>
    <w:rsid w:val="0FAD4D41"/>
    <w:rsid w:val="0FAE57E0"/>
    <w:rsid w:val="0FB1DF5B"/>
    <w:rsid w:val="0FC9E7A1"/>
    <w:rsid w:val="0FCA2CE8"/>
    <w:rsid w:val="0FD22B13"/>
    <w:rsid w:val="0FD9312C"/>
    <w:rsid w:val="0FDA036B"/>
    <w:rsid w:val="0FEA8332"/>
    <w:rsid w:val="0FEAD946"/>
    <w:rsid w:val="0FEC9704"/>
    <w:rsid w:val="0FF33A2D"/>
    <w:rsid w:val="0FF47AE3"/>
    <w:rsid w:val="0FF9A2BC"/>
    <w:rsid w:val="100396E8"/>
    <w:rsid w:val="10059C36"/>
    <w:rsid w:val="100BB413"/>
    <w:rsid w:val="100F65A9"/>
    <w:rsid w:val="1013371A"/>
    <w:rsid w:val="1014992F"/>
    <w:rsid w:val="1015FF0B"/>
    <w:rsid w:val="10173F39"/>
    <w:rsid w:val="1017F019"/>
    <w:rsid w:val="101C7A4A"/>
    <w:rsid w:val="101F0CB2"/>
    <w:rsid w:val="102039C2"/>
    <w:rsid w:val="10211FD8"/>
    <w:rsid w:val="10278DEE"/>
    <w:rsid w:val="102EAF09"/>
    <w:rsid w:val="102EB832"/>
    <w:rsid w:val="103102E6"/>
    <w:rsid w:val="1041C7C8"/>
    <w:rsid w:val="1047E263"/>
    <w:rsid w:val="1048869F"/>
    <w:rsid w:val="104A0D52"/>
    <w:rsid w:val="10504293"/>
    <w:rsid w:val="1053CF52"/>
    <w:rsid w:val="105A561A"/>
    <w:rsid w:val="105B769C"/>
    <w:rsid w:val="105F9B07"/>
    <w:rsid w:val="1064D88D"/>
    <w:rsid w:val="1066C45D"/>
    <w:rsid w:val="106C28F4"/>
    <w:rsid w:val="10702812"/>
    <w:rsid w:val="1079C107"/>
    <w:rsid w:val="107DAB2B"/>
    <w:rsid w:val="107FDFBE"/>
    <w:rsid w:val="10834CC4"/>
    <w:rsid w:val="1083FED5"/>
    <w:rsid w:val="1088F1F8"/>
    <w:rsid w:val="108A3EA1"/>
    <w:rsid w:val="10930DEA"/>
    <w:rsid w:val="10965BCC"/>
    <w:rsid w:val="10A0F1EA"/>
    <w:rsid w:val="10A225DD"/>
    <w:rsid w:val="10A81346"/>
    <w:rsid w:val="10AD5790"/>
    <w:rsid w:val="10AE18DE"/>
    <w:rsid w:val="10BD09C6"/>
    <w:rsid w:val="10BFD571"/>
    <w:rsid w:val="10C040DE"/>
    <w:rsid w:val="10C08AF4"/>
    <w:rsid w:val="10C172E1"/>
    <w:rsid w:val="10C301CD"/>
    <w:rsid w:val="10C5DD75"/>
    <w:rsid w:val="10C68230"/>
    <w:rsid w:val="10C852B3"/>
    <w:rsid w:val="10C8A31F"/>
    <w:rsid w:val="10D39F64"/>
    <w:rsid w:val="10D510BB"/>
    <w:rsid w:val="10D5E3EA"/>
    <w:rsid w:val="10D85E7D"/>
    <w:rsid w:val="10D9B898"/>
    <w:rsid w:val="10DB13DC"/>
    <w:rsid w:val="10E376FE"/>
    <w:rsid w:val="10E51316"/>
    <w:rsid w:val="10E7A3FB"/>
    <w:rsid w:val="10EAB57B"/>
    <w:rsid w:val="10EDB6AC"/>
    <w:rsid w:val="10EE008D"/>
    <w:rsid w:val="10EE73A4"/>
    <w:rsid w:val="10F51B5E"/>
    <w:rsid w:val="10FCAA85"/>
    <w:rsid w:val="10FCFE28"/>
    <w:rsid w:val="10FDE313"/>
    <w:rsid w:val="10FEAC06"/>
    <w:rsid w:val="110823C6"/>
    <w:rsid w:val="110A50BA"/>
    <w:rsid w:val="110C511F"/>
    <w:rsid w:val="111069DE"/>
    <w:rsid w:val="1112D4A3"/>
    <w:rsid w:val="1114C6CD"/>
    <w:rsid w:val="1117E84F"/>
    <w:rsid w:val="111EF370"/>
    <w:rsid w:val="1121D40B"/>
    <w:rsid w:val="11279C79"/>
    <w:rsid w:val="112A5643"/>
    <w:rsid w:val="112AC961"/>
    <w:rsid w:val="112C6C70"/>
    <w:rsid w:val="112CDCE1"/>
    <w:rsid w:val="1136EC48"/>
    <w:rsid w:val="1138EBEF"/>
    <w:rsid w:val="113CA4C3"/>
    <w:rsid w:val="113D5967"/>
    <w:rsid w:val="1141B9F2"/>
    <w:rsid w:val="11458093"/>
    <w:rsid w:val="114E3F5F"/>
    <w:rsid w:val="1153E7B1"/>
    <w:rsid w:val="115DD9BD"/>
    <w:rsid w:val="11617965"/>
    <w:rsid w:val="11618D9E"/>
    <w:rsid w:val="116608C6"/>
    <w:rsid w:val="116CD786"/>
    <w:rsid w:val="11768293"/>
    <w:rsid w:val="117CBC6F"/>
    <w:rsid w:val="118269F7"/>
    <w:rsid w:val="1185D9AB"/>
    <w:rsid w:val="118A5347"/>
    <w:rsid w:val="118CE282"/>
    <w:rsid w:val="119EA453"/>
    <w:rsid w:val="11A12B3D"/>
    <w:rsid w:val="11A212D6"/>
    <w:rsid w:val="11A26CCD"/>
    <w:rsid w:val="11A3B86D"/>
    <w:rsid w:val="11A8DF17"/>
    <w:rsid w:val="11B27DD1"/>
    <w:rsid w:val="11B6C35A"/>
    <w:rsid w:val="11BC8915"/>
    <w:rsid w:val="11CA72BE"/>
    <w:rsid w:val="11DACEF4"/>
    <w:rsid w:val="11DC754A"/>
    <w:rsid w:val="11DED039"/>
    <w:rsid w:val="11E41DF5"/>
    <w:rsid w:val="11E63C26"/>
    <w:rsid w:val="11E65258"/>
    <w:rsid w:val="11E7EE8D"/>
    <w:rsid w:val="11EFB2B3"/>
    <w:rsid w:val="11F90EF0"/>
    <w:rsid w:val="1200104E"/>
    <w:rsid w:val="12029689"/>
    <w:rsid w:val="1206ACBE"/>
    <w:rsid w:val="12074BF4"/>
    <w:rsid w:val="120B6F2F"/>
    <w:rsid w:val="1212FD28"/>
    <w:rsid w:val="12181516"/>
    <w:rsid w:val="1219DE14"/>
    <w:rsid w:val="12212B4B"/>
    <w:rsid w:val="122299C1"/>
    <w:rsid w:val="1222E0ED"/>
    <w:rsid w:val="12273CBD"/>
    <w:rsid w:val="12284AB2"/>
    <w:rsid w:val="122B5228"/>
    <w:rsid w:val="122FDCB9"/>
    <w:rsid w:val="123A168A"/>
    <w:rsid w:val="123C904C"/>
    <w:rsid w:val="123D6C5F"/>
    <w:rsid w:val="123E408D"/>
    <w:rsid w:val="1243AF12"/>
    <w:rsid w:val="12478E75"/>
    <w:rsid w:val="124D3F01"/>
    <w:rsid w:val="124EDBB6"/>
    <w:rsid w:val="12513168"/>
    <w:rsid w:val="12520C5D"/>
    <w:rsid w:val="125863A8"/>
    <w:rsid w:val="12587ACF"/>
    <w:rsid w:val="125F2C06"/>
    <w:rsid w:val="1260651B"/>
    <w:rsid w:val="126AD49B"/>
    <w:rsid w:val="127305E9"/>
    <w:rsid w:val="127896F3"/>
    <w:rsid w:val="127A0E12"/>
    <w:rsid w:val="127C4A1B"/>
    <w:rsid w:val="1284D178"/>
    <w:rsid w:val="1287F48B"/>
    <w:rsid w:val="1289F1E8"/>
    <w:rsid w:val="129400AF"/>
    <w:rsid w:val="129605CD"/>
    <w:rsid w:val="129D5139"/>
    <w:rsid w:val="129E9EB0"/>
    <w:rsid w:val="12A55CD8"/>
    <w:rsid w:val="12AA05AD"/>
    <w:rsid w:val="12B7B803"/>
    <w:rsid w:val="12B8B835"/>
    <w:rsid w:val="12B9B360"/>
    <w:rsid w:val="12C19D3A"/>
    <w:rsid w:val="12C3FF48"/>
    <w:rsid w:val="12DBAEB5"/>
    <w:rsid w:val="12DF0081"/>
    <w:rsid w:val="12E064F4"/>
    <w:rsid w:val="12E581FC"/>
    <w:rsid w:val="12E650DE"/>
    <w:rsid w:val="12E6A6E0"/>
    <w:rsid w:val="12EF9916"/>
    <w:rsid w:val="12F533E1"/>
    <w:rsid w:val="12FAE5F1"/>
    <w:rsid w:val="130175E9"/>
    <w:rsid w:val="130B497A"/>
    <w:rsid w:val="131076CF"/>
    <w:rsid w:val="13139C49"/>
    <w:rsid w:val="1319A456"/>
    <w:rsid w:val="131A32A0"/>
    <w:rsid w:val="131ED9EE"/>
    <w:rsid w:val="132687F1"/>
    <w:rsid w:val="1327E677"/>
    <w:rsid w:val="133190CE"/>
    <w:rsid w:val="1335BD1C"/>
    <w:rsid w:val="1338E28B"/>
    <w:rsid w:val="1338F41F"/>
    <w:rsid w:val="13394D4E"/>
    <w:rsid w:val="133E73E0"/>
    <w:rsid w:val="13467F94"/>
    <w:rsid w:val="134FF486"/>
    <w:rsid w:val="13514402"/>
    <w:rsid w:val="13553ED0"/>
    <w:rsid w:val="13559289"/>
    <w:rsid w:val="135BA45A"/>
    <w:rsid w:val="135E54B1"/>
    <w:rsid w:val="136214E3"/>
    <w:rsid w:val="13656979"/>
    <w:rsid w:val="13664EF5"/>
    <w:rsid w:val="1370332D"/>
    <w:rsid w:val="1372F414"/>
    <w:rsid w:val="1377EE4F"/>
    <w:rsid w:val="137D49D2"/>
    <w:rsid w:val="138167A1"/>
    <w:rsid w:val="13869B4D"/>
    <w:rsid w:val="138C6C9C"/>
    <w:rsid w:val="138D364A"/>
    <w:rsid w:val="138DFAEA"/>
    <w:rsid w:val="138FC726"/>
    <w:rsid w:val="13929B04"/>
    <w:rsid w:val="13938452"/>
    <w:rsid w:val="13946EBB"/>
    <w:rsid w:val="13976862"/>
    <w:rsid w:val="139792F6"/>
    <w:rsid w:val="13989EBC"/>
    <w:rsid w:val="13A11228"/>
    <w:rsid w:val="13AB888E"/>
    <w:rsid w:val="13ACCFE6"/>
    <w:rsid w:val="13B80612"/>
    <w:rsid w:val="13B9AB5A"/>
    <w:rsid w:val="13C763C7"/>
    <w:rsid w:val="13C85D35"/>
    <w:rsid w:val="13CD616C"/>
    <w:rsid w:val="13CDDE89"/>
    <w:rsid w:val="13CFF016"/>
    <w:rsid w:val="13D38DB9"/>
    <w:rsid w:val="13E06CC5"/>
    <w:rsid w:val="13E41215"/>
    <w:rsid w:val="13E6FF29"/>
    <w:rsid w:val="13E99073"/>
    <w:rsid w:val="13EDDBCF"/>
    <w:rsid w:val="13F12D94"/>
    <w:rsid w:val="13F61639"/>
    <w:rsid w:val="13F9A024"/>
    <w:rsid w:val="13FCE720"/>
    <w:rsid w:val="13FFC9FB"/>
    <w:rsid w:val="14026002"/>
    <w:rsid w:val="1402CD3F"/>
    <w:rsid w:val="1402EB76"/>
    <w:rsid w:val="14045DCD"/>
    <w:rsid w:val="14070F8C"/>
    <w:rsid w:val="14092109"/>
    <w:rsid w:val="140CDF2E"/>
    <w:rsid w:val="140FA51B"/>
    <w:rsid w:val="141325BB"/>
    <w:rsid w:val="141358CE"/>
    <w:rsid w:val="141A0392"/>
    <w:rsid w:val="141A1272"/>
    <w:rsid w:val="141B9018"/>
    <w:rsid w:val="141F6E8B"/>
    <w:rsid w:val="142062A7"/>
    <w:rsid w:val="14227C1D"/>
    <w:rsid w:val="14235D3E"/>
    <w:rsid w:val="142537EA"/>
    <w:rsid w:val="14282954"/>
    <w:rsid w:val="14287A35"/>
    <w:rsid w:val="1428D001"/>
    <w:rsid w:val="14295C91"/>
    <w:rsid w:val="1429E0A6"/>
    <w:rsid w:val="142DDF08"/>
    <w:rsid w:val="142F0F0A"/>
    <w:rsid w:val="14379B58"/>
    <w:rsid w:val="143AA17F"/>
    <w:rsid w:val="143DB029"/>
    <w:rsid w:val="143E3282"/>
    <w:rsid w:val="143E8097"/>
    <w:rsid w:val="143F2926"/>
    <w:rsid w:val="143F9238"/>
    <w:rsid w:val="1449BF15"/>
    <w:rsid w:val="1449EAC8"/>
    <w:rsid w:val="144FBFC7"/>
    <w:rsid w:val="1452924A"/>
    <w:rsid w:val="1457AAEA"/>
    <w:rsid w:val="1457B04F"/>
    <w:rsid w:val="14590CF3"/>
    <w:rsid w:val="145A20DF"/>
    <w:rsid w:val="145C693B"/>
    <w:rsid w:val="145F52F0"/>
    <w:rsid w:val="1468C099"/>
    <w:rsid w:val="146E5156"/>
    <w:rsid w:val="14725090"/>
    <w:rsid w:val="1473926D"/>
    <w:rsid w:val="147605C6"/>
    <w:rsid w:val="14808FCD"/>
    <w:rsid w:val="1483704C"/>
    <w:rsid w:val="1485264F"/>
    <w:rsid w:val="14853631"/>
    <w:rsid w:val="1485DE84"/>
    <w:rsid w:val="1489406B"/>
    <w:rsid w:val="148F5D46"/>
    <w:rsid w:val="1492A7ED"/>
    <w:rsid w:val="14986D75"/>
    <w:rsid w:val="149A7C6E"/>
    <w:rsid w:val="149F6669"/>
    <w:rsid w:val="14A10070"/>
    <w:rsid w:val="14A24611"/>
    <w:rsid w:val="14A68F12"/>
    <w:rsid w:val="14A7D86C"/>
    <w:rsid w:val="14B23D5D"/>
    <w:rsid w:val="14B5D73D"/>
    <w:rsid w:val="14BB66B2"/>
    <w:rsid w:val="14BD7D5A"/>
    <w:rsid w:val="14BEF7C4"/>
    <w:rsid w:val="14C0FB1C"/>
    <w:rsid w:val="14C36388"/>
    <w:rsid w:val="14C9F372"/>
    <w:rsid w:val="14CEB7B0"/>
    <w:rsid w:val="14DB1D28"/>
    <w:rsid w:val="14DB7BB8"/>
    <w:rsid w:val="14DDCAE8"/>
    <w:rsid w:val="14E0E833"/>
    <w:rsid w:val="14E44567"/>
    <w:rsid w:val="14E9ECF3"/>
    <w:rsid w:val="14F2E7F0"/>
    <w:rsid w:val="14F41348"/>
    <w:rsid w:val="14F5A802"/>
    <w:rsid w:val="14F93FC1"/>
    <w:rsid w:val="14FEB8AD"/>
    <w:rsid w:val="1501F9A1"/>
    <w:rsid w:val="150993D1"/>
    <w:rsid w:val="150B9865"/>
    <w:rsid w:val="1511C9C7"/>
    <w:rsid w:val="15270EA9"/>
    <w:rsid w:val="1534768A"/>
    <w:rsid w:val="1539A571"/>
    <w:rsid w:val="153B5105"/>
    <w:rsid w:val="153B8858"/>
    <w:rsid w:val="153F21CB"/>
    <w:rsid w:val="154206EC"/>
    <w:rsid w:val="1542ECA6"/>
    <w:rsid w:val="15436AB2"/>
    <w:rsid w:val="15465059"/>
    <w:rsid w:val="1546F903"/>
    <w:rsid w:val="1548B660"/>
    <w:rsid w:val="154E16BF"/>
    <w:rsid w:val="154E7212"/>
    <w:rsid w:val="1550DBE8"/>
    <w:rsid w:val="1557C504"/>
    <w:rsid w:val="15581C95"/>
    <w:rsid w:val="15676711"/>
    <w:rsid w:val="15677FDD"/>
    <w:rsid w:val="1569D394"/>
    <w:rsid w:val="156BA702"/>
    <w:rsid w:val="1572A414"/>
    <w:rsid w:val="1572B586"/>
    <w:rsid w:val="1574DA0E"/>
    <w:rsid w:val="157707B3"/>
    <w:rsid w:val="15785FE3"/>
    <w:rsid w:val="15797297"/>
    <w:rsid w:val="157D3C16"/>
    <w:rsid w:val="157EB0F2"/>
    <w:rsid w:val="15870035"/>
    <w:rsid w:val="1587C213"/>
    <w:rsid w:val="15884C62"/>
    <w:rsid w:val="158972D4"/>
    <w:rsid w:val="1589B512"/>
    <w:rsid w:val="1597D23D"/>
    <w:rsid w:val="159D8AAE"/>
    <w:rsid w:val="159EF3D1"/>
    <w:rsid w:val="15A1A9B6"/>
    <w:rsid w:val="15AB6899"/>
    <w:rsid w:val="15AB9105"/>
    <w:rsid w:val="15AEC14B"/>
    <w:rsid w:val="15B0B86E"/>
    <w:rsid w:val="15B307DC"/>
    <w:rsid w:val="15B5845A"/>
    <w:rsid w:val="15B742CB"/>
    <w:rsid w:val="15B988E9"/>
    <w:rsid w:val="15BF353E"/>
    <w:rsid w:val="15C5A1DA"/>
    <w:rsid w:val="15CEFA38"/>
    <w:rsid w:val="15D03C5B"/>
    <w:rsid w:val="15D04BFA"/>
    <w:rsid w:val="15D128C8"/>
    <w:rsid w:val="15D29E6D"/>
    <w:rsid w:val="15D2DE90"/>
    <w:rsid w:val="15D61E4F"/>
    <w:rsid w:val="15D6578E"/>
    <w:rsid w:val="15D856FD"/>
    <w:rsid w:val="15DACF11"/>
    <w:rsid w:val="15DF7622"/>
    <w:rsid w:val="15DFBE29"/>
    <w:rsid w:val="15E35FFE"/>
    <w:rsid w:val="15E87B72"/>
    <w:rsid w:val="15F20FAE"/>
    <w:rsid w:val="15FC0D20"/>
    <w:rsid w:val="15FDF8FB"/>
    <w:rsid w:val="16004A61"/>
    <w:rsid w:val="1602F9F5"/>
    <w:rsid w:val="1605F00D"/>
    <w:rsid w:val="160AE630"/>
    <w:rsid w:val="161579F4"/>
    <w:rsid w:val="161B2D3E"/>
    <w:rsid w:val="161B7B1C"/>
    <w:rsid w:val="161EED26"/>
    <w:rsid w:val="1624BED3"/>
    <w:rsid w:val="1629BF96"/>
    <w:rsid w:val="162A3E2A"/>
    <w:rsid w:val="162BE924"/>
    <w:rsid w:val="16335E4D"/>
    <w:rsid w:val="163447F2"/>
    <w:rsid w:val="16386315"/>
    <w:rsid w:val="1638C151"/>
    <w:rsid w:val="163AAD23"/>
    <w:rsid w:val="163BA20F"/>
    <w:rsid w:val="164191D2"/>
    <w:rsid w:val="164A65D4"/>
    <w:rsid w:val="164BAEA1"/>
    <w:rsid w:val="164D4212"/>
    <w:rsid w:val="1650A5F0"/>
    <w:rsid w:val="1655F629"/>
    <w:rsid w:val="165A68AA"/>
    <w:rsid w:val="165B9974"/>
    <w:rsid w:val="165E951E"/>
    <w:rsid w:val="1660F88F"/>
    <w:rsid w:val="1662B9D3"/>
    <w:rsid w:val="1663B96D"/>
    <w:rsid w:val="166BB365"/>
    <w:rsid w:val="166E2F09"/>
    <w:rsid w:val="16707DE1"/>
    <w:rsid w:val="1670D1CE"/>
    <w:rsid w:val="167395E1"/>
    <w:rsid w:val="1673D0D2"/>
    <w:rsid w:val="16788D6D"/>
    <w:rsid w:val="167B01AE"/>
    <w:rsid w:val="167B0948"/>
    <w:rsid w:val="167CB98E"/>
    <w:rsid w:val="1682AE30"/>
    <w:rsid w:val="1686388D"/>
    <w:rsid w:val="1694D209"/>
    <w:rsid w:val="16961968"/>
    <w:rsid w:val="16985820"/>
    <w:rsid w:val="16A37A1A"/>
    <w:rsid w:val="16A522CB"/>
    <w:rsid w:val="16A8E030"/>
    <w:rsid w:val="16B9C290"/>
    <w:rsid w:val="16BA7E22"/>
    <w:rsid w:val="16BE2353"/>
    <w:rsid w:val="16C45419"/>
    <w:rsid w:val="16C6F9FB"/>
    <w:rsid w:val="16C9F909"/>
    <w:rsid w:val="16CD6DAC"/>
    <w:rsid w:val="16CD9651"/>
    <w:rsid w:val="16D00A5F"/>
    <w:rsid w:val="16D142DC"/>
    <w:rsid w:val="16D55C37"/>
    <w:rsid w:val="16D57D17"/>
    <w:rsid w:val="16D65E9D"/>
    <w:rsid w:val="16D6D0B4"/>
    <w:rsid w:val="16D778CD"/>
    <w:rsid w:val="16D989D4"/>
    <w:rsid w:val="16D98D3F"/>
    <w:rsid w:val="16DA4C49"/>
    <w:rsid w:val="16E76FF2"/>
    <w:rsid w:val="16FC095E"/>
    <w:rsid w:val="16FF0118"/>
    <w:rsid w:val="170043A7"/>
    <w:rsid w:val="170BC45F"/>
    <w:rsid w:val="170EE61E"/>
    <w:rsid w:val="17124152"/>
    <w:rsid w:val="1716FB92"/>
    <w:rsid w:val="171DB30E"/>
    <w:rsid w:val="171E571B"/>
    <w:rsid w:val="17249EEB"/>
    <w:rsid w:val="17286864"/>
    <w:rsid w:val="17296E06"/>
    <w:rsid w:val="172BFC00"/>
    <w:rsid w:val="1733FE93"/>
    <w:rsid w:val="173CFA4F"/>
    <w:rsid w:val="17404EFC"/>
    <w:rsid w:val="174227F9"/>
    <w:rsid w:val="17426D24"/>
    <w:rsid w:val="1748293B"/>
    <w:rsid w:val="174D90C6"/>
    <w:rsid w:val="174DC23E"/>
    <w:rsid w:val="17579132"/>
    <w:rsid w:val="175ADB2D"/>
    <w:rsid w:val="1760374B"/>
    <w:rsid w:val="176F314E"/>
    <w:rsid w:val="177127FE"/>
    <w:rsid w:val="1778A90B"/>
    <w:rsid w:val="177FBB4E"/>
    <w:rsid w:val="178454F4"/>
    <w:rsid w:val="178A9012"/>
    <w:rsid w:val="178B70CC"/>
    <w:rsid w:val="1797799B"/>
    <w:rsid w:val="17A43EE8"/>
    <w:rsid w:val="17A6BA3A"/>
    <w:rsid w:val="17B11A6A"/>
    <w:rsid w:val="17B3EA6C"/>
    <w:rsid w:val="17B51244"/>
    <w:rsid w:val="17B7D260"/>
    <w:rsid w:val="17BC08FD"/>
    <w:rsid w:val="17C00EE6"/>
    <w:rsid w:val="17C0406B"/>
    <w:rsid w:val="17CC3AAD"/>
    <w:rsid w:val="17D6F315"/>
    <w:rsid w:val="17D8AB26"/>
    <w:rsid w:val="17E2AB44"/>
    <w:rsid w:val="17E32310"/>
    <w:rsid w:val="17E367BA"/>
    <w:rsid w:val="17E727FF"/>
    <w:rsid w:val="17E7737E"/>
    <w:rsid w:val="17E7DBAA"/>
    <w:rsid w:val="17E7F869"/>
    <w:rsid w:val="17E8CF21"/>
    <w:rsid w:val="17ED945D"/>
    <w:rsid w:val="17F0FD12"/>
    <w:rsid w:val="18033817"/>
    <w:rsid w:val="1804CF39"/>
    <w:rsid w:val="1808BF6B"/>
    <w:rsid w:val="180DE1B2"/>
    <w:rsid w:val="180E99E2"/>
    <w:rsid w:val="18151AF2"/>
    <w:rsid w:val="181FA9F8"/>
    <w:rsid w:val="1824837E"/>
    <w:rsid w:val="182643A7"/>
    <w:rsid w:val="182855C9"/>
    <w:rsid w:val="1840A1E9"/>
    <w:rsid w:val="1842C050"/>
    <w:rsid w:val="184B8D8E"/>
    <w:rsid w:val="1852A65D"/>
    <w:rsid w:val="18553169"/>
    <w:rsid w:val="1855C1E6"/>
    <w:rsid w:val="1855C7C6"/>
    <w:rsid w:val="185613DD"/>
    <w:rsid w:val="185B261A"/>
    <w:rsid w:val="185CB63F"/>
    <w:rsid w:val="18611DC9"/>
    <w:rsid w:val="18669EF1"/>
    <w:rsid w:val="186C26D8"/>
    <w:rsid w:val="186E0C2E"/>
    <w:rsid w:val="18753A08"/>
    <w:rsid w:val="18794209"/>
    <w:rsid w:val="187E22F6"/>
    <w:rsid w:val="1883782A"/>
    <w:rsid w:val="1883FC90"/>
    <w:rsid w:val="18887329"/>
    <w:rsid w:val="188CD92B"/>
    <w:rsid w:val="188E9030"/>
    <w:rsid w:val="188EB39E"/>
    <w:rsid w:val="189149A4"/>
    <w:rsid w:val="18981268"/>
    <w:rsid w:val="1898402A"/>
    <w:rsid w:val="189B9B0D"/>
    <w:rsid w:val="18A15DCD"/>
    <w:rsid w:val="18A834FC"/>
    <w:rsid w:val="18BB5D15"/>
    <w:rsid w:val="18BD22C4"/>
    <w:rsid w:val="18BD37D2"/>
    <w:rsid w:val="18BF5B1F"/>
    <w:rsid w:val="18C8C53F"/>
    <w:rsid w:val="18D217B1"/>
    <w:rsid w:val="18D3566A"/>
    <w:rsid w:val="18D64FA0"/>
    <w:rsid w:val="18D6B471"/>
    <w:rsid w:val="18D9BECF"/>
    <w:rsid w:val="18E0EA7F"/>
    <w:rsid w:val="18EAC55D"/>
    <w:rsid w:val="18EE656B"/>
    <w:rsid w:val="18EEF586"/>
    <w:rsid w:val="18F0F060"/>
    <w:rsid w:val="18FA47C4"/>
    <w:rsid w:val="18FB101E"/>
    <w:rsid w:val="18FC0F96"/>
    <w:rsid w:val="18FE0444"/>
    <w:rsid w:val="18FF0AEA"/>
    <w:rsid w:val="19057462"/>
    <w:rsid w:val="1905A601"/>
    <w:rsid w:val="19082269"/>
    <w:rsid w:val="190861A4"/>
    <w:rsid w:val="190C6577"/>
    <w:rsid w:val="190EFFF1"/>
    <w:rsid w:val="19146842"/>
    <w:rsid w:val="1917E4AD"/>
    <w:rsid w:val="191B9FB1"/>
    <w:rsid w:val="192AAD33"/>
    <w:rsid w:val="192BE322"/>
    <w:rsid w:val="192CCC4C"/>
    <w:rsid w:val="19313D86"/>
    <w:rsid w:val="1933796C"/>
    <w:rsid w:val="1936A363"/>
    <w:rsid w:val="1939885D"/>
    <w:rsid w:val="193B2B98"/>
    <w:rsid w:val="193B7AF4"/>
    <w:rsid w:val="1941ECD7"/>
    <w:rsid w:val="1942A274"/>
    <w:rsid w:val="1949DB3D"/>
    <w:rsid w:val="1951B022"/>
    <w:rsid w:val="1959A2F8"/>
    <w:rsid w:val="1960C389"/>
    <w:rsid w:val="1960EB43"/>
    <w:rsid w:val="19638636"/>
    <w:rsid w:val="1964A769"/>
    <w:rsid w:val="196720EF"/>
    <w:rsid w:val="196C9BD2"/>
    <w:rsid w:val="196D02BE"/>
    <w:rsid w:val="196D5EB3"/>
    <w:rsid w:val="196EBEF5"/>
    <w:rsid w:val="1981A5DA"/>
    <w:rsid w:val="1981F07C"/>
    <w:rsid w:val="198368E0"/>
    <w:rsid w:val="198BA282"/>
    <w:rsid w:val="1994B7B1"/>
    <w:rsid w:val="19976B29"/>
    <w:rsid w:val="19981F3F"/>
    <w:rsid w:val="19A1DBDD"/>
    <w:rsid w:val="19A3B6AC"/>
    <w:rsid w:val="19A68858"/>
    <w:rsid w:val="19A77E15"/>
    <w:rsid w:val="19AD8009"/>
    <w:rsid w:val="19B2A4AF"/>
    <w:rsid w:val="19B34F33"/>
    <w:rsid w:val="19B453B1"/>
    <w:rsid w:val="19B4ADA3"/>
    <w:rsid w:val="19B83A1C"/>
    <w:rsid w:val="19B8583E"/>
    <w:rsid w:val="19BB1538"/>
    <w:rsid w:val="19BC355F"/>
    <w:rsid w:val="19C059A0"/>
    <w:rsid w:val="19C57DDD"/>
    <w:rsid w:val="19C953EF"/>
    <w:rsid w:val="19CCD57E"/>
    <w:rsid w:val="19CEDA53"/>
    <w:rsid w:val="19D5A675"/>
    <w:rsid w:val="19D92444"/>
    <w:rsid w:val="19DC5F86"/>
    <w:rsid w:val="19DEA098"/>
    <w:rsid w:val="19E781BB"/>
    <w:rsid w:val="19F0B459"/>
    <w:rsid w:val="19F9061F"/>
    <w:rsid w:val="19FCABFC"/>
    <w:rsid w:val="1A01627D"/>
    <w:rsid w:val="1A065285"/>
    <w:rsid w:val="1A0792DC"/>
    <w:rsid w:val="1A143C6F"/>
    <w:rsid w:val="1A149A92"/>
    <w:rsid w:val="1A1C6111"/>
    <w:rsid w:val="1A23C7E1"/>
    <w:rsid w:val="1A242EC2"/>
    <w:rsid w:val="1A2474B5"/>
    <w:rsid w:val="1A2F31DB"/>
    <w:rsid w:val="1A337821"/>
    <w:rsid w:val="1A3B70AD"/>
    <w:rsid w:val="1A46DB7B"/>
    <w:rsid w:val="1A470C13"/>
    <w:rsid w:val="1A4DE156"/>
    <w:rsid w:val="1A4E145A"/>
    <w:rsid w:val="1A4EEEF7"/>
    <w:rsid w:val="1A4FCFCA"/>
    <w:rsid w:val="1A585175"/>
    <w:rsid w:val="1A5CA654"/>
    <w:rsid w:val="1A6847C9"/>
    <w:rsid w:val="1A6896E1"/>
    <w:rsid w:val="1A68A6F6"/>
    <w:rsid w:val="1A69F181"/>
    <w:rsid w:val="1A714332"/>
    <w:rsid w:val="1A7226BF"/>
    <w:rsid w:val="1A741D1C"/>
    <w:rsid w:val="1A7AEEAF"/>
    <w:rsid w:val="1A7C7F93"/>
    <w:rsid w:val="1A7E8FE6"/>
    <w:rsid w:val="1A8405D7"/>
    <w:rsid w:val="1A87D41D"/>
    <w:rsid w:val="1A8A814B"/>
    <w:rsid w:val="1A9DA324"/>
    <w:rsid w:val="1A9E6BEB"/>
    <w:rsid w:val="1AA16FC2"/>
    <w:rsid w:val="1AA7664F"/>
    <w:rsid w:val="1AAB2D41"/>
    <w:rsid w:val="1AB03BE7"/>
    <w:rsid w:val="1AB07012"/>
    <w:rsid w:val="1ABBB1E8"/>
    <w:rsid w:val="1ABF41DC"/>
    <w:rsid w:val="1ABF5475"/>
    <w:rsid w:val="1AC01920"/>
    <w:rsid w:val="1AC41B08"/>
    <w:rsid w:val="1ACA6BB2"/>
    <w:rsid w:val="1ACC3664"/>
    <w:rsid w:val="1AD00E09"/>
    <w:rsid w:val="1AD08B93"/>
    <w:rsid w:val="1AD377D2"/>
    <w:rsid w:val="1AD3BD2B"/>
    <w:rsid w:val="1ADCECAD"/>
    <w:rsid w:val="1AE26BA4"/>
    <w:rsid w:val="1AE6376F"/>
    <w:rsid w:val="1AEE0C45"/>
    <w:rsid w:val="1AF35435"/>
    <w:rsid w:val="1AFFC3F7"/>
    <w:rsid w:val="1B01E320"/>
    <w:rsid w:val="1B01F292"/>
    <w:rsid w:val="1B06360C"/>
    <w:rsid w:val="1B06A9D1"/>
    <w:rsid w:val="1B0D6145"/>
    <w:rsid w:val="1B120AB9"/>
    <w:rsid w:val="1B126CF4"/>
    <w:rsid w:val="1B1555BF"/>
    <w:rsid w:val="1B16925A"/>
    <w:rsid w:val="1B175440"/>
    <w:rsid w:val="1B1AC91E"/>
    <w:rsid w:val="1B25E082"/>
    <w:rsid w:val="1B286799"/>
    <w:rsid w:val="1B2F1881"/>
    <w:rsid w:val="1B312A5D"/>
    <w:rsid w:val="1B31F68B"/>
    <w:rsid w:val="1B382610"/>
    <w:rsid w:val="1B3A5D67"/>
    <w:rsid w:val="1B44F92A"/>
    <w:rsid w:val="1B4A1EF8"/>
    <w:rsid w:val="1B4E7510"/>
    <w:rsid w:val="1B4F21FC"/>
    <w:rsid w:val="1B5014F1"/>
    <w:rsid w:val="1B5A2912"/>
    <w:rsid w:val="1B5B752D"/>
    <w:rsid w:val="1B6022DE"/>
    <w:rsid w:val="1B620FE9"/>
    <w:rsid w:val="1B623C23"/>
    <w:rsid w:val="1B648F5E"/>
    <w:rsid w:val="1B6914C2"/>
    <w:rsid w:val="1B695D6F"/>
    <w:rsid w:val="1B69B2E6"/>
    <w:rsid w:val="1B6AB0BA"/>
    <w:rsid w:val="1B6D1EA3"/>
    <w:rsid w:val="1B70811F"/>
    <w:rsid w:val="1B7252FD"/>
    <w:rsid w:val="1B7E81ED"/>
    <w:rsid w:val="1B7EA40E"/>
    <w:rsid w:val="1B7F7C82"/>
    <w:rsid w:val="1B7FF2CE"/>
    <w:rsid w:val="1B83DC99"/>
    <w:rsid w:val="1B852C64"/>
    <w:rsid w:val="1B85B34D"/>
    <w:rsid w:val="1B8AD8C3"/>
    <w:rsid w:val="1B8C48C2"/>
    <w:rsid w:val="1B8D6888"/>
    <w:rsid w:val="1B915804"/>
    <w:rsid w:val="1B924195"/>
    <w:rsid w:val="1B926378"/>
    <w:rsid w:val="1B9CEEE7"/>
    <w:rsid w:val="1BA7DD86"/>
    <w:rsid w:val="1BAAFF48"/>
    <w:rsid w:val="1BB94751"/>
    <w:rsid w:val="1BC25D65"/>
    <w:rsid w:val="1BC276D9"/>
    <w:rsid w:val="1BC89125"/>
    <w:rsid w:val="1BD065CF"/>
    <w:rsid w:val="1BD3232F"/>
    <w:rsid w:val="1BD46857"/>
    <w:rsid w:val="1BD5367B"/>
    <w:rsid w:val="1BD7FE79"/>
    <w:rsid w:val="1BDE92B9"/>
    <w:rsid w:val="1BE5D3C1"/>
    <w:rsid w:val="1BEFA03B"/>
    <w:rsid w:val="1BF08451"/>
    <w:rsid w:val="1BF3997C"/>
    <w:rsid w:val="1BF68766"/>
    <w:rsid w:val="1BF72F01"/>
    <w:rsid w:val="1BF995DE"/>
    <w:rsid w:val="1BFDA8FB"/>
    <w:rsid w:val="1BFFFEF5"/>
    <w:rsid w:val="1C03D002"/>
    <w:rsid w:val="1C053173"/>
    <w:rsid w:val="1C088CB7"/>
    <w:rsid w:val="1C15348D"/>
    <w:rsid w:val="1C170C06"/>
    <w:rsid w:val="1C1CC2AE"/>
    <w:rsid w:val="1C1E9E97"/>
    <w:rsid w:val="1C23BC32"/>
    <w:rsid w:val="1C24579C"/>
    <w:rsid w:val="1C2D1787"/>
    <w:rsid w:val="1C2ED079"/>
    <w:rsid w:val="1C3200D0"/>
    <w:rsid w:val="1C33747A"/>
    <w:rsid w:val="1C3E3D34"/>
    <w:rsid w:val="1C434F48"/>
    <w:rsid w:val="1C44DB8F"/>
    <w:rsid w:val="1C4763DF"/>
    <w:rsid w:val="1C4BAFFD"/>
    <w:rsid w:val="1C52D703"/>
    <w:rsid w:val="1C59185C"/>
    <w:rsid w:val="1C592E9F"/>
    <w:rsid w:val="1C5A0B63"/>
    <w:rsid w:val="1C612A56"/>
    <w:rsid w:val="1C6A3971"/>
    <w:rsid w:val="1C6A922B"/>
    <w:rsid w:val="1C6C2445"/>
    <w:rsid w:val="1C6EB851"/>
    <w:rsid w:val="1C7653F1"/>
    <w:rsid w:val="1C77E804"/>
    <w:rsid w:val="1C791FF8"/>
    <w:rsid w:val="1C84BFDF"/>
    <w:rsid w:val="1C88BC7F"/>
    <w:rsid w:val="1C8EAB01"/>
    <w:rsid w:val="1C915669"/>
    <w:rsid w:val="1C942894"/>
    <w:rsid w:val="1C94D2C8"/>
    <w:rsid w:val="1C94EBCA"/>
    <w:rsid w:val="1C9BF74D"/>
    <w:rsid w:val="1CA3A0A6"/>
    <w:rsid w:val="1CA88372"/>
    <w:rsid w:val="1CAAE38E"/>
    <w:rsid w:val="1CAB2420"/>
    <w:rsid w:val="1CACD5F1"/>
    <w:rsid w:val="1CAFA601"/>
    <w:rsid w:val="1CB68DA9"/>
    <w:rsid w:val="1CB989B8"/>
    <w:rsid w:val="1CBA6E44"/>
    <w:rsid w:val="1CC304A5"/>
    <w:rsid w:val="1CC5B390"/>
    <w:rsid w:val="1CC80EAD"/>
    <w:rsid w:val="1CC8765E"/>
    <w:rsid w:val="1CCB59B6"/>
    <w:rsid w:val="1CCDF552"/>
    <w:rsid w:val="1CCE5985"/>
    <w:rsid w:val="1CCEECBD"/>
    <w:rsid w:val="1CD0C212"/>
    <w:rsid w:val="1CD15ECB"/>
    <w:rsid w:val="1CD44393"/>
    <w:rsid w:val="1CDE49E7"/>
    <w:rsid w:val="1CE0E55F"/>
    <w:rsid w:val="1CE365B8"/>
    <w:rsid w:val="1CE73589"/>
    <w:rsid w:val="1CE959ED"/>
    <w:rsid w:val="1CE9CF61"/>
    <w:rsid w:val="1CEE03E8"/>
    <w:rsid w:val="1CEE1B51"/>
    <w:rsid w:val="1CFAB08B"/>
    <w:rsid w:val="1D055AD9"/>
    <w:rsid w:val="1D06408F"/>
    <w:rsid w:val="1D0724F3"/>
    <w:rsid w:val="1D263097"/>
    <w:rsid w:val="1D28D1C6"/>
    <w:rsid w:val="1D2A9CB1"/>
    <w:rsid w:val="1D2DBB77"/>
    <w:rsid w:val="1D308F6D"/>
    <w:rsid w:val="1D341052"/>
    <w:rsid w:val="1D3AE604"/>
    <w:rsid w:val="1D40E69D"/>
    <w:rsid w:val="1D4626BF"/>
    <w:rsid w:val="1D4B0CA0"/>
    <w:rsid w:val="1D4CE5BB"/>
    <w:rsid w:val="1D57EE56"/>
    <w:rsid w:val="1D5B8748"/>
    <w:rsid w:val="1D5D71AF"/>
    <w:rsid w:val="1D619875"/>
    <w:rsid w:val="1D64A3A5"/>
    <w:rsid w:val="1D680EEC"/>
    <w:rsid w:val="1D6E89B7"/>
    <w:rsid w:val="1D7521AA"/>
    <w:rsid w:val="1D792469"/>
    <w:rsid w:val="1D7CABEC"/>
    <w:rsid w:val="1D7DF3BE"/>
    <w:rsid w:val="1D7EC3CA"/>
    <w:rsid w:val="1D8198B2"/>
    <w:rsid w:val="1D874DA0"/>
    <w:rsid w:val="1D8C6E4C"/>
    <w:rsid w:val="1D9E12AD"/>
    <w:rsid w:val="1DA11AE9"/>
    <w:rsid w:val="1DA9EEC1"/>
    <w:rsid w:val="1DADC287"/>
    <w:rsid w:val="1DAE9FB2"/>
    <w:rsid w:val="1DB06998"/>
    <w:rsid w:val="1DB90C78"/>
    <w:rsid w:val="1DBAAEAA"/>
    <w:rsid w:val="1DBB8B1A"/>
    <w:rsid w:val="1DBC7A92"/>
    <w:rsid w:val="1DBE88BB"/>
    <w:rsid w:val="1DBE99F6"/>
    <w:rsid w:val="1DCD87D9"/>
    <w:rsid w:val="1DCF10F3"/>
    <w:rsid w:val="1DD282F3"/>
    <w:rsid w:val="1DD3B33E"/>
    <w:rsid w:val="1DD65F24"/>
    <w:rsid w:val="1DDB69E0"/>
    <w:rsid w:val="1DE10EAC"/>
    <w:rsid w:val="1DE26030"/>
    <w:rsid w:val="1DE49A3C"/>
    <w:rsid w:val="1DE64F32"/>
    <w:rsid w:val="1DE7CE5C"/>
    <w:rsid w:val="1DEA151B"/>
    <w:rsid w:val="1DEB0C2A"/>
    <w:rsid w:val="1DECBFD6"/>
    <w:rsid w:val="1DF4D26A"/>
    <w:rsid w:val="1DFB50CF"/>
    <w:rsid w:val="1DFF2663"/>
    <w:rsid w:val="1E08E982"/>
    <w:rsid w:val="1E0A077C"/>
    <w:rsid w:val="1E116BAA"/>
    <w:rsid w:val="1E1673E5"/>
    <w:rsid w:val="1E1B70D4"/>
    <w:rsid w:val="1E205BF2"/>
    <w:rsid w:val="1E20C853"/>
    <w:rsid w:val="1E2DCBBD"/>
    <w:rsid w:val="1E32BFCF"/>
    <w:rsid w:val="1E3A5318"/>
    <w:rsid w:val="1E41FCB8"/>
    <w:rsid w:val="1E473171"/>
    <w:rsid w:val="1E4B397E"/>
    <w:rsid w:val="1E4D7EB9"/>
    <w:rsid w:val="1E52808C"/>
    <w:rsid w:val="1E53E36E"/>
    <w:rsid w:val="1E605C4F"/>
    <w:rsid w:val="1E654397"/>
    <w:rsid w:val="1E6D6A6D"/>
    <w:rsid w:val="1E6ED52A"/>
    <w:rsid w:val="1E703434"/>
    <w:rsid w:val="1E78AB8E"/>
    <w:rsid w:val="1E7BA532"/>
    <w:rsid w:val="1E7D41B8"/>
    <w:rsid w:val="1E834A82"/>
    <w:rsid w:val="1E84A926"/>
    <w:rsid w:val="1E8627D2"/>
    <w:rsid w:val="1E9178BD"/>
    <w:rsid w:val="1EAA26CA"/>
    <w:rsid w:val="1EAB5B26"/>
    <w:rsid w:val="1EB1E3DB"/>
    <w:rsid w:val="1EB68BB3"/>
    <w:rsid w:val="1EB8B4CD"/>
    <w:rsid w:val="1EBAC5F3"/>
    <w:rsid w:val="1EBF1EAD"/>
    <w:rsid w:val="1EC324BA"/>
    <w:rsid w:val="1EC785BF"/>
    <w:rsid w:val="1EC8D995"/>
    <w:rsid w:val="1ECD5B6C"/>
    <w:rsid w:val="1ECFFC65"/>
    <w:rsid w:val="1ED63B7D"/>
    <w:rsid w:val="1ED6B5D9"/>
    <w:rsid w:val="1EDBBCCB"/>
    <w:rsid w:val="1EDD0611"/>
    <w:rsid w:val="1EDFC3F7"/>
    <w:rsid w:val="1EE18050"/>
    <w:rsid w:val="1EE815BD"/>
    <w:rsid w:val="1EE9B38D"/>
    <w:rsid w:val="1EEFD219"/>
    <w:rsid w:val="1EF1F3B9"/>
    <w:rsid w:val="1EF27243"/>
    <w:rsid w:val="1EF85BBF"/>
    <w:rsid w:val="1EF8B8B1"/>
    <w:rsid w:val="1EFF2D59"/>
    <w:rsid w:val="1F01CB66"/>
    <w:rsid w:val="1F075967"/>
    <w:rsid w:val="1F0949F4"/>
    <w:rsid w:val="1F09697D"/>
    <w:rsid w:val="1F10D210"/>
    <w:rsid w:val="1F119F03"/>
    <w:rsid w:val="1F185F10"/>
    <w:rsid w:val="1F1C4982"/>
    <w:rsid w:val="1F1EB336"/>
    <w:rsid w:val="1F2321B0"/>
    <w:rsid w:val="1F26FD55"/>
    <w:rsid w:val="1F2A69E5"/>
    <w:rsid w:val="1F30CD1D"/>
    <w:rsid w:val="1F3458D6"/>
    <w:rsid w:val="1F41DBB6"/>
    <w:rsid w:val="1F470C75"/>
    <w:rsid w:val="1F471AF0"/>
    <w:rsid w:val="1F482142"/>
    <w:rsid w:val="1F4F3AB4"/>
    <w:rsid w:val="1F50D5C8"/>
    <w:rsid w:val="1F5491D7"/>
    <w:rsid w:val="1F54BDA5"/>
    <w:rsid w:val="1F58C265"/>
    <w:rsid w:val="1F59353B"/>
    <w:rsid w:val="1F5E56EB"/>
    <w:rsid w:val="1F7348D2"/>
    <w:rsid w:val="1F782FA7"/>
    <w:rsid w:val="1F78AB6D"/>
    <w:rsid w:val="1F793A42"/>
    <w:rsid w:val="1F79E3A8"/>
    <w:rsid w:val="1F7E8578"/>
    <w:rsid w:val="1F84C5AC"/>
    <w:rsid w:val="1F863654"/>
    <w:rsid w:val="1F923A93"/>
    <w:rsid w:val="1F92E3C8"/>
    <w:rsid w:val="1F966724"/>
    <w:rsid w:val="1F9B3450"/>
    <w:rsid w:val="1F9B95C6"/>
    <w:rsid w:val="1F9C6D19"/>
    <w:rsid w:val="1F9D0957"/>
    <w:rsid w:val="1F9DD9FD"/>
    <w:rsid w:val="1FA0C43B"/>
    <w:rsid w:val="1FA324D0"/>
    <w:rsid w:val="1FA50912"/>
    <w:rsid w:val="1FA84FD4"/>
    <w:rsid w:val="1FAC2B3C"/>
    <w:rsid w:val="1FAD25DE"/>
    <w:rsid w:val="1FB2A597"/>
    <w:rsid w:val="1FB3200C"/>
    <w:rsid w:val="1FB38812"/>
    <w:rsid w:val="1FB45471"/>
    <w:rsid w:val="1FB69DC7"/>
    <w:rsid w:val="1FBEFB95"/>
    <w:rsid w:val="1FC25FE0"/>
    <w:rsid w:val="1FC2A997"/>
    <w:rsid w:val="1FD0556D"/>
    <w:rsid w:val="1FD27B14"/>
    <w:rsid w:val="1FD43476"/>
    <w:rsid w:val="1FDC86F5"/>
    <w:rsid w:val="1FE40123"/>
    <w:rsid w:val="1FE55DC0"/>
    <w:rsid w:val="1FEB2F19"/>
    <w:rsid w:val="1FECE683"/>
    <w:rsid w:val="1FECF26B"/>
    <w:rsid w:val="1FF1D301"/>
    <w:rsid w:val="1FF5161F"/>
    <w:rsid w:val="1FF76B00"/>
    <w:rsid w:val="1FF9E109"/>
    <w:rsid w:val="20006855"/>
    <w:rsid w:val="20057574"/>
    <w:rsid w:val="20096ADD"/>
    <w:rsid w:val="201141FC"/>
    <w:rsid w:val="20123872"/>
    <w:rsid w:val="201363CF"/>
    <w:rsid w:val="201A9A2D"/>
    <w:rsid w:val="201BC6B2"/>
    <w:rsid w:val="201E95A9"/>
    <w:rsid w:val="201F699C"/>
    <w:rsid w:val="20211566"/>
    <w:rsid w:val="20218565"/>
    <w:rsid w:val="202581CC"/>
    <w:rsid w:val="20284444"/>
    <w:rsid w:val="20348E6C"/>
    <w:rsid w:val="20362E32"/>
    <w:rsid w:val="203BE3B2"/>
    <w:rsid w:val="203FA746"/>
    <w:rsid w:val="203FF624"/>
    <w:rsid w:val="20415EAC"/>
    <w:rsid w:val="20489633"/>
    <w:rsid w:val="204F6709"/>
    <w:rsid w:val="2054D625"/>
    <w:rsid w:val="2057F508"/>
    <w:rsid w:val="205A05C4"/>
    <w:rsid w:val="205BABC8"/>
    <w:rsid w:val="20695653"/>
    <w:rsid w:val="206F76E5"/>
    <w:rsid w:val="207005BA"/>
    <w:rsid w:val="2074033F"/>
    <w:rsid w:val="2074E41B"/>
    <w:rsid w:val="207511A6"/>
    <w:rsid w:val="207858A3"/>
    <w:rsid w:val="2078E73D"/>
    <w:rsid w:val="2079628E"/>
    <w:rsid w:val="207A4069"/>
    <w:rsid w:val="207AF2C3"/>
    <w:rsid w:val="2080FBE3"/>
    <w:rsid w:val="2087CF07"/>
    <w:rsid w:val="208A2969"/>
    <w:rsid w:val="208BAA80"/>
    <w:rsid w:val="2094297D"/>
    <w:rsid w:val="2094D730"/>
    <w:rsid w:val="209CA71A"/>
    <w:rsid w:val="209D6CFD"/>
    <w:rsid w:val="209F6243"/>
    <w:rsid w:val="20A2911C"/>
    <w:rsid w:val="20A2AC26"/>
    <w:rsid w:val="20A4B581"/>
    <w:rsid w:val="20A6726F"/>
    <w:rsid w:val="20B19DD0"/>
    <w:rsid w:val="20B520BF"/>
    <w:rsid w:val="20BA2674"/>
    <w:rsid w:val="20C51475"/>
    <w:rsid w:val="20C69F1C"/>
    <w:rsid w:val="20C6E7D6"/>
    <w:rsid w:val="20CBA5EA"/>
    <w:rsid w:val="20CD045F"/>
    <w:rsid w:val="20CF485E"/>
    <w:rsid w:val="20D0944F"/>
    <w:rsid w:val="20E50EC6"/>
    <w:rsid w:val="20E54A50"/>
    <w:rsid w:val="20E7EC36"/>
    <w:rsid w:val="20E82945"/>
    <w:rsid w:val="20ED073C"/>
    <w:rsid w:val="20F071A6"/>
    <w:rsid w:val="20F18F2B"/>
    <w:rsid w:val="20F19FB4"/>
    <w:rsid w:val="20F7A02F"/>
    <w:rsid w:val="210059EF"/>
    <w:rsid w:val="2100FDC5"/>
    <w:rsid w:val="2106F138"/>
    <w:rsid w:val="210DC8E0"/>
    <w:rsid w:val="211115CA"/>
    <w:rsid w:val="2116B843"/>
    <w:rsid w:val="211D10BE"/>
    <w:rsid w:val="21203799"/>
    <w:rsid w:val="2121B5F8"/>
    <w:rsid w:val="2122725D"/>
    <w:rsid w:val="212613A8"/>
    <w:rsid w:val="2129E6C9"/>
    <w:rsid w:val="21378565"/>
    <w:rsid w:val="213B70AC"/>
    <w:rsid w:val="214C6FBC"/>
    <w:rsid w:val="214E338E"/>
    <w:rsid w:val="2151ADAD"/>
    <w:rsid w:val="2168EAB4"/>
    <w:rsid w:val="2169A923"/>
    <w:rsid w:val="216A3767"/>
    <w:rsid w:val="216C6D9A"/>
    <w:rsid w:val="21714031"/>
    <w:rsid w:val="21810B6A"/>
    <w:rsid w:val="2188E6AF"/>
    <w:rsid w:val="218C28AB"/>
    <w:rsid w:val="218DED2D"/>
    <w:rsid w:val="2192B658"/>
    <w:rsid w:val="2199796C"/>
    <w:rsid w:val="21997BA5"/>
    <w:rsid w:val="21A29291"/>
    <w:rsid w:val="21A5904D"/>
    <w:rsid w:val="21A7C29E"/>
    <w:rsid w:val="21AB04A1"/>
    <w:rsid w:val="21B6AA64"/>
    <w:rsid w:val="21BEE901"/>
    <w:rsid w:val="21C73431"/>
    <w:rsid w:val="21CF7B8D"/>
    <w:rsid w:val="21D07B23"/>
    <w:rsid w:val="21D20729"/>
    <w:rsid w:val="21D5ED3D"/>
    <w:rsid w:val="21E77AFC"/>
    <w:rsid w:val="21EBFE3D"/>
    <w:rsid w:val="21EE733D"/>
    <w:rsid w:val="21EED8C7"/>
    <w:rsid w:val="21EFB92A"/>
    <w:rsid w:val="21F0A25B"/>
    <w:rsid w:val="21F61D8E"/>
    <w:rsid w:val="21FCAA0C"/>
    <w:rsid w:val="21FEC004"/>
    <w:rsid w:val="21FEFFDD"/>
    <w:rsid w:val="2204690B"/>
    <w:rsid w:val="2207F654"/>
    <w:rsid w:val="220B6E6C"/>
    <w:rsid w:val="2212ECD9"/>
    <w:rsid w:val="2221CE9A"/>
    <w:rsid w:val="22271E5D"/>
    <w:rsid w:val="222AF5E6"/>
    <w:rsid w:val="222DF6A9"/>
    <w:rsid w:val="222F262C"/>
    <w:rsid w:val="223355C5"/>
    <w:rsid w:val="2234FD2B"/>
    <w:rsid w:val="223EAB3F"/>
    <w:rsid w:val="22435198"/>
    <w:rsid w:val="22474885"/>
    <w:rsid w:val="224AE028"/>
    <w:rsid w:val="22511864"/>
    <w:rsid w:val="22535FAE"/>
    <w:rsid w:val="2254F9D0"/>
    <w:rsid w:val="22552539"/>
    <w:rsid w:val="225A3A43"/>
    <w:rsid w:val="225C81BE"/>
    <w:rsid w:val="226716CA"/>
    <w:rsid w:val="226BDA54"/>
    <w:rsid w:val="227143AF"/>
    <w:rsid w:val="227264F6"/>
    <w:rsid w:val="2275559B"/>
    <w:rsid w:val="227767AF"/>
    <w:rsid w:val="22782297"/>
    <w:rsid w:val="227A3EF2"/>
    <w:rsid w:val="228351CC"/>
    <w:rsid w:val="2285ECB7"/>
    <w:rsid w:val="2289B1E3"/>
    <w:rsid w:val="228ACECA"/>
    <w:rsid w:val="228C3742"/>
    <w:rsid w:val="228EEA01"/>
    <w:rsid w:val="228F3768"/>
    <w:rsid w:val="228FD09B"/>
    <w:rsid w:val="22901E12"/>
    <w:rsid w:val="229417C4"/>
    <w:rsid w:val="2295A994"/>
    <w:rsid w:val="2295B1E0"/>
    <w:rsid w:val="22999D0F"/>
    <w:rsid w:val="229BDC84"/>
    <w:rsid w:val="229D17F3"/>
    <w:rsid w:val="229DFE5A"/>
    <w:rsid w:val="229F3D96"/>
    <w:rsid w:val="22A77FF2"/>
    <w:rsid w:val="22A8B02E"/>
    <w:rsid w:val="22AA0012"/>
    <w:rsid w:val="22AB6B19"/>
    <w:rsid w:val="22AFA8E5"/>
    <w:rsid w:val="22B0B6F4"/>
    <w:rsid w:val="22B5FA36"/>
    <w:rsid w:val="22B750AA"/>
    <w:rsid w:val="22C47181"/>
    <w:rsid w:val="22C62FB9"/>
    <w:rsid w:val="22CE3606"/>
    <w:rsid w:val="22D1610F"/>
    <w:rsid w:val="22D1736A"/>
    <w:rsid w:val="22D4CECC"/>
    <w:rsid w:val="22D7352F"/>
    <w:rsid w:val="22DAF5FE"/>
    <w:rsid w:val="22E5441A"/>
    <w:rsid w:val="22EA7D1F"/>
    <w:rsid w:val="22EC0FF4"/>
    <w:rsid w:val="22F43CB3"/>
    <w:rsid w:val="22F7B239"/>
    <w:rsid w:val="22F7C734"/>
    <w:rsid w:val="22FE151D"/>
    <w:rsid w:val="22FF57A6"/>
    <w:rsid w:val="23032799"/>
    <w:rsid w:val="23080C5D"/>
    <w:rsid w:val="230BF9F5"/>
    <w:rsid w:val="230C6CFE"/>
    <w:rsid w:val="230D7EAF"/>
    <w:rsid w:val="2313D43F"/>
    <w:rsid w:val="23165EFA"/>
    <w:rsid w:val="2320FE1D"/>
    <w:rsid w:val="2322DE61"/>
    <w:rsid w:val="232D9848"/>
    <w:rsid w:val="23337945"/>
    <w:rsid w:val="233DA833"/>
    <w:rsid w:val="23405E98"/>
    <w:rsid w:val="23499E55"/>
    <w:rsid w:val="234A34EC"/>
    <w:rsid w:val="234B581D"/>
    <w:rsid w:val="234E9892"/>
    <w:rsid w:val="23614D4B"/>
    <w:rsid w:val="2364B4EE"/>
    <w:rsid w:val="23661D23"/>
    <w:rsid w:val="23662E3E"/>
    <w:rsid w:val="23691C03"/>
    <w:rsid w:val="236F63F8"/>
    <w:rsid w:val="237596D5"/>
    <w:rsid w:val="23842EA1"/>
    <w:rsid w:val="23850567"/>
    <w:rsid w:val="2389CD22"/>
    <w:rsid w:val="238C531A"/>
    <w:rsid w:val="238D849A"/>
    <w:rsid w:val="2395BD70"/>
    <w:rsid w:val="23981D6B"/>
    <w:rsid w:val="239A3A6B"/>
    <w:rsid w:val="239A8E73"/>
    <w:rsid w:val="239B2A32"/>
    <w:rsid w:val="239F2FB8"/>
    <w:rsid w:val="23A0BC7C"/>
    <w:rsid w:val="23A201B3"/>
    <w:rsid w:val="23A5E730"/>
    <w:rsid w:val="23ABA654"/>
    <w:rsid w:val="23ABE87F"/>
    <w:rsid w:val="23AF2C8C"/>
    <w:rsid w:val="23AFC6A7"/>
    <w:rsid w:val="23B09913"/>
    <w:rsid w:val="23B6EA8B"/>
    <w:rsid w:val="23BCD0ED"/>
    <w:rsid w:val="23BFDF8B"/>
    <w:rsid w:val="23BFF2AF"/>
    <w:rsid w:val="23C539E9"/>
    <w:rsid w:val="23C8F6F9"/>
    <w:rsid w:val="23CA3206"/>
    <w:rsid w:val="23CBD182"/>
    <w:rsid w:val="23CC119E"/>
    <w:rsid w:val="23DA98B4"/>
    <w:rsid w:val="23DB0502"/>
    <w:rsid w:val="23E3D0C4"/>
    <w:rsid w:val="23E40C17"/>
    <w:rsid w:val="23E9396F"/>
    <w:rsid w:val="23F007F9"/>
    <w:rsid w:val="23F0E17E"/>
    <w:rsid w:val="23F5F706"/>
    <w:rsid w:val="23FA4970"/>
    <w:rsid w:val="23FF8C51"/>
    <w:rsid w:val="2402FE85"/>
    <w:rsid w:val="24039030"/>
    <w:rsid w:val="24064967"/>
    <w:rsid w:val="24082AF2"/>
    <w:rsid w:val="240A8A90"/>
    <w:rsid w:val="240DB452"/>
    <w:rsid w:val="240FEF45"/>
    <w:rsid w:val="24121367"/>
    <w:rsid w:val="2414E345"/>
    <w:rsid w:val="2415704B"/>
    <w:rsid w:val="241A348B"/>
    <w:rsid w:val="241B4DD5"/>
    <w:rsid w:val="24207370"/>
    <w:rsid w:val="2421577F"/>
    <w:rsid w:val="2423BB59"/>
    <w:rsid w:val="24255325"/>
    <w:rsid w:val="242A343B"/>
    <w:rsid w:val="242BB7DB"/>
    <w:rsid w:val="2437E2E2"/>
    <w:rsid w:val="24410F85"/>
    <w:rsid w:val="2442F710"/>
    <w:rsid w:val="2446F5F7"/>
    <w:rsid w:val="24520D14"/>
    <w:rsid w:val="24589DCC"/>
    <w:rsid w:val="245A6944"/>
    <w:rsid w:val="245C8B6C"/>
    <w:rsid w:val="245E5303"/>
    <w:rsid w:val="245ED0E0"/>
    <w:rsid w:val="2462CB6B"/>
    <w:rsid w:val="2463A8F2"/>
    <w:rsid w:val="2466AC69"/>
    <w:rsid w:val="246FF44A"/>
    <w:rsid w:val="247118F8"/>
    <w:rsid w:val="24712AFA"/>
    <w:rsid w:val="2479C081"/>
    <w:rsid w:val="247B35AF"/>
    <w:rsid w:val="247DC737"/>
    <w:rsid w:val="24850F7F"/>
    <w:rsid w:val="248777F5"/>
    <w:rsid w:val="2494A614"/>
    <w:rsid w:val="2496B38D"/>
    <w:rsid w:val="2499F4D2"/>
    <w:rsid w:val="24A12A65"/>
    <w:rsid w:val="24A3131A"/>
    <w:rsid w:val="24AD2A59"/>
    <w:rsid w:val="24ADF8DF"/>
    <w:rsid w:val="24B423FD"/>
    <w:rsid w:val="24B62912"/>
    <w:rsid w:val="24BCE8EE"/>
    <w:rsid w:val="24C679D4"/>
    <w:rsid w:val="24C81B49"/>
    <w:rsid w:val="24D5AC5B"/>
    <w:rsid w:val="24D9D523"/>
    <w:rsid w:val="24DBA31D"/>
    <w:rsid w:val="24DBEF43"/>
    <w:rsid w:val="24EA2E6F"/>
    <w:rsid w:val="24ED90AF"/>
    <w:rsid w:val="24F0F1E5"/>
    <w:rsid w:val="24F4BC97"/>
    <w:rsid w:val="24F70683"/>
    <w:rsid w:val="2500FF32"/>
    <w:rsid w:val="2507348E"/>
    <w:rsid w:val="250AEE71"/>
    <w:rsid w:val="250C7B00"/>
    <w:rsid w:val="25149169"/>
    <w:rsid w:val="251956BB"/>
    <w:rsid w:val="2523CFB8"/>
    <w:rsid w:val="2523E407"/>
    <w:rsid w:val="2523F8F2"/>
    <w:rsid w:val="2529A411"/>
    <w:rsid w:val="252B2DAC"/>
    <w:rsid w:val="252DE01B"/>
    <w:rsid w:val="252E17F9"/>
    <w:rsid w:val="2530679D"/>
    <w:rsid w:val="25346DC3"/>
    <w:rsid w:val="253A1577"/>
    <w:rsid w:val="253B13D9"/>
    <w:rsid w:val="25468CA9"/>
    <w:rsid w:val="254D4F1D"/>
    <w:rsid w:val="254E9386"/>
    <w:rsid w:val="2550BFBE"/>
    <w:rsid w:val="25519303"/>
    <w:rsid w:val="25549A93"/>
    <w:rsid w:val="255755F2"/>
    <w:rsid w:val="25580329"/>
    <w:rsid w:val="25582993"/>
    <w:rsid w:val="255E2413"/>
    <w:rsid w:val="255F4EBC"/>
    <w:rsid w:val="255F9AB8"/>
    <w:rsid w:val="2560A42E"/>
    <w:rsid w:val="2567362D"/>
    <w:rsid w:val="25699F64"/>
    <w:rsid w:val="256E074B"/>
    <w:rsid w:val="25733408"/>
    <w:rsid w:val="2573B6FE"/>
    <w:rsid w:val="25767AD8"/>
    <w:rsid w:val="2578675D"/>
    <w:rsid w:val="257AA022"/>
    <w:rsid w:val="258567B5"/>
    <w:rsid w:val="258B02D0"/>
    <w:rsid w:val="258B457F"/>
    <w:rsid w:val="2590874A"/>
    <w:rsid w:val="2592ABD4"/>
    <w:rsid w:val="259872C5"/>
    <w:rsid w:val="259CE285"/>
    <w:rsid w:val="259CF038"/>
    <w:rsid w:val="25A359CB"/>
    <w:rsid w:val="25A452FC"/>
    <w:rsid w:val="25AE7D9F"/>
    <w:rsid w:val="25B7C3E9"/>
    <w:rsid w:val="25B9BBCE"/>
    <w:rsid w:val="25C1FBA8"/>
    <w:rsid w:val="25C6288B"/>
    <w:rsid w:val="25C83121"/>
    <w:rsid w:val="25D2E82F"/>
    <w:rsid w:val="25D2F718"/>
    <w:rsid w:val="25DA37BC"/>
    <w:rsid w:val="25DA54F6"/>
    <w:rsid w:val="25DCBEC2"/>
    <w:rsid w:val="25DDA740"/>
    <w:rsid w:val="25DF24BC"/>
    <w:rsid w:val="25E332E9"/>
    <w:rsid w:val="25E921B0"/>
    <w:rsid w:val="25EA2689"/>
    <w:rsid w:val="25F1883A"/>
    <w:rsid w:val="25F576C8"/>
    <w:rsid w:val="25F6D242"/>
    <w:rsid w:val="25F97814"/>
    <w:rsid w:val="25FBA38F"/>
    <w:rsid w:val="25FF8920"/>
    <w:rsid w:val="26049A0C"/>
    <w:rsid w:val="2608B6F1"/>
    <w:rsid w:val="260B387D"/>
    <w:rsid w:val="260CFA61"/>
    <w:rsid w:val="260D31B0"/>
    <w:rsid w:val="2612D4A0"/>
    <w:rsid w:val="261355D7"/>
    <w:rsid w:val="261AC81A"/>
    <w:rsid w:val="261CCB8E"/>
    <w:rsid w:val="2621BE3B"/>
    <w:rsid w:val="26220334"/>
    <w:rsid w:val="26224B4A"/>
    <w:rsid w:val="2626BB35"/>
    <w:rsid w:val="2629465A"/>
    <w:rsid w:val="262BF608"/>
    <w:rsid w:val="263A9087"/>
    <w:rsid w:val="2640EF19"/>
    <w:rsid w:val="2646347D"/>
    <w:rsid w:val="264B6BB2"/>
    <w:rsid w:val="264C13B4"/>
    <w:rsid w:val="2651E929"/>
    <w:rsid w:val="265A77F9"/>
    <w:rsid w:val="2660C1CA"/>
    <w:rsid w:val="266455D6"/>
    <w:rsid w:val="266BA82E"/>
    <w:rsid w:val="267845F5"/>
    <w:rsid w:val="267C6666"/>
    <w:rsid w:val="268315C7"/>
    <w:rsid w:val="26880CA0"/>
    <w:rsid w:val="268BF7BD"/>
    <w:rsid w:val="268C6A4D"/>
    <w:rsid w:val="26933E97"/>
    <w:rsid w:val="2697DE10"/>
    <w:rsid w:val="269D78CF"/>
    <w:rsid w:val="269ED9D2"/>
    <w:rsid w:val="269F3AFE"/>
    <w:rsid w:val="26A455E4"/>
    <w:rsid w:val="26A88BFC"/>
    <w:rsid w:val="26AA0ABF"/>
    <w:rsid w:val="26B0CC4B"/>
    <w:rsid w:val="26B37975"/>
    <w:rsid w:val="26B704E4"/>
    <w:rsid w:val="26C0A4E2"/>
    <w:rsid w:val="26C6E595"/>
    <w:rsid w:val="26CAFBDE"/>
    <w:rsid w:val="26CCDBB3"/>
    <w:rsid w:val="26D65D26"/>
    <w:rsid w:val="26D6E559"/>
    <w:rsid w:val="26EF405C"/>
    <w:rsid w:val="26F3FF73"/>
    <w:rsid w:val="26F60AEF"/>
    <w:rsid w:val="26F7E999"/>
    <w:rsid w:val="26FF97DF"/>
    <w:rsid w:val="26FFCAC4"/>
    <w:rsid w:val="27040695"/>
    <w:rsid w:val="27071AFF"/>
    <w:rsid w:val="27100307"/>
    <w:rsid w:val="27100560"/>
    <w:rsid w:val="271A3D81"/>
    <w:rsid w:val="271D0D94"/>
    <w:rsid w:val="271DA400"/>
    <w:rsid w:val="27220336"/>
    <w:rsid w:val="272587CD"/>
    <w:rsid w:val="272596A1"/>
    <w:rsid w:val="272AD84E"/>
    <w:rsid w:val="272C9CB1"/>
    <w:rsid w:val="272CEC7E"/>
    <w:rsid w:val="272D2281"/>
    <w:rsid w:val="2732E7D3"/>
    <w:rsid w:val="273CACBA"/>
    <w:rsid w:val="2748063A"/>
    <w:rsid w:val="274E8A94"/>
    <w:rsid w:val="274FB6A8"/>
    <w:rsid w:val="274FC020"/>
    <w:rsid w:val="2755DEDE"/>
    <w:rsid w:val="275806A1"/>
    <w:rsid w:val="2768181E"/>
    <w:rsid w:val="276C7BFF"/>
    <w:rsid w:val="276E3050"/>
    <w:rsid w:val="276F14BA"/>
    <w:rsid w:val="27786AAB"/>
    <w:rsid w:val="277A8DA8"/>
    <w:rsid w:val="277ABE1B"/>
    <w:rsid w:val="277C875F"/>
    <w:rsid w:val="27862BA1"/>
    <w:rsid w:val="2786C87A"/>
    <w:rsid w:val="278EACF9"/>
    <w:rsid w:val="278ECEF1"/>
    <w:rsid w:val="27905570"/>
    <w:rsid w:val="27933CC4"/>
    <w:rsid w:val="27967512"/>
    <w:rsid w:val="279D445B"/>
    <w:rsid w:val="279EB950"/>
    <w:rsid w:val="279FAAFC"/>
    <w:rsid w:val="27A682E7"/>
    <w:rsid w:val="27A9BEF9"/>
    <w:rsid w:val="27ABBEB0"/>
    <w:rsid w:val="27B1A60E"/>
    <w:rsid w:val="27B6E52E"/>
    <w:rsid w:val="27B81884"/>
    <w:rsid w:val="27BC8C31"/>
    <w:rsid w:val="27C03F44"/>
    <w:rsid w:val="27C4AAB2"/>
    <w:rsid w:val="27CFB371"/>
    <w:rsid w:val="27D1E5DD"/>
    <w:rsid w:val="27D92D8F"/>
    <w:rsid w:val="27E28914"/>
    <w:rsid w:val="27E31180"/>
    <w:rsid w:val="27E41DD7"/>
    <w:rsid w:val="27E60AED"/>
    <w:rsid w:val="27E982A2"/>
    <w:rsid w:val="27F2D907"/>
    <w:rsid w:val="27F3665C"/>
    <w:rsid w:val="27F3E858"/>
    <w:rsid w:val="27F530E5"/>
    <w:rsid w:val="27F978CC"/>
    <w:rsid w:val="27FE0724"/>
    <w:rsid w:val="28009676"/>
    <w:rsid w:val="2802A48C"/>
    <w:rsid w:val="28036AFE"/>
    <w:rsid w:val="28047DD2"/>
    <w:rsid w:val="280638E5"/>
    <w:rsid w:val="2808E5FF"/>
    <w:rsid w:val="280D2ADB"/>
    <w:rsid w:val="281140FC"/>
    <w:rsid w:val="28126527"/>
    <w:rsid w:val="2816DB99"/>
    <w:rsid w:val="281751EE"/>
    <w:rsid w:val="281A1F29"/>
    <w:rsid w:val="28205577"/>
    <w:rsid w:val="2821B5C3"/>
    <w:rsid w:val="2825916E"/>
    <w:rsid w:val="2826C066"/>
    <w:rsid w:val="2827CC7A"/>
    <w:rsid w:val="282E17B5"/>
    <w:rsid w:val="283028E9"/>
    <w:rsid w:val="2838951A"/>
    <w:rsid w:val="28415D1B"/>
    <w:rsid w:val="2841BD73"/>
    <w:rsid w:val="2845BC15"/>
    <w:rsid w:val="28469603"/>
    <w:rsid w:val="284DF784"/>
    <w:rsid w:val="285273AF"/>
    <w:rsid w:val="28586C42"/>
    <w:rsid w:val="28589BC9"/>
    <w:rsid w:val="285BDF2A"/>
    <w:rsid w:val="2861D3CE"/>
    <w:rsid w:val="2862EE89"/>
    <w:rsid w:val="2866A447"/>
    <w:rsid w:val="28701C8E"/>
    <w:rsid w:val="28715F2B"/>
    <w:rsid w:val="287351E2"/>
    <w:rsid w:val="28747623"/>
    <w:rsid w:val="2877F214"/>
    <w:rsid w:val="2883303F"/>
    <w:rsid w:val="28897444"/>
    <w:rsid w:val="288A4F8C"/>
    <w:rsid w:val="288EF8A8"/>
    <w:rsid w:val="289623AB"/>
    <w:rsid w:val="2898E957"/>
    <w:rsid w:val="289F7F06"/>
    <w:rsid w:val="28A6B067"/>
    <w:rsid w:val="28AB1DF4"/>
    <w:rsid w:val="28BF85A6"/>
    <w:rsid w:val="28C468EB"/>
    <w:rsid w:val="28C554A6"/>
    <w:rsid w:val="28CFA7E8"/>
    <w:rsid w:val="28D00A74"/>
    <w:rsid w:val="28D3AB60"/>
    <w:rsid w:val="28D944D3"/>
    <w:rsid w:val="28DC5FD7"/>
    <w:rsid w:val="28DC748D"/>
    <w:rsid w:val="28E1932F"/>
    <w:rsid w:val="28E3398D"/>
    <w:rsid w:val="28E72BC0"/>
    <w:rsid w:val="28EA1EF0"/>
    <w:rsid w:val="28EC59F1"/>
    <w:rsid w:val="28EE86F8"/>
    <w:rsid w:val="28EFC513"/>
    <w:rsid w:val="28F02C15"/>
    <w:rsid w:val="28F38495"/>
    <w:rsid w:val="28F45AFD"/>
    <w:rsid w:val="28F4C965"/>
    <w:rsid w:val="28F8B21B"/>
    <w:rsid w:val="28F92522"/>
    <w:rsid w:val="28F9B5D0"/>
    <w:rsid w:val="290089B8"/>
    <w:rsid w:val="2902E8F7"/>
    <w:rsid w:val="29075CE7"/>
    <w:rsid w:val="29095F0B"/>
    <w:rsid w:val="290F9D98"/>
    <w:rsid w:val="291239E8"/>
    <w:rsid w:val="2917C5FF"/>
    <w:rsid w:val="291AA377"/>
    <w:rsid w:val="291F09F5"/>
    <w:rsid w:val="2931D49F"/>
    <w:rsid w:val="29330353"/>
    <w:rsid w:val="2938A44E"/>
    <w:rsid w:val="293F43D9"/>
    <w:rsid w:val="29410068"/>
    <w:rsid w:val="29518ECB"/>
    <w:rsid w:val="29521D9B"/>
    <w:rsid w:val="2953FF53"/>
    <w:rsid w:val="295A2934"/>
    <w:rsid w:val="295C314B"/>
    <w:rsid w:val="295DFF58"/>
    <w:rsid w:val="29614595"/>
    <w:rsid w:val="2967D93F"/>
    <w:rsid w:val="297040B8"/>
    <w:rsid w:val="2970F73B"/>
    <w:rsid w:val="2984C518"/>
    <w:rsid w:val="29865666"/>
    <w:rsid w:val="29867564"/>
    <w:rsid w:val="2990F776"/>
    <w:rsid w:val="299A7F83"/>
    <w:rsid w:val="299CD43D"/>
    <w:rsid w:val="299EAF62"/>
    <w:rsid w:val="29A1F95C"/>
    <w:rsid w:val="29A2D607"/>
    <w:rsid w:val="29A58B4C"/>
    <w:rsid w:val="29AD417B"/>
    <w:rsid w:val="29B1F46D"/>
    <w:rsid w:val="29B5062A"/>
    <w:rsid w:val="29B6B41C"/>
    <w:rsid w:val="29B8638C"/>
    <w:rsid w:val="29BD7F4F"/>
    <w:rsid w:val="29BFE0F5"/>
    <w:rsid w:val="29C2A0B3"/>
    <w:rsid w:val="29C6EDFF"/>
    <w:rsid w:val="29CA4631"/>
    <w:rsid w:val="29CCCDD6"/>
    <w:rsid w:val="29D0D54D"/>
    <w:rsid w:val="29D12117"/>
    <w:rsid w:val="29D68ADD"/>
    <w:rsid w:val="29DB8C8C"/>
    <w:rsid w:val="29DC6B40"/>
    <w:rsid w:val="29E15E5C"/>
    <w:rsid w:val="29E51E47"/>
    <w:rsid w:val="29EAF4FD"/>
    <w:rsid w:val="29EB5232"/>
    <w:rsid w:val="29ECB380"/>
    <w:rsid w:val="29EE97DC"/>
    <w:rsid w:val="29F0E3D6"/>
    <w:rsid w:val="29F0E64E"/>
    <w:rsid w:val="29F556E1"/>
    <w:rsid w:val="29F6F8A6"/>
    <w:rsid w:val="29FC32BF"/>
    <w:rsid w:val="29FDBCE7"/>
    <w:rsid w:val="29FE6DB5"/>
    <w:rsid w:val="2A00FC4D"/>
    <w:rsid w:val="2A04767E"/>
    <w:rsid w:val="2A054DFC"/>
    <w:rsid w:val="2A0578AA"/>
    <w:rsid w:val="2A06D9F9"/>
    <w:rsid w:val="2A0C0E25"/>
    <w:rsid w:val="2A172826"/>
    <w:rsid w:val="2A186CD2"/>
    <w:rsid w:val="2A1ABB22"/>
    <w:rsid w:val="2A1B2240"/>
    <w:rsid w:val="2A22496B"/>
    <w:rsid w:val="2A267A4A"/>
    <w:rsid w:val="2A2A7AA4"/>
    <w:rsid w:val="2A2E0C34"/>
    <w:rsid w:val="2A313FBE"/>
    <w:rsid w:val="2A3280BA"/>
    <w:rsid w:val="2A46BFCF"/>
    <w:rsid w:val="2A4785D9"/>
    <w:rsid w:val="2A4C75F1"/>
    <w:rsid w:val="2A4F04E7"/>
    <w:rsid w:val="2A52B4E5"/>
    <w:rsid w:val="2A56FC82"/>
    <w:rsid w:val="2A602EFC"/>
    <w:rsid w:val="2A69CBB9"/>
    <w:rsid w:val="2A70B79E"/>
    <w:rsid w:val="2A73697A"/>
    <w:rsid w:val="2A74E2E8"/>
    <w:rsid w:val="2A79705B"/>
    <w:rsid w:val="2A7E5352"/>
    <w:rsid w:val="2A8E20D8"/>
    <w:rsid w:val="2A91ABB8"/>
    <w:rsid w:val="2A985D6C"/>
    <w:rsid w:val="2A9E8626"/>
    <w:rsid w:val="2AA06236"/>
    <w:rsid w:val="2AA06E96"/>
    <w:rsid w:val="2AA3CEE2"/>
    <w:rsid w:val="2AAA130D"/>
    <w:rsid w:val="2AAAA763"/>
    <w:rsid w:val="2AB1902F"/>
    <w:rsid w:val="2ABC5577"/>
    <w:rsid w:val="2AC17C67"/>
    <w:rsid w:val="2AC52F64"/>
    <w:rsid w:val="2AC5740C"/>
    <w:rsid w:val="2AC881AE"/>
    <w:rsid w:val="2ACA5F5B"/>
    <w:rsid w:val="2ACB331E"/>
    <w:rsid w:val="2ACC03B8"/>
    <w:rsid w:val="2AED1A6C"/>
    <w:rsid w:val="2AF0C554"/>
    <w:rsid w:val="2AF3EEBF"/>
    <w:rsid w:val="2AF73934"/>
    <w:rsid w:val="2B0240A8"/>
    <w:rsid w:val="2B02806B"/>
    <w:rsid w:val="2B0BFA30"/>
    <w:rsid w:val="2B0E94A1"/>
    <w:rsid w:val="2B0EE454"/>
    <w:rsid w:val="2B0F4A1F"/>
    <w:rsid w:val="2B0FE1D3"/>
    <w:rsid w:val="2B1128F1"/>
    <w:rsid w:val="2B13C30D"/>
    <w:rsid w:val="2B1865C7"/>
    <w:rsid w:val="2B24E87D"/>
    <w:rsid w:val="2B2AE4EC"/>
    <w:rsid w:val="2B2B9D87"/>
    <w:rsid w:val="2B2C01F5"/>
    <w:rsid w:val="2B2C2A1B"/>
    <w:rsid w:val="2B2FA9E9"/>
    <w:rsid w:val="2B303D2E"/>
    <w:rsid w:val="2B30B67F"/>
    <w:rsid w:val="2B3AA7CB"/>
    <w:rsid w:val="2B3F8DA4"/>
    <w:rsid w:val="2B409D54"/>
    <w:rsid w:val="2B41E15F"/>
    <w:rsid w:val="2B4A4B7B"/>
    <w:rsid w:val="2B4E0530"/>
    <w:rsid w:val="2B553B1C"/>
    <w:rsid w:val="2B55529F"/>
    <w:rsid w:val="2B5695E4"/>
    <w:rsid w:val="2B5D597F"/>
    <w:rsid w:val="2B63957A"/>
    <w:rsid w:val="2B6873C4"/>
    <w:rsid w:val="2B6BC883"/>
    <w:rsid w:val="2B727D09"/>
    <w:rsid w:val="2B7A66D2"/>
    <w:rsid w:val="2B7DBEB3"/>
    <w:rsid w:val="2B7DC77A"/>
    <w:rsid w:val="2B7F0504"/>
    <w:rsid w:val="2B81889D"/>
    <w:rsid w:val="2B839881"/>
    <w:rsid w:val="2B867828"/>
    <w:rsid w:val="2B86E7C9"/>
    <w:rsid w:val="2B8A0FD1"/>
    <w:rsid w:val="2B8A31BA"/>
    <w:rsid w:val="2B8CE52B"/>
    <w:rsid w:val="2B8E6216"/>
    <w:rsid w:val="2B8EC583"/>
    <w:rsid w:val="2B9CB75C"/>
    <w:rsid w:val="2BA055CC"/>
    <w:rsid w:val="2BA0EE17"/>
    <w:rsid w:val="2BA27459"/>
    <w:rsid w:val="2BA9CFE2"/>
    <w:rsid w:val="2BB56198"/>
    <w:rsid w:val="2BB67B98"/>
    <w:rsid w:val="2BB6ECBB"/>
    <w:rsid w:val="2BBF8713"/>
    <w:rsid w:val="2BC0C9D5"/>
    <w:rsid w:val="2BC4019F"/>
    <w:rsid w:val="2BC5BC1D"/>
    <w:rsid w:val="2BC9E37E"/>
    <w:rsid w:val="2BCCD77B"/>
    <w:rsid w:val="2BCE135C"/>
    <w:rsid w:val="2BD64BF0"/>
    <w:rsid w:val="2BD6889E"/>
    <w:rsid w:val="2BD6C018"/>
    <w:rsid w:val="2BDD6814"/>
    <w:rsid w:val="2BE05C0F"/>
    <w:rsid w:val="2BE37985"/>
    <w:rsid w:val="2BEB37BE"/>
    <w:rsid w:val="2BED71B0"/>
    <w:rsid w:val="2BEEDC00"/>
    <w:rsid w:val="2BEEDE74"/>
    <w:rsid w:val="2BF4A281"/>
    <w:rsid w:val="2BF857A9"/>
    <w:rsid w:val="2BFFFF67"/>
    <w:rsid w:val="2C02D8B7"/>
    <w:rsid w:val="2C030F29"/>
    <w:rsid w:val="2C034708"/>
    <w:rsid w:val="2C049D7C"/>
    <w:rsid w:val="2C0BC657"/>
    <w:rsid w:val="2C122985"/>
    <w:rsid w:val="2C132C8A"/>
    <w:rsid w:val="2C156812"/>
    <w:rsid w:val="2C165AB7"/>
    <w:rsid w:val="2C1794A9"/>
    <w:rsid w:val="2C179A7D"/>
    <w:rsid w:val="2C1B0A58"/>
    <w:rsid w:val="2C20080B"/>
    <w:rsid w:val="2C219B35"/>
    <w:rsid w:val="2C224C7E"/>
    <w:rsid w:val="2C22E3CA"/>
    <w:rsid w:val="2C2E2F07"/>
    <w:rsid w:val="2C2EF1FC"/>
    <w:rsid w:val="2C2F0D7B"/>
    <w:rsid w:val="2C30C1B9"/>
    <w:rsid w:val="2C3841A6"/>
    <w:rsid w:val="2C3F7EFD"/>
    <w:rsid w:val="2C3FC7D1"/>
    <w:rsid w:val="2C40601A"/>
    <w:rsid w:val="2C40998F"/>
    <w:rsid w:val="2C422380"/>
    <w:rsid w:val="2C422963"/>
    <w:rsid w:val="2C4291E5"/>
    <w:rsid w:val="2C457C66"/>
    <w:rsid w:val="2C46F307"/>
    <w:rsid w:val="2C486C12"/>
    <w:rsid w:val="2C4E8E3D"/>
    <w:rsid w:val="2C4EC69A"/>
    <w:rsid w:val="2C58A96C"/>
    <w:rsid w:val="2C5DE239"/>
    <w:rsid w:val="2C5E2AC0"/>
    <w:rsid w:val="2C5FAE68"/>
    <w:rsid w:val="2C60AE2D"/>
    <w:rsid w:val="2C613BEE"/>
    <w:rsid w:val="2C68A922"/>
    <w:rsid w:val="2C6E533D"/>
    <w:rsid w:val="2C7205C2"/>
    <w:rsid w:val="2C72F9E1"/>
    <w:rsid w:val="2C79652F"/>
    <w:rsid w:val="2C7C9C34"/>
    <w:rsid w:val="2C7DF9A1"/>
    <w:rsid w:val="2C836158"/>
    <w:rsid w:val="2C837CDA"/>
    <w:rsid w:val="2C905FC6"/>
    <w:rsid w:val="2C925F97"/>
    <w:rsid w:val="2C9B4F62"/>
    <w:rsid w:val="2C9B7DE8"/>
    <w:rsid w:val="2C9F8FDF"/>
    <w:rsid w:val="2CA0AD20"/>
    <w:rsid w:val="2CA270AF"/>
    <w:rsid w:val="2CACCC8A"/>
    <w:rsid w:val="2CAD820C"/>
    <w:rsid w:val="2CADDB56"/>
    <w:rsid w:val="2CB4A522"/>
    <w:rsid w:val="2CB553F2"/>
    <w:rsid w:val="2CB5EBED"/>
    <w:rsid w:val="2CB64BFA"/>
    <w:rsid w:val="2CB6E99D"/>
    <w:rsid w:val="2CBAF0F7"/>
    <w:rsid w:val="2CCC2389"/>
    <w:rsid w:val="2CCD7A80"/>
    <w:rsid w:val="2CCF232E"/>
    <w:rsid w:val="2CD02F16"/>
    <w:rsid w:val="2CD736CC"/>
    <w:rsid w:val="2CD8E5E4"/>
    <w:rsid w:val="2CE1FDBF"/>
    <w:rsid w:val="2CE82CB0"/>
    <w:rsid w:val="2CEB4125"/>
    <w:rsid w:val="2CF4C965"/>
    <w:rsid w:val="2CFB7FD5"/>
    <w:rsid w:val="2D020C32"/>
    <w:rsid w:val="2D038B1D"/>
    <w:rsid w:val="2D03C06C"/>
    <w:rsid w:val="2D04A251"/>
    <w:rsid w:val="2D0AFA49"/>
    <w:rsid w:val="2D0C9A37"/>
    <w:rsid w:val="2D0D9E31"/>
    <w:rsid w:val="2D10A15B"/>
    <w:rsid w:val="2D12381A"/>
    <w:rsid w:val="2D19D3CC"/>
    <w:rsid w:val="2D1DE544"/>
    <w:rsid w:val="2D27C535"/>
    <w:rsid w:val="2D285334"/>
    <w:rsid w:val="2D28FBC2"/>
    <w:rsid w:val="2D2A4274"/>
    <w:rsid w:val="2D2C428D"/>
    <w:rsid w:val="2D2CB755"/>
    <w:rsid w:val="2D2D9BBB"/>
    <w:rsid w:val="2D315676"/>
    <w:rsid w:val="2D3206A0"/>
    <w:rsid w:val="2D35FDA8"/>
    <w:rsid w:val="2D378821"/>
    <w:rsid w:val="2D3ABA2B"/>
    <w:rsid w:val="2D3E4DA3"/>
    <w:rsid w:val="2D410478"/>
    <w:rsid w:val="2D46F69C"/>
    <w:rsid w:val="2D470287"/>
    <w:rsid w:val="2D4BD71A"/>
    <w:rsid w:val="2D4D011D"/>
    <w:rsid w:val="2D4F3414"/>
    <w:rsid w:val="2D567450"/>
    <w:rsid w:val="2D5A45F9"/>
    <w:rsid w:val="2D5BF484"/>
    <w:rsid w:val="2D5E47E8"/>
    <w:rsid w:val="2D615DB9"/>
    <w:rsid w:val="2D637777"/>
    <w:rsid w:val="2D734E3D"/>
    <w:rsid w:val="2D75952A"/>
    <w:rsid w:val="2D79E463"/>
    <w:rsid w:val="2D7EBA2C"/>
    <w:rsid w:val="2D846A2F"/>
    <w:rsid w:val="2D84CA20"/>
    <w:rsid w:val="2D89DB54"/>
    <w:rsid w:val="2D912949"/>
    <w:rsid w:val="2D98DE50"/>
    <w:rsid w:val="2D9D94E0"/>
    <w:rsid w:val="2DA249EB"/>
    <w:rsid w:val="2DA3A0A1"/>
    <w:rsid w:val="2DAE61E5"/>
    <w:rsid w:val="2DB4BA16"/>
    <w:rsid w:val="2DB6F62E"/>
    <w:rsid w:val="2DBC9173"/>
    <w:rsid w:val="2DBED677"/>
    <w:rsid w:val="2DC446E3"/>
    <w:rsid w:val="2DC4AF3B"/>
    <w:rsid w:val="2DC5DD10"/>
    <w:rsid w:val="2DC7E3C9"/>
    <w:rsid w:val="2DC90036"/>
    <w:rsid w:val="2DCD0428"/>
    <w:rsid w:val="2DD24B95"/>
    <w:rsid w:val="2DD84F7F"/>
    <w:rsid w:val="2DDF721A"/>
    <w:rsid w:val="2DE2F9E4"/>
    <w:rsid w:val="2DE4F969"/>
    <w:rsid w:val="2DEB466B"/>
    <w:rsid w:val="2DF00E5B"/>
    <w:rsid w:val="2DF57576"/>
    <w:rsid w:val="2DFE0483"/>
    <w:rsid w:val="2E06A790"/>
    <w:rsid w:val="2E0896F6"/>
    <w:rsid w:val="2E0C3FBB"/>
    <w:rsid w:val="2E1078A8"/>
    <w:rsid w:val="2E114468"/>
    <w:rsid w:val="2E24E27E"/>
    <w:rsid w:val="2E281064"/>
    <w:rsid w:val="2E285E33"/>
    <w:rsid w:val="2E294F2A"/>
    <w:rsid w:val="2E316BEE"/>
    <w:rsid w:val="2E31CE62"/>
    <w:rsid w:val="2E354AB5"/>
    <w:rsid w:val="2E35DF70"/>
    <w:rsid w:val="2E3E25B1"/>
    <w:rsid w:val="2E3EC495"/>
    <w:rsid w:val="2E40C8C9"/>
    <w:rsid w:val="2E428D1A"/>
    <w:rsid w:val="2E435551"/>
    <w:rsid w:val="2E48307F"/>
    <w:rsid w:val="2E59B4BF"/>
    <w:rsid w:val="2E59B718"/>
    <w:rsid w:val="2E6078BA"/>
    <w:rsid w:val="2E62C2D1"/>
    <w:rsid w:val="2E631487"/>
    <w:rsid w:val="2E670EC3"/>
    <w:rsid w:val="2E6CFA5C"/>
    <w:rsid w:val="2E77F01E"/>
    <w:rsid w:val="2E791386"/>
    <w:rsid w:val="2E7A396C"/>
    <w:rsid w:val="2E7F796B"/>
    <w:rsid w:val="2E83E840"/>
    <w:rsid w:val="2E88B185"/>
    <w:rsid w:val="2E8A3DDF"/>
    <w:rsid w:val="2E9CFBAD"/>
    <w:rsid w:val="2E9D2639"/>
    <w:rsid w:val="2EA37C2A"/>
    <w:rsid w:val="2EA4ED78"/>
    <w:rsid w:val="2EAC725F"/>
    <w:rsid w:val="2EAD215D"/>
    <w:rsid w:val="2EBE7A70"/>
    <w:rsid w:val="2EC3C154"/>
    <w:rsid w:val="2EC3F3EF"/>
    <w:rsid w:val="2EC49202"/>
    <w:rsid w:val="2ECA56CE"/>
    <w:rsid w:val="2ECBB3EC"/>
    <w:rsid w:val="2EDCC21D"/>
    <w:rsid w:val="2EE3C0E6"/>
    <w:rsid w:val="2EE6CB1C"/>
    <w:rsid w:val="2EEB21E7"/>
    <w:rsid w:val="2EEBA81A"/>
    <w:rsid w:val="2EED6D3C"/>
    <w:rsid w:val="2EF897E1"/>
    <w:rsid w:val="2EFA7A3E"/>
    <w:rsid w:val="2EFD2710"/>
    <w:rsid w:val="2F03F14C"/>
    <w:rsid w:val="2F062804"/>
    <w:rsid w:val="2F08F84D"/>
    <w:rsid w:val="2F18D3A6"/>
    <w:rsid w:val="2F19C951"/>
    <w:rsid w:val="2F1DA6FB"/>
    <w:rsid w:val="2F288F84"/>
    <w:rsid w:val="2F294F43"/>
    <w:rsid w:val="2F29789C"/>
    <w:rsid w:val="2F2E27C7"/>
    <w:rsid w:val="2F2FE22F"/>
    <w:rsid w:val="2F2FFBE4"/>
    <w:rsid w:val="2F3279E9"/>
    <w:rsid w:val="2F34019B"/>
    <w:rsid w:val="2F370AF2"/>
    <w:rsid w:val="2F4679FC"/>
    <w:rsid w:val="2F46FE7B"/>
    <w:rsid w:val="2F476920"/>
    <w:rsid w:val="2F47DA9E"/>
    <w:rsid w:val="2F4AA3ED"/>
    <w:rsid w:val="2F50C592"/>
    <w:rsid w:val="2F50CABA"/>
    <w:rsid w:val="2F552BE3"/>
    <w:rsid w:val="2F5C8567"/>
    <w:rsid w:val="2F5F3AAB"/>
    <w:rsid w:val="2F5FC255"/>
    <w:rsid w:val="2F60C4F1"/>
    <w:rsid w:val="2F6478B4"/>
    <w:rsid w:val="2F679A14"/>
    <w:rsid w:val="2F67E250"/>
    <w:rsid w:val="2F6EB493"/>
    <w:rsid w:val="2F6FD561"/>
    <w:rsid w:val="2F709C9C"/>
    <w:rsid w:val="2F71540C"/>
    <w:rsid w:val="2F7186FA"/>
    <w:rsid w:val="2F7DD82B"/>
    <w:rsid w:val="2F7F1FCE"/>
    <w:rsid w:val="2F841EE4"/>
    <w:rsid w:val="2F8995EA"/>
    <w:rsid w:val="2F8D8C94"/>
    <w:rsid w:val="2F8DD963"/>
    <w:rsid w:val="2F8ECEDD"/>
    <w:rsid w:val="2F918C03"/>
    <w:rsid w:val="2F92B856"/>
    <w:rsid w:val="2F94F794"/>
    <w:rsid w:val="2F9EB087"/>
    <w:rsid w:val="2F9F1CED"/>
    <w:rsid w:val="2FA3C8AD"/>
    <w:rsid w:val="2FA7FBE6"/>
    <w:rsid w:val="2FAA59F3"/>
    <w:rsid w:val="2FAD6312"/>
    <w:rsid w:val="2FADFC1A"/>
    <w:rsid w:val="2FBA369B"/>
    <w:rsid w:val="2FBD69E1"/>
    <w:rsid w:val="2FC1773C"/>
    <w:rsid w:val="2FC1B1A1"/>
    <w:rsid w:val="2FC4F448"/>
    <w:rsid w:val="2FC8EFBA"/>
    <w:rsid w:val="2FD54D57"/>
    <w:rsid w:val="2FD55F33"/>
    <w:rsid w:val="2FD9337A"/>
    <w:rsid w:val="2FDB8730"/>
    <w:rsid w:val="2FDFC67C"/>
    <w:rsid w:val="2FE60145"/>
    <w:rsid w:val="2FE87F4B"/>
    <w:rsid w:val="2FF10D5F"/>
    <w:rsid w:val="30009BD0"/>
    <w:rsid w:val="30067E49"/>
    <w:rsid w:val="30069CA7"/>
    <w:rsid w:val="3006A1BF"/>
    <w:rsid w:val="30070748"/>
    <w:rsid w:val="300A41E2"/>
    <w:rsid w:val="300FB798"/>
    <w:rsid w:val="3010A673"/>
    <w:rsid w:val="301590B7"/>
    <w:rsid w:val="3015F43C"/>
    <w:rsid w:val="301735DA"/>
    <w:rsid w:val="301D9222"/>
    <w:rsid w:val="301F88DA"/>
    <w:rsid w:val="3021E203"/>
    <w:rsid w:val="3022ECA3"/>
    <w:rsid w:val="3025ADCB"/>
    <w:rsid w:val="302F726D"/>
    <w:rsid w:val="303B31B6"/>
    <w:rsid w:val="30431468"/>
    <w:rsid w:val="304662EF"/>
    <w:rsid w:val="30467CD0"/>
    <w:rsid w:val="3049BF28"/>
    <w:rsid w:val="304B93E4"/>
    <w:rsid w:val="304F4581"/>
    <w:rsid w:val="3054346C"/>
    <w:rsid w:val="30561CF0"/>
    <w:rsid w:val="305678B6"/>
    <w:rsid w:val="3058CBE2"/>
    <w:rsid w:val="305DBE03"/>
    <w:rsid w:val="306777CB"/>
    <w:rsid w:val="307052A8"/>
    <w:rsid w:val="3073D2E6"/>
    <w:rsid w:val="30765D4C"/>
    <w:rsid w:val="3078676B"/>
    <w:rsid w:val="307968E1"/>
    <w:rsid w:val="307F0D0A"/>
    <w:rsid w:val="307FE4CC"/>
    <w:rsid w:val="30830B93"/>
    <w:rsid w:val="3084416E"/>
    <w:rsid w:val="308BF5CA"/>
    <w:rsid w:val="308CDF77"/>
    <w:rsid w:val="308E2765"/>
    <w:rsid w:val="3091CC1F"/>
    <w:rsid w:val="30927A69"/>
    <w:rsid w:val="3096F8BE"/>
    <w:rsid w:val="30A0C931"/>
    <w:rsid w:val="30A27694"/>
    <w:rsid w:val="30A33D91"/>
    <w:rsid w:val="30A6C876"/>
    <w:rsid w:val="30ABCC69"/>
    <w:rsid w:val="30B37A36"/>
    <w:rsid w:val="30BDF50A"/>
    <w:rsid w:val="30C270DD"/>
    <w:rsid w:val="30C29AA1"/>
    <w:rsid w:val="30C38D96"/>
    <w:rsid w:val="30D09667"/>
    <w:rsid w:val="30D46235"/>
    <w:rsid w:val="30D9106C"/>
    <w:rsid w:val="30DA5E5E"/>
    <w:rsid w:val="30DC592C"/>
    <w:rsid w:val="30E149F4"/>
    <w:rsid w:val="30E6ACC5"/>
    <w:rsid w:val="30F3287A"/>
    <w:rsid w:val="30F79872"/>
    <w:rsid w:val="30F937C2"/>
    <w:rsid w:val="3102536E"/>
    <w:rsid w:val="3103490B"/>
    <w:rsid w:val="3103E5BA"/>
    <w:rsid w:val="31065752"/>
    <w:rsid w:val="31066C71"/>
    <w:rsid w:val="3107B6C4"/>
    <w:rsid w:val="31125560"/>
    <w:rsid w:val="3116C828"/>
    <w:rsid w:val="311B4978"/>
    <w:rsid w:val="311CCB43"/>
    <w:rsid w:val="312270AB"/>
    <w:rsid w:val="31247A8E"/>
    <w:rsid w:val="3124F2BD"/>
    <w:rsid w:val="31267DD1"/>
    <w:rsid w:val="312AA104"/>
    <w:rsid w:val="312BA81B"/>
    <w:rsid w:val="3133786D"/>
    <w:rsid w:val="3134492A"/>
    <w:rsid w:val="3136CB01"/>
    <w:rsid w:val="313BA0F5"/>
    <w:rsid w:val="313D3639"/>
    <w:rsid w:val="313F29BB"/>
    <w:rsid w:val="3146CB27"/>
    <w:rsid w:val="31489836"/>
    <w:rsid w:val="31491D97"/>
    <w:rsid w:val="31499A44"/>
    <w:rsid w:val="314A022F"/>
    <w:rsid w:val="314A3C6F"/>
    <w:rsid w:val="314AD228"/>
    <w:rsid w:val="314E17C8"/>
    <w:rsid w:val="31501201"/>
    <w:rsid w:val="3151AABB"/>
    <w:rsid w:val="315332E9"/>
    <w:rsid w:val="3153BBF7"/>
    <w:rsid w:val="31652220"/>
    <w:rsid w:val="3168B00D"/>
    <w:rsid w:val="316A47AB"/>
    <w:rsid w:val="316B878C"/>
    <w:rsid w:val="316F0A1E"/>
    <w:rsid w:val="316F879E"/>
    <w:rsid w:val="3170833A"/>
    <w:rsid w:val="317400EB"/>
    <w:rsid w:val="317A34B5"/>
    <w:rsid w:val="317F6C5E"/>
    <w:rsid w:val="3181B9B1"/>
    <w:rsid w:val="3183D682"/>
    <w:rsid w:val="318628F0"/>
    <w:rsid w:val="318E9641"/>
    <w:rsid w:val="3194B334"/>
    <w:rsid w:val="3199D38B"/>
    <w:rsid w:val="319A79CE"/>
    <w:rsid w:val="319E21B1"/>
    <w:rsid w:val="31A36847"/>
    <w:rsid w:val="31A4E40F"/>
    <w:rsid w:val="31BCB667"/>
    <w:rsid w:val="31CA7476"/>
    <w:rsid w:val="31D26786"/>
    <w:rsid w:val="31DC31AE"/>
    <w:rsid w:val="31DF95D0"/>
    <w:rsid w:val="31E59AF7"/>
    <w:rsid w:val="31E8D579"/>
    <w:rsid w:val="31EDE91B"/>
    <w:rsid w:val="31F16D41"/>
    <w:rsid w:val="31F37225"/>
    <w:rsid w:val="31F855DF"/>
    <w:rsid w:val="31F9E36B"/>
    <w:rsid w:val="31FB62A2"/>
    <w:rsid w:val="31FC123D"/>
    <w:rsid w:val="31FCB085"/>
    <w:rsid w:val="320232A9"/>
    <w:rsid w:val="32042A80"/>
    <w:rsid w:val="32089536"/>
    <w:rsid w:val="32095CA6"/>
    <w:rsid w:val="320CB0C5"/>
    <w:rsid w:val="320DE7C9"/>
    <w:rsid w:val="320DFDE4"/>
    <w:rsid w:val="32261A09"/>
    <w:rsid w:val="3227FF30"/>
    <w:rsid w:val="32280DAB"/>
    <w:rsid w:val="322A740B"/>
    <w:rsid w:val="322D01B7"/>
    <w:rsid w:val="322DBCDF"/>
    <w:rsid w:val="322F44F6"/>
    <w:rsid w:val="323423F1"/>
    <w:rsid w:val="323A8BD5"/>
    <w:rsid w:val="3241845E"/>
    <w:rsid w:val="324A4CA1"/>
    <w:rsid w:val="324BF263"/>
    <w:rsid w:val="324E69DA"/>
    <w:rsid w:val="32556F6F"/>
    <w:rsid w:val="325F521F"/>
    <w:rsid w:val="32604396"/>
    <w:rsid w:val="32675DD1"/>
    <w:rsid w:val="326B2CA0"/>
    <w:rsid w:val="326BC61F"/>
    <w:rsid w:val="326E2534"/>
    <w:rsid w:val="32705E44"/>
    <w:rsid w:val="3277A487"/>
    <w:rsid w:val="32809995"/>
    <w:rsid w:val="328341D5"/>
    <w:rsid w:val="32857678"/>
    <w:rsid w:val="329493FB"/>
    <w:rsid w:val="32951773"/>
    <w:rsid w:val="329C293A"/>
    <w:rsid w:val="32A03B29"/>
    <w:rsid w:val="32A14FF9"/>
    <w:rsid w:val="32A24BAC"/>
    <w:rsid w:val="32A2A2A0"/>
    <w:rsid w:val="32A47AA5"/>
    <w:rsid w:val="32A838E9"/>
    <w:rsid w:val="32AABE72"/>
    <w:rsid w:val="32AD032B"/>
    <w:rsid w:val="32AD546C"/>
    <w:rsid w:val="32AE1DF1"/>
    <w:rsid w:val="32B69DC8"/>
    <w:rsid w:val="32BAAB30"/>
    <w:rsid w:val="32C275A1"/>
    <w:rsid w:val="32C4DBE1"/>
    <w:rsid w:val="32C7A5BA"/>
    <w:rsid w:val="32CF7AEF"/>
    <w:rsid w:val="32CFB649"/>
    <w:rsid w:val="32D5E018"/>
    <w:rsid w:val="32D747A1"/>
    <w:rsid w:val="32DC8261"/>
    <w:rsid w:val="32E2B68D"/>
    <w:rsid w:val="32EE37BF"/>
    <w:rsid w:val="32F542CA"/>
    <w:rsid w:val="32FD8020"/>
    <w:rsid w:val="32FF4366"/>
    <w:rsid w:val="33002A26"/>
    <w:rsid w:val="33020F55"/>
    <w:rsid w:val="3303D8EE"/>
    <w:rsid w:val="3303FA0D"/>
    <w:rsid w:val="330B95E5"/>
    <w:rsid w:val="3316B943"/>
    <w:rsid w:val="33320EB9"/>
    <w:rsid w:val="333329F8"/>
    <w:rsid w:val="333531D1"/>
    <w:rsid w:val="333ADC21"/>
    <w:rsid w:val="333DFED5"/>
    <w:rsid w:val="334187D3"/>
    <w:rsid w:val="334FFCA2"/>
    <w:rsid w:val="33517D19"/>
    <w:rsid w:val="33518A0C"/>
    <w:rsid w:val="3352E669"/>
    <w:rsid w:val="33542C4B"/>
    <w:rsid w:val="335851D5"/>
    <w:rsid w:val="335E60BE"/>
    <w:rsid w:val="335E8251"/>
    <w:rsid w:val="33639EDB"/>
    <w:rsid w:val="3363F6FA"/>
    <w:rsid w:val="33644FAD"/>
    <w:rsid w:val="3371DA3D"/>
    <w:rsid w:val="3375DCAF"/>
    <w:rsid w:val="33764F2C"/>
    <w:rsid w:val="337CE6FC"/>
    <w:rsid w:val="337F6164"/>
    <w:rsid w:val="3381C4CB"/>
    <w:rsid w:val="338281E3"/>
    <w:rsid w:val="3388ED6F"/>
    <w:rsid w:val="3390B4D9"/>
    <w:rsid w:val="3391305C"/>
    <w:rsid w:val="33950120"/>
    <w:rsid w:val="3395286D"/>
    <w:rsid w:val="339B0DE7"/>
    <w:rsid w:val="33A5F7F6"/>
    <w:rsid w:val="33A6B10C"/>
    <w:rsid w:val="33B37003"/>
    <w:rsid w:val="33BA0810"/>
    <w:rsid w:val="33BCD764"/>
    <w:rsid w:val="33C2D68E"/>
    <w:rsid w:val="33C3A2FE"/>
    <w:rsid w:val="33C4E3CA"/>
    <w:rsid w:val="33CF2478"/>
    <w:rsid w:val="33D8DEB8"/>
    <w:rsid w:val="33D911CF"/>
    <w:rsid w:val="33E14A84"/>
    <w:rsid w:val="33E58818"/>
    <w:rsid w:val="33E6589C"/>
    <w:rsid w:val="33EC6184"/>
    <w:rsid w:val="33EC7F7D"/>
    <w:rsid w:val="33F049FB"/>
    <w:rsid w:val="33F41A66"/>
    <w:rsid w:val="33F47914"/>
    <w:rsid w:val="33F6F5DF"/>
    <w:rsid w:val="3401D2C0"/>
    <w:rsid w:val="34051AA5"/>
    <w:rsid w:val="3408C158"/>
    <w:rsid w:val="34094C0A"/>
    <w:rsid w:val="340D9943"/>
    <w:rsid w:val="341336A0"/>
    <w:rsid w:val="3417C1F9"/>
    <w:rsid w:val="341A6E28"/>
    <w:rsid w:val="34240C51"/>
    <w:rsid w:val="3428CEAA"/>
    <w:rsid w:val="342903C4"/>
    <w:rsid w:val="342B712C"/>
    <w:rsid w:val="342D6F06"/>
    <w:rsid w:val="34319533"/>
    <w:rsid w:val="3431AECA"/>
    <w:rsid w:val="3432B296"/>
    <w:rsid w:val="3439B4D8"/>
    <w:rsid w:val="344AD823"/>
    <w:rsid w:val="344BB2B7"/>
    <w:rsid w:val="344CB2FD"/>
    <w:rsid w:val="344D1B8F"/>
    <w:rsid w:val="3467FE72"/>
    <w:rsid w:val="346DCB80"/>
    <w:rsid w:val="347081EB"/>
    <w:rsid w:val="347481DB"/>
    <w:rsid w:val="34768926"/>
    <w:rsid w:val="347EBDF0"/>
    <w:rsid w:val="3482ACD5"/>
    <w:rsid w:val="3484038F"/>
    <w:rsid w:val="34880E0E"/>
    <w:rsid w:val="348A66EC"/>
    <w:rsid w:val="34914BB6"/>
    <w:rsid w:val="349311A7"/>
    <w:rsid w:val="34946C54"/>
    <w:rsid w:val="3498D8E1"/>
    <w:rsid w:val="349AA2B0"/>
    <w:rsid w:val="349C1268"/>
    <w:rsid w:val="349C6D0C"/>
    <w:rsid w:val="349FEA5F"/>
    <w:rsid w:val="34A9B302"/>
    <w:rsid w:val="34ADD965"/>
    <w:rsid w:val="34B49D22"/>
    <w:rsid w:val="34BD6BB1"/>
    <w:rsid w:val="34C0BD58"/>
    <w:rsid w:val="34CAF051"/>
    <w:rsid w:val="34CF6CCD"/>
    <w:rsid w:val="34D91AB7"/>
    <w:rsid w:val="34DB14E4"/>
    <w:rsid w:val="34EC4FA7"/>
    <w:rsid w:val="34ED2A28"/>
    <w:rsid w:val="34EDD995"/>
    <w:rsid w:val="34EE8CB9"/>
    <w:rsid w:val="34F3F9ED"/>
    <w:rsid w:val="34F6A2BC"/>
    <w:rsid w:val="34F9F10E"/>
    <w:rsid w:val="34FCB2A5"/>
    <w:rsid w:val="34FCF26D"/>
    <w:rsid w:val="35000D38"/>
    <w:rsid w:val="35015F30"/>
    <w:rsid w:val="350727BD"/>
    <w:rsid w:val="3508C776"/>
    <w:rsid w:val="350E8B09"/>
    <w:rsid w:val="3516D246"/>
    <w:rsid w:val="351C50E8"/>
    <w:rsid w:val="351D1C03"/>
    <w:rsid w:val="351EE1A5"/>
    <w:rsid w:val="351F5E73"/>
    <w:rsid w:val="352834A2"/>
    <w:rsid w:val="3528E375"/>
    <w:rsid w:val="352C63D7"/>
    <w:rsid w:val="3537093E"/>
    <w:rsid w:val="353A75A1"/>
    <w:rsid w:val="353E2AF4"/>
    <w:rsid w:val="3541F20D"/>
    <w:rsid w:val="35428AC3"/>
    <w:rsid w:val="3544018C"/>
    <w:rsid w:val="35466E6E"/>
    <w:rsid w:val="35482548"/>
    <w:rsid w:val="35496FB7"/>
    <w:rsid w:val="354A016A"/>
    <w:rsid w:val="354CC133"/>
    <w:rsid w:val="355360FE"/>
    <w:rsid w:val="3556157F"/>
    <w:rsid w:val="3559B42A"/>
    <w:rsid w:val="355B99D6"/>
    <w:rsid w:val="355FCD1F"/>
    <w:rsid w:val="35610D67"/>
    <w:rsid w:val="35624DED"/>
    <w:rsid w:val="3567AEAF"/>
    <w:rsid w:val="35744D93"/>
    <w:rsid w:val="3579C54F"/>
    <w:rsid w:val="357A7A4A"/>
    <w:rsid w:val="357BB04F"/>
    <w:rsid w:val="357E87AD"/>
    <w:rsid w:val="3596D334"/>
    <w:rsid w:val="35973CA1"/>
    <w:rsid w:val="359FD1B0"/>
    <w:rsid w:val="35A6EC3A"/>
    <w:rsid w:val="35A90435"/>
    <w:rsid w:val="35AC43FC"/>
    <w:rsid w:val="35B55EB2"/>
    <w:rsid w:val="35B8E7E5"/>
    <w:rsid w:val="35CAF989"/>
    <w:rsid w:val="35D5E13C"/>
    <w:rsid w:val="35DCE83D"/>
    <w:rsid w:val="35E4D607"/>
    <w:rsid w:val="35E70F2A"/>
    <w:rsid w:val="35F2FC3F"/>
    <w:rsid w:val="36057BE9"/>
    <w:rsid w:val="3605FC78"/>
    <w:rsid w:val="3608B4A3"/>
    <w:rsid w:val="3608FBCA"/>
    <w:rsid w:val="360D77C8"/>
    <w:rsid w:val="3610966F"/>
    <w:rsid w:val="3611E504"/>
    <w:rsid w:val="36179DDA"/>
    <w:rsid w:val="3618418D"/>
    <w:rsid w:val="3625427D"/>
    <w:rsid w:val="362628B6"/>
    <w:rsid w:val="362755CD"/>
    <w:rsid w:val="36275606"/>
    <w:rsid w:val="3627D053"/>
    <w:rsid w:val="36288F71"/>
    <w:rsid w:val="362A5FDE"/>
    <w:rsid w:val="362ACE1F"/>
    <w:rsid w:val="362D42D2"/>
    <w:rsid w:val="36322C36"/>
    <w:rsid w:val="3632D088"/>
    <w:rsid w:val="363565AD"/>
    <w:rsid w:val="36396262"/>
    <w:rsid w:val="363962E7"/>
    <w:rsid w:val="363B5ADE"/>
    <w:rsid w:val="3641665B"/>
    <w:rsid w:val="36473899"/>
    <w:rsid w:val="364B90F9"/>
    <w:rsid w:val="3651E7CE"/>
    <w:rsid w:val="365621D5"/>
    <w:rsid w:val="365C5721"/>
    <w:rsid w:val="365D88D9"/>
    <w:rsid w:val="3663C398"/>
    <w:rsid w:val="366934EE"/>
    <w:rsid w:val="366B8204"/>
    <w:rsid w:val="366D74E7"/>
    <w:rsid w:val="366FB912"/>
    <w:rsid w:val="36712E39"/>
    <w:rsid w:val="36766ED1"/>
    <w:rsid w:val="36769AB2"/>
    <w:rsid w:val="367C57EF"/>
    <w:rsid w:val="367C67A8"/>
    <w:rsid w:val="367CB33C"/>
    <w:rsid w:val="368BDAE2"/>
    <w:rsid w:val="368E5307"/>
    <w:rsid w:val="3693047E"/>
    <w:rsid w:val="369415D3"/>
    <w:rsid w:val="369631D2"/>
    <w:rsid w:val="36990940"/>
    <w:rsid w:val="369CCB7C"/>
    <w:rsid w:val="36A139AB"/>
    <w:rsid w:val="36A2D944"/>
    <w:rsid w:val="36A4EB04"/>
    <w:rsid w:val="36AE6399"/>
    <w:rsid w:val="36AF4455"/>
    <w:rsid w:val="36B0AD1A"/>
    <w:rsid w:val="36BC7691"/>
    <w:rsid w:val="36BFC26B"/>
    <w:rsid w:val="36C37D09"/>
    <w:rsid w:val="36CD1A4B"/>
    <w:rsid w:val="36CDB0DC"/>
    <w:rsid w:val="36D04F2B"/>
    <w:rsid w:val="36EBD920"/>
    <w:rsid w:val="36F46A8F"/>
    <w:rsid w:val="36FC088E"/>
    <w:rsid w:val="36FCDAC8"/>
    <w:rsid w:val="36FD2A3D"/>
    <w:rsid w:val="36FD415D"/>
    <w:rsid w:val="37018BAE"/>
    <w:rsid w:val="3709FBA8"/>
    <w:rsid w:val="370C845E"/>
    <w:rsid w:val="370FABE8"/>
    <w:rsid w:val="37190245"/>
    <w:rsid w:val="371A3FD2"/>
    <w:rsid w:val="3721F862"/>
    <w:rsid w:val="3722B539"/>
    <w:rsid w:val="37230FD2"/>
    <w:rsid w:val="372E29B4"/>
    <w:rsid w:val="373AA2E5"/>
    <w:rsid w:val="373C365F"/>
    <w:rsid w:val="37481026"/>
    <w:rsid w:val="37481A0E"/>
    <w:rsid w:val="37488E0C"/>
    <w:rsid w:val="3749F34B"/>
    <w:rsid w:val="374B5AFC"/>
    <w:rsid w:val="3757BBD4"/>
    <w:rsid w:val="375DFF95"/>
    <w:rsid w:val="37648491"/>
    <w:rsid w:val="3766C141"/>
    <w:rsid w:val="37684373"/>
    <w:rsid w:val="376E5E1D"/>
    <w:rsid w:val="376FE093"/>
    <w:rsid w:val="3772D6B1"/>
    <w:rsid w:val="37763566"/>
    <w:rsid w:val="3779DF22"/>
    <w:rsid w:val="377BB5D9"/>
    <w:rsid w:val="377D3206"/>
    <w:rsid w:val="377ECA16"/>
    <w:rsid w:val="3780F561"/>
    <w:rsid w:val="37866274"/>
    <w:rsid w:val="3789A09B"/>
    <w:rsid w:val="378FB794"/>
    <w:rsid w:val="37905F0A"/>
    <w:rsid w:val="37966287"/>
    <w:rsid w:val="37987356"/>
    <w:rsid w:val="379993A7"/>
    <w:rsid w:val="379D1E75"/>
    <w:rsid w:val="37A34748"/>
    <w:rsid w:val="37A373A3"/>
    <w:rsid w:val="37A6E2B2"/>
    <w:rsid w:val="37AC7ECD"/>
    <w:rsid w:val="37B09C37"/>
    <w:rsid w:val="37B1A096"/>
    <w:rsid w:val="37B74155"/>
    <w:rsid w:val="37B7951A"/>
    <w:rsid w:val="37BCEAB4"/>
    <w:rsid w:val="37BD8FA4"/>
    <w:rsid w:val="37BF3513"/>
    <w:rsid w:val="37BFBD2F"/>
    <w:rsid w:val="37C0119B"/>
    <w:rsid w:val="37C0D98F"/>
    <w:rsid w:val="37C1117C"/>
    <w:rsid w:val="37C36B7E"/>
    <w:rsid w:val="37C4CA33"/>
    <w:rsid w:val="37CA41F4"/>
    <w:rsid w:val="37CE9FC2"/>
    <w:rsid w:val="37D0D8A8"/>
    <w:rsid w:val="37D27D25"/>
    <w:rsid w:val="37D72153"/>
    <w:rsid w:val="37DF5B5E"/>
    <w:rsid w:val="37E461A6"/>
    <w:rsid w:val="37ED184D"/>
    <w:rsid w:val="37F22070"/>
    <w:rsid w:val="37F477ED"/>
    <w:rsid w:val="37FACC97"/>
    <w:rsid w:val="37FB673A"/>
    <w:rsid w:val="3801A063"/>
    <w:rsid w:val="380B1DFC"/>
    <w:rsid w:val="380EC624"/>
    <w:rsid w:val="380FCDB9"/>
    <w:rsid w:val="381808E5"/>
    <w:rsid w:val="381A06DC"/>
    <w:rsid w:val="381B92F1"/>
    <w:rsid w:val="381C4CB3"/>
    <w:rsid w:val="381CE371"/>
    <w:rsid w:val="382089DE"/>
    <w:rsid w:val="38236B3B"/>
    <w:rsid w:val="382DC7DB"/>
    <w:rsid w:val="382EEE06"/>
    <w:rsid w:val="382F1660"/>
    <w:rsid w:val="3830D0EC"/>
    <w:rsid w:val="3834A799"/>
    <w:rsid w:val="383FB2D5"/>
    <w:rsid w:val="384270F2"/>
    <w:rsid w:val="3847B43A"/>
    <w:rsid w:val="384D380B"/>
    <w:rsid w:val="3850BB77"/>
    <w:rsid w:val="3850CD30"/>
    <w:rsid w:val="3854C11D"/>
    <w:rsid w:val="3865A432"/>
    <w:rsid w:val="3876F3F6"/>
    <w:rsid w:val="387DC4B1"/>
    <w:rsid w:val="387E4657"/>
    <w:rsid w:val="3886A205"/>
    <w:rsid w:val="3890182F"/>
    <w:rsid w:val="3899F1DB"/>
    <w:rsid w:val="389A03D6"/>
    <w:rsid w:val="38A48466"/>
    <w:rsid w:val="38A830A3"/>
    <w:rsid w:val="38A8F25C"/>
    <w:rsid w:val="38AB0907"/>
    <w:rsid w:val="38ABD165"/>
    <w:rsid w:val="38ADC06E"/>
    <w:rsid w:val="38B159AB"/>
    <w:rsid w:val="38BDA394"/>
    <w:rsid w:val="38BE3F1A"/>
    <w:rsid w:val="38C7787A"/>
    <w:rsid w:val="38CD6319"/>
    <w:rsid w:val="38D5C57F"/>
    <w:rsid w:val="38DB8177"/>
    <w:rsid w:val="38DF6396"/>
    <w:rsid w:val="38E02E86"/>
    <w:rsid w:val="38E42CDB"/>
    <w:rsid w:val="38E47324"/>
    <w:rsid w:val="38E60658"/>
    <w:rsid w:val="38E758EF"/>
    <w:rsid w:val="38E9D863"/>
    <w:rsid w:val="38ECFADE"/>
    <w:rsid w:val="38F029D3"/>
    <w:rsid w:val="38F0ABB3"/>
    <w:rsid w:val="38F13121"/>
    <w:rsid w:val="38F7EEEC"/>
    <w:rsid w:val="3904F467"/>
    <w:rsid w:val="3907A0DA"/>
    <w:rsid w:val="39085804"/>
    <w:rsid w:val="390BBC52"/>
    <w:rsid w:val="390CE741"/>
    <w:rsid w:val="390D8742"/>
    <w:rsid w:val="3910F566"/>
    <w:rsid w:val="39134E36"/>
    <w:rsid w:val="3917AE8E"/>
    <w:rsid w:val="391C9ECB"/>
    <w:rsid w:val="392088AD"/>
    <w:rsid w:val="39228549"/>
    <w:rsid w:val="3927E80B"/>
    <w:rsid w:val="392824F9"/>
    <w:rsid w:val="392A386E"/>
    <w:rsid w:val="392DC1EC"/>
    <w:rsid w:val="393FA73F"/>
    <w:rsid w:val="3941D665"/>
    <w:rsid w:val="3942092A"/>
    <w:rsid w:val="3943A771"/>
    <w:rsid w:val="3946D1DA"/>
    <w:rsid w:val="394847D8"/>
    <w:rsid w:val="39490E65"/>
    <w:rsid w:val="395658E8"/>
    <w:rsid w:val="3956D085"/>
    <w:rsid w:val="395F1683"/>
    <w:rsid w:val="3960FABF"/>
    <w:rsid w:val="3965990E"/>
    <w:rsid w:val="3966625A"/>
    <w:rsid w:val="3969444A"/>
    <w:rsid w:val="396B88EB"/>
    <w:rsid w:val="397187A9"/>
    <w:rsid w:val="397639B6"/>
    <w:rsid w:val="39767491"/>
    <w:rsid w:val="397955FD"/>
    <w:rsid w:val="397F1320"/>
    <w:rsid w:val="398EF8FC"/>
    <w:rsid w:val="398F46A6"/>
    <w:rsid w:val="398FA2B5"/>
    <w:rsid w:val="399213D4"/>
    <w:rsid w:val="399B62B6"/>
    <w:rsid w:val="399E2542"/>
    <w:rsid w:val="39A3C6B4"/>
    <w:rsid w:val="39A5AAC6"/>
    <w:rsid w:val="39A60066"/>
    <w:rsid w:val="39A6DA91"/>
    <w:rsid w:val="39A83AEF"/>
    <w:rsid w:val="39AA4D2F"/>
    <w:rsid w:val="39B26D3C"/>
    <w:rsid w:val="39B3FFC5"/>
    <w:rsid w:val="39B4F465"/>
    <w:rsid w:val="39BDF578"/>
    <w:rsid w:val="39BF8B3C"/>
    <w:rsid w:val="39C5B047"/>
    <w:rsid w:val="39C937A7"/>
    <w:rsid w:val="39CE1915"/>
    <w:rsid w:val="39DD6CD2"/>
    <w:rsid w:val="39E3E6FD"/>
    <w:rsid w:val="39E89884"/>
    <w:rsid w:val="39F10292"/>
    <w:rsid w:val="39F11E33"/>
    <w:rsid w:val="39F292CF"/>
    <w:rsid w:val="39F51CDD"/>
    <w:rsid w:val="39FAA23E"/>
    <w:rsid w:val="3A01B969"/>
    <w:rsid w:val="3A04DE9C"/>
    <w:rsid w:val="3A07A1C4"/>
    <w:rsid w:val="3A0DB8FD"/>
    <w:rsid w:val="3A125BC8"/>
    <w:rsid w:val="3A12EF99"/>
    <w:rsid w:val="3A172D51"/>
    <w:rsid w:val="3A1C4B68"/>
    <w:rsid w:val="3A1D572D"/>
    <w:rsid w:val="3A1E5C12"/>
    <w:rsid w:val="3A2EDF4B"/>
    <w:rsid w:val="3A31817E"/>
    <w:rsid w:val="3A3E08F3"/>
    <w:rsid w:val="3A4833D7"/>
    <w:rsid w:val="3A4A9DD1"/>
    <w:rsid w:val="3A4ABB31"/>
    <w:rsid w:val="3A509E85"/>
    <w:rsid w:val="3A5522DB"/>
    <w:rsid w:val="3A5F2585"/>
    <w:rsid w:val="3A619003"/>
    <w:rsid w:val="3A63DEAB"/>
    <w:rsid w:val="3A665FA2"/>
    <w:rsid w:val="3A686386"/>
    <w:rsid w:val="3A695FD9"/>
    <w:rsid w:val="3A6E173F"/>
    <w:rsid w:val="3A7051AB"/>
    <w:rsid w:val="3A713AF7"/>
    <w:rsid w:val="3A717291"/>
    <w:rsid w:val="3A72F448"/>
    <w:rsid w:val="3A73C293"/>
    <w:rsid w:val="3A74571D"/>
    <w:rsid w:val="3A77B441"/>
    <w:rsid w:val="3A82F231"/>
    <w:rsid w:val="3A8400B4"/>
    <w:rsid w:val="3A891B18"/>
    <w:rsid w:val="3A8ABA09"/>
    <w:rsid w:val="3A8FD1CD"/>
    <w:rsid w:val="3A92FB5A"/>
    <w:rsid w:val="3A960B7E"/>
    <w:rsid w:val="3A98D06B"/>
    <w:rsid w:val="3A9DA665"/>
    <w:rsid w:val="3A9EAC3A"/>
    <w:rsid w:val="3A9FA00D"/>
    <w:rsid w:val="3AB1943D"/>
    <w:rsid w:val="3AB6BB6A"/>
    <w:rsid w:val="3AB9ECD8"/>
    <w:rsid w:val="3ABB7D72"/>
    <w:rsid w:val="3ABDB4BB"/>
    <w:rsid w:val="3ABF7BA6"/>
    <w:rsid w:val="3AC09724"/>
    <w:rsid w:val="3AC1AD47"/>
    <w:rsid w:val="3AC57C7C"/>
    <w:rsid w:val="3AC9278F"/>
    <w:rsid w:val="3ACD18FD"/>
    <w:rsid w:val="3AD44934"/>
    <w:rsid w:val="3AD8FCF9"/>
    <w:rsid w:val="3ADD02FD"/>
    <w:rsid w:val="3AE86189"/>
    <w:rsid w:val="3AE9B3A9"/>
    <w:rsid w:val="3AEA289B"/>
    <w:rsid w:val="3AEF102B"/>
    <w:rsid w:val="3AF3CA99"/>
    <w:rsid w:val="3AF477E5"/>
    <w:rsid w:val="3AF6C2A9"/>
    <w:rsid w:val="3AF9DC9E"/>
    <w:rsid w:val="3AFEB4DA"/>
    <w:rsid w:val="3B075DED"/>
    <w:rsid w:val="3B07D18B"/>
    <w:rsid w:val="3B125BAA"/>
    <w:rsid w:val="3B13309D"/>
    <w:rsid w:val="3B17EFEB"/>
    <w:rsid w:val="3B227B2E"/>
    <w:rsid w:val="3B27343F"/>
    <w:rsid w:val="3B284942"/>
    <w:rsid w:val="3B2CD6D5"/>
    <w:rsid w:val="3B37A13B"/>
    <w:rsid w:val="3B3A8B6B"/>
    <w:rsid w:val="3B3B30F8"/>
    <w:rsid w:val="3B3CA099"/>
    <w:rsid w:val="3B3D60A9"/>
    <w:rsid w:val="3B449B3E"/>
    <w:rsid w:val="3B4705D4"/>
    <w:rsid w:val="3B4729CE"/>
    <w:rsid w:val="3B47964B"/>
    <w:rsid w:val="3B4E2653"/>
    <w:rsid w:val="3B589784"/>
    <w:rsid w:val="3B5C931B"/>
    <w:rsid w:val="3B5E2D12"/>
    <w:rsid w:val="3B677D56"/>
    <w:rsid w:val="3B6E75E0"/>
    <w:rsid w:val="3B70CC7A"/>
    <w:rsid w:val="3B752DED"/>
    <w:rsid w:val="3B79AFF7"/>
    <w:rsid w:val="3B7AF44A"/>
    <w:rsid w:val="3B817E76"/>
    <w:rsid w:val="3B83697D"/>
    <w:rsid w:val="3B888A12"/>
    <w:rsid w:val="3B894B47"/>
    <w:rsid w:val="3B8D0308"/>
    <w:rsid w:val="3B94C58C"/>
    <w:rsid w:val="3B94FE5C"/>
    <w:rsid w:val="3B99C20B"/>
    <w:rsid w:val="3B9B0490"/>
    <w:rsid w:val="3BA46E47"/>
    <w:rsid w:val="3BA66D24"/>
    <w:rsid w:val="3BA73842"/>
    <w:rsid w:val="3BAAC0B5"/>
    <w:rsid w:val="3BB04157"/>
    <w:rsid w:val="3BB4C067"/>
    <w:rsid w:val="3BC25679"/>
    <w:rsid w:val="3BC2854C"/>
    <w:rsid w:val="3BC6FADB"/>
    <w:rsid w:val="3BC7197C"/>
    <w:rsid w:val="3BCC6B86"/>
    <w:rsid w:val="3BD22DC1"/>
    <w:rsid w:val="3BDA6861"/>
    <w:rsid w:val="3BDF4B06"/>
    <w:rsid w:val="3BE957C4"/>
    <w:rsid w:val="3BEAA8BE"/>
    <w:rsid w:val="3BEB4EC0"/>
    <w:rsid w:val="3BF06381"/>
    <w:rsid w:val="3BF684AB"/>
    <w:rsid w:val="3BF79C5D"/>
    <w:rsid w:val="3C0377E4"/>
    <w:rsid w:val="3C07B7E6"/>
    <w:rsid w:val="3C0B6634"/>
    <w:rsid w:val="3C0D223E"/>
    <w:rsid w:val="3C130F62"/>
    <w:rsid w:val="3C17B3BC"/>
    <w:rsid w:val="3C1AFC9D"/>
    <w:rsid w:val="3C1C143A"/>
    <w:rsid w:val="3C224CE9"/>
    <w:rsid w:val="3C2894AF"/>
    <w:rsid w:val="3C2AE2FF"/>
    <w:rsid w:val="3C2B40CD"/>
    <w:rsid w:val="3C34D431"/>
    <w:rsid w:val="3C35845D"/>
    <w:rsid w:val="3C3A1C8C"/>
    <w:rsid w:val="3C3A328A"/>
    <w:rsid w:val="3C3A55A4"/>
    <w:rsid w:val="3C415209"/>
    <w:rsid w:val="3C496136"/>
    <w:rsid w:val="3C50EC8B"/>
    <w:rsid w:val="3C5DA2AB"/>
    <w:rsid w:val="3C66F9E2"/>
    <w:rsid w:val="3C6BAEA1"/>
    <w:rsid w:val="3C6C87AB"/>
    <w:rsid w:val="3C71293E"/>
    <w:rsid w:val="3C71B460"/>
    <w:rsid w:val="3C7770E3"/>
    <w:rsid w:val="3C7AC08A"/>
    <w:rsid w:val="3C7B5967"/>
    <w:rsid w:val="3C847F47"/>
    <w:rsid w:val="3C89B91B"/>
    <w:rsid w:val="3C9173C0"/>
    <w:rsid w:val="3C922296"/>
    <w:rsid w:val="3C93D9B7"/>
    <w:rsid w:val="3C973F07"/>
    <w:rsid w:val="3C9B5C82"/>
    <w:rsid w:val="3C9D1BF7"/>
    <w:rsid w:val="3C9DEDC0"/>
    <w:rsid w:val="3CA26CC5"/>
    <w:rsid w:val="3CA7281E"/>
    <w:rsid w:val="3CABE500"/>
    <w:rsid w:val="3CAF4E8B"/>
    <w:rsid w:val="3CAFFC5E"/>
    <w:rsid w:val="3CB1FA5B"/>
    <w:rsid w:val="3CB28506"/>
    <w:rsid w:val="3CB41B5E"/>
    <w:rsid w:val="3CB64D04"/>
    <w:rsid w:val="3CB8C0D0"/>
    <w:rsid w:val="3CB9662F"/>
    <w:rsid w:val="3CC0F3B4"/>
    <w:rsid w:val="3CC2D683"/>
    <w:rsid w:val="3CCDDF6A"/>
    <w:rsid w:val="3CDA33AB"/>
    <w:rsid w:val="3CDF1702"/>
    <w:rsid w:val="3CDF8EB6"/>
    <w:rsid w:val="3CE391CB"/>
    <w:rsid w:val="3CE65CD5"/>
    <w:rsid w:val="3CE6BA91"/>
    <w:rsid w:val="3CE9A4AC"/>
    <w:rsid w:val="3CEA68E1"/>
    <w:rsid w:val="3CED8B63"/>
    <w:rsid w:val="3CEE206D"/>
    <w:rsid w:val="3CEEBA3A"/>
    <w:rsid w:val="3CF3CDBE"/>
    <w:rsid w:val="3CF6237D"/>
    <w:rsid w:val="3CF70EDD"/>
    <w:rsid w:val="3CF90E7C"/>
    <w:rsid w:val="3CF923AE"/>
    <w:rsid w:val="3D01A019"/>
    <w:rsid w:val="3D0285A9"/>
    <w:rsid w:val="3D04D00D"/>
    <w:rsid w:val="3D0A71B0"/>
    <w:rsid w:val="3D0C49D0"/>
    <w:rsid w:val="3D0F82D7"/>
    <w:rsid w:val="3D153F48"/>
    <w:rsid w:val="3D18E707"/>
    <w:rsid w:val="3D18E7A2"/>
    <w:rsid w:val="3D1D6BF3"/>
    <w:rsid w:val="3D21B417"/>
    <w:rsid w:val="3D240F27"/>
    <w:rsid w:val="3D241C34"/>
    <w:rsid w:val="3D25EDF5"/>
    <w:rsid w:val="3D2C8F56"/>
    <w:rsid w:val="3D2F8613"/>
    <w:rsid w:val="3D2F9414"/>
    <w:rsid w:val="3D318D4F"/>
    <w:rsid w:val="3D334388"/>
    <w:rsid w:val="3D346458"/>
    <w:rsid w:val="3D38BE1E"/>
    <w:rsid w:val="3D3A3CB7"/>
    <w:rsid w:val="3D423DA4"/>
    <w:rsid w:val="3D49FC8A"/>
    <w:rsid w:val="3D4B2F2D"/>
    <w:rsid w:val="3D4DE89C"/>
    <w:rsid w:val="3D54CA54"/>
    <w:rsid w:val="3D55208E"/>
    <w:rsid w:val="3D59035B"/>
    <w:rsid w:val="3D5C2B7B"/>
    <w:rsid w:val="3D5F275D"/>
    <w:rsid w:val="3D66E0DB"/>
    <w:rsid w:val="3D69425A"/>
    <w:rsid w:val="3D70234C"/>
    <w:rsid w:val="3D7B2103"/>
    <w:rsid w:val="3D7BF8F8"/>
    <w:rsid w:val="3D7CA66D"/>
    <w:rsid w:val="3D8F77AA"/>
    <w:rsid w:val="3D911C2E"/>
    <w:rsid w:val="3D96F724"/>
    <w:rsid w:val="3D9936E0"/>
    <w:rsid w:val="3DA05EE9"/>
    <w:rsid w:val="3DA092CC"/>
    <w:rsid w:val="3DA3E6D4"/>
    <w:rsid w:val="3DA40DF7"/>
    <w:rsid w:val="3DA8BFD7"/>
    <w:rsid w:val="3DAA45C5"/>
    <w:rsid w:val="3DAD8B95"/>
    <w:rsid w:val="3DAE56A0"/>
    <w:rsid w:val="3DB4AD9C"/>
    <w:rsid w:val="3DBF1C5E"/>
    <w:rsid w:val="3DC764B2"/>
    <w:rsid w:val="3DC99984"/>
    <w:rsid w:val="3DCEEA11"/>
    <w:rsid w:val="3DD33017"/>
    <w:rsid w:val="3DD9412F"/>
    <w:rsid w:val="3DDF39A6"/>
    <w:rsid w:val="3DE3A768"/>
    <w:rsid w:val="3DE5CFC5"/>
    <w:rsid w:val="3DE740A2"/>
    <w:rsid w:val="3DE86B90"/>
    <w:rsid w:val="3DF0AE69"/>
    <w:rsid w:val="3DF365D8"/>
    <w:rsid w:val="3DF64D13"/>
    <w:rsid w:val="3DF9B74D"/>
    <w:rsid w:val="3DFB6D72"/>
    <w:rsid w:val="3DFD6040"/>
    <w:rsid w:val="3E000079"/>
    <w:rsid w:val="3E0299B6"/>
    <w:rsid w:val="3E05387F"/>
    <w:rsid w:val="3E062DB8"/>
    <w:rsid w:val="3E0DC38A"/>
    <w:rsid w:val="3E13F954"/>
    <w:rsid w:val="3E18AF16"/>
    <w:rsid w:val="3E1CFFC0"/>
    <w:rsid w:val="3E209AB0"/>
    <w:rsid w:val="3E22B6A3"/>
    <w:rsid w:val="3E24A876"/>
    <w:rsid w:val="3E283214"/>
    <w:rsid w:val="3E3459D0"/>
    <w:rsid w:val="3E3472E2"/>
    <w:rsid w:val="3E39A244"/>
    <w:rsid w:val="3E3AB9C2"/>
    <w:rsid w:val="3E3D033C"/>
    <w:rsid w:val="3E4357F0"/>
    <w:rsid w:val="3E4D0658"/>
    <w:rsid w:val="3E50C818"/>
    <w:rsid w:val="3E53E813"/>
    <w:rsid w:val="3E57F355"/>
    <w:rsid w:val="3E5E55B8"/>
    <w:rsid w:val="3E69E914"/>
    <w:rsid w:val="3E71B520"/>
    <w:rsid w:val="3E73CD4C"/>
    <w:rsid w:val="3E74D1F9"/>
    <w:rsid w:val="3E79A26A"/>
    <w:rsid w:val="3E7EBE28"/>
    <w:rsid w:val="3E8424A3"/>
    <w:rsid w:val="3E885618"/>
    <w:rsid w:val="3E8B11AF"/>
    <w:rsid w:val="3E93044F"/>
    <w:rsid w:val="3E99AA02"/>
    <w:rsid w:val="3E9CE8B5"/>
    <w:rsid w:val="3EA0C595"/>
    <w:rsid w:val="3EA4B8F7"/>
    <w:rsid w:val="3EA5C431"/>
    <w:rsid w:val="3EA5DD52"/>
    <w:rsid w:val="3EA63BB9"/>
    <w:rsid w:val="3EAAD7FE"/>
    <w:rsid w:val="3EAF31E5"/>
    <w:rsid w:val="3EBC00E8"/>
    <w:rsid w:val="3EC01E23"/>
    <w:rsid w:val="3EC0F362"/>
    <w:rsid w:val="3EC167EB"/>
    <w:rsid w:val="3ECA548D"/>
    <w:rsid w:val="3ECD21C3"/>
    <w:rsid w:val="3ED29260"/>
    <w:rsid w:val="3ED4FC77"/>
    <w:rsid w:val="3EDD466C"/>
    <w:rsid w:val="3EDE7D73"/>
    <w:rsid w:val="3EE58FB7"/>
    <w:rsid w:val="3EE5CCEB"/>
    <w:rsid w:val="3EE9330D"/>
    <w:rsid w:val="3EEBCB01"/>
    <w:rsid w:val="3EF1D71D"/>
    <w:rsid w:val="3F016114"/>
    <w:rsid w:val="3F0272DE"/>
    <w:rsid w:val="3F0497E6"/>
    <w:rsid w:val="3F08D5D4"/>
    <w:rsid w:val="3F119EEB"/>
    <w:rsid w:val="3F174F9E"/>
    <w:rsid w:val="3F1C9EF3"/>
    <w:rsid w:val="3F22F334"/>
    <w:rsid w:val="3F298711"/>
    <w:rsid w:val="3F2F8F13"/>
    <w:rsid w:val="3F326D20"/>
    <w:rsid w:val="3F3D2E43"/>
    <w:rsid w:val="3F3D8555"/>
    <w:rsid w:val="3F4077A5"/>
    <w:rsid w:val="3F4515FE"/>
    <w:rsid w:val="3F45BC3C"/>
    <w:rsid w:val="3F4832ED"/>
    <w:rsid w:val="3F513967"/>
    <w:rsid w:val="3F54BC82"/>
    <w:rsid w:val="3F616089"/>
    <w:rsid w:val="3F61C80B"/>
    <w:rsid w:val="3F639096"/>
    <w:rsid w:val="3F64D5BC"/>
    <w:rsid w:val="3F698027"/>
    <w:rsid w:val="3F6E180E"/>
    <w:rsid w:val="3F70FAFC"/>
    <w:rsid w:val="3F71A24D"/>
    <w:rsid w:val="3F759B36"/>
    <w:rsid w:val="3F77E24A"/>
    <w:rsid w:val="3F7A5007"/>
    <w:rsid w:val="3F7DC54F"/>
    <w:rsid w:val="3F7F6331"/>
    <w:rsid w:val="3F7FE708"/>
    <w:rsid w:val="3F810D4D"/>
    <w:rsid w:val="3F824033"/>
    <w:rsid w:val="3F82B9AD"/>
    <w:rsid w:val="3F84F68A"/>
    <w:rsid w:val="3F8664DA"/>
    <w:rsid w:val="3F86F436"/>
    <w:rsid w:val="3F8FE75C"/>
    <w:rsid w:val="3F916CBB"/>
    <w:rsid w:val="3F9894FE"/>
    <w:rsid w:val="3F9B83BF"/>
    <w:rsid w:val="3F9CCEAC"/>
    <w:rsid w:val="3F9F41F3"/>
    <w:rsid w:val="3FA025DD"/>
    <w:rsid w:val="3FA749D5"/>
    <w:rsid w:val="3FA7EE8C"/>
    <w:rsid w:val="3FAE3C06"/>
    <w:rsid w:val="3FB2B92C"/>
    <w:rsid w:val="3FB73155"/>
    <w:rsid w:val="3FBD45D5"/>
    <w:rsid w:val="3FBEAFC5"/>
    <w:rsid w:val="3FC2B918"/>
    <w:rsid w:val="3FC6E2A0"/>
    <w:rsid w:val="3FD1C633"/>
    <w:rsid w:val="3FD20488"/>
    <w:rsid w:val="3FD364AE"/>
    <w:rsid w:val="3FD5B496"/>
    <w:rsid w:val="3FD71195"/>
    <w:rsid w:val="3FDF4AFE"/>
    <w:rsid w:val="3FE2B5F1"/>
    <w:rsid w:val="3FE91165"/>
    <w:rsid w:val="3FEF38F6"/>
    <w:rsid w:val="3FF07426"/>
    <w:rsid w:val="3FF0749D"/>
    <w:rsid w:val="3FF4CFA9"/>
    <w:rsid w:val="3FF73707"/>
    <w:rsid w:val="3FF7C905"/>
    <w:rsid w:val="3FFA8551"/>
    <w:rsid w:val="3FFE5443"/>
    <w:rsid w:val="40006A69"/>
    <w:rsid w:val="400123E6"/>
    <w:rsid w:val="40048F32"/>
    <w:rsid w:val="40063C32"/>
    <w:rsid w:val="40088C48"/>
    <w:rsid w:val="400D5C1A"/>
    <w:rsid w:val="400D6B80"/>
    <w:rsid w:val="40127403"/>
    <w:rsid w:val="4015F944"/>
    <w:rsid w:val="401CA37D"/>
    <w:rsid w:val="401D1531"/>
    <w:rsid w:val="401DB778"/>
    <w:rsid w:val="4021554C"/>
    <w:rsid w:val="40236579"/>
    <w:rsid w:val="40280A5C"/>
    <w:rsid w:val="402B0118"/>
    <w:rsid w:val="40348FB1"/>
    <w:rsid w:val="4035B3A7"/>
    <w:rsid w:val="4036C509"/>
    <w:rsid w:val="40377D9C"/>
    <w:rsid w:val="403BFAC8"/>
    <w:rsid w:val="403D7A14"/>
    <w:rsid w:val="403DA29B"/>
    <w:rsid w:val="4042393D"/>
    <w:rsid w:val="4043C279"/>
    <w:rsid w:val="40481CF2"/>
    <w:rsid w:val="40511CEF"/>
    <w:rsid w:val="40535AF5"/>
    <w:rsid w:val="4059E437"/>
    <w:rsid w:val="405A06F5"/>
    <w:rsid w:val="405E6B8A"/>
    <w:rsid w:val="406306B9"/>
    <w:rsid w:val="4064817B"/>
    <w:rsid w:val="40653747"/>
    <w:rsid w:val="406E10E3"/>
    <w:rsid w:val="4071C734"/>
    <w:rsid w:val="40731310"/>
    <w:rsid w:val="407F4BD7"/>
    <w:rsid w:val="4082C651"/>
    <w:rsid w:val="40898EA4"/>
    <w:rsid w:val="40902C53"/>
    <w:rsid w:val="4092191D"/>
    <w:rsid w:val="4096AFDD"/>
    <w:rsid w:val="409E7B47"/>
    <w:rsid w:val="409EFECA"/>
    <w:rsid w:val="40A0463D"/>
    <w:rsid w:val="40A4D602"/>
    <w:rsid w:val="40A8ACFB"/>
    <w:rsid w:val="40A8DDE5"/>
    <w:rsid w:val="40AB8600"/>
    <w:rsid w:val="40ADA629"/>
    <w:rsid w:val="40B070D1"/>
    <w:rsid w:val="40B3F2FB"/>
    <w:rsid w:val="40BBDEAC"/>
    <w:rsid w:val="40BD9AAB"/>
    <w:rsid w:val="40C081BC"/>
    <w:rsid w:val="40C32DC6"/>
    <w:rsid w:val="40D30E28"/>
    <w:rsid w:val="40DB9351"/>
    <w:rsid w:val="40E0B3CB"/>
    <w:rsid w:val="40E18C9D"/>
    <w:rsid w:val="40E2345A"/>
    <w:rsid w:val="40E25940"/>
    <w:rsid w:val="40E330F0"/>
    <w:rsid w:val="40E58996"/>
    <w:rsid w:val="40EA7D41"/>
    <w:rsid w:val="40F7EA50"/>
    <w:rsid w:val="40F8F949"/>
    <w:rsid w:val="410062DB"/>
    <w:rsid w:val="410701AA"/>
    <w:rsid w:val="4108A9E9"/>
    <w:rsid w:val="410E7644"/>
    <w:rsid w:val="4114B9B1"/>
    <w:rsid w:val="41186370"/>
    <w:rsid w:val="411FBEBF"/>
    <w:rsid w:val="41234A8F"/>
    <w:rsid w:val="41264C11"/>
    <w:rsid w:val="412A3E99"/>
    <w:rsid w:val="412AE554"/>
    <w:rsid w:val="412C3193"/>
    <w:rsid w:val="412EEA58"/>
    <w:rsid w:val="412F854D"/>
    <w:rsid w:val="413D27AC"/>
    <w:rsid w:val="4145DB2E"/>
    <w:rsid w:val="4149A75A"/>
    <w:rsid w:val="414B94D9"/>
    <w:rsid w:val="414CEFAA"/>
    <w:rsid w:val="414E8183"/>
    <w:rsid w:val="4157E1A0"/>
    <w:rsid w:val="415C3D01"/>
    <w:rsid w:val="415F5074"/>
    <w:rsid w:val="415F60A5"/>
    <w:rsid w:val="4161F385"/>
    <w:rsid w:val="41621719"/>
    <w:rsid w:val="4164E5E1"/>
    <w:rsid w:val="416A3A40"/>
    <w:rsid w:val="416FA95B"/>
    <w:rsid w:val="41700A0D"/>
    <w:rsid w:val="41750F35"/>
    <w:rsid w:val="41752BFF"/>
    <w:rsid w:val="417D51C4"/>
    <w:rsid w:val="418129AE"/>
    <w:rsid w:val="41826FA1"/>
    <w:rsid w:val="4184612B"/>
    <w:rsid w:val="4188D7A6"/>
    <w:rsid w:val="418FC89B"/>
    <w:rsid w:val="41955055"/>
    <w:rsid w:val="41A58020"/>
    <w:rsid w:val="41A98DA3"/>
    <w:rsid w:val="41B1BDCA"/>
    <w:rsid w:val="41B1D73C"/>
    <w:rsid w:val="41B2C74E"/>
    <w:rsid w:val="41B6590C"/>
    <w:rsid w:val="41B6F8EB"/>
    <w:rsid w:val="41BC52AA"/>
    <w:rsid w:val="41BCFFEF"/>
    <w:rsid w:val="41BDC374"/>
    <w:rsid w:val="41C11ACC"/>
    <w:rsid w:val="41C2AB3E"/>
    <w:rsid w:val="41C30AA2"/>
    <w:rsid w:val="41C31608"/>
    <w:rsid w:val="41C5416A"/>
    <w:rsid w:val="41C8A0C4"/>
    <w:rsid w:val="41CCFC43"/>
    <w:rsid w:val="41D06644"/>
    <w:rsid w:val="41D98F58"/>
    <w:rsid w:val="41E095BF"/>
    <w:rsid w:val="41E3B9DC"/>
    <w:rsid w:val="41E58CE3"/>
    <w:rsid w:val="41E5FCEA"/>
    <w:rsid w:val="41F0292C"/>
    <w:rsid w:val="41F3DDD9"/>
    <w:rsid w:val="41F4C947"/>
    <w:rsid w:val="41F7AF6B"/>
    <w:rsid w:val="41F9B810"/>
    <w:rsid w:val="41FCD771"/>
    <w:rsid w:val="41FE7FEA"/>
    <w:rsid w:val="42043D72"/>
    <w:rsid w:val="420C2447"/>
    <w:rsid w:val="420E7359"/>
    <w:rsid w:val="4216F2CB"/>
    <w:rsid w:val="4223BA80"/>
    <w:rsid w:val="4226A480"/>
    <w:rsid w:val="422B7131"/>
    <w:rsid w:val="422FF5A0"/>
    <w:rsid w:val="4230D67F"/>
    <w:rsid w:val="423363A5"/>
    <w:rsid w:val="423404DE"/>
    <w:rsid w:val="4235F03E"/>
    <w:rsid w:val="42415E0D"/>
    <w:rsid w:val="424298AE"/>
    <w:rsid w:val="4248BC81"/>
    <w:rsid w:val="424C717A"/>
    <w:rsid w:val="424E1C47"/>
    <w:rsid w:val="424EB0EF"/>
    <w:rsid w:val="42514D36"/>
    <w:rsid w:val="42530FFE"/>
    <w:rsid w:val="4254E829"/>
    <w:rsid w:val="425EE58E"/>
    <w:rsid w:val="426296A0"/>
    <w:rsid w:val="426852F5"/>
    <w:rsid w:val="426C90A7"/>
    <w:rsid w:val="4271DAB0"/>
    <w:rsid w:val="42732D71"/>
    <w:rsid w:val="427D7499"/>
    <w:rsid w:val="4282B576"/>
    <w:rsid w:val="428430FE"/>
    <w:rsid w:val="428968CF"/>
    <w:rsid w:val="428B6ADB"/>
    <w:rsid w:val="429477AF"/>
    <w:rsid w:val="4295FC60"/>
    <w:rsid w:val="42966C44"/>
    <w:rsid w:val="429B8EB4"/>
    <w:rsid w:val="429CD7F7"/>
    <w:rsid w:val="42A91D6E"/>
    <w:rsid w:val="42B35D66"/>
    <w:rsid w:val="42B36FCD"/>
    <w:rsid w:val="42B6AAD4"/>
    <w:rsid w:val="42C1D115"/>
    <w:rsid w:val="42C2D604"/>
    <w:rsid w:val="42CC4006"/>
    <w:rsid w:val="42D035C0"/>
    <w:rsid w:val="42D08B39"/>
    <w:rsid w:val="42D655D4"/>
    <w:rsid w:val="42DC1D28"/>
    <w:rsid w:val="42DEF54B"/>
    <w:rsid w:val="42E163B0"/>
    <w:rsid w:val="42F035DB"/>
    <w:rsid w:val="42F192CA"/>
    <w:rsid w:val="42F1AA4C"/>
    <w:rsid w:val="42F942F1"/>
    <w:rsid w:val="42FD3063"/>
    <w:rsid w:val="42FFE3D3"/>
    <w:rsid w:val="4300973D"/>
    <w:rsid w:val="4303B04F"/>
    <w:rsid w:val="4306F0B6"/>
    <w:rsid w:val="430A9161"/>
    <w:rsid w:val="4311D0F8"/>
    <w:rsid w:val="431E14D0"/>
    <w:rsid w:val="431E4BD7"/>
    <w:rsid w:val="431F3056"/>
    <w:rsid w:val="433521DB"/>
    <w:rsid w:val="4338D511"/>
    <w:rsid w:val="433BD7AC"/>
    <w:rsid w:val="433CBCF6"/>
    <w:rsid w:val="433F8A3A"/>
    <w:rsid w:val="43474784"/>
    <w:rsid w:val="43474BDD"/>
    <w:rsid w:val="4349740E"/>
    <w:rsid w:val="434D59DE"/>
    <w:rsid w:val="4350F021"/>
    <w:rsid w:val="43515696"/>
    <w:rsid w:val="435574CB"/>
    <w:rsid w:val="435608E4"/>
    <w:rsid w:val="436C9925"/>
    <w:rsid w:val="436DC49C"/>
    <w:rsid w:val="43706820"/>
    <w:rsid w:val="4372752B"/>
    <w:rsid w:val="437A0ADE"/>
    <w:rsid w:val="437D3738"/>
    <w:rsid w:val="437E5E37"/>
    <w:rsid w:val="437EAD58"/>
    <w:rsid w:val="4381BFCA"/>
    <w:rsid w:val="438BAEAC"/>
    <w:rsid w:val="438CDC13"/>
    <w:rsid w:val="4390F751"/>
    <w:rsid w:val="4391E160"/>
    <w:rsid w:val="439498D8"/>
    <w:rsid w:val="43952420"/>
    <w:rsid w:val="439CDA3C"/>
    <w:rsid w:val="439F55C5"/>
    <w:rsid w:val="43A5D5AA"/>
    <w:rsid w:val="43A8DD4F"/>
    <w:rsid w:val="43B70CCD"/>
    <w:rsid w:val="43B76537"/>
    <w:rsid w:val="43C3A61E"/>
    <w:rsid w:val="43C3ABEC"/>
    <w:rsid w:val="43C6D436"/>
    <w:rsid w:val="43C80C69"/>
    <w:rsid w:val="43CA13BB"/>
    <w:rsid w:val="43CCF08B"/>
    <w:rsid w:val="43CEB2E8"/>
    <w:rsid w:val="43CF90AA"/>
    <w:rsid w:val="43D205B4"/>
    <w:rsid w:val="43D38972"/>
    <w:rsid w:val="43D56EBE"/>
    <w:rsid w:val="43D60322"/>
    <w:rsid w:val="43D6B0F2"/>
    <w:rsid w:val="43DD79B1"/>
    <w:rsid w:val="43E02704"/>
    <w:rsid w:val="43E29839"/>
    <w:rsid w:val="43E62D9E"/>
    <w:rsid w:val="43EC2C2F"/>
    <w:rsid w:val="43EF5F85"/>
    <w:rsid w:val="43F196B0"/>
    <w:rsid w:val="44002749"/>
    <w:rsid w:val="4403ADCF"/>
    <w:rsid w:val="44087891"/>
    <w:rsid w:val="440FDAE4"/>
    <w:rsid w:val="440FF41C"/>
    <w:rsid w:val="44199689"/>
    <w:rsid w:val="442B692A"/>
    <w:rsid w:val="442FAC0E"/>
    <w:rsid w:val="443879AC"/>
    <w:rsid w:val="4442E15A"/>
    <w:rsid w:val="44466317"/>
    <w:rsid w:val="444C1292"/>
    <w:rsid w:val="444D5D94"/>
    <w:rsid w:val="44500067"/>
    <w:rsid w:val="44568F56"/>
    <w:rsid w:val="445C4780"/>
    <w:rsid w:val="445EB17A"/>
    <w:rsid w:val="44624D20"/>
    <w:rsid w:val="4462862B"/>
    <w:rsid w:val="44659702"/>
    <w:rsid w:val="446B6C48"/>
    <w:rsid w:val="446BEF84"/>
    <w:rsid w:val="446DD716"/>
    <w:rsid w:val="446E688E"/>
    <w:rsid w:val="4475B339"/>
    <w:rsid w:val="447A8145"/>
    <w:rsid w:val="447D4514"/>
    <w:rsid w:val="4486B3FC"/>
    <w:rsid w:val="448EE2BB"/>
    <w:rsid w:val="4493D314"/>
    <w:rsid w:val="4493E5D7"/>
    <w:rsid w:val="4494E8AD"/>
    <w:rsid w:val="44958491"/>
    <w:rsid w:val="4496C27B"/>
    <w:rsid w:val="449AAD6E"/>
    <w:rsid w:val="449B84DC"/>
    <w:rsid w:val="44A5913D"/>
    <w:rsid w:val="44AC0852"/>
    <w:rsid w:val="44ACEFC7"/>
    <w:rsid w:val="44ADFF9B"/>
    <w:rsid w:val="44B18282"/>
    <w:rsid w:val="44B2649D"/>
    <w:rsid w:val="44B778F0"/>
    <w:rsid w:val="44C0F3BC"/>
    <w:rsid w:val="44C5AD45"/>
    <w:rsid w:val="44C96BC6"/>
    <w:rsid w:val="44CE4231"/>
    <w:rsid w:val="44CF028D"/>
    <w:rsid w:val="44CFB6D4"/>
    <w:rsid w:val="44D42C67"/>
    <w:rsid w:val="44D8D681"/>
    <w:rsid w:val="44D919C9"/>
    <w:rsid w:val="44DF6844"/>
    <w:rsid w:val="44DF6D5A"/>
    <w:rsid w:val="44E8DA21"/>
    <w:rsid w:val="44EA2E61"/>
    <w:rsid w:val="44EA5378"/>
    <w:rsid w:val="44EDDDCF"/>
    <w:rsid w:val="44EEE47F"/>
    <w:rsid w:val="44F04949"/>
    <w:rsid w:val="44F7DFCA"/>
    <w:rsid w:val="44FC0399"/>
    <w:rsid w:val="44FCD3EE"/>
    <w:rsid w:val="45016C5F"/>
    <w:rsid w:val="450CF821"/>
    <w:rsid w:val="450D3DD5"/>
    <w:rsid w:val="4513048E"/>
    <w:rsid w:val="4516C8B6"/>
    <w:rsid w:val="451C991D"/>
    <w:rsid w:val="45250C38"/>
    <w:rsid w:val="4525F5C9"/>
    <w:rsid w:val="452A3E1D"/>
    <w:rsid w:val="452AFAAA"/>
    <w:rsid w:val="452E5CFA"/>
    <w:rsid w:val="453492ED"/>
    <w:rsid w:val="453948E5"/>
    <w:rsid w:val="453BC4B2"/>
    <w:rsid w:val="453D9E19"/>
    <w:rsid w:val="4546425C"/>
    <w:rsid w:val="4547ACF4"/>
    <w:rsid w:val="454DBCB4"/>
    <w:rsid w:val="4558D9D3"/>
    <w:rsid w:val="455B3D71"/>
    <w:rsid w:val="456894DB"/>
    <w:rsid w:val="45693D72"/>
    <w:rsid w:val="456A52CF"/>
    <w:rsid w:val="456EE92C"/>
    <w:rsid w:val="457C41FC"/>
    <w:rsid w:val="4580649E"/>
    <w:rsid w:val="45857B12"/>
    <w:rsid w:val="458B106B"/>
    <w:rsid w:val="459139D3"/>
    <w:rsid w:val="45996173"/>
    <w:rsid w:val="459A6AE1"/>
    <w:rsid w:val="459C38AA"/>
    <w:rsid w:val="45A4F219"/>
    <w:rsid w:val="45A8A3C4"/>
    <w:rsid w:val="45AA4F0D"/>
    <w:rsid w:val="45AB5A77"/>
    <w:rsid w:val="45AB6A88"/>
    <w:rsid w:val="45B1F57C"/>
    <w:rsid w:val="45B710F2"/>
    <w:rsid w:val="45B9134F"/>
    <w:rsid w:val="45BAA17D"/>
    <w:rsid w:val="45BB8064"/>
    <w:rsid w:val="45BC2A9E"/>
    <w:rsid w:val="45BE2833"/>
    <w:rsid w:val="45CCDFE8"/>
    <w:rsid w:val="45D2E9E0"/>
    <w:rsid w:val="45D5A3A4"/>
    <w:rsid w:val="45DB1F51"/>
    <w:rsid w:val="45DB9AC3"/>
    <w:rsid w:val="45E62D7B"/>
    <w:rsid w:val="45EAF10D"/>
    <w:rsid w:val="45F12F1D"/>
    <w:rsid w:val="45F3CC60"/>
    <w:rsid w:val="45F47203"/>
    <w:rsid w:val="45F51059"/>
    <w:rsid w:val="45FBB25D"/>
    <w:rsid w:val="45FCC4D0"/>
    <w:rsid w:val="45FD7471"/>
    <w:rsid w:val="4602627D"/>
    <w:rsid w:val="46042F69"/>
    <w:rsid w:val="460C7F6A"/>
    <w:rsid w:val="460F4C58"/>
    <w:rsid w:val="460F4CE3"/>
    <w:rsid w:val="461178BC"/>
    <w:rsid w:val="461AF3AB"/>
    <w:rsid w:val="461D446A"/>
    <w:rsid w:val="461E0242"/>
    <w:rsid w:val="4624579A"/>
    <w:rsid w:val="4625E570"/>
    <w:rsid w:val="462E50D4"/>
    <w:rsid w:val="4630CB5C"/>
    <w:rsid w:val="46333DCB"/>
    <w:rsid w:val="46345A83"/>
    <w:rsid w:val="4642E0D7"/>
    <w:rsid w:val="4644C936"/>
    <w:rsid w:val="464BD892"/>
    <w:rsid w:val="464C6374"/>
    <w:rsid w:val="46555DC1"/>
    <w:rsid w:val="46605E32"/>
    <w:rsid w:val="4660811E"/>
    <w:rsid w:val="466AE633"/>
    <w:rsid w:val="46723BA7"/>
    <w:rsid w:val="4674E4D8"/>
    <w:rsid w:val="4676E0CE"/>
    <w:rsid w:val="467C7150"/>
    <w:rsid w:val="4685DFA6"/>
    <w:rsid w:val="468EB728"/>
    <w:rsid w:val="46929483"/>
    <w:rsid w:val="4697009E"/>
    <w:rsid w:val="469BCD76"/>
    <w:rsid w:val="469C3A96"/>
    <w:rsid w:val="469D5415"/>
    <w:rsid w:val="46A04C0F"/>
    <w:rsid w:val="46A23FC4"/>
    <w:rsid w:val="46ACF0FE"/>
    <w:rsid w:val="46B007FA"/>
    <w:rsid w:val="46B3E870"/>
    <w:rsid w:val="46B51E87"/>
    <w:rsid w:val="46B9AE75"/>
    <w:rsid w:val="46C0F9D2"/>
    <w:rsid w:val="46C36F4D"/>
    <w:rsid w:val="46C4831E"/>
    <w:rsid w:val="46C5A870"/>
    <w:rsid w:val="46C993E8"/>
    <w:rsid w:val="46CAE8DA"/>
    <w:rsid w:val="46D0AD06"/>
    <w:rsid w:val="46D9F1A0"/>
    <w:rsid w:val="46E12329"/>
    <w:rsid w:val="46E54534"/>
    <w:rsid w:val="46E5569A"/>
    <w:rsid w:val="46E922F1"/>
    <w:rsid w:val="46EBA7DC"/>
    <w:rsid w:val="46FBE33E"/>
    <w:rsid w:val="46FDBAC0"/>
    <w:rsid w:val="4702602E"/>
    <w:rsid w:val="47063CDE"/>
    <w:rsid w:val="470BBC61"/>
    <w:rsid w:val="470CFE38"/>
    <w:rsid w:val="470EE68E"/>
    <w:rsid w:val="4712B389"/>
    <w:rsid w:val="4716C8BD"/>
    <w:rsid w:val="47190CE0"/>
    <w:rsid w:val="47219060"/>
    <w:rsid w:val="47281277"/>
    <w:rsid w:val="4739405B"/>
    <w:rsid w:val="473EED43"/>
    <w:rsid w:val="47478F13"/>
    <w:rsid w:val="474C22E1"/>
    <w:rsid w:val="475501A6"/>
    <w:rsid w:val="4755634C"/>
    <w:rsid w:val="47629D6B"/>
    <w:rsid w:val="4766B0CF"/>
    <w:rsid w:val="476DE2CA"/>
    <w:rsid w:val="4773AAD3"/>
    <w:rsid w:val="4774DE5A"/>
    <w:rsid w:val="47757B63"/>
    <w:rsid w:val="4778A3C0"/>
    <w:rsid w:val="4778ECF0"/>
    <w:rsid w:val="477BBA92"/>
    <w:rsid w:val="477CF3A7"/>
    <w:rsid w:val="477EC680"/>
    <w:rsid w:val="4780A31F"/>
    <w:rsid w:val="4793A7F1"/>
    <w:rsid w:val="4796816C"/>
    <w:rsid w:val="479DB575"/>
    <w:rsid w:val="479F1865"/>
    <w:rsid w:val="47A04D0B"/>
    <w:rsid w:val="47A08EA5"/>
    <w:rsid w:val="47AA958B"/>
    <w:rsid w:val="47B1B01E"/>
    <w:rsid w:val="47B87456"/>
    <w:rsid w:val="47B93C89"/>
    <w:rsid w:val="47BF4F22"/>
    <w:rsid w:val="47C0A544"/>
    <w:rsid w:val="47C2F0BF"/>
    <w:rsid w:val="47C3E0E3"/>
    <w:rsid w:val="47CB08E2"/>
    <w:rsid w:val="47CE170B"/>
    <w:rsid w:val="47D40BAA"/>
    <w:rsid w:val="47D7BC22"/>
    <w:rsid w:val="47DAD36C"/>
    <w:rsid w:val="47DDCB19"/>
    <w:rsid w:val="47DE2CF4"/>
    <w:rsid w:val="47F581C9"/>
    <w:rsid w:val="47F9F2BA"/>
    <w:rsid w:val="47FF8D76"/>
    <w:rsid w:val="48020837"/>
    <w:rsid w:val="4804A4EB"/>
    <w:rsid w:val="480ACC1F"/>
    <w:rsid w:val="480B0241"/>
    <w:rsid w:val="480EAF5A"/>
    <w:rsid w:val="4815D8BE"/>
    <w:rsid w:val="4818CF85"/>
    <w:rsid w:val="48200201"/>
    <w:rsid w:val="48223804"/>
    <w:rsid w:val="48229D1E"/>
    <w:rsid w:val="482BCD51"/>
    <w:rsid w:val="482C99AA"/>
    <w:rsid w:val="4830B630"/>
    <w:rsid w:val="483BB9BC"/>
    <w:rsid w:val="4845D1C0"/>
    <w:rsid w:val="4846CEE8"/>
    <w:rsid w:val="485118BB"/>
    <w:rsid w:val="4852749F"/>
    <w:rsid w:val="48535717"/>
    <w:rsid w:val="485A818E"/>
    <w:rsid w:val="485F3E39"/>
    <w:rsid w:val="486175A6"/>
    <w:rsid w:val="48665736"/>
    <w:rsid w:val="4866C3C9"/>
    <w:rsid w:val="4866D961"/>
    <w:rsid w:val="486930F1"/>
    <w:rsid w:val="48697679"/>
    <w:rsid w:val="4869B479"/>
    <w:rsid w:val="486C2151"/>
    <w:rsid w:val="486FBCCB"/>
    <w:rsid w:val="48711152"/>
    <w:rsid w:val="4871A11A"/>
    <w:rsid w:val="4873F6AA"/>
    <w:rsid w:val="4878B5B1"/>
    <w:rsid w:val="48795D8E"/>
    <w:rsid w:val="487984E7"/>
    <w:rsid w:val="487BC9DF"/>
    <w:rsid w:val="487F181D"/>
    <w:rsid w:val="4887B595"/>
    <w:rsid w:val="4888514D"/>
    <w:rsid w:val="4888FF14"/>
    <w:rsid w:val="488A5A2F"/>
    <w:rsid w:val="488E9CD0"/>
    <w:rsid w:val="48921A98"/>
    <w:rsid w:val="4895599B"/>
    <w:rsid w:val="489B1831"/>
    <w:rsid w:val="489DD120"/>
    <w:rsid w:val="489FF08A"/>
    <w:rsid w:val="48AA8640"/>
    <w:rsid w:val="48BFED78"/>
    <w:rsid w:val="48C287A8"/>
    <w:rsid w:val="48C67B62"/>
    <w:rsid w:val="48C70617"/>
    <w:rsid w:val="48C9CA86"/>
    <w:rsid w:val="48D0CD62"/>
    <w:rsid w:val="48D18566"/>
    <w:rsid w:val="48E3AD7F"/>
    <w:rsid w:val="48E76D02"/>
    <w:rsid w:val="48EA590E"/>
    <w:rsid w:val="48EF7FC0"/>
    <w:rsid w:val="48F38A5D"/>
    <w:rsid w:val="49031C11"/>
    <w:rsid w:val="4905D4AD"/>
    <w:rsid w:val="490DAE22"/>
    <w:rsid w:val="49100975"/>
    <w:rsid w:val="4912AAAE"/>
    <w:rsid w:val="4918092F"/>
    <w:rsid w:val="491B9813"/>
    <w:rsid w:val="49251807"/>
    <w:rsid w:val="492B230A"/>
    <w:rsid w:val="492F347D"/>
    <w:rsid w:val="4933B8A4"/>
    <w:rsid w:val="49341E24"/>
    <w:rsid w:val="4934396B"/>
    <w:rsid w:val="49374096"/>
    <w:rsid w:val="4938092E"/>
    <w:rsid w:val="49426DA6"/>
    <w:rsid w:val="49462A20"/>
    <w:rsid w:val="4947F3BC"/>
    <w:rsid w:val="494B468D"/>
    <w:rsid w:val="494C7924"/>
    <w:rsid w:val="494D805F"/>
    <w:rsid w:val="49567AC1"/>
    <w:rsid w:val="495E1A24"/>
    <w:rsid w:val="49697C08"/>
    <w:rsid w:val="496A617E"/>
    <w:rsid w:val="496DE4E3"/>
    <w:rsid w:val="496E704A"/>
    <w:rsid w:val="4975DCA2"/>
    <w:rsid w:val="497EC5DA"/>
    <w:rsid w:val="497F5C5B"/>
    <w:rsid w:val="49827F11"/>
    <w:rsid w:val="4984B347"/>
    <w:rsid w:val="49878E70"/>
    <w:rsid w:val="498A9884"/>
    <w:rsid w:val="498D2ECB"/>
    <w:rsid w:val="499243D0"/>
    <w:rsid w:val="4993B241"/>
    <w:rsid w:val="4996D2AC"/>
    <w:rsid w:val="49993D8B"/>
    <w:rsid w:val="499A05BD"/>
    <w:rsid w:val="499C578F"/>
    <w:rsid w:val="499CC675"/>
    <w:rsid w:val="49A43CC6"/>
    <w:rsid w:val="49A629B9"/>
    <w:rsid w:val="49AA3D48"/>
    <w:rsid w:val="49B02D7D"/>
    <w:rsid w:val="49B37C11"/>
    <w:rsid w:val="49B38081"/>
    <w:rsid w:val="49B39171"/>
    <w:rsid w:val="49B4FC3C"/>
    <w:rsid w:val="49BA4D60"/>
    <w:rsid w:val="49BCA58A"/>
    <w:rsid w:val="49BD0955"/>
    <w:rsid w:val="49BDBAB6"/>
    <w:rsid w:val="49C96A60"/>
    <w:rsid w:val="49CA7241"/>
    <w:rsid w:val="49CAA9C5"/>
    <w:rsid w:val="49CDB955"/>
    <w:rsid w:val="49D8028B"/>
    <w:rsid w:val="49DA2B21"/>
    <w:rsid w:val="49E1A45B"/>
    <w:rsid w:val="49E1C7F3"/>
    <w:rsid w:val="49E92C03"/>
    <w:rsid w:val="49F1A389"/>
    <w:rsid w:val="49FE390C"/>
    <w:rsid w:val="4A00689D"/>
    <w:rsid w:val="4A0A120F"/>
    <w:rsid w:val="4A0EF706"/>
    <w:rsid w:val="4A0F5875"/>
    <w:rsid w:val="4A12E874"/>
    <w:rsid w:val="4A140D69"/>
    <w:rsid w:val="4A153A0E"/>
    <w:rsid w:val="4A1A7557"/>
    <w:rsid w:val="4A1B53DF"/>
    <w:rsid w:val="4A255E6A"/>
    <w:rsid w:val="4A2872D4"/>
    <w:rsid w:val="4A2C0102"/>
    <w:rsid w:val="4A2EBD85"/>
    <w:rsid w:val="4A34293C"/>
    <w:rsid w:val="4A35977D"/>
    <w:rsid w:val="4A379EA5"/>
    <w:rsid w:val="4A3BB405"/>
    <w:rsid w:val="4A43A81C"/>
    <w:rsid w:val="4A43E2CD"/>
    <w:rsid w:val="4A48AA4F"/>
    <w:rsid w:val="4A517193"/>
    <w:rsid w:val="4A53A2AE"/>
    <w:rsid w:val="4A5679DE"/>
    <w:rsid w:val="4A583ACA"/>
    <w:rsid w:val="4A62B867"/>
    <w:rsid w:val="4A674404"/>
    <w:rsid w:val="4A67C6AF"/>
    <w:rsid w:val="4A6B9704"/>
    <w:rsid w:val="4A717301"/>
    <w:rsid w:val="4A754BD7"/>
    <w:rsid w:val="4A795B15"/>
    <w:rsid w:val="4A7C273F"/>
    <w:rsid w:val="4A818251"/>
    <w:rsid w:val="4A850246"/>
    <w:rsid w:val="4A855743"/>
    <w:rsid w:val="4A88C89C"/>
    <w:rsid w:val="4A890A84"/>
    <w:rsid w:val="4A89D996"/>
    <w:rsid w:val="4A994AF5"/>
    <w:rsid w:val="4A9AE19B"/>
    <w:rsid w:val="4A9C3877"/>
    <w:rsid w:val="4A9F0D28"/>
    <w:rsid w:val="4AA010F1"/>
    <w:rsid w:val="4AA7BFFD"/>
    <w:rsid w:val="4AA8309A"/>
    <w:rsid w:val="4AB07EE3"/>
    <w:rsid w:val="4AB1A1E3"/>
    <w:rsid w:val="4AB455C4"/>
    <w:rsid w:val="4AB6339E"/>
    <w:rsid w:val="4AB70FD1"/>
    <w:rsid w:val="4ABE78AC"/>
    <w:rsid w:val="4AC15279"/>
    <w:rsid w:val="4AC48B6A"/>
    <w:rsid w:val="4AC6ECE5"/>
    <w:rsid w:val="4ACDE7E4"/>
    <w:rsid w:val="4ACE4542"/>
    <w:rsid w:val="4ACF387F"/>
    <w:rsid w:val="4AD010BA"/>
    <w:rsid w:val="4AD64A32"/>
    <w:rsid w:val="4AD681E0"/>
    <w:rsid w:val="4ADE0ED2"/>
    <w:rsid w:val="4ADF7FEA"/>
    <w:rsid w:val="4AE04F7B"/>
    <w:rsid w:val="4AE56B06"/>
    <w:rsid w:val="4AEF0DE4"/>
    <w:rsid w:val="4AEFF6B3"/>
    <w:rsid w:val="4AF39B00"/>
    <w:rsid w:val="4AFBB157"/>
    <w:rsid w:val="4AFD578B"/>
    <w:rsid w:val="4AFFE444"/>
    <w:rsid w:val="4B01343F"/>
    <w:rsid w:val="4B0A695B"/>
    <w:rsid w:val="4B0AC5F8"/>
    <w:rsid w:val="4B0CAA2C"/>
    <w:rsid w:val="4B16FF27"/>
    <w:rsid w:val="4B1A54DF"/>
    <w:rsid w:val="4B1B607C"/>
    <w:rsid w:val="4B23FF14"/>
    <w:rsid w:val="4B256443"/>
    <w:rsid w:val="4B271B3C"/>
    <w:rsid w:val="4B2FC49C"/>
    <w:rsid w:val="4B363412"/>
    <w:rsid w:val="4B3A50B8"/>
    <w:rsid w:val="4B3EB5E3"/>
    <w:rsid w:val="4B432F94"/>
    <w:rsid w:val="4B4D0DBD"/>
    <w:rsid w:val="4B4E15C3"/>
    <w:rsid w:val="4B553200"/>
    <w:rsid w:val="4B68EC7A"/>
    <w:rsid w:val="4B6BE13D"/>
    <w:rsid w:val="4B6CB0F4"/>
    <w:rsid w:val="4B6D85D0"/>
    <w:rsid w:val="4B751F5C"/>
    <w:rsid w:val="4B75AB9C"/>
    <w:rsid w:val="4B824D64"/>
    <w:rsid w:val="4B8709F3"/>
    <w:rsid w:val="4B8937B5"/>
    <w:rsid w:val="4B8EB21E"/>
    <w:rsid w:val="4B8EE2D6"/>
    <w:rsid w:val="4B965DAA"/>
    <w:rsid w:val="4B9834F5"/>
    <w:rsid w:val="4B9C0B3A"/>
    <w:rsid w:val="4B9D643A"/>
    <w:rsid w:val="4B9DD4DB"/>
    <w:rsid w:val="4BA5FF5C"/>
    <w:rsid w:val="4BA80D95"/>
    <w:rsid w:val="4BA85A06"/>
    <w:rsid w:val="4BA8BA61"/>
    <w:rsid w:val="4BA91249"/>
    <w:rsid w:val="4BA98867"/>
    <w:rsid w:val="4BA9E523"/>
    <w:rsid w:val="4BAC94AF"/>
    <w:rsid w:val="4BAFA2FB"/>
    <w:rsid w:val="4BB1A189"/>
    <w:rsid w:val="4BB7B768"/>
    <w:rsid w:val="4BC1CEAF"/>
    <w:rsid w:val="4BC24A5A"/>
    <w:rsid w:val="4BC789EA"/>
    <w:rsid w:val="4BC79B0B"/>
    <w:rsid w:val="4BC7A0E2"/>
    <w:rsid w:val="4BCA1428"/>
    <w:rsid w:val="4BCA7EEF"/>
    <w:rsid w:val="4BCDC456"/>
    <w:rsid w:val="4BD32A1A"/>
    <w:rsid w:val="4BDC7C79"/>
    <w:rsid w:val="4BDE6F98"/>
    <w:rsid w:val="4BDF63B4"/>
    <w:rsid w:val="4BE1BA23"/>
    <w:rsid w:val="4BE432D1"/>
    <w:rsid w:val="4BE873B3"/>
    <w:rsid w:val="4BE9BAD1"/>
    <w:rsid w:val="4BEA2144"/>
    <w:rsid w:val="4BF4DBDF"/>
    <w:rsid w:val="4BF50183"/>
    <w:rsid w:val="4BFAD327"/>
    <w:rsid w:val="4BFD360F"/>
    <w:rsid w:val="4C0C5533"/>
    <w:rsid w:val="4C0F3DCD"/>
    <w:rsid w:val="4C11D08C"/>
    <w:rsid w:val="4C1CD867"/>
    <w:rsid w:val="4C22D145"/>
    <w:rsid w:val="4C24BC59"/>
    <w:rsid w:val="4C28E6FF"/>
    <w:rsid w:val="4C2AF919"/>
    <w:rsid w:val="4C2C1012"/>
    <w:rsid w:val="4C33F09D"/>
    <w:rsid w:val="4C36458A"/>
    <w:rsid w:val="4C401B63"/>
    <w:rsid w:val="4C526F24"/>
    <w:rsid w:val="4C56284F"/>
    <w:rsid w:val="4C573A4D"/>
    <w:rsid w:val="4C5EAC03"/>
    <w:rsid w:val="4C61093F"/>
    <w:rsid w:val="4C6B270A"/>
    <w:rsid w:val="4C6B2A61"/>
    <w:rsid w:val="4C6C9DBC"/>
    <w:rsid w:val="4C6E7611"/>
    <w:rsid w:val="4C723317"/>
    <w:rsid w:val="4C747F02"/>
    <w:rsid w:val="4C7745BF"/>
    <w:rsid w:val="4C792153"/>
    <w:rsid w:val="4C84456F"/>
    <w:rsid w:val="4C875539"/>
    <w:rsid w:val="4C885544"/>
    <w:rsid w:val="4C927F85"/>
    <w:rsid w:val="4C987094"/>
    <w:rsid w:val="4CA02646"/>
    <w:rsid w:val="4CA48A6B"/>
    <w:rsid w:val="4CA54824"/>
    <w:rsid w:val="4CA5C432"/>
    <w:rsid w:val="4CA7B26B"/>
    <w:rsid w:val="4CA94000"/>
    <w:rsid w:val="4CAC92D3"/>
    <w:rsid w:val="4CAF05EA"/>
    <w:rsid w:val="4CB02995"/>
    <w:rsid w:val="4CB558AA"/>
    <w:rsid w:val="4CB5FCAB"/>
    <w:rsid w:val="4CBA5187"/>
    <w:rsid w:val="4CBC4602"/>
    <w:rsid w:val="4CC2AF8B"/>
    <w:rsid w:val="4CC33E30"/>
    <w:rsid w:val="4CCB3982"/>
    <w:rsid w:val="4CCF02D0"/>
    <w:rsid w:val="4CCFD80B"/>
    <w:rsid w:val="4CD09FD0"/>
    <w:rsid w:val="4CD44654"/>
    <w:rsid w:val="4CD4FE1E"/>
    <w:rsid w:val="4CD69558"/>
    <w:rsid w:val="4CE067C2"/>
    <w:rsid w:val="4CE3CF87"/>
    <w:rsid w:val="4CE47D17"/>
    <w:rsid w:val="4CF7D0CF"/>
    <w:rsid w:val="4CF8DE35"/>
    <w:rsid w:val="4CFD865C"/>
    <w:rsid w:val="4D06381F"/>
    <w:rsid w:val="4D0A7BF9"/>
    <w:rsid w:val="4D0D40D2"/>
    <w:rsid w:val="4D0E8821"/>
    <w:rsid w:val="4D13FDB2"/>
    <w:rsid w:val="4D170A86"/>
    <w:rsid w:val="4D173633"/>
    <w:rsid w:val="4D19D323"/>
    <w:rsid w:val="4D1A6631"/>
    <w:rsid w:val="4D1B2476"/>
    <w:rsid w:val="4D1C7967"/>
    <w:rsid w:val="4D1C9F05"/>
    <w:rsid w:val="4D1CBA58"/>
    <w:rsid w:val="4D1CF572"/>
    <w:rsid w:val="4D22E79D"/>
    <w:rsid w:val="4D253AD1"/>
    <w:rsid w:val="4D2AC3BA"/>
    <w:rsid w:val="4D2F8BD2"/>
    <w:rsid w:val="4D331B2D"/>
    <w:rsid w:val="4D3734C6"/>
    <w:rsid w:val="4D3D119B"/>
    <w:rsid w:val="4D423E2D"/>
    <w:rsid w:val="4D440CB9"/>
    <w:rsid w:val="4D4487D6"/>
    <w:rsid w:val="4D485DC4"/>
    <w:rsid w:val="4D4B4375"/>
    <w:rsid w:val="4D4C8B00"/>
    <w:rsid w:val="4D4FA290"/>
    <w:rsid w:val="4D504157"/>
    <w:rsid w:val="4D5811FC"/>
    <w:rsid w:val="4D5B94F8"/>
    <w:rsid w:val="4D5D1669"/>
    <w:rsid w:val="4D620F4B"/>
    <w:rsid w:val="4D6241A0"/>
    <w:rsid w:val="4D6366CA"/>
    <w:rsid w:val="4D6643FF"/>
    <w:rsid w:val="4D6650C8"/>
    <w:rsid w:val="4D78FB2B"/>
    <w:rsid w:val="4D806B01"/>
    <w:rsid w:val="4D85953F"/>
    <w:rsid w:val="4D9C3AE2"/>
    <w:rsid w:val="4D9EFBE4"/>
    <w:rsid w:val="4DA13BAA"/>
    <w:rsid w:val="4DA2885F"/>
    <w:rsid w:val="4DA565F8"/>
    <w:rsid w:val="4DB54F29"/>
    <w:rsid w:val="4DB92CA4"/>
    <w:rsid w:val="4DBAC6C9"/>
    <w:rsid w:val="4DC468E9"/>
    <w:rsid w:val="4DC51931"/>
    <w:rsid w:val="4DC60232"/>
    <w:rsid w:val="4DD1CC17"/>
    <w:rsid w:val="4DD866ED"/>
    <w:rsid w:val="4DDE0EFD"/>
    <w:rsid w:val="4DDFAB95"/>
    <w:rsid w:val="4DE0F094"/>
    <w:rsid w:val="4DE285E0"/>
    <w:rsid w:val="4DEB39A3"/>
    <w:rsid w:val="4DED3054"/>
    <w:rsid w:val="4DED7570"/>
    <w:rsid w:val="4DF4110C"/>
    <w:rsid w:val="4DF66AAB"/>
    <w:rsid w:val="4DFD2403"/>
    <w:rsid w:val="4E056C95"/>
    <w:rsid w:val="4E067A08"/>
    <w:rsid w:val="4E09B653"/>
    <w:rsid w:val="4E0B60AE"/>
    <w:rsid w:val="4E0CD908"/>
    <w:rsid w:val="4E1339B6"/>
    <w:rsid w:val="4E13F62A"/>
    <w:rsid w:val="4E14EB3D"/>
    <w:rsid w:val="4E158955"/>
    <w:rsid w:val="4E19E7A9"/>
    <w:rsid w:val="4E1B1057"/>
    <w:rsid w:val="4E1CE7F6"/>
    <w:rsid w:val="4E1DBEFB"/>
    <w:rsid w:val="4E1DF030"/>
    <w:rsid w:val="4E1EAAF9"/>
    <w:rsid w:val="4E2356BD"/>
    <w:rsid w:val="4E239085"/>
    <w:rsid w:val="4E24C406"/>
    <w:rsid w:val="4E2726D1"/>
    <w:rsid w:val="4E2865A3"/>
    <w:rsid w:val="4E2B64BE"/>
    <w:rsid w:val="4E2DD06A"/>
    <w:rsid w:val="4E30FA8F"/>
    <w:rsid w:val="4E350406"/>
    <w:rsid w:val="4E3504EF"/>
    <w:rsid w:val="4E393265"/>
    <w:rsid w:val="4E3B1D7D"/>
    <w:rsid w:val="4E3F1690"/>
    <w:rsid w:val="4E4393EA"/>
    <w:rsid w:val="4E4C4E49"/>
    <w:rsid w:val="4E4DF3C4"/>
    <w:rsid w:val="4E4ED48E"/>
    <w:rsid w:val="4E578F30"/>
    <w:rsid w:val="4E5D453C"/>
    <w:rsid w:val="4E5D6CA3"/>
    <w:rsid w:val="4E600576"/>
    <w:rsid w:val="4E632D85"/>
    <w:rsid w:val="4E6A2ABB"/>
    <w:rsid w:val="4E794F04"/>
    <w:rsid w:val="4E7D1E3E"/>
    <w:rsid w:val="4E7D7E3C"/>
    <w:rsid w:val="4E80E85E"/>
    <w:rsid w:val="4E834894"/>
    <w:rsid w:val="4E85F7D9"/>
    <w:rsid w:val="4E868E19"/>
    <w:rsid w:val="4E884959"/>
    <w:rsid w:val="4E88F9D1"/>
    <w:rsid w:val="4E8C35E2"/>
    <w:rsid w:val="4E8F20DA"/>
    <w:rsid w:val="4E916311"/>
    <w:rsid w:val="4E935951"/>
    <w:rsid w:val="4EA0E7F3"/>
    <w:rsid w:val="4EA6532A"/>
    <w:rsid w:val="4EA80E6F"/>
    <w:rsid w:val="4EA9274B"/>
    <w:rsid w:val="4EAA0EB1"/>
    <w:rsid w:val="4EAE0F6A"/>
    <w:rsid w:val="4EAF27FB"/>
    <w:rsid w:val="4EB03C2B"/>
    <w:rsid w:val="4EB0F65E"/>
    <w:rsid w:val="4EB94242"/>
    <w:rsid w:val="4EBA4B1C"/>
    <w:rsid w:val="4EBF201F"/>
    <w:rsid w:val="4EBF4A2F"/>
    <w:rsid w:val="4EBFEA47"/>
    <w:rsid w:val="4EC9A9CC"/>
    <w:rsid w:val="4ECEB0C1"/>
    <w:rsid w:val="4ECEE278"/>
    <w:rsid w:val="4ED7A226"/>
    <w:rsid w:val="4ED7C064"/>
    <w:rsid w:val="4EDA0147"/>
    <w:rsid w:val="4EDAD6B7"/>
    <w:rsid w:val="4EDF963E"/>
    <w:rsid w:val="4EED35CD"/>
    <w:rsid w:val="4EF3E118"/>
    <w:rsid w:val="4EF79FED"/>
    <w:rsid w:val="4EF8B1D4"/>
    <w:rsid w:val="4EFA8F5D"/>
    <w:rsid w:val="4EFF1D33"/>
    <w:rsid w:val="4F0086AE"/>
    <w:rsid w:val="4F060FAB"/>
    <w:rsid w:val="4F0B8167"/>
    <w:rsid w:val="4F130FFC"/>
    <w:rsid w:val="4F144BAC"/>
    <w:rsid w:val="4F159C18"/>
    <w:rsid w:val="4F167179"/>
    <w:rsid w:val="4F1F947E"/>
    <w:rsid w:val="4F240787"/>
    <w:rsid w:val="4F2F510A"/>
    <w:rsid w:val="4F317131"/>
    <w:rsid w:val="4F3AD6AF"/>
    <w:rsid w:val="4F3C4882"/>
    <w:rsid w:val="4F3CC4DE"/>
    <w:rsid w:val="4F4999B8"/>
    <w:rsid w:val="4F4D350C"/>
    <w:rsid w:val="4F50EFEB"/>
    <w:rsid w:val="4F536B88"/>
    <w:rsid w:val="4F53E89F"/>
    <w:rsid w:val="4F57838E"/>
    <w:rsid w:val="4F591816"/>
    <w:rsid w:val="4F5FFB53"/>
    <w:rsid w:val="4F70EFA0"/>
    <w:rsid w:val="4F72B6BF"/>
    <w:rsid w:val="4F7347C2"/>
    <w:rsid w:val="4F7C7BDD"/>
    <w:rsid w:val="4F868A14"/>
    <w:rsid w:val="4F872987"/>
    <w:rsid w:val="4F8A679A"/>
    <w:rsid w:val="4F92C051"/>
    <w:rsid w:val="4F955FA6"/>
    <w:rsid w:val="4F984A79"/>
    <w:rsid w:val="4F9C4BA5"/>
    <w:rsid w:val="4F9D0EC0"/>
    <w:rsid w:val="4F9E6A3C"/>
    <w:rsid w:val="4FA0A628"/>
    <w:rsid w:val="4FA80BBE"/>
    <w:rsid w:val="4FA9373D"/>
    <w:rsid w:val="4FA9B38B"/>
    <w:rsid w:val="4FAD48CF"/>
    <w:rsid w:val="4FB973F6"/>
    <w:rsid w:val="4FC28131"/>
    <w:rsid w:val="4FC3578E"/>
    <w:rsid w:val="4FC98917"/>
    <w:rsid w:val="4FCBFD83"/>
    <w:rsid w:val="4FCE0BAF"/>
    <w:rsid w:val="4FCF2E63"/>
    <w:rsid w:val="4FCF7106"/>
    <w:rsid w:val="4FD47976"/>
    <w:rsid w:val="4FD564E1"/>
    <w:rsid w:val="4FD6037E"/>
    <w:rsid w:val="4FDFF52F"/>
    <w:rsid w:val="4FE44306"/>
    <w:rsid w:val="4FE51B16"/>
    <w:rsid w:val="4FF9C482"/>
    <w:rsid w:val="4FFD5FBC"/>
    <w:rsid w:val="50000A51"/>
    <w:rsid w:val="500FF91B"/>
    <w:rsid w:val="5015DE52"/>
    <w:rsid w:val="501AA6F7"/>
    <w:rsid w:val="501C7A25"/>
    <w:rsid w:val="501EB12F"/>
    <w:rsid w:val="5024E645"/>
    <w:rsid w:val="5029076D"/>
    <w:rsid w:val="50296873"/>
    <w:rsid w:val="502B197E"/>
    <w:rsid w:val="5032D229"/>
    <w:rsid w:val="503700A0"/>
    <w:rsid w:val="5038B8FC"/>
    <w:rsid w:val="503E6746"/>
    <w:rsid w:val="503EC419"/>
    <w:rsid w:val="503EFACB"/>
    <w:rsid w:val="503F797C"/>
    <w:rsid w:val="50400CF2"/>
    <w:rsid w:val="5042C068"/>
    <w:rsid w:val="50440146"/>
    <w:rsid w:val="50447F6A"/>
    <w:rsid w:val="5049434C"/>
    <w:rsid w:val="5049F159"/>
    <w:rsid w:val="504FD483"/>
    <w:rsid w:val="5053AB2D"/>
    <w:rsid w:val="505528F2"/>
    <w:rsid w:val="505D352B"/>
    <w:rsid w:val="505ED2BE"/>
    <w:rsid w:val="506993E0"/>
    <w:rsid w:val="507731E5"/>
    <w:rsid w:val="5079ECD0"/>
    <w:rsid w:val="507B2E95"/>
    <w:rsid w:val="507EB4DD"/>
    <w:rsid w:val="5084356E"/>
    <w:rsid w:val="5093CE74"/>
    <w:rsid w:val="5094D279"/>
    <w:rsid w:val="509ABC2C"/>
    <w:rsid w:val="509B08F4"/>
    <w:rsid w:val="509B4430"/>
    <w:rsid w:val="509E275A"/>
    <w:rsid w:val="50A31372"/>
    <w:rsid w:val="50AE1106"/>
    <w:rsid w:val="50AE4C41"/>
    <w:rsid w:val="50B07A3A"/>
    <w:rsid w:val="50B103A3"/>
    <w:rsid w:val="50B14C70"/>
    <w:rsid w:val="50B2C5BF"/>
    <w:rsid w:val="50B72BF9"/>
    <w:rsid w:val="50B79062"/>
    <w:rsid w:val="50BDE8E7"/>
    <w:rsid w:val="50C02047"/>
    <w:rsid w:val="50C1723A"/>
    <w:rsid w:val="50C74722"/>
    <w:rsid w:val="50CE4B67"/>
    <w:rsid w:val="50D5F8E2"/>
    <w:rsid w:val="50D79347"/>
    <w:rsid w:val="50E49ACC"/>
    <w:rsid w:val="50E4BF00"/>
    <w:rsid w:val="50E57CCE"/>
    <w:rsid w:val="50E5F575"/>
    <w:rsid w:val="50E903F8"/>
    <w:rsid w:val="50E99165"/>
    <w:rsid w:val="50EC2765"/>
    <w:rsid w:val="50F5C054"/>
    <w:rsid w:val="50F791D3"/>
    <w:rsid w:val="50F7A003"/>
    <w:rsid w:val="50FDF1FD"/>
    <w:rsid w:val="50FE075C"/>
    <w:rsid w:val="51026EA8"/>
    <w:rsid w:val="5103196E"/>
    <w:rsid w:val="51096732"/>
    <w:rsid w:val="510D861C"/>
    <w:rsid w:val="5112C108"/>
    <w:rsid w:val="51194437"/>
    <w:rsid w:val="51231901"/>
    <w:rsid w:val="51245C99"/>
    <w:rsid w:val="5129F17A"/>
    <w:rsid w:val="512ADF3C"/>
    <w:rsid w:val="51346423"/>
    <w:rsid w:val="51372673"/>
    <w:rsid w:val="513DBC61"/>
    <w:rsid w:val="51441904"/>
    <w:rsid w:val="5146284B"/>
    <w:rsid w:val="514664A0"/>
    <w:rsid w:val="51490E63"/>
    <w:rsid w:val="514B1142"/>
    <w:rsid w:val="514BA24E"/>
    <w:rsid w:val="515353B0"/>
    <w:rsid w:val="51560258"/>
    <w:rsid w:val="516CA861"/>
    <w:rsid w:val="516E1948"/>
    <w:rsid w:val="51773E28"/>
    <w:rsid w:val="517A3A74"/>
    <w:rsid w:val="5180BEDD"/>
    <w:rsid w:val="518AB292"/>
    <w:rsid w:val="519BA55E"/>
    <w:rsid w:val="51A29625"/>
    <w:rsid w:val="51AB1495"/>
    <w:rsid w:val="51ACA252"/>
    <w:rsid w:val="51B690A8"/>
    <w:rsid w:val="51B8455B"/>
    <w:rsid w:val="51C05258"/>
    <w:rsid w:val="51C29849"/>
    <w:rsid w:val="51C61F6A"/>
    <w:rsid w:val="51C9F758"/>
    <w:rsid w:val="51CA1D85"/>
    <w:rsid w:val="51CA61F5"/>
    <w:rsid w:val="51CC5BE3"/>
    <w:rsid w:val="51D25E61"/>
    <w:rsid w:val="51E29A24"/>
    <w:rsid w:val="51E4287A"/>
    <w:rsid w:val="51EBE156"/>
    <w:rsid w:val="51EE2CE1"/>
    <w:rsid w:val="51EEAB49"/>
    <w:rsid w:val="51F206D9"/>
    <w:rsid w:val="51F82A7B"/>
    <w:rsid w:val="520388BF"/>
    <w:rsid w:val="5204BF36"/>
    <w:rsid w:val="52061E1A"/>
    <w:rsid w:val="521034C8"/>
    <w:rsid w:val="52111D19"/>
    <w:rsid w:val="5214472C"/>
    <w:rsid w:val="521498A5"/>
    <w:rsid w:val="5224E28A"/>
    <w:rsid w:val="522E9100"/>
    <w:rsid w:val="522FE881"/>
    <w:rsid w:val="523130CF"/>
    <w:rsid w:val="5234456F"/>
    <w:rsid w:val="523C359B"/>
    <w:rsid w:val="524256FC"/>
    <w:rsid w:val="52464FE7"/>
    <w:rsid w:val="52465220"/>
    <w:rsid w:val="52490312"/>
    <w:rsid w:val="524B7197"/>
    <w:rsid w:val="524C312C"/>
    <w:rsid w:val="52544223"/>
    <w:rsid w:val="525CD60D"/>
    <w:rsid w:val="525DFB2D"/>
    <w:rsid w:val="525EB19B"/>
    <w:rsid w:val="526008FD"/>
    <w:rsid w:val="5260CC1F"/>
    <w:rsid w:val="52612A7B"/>
    <w:rsid w:val="526455F1"/>
    <w:rsid w:val="5267E4FA"/>
    <w:rsid w:val="526B96B5"/>
    <w:rsid w:val="526C17D0"/>
    <w:rsid w:val="526DA25D"/>
    <w:rsid w:val="52703AB2"/>
    <w:rsid w:val="52732B9F"/>
    <w:rsid w:val="5273492F"/>
    <w:rsid w:val="527E7909"/>
    <w:rsid w:val="52814FDF"/>
    <w:rsid w:val="52853C96"/>
    <w:rsid w:val="52891F52"/>
    <w:rsid w:val="528964D6"/>
    <w:rsid w:val="528A8BE1"/>
    <w:rsid w:val="528CE336"/>
    <w:rsid w:val="528E1CC1"/>
    <w:rsid w:val="528E4A51"/>
    <w:rsid w:val="52913242"/>
    <w:rsid w:val="529EB8DB"/>
    <w:rsid w:val="52A45831"/>
    <w:rsid w:val="52A5F65B"/>
    <w:rsid w:val="52AABFB5"/>
    <w:rsid w:val="52ADF9E7"/>
    <w:rsid w:val="52B595E5"/>
    <w:rsid w:val="52C62EFE"/>
    <w:rsid w:val="52C631D2"/>
    <w:rsid w:val="52CE0402"/>
    <w:rsid w:val="52D059DD"/>
    <w:rsid w:val="52D5F15E"/>
    <w:rsid w:val="52D7D929"/>
    <w:rsid w:val="52DA9E58"/>
    <w:rsid w:val="52DB1F07"/>
    <w:rsid w:val="52DEE8B0"/>
    <w:rsid w:val="52E63B92"/>
    <w:rsid w:val="52E8588C"/>
    <w:rsid w:val="52E8CA67"/>
    <w:rsid w:val="52E9804F"/>
    <w:rsid w:val="52EC5329"/>
    <w:rsid w:val="52F458C6"/>
    <w:rsid w:val="52FB8040"/>
    <w:rsid w:val="530087E7"/>
    <w:rsid w:val="5301F4A5"/>
    <w:rsid w:val="5302E4EB"/>
    <w:rsid w:val="530C8B75"/>
    <w:rsid w:val="530DDD8D"/>
    <w:rsid w:val="530FBE0E"/>
    <w:rsid w:val="53121BA5"/>
    <w:rsid w:val="5316BBF6"/>
    <w:rsid w:val="531AEC3D"/>
    <w:rsid w:val="531E92C8"/>
    <w:rsid w:val="531F8C6F"/>
    <w:rsid w:val="5325A0FE"/>
    <w:rsid w:val="53262BDB"/>
    <w:rsid w:val="532908A7"/>
    <w:rsid w:val="53332856"/>
    <w:rsid w:val="5336E098"/>
    <w:rsid w:val="533BE310"/>
    <w:rsid w:val="533C4554"/>
    <w:rsid w:val="533C4730"/>
    <w:rsid w:val="533FFB60"/>
    <w:rsid w:val="534C0E6D"/>
    <w:rsid w:val="5350C009"/>
    <w:rsid w:val="535CD367"/>
    <w:rsid w:val="5360AFFC"/>
    <w:rsid w:val="53616CFB"/>
    <w:rsid w:val="5363BBCA"/>
    <w:rsid w:val="536AA1BA"/>
    <w:rsid w:val="5375261B"/>
    <w:rsid w:val="5376C139"/>
    <w:rsid w:val="53789066"/>
    <w:rsid w:val="5379D14E"/>
    <w:rsid w:val="5383AD4E"/>
    <w:rsid w:val="5385C172"/>
    <w:rsid w:val="538807F1"/>
    <w:rsid w:val="538909C3"/>
    <w:rsid w:val="5389A1E3"/>
    <w:rsid w:val="538E53F1"/>
    <w:rsid w:val="538FB1EA"/>
    <w:rsid w:val="53966BBA"/>
    <w:rsid w:val="539F15EA"/>
    <w:rsid w:val="53A14C14"/>
    <w:rsid w:val="53A40E43"/>
    <w:rsid w:val="53A49C46"/>
    <w:rsid w:val="53A4E6DF"/>
    <w:rsid w:val="53A50E49"/>
    <w:rsid w:val="53AF6EFF"/>
    <w:rsid w:val="53AF962C"/>
    <w:rsid w:val="53B39BE1"/>
    <w:rsid w:val="53B769D6"/>
    <w:rsid w:val="53BA5A9B"/>
    <w:rsid w:val="53BDDEA8"/>
    <w:rsid w:val="53C264BF"/>
    <w:rsid w:val="53C9EC02"/>
    <w:rsid w:val="53CCF3BF"/>
    <w:rsid w:val="53D0A19D"/>
    <w:rsid w:val="53D18D76"/>
    <w:rsid w:val="53D38726"/>
    <w:rsid w:val="53D8BE11"/>
    <w:rsid w:val="53E0DC1D"/>
    <w:rsid w:val="53E252AD"/>
    <w:rsid w:val="53E41DA7"/>
    <w:rsid w:val="53E64116"/>
    <w:rsid w:val="53FB1E68"/>
    <w:rsid w:val="53FE7A19"/>
    <w:rsid w:val="53FF3937"/>
    <w:rsid w:val="54019DE3"/>
    <w:rsid w:val="540EACD6"/>
    <w:rsid w:val="54165948"/>
    <w:rsid w:val="541CA9F8"/>
    <w:rsid w:val="541E387F"/>
    <w:rsid w:val="5422D214"/>
    <w:rsid w:val="54286497"/>
    <w:rsid w:val="5428AC0C"/>
    <w:rsid w:val="542C99E1"/>
    <w:rsid w:val="542E563A"/>
    <w:rsid w:val="54307BF4"/>
    <w:rsid w:val="54313F34"/>
    <w:rsid w:val="543B719F"/>
    <w:rsid w:val="543D8E19"/>
    <w:rsid w:val="543F8698"/>
    <w:rsid w:val="5448EEB3"/>
    <w:rsid w:val="544F0A8E"/>
    <w:rsid w:val="54515753"/>
    <w:rsid w:val="5451FB5C"/>
    <w:rsid w:val="545563F4"/>
    <w:rsid w:val="54565A5E"/>
    <w:rsid w:val="5458258F"/>
    <w:rsid w:val="545845E1"/>
    <w:rsid w:val="54658FD4"/>
    <w:rsid w:val="54691578"/>
    <w:rsid w:val="546FA35C"/>
    <w:rsid w:val="548279FF"/>
    <w:rsid w:val="5483ECFF"/>
    <w:rsid w:val="5485AC9A"/>
    <w:rsid w:val="5486B6F8"/>
    <w:rsid w:val="5489597B"/>
    <w:rsid w:val="548FC4F0"/>
    <w:rsid w:val="54989C07"/>
    <w:rsid w:val="54A5A561"/>
    <w:rsid w:val="54AA5062"/>
    <w:rsid w:val="54B2239A"/>
    <w:rsid w:val="54B8876D"/>
    <w:rsid w:val="54BA2415"/>
    <w:rsid w:val="54BE82FA"/>
    <w:rsid w:val="54C5308D"/>
    <w:rsid w:val="54CB9278"/>
    <w:rsid w:val="54D12083"/>
    <w:rsid w:val="54D196D8"/>
    <w:rsid w:val="54DA4BDF"/>
    <w:rsid w:val="54DBC9FC"/>
    <w:rsid w:val="54E4630C"/>
    <w:rsid w:val="54E73683"/>
    <w:rsid w:val="54EBC560"/>
    <w:rsid w:val="54F57AE5"/>
    <w:rsid w:val="54F71173"/>
    <w:rsid w:val="54F9005F"/>
    <w:rsid w:val="54FF7BC6"/>
    <w:rsid w:val="55082843"/>
    <w:rsid w:val="55088D9F"/>
    <w:rsid w:val="55089326"/>
    <w:rsid w:val="55159D6D"/>
    <w:rsid w:val="55191405"/>
    <w:rsid w:val="551F7DAF"/>
    <w:rsid w:val="55271985"/>
    <w:rsid w:val="552AEACE"/>
    <w:rsid w:val="5530171E"/>
    <w:rsid w:val="5534C31D"/>
    <w:rsid w:val="55358596"/>
    <w:rsid w:val="55361057"/>
    <w:rsid w:val="55463B4A"/>
    <w:rsid w:val="554F1427"/>
    <w:rsid w:val="55510A26"/>
    <w:rsid w:val="55511F2E"/>
    <w:rsid w:val="5553DF5C"/>
    <w:rsid w:val="55550549"/>
    <w:rsid w:val="5558A63A"/>
    <w:rsid w:val="555905E8"/>
    <w:rsid w:val="555B35D7"/>
    <w:rsid w:val="555B3A7A"/>
    <w:rsid w:val="555BFD71"/>
    <w:rsid w:val="555CC481"/>
    <w:rsid w:val="555D60DF"/>
    <w:rsid w:val="555E03C8"/>
    <w:rsid w:val="5563F021"/>
    <w:rsid w:val="556D241B"/>
    <w:rsid w:val="556E912D"/>
    <w:rsid w:val="5578AFDD"/>
    <w:rsid w:val="557A294C"/>
    <w:rsid w:val="557B0682"/>
    <w:rsid w:val="557E38FA"/>
    <w:rsid w:val="55865675"/>
    <w:rsid w:val="55866375"/>
    <w:rsid w:val="55886054"/>
    <w:rsid w:val="558A9DEB"/>
    <w:rsid w:val="558BAA50"/>
    <w:rsid w:val="55924606"/>
    <w:rsid w:val="55938518"/>
    <w:rsid w:val="5594F734"/>
    <w:rsid w:val="559D00D7"/>
    <w:rsid w:val="55A4D001"/>
    <w:rsid w:val="55A523E2"/>
    <w:rsid w:val="55BA16C8"/>
    <w:rsid w:val="55BA2705"/>
    <w:rsid w:val="55BF5CD3"/>
    <w:rsid w:val="55C21BDF"/>
    <w:rsid w:val="55C434F8"/>
    <w:rsid w:val="55C74F5F"/>
    <w:rsid w:val="55C9B08E"/>
    <w:rsid w:val="55CF75DD"/>
    <w:rsid w:val="55D0312A"/>
    <w:rsid w:val="55D14137"/>
    <w:rsid w:val="55D1F493"/>
    <w:rsid w:val="55DCC7E6"/>
    <w:rsid w:val="55DFABC8"/>
    <w:rsid w:val="55EB6664"/>
    <w:rsid w:val="55F6F39A"/>
    <w:rsid w:val="55F947FE"/>
    <w:rsid w:val="55FE1212"/>
    <w:rsid w:val="5604AEE9"/>
    <w:rsid w:val="56094792"/>
    <w:rsid w:val="560B4038"/>
    <w:rsid w:val="560BC10A"/>
    <w:rsid w:val="56101CE2"/>
    <w:rsid w:val="5612441E"/>
    <w:rsid w:val="56192DFB"/>
    <w:rsid w:val="561D23B9"/>
    <w:rsid w:val="561E33A0"/>
    <w:rsid w:val="56236370"/>
    <w:rsid w:val="56259661"/>
    <w:rsid w:val="5625D93C"/>
    <w:rsid w:val="5626FBB9"/>
    <w:rsid w:val="56284860"/>
    <w:rsid w:val="563212DC"/>
    <w:rsid w:val="56348104"/>
    <w:rsid w:val="56384946"/>
    <w:rsid w:val="56393E1D"/>
    <w:rsid w:val="563F9E59"/>
    <w:rsid w:val="563FF1C2"/>
    <w:rsid w:val="56414051"/>
    <w:rsid w:val="5644CA76"/>
    <w:rsid w:val="564BE4CC"/>
    <w:rsid w:val="564D3F06"/>
    <w:rsid w:val="564EF667"/>
    <w:rsid w:val="565353E4"/>
    <w:rsid w:val="5656FF7F"/>
    <w:rsid w:val="56582301"/>
    <w:rsid w:val="565A2B09"/>
    <w:rsid w:val="565E2FB4"/>
    <w:rsid w:val="56601E0E"/>
    <w:rsid w:val="56637F7B"/>
    <w:rsid w:val="5664D846"/>
    <w:rsid w:val="56677E92"/>
    <w:rsid w:val="566C2A05"/>
    <w:rsid w:val="566F3C56"/>
    <w:rsid w:val="567981EC"/>
    <w:rsid w:val="56840425"/>
    <w:rsid w:val="56872E83"/>
    <w:rsid w:val="5687E29B"/>
    <w:rsid w:val="5690C8C6"/>
    <w:rsid w:val="569F415C"/>
    <w:rsid w:val="56A750A2"/>
    <w:rsid w:val="56B76CA1"/>
    <w:rsid w:val="56B9690B"/>
    <w:rsid w:val="56C92925"/>
    <w:rsid w:val="56CC478A"/>
    <w:rsid w:val="56CE6679"/>
    <w:rsid w:val="56D294E4"/>
    <w:rsid w:val="56D3F879"/>
    <w:rsid w:val="56D994B4"/>
    <w:rsid w:val="56DD5F5E"/>
    <w:rsid w:val="56DF4975"/>
    <w:rsid w:val="56E31469"/>
    <w:rsid w:val="56EC90F1"/>
    <w:rsid w:val="56EDF51A"/>
    <w:rsid w:val="56F1A950"/>
    <w:rsid w:val="56F1ED30"/>
    <w:rsid w:val="56F59432"/>
    <w:rsid w:val="56F7BE5D"/>
    <w:rsid w:val="56F894E2"/>
    <w:rsid w:val="56FA0B7D"/>
    <w:rsid w:val="570633CB"/>
    <w:rsid w:val="570DE787"/>
    <w:rsid w:val="570E0197"/>
    <w:rsid w:val="571407E3"/>
    <w:rsid w:val="57165C1F"/>
    <w:rsid w:val="57194A1C"/>
    <w:rsid w:val="571C1229"/>
    <w:rsid w:val="571D8560"/>
    <w:rsid w:val="572260D5"/>
    <w:rsid w:val="5724B1FB"/>
    <w:rsid w:val="5725385A"/>
    <w:rsid w:val="572C54B8"/>
    <w:rsid w:val="57308997"/>
    <w:rsid w:val="57363B48"/>
    <w:rsid w:val="57370DA4"/>
    <w:rsid w:val="573A1CC1"/>
    <w:rsid w:val="573C8FB0"/>
    <w:rsid w:val="573F985D"/>
    <w:rsid w:val="5744BC35"/>
    <w:rsid w:val="57473EC4"/>
    <w:rsid w:val="5755B144"/>
    <w:rsid w:val="575F06AA"/>
    <w:rsid w:val="57675303"/>
    <w:rsid w:val="5768A577"/>
    <w:rsid w:val="5769DFF3"/>
    <w:rsid w:val="576B8A06"/>
    <w:rsid w:val="577139E3"/>
    <w:rsid w:val="5775A77E"/>
    <w:rsid w:val="57788CC6"/>
    <w:rsid w:val="57798FED"/>
    <w:rsid w:val="5782915C"/>
    <w:rsid w:val="57837C92"/>
    <w:rsid w:val="5785B8AE"/>
    <w:rsid w:val="5789F23D"/>
    <w:rsid w:val="578ECC4E"/>
    <w:rsid w:val="578FDE86"/>
    <w:rsid w:val="579BE32C"/>
    <w:rsid w:val="579E9F94"/>
    <w:rsid w:val="57A0FC65"/>
    <w:rsid w:val="57A35138"/>
    <w:rsid w:val="57A5428F"/>
    <w:rsid w:val="57AB4033"/>
    <w:rsid w:val="57AC0633"/>
    <w:rsid w:val="57BA91CC"/>
    <w:rsid w:val="57BBDF95"/>
    <w:rsid w:val="57C0DF70"/>
    <w:rsid w:val="57C58B21"/>
    <w:rsid w:val="57CC0A95"/>
    <w:rsid w:val="57D285DA"/>
    <w:rsid w:val="57D64D23"/>
    <w:rsid w:val="57D7D06A"/>
    <w:rsid w:val="57D80129"/>
    <w:rsid w:val="57D87411"/>
    <w:rsid w:val="57DE2BDB"/>
    <w:rsid w:val="57E1CB4D"/>
    <w:rsid w:val="57F0BC5C"/>
    <w:rsid w:val="57F38E48"/>
    <w:rsid w:val="57F4ADF7"/>
    <w:rsid w:val="57F5CB51"/>
    <w:rsid w:val="57F77064"/>
    <w:rsid w:val="57F82EE9"/>
    <w:rsid w:val="57FA877E"/>
    <w:rsid w:val="58011C86"/>
    <w:rsid w:val="580B4892"/>
    <w:rsid w:val="5816106B"/>
    <w:rsid w:val="5816CDEB"/>
    <w:rsid w:val="5819409F"/>
    <w:rsid w:val="581A2FBE"/>
    <w:rsid w:val="581A9F12"/>
    <w:rsid w:val="581E9DAF"/>
    <w:rsid w:val="581F25D8"/>
    <w:rsid w:val="581F6B86"/>
    <w:rsid w:val="5827768B"/>
    <w:rsid w:val="5830A121"/>
    <w:rsid w:val="5834C18A"/>
    <w:rsid w:val="5844F543"/>
    <w:rsid w:val="5845D331"/>
    <w:rsid w:val="58460A37"/>
    <w:rsid w:val="58463B0E"/>
    <w:rsid w:val="585093A0"/>
    <w:rsid w:val="5857D3A5"/>
    <w:rsid w:val="585A09CF"/>
    <w:rsid w:val="585B3BC0"/>
    <w:rsid w:val="5862D6C9"/>
    <w:rsid w:val="5866651B"/>
    <w:rsid w:val="5868BEB7"/>
    <w:rsid w:val="586AC0F7"/>
    <w:rsid w:val="586D5D88"/>
    <w:rsid w:val="5877AB5E"/>
    <w:rsid w:val="588257F2"/>
    <w:rsid w:val="5884240A"/>
    <w:rsid w:val="5886EA3C"/>
    <w:rsid w:val="5889BA14"/>
    <w:rsid w:val="589335AD"/>
    <w:rsid w:val="58949ED4"/>
    <w:rsid w:val="589B5E21"/>
    <w:rsid w:val="58AB3B98"/>
    <w:rsid w:val="58AC81DE"/>
    <w:rsid w:val="58AC846C"/>
    <w:rsid w:val="58AEC03F"/>
    <w:rsid w:val="58B00BC5"/>
    <w:rsid w:val="58B6CC90"/>
    <w:rsid w:val="58B6FF46"/>
    <w:rsid w:val="58B82A4E"/>
    <w:rsid w:val="58B9933E"/>
    <w:rsid w:val="58BF5E01"/>
    <w:rsid w:val="58C8F110"/>
    <w:rsid w:val="58CF372D"/>
    <w:rsid w:val="58D19D50"/>
    <w:rsid w:val="58D500FE"/>
    <w:rsid w:val="58D78E95"/>
    <w:rsid w:val="58D9FBA0"/>
    <w:rsid w:val="58E90207"/>
    <w:rsid w:val="58E9CB14"/>
    <w:rsid w:val="58EC379B"/>
    <w:rsid w:val="58ED86D6"/>
    <w:rsid w:val="58F8E788"/>
    <w:rsid w:val="58F9EF5D"/>
    <w:rsid w:val="58FB2589"/>
    <w:rsid w:val="58FB30D7"/>
    <w:rsid w:val="58FD7665"/>
    <w:rsid w:val="590385A3"/>
    <w:rsid w:val="5904C370"/>
    <w:rsid w:val="590631BC"/>
    <w:rsid w:val="5906BC84"/>
    <w:rsid w:val="5908DE8E"/>
    <w:rsid w:val="59092D3B"/>
    <w:rsid w:val="590A818B"/>
    <w:rsid w:val="591194B4"/>
    <w:rsid w:val="5912152B"/>
    <w:rsid w:val="59196F85"/>
    <w:rsid w:val="591EDB47"/>
    <w:rsid w:val="5923B6DF"/>
    <w:rsid w:val="5923C4AE"/>
    <w:rsid w:val="5923EAAB"/>
    <w:rsid w:val="592BFB3E"/>
    <w:rsid w:val="592C466C"/>
    <w:rsid w:val="59316C64"/>
    <w:rsid w:val="59384BAE"/>
    <w:rsid w:val="59417EB7"/>
    <w:rsid w:val="59426A13"/>
    <w:rsid w:val="59476A28"/>
    <w:rsid w:val="594E9A54"/>
    <w:rsid w:val="59574C65"/>
    <w:rsid w:val="59575401"/>
    <w:rsid w:val="595BB58E"/>
    <w:rsid w:val="5966687B"/>
    <w:rsid w:val="596F7AE0"/>
    <w:rsid w:val="59731AA6"/>
    <w:rsid w:val="5975C6B4"/>
    <w:rsid w:val="59787B2F"/>
    <w:rsid w:val="5991527A"/>
    <w:rsid w:val="59962A88"/>
    <w:rsid w:val="599B24B2"/>
    <w:rsid w:val="599E6D71"/>
    <w:rsid w:val="599E7BD1"/>
    <w:rsid w:val="59A5A3A5"/>
    <w:rsid w:val="59A977F2"/>
    <w:rsid w:val="59A9D7E3"/>
    <w:rsid w:val="59ABECAB"/>
    <w:rsid w:val="59B3CD61"/>
    <w:rsid w:val="59BC1621"/>
    <w:rsid w:val="59C66770"/>
    <w:rsid w:val="59C8EAFE"/>
    <w:rsid w:val="59D5C13E"/>
    <w:rsid w:val="59DA0E85"/>
    <w:rsid w:val="59DBFC1D"/>
    <w:rsid w:val="59DEB9AB"/>
    <w:rsid w:val="59E5797E"/>
    <w:rsid w:val="59EA81F5"/>
    <w:rsid w:val="59F1CDCC"/>
    <w:rsid w:val="59F27624"/>
    <w:rsid w:val="59F61390"/>
    <w:rsid w:val="59F93394"/>
    <w:rsid w:val="59F99E9A"/>
    <w:rsid w:val="59F9D6F0"/>
    <w:rsid w:val="59FDDA3F"/>
    <w:rsid w:val="5A006F72"/>
    <w:rsid w:val="5A02C112"/>
    <w:rsid w:val="5A034113"/>
    <w:rsid w:val="5A036175"/>
    <w:rsid w:val="5A0834FF"/>
    <w:rsid w:val="5A0954BA"/>
    <w:rsid w:val="5A0B5F90"/>
    <w:rsid w:val="5A0CC3B6"/>
    <w:rsid w:val="5A0D15EB"/>
    <w:rsid w:val="5A1213EC"/>
    <w:rsid w:val="5A12804D"/>
    <w:rsid w:val="5A19F992"/>
    <w:rsid w:val="5A1D9BD2"/>
    <w:rsid w:val="5A2462D3"/>
    <w:rsid w:val="5A253B88"/>
    <w:rsid w:val="5A28527D"/>
    <w:rsid w:val="5A28B9A0"/>
    <w:rsid w:val="5A2A2D35"/>
    <w:rsid w:val="5A2D5746"/>
    <w:rsid w:val="5A34C30B"/>
    <w:rsid w:val="5A34C680"/>
    <w:rsid w:val="5A3D9985"/>
    <w:rsid w:val="5A3F80D8"/>
    <w:rsid w:val="5A486DA9"/>
    <w:rsid w:val="5A49EB23"/>
    <w:rsid w:val="5A553C9C"/>
    <w:rsid w:val="5A579D8A"/>
    <w:rsid w:val="5A5AEC40"/>
    <w:rsid w:val="5A5C29E6"/>
    <w:rsid w:val="5A5F28BA"/>
    <w:rsid w:val="5A637BDF"/>
    <w:rsid w:val="5A684BA5"/>
    <w:rsid w:val="5A68B25F"/>
    <w:rsid w:val="5A6AE6A1"/>
    <w:rsid w:val="5A6F6783"/>
    <w:rsid w:val="5A74BFEB"/>
    <w:rsid w:val="5A7FF2A9"/>
    <w:rsid w:val="5A835027"/>
    <w:rsid w:val="5A9EA62F"/>
    <w:rsid w:val="5AA78072"/>
    <w:rsid w:val="5AA84B0A"/>
    <w:rsid w:val="5AB09CD3"/>
    <w:rsid w:val="5AB5A181"/>
    <w:rsid w:val="5AB71C71"/>
    <w:rsid w:val="5ABB76AA"/>
    <w:rsid w:val="5ABCCC61"/>
    <w:rsid w:val="5AC0FC1B"/>
    <w:rsid w:val="5AC1B1D6"/>
    <w:rsid w:val="5AC2CB34"/>
    <w:rsid w:val="5AC5291F"/>
    <w:rsid w:val="5ACB0006"/>
    <w:rsid w:val="5ACFE023"/>
    <w:rsid w:val="5AD27F99"/>
    <w:rsid w:val="5AD83122"/>
    <w:rsid w:val="5ADCDF27"/>
    <w:rsid w:val="5ADE7D8F"/>
    <w:rsid w:val="5AE2C2EC"/>
    <w:rsid w:val="5AEDF883"/>
    <w:rsid w:val="5AF19885"/>
    <w:rsid w:val="5AFDC68B"/>
    <w:rsid w:val="5AFECEC1"/>
    <w:rsid w:val="5B06A4D2"/>
    <w:rsid w:val="5B0D0633"/>
    <w:rsid w:val="5B0E0C80"/>
    <w:rsid w:val="5B16E093"/>
    <w:rsid w:val="5B1A486D"/>
    <w:rsid w:val="5B1E5E41"/>
    <w:rsid w:val="5B21D409"/>
    <w:rsid w:val="5B2A2D54"/>
    <w:rsid w:val="5B2BE7DA"/>
    <w:rsid w:val="5B2E2FFA"/>
    <w:rsid w:val="5B2E49D0"/>
    <w:rsid w:val="5B304951"/>
    <w:rsid w:val="5B31E73B"/>
    <w:rsid w:val="5B3C3D76"/>
    <w:rsid w:val="5B3FD9C7"/>
    <w:rsid w:val="5B4010FE"/>
    <w:rsid w:val="5B4221E2"/>
    <w:rsid w:val="5B43874A"/>
    <w:rsid w:val="5B5D3DDC"/>
    <w:rsid w:val="5B607A27"/>
    <w:rsid w:val="5B6448F0"/>
    <w:rsid w:val="5B7B9571"/>
    <w:rsid w:val="5B7DF1DD"/>
    <w:rsid w:val="5B80B186"/>
    <w:rsid w:val="5B80D8B8"/>
    <w:rsid w:val="5B853176"/>
    <w:rsid w:val="5B8BF8B3"/>
    <w:rsid w:val="5B8C1C41"/>
    <w:rsid w:val="5B8D6AAA"/>
    <w:rsid w:val="5B8FEDEF"/>
    <w:rsid w:val="5B934C98"/>
    <w:rsid w:val="5B93F5DA"/>
    <w:rsid w:val="5B95E329"/>
    <w:rsid w:val="5B97B4B8"/>
    <w:rsid w:val="5B9B4F61"/>
    <w:rsid w:val="5B9CF1C8"/>
    <w:rsid w:val="5BA5F7FA"/>
    <w:rsid w:val="5BA8438C"/>
    <w:rsid w:val="5BAB94D9"/>
    <w:rsid w:val="5BC72234"/>
    <w:rsid w:val="5BC82399"/>
    <w:rsid w:val="5BCA8D64"/>
    <w:rsid w:val="5BCAD68C"/>
    <w:rsid w:val="5BCEF143"/>
    <w:rsid w:val="5BD107E3"/>
    <w:rsid w:val="5BD32BD6"/>
    <w:rsid w:val="5BD4462E"/>
    <w:rsid w:val="5BD84876"/>
    <w:rsid w:val="5BD92328"/>
    <w:rsid w:val="5BDAB265"/>
    <w:rsid w:val="5BDED429"/>
    <w:rsid w:val="5BE315E1"/>
    <w:rsid w:val="5BE459BE"/>
    <w:rsid w:val="5BE48E9C"/>
    <w:rsid w:val="5BE5A64E"/>
    <w:rsid w:val="5BEA73DA"/>
    <w:rsid w:val="5BEF44E5"/>
    <w:rsid w:val="5BF04C7A"/>
    <w:rsid w:val="5BF42F5A"/>
    <w:rsid w:val="5C0239D5"/>
    <w:rsid w:val="5C02879E"/>
    <w:rsid w:val="5C0B1FFD"/>
    <w:rsid w:val="5C0B26A8"/>
    <w:rsid w:val="5C16A698"/>
    <w:rsid w:val="5C1B5AAE"/>
    <w:rsid w:val="5C1CFC06"/>
    <w:rsid w:val="5C1DF615"/>
    <w:rsid w:val="5C1EB273"/>
    <w:rsid w:val="5C234F3D"/>
    <w:rsid w:val="5C23FA46"/>
    <w:rsid w:val="5C25D77A"/>
    <w:rsid w:val="5C275E8F"/>
    <w:rsid w:val="5C28B411"/>
    <w:rsid w:val="5C2BFD35"/>
    <w:rsid w:val="5C2DEF22"/>
    <w:rsid w:val="5C2FE067"/>
    <w:rsid w:val="5C31F8EA"/>
    <w:rsid w:val="5C3399B7"/>
    <w:rsid w:val="5C386AAF"/>
    <w:rsid w:val="5C3BBCDC"/>
    <w:rsid w:val="5C3EAF14"/>
    <w:rsid w:val="5C41753C"/>
    <w:rsid w:val="5C417B8E"/>
    <w:rsid w:val="5C41BCF6"/>
    <w:rsid w:val="5C491597"/>
    <w:rsid w:val="5C4F1F9C"/>
    <w:rsid w:val="5C509FD0"/>
    <w:rsid w:val="5C593F2C"/>
    <w:rsid w:val="5C5E162C"/>
    <w:rsid w:val="5C61AB76"/>
    <w:rsid w:val="5C7FA46F"/>
    <w:rsid w:val="5C815236"/>
    <w:rsid w:val="5C82130A"/>
    <w:rsid w:val="5C858AAE"/>
    <w:rsid w:val="5C85E5FD"/>
    <w:rsid w:val="5C8882D4"/>
    <w:rsid w:val="5C88D762"/>
    <w:rsid w:val="5C8949B2"/>
    <w:rsid w:val="5C906B78"/>
    <w:rsid w:val="5C90BA5A"/>
    <w:rsid w:val="5C9109EC"/>
    <w:rsid w:val="5C955744"/>
    <w:rsid w:val="5C97CA6E"/>
    <w:rsid w:val="5C99F464"/>
    <w:rsid w:val="5C9A61E2"/>
    <w:rsid w:val="5C9D46BF"/>
    <w:rsid w:val="5C9E39C1"/>
    <w:rsid w:val="5C9FC226"/>
    <w:rsid w:val="5CA35101"/>
    <w:rsid w:val="5CA87C11"/>
    <w:rsid w:val="5CA8FEAA"/>
    <w:rsid w:val="5CAE3165"/>
    <w:rsid w:val="5CB5D158"/>
    <w:rsid w:val="5CBBBEFB"/>
    <w:rsid w:val="5CC65038"/>
    <w:rsid w:val="5CCC1B74"/>
    <w:rsid w:val="5CCF5EA9"/>
    <w:rsid w:val="5CD004EB"/>
    <w:rsid w:val="5CD08BA1"/>
    <w:rsid w:val="5CD0E1B1"/>
    <w:rsid w:val="5CD18A4D"/>
    <w:rsid w:val="5CD40F40"/>
    <w:rsid w:val="5CD48033"/>
    <w:rsid w:val="5CD75C05"/>
    <w:rsid w:val="5CDF7915"/>
    <w:rsid w:val="5CE0929B"/>
    <w:rsid w:val="5CE197BA"/>
    <w:rsid w:val="5CE440FF"/>
    <w:rsid w:val="5CE486BB"/>
    <w:rsid w:val="5CEA1F7F"/>
    <w:rsid w:val="5CF8796F"/>
    <w:rsid w:val="5CFD9FAC"/>
    <w:rsid w:val="5D0E5FA7"/>
    <w:rsid w:val="5D13DEFC"/>
    <w:rsid w:val="5D17B267"/>
    <w:rsid w:val="5D1C35DE"/>
    <w:rsid w:val="5D1DF4D3"/>
    <w:rsid w:val="5D24AC36"/>
    <w:rsid w:val="5D2626FC"/>
    <w:rsid w:val="5D2FB797"/>
    <w:rsid w:val="5D32E48E"/>
    <w:rsid w:val="5D3760E5"/>
    <w:rsid w:val="5D453E13"/>
    <w:rsid w:val="5D4C9060"/>
    <w:rsid w:val="5D4FEAD1"/>
    <w:rsid w:val="5D5032FA"/>
    <w:rsid w:val="5D50E310"/>
    <w:rsid w:val="5D517377"/>
    <w:rsid w:val="5D51A050"/>
    <w:rsid w:val="5D535466"/>
    <w:rsid w:val="5D53560A"/>
    <w:rsid w:val="5D538716"/>
    <w:rsid w:val="5D559CA0"/>
    <w:rsid w:val="5D58999E"/>
    <w:rsid w:val="5D65FEC9"/>
    <w:rsid w:val="5D67D666"/>
    <w:rsid w:val="5D71EDD0"/>
    <w:rsid w:val="5D76468C"/>
    <w:rsid w:val="5D7A6056"/>
    <w:rsid w:val="5D7B54F5"/>
    <w:rsid w:val="5D7C5474"/>
    <w:rsid w:val="5D83EA2C"/>
    <w:rsid w:val="5D85B950"/>
    <w:rsid w:val="5D8B031D"/>
    <w:rsid w:val="5D8F307A"/>
    <w:rsid w:val="5D909C18"/>
    <w:rsid w:val="5D91320C"/>
    <w:rsid w:val="5D922AF2"/>
    <w:rsid w:val="5D93FC2A"/>
    <w:rsid w:val="5D988784"/>
    <w:rsid w:val="5D9D57EB"/>
    <w:rsid w:val="5DA0E8E3"/>
    <w:rsid w:val="5DA10922"/>
    <w:rsid w:val="5DB563B4"/>
    <w:rsid w:val="5DB8F4E2"/>
    <w:rsid w:val="5DBF8D81"/>
    <w:rsid w:val="5DC4F928"/>
    <w:rsid w:val="5DC57DFE"/>
    <w:rsid w:val="5DC6E118"/>
    <w:rsid w:val="5DC80DED"/>
    <w:rsid w:val="5DD0D125"/>
    <w:rsid w:val="5DDB2A90"/>
    <w:rsid w:val="5DDB440C"/>
    <w:rsid w:val="5DDDCA95"/>
    <w:rsid w:val="5DE00B19"/>
    <w:rsid w:val="5DE5CA4F"/>
    <w:rsid w:val="5DE8FFB2"/>
    <w:rsid w:val="5DEE12E1"/>
    <w:rsid w:val="5DEED075"/>
    <w:rsid w:val="5DEF1C55"/>
    <w:rsid w:val="5DF0CCBA"/>
    <w:rsid w:val="5DF1C81A"/>
    <w:rsid w:val="5DF99F9F"/>
    <w:rsid w:val="5E008342"/>
    <w:rsid w:val="5E00E6F5"/>
    <w:rsid w:val="5E01611C"/>
    <w:rsid w:val="5E0195EF"/>
    <w:rsid w:val="5E04984E"/>
    <w:rsid w:val="5E08E872"/>
    <w:rsid w:val="5E0CBC8C"/>
    <w:rsid w:val="5E22EA5B"/>
    <w:rsid w:val="5E27D99B"/>
    <w:rsid w:val="5E376C82"/>
    <w:rsid w:val="5E3930C3"/>
    <w:rsid w:val="5E3A232F"/>
    <w:rsid w:val="5E3D487D"/>
    <w:rsid w:val="5E3E3858"/>
    <w:rsid w:val="5E4075AD"/>
    <w:rsid w:val="5E455CF5"/>
    <w:rsid w:val="5E47CD04"/>
    <w:rsid w:val="5E47FC9E"/>
    <w:rsid w:val="5E48BDE8"/>
    <w:rsid w:val="5E4946B2"/>
    <w:rsid w:val="5E4ED51A"/>
    <w:rsid w:val="5E56DE0E"/>
    <w:rsid w:val="5E596327"/>
    <w:rsid w:val="5E59D9E3"/>
    <w:rsid w:val="5E652C61"/>
    <w:rsid w:val="5E6862D0"/>
    <w:rsid w:val="5E6ED1F3"/>
    <w:rsid w:val="5E7220F6"/>
    <w:rsid w:val="5E7660A9"/>
    <w:rsid w:val="5E7D97B1"/>
    <w:rsid w:val="5E7DD365"/>
    <w:rsid w:val="5E7E0370"/>
    <w:rsid w:val="5E8BAA3B"/>
    <w:rsid w:val="5E8F981F"/>
    <w:rsid w:val="5E903F24"/>
    <w:rsid w:val="5E962377"/>
    <w:rsid w:val="5E9AD69E"/>
    <w:rsid w:val="5EA1336F"/>
    <w:rsid w:val="5EA2B686"/>
    <w:rsid w:val="5EA3E2E9"/>
    <w:rsid w:val="5EA8D440"/>
    <w:rsid w:val="5EAD1C25"/>
    <w:rsid w:val="5EB6B7B3"/>
    <w:rsid w:val="5EB92E76"/>
    <w:rsid w:val="5EBF9B29"/>
    <w:rsid w:val="5ED22AC0"/>
    <w:rsid w:val="5ED27348"/>
    <w:rsid w:val="5ED5F3B3"/>
    <w:rsid w:val="5EDA56B8"/>
    <w:rsid w:val="5EDA7C68"/>
    <w:rsid w:val="5EDD897A"/>
    <w:rsid w:val="5EE02F88"/>
    <w:rsid w:val="5EE0BC39"/>
    <w:rsid w:val="5EE2DA99"/>
    <w:rsid w:val="5EEB7890"/>
    <w:rsid w:val="5EF00774"/>
    <w:rsid w:val="5EF671B9"/>
    <w:rsid w:val="5EFA6D4D"/>
    <w:rsid w:val="5EFE88D6"/>
    <w:rsid w:val="5F02E872"/>
    <w:rsid w:val="5F0CF9B1"/>
    <w:rsid w:val="5F0EDF91"/>
    <w:rsid w:val="5F143D10"/>
    <w:rsid w:val="5F17A535"/>
    <w:rsid w:val="5F1FAF78"/>
    <w:rsid w:val="5F215ED1"/>
    <w:rsid w:val="5F2428BA"/>
    <w:rsid w:val="5F2BD26E"/>
    <w:rsid w:val="5F2F465F"/>
    <w:rsid w:val="5F3359E7"/>
    <w:rsid w:val="5F3408AF"/>
    <w:rsid w:val="5F3A045B"/>
    <w:rsid w:val="5F404F8A"/>
    <w:rsid w:val="5F437A90"/>
    <w:rsid w:val="5F447BA3"/>
    <w:rsid w:val="5F44C565"/>
    <w:rsid w:val="5F48B15A"/>
    <w:rsid w:val="5F547A2E"/>
    <w:rsid w:val="5F554CFA"/>
    <w:rsid w:val="5F567E6F"/>
    <w:rsid w:val="5F56B5AF"/>
    <w:rsid w:val="5F5706E6"/>
    <w:rsid w:val="5F5ED0DE"/>
    <w:rsid w:val="5F5F0933"/>
    <w:rsid w:val="5F6687FD"/>
    <w:rsid w:val="5F6B8CB8"/>
    <w:rsid w:val="5F743FF0"/>
    <w:rsid w:val="5F75046F"/>
    <w:rsid w:val="5F83171A"/>
    <w:rsid w:val="5F854053"/>
    <w:rsid w:val="5F886B25"/>
    <w:rsid w:val="5F89B85D"/>
    <w:rsid w:val="5F8BF942"/>
    <w:rsid w:val="5F8CB410"/>
    <w:rsid w:val="5F8D4848"/>
    <w:rsid w:val="5F979FCC"/>
    <w:rsid w:val="5F990D05"/>
    <w:rsid w:val="5F9C3234"/>
    <w:rsid w:val="5F9EB03E"/>
    <w:rsid w:val="5FA3F741"/>
    <w:rsid w:val="5FA4C11C"/>
    <w:rsid w:val="5FA7EC4E"/>
    <w:rsid w:val="5FA860BE"/>
    <w:rsid w:val="5FAFC9D9"/>
    <w:rsid w:val="5FB14A14"/>
    <w:rsid w:val="5FB27369"/>
    <w:rsid w:val="5FB55C03"/>
    <w:rsid w:val="5FB8D2E5"/>
    <w:rsid w:val="5FBF6518"/>
    <w:rsid w:val="5FC011B4"/>
    <w:rsid w:val="5FC400F6"/>
    <w:rsid w:val="5FC6C798"/>
    <w:rsid w:val="5FC6E151"/>
    <w:rsid w:val="5FCF288F"/>
    <w:rsid w:val="5FD62D41"/>
    <w:rsid w:val="5FD6A831"/>
    <w:rsid w:val="5FD809E7"/>
    <w:rsid w:val="5FDB15F2"/>
    <w:rsid w:val="5FE06836"/>
    <w:rsid w:val="5FE5F6A5"/>
    <w:rsid w:val="5FE95CE9"/>
    <w:rsid w:val="5FEB687F"/>
    <w:rsid w:val="5FEC22FB"/>
    <w:rsid w:val="5FECAA21"/>
    <w:rsid w:val="5FEEE5B7"/>
    <w:rsid w:val="5FEF265F"/>
    <w:rsid w:val="5FF4750F"/>
    <w:rsid w:val="5FFB5425"/>
    <w:rsid w:val="5FFB8ABF"/>
    <w:rsid w:val="600140C6"/>
    <w:rsid w:val="60017866"/>
    <w:rsid w:val="600586E8"/>
    <w:rsid w:val="6013BF91"/>
    <w:rsid w:val="60141746"/>
    <w:rsid w:val="6017ED8B"/>
    <w:rsid w:val="60192A88"/>
    <w:rsid w:val="601A5C4C"/>
    <w:rsid w:val="601D1FDB"/>
    <w:rsid w:val="601FAA90"/>
    <w:rsid w:val="6021AC9D"/>
    <w:rsid w:val="602DA6F8"/>
    <w:rsid w:val="602EE483"/>
    <w:rsid w:val="602FE0F8"/>
    <w:rsid w:val="60346EBE"/>
    <w:rsid w:val="60368EC5"/>
    <w:rsid w:val="6041B453"/>
    <w:rsid w:val="60423C6A"/>
    <w:rsid w:val="6043CE1E"/>
    <w:rsid w:val="604BF7FD"/>
    <w:rsid w:val="604E8BAE"/>
    <w:rsid w:val="604F993F"/>
    <w:rsid w:val="6059D465"/>
    <w:rsid w:val="605B2416"/>
    <w:rsid w:val="605EDA31"/>
    <w:rsid w:val="605F0EF4"/>
    <w:rsid w:val="6068B5E9"/>
    <w:rsid w:val="606A1F35"/>
    <w:rsid w:val="606EE30C"/>
    <w:rsid w:val="6070CA85"/>
    <w:rsid w:val="60737DD6"/>
    <w:rsid w:val="6075D3C1"/>
    <w:rsid w:val="607C97E6"/>
    <w:rsid w:val="607FFCAE"/>
    <w:rsid w:val="6080CC22"/>
    <w:rsid w:val="6084BF39"/>
    <w:rsid w:val="6089B374"/>
    <w:rsid w:val="608B51D6"/>
    <w:rsid w:val="608B7C39"/>
    <w:rsid w:val="608ED875"/>
    <w:rsid w:val="6091E9D0"/>
    <w:rsid w:val="6094C1BD"/>
    <w:rsid w:val="6099C542"/>
    <w:rsid w:val="609D928A"/>
    <w:rsid w:val="609DD465"/>
    <w:rsid w:val="60A22670"/>
    <w:rsid w:val="60A488C8"/>
    <w:rsid w:val="60A5579B"/>
    <w:rsid w:val="60A79300"/>
    <w:rsid w:val="60A909A6"/>
    <w:rsid w:val="60AA8141"/>
    <w:rsid w:val="60AEF67C"/>
    <w:rsid w:val="60B35DB1"/>
    <w:rsid w:val="60B6BE86"/>
    <w:rsid w:val="60BB7C29"/>
    <w:rsid w:val="60C0903A"/>
    <w:rsid w:val="60C38691"/>
    <w:rsid w:val="60C56022"/>
    <w:rsid w:val="60C5DF3D"/>
    <w:rsid w:val="60C7D792"/>
    <w:rsid w:val="60CB167D"/>
    <w:rsid w:val="60CC4530"/>
    <w:rsid w:val="60D55490"/>
    <w:rsid w:val="60DD16A6"/>
    <w:rsid w:val="60DEB5DE"/>
    <w:rsid w:val="60E26950"/>
    <w:rsid w:val="60E85333"/>
    <w:rsid w:val="60E9943F"/>
    <w:rsid w:val="60EBA9AC"/>
    <w:rsid w:val="60EE9258"/>
    <w:rsid w:val="60F27C0D"/>
    <w:rsid w:val="60F80B55"/>
    <w:rsid w:val="60FB5C8A"/>
    <w:rsid w:val="60FFC8D3"/>
    <w:rsid w:val="6101FDCB"/>
    <w:rsid w:val="6102A5A0"/>
    <w:rsid w:val="6106DCD7"/>
    <w:rsid w:val="610A6A41"/>
    <w:rsid w:val="610ED525"/>
    <w:rsid w:val="611A19E4"/>
    <w:rsid w:val="611A7199"/>
    <w:rsid w:val="611AABED"/>
    <w:rsid w:val="611E249C"/>
    <w:rsid w:val="6122BF64"/>
    <w:rsid w:val="612478AA"/>
    <w:rsid w:val="612561C1"/>
    <w:rsid w:val="6130BF9F"/>
    <w:rsid w:val="613450FC"/>
    <w:rsid w:val="6134AB68"/>
    <w:rsid w:val="61371434"/>
    <w:rsid w:val="6137EB3F"/>
    <w:rsid w:val="6138BFD3"/>
    <w:rsid w:val="61398289"/>
    <w:rsid w:val="61428945"/>
    <w:rsid w:val="6143569D"/>
    <w:rsid w:val="6148DDAB"/>
    <w:rsid w:val="614DCE62"/>
    <w:rsid w:val="614FCDA5"/>
    <w:rsid w:val="615230F6"/>
    <w:rsid w:val="6156BC49"/>
    <w:rsid w:val="61614CBC"/>
    <w:rsid w:val="6163F9A6"/>
    <w:rsid w:val="61763C2A"/>
    <w:rsid w:val="617C1D5D"/>
    <w:rsid w:val="617FFBE9"/>
    <w:rsid w:val="618795C3"/>
    <w:rsid w:val="618803A7"/>
    <w:rsid w:val="6195B479"/>
    <w:rsid w:val="619D64B2"/>
    <w:rsid w:val="61A4233B"/>
    <w:rsid w:val="61AE6C4A"/>
    <w:rsid w:val="61AED622"/>
    <w:rsid w:val="61B2517C"/>
    <w:rsid w:val="61B4DDAA"/>
    <w:rsid w:val="61BB5A33"/>
    <w:rsid w:val="61C0BA89"/>
    <w:rsid w:val="61C49F25"/>
    <w:rsid w:val="61C5AA17"/>
    <w:rsid w:val="61C8BBA0"/>
    <w:rsid w:val="61CCD7E9"/>
    <w:rsid w:val="61CE0832"/>
    <w:rsid w:val="61CF0047"/>
    <w:rsid w:val="61D02F1B"/>
    <w:rsid w:val="61D56FB3"/>
    <w:rsid w:val="61D71466"/>
    <w:rsid w:val="61DC0E1D"/>
    <w:rsid w:val="61DEC59B"/>
    <w:rsid w:val="61E12588"/>
    <w:rsid w:val="61F535CF"/>
    <w:rsid w:val="61FCA36C"/>
    <w:rsid w:val="61FF2BD4"/>
    <w:rsid w:val="62012AA1"/>
    <w:rsid w:val="6202967D"/>
    <w:rsid w:val="62036C95"/>
    <w:rsid w:val="62068088"/>
    <w:rsid w:val="6208DA5D"/>
    <w:rsid w:val="6216BEAC"/>
    <w:rsid w:val="6217D5ED"/>
    <w:rsid w:val="621B1C26"/>
    <w:rsid w:val="62280400"/>
    <w:rsid w:val="6231A182"/>
    <w:rsid w:val="62376474"/>
    <w:rsid w:val="62387A66"/>
    <w:rsid w:val="62424BF5"/>
    <w:rsid w:val="62485596"/>
    <w:rsid w:val="624884A2"/>
    <w:rsid w:val="6254555D"/>
    <w:rsid w:val="625A2B12"/>
    <w:rsid w:val="625DE490"/>
    <w:rsid w:val="62600473"/>
    <w:rsid w:val="62617058"/>
    <w:rsid w:val="62655BB6"/>
    <w:rsid w:val="6267E72F"/>
    <w:rsid w:val="626AF02B"/>
    <w:rsid w:val="626B14CC"/>
    <w:rsid w:val="626E59C4"/>
    <w:rsid w:val="62771922"/>
    <w:rsid w:val="627999D3"/>
    <w:rsid w:val="627E7CA2"/>
    <w:rsid w:val="627EFDDD"/>
    <w:rsid w:val="62862154"/>
    <w:rsid w:val="628E39DA"/>
    <w:rsid w:val="6290C13F"/>
    <w:rsid w:val="629328C8"/>
    <w:rsid w:val="62944631"/>
    <w:rsid w:val="6295E686"/>
    <w:rsid w:val="6297CE4B"/>
    <w:rsid w:val="62A32684"/>
    <w:rsid w:val="62A3D2ED"/>
    <w:rsid w:val="62A7DD8B"/>
    <w:rsid w:val="62ACD30F"/>
    <w:rsid w:val="62AFF63B"/>
    <w:rsid w:val="62B1C857"/>
    <w:rsid w:val="62B3CD0D"/>
    <w:rsid w:val="62B88085"/>
    <w:rsid w:val="62BEB33D"/>
    <w:rsid w:val="62C0101F"/>
    <w:rsid w:val="62C0328B"/>
    <w:rsid w:val="62D5EC82"/>
    <w:rsid w:val="62DCDE46"/>
    <w:rsid w:val="62DD6161"/>
    <w:rsid w:val="62DE16CB"/>
    <w:rsid w:val="62E46563"/>
    <w:rsid w:val="62E7EF89"/>
    <w:rsid w:val="62E938FA"/>
    <w:rsid w:val="62FC2856"/>
    <w:rsid w:val="63067B31"/>
    <w:rsid w:val="63075441"/>
    <w:rsid w:val="6308C875"/>
    <w:rsid w:val="6311C87D"/>
    <w:rsid w:val="6314BBE3"/>
    <w:rsid w:val="631C2FDF"/>
    <w:rsid w:val="631F2506"/>
    <w:rsid w:val="63208039"/>
    <w:rsid w:val="6320CCB6"/>
    <w:rsid w:val="632673A0"/>
    <w:rsid w:val="632DE0FA"/>
    <w:rsid w:val="632EBD24"/>
    <w:rsid w:val="6333A80D"/>
    <w:rsid w:val="63347239"/>
    <w:rsid w:val="63350A1B"/>
    <w:rsid w:val="63359AA3"/>
    <w:rsid w:val="633D0A60"/>
    <w:rsid w:val="6342A16B"/>
    <w:rsid w:val="63461C7E"/>
    <w:rsid w:val="634624A4"/>
    <w:rsid w:val="63487AB7"/>
    <w:rsid w:val="6351A4D5"/>
    <w:rsid w:val="635D6B44"/>
    <w:rsid w:val="63622EDC"/>
    <w:rsid w:val="63628C2C"/>
    <w:rsid w:val="63738369"/>
    <w:rsid w:val="63747B5B"/>
    <w:rsid w:val="63811F58"/>
    <w:rsid w:val="6384DDD1"/>
    <w:rsid w:val="638532DD"/>
    <w:rsid w:val="638762A0"/>
    <w:rsid w:val="63881DB6"/>
    <w:rsid w:val="6388391F"/>
    <w:rsid w:val="63886FF9"/>
    <w:rsid w:val="63889A48"/>
    <w:rsid w:val="63953AD4"/>
    <w:rsid w:val="639568DD"/>
    <w:rsid w:val="639687C8"/>
    <w:rsid w:val="63A9D4B0"/>
    <w:rsid w:val="63ABEA77"/>
    <w:rsid w:val="63AE3BDA"/>
    <w:rsid w:val="63B313AA"/>
    <w:rsid w:val="63B31BE6"/>
    <w:rsid w:val="63B5FA03"/>
    <w:rsid w:val="63B6E1A4"/>
    <w:rsid w:val="63B74DEA"/>
    <w:rsid w:val="63B936A2"/>
    <w:rsid w:val="63BB99EC"/>
    <w:rsid w:val="63BD8721"/>
    <w:rsid w:val="63C0DA16"/>
    <w:rsid w:val="63C1C304"/>
    <w:rsid w:val="63CBE9ED"/>
    <w:rsid w:val="63D59F40"/>
    <w:rsid w:val="63D5D5FD"/>
    <w:rsid w:val="63D5EA84"/>
    <w:rsid w:val="63D76642"/>
    <w:rsid w:val="63D9A438"/>
    <w:rsid w:val="63DCEBC6"/>
    <w:rsid w:val="63DE84B0"/>
    <w:rsid w:val="63E865CF"/>
    <w:rsid w:val="63EA0598"/>
    <w:rsid w:val="63ECABEF"/>
    <w:rsid w:val="63EDD37B"/>
    <w:rsid w:val="63F1E8FB"/>
    <w:rsid w:val="63F426F5"/>
    <w:rsid w:val="63F5B8FD"/>
    <w:rsid w:val="63F87231"/>
    <w:rsid w:val="63F974C9"/>
    <w:rsid w:val="63FAE36C"/>
    <w:rsid w:val="640083B5"/>
    <w:rsid w:val="6405E224"/>
    <w:rsid w:val="64082775"/>
    <w:rsid w:val="6409E67A"/>
    <w:rsid w:val="640A9243"/>
    <w:rsid w:val="640C7C8D"/>
    <w:rsid w:val="640C996F"/>
    <w:rsid w:val="6415D858"/>
    <w:rsid w:val="6418AC25"/>
    <w:rsid w:val="642027AA"/>
    <w:rsid w:val="6420AB35"/>
    <w:rsid w:val="64220C04"/>
    <w:rsid w:val="642DB46F"/>
    <w:rsid w:val="6437597C"/>
    <w:rsid w:val="64384E1D"/>
    <w:rsid w:val="643C3654"/>
    <w:rsid w:val="643CEE92"/>
    <w:rsid w:val="643DECB6"/>
    <w:rsid w:val="64463BD7"/>
    <w:rsid w:val="645C8E4A"/>
    <w:rsid w:val="645D834E"/>
    <w:rsid w:val="645FA397"/>
    <w:rsid w:val="645FDB86"/>
    <w:rsid w:val="6460A1FF"/>
    <w:rsid w:val="6463B787"/>
    <w:rsid w:val="64664617"/>
    <w:rsid w:val="64673975"/>
    <w:rsid w:val="646A2662"/>
    <w:rsid w:val="646CB0F6"/>
    <w:rsid w:val="646DF76E"/>
    <w:rsid w:val="6470DEEB"/>
    <w:rsid w:val="64766522"/>
    <w:rsid w:val="6477FAA2"/>
    <w:rsid w:val="647991E4"/>
    <w:rsid w:val="647E3064"/>
    <w:rsid w:val="64821429"/>
    <w:rsid w:val="648ED95E"/>
    <w:rsid w:val="64909D31"/>
    <w:rsid w:val="649E6504"/>
    <w:rsid w:val="64A19DC5"/>
    <w:rsid w:val="64A23E11"/>
    <w:rsid w:val="64A76464"/>
    <w:rsid w:val="64A80FFD"/>
    <w:rsid w:val="64A99055"/>
    <w:rsid w:val="64AF1535"/>
    <w:rsid w:val="64B3F793"/>
    <w:rsid w:val="64B4AD1C"/>
    <w:rsid w:val="64B53195"/>
    <w:rsid w:val="64B84C03"/>
    <w:rsid w:val="64B907DD"/>
    <w:rsid w:val="64BC4A08"/>
    <w:rsid w:val="64BD859B"/>
    <w:rsid w:val="64C458E0"/>
    <w:rsid w:val="64C4F4D0"/>
    <w:rsid w:val="64C87A25"/>
    <w:rsid w:val="64CD6040"/>
    <w:rsid w:val="64D37C08"/>
    <w:rsid w:val="64DA48B8"/>
    <w:rsid w:val="64DEDC54"/>
    <w:rsid w:val="64DEEC75"/>
    <w:rsid w:val="64DFE59F"/>
    <w:rsid w:val="64E63FAE"/>
    <w:rsid w:val="64F10C8E"/>
    <w:rsid w:val="64F464D1"/>
    <w:rsid w:val="64F4AF68"/>
    <w:rsid w:val="64F63402"/>
    <w:rsid w:val="64F8AF1D"/>
    <w:rsid w:val="64F9C0EC"/>
    <w:rsid w:val="64FE2474"/>
    <w:rsid w:val="6503020B"/>
    <w:rsid w:val="650BFB93"/>
    <w:rsid w:val="650E575F"/>
    <w:rsid w:val="650F363F"/>
    <w:rsid w:val="650F5636"/>
    <w:rsid w:val="6510C197"/>
    <w:rsid w:val="65123B17"/>
    <w:rsid w:val="65126ED8"/>
    <w:rsid w:val="6513D946"/>
    <w:rsid w:val="651675DC"/>
    <w:rsid w:val="6517FB11"/>
    <w:rsid w:val="651985B3"/>
    <w:rsid w:val="651CE4AC"/>
    <w:rsid w:val="651FB235"/>
    <w:rsid w:val="6523D431"/>
    <w:rsid w:val="65245AB3"/>
    <w:rsid w:val="652CF25F"/>
    <w:rsid w:val="652E510E"/>
    <w:rsid w:val="653140B9"/>
    <w:rsid w:val="6534A460"/>
    <w:rsid w:val="6541937B"/>
    <w:rsid w:val="65442F16"/>
    <w:rsid w:val="654B7534"/>
    <w:rsid w:val="65569D0E"/>
    <w:rsid w:val="6558B3CB"/>
    <w:rsid w:val="6558C3B5"/>
    <w:rsid w:val="65597155"/>
    <w:rsid w:val="65658C7C"/>
    <w:rsid w:val="657F3FE9"/>
    <w:rsid w:val="657F7F1C"/>
    <w:rsid w:val="6581D9F1"/>
    <w:rsid w:val="6581E108"/>
    <w:rsid w:val="6583F0B8"/>
    <w:rsid w:val="658A3D18"/>
    <w:rsid w:val="658BA7F9"/>
    <w:rsid w:val="658CC1C2"/>
    <w:rsid w:val="658E2CDE"/>
    <w:rsid w:val="6597E66F"/>
    <w:rsid w:val="659EB0C2"/>
    <w:rsid w:val="65A05A2C"/>
    <w:rsid w:val="65A48236"/>
    <w:rsid w:val="65A9FC58"/>
    <w:rsid w:val="65B11431"/>
    <w:rsid w:val="65B478B1"/>
    <w:rsid w:val="65B77CA4"/>
    <w:rsid w:val="65BB33C0"/>
    <w:rsid w:val="65BC9CE9"/>
    <w:rsid w:val="65BD076F"/>
    <w:rsid w:val="65BEC98B"/>
    <w:rsid w:val="65C27CDA"/>
    <w:rsid w:val="65C4AC6E"/>
    <w:rsid w:val="65C66AAB"/>
    <w:rsid w:val="65C84BF1"/>
    <w:rsid w:val="65C894A1"/>
    <w:rsid w:val="65D10013"/>
    <w:rsid w:val="65D1223D"/>
    <w:rsid w:val="65D73DC7"/>
    <w:rsid w:val="65DE7C06"/>
    <w:rsid w:val="65DEB807"/>
    <w:rsid w:val="65E63BDE"/>
    <w:rsid w:val="65E79427"/>
    <w:rsid w:val="65EBCE07"/>
    <w:rsid w:val="65ED3081"/>
    <w:rsid w:val="65F806CE"/>
    <w:rsid w:val="6607A40E"/>
    <w:rsid w:val="6607DD85"/>
    <w:rsid w:val="6608C443"/>
    <w:rsid w:val="66097486"/>
    <w:rsid w:val="660B9E11"/>
    <w:rsid w:val="66119C63"/>
    <w:rsid w:val="66155288"/>
    <w:rsid w:val="66192E87"/>
    <w:rsid w:val="661B89EC"/>
    <w:rsid w:val="661FA751"/>
    <w:rsid w:val="66233DBC"/>
    <w:rsid w:val="6623A7E9"/>
    <w:rsid w:val="6628D1F4"/>
    <w:rsid w:val="662E4BA2"/>
    <w:rsid w:val="66328483"/>
    <w:rsid w:val="6635BD5B"/>
    <w:rsid w:val="663934ED"/>
    <w:rsid w:val="663FF409"/>
    <w:rsid w:val="6648339F"/>
    <w:rsid w:val="664B9BEB"/>
    <w:rsid w:val="664F248A"/>
    <w:rsid w:val="6650AA8B"/>
    <w:rsid w:val="6654172C"/>
    <w:rsid w:val="66546E51"/>
    <w:rsid w:val="66578EAD"/>
    <w:rsid w:val="6657C342"/>
    <w:rsid w:val="665BAE26"/>
    <w:rsid w:val="665BB688"/>
    <w:rsid w:val="665DB7B4"/>
    <w:rsid w:val="665DF3FF"/>
    <w:rsid w:val="66613C55"/>
    <w:rsid w:val="6664E042"/>
    <w:rsid w:val="667138FD"/>
    <w:rsid w:val="66737784"/>
    <w:rsid w:val="66754929"/>
    <w:rsid w:val="6679871D"/>
    <w:rsid w:val="667C8151"/>
    <w:rsid w:val="6680036A"/>
    <w:rsid w:val="66808488"/>
    <w:rsid w:val="66841E45"/>
    <w:rsid w:val="66853F7E"/>
    <w:rsid w:val="6689AB50"/>
    <w:rsid w:val="66947B27"/>
    <w:rsid w:val="6694E971"/>
    <w:rsid w:val="6694F2E4"/>
    <w:rsid w:val="6698C31A"/>
    <w:rsid w:val="66A4E626"/>
    <w:rsid w:val="66A8F412"/>
    <w:rsid w:val="66A9F2D7"/>
    <w:rsid w:val="66B32CE4"/>
    <w:rsid w:val="66B59D8C"/>
    <w:rsid w:val="66BA4D18"/>
    <w:rsid w:val="66BB50C9"/>
    <w:rsid w:val="66C15077"/>
    <w:rsid w:val="66C4C5D5"/>
    <w:rsid w:val="66C7EF99"/>
    <w:rsid w:val="66CC7DB7"/>
    <w:rsid w:val="66CEAED8"/>
    <w:rsid w:val="66CF073B"/>
    <w:rsid w:val="66D48B10"/>
    <w:rsid w:val="66DA9C3D"/>
    <w:rsid w:val="66DC7097"/>
    <w:rsid w:val="66E394AC"/>
    <w:rsid w:val="66E59E77"/>
    <w:rsid w:val="66EBE3D1"/>
    <w:rsid w:val="66F7DCAC"/>
    <w:rsid w:val="66F7DCD1"/>
    <w:rsid w:val="66F7FDBF"/>
    <w:rsid w:val="66F829A0"/>
    <w:rsid w:val="66F9DBF9"/>
    <w:rsid w:val="66FE1DE0"/>
    <w:rsid w:val="6708E360"/>
    <w:rsid w:val="670A051D"/>
    <w:rsid w:val="670C67FC"/>
    <w:rsid w:val="6714BDF9"/>
    <w:rsid w:val="67158EA4"/>
    <w:rsid w:val="6716502B"/>
    <w:rsid w:val="6717A537"/>
    <w:rsid w:val="6718F0D2"/>
    <w:rsid w:val="671BE7B2"/>
    <w:rsid w:val="671FF69B"/>
    <w:rsid w:val="672276A2"/>
    <w:rsid w:val="672C6CCB"/>
    <w:rsid w:val="672F19A9"/>
    <w:rsid w:val="67336FE6"/>
    <w:rsid w:val="6733D458"/>
    <w:rsid w:val="673F2C53"/>
    <w:rsid w:val="6740E02E"/>
    <w:rsid w:val="674894B1"/>
    <w:rsid w:val="6749BA97"/>
    <w:rsid w:val="6749FCA8"/>
    <w:rsid w:val="674AFD61"/>
    <w:rsid w:val="674BCB6C"/>
    <w:rsid w:val="674D1AA9"/>
    <w:rsid w:val="674D4E83"/>
    <w:rsid w:val="67506900"/>
    <w:rsid w:val="6757AE4C"/>
    <w:rsid w:val="675866F1"/>
    <w:rsid w:val="6758FC93"/>
    <w:rsid w:val="675A2F17"/>
    <w:rsid w:val="675E0867"/>
    <w:rsid w:val="675F4A2F"/>
    <w:rsid w:val="67662873"/>
    <w:rsid w:val="6766A6ED"/>
    <w:rsid w:val="67690589"/>
    <w:rsid w:val="676F3586"/>
    <w:rsid w:val="6770004A"/>
    <w:rsid w:val="67746589"/>
    <w:rsid w:val="6779DAFD"/>
    <w:rsid w:val="677CE6E7"/>
    <w:rsid w:val="677F9036"/>
    <w:rsid w:val="67859330"/>
    <w:rsid w:val="6789A862"/>
    <w:rsid w:val="67903E55"/>
    <w:rsid w:val="6792E691"/>
    <w:rsid w:val="6796F825"/>
    <w:rsid w:val="679E1913"/>
    <w:rsid w:val="67A0FDA2"/>
    <w:rsid w:val="67A4AADC"/>
    <w:rsid w:val="67A6ABBC"/>
    <w:rsid w:val="67A85210"/>
    <w:rsid w:val="67ADE05E"/>
    <w:rsid w:val="67B98DBB"/>
    <w:rsid w:val="67BB3D91"/>
    <w:rsid w:val="67BD8D32"/>
    <w:rsid w:val="67BDDB65"/>
    <w:rsid w:val="67BDF19A"/>
    <w:rsid w:val="67C3C010"/>
    <w:rsid w:val="67C59142"/>
    <w:rsid w:val="67CA3A08"/>
    <w:rsid w:val="67D26DAB"/>
    <w:rsid w:val="67E1F2EA"/>
    <w:rsid w:val="67F67C5E"/>
    <w:rsid w:val="67F75C7A"/>
    <w:rsid w:val="67F7DB0C"/>
    <w:rsid w:val="67FA0B11"/>
    <w:rsid w:val="6804A200"/>
    <w:rsid w:val="68083B3E"/>
    <w:rsid w:val="680AFDAF"/>
    <w:rsid w:val="680AFE98"/>
    <w:rsid w:val="680C8C2D"/>
    <w:rsid w:val="680FACE4"/>
    <w:rsid w:val="68139654"/>
    <w:rsid w:val="6813ABAD"/>
    <w:rsid w:val="6816E867"/>
    <w:rsid w:val="68191DCC"/>
    <w:rsid w:val="681A1842"/>
    <w:rsid w:val="6820E818"/>
    <w:rsid w:val="682255C1"/>
    <w:rsid w:val="68258916"/>
    <w:rsid w:val="682822F7"/>
    <w:rsid w:val="682BF3BB"/>
    <w:rsid w:val="6831D21D"/>
    <w:rsid w:val="6834BC60"/>
    <w:rsid w:val="683563A5"/>
    <w:rsid w:val="6839308F"/>
    <w:rsid w:val="683CADA0"/>
    <w:rsid w:val="683E6329"/>
    <w:rsid w:val="683ED694"/>
    <w:rsid w:val="68460BDA"/>
    <w:rsid w:val="68460FEC"/>
    <w:rsid w:val="68469B3B"/>
    <w:rsid w:val="6846DF93"/>
    <w:rsid w:val="68473BD8"/>
    <w:rsid w:val="68474DEF"/>
    <w:rsid w:val="6849F947"/>
    <w:rsid w:val="684A0B0E"/>
    <w:rsid w:val="684E966C"/>
    <w:rsid w:val="685198D8"/>
    <w:rsid w:val="685B949F"/>
    <w:rsid w:val="685CDE34"/>
    <w:rsid w:val="685F2CB7"/>
    <w:rsid w:val="68626750"/>
    <w:rsid w:val="686660B6"/>
    <w:rsid w:val="6866EE0C"/>
    <w:rsid w:val="6871D6C0"/>
    <w:rsid w:val="68782C62"/>
    <w:rsid w:val="687C110B"/>
    <w:rsid w:val="687D42A3"/>
    <w:rsid w:val="6883F735"/>
    <w:rsid w:val="688F2A94"/>
    <w:rsid w:val="6890E945"/>
    <w:rsid w:val="68977700"/>
    <w:rsid w:val="68A0D1B0"/>
    <w:rsid w:val="68A0D360"/>
    <w:rsid w:val="68A4C6DB"/>
    <w:rsid w:val="68A67645"/>
    <w:rsid w:val="68A6CD1E"/>
    <w:rsid w:val="68C00D34"/>
    <w:rsid w:val="68C9B9F2"/>
    <w:rsid w:val="68CD98D2"/>
    <w:rsid w:val="68CFD960"/>
    <w:rsid w:val="68D2543C"/>
    <w:rsid w:val="68DB57E0"/>
    <w:rsid w:val="68DCD48B"/>
    <w:rsid w:val="68DCEECC"/>
    <w:rsid w:val="68E198CD"/>
    <w:rsid w:val="68E532B1"/>
    <w:rsid w:val="68E8B3B7"/>
    <w:rsid w:val="68E8DB28"/>
    <w:rsid w:val="68E918AF"/>
    <w:rsid w:val="68EBCF69"/>
    <w:rsid w:val="68F5B750"/>
    <w:rsid w:val="68FD1679"/>
    <w:rsid w:val="68FE9C2C"/>
    <w:rsid w:val="6900BC7A"/>
    <w:rsid w:val="6905D5C1"/>
    <w:rsid w:val="690CA223"/>
    <w:rsid w:val="690E93ED"/>
    <w:rsid w:val="6912A865"/>
    <w:rsid w:val="69166FF2"/>
    <w:rsid w:val="6919965D"/>
    <w:rsid w:val="691FD013"/>
    <w:rsid w:val="6922F6B8"/>
    <w:rsid w:val="69231EF0"/>
    <w:rsid w:val="692B0B57"/>
    <w:rsid w:val="692BA029"/>
    <w:rsid w:val="69359EB7"/>
    <w:rsid w:val="69383040"/>
    <w:rsid w:val="693D10B4"/>
    <w:rsid w:val="69496EED"/>
    <w:rsid w:val="695162C8"/>
    <w:rsid w:val="69542BE7"/>
    <w:rsid w:val="69563CB7"/>
    <w:rsid w:val="6958A7F3"/>
    <w:rsid w:val="695D117C"/>
    <w:rsid w:val="6963F64A"/>
    <w:rsid w:val="696483AA"/>
    <w:rsid w:val="6967AF4C"/>
    <w:rsid w:val="696F4B1B"/>
    <w:rsid w:val="696F99AD"/>
    <w:rsid w:val="69753F9F"/>
    <w:rsid w:val="6977FDD5"/>
    <w:rsid w:val="697A2AD0"/>
    <w:rsid w:val="697F6CBD"/>
    <w:rsid w:val="698224F5"/>
    <w:rsid w:val="6982D37E"/>
    <w:rsid w:val="698434D1"/>
    <w:rsid w:val="6985A524"/>
    <w:rsid w:val="6988DF1D"/>
    <w:rsid w:val="6989AC45"/>
    <w:rsid w:val="698B83E5"/>
    <w:rsid w:val="698E568D"/>
    <w:rsid w:val="6990FB64"/>
    <w:rsid w:val="69910669"/>
    <w:rsid w:val="6993A089"/>
    <w:rsid w:val="69959FD5"/>
    <w:rsid w:val="699702F4"/>
    <w:rsid w:val="699A45EE"/>
    <w:rsid w:val="699A6295"/>
    <w:rsid w:val="699B7EE1"/>
    <w:rsid w:val="699B933A"/>
    <w:rsid w:val="699C4654"/>
    <w:rsid w:val="699C9EDF"/>
    <w:rsid w:val="69A01F0D"/>
    <w:rsid w:val="69A378DF"/>
    <w:rsid w:val="69A55A34"/>
    <w:rsid w:val="69AB1A8E"/>
    <w:rsid w:val="69AC0A22"/>
    <w:rsid w:val="69AD76D6"/>
    <w:rsid w:val="69B0D561"/>
    <w:rsid w:val="69B62CD6"/>
    <w:rsid w:val="69BDD15F"/>
    <w:rsid w:val="69BE62C0"/>
    <w:rsid w:val="69C238A1"/>
    <w:rsid w:val="69C3B190"/>
    <w:rsid w:val="69C8A665"/>
    <w:rsid w:val="69CB20AD"/>
    <w:rsid w:val="69D45F94"/>
    <w:rsid w:val="69D750A7"/>
    <w:rsid w:val="69D7E10B"/>
    <w:rsid w:val="69DC1680"/>
    <w:rsid w:val="69E21942"/>
    <w:rsid w:val="69E6CB0A"/>
    <w:rsid w:val="69ECEA34"/>
    <w:rsid w:val="69F42C9F"/>
    <w:rsid w:val="69F70B98"/>
    <w:rsid w:val="6A0284C8"/>
    <w:rsid w:val="6A04042B"/>
    <w:rsid w:val="6A05055B"/>
    <w:rsid w:val="6A0A5630"/>
    <w:rsid w:val="6A1842FA"/>
    <w:rsid w:val="6A1A2A08"/>
    <w:rsid w:val="6A1D1BF9"/>
    <w:rsid w:val="6A26D8FF"/>
    <w:rsid w:val="6A2A2493"/>
    <w:rsid w:val="6A31C3D4"/>
    <w:rsid w:val="6A32DBB2"/>
    <w:rsid w:val="6A367866"/>
    <w:rsid w:val="6A3C180E"/>
    <w:rsid w:val="6A41C989"/>
    <w:rsid w:val="6A438BC6"/>
    <w:rsid w:val="6A482C4B"/>
    <w:rsid w:val="6A5125CD"/>
    <w:rsid w:val="6A53B4B4"/>
    <w:rsid w:val="6A585339"/>
    <w:rsid w:val="6A58E09F"/>
    <w:rsid w:val="6A5AC17B"/>
    <w:rsid w:val="6A5BE2D6"/>
    <w:rsid w:val="6A5E265B"/>
    <w:rsid w:val="6A62B894"/>
    <w:rsid w:val="6A686E9F"/>
    <w:rsid w:val="6A6FA083"/>
    <w:rsid w:val="6A774B73"/>
    <w:rsid w:val="6A7BB764"/>
    <w:rsid w:val="6A81D7CE"/>
    <w:rsid w:val="6A838B2D"/>
    <w:rsid w:val="6A87187C"/>
    <w:rsid w:val="6A8C328F"/>
    <w:rsid w:val="6A8CE492"/>
    <w:rsid w:val="6A902CFB"/>
    <w:rsid w:val="6A918A67"/>
    <w:rsid w:val="6A95D640"/>
    <w:rsid w:val="6A96A804"/>
    <w:rsid w:val="6A991238"/>
    <w:rsid w:val="6AA10004"/>
    <w:rsid w:val="6AA9A370"/>
    <w:rsid w:val="6AAB5DE2"/>
    <w:rsid w:val="6AAFAC4B"/>
    <w:rsid w:val="6AAFE1F4"/>
    <w:rsid w:val="6AB105BA"/>
    <w:rsid w:val="6AB3C985"/>
    <w:rsid w:val="6ABB7CEB"/>
    <w:rsid w:val="6AC0A109"/>
    <w:rsid w:val="6AC1D2DF"/>
    <w:rsid w:val="6AC7C290"/>
    <w:rsid w:val="6ACA4F98"/>
    <w:rsid w:val="6ACD9B89"/>
    <w:rsid w:val="6AD07009"/>
    <w:rsid w:val="6AD66AC9"/>
    <w:rsid w:val="6AD8B460"/>
    <w:rsid w:val="6ADDDE45"/>
    <w:rsid w:val="6AE03EFB"/>
    <w:rsid w:val="6AE0F891"/>
    <w:rsid w:val="6AE34449"/>
    <w:rsid w:val="6AEA96E5"/>
    <w:rsid w:val="6AEE1B08"/>
    <w:rsid w:val="6AF93C50"/>
    <w:rsid w:val="6AFCBED1"/>
    <w:rsid w:val="6AFDD1C8"/>
    <w:rsid w:val="6B1234D7"/>
    <w:rsid w:val="6B161F81"/>
    <w:rsid w:val="6B168D01"/>
    <w:rsid w:val="6B1B673B"/>
    <w:rsid w:val="6B1C8C01"/>
    <w:rsid w:val="6B1FE37F"/>
    <w:rsid w:val="6B23D0DE"/>
    <w:rsid w:val="6B28159E"/>
    <w:rsid w:val="6B2A998A"/>
    <w:rsid w:val="6B2E4196"/>
    <w:rsid w:val="6B32FE5D"/>
    <w:rsid w:val="6B415FC0"/>
    <w:rsid w:val="6B421F1C"/>
    <w:rsid w:val="6B45FB35"/>
    <w:rsid w:val="6B4A19DB"/>
    <w:rsid w:val="6B4A2579"/>
    <w:rsid w:val="6B4DF6A0"/>
    <w:rsid w:val="6B500296"/>
    <w:rsid w:val="6B51D4E5"/>
    <w:rsid w:val="6B52DA22"/>
    <w:rsid w:val="6B57A4BA"/>
    <w:rsid w:val="6B5994A0"/>
    <w:rsid w:val="6B5C7EC8"/>
    <w:rsid w:val="6B6357E4"/>
    <w:rsid w:val="6B63AA3F"/>
    <w:rsid w:val="6B63E939"/>
    <w:rsid w:val="6B67C903"/>
    <w:rsid w:val="6B6BBE89"/>
    <w:rsid w:val="6B719C7D"/>
    <w:rsid w:val="6B72D601"/>
    <w:rsid w:val="6B81E63C"/>
    <w:rsid w:val="6B8815A3"/>
    <w:rsid w:val="6B8D0D51"/>
    <w:rsid w:val="6B907B78"/>
    <w:rsid w:val="6B96E6E3"/>
    <w:rsid w:val="6B996DE8"/>
    <w:rsid w:val="6BAC4968"/>
    <w:rsid w:val="6BAE0839"/>
    <w:rsid w:val="6BB41E8A"/>
    <w:rsid w:val="6BC27D2D"/>
    <w:rsid w:val="6BC68D95"/>
    <w:rsid w:val="6BC6D8EE"/>
    <w:rsid w:val="6BCC973F"/>
    <w:rsid w:val="6BD00FA1"/>
    <w:rsid w:val="6BD06ECC"/>
    <w:rsid w:val="6BD453A3"/>
    <w:rsid w:val="6BD78188"/>
    <w:rsid w:val="6BE42D5F"/>
    <w:rsid w:val="6BE83A47"/>
    <w:rsid w:val="6BE8B3B2"/>
    <w:rsid w:val="6BE97659"/>
    <w:rsid w:val="6BEC4FBF"/>
    <w:rsid w:val="6BECA61F"/>
    <w:rsid w:val="6BF40CBB"/>
    <w:rsid w:val="6BFD0A16"/>
    <w:rsid w:val="6C00AC45"/>
    <w:rsid w:val="6C035E70"/>
    <w:rsid w:val="6C04456E"/>
    <w:rsid w:val="6C046FF1"/>
    <w:rsid w:val="6C067D6C"/>
    <w:rsid w:val="6C105332"/>
    <w:rsid w:val="6C131F0A"/>
    <w:rsid w:val="6C16E5C9"/>
    <w:rsid w:val="6C1B64A0"/>
    <w:rsid w:val="6C2CB37C"/>
    <w:rsid w:val="6C30D00F"/>
    <w:rsid w:val="6C352E27"/>
    <w:rsid w:val="6C37D214"/>
    <w:rsid w:val="6C3A7D83"/>
    <w:rsid w:val="6C498A18"/>
    <w:rsid w:val="6C4B4DC1"/>
    <w:rsid w:val="6C50D56B"/>
    <w:rsid w:val="6C5753EB"/>
    <w:rsid w:val="6C622A13"/>
    <w:rsid w:val="6C67B9DC"/>
    <w:rsid w:val="6C68B1D5"/>
    <w:rsid w:val="6C6BE40F"/>
    <w:rsid w:val="6C6E58B4"/>
    <w:rsid w:val="6C704067"/>
    <w:rsid w:val="6C729FBB"/>
    <w:rsid w:val="6C782FC1"/>
    <w:rsid w:val="6C79ACA6"/>
    <w:rsid w:val="6C80A82A"/>
    <w:rsid w:val="6C832B74"/>
    <w:rsid w:val="6C847C54"/>
    <w:rsid w:val="6C85F5B6"/>
    <w:rsid w:val="6C87D460"/>
    <w:rsid w:val="6C8D99BA"/>
    <w:rsid w:val="6C91B2F5"/>
    <w:rsid w:val="6C9909D1"/>
    <w:rsid w:val="6C993FE8"/>
    <w:rsid w:val="6CA30354"/>
    <w:rsid w:val="6CA49402"/>
    <w:rsid w:val="6CAEF490"/>
    <w:rsid w:val="6CB46D74"/>
    <w:rsid w:val="6CB6F2C3"/>
    <w:rsid w:val="6CB80D36"/>
    <w:rsid w:val="6CBC6407"/>
    <w:rsid w:val="6CBE9C90"/>
    <w:rsid w:val="6CC0E220"/>
    <w:rsid w:val="6CC19D63"/>
    <w:rsid w:val="6CC5D1FE"/>
    <w:rsid w:val="6CC66E44"/>
    <w:rsid w:val="6CD1B805"/>
    <w:rsid w:val="6CD6E88A"/>
    <w:rsid w:val="6CDF003F"/>
    <w:rsid w:val="6CDF2B12"/>
    <w:rsid w:val="6CE089B5"/>
    <w:rsid w:val="6CE0DD41"/>
    <w:rsid w:val="6CE46919"/>
    <w:rsid w:val="6CE99907"/>
    <w:rsid w:val="6CED4F19"/>
    <w:rsid w:val="6CEF996F"/>
    <w:rsid w:val="6CF8D974"/>
    <w:rsid w:val="6CFC8437"/>
    <w:rsid w:val="6CFE6E2F"/>
    <w:rsid w:val="6D02DD14"/>
    <w:rsid w:val="6D0F0BBC"/>
    <w:rsid w:val="6D0F3A0A"/>
    <w:rsid w:val="6D117D42"/>
    <w:rsid w:val="6D251D30"/>
    <w:rsid w:val="6D29F9A0"/>
    <w:rsid w:val="6D33BE14"/>
    <w:rsid w:val="6D3882AE"/>
    <w:rsid w:val="6D4033EE"/>
    <w:rsid w:val="6D4122CF"/>
    <w:rsid w:val="6D461CA3"/>
    <w:rsid w:val="6D479559"/>
    <w:rsid w:val="6D479DC6"/>
    <w:rsid w:val="6D4A250A"/>
    <w:rsid w:val="6D4B90D9"/>
    <w:rsid w:val="6D4DEC27"/>
    <w:rsid w:val="6D4F6E64"/>
    <w:rsid w:val="6D4F7B5A"/>
    <w:rsid w:val="6D5397B8"/>
    <w:rsid w:val="6D57C6C5"/>
    <w:rsid w:val="6D5914A8"/>
    <w:rsid w:val="6D598DA8"/>
    <w:rsid w:val="6D59B500"/>
    <w:rsid w:val="6D5B7A55"/>
    <w:rsid w:val="6D5FC4BB"/>
    <w:rsid w:val="6D639AEA"/>
    <w:rsid w:val="6D6A786F"/>
    <w:rsid w:val="6D6DABDE"/>
    <w:rsid w:val="6D7B9ACA"/>
    <w:rsid w:val="6D7CA2ED"/>
    <w:rsid w:val="6D7F7F66"/>
    <w:rsid w:val="6D835C9D"/>
    <w:rsid w:val="6D85D653"/>
    <w:rsid w:val="6D87C9A1"/>
    <w:rsid w:val="6D88FF4C"/>
    <w:rsid w:val="6D901422"/>
    <w:rsid w:val="6D913511"/>
    <w:rsid w:val="6D91A836"/>
    <w:rsid w:val="6D9230C2"/>
    <w:rsid w:val="6D9394C5"/>
    <w:rsid w:val="6D94379D"/>
    <w:rsid w:val="6D96A9FE"/>
    <w:rsid w:val="6D979A75"/>
    <w:rsid w:val="6D99B0E3"/>
    <w:rsid w:val="6D9E14A7"/>
    <w:rsid w:val="6D9F9CAE"/>
    <w:rsid w:val="6DA6D218"/>
    <w:rsid w:val="6DA76E02"/>
    <w:rsid w:val="6DB1ABA9"/>
    <w:rsid w:val="6DB38DDD"/>
    <w:rsid w:val="6DB42590"/>
    <w:rsid w:val="6DB887A5"/>
    <w:rsid w:val="6DB953BB"/>
    <w:rsid w:val="6DB96B22"/>
    <w:rsid w:val="6DBB693B"/>
    <w:rsid w:val="6DBC35B0"/>
    <w:rsid w:val="6DBDC1B5"/>
    <w:rsid w:val="6DBDFA33"/>
    <w:rsid w:val="6DC2982A"/>
    <w:rsid w:val="6DCBC07D"/>
    <w:rsid w:val="6DCFD7A4"/>
    <w:rsid w:val="6DD638C0"/>
    <w:rsid w:val="6DD93E46"/>
    <w:rsid w:val="6DDA2EE6"/>
    <w:rsid w:val="6DDF5105"/>
    <w:rsid w:val="6DE61FA1"/>
    <w:rsid w:val="6DE75AC6"/>
    <w:rsid w:val="6DE91C18"/>
    <w:rsid w:val="6DE96E24"/>
    <w:rsid w:val="6DEEAB13"/>
    <w:rsid w:val="6DF9A438"/>
    <w:rsid w:val="6DFB2E5D"/>
    <w:rsid w:val="6E110A50"/>
    <w:rsid w:val="6E142ED7"/>
    <w:rsid w:val="6E1C44C5"/>
    <w:rsid w:val="6E1D8CF7"/>
    <w:rsid w:val="6E1F41EE"/>
    <w:rsid w:val="6E1FF51F"/>
    <w:rsid w:val="6E2C0C10"/>
    <w:rsid w:val="6E2C994B"/>
    <w:rsid w:val="6E31D8C2"/>
    <w:rsid w:val="6E323FEC"/>
    <w:rsid w:val="6E433F5B"/>
    <w:rsid w:val="6E465938"/>
    <w:rsid w:val="6E48D535"/>
    <w:rsid w:val="6E48FC27"/>
    <w:rsid w:val="6E50FD7F"/>
    <w:rsid w:val="6E52D81E"/>
    <w:rsid w:val="6E561A0E"/>
    <w:rsid w:val="6E5B029B"/>
    <w:rsid w:val="6E61EE1B"/>
    <w:rsid w:val="6E67838F"/>
    <w:rsid w:val="6E6C7043"/>
    <w:rsid w:val="6E750A5B"/>
    <w:rsid w:val="6E752717"/>
    <w:rsid w:val="6E77A0B2"/>
    <w:rsid w:val="6E77D2DD"/>
    <w:rsid w:val="6E7A08FD"/>
    <w:rsid w:val="6E7CC1B3"/>
    <w:rsid w:val="6E7F4EB4"/>
    <w:rsid w:val="6E8AA0D8"/>
    <w:rsid w:val="6E8B55A9"/>
    <w:rsid w:val="6E8F0F5C"/>
    <w:rsid w:val="6E94B5CF"/>
    <w:rsid w:val="6E9B44E5"/>
    <w:rsid w:val="6E9CB005"/>
    <w:rsid w:val="6EA00C44"/>
    <w:rsid w:val="6EAA6B13"/>
    <w:rsid w:val="6EABBAF5"/>
    <w:rsid w:val="6EBB139A"/>
    <w:rsid w:val="6EBD1C8B"/>
    <w:rsid w:val="6EBD3364"/>
    <w:rsid w:val="6EBD67CF"/>
    <w:rsid w:val="6EC26CC8"/>
    <w:rsid w:val="6EC4C80E"/>
    <w:rsid w:val="6EC93073"/>
    <w:rsid w:val="6EC954C7"/>
    <w:rsid w:val="6ECB4693"/>
    <w:rsid w:val="6ECC6A5A"/>
    <w:rsid w:val="6ECE2BEF"/>
    <w:rsid w:val="6ED59334"/>
    <w:rsid w:val="6ED9A482"/>
    <w:rsid w:val="6EDACB37"/>
    <w:rsid w:val="6EDBDF17"/>
    <w:rsid w:val="6EDD161A"/>
    <w:rsid w:val="6EDEB587"/>
    <w:rsid w:val="6EDF745D"/>
    <w:rsid w:val="6EEB5472"/>
    <w:rsid w:val="6EEBAD08"/>
    <w:rsid w:val="6EF00F62"/>
    <w:rsid w:val="6EF40938"/>
    <w:rsid w:val="6EF6E7C2"/>
    <w:rsid w:val="6EF836B3"/>
    <w:rsid w:val="6EF94EFC"/>
    <w:rsid w:val="6EFA5F50"/>
    <w:rsid w:val="6EFE601A"/>
    <w:rsid w:val="6F0155FF"/>
    <w:rsid w:val="6F0565FC"/>
    <w:rsid w:val="6F0646A7"/>
    <w:rsid w:val="6F08D8F7"/>
    <w:rsid w:val="6F0F4E81"/>
    <w:rsid w:val="6F130DC0"/>
    <w:rsid w:val="6F169747"/>
    <w:rsid w:val="6F1826A3"/>
    <w:rsid w:val="6F18AF9A"/>
    <w:rsid w:val="6F1F9746"/>
    <w:rsid w:val="6F211DCF"/>
    <w:rsid w:val="6F25955D"/>
    <w:rsid w:val="6F274C51"/>
    <w:rsid w:val="6F30839B"/>
    <w:rsid w:val="6F393A68"/>
    <w:rsid w:val="6F394258"/>
    <w:rsid w:val="6F407E99"/>
    <w:rsid w:val="6F40E07D"/>
    <w:rsid w:val="6F59F800"/>
    <w:rsid w:val="6F5B9B4C"/>
    <w:rsid w:val="6F5E28AA"/>
    <w:rsid w:val="6F621F74"/>
    <w:rsid w:val="6F6966D5"/>
    <w:rsid w:val="6F6A2A8F"/>
    <w:rsid w:val="6F703C6D"/>
    <w:rsid w:val="6F782950"/>
    <w:rsid w:val="6F7B1786"/>
    <w:rsid w:val="6F7CF325"/>
    <w:rsid w:val="6F893EBF"/>
    <w:rsid w:val="6F8ADAD9"/>
    <w:rsid w:val="6F8E1F2D"/>
    <w:rsid w:val="6F8E5C9F"/>
    <w:rsid w:val="6F915445"/>
    <w:rsid w:val="6F924083"/>
    <w:rsid w:val="6F93298E"/>
    <w:rsid w:val="6F96FB78"/>
    <w:rsid w:val="6F9A38FF"/>
    <w:rsid w:val="6F9C8470"/>
    <w:rsid w:val="6FB37959"/>
    <w:rsid w:val="6FB3EB96"/>
    <w:rsid w:val="6FB4BAAB"/>
    <w:rsid w:val="6FC10108"/>
    <w:rsid w:val="6FC572AF"/>
    <w:rsid w:val="6FC7EE33"/>
    <w:rsid w:val="6FCA81D4"/>
    <w:rsid w:val="6FD0B805"/>
    <w:rsid w:val="6FD30149"/>
    <w:rsid w:val="6FD30F52"/>
    <w:rsid w:val="6FD313B7"/>
    <w:rsid w:val="6FDBD77E"/>
    <w:rsid w:val="6FDEC457"/>
    <w:rsid w:val="6FEC3B7E"/>
    <w:rsid w:val="6FF64CA8"/>
    <w:rsid w:val="6FF8423C"/>
    <w:rsid w:val="6FFC439E"/>
    <w:rsid w:val="6FFE2606"/>
    <w:rsid w:val="7002AFE9"/>
    <w:rsid w:val="7005C0D2"/>
    <w:rsid w:val="70076AE2"/>
    <w:rsid w:val="70125A12"/>
    <w:rsid w:val="7012DA9F"/>
    <w:rsid w:val="701B3B2C"/>
    <w:rsid w:val="7020BCE0"/>
    <w:rsid w:val="702191AB"/>
    <w:rsid w:val="7024C632"/>
    <w:rsid w:val="702C73A4"/>
    <w:rsid w:val="70334DD7"/>
    <w:rsid w:val="703A4B1D"/>
    <w:rsid w:val="703AA5ED"/>
    <w:rsid w:val="704202D4"/>
    <w:rsid w:val="7044561B"/>
    <w:rsid w:val="70553767"/>
    <w:rsid w:val="7058D280"/>
    <w:rsid w:val="705A3BD5"/>
    <w:rsid w:val="705D4F2D"/>
    <w:rsid w:val="706F99D1"/>
    <w:rsid w:val="707CF73B"/>
    <w:rsid w:val="7082FB84"/>
    <w:rsid w:val="7083621E"/>
    <w:rsid w:val="70840053"/>
    <w:rsid w:val="70883BBC"/>
    <w:rsid w:val="7089CE43"/>
    <w:rsid w:val="708A5A58"/>
    <w:rsid w:val="708C596C"/>
    <w:rsid w:val="7091B3DC"/>
    <w:rsid w:val="709B3C0F"/>
    <w:rsid w:val="70A0A2A7"/>
    <w:rsid w:val="70A28478"/>
    <w:rsid w:val="70A9F55C"/>
    <w:rsid w:val="70ACE94F"/>
    <w:rsid w:val="70B0A3F1"/>
    <w:rsid w:val="70B148E6"/>
    <w:rsid w:val="70B154DB"/>
    <w:rsid w:val="70B72A7A"/>
    <w:rsid w:val="70B739DA"/>
    <w:rsid w:val="70BAD0B1"/>
    <w:rsid w:val="70C160B6"/>
    <w:rsid w:val="70C1E70F"/>
    <w:rsid w:val="70C991C7"/>
    <w:rsid w:val="70D42143"/>
    <w:rsid w:val="70D832D8"/>
    <w:rsid w:val="70E37539"/>
    <w:rsid w:val="70F04D00"/>
    <w:rsid w:val="70F2EA0B"/>
    <w:rsid w:val="70F5B1D1"/>
    <w:rsid w:val="70F77442"/>
    <w:rsid w:val="70F7CFEB"/>
    <w:rsid w:val="70F967AC"/>
    <w:rsid w:val="71012341"/>
    <w:rsid w:val="71038FAF"/>
    <w:rsid w:val="71071283"/>
    <w:rsid w:val="710841BE"/>
    <w:rsid w:val="71088161"/>
    <w:rsid w:val="710D2BC3"/>
    <w:rsid w:val="710F7BE8"/>
    <w:rsid w:val="71166C26"/>
    <w:rsid w:val="71175AAA"/>
    <w:rsid w:val="71197A3F"/>
    <w:rsid w:val="711C7770"/>
    <w:rsid w:val="711EF2BB"/>
    <w:rsid w:val="7124DF70"/>
    <w:rsid w:val="71252F70"/>
    <w:rsid w:val="71280E87"/>
    <w:rsid w:val="7128C6F6"/>
    <w:rsid w:val="7131C729"/>
    <w:rsid w:val="713316E2"/>
    <w:rsid w:val="713C8C8B"/>
    <w:rsid w:val="714245C0"/>
    <w:rsid w:val="71450301"/>
    <w:rsid w:val="71477C97"/>
    <w:rsid w:val="714C4C7D"/>
    <w:rsid w:val="7150F4DD"/>
    <w:rsid w:val="71536627"/>
    <w:rsid w:val="7154637F"/>
    <w:rsid w:val="715B902A"/>
    <w:rsid w:val="7161F08A"/>
    <w:rsid w:val="716DC12D"/>
    <w:rsid w:val="71786AAB"/>
    <w:rsid w:val="7185E1A0"/>
    <w:rsid w:val="7187293B"/>
    <w:rsid w:val="718E21E3"/>
    <w:rsid w:val="71955CFA"/>
    <w:rsid w:val="719B1024"/>
    <w:rsid w:val="719B5976"/>
    <w:rsid w:val="71A4C626"/>
    <w:rsid w:val="71B55A08"/>
    <w:rsid w:val="71C1E8E2"/>
    <w:rsid w:val="71C3005B"/>
    <w:rsid w:val="71C77419"/>
    <w:rsid w:val="71C9C627"/>
    <w:rsid w:val="71CBB5BF"/>
    <w:rsid w:val="71CC9923"/>
    <w:rsid w:val="71CD8F28"/>
    <w:rsid w:val="71CDA6C2"/>
    <w:rsid w:val="71D2AE24"/>
    <w:rsid w:val="71D45F38"/>
    <w:rsid w:val="71D5194B"/>
    <w:rsid w:val="71D70B1E"/>
    <w:rsid w:val="71D7FB45"/>
    <w:rsid w:val="71D8F570"/>
    <w:rsid w:val="71DB3DEC"/>
    <w:rsid w:val="71DC3C38"/>
    <w:rsid w:val="71E4A1E1"/>
    <w:rsid w:val="71E606C2"/>
    <w:rsid w:val="71E83378"/>
    <w:rsid w:val="71E9EC7A"/>
    <w:rsid w:val="71EA007A"/>
    <w:rsid w:val="71EEF679"/>
    <w:rsid w:val="71F51435"/>
    <w:rsid w:val="71FB7B55"/>
    <w:rsid w:val="71FD8013"/>
    <w:rsid w:val="71FF2033"/>
    <w:rsid w:val="72003587"/>
    <w:rsid w:val="720297DB"/>
    <w:rsid w:val="720CB7B4"/>
    <w:rsid w:val="720E5BDE"/>
    <w:rsid w:val="7212D63A"/>
    <w:rsid w:val="7219F683"/>
    <w:rsid w:val="721EC6CB"/>
    <w:rsid w:val="72217A05"/>
    <w:rsid w:val="722746BF"/>
    <w:rsid w:val="722CA64C"/>
    <w:rsid w:val="7231AD72"/>
    <w:rsid w:val="7235C3D7"/>
    <w:rsid w:val="723AF8DE"/>
    <w:rsid w:val="723CC5AC"/>
    <w:rsid w:val="723D05AD"/>
    <w:rsid w:val="7240B81E"/>
    <w:rsid w:val="72417652"/>
    <w:rsid w:val="7246E485"/>
    <w:rsid w:val="72585D6D"/>
    <w:rsid w:val="725ABCEA"/>
    <w:rsid w:val="725DF31A"/>
    <w:rsid w:val="72619EFE"/>
    <w:rsid w:val="72651D6D"/>
    <w:rsid w:val="72706054"/>
    <w:rsid w:val="7270C8C3"/>
    <w:rsid w:val="727836F0"/>
    <w:rsid w:val="727D2453"/>
    <w:rsid w:val="7281326A"/>
    <w:rsid w:val="7281973B"/>
    <w:rsid w:val="7284AD2D"/>
    <w:rsid w:val="7284DA2B"/>
    <w:rsid w:val="72861669"/>
    <w:rsid w:val="728631A8"/>
    <w:rsid w:val="728CCD18"/>
    <w:rsid w:val="728E7A33"/>
    <w:rsid w:val="7291D844"/>
    <w:rsid w:val="72959C9E"/>
    <w:rsid w:val="72966A89"/>
    <w:rsid w:val="7296F087"/>
    <w:rsid w:val="729F93AF"/>
    <w:rsid w:val="72A00700"/>
    <w:rsid w:val="72A186A9"/>
    <w:rsid w:val="72AE954C"/>
    <w:rsid w:val="72BD56F4"/>
    <w:rsid w:val="72C2930E"/>
    <w:rsid w:val="72C3D8B7"/>
    <w:rsid w:val="72C8B4E4"/>
    <w:rsid w:val="72CEFAEB"/>
    <w:rsid w:val="72D2EB05"/>
    <w:rsid w:val="72E06566"/>
    <w:rsid w:val="72E0C589"/>
    <w:rsid w:val="72E4BAC0"/>
    <w:rsid w:val="72E6183E"/>
    <w:rsid w:val="72E72097"/>
    <w:rsid w:val="72E7B711"/>
    <w:rsid w:val="72EF1DD2"/>
    <w:rsid w:val="72EF2E70"/>
    <w:rsid w:val="72EF639F"/>
    <w:rsid w:val="72F28037"/>
    <w:rsid w:val="72F333A9"/>
    <w:rsid w:val="72F77ED3"/>
    <w:rsid w:val="72F853FF"/>
    <w:rsid w:val="72FD079A"/>
    <w:rsid w:val="730546C9"/>
    <w:rsid w:val="7307CE28"/>
    <w:rsid w:val="730BDF4A"/>
    <w:rsid w:val="730D2906"/>
    <w:rsid w:val="730EEF58"/>
    <w:rsid w:val="7312633A"/>
    <w:rsid w:val="73198EF3"/>
    <w:rsid w:val="731DF20E"/>
    <w:rsid w:val="7324214F"/>
    <w:rsid w:val="7328DC67"/>
    <w:rsid w:val="732A3379"/>
    <w:rsid w:val="732B27FE"/>
    <w:rsid w:val="732D8818"/>
    <w:rsid w:val="732F222C"/>
    <w:rsid w:val="73356400"/>
    <w:rsid w:val="7336B1E1"/>
    <w:rsid w:val="733779AF"/>
    <w:rsid w:val="733D9BA5"/>
    <w:rsid w:val="733DC5F0"/>
    <w:rsid w:val="7340944C"/>
    <w:rsid w:val="7347425B"/>
    <w:rsid w:val="734C4629"/>
    <w:rsid w:val="7351A0A2"/>
    <w:rsid w:val="7357745A"/>
    <w:rsid w:val="735B6F5C"/>
    <w:rsid w:val="735C68FC"/>
    <w:rsid w:val="73602FC1"/>
    <w:rsid w:val="7364F865"/>
    <w:rsid w:val="73701589"/>
    <w:rsid w:val="7372A6AD"/>
    <w:rsid w:val="7372C63B"/>
    <w:rsid w:val="73732B2A"/>
    <w:rsid w:val="7375CF3D"/>
    <w:rsid w:val="7377C46B"/>
    <w:rsid w:val="73794B0F"/>
    <w:rsid w:val="737A4128"/>
    <w:rsid w:val="737AC966"/>
    <w:rsid w:val="737C87E3"/>
    <w:rsid w:val="737E4A05"/>
    <w:rsid w:val="7382C43F"/>
    <w:rsid w:val="73840AD0"/>
    <w:rsid w:val="7384CE9C"/>
    <w:rsid w:val="738914DF"/>
    <w:rsid w:val="738AF02D"/>
    <w:rsid w:val="7395FF18"/>
    <w:rsid w:val="739830E6"/>
    <w:rsid w:val="739A5DDB"/>
    <w:rsid w:val="739D7CAD"/>
    <w:rsid w:val="73A01C74"/>
    <w:rsid w:val="73A2B9BB"/>
    <w:rsid w:val="73A66F3F"/>
    <w:rsid w:val="73B142E4"/>
    <w:rsid w:val="73B73F87"/>
    <w:rsid w:val="73C16C4F"/>
    <w:rsid w:val="73C2575B"/>
    <w:rsid w:val="73C6055A"/>
    <w:rsid w:val="73CD7B59"/>
    <w:rsid w:val="73CFF0AC"/>
    <w:rsid w:val="73D5B39A"/>
    <w:rsid w:val="73D83854"/>
    <w:rsid w:val="73D88AB8"/>
    <w:rsid w:val="73D9F995"/>
    <w:rsid w:val="73DD4656"/>
    <w:rsid w:val="73E35B3D"/>
    <w:rsid w:val="73EC4432"/>
    <w:rsid w:val="73F1A098"/>
    <w:rsid w:val="73F1AAA3"/>
    <w:rsid w:val="73F7401D"/>
    <w:rsid w:val="73F75029"/>
    <w:rsid w:val="73F88661"/>
    <w:rsid w:val="74001E31"/>
    <w:rsid w:val="740B931C"/>
    <w:rsid w:val="740BCFB6"/>
    <w:rsid w:val="740D2ADD"/>
    <w:rsid w:val="74123E03"/>
    <w:rsid w:val="74135B81"/>
    <w:rsid w:val="7415FBBE"/>
    <w:rsid w:val="7419FAF0"/>
    <w:rsid w:val="7420E0DF"/>
    <w:rsid w:val="7432F9F0"/>
    <w:rsid w:val="7434C4FD"/>
    <w:rsid w:val="7435580B"/>
    <w:rsid w:val="74361D3C"/>
    <w:rsid w:val="74381262"/>
    <w:rsid w:val="74423AD7"/>
    <w:rsid w:val="744425A8"/>
    <w:rsid w:val="744511F9"/>
    <w:rsid w:val="74491D69"/>
    <w:rsid w:val="74531699"/>
    <w:rsid w:val="745AAE64"/>
    <w:rsid w:val="745D634F"/>
    <w:rsid w:val="74697B0E"/>
    <w:rsid w:val="746BF76A"/>
    <w:rsid w:val="7470B4DE"/>
    <w:rsid w:val="7471F2B4"/>
    <w:rsid w:val="74740017"/>
    <w:rsid w:val="74756493"/>
    <w:rsid w:val="74848BC5"/>
    <w:rsid w:val="74862098"/>
    <w:rsid w:val="7486A583"/>
    <w:rsid w:val="74870A43"/>
    <w:rsid w:val="7488BD90"/>
    <w:rsid w:val="74892EA5"/>
    <w:rsid w:val="748DB335"/>
    <w:rsid w:val="748FF2C4"/>
    <w:rsid w:val="7492D348"/>
    <w:rsid w:val="74970BFE"/>
    <w:rsid w:val="749887F8"/>
    <w:rsid w:val="749E5DBA"/>
    <w:rsid w:val="749FA596"/>
    <w:rsid w:val="74A11C8F"/>
    <w:rsid w:val="74A1FEBC"/>
    <w:rsid w:val="74A3061D"/>
    <w:rsid w:val="74AB9091"/>
    <w:rsid w:val="74AFFAF7"/>
    <w:rsid w:val="74B25015"/>
    <w:rsid w:val="74B7277C"/>
    <w:rsid w:val="74BBB72E"/>
    <w:rsid w:val="74BE4387"/>
    <w:rsid w:val="74BE97EF"/>
    <w:rsid w:val="74C0A7C2"/>
    <w:rsid w:val="74C1EE20"/>
    <w:rsid w:val="74C3BA17"/>
    <w:rsid w:val="74C4AB2F"/>
    <w:rsid w:val="74CB1CBF"/>
    <w:rsid w:val="74CD0135"/>
    <w:rsid w:val="74CD94FE"/>
    <w:rsid w:val="74D1FBA6"/>
    <w:rsid w:val="74D8604D"/>
    <w:rsid w:val="74DAE388"/>
    <w:rsid w:val="74E2E3E9"/>
    <w:rsid w:val="74E31201"/>
    <w:rsid w:val="74E54D95"/>
    <w:rsid w:val="74E70A5E"/>
    <w:rsid w:val="74E8E3F6"/>
    <w:rsid w:val="74EA5DBE"/>
    <w:rsid w:val="74ECCDE2"/>
    <w:rsid w:val="74EF9EDD"/>
    <w:rsid w:val="74F2C915"/>
    <w:rsid w:val="74F933E5"/>
    <w:rsid w:val="7502D9FF"/>
    <w:rsid w:val="750D9715"/>
    <w:rsid w:val="7517288B"/>
    <w:rsid w:val="751DE4A5"/>
    <w:rsid w:val="752151C6"/>
    <w:rsid w:val="752475CF"/>
    <w:rsid w:val="752540F7"/>
    <w:rsid w:val="752A6657"/>
    <w:rsid w:val="753098B0"/>
    <w:rsid w:val="75323D13"/>
    <w:rsid w:val="753792D7"/>
    <w:rsid w:val="753F0D9C"/>
    <w:rsid w:val="754227FD"/>
    <w:rsid w:val="7547AB31"/>
    <w:rsid w:val="7553A0DD"/>
    <w:rsid w:val="75564FFD"/>
    <w:rsid w:val="7559B669"/>
    <w:rsid w:val="75619738"/>
    <w:rsid w:val="7565979D"/>
    <w:rsid w:val="756633EF"/>
    <w:rsid w:val="7566B039"/>
    <w:rsid w:val="7569DA8E"/>
    <w:rsid w:val="756AD335"/>
    <w:rsid w:val="756E1F6B"/>
    <w:rsid w:val="757401EF"/>
    <w:rsid w:val="75821B5E"/>
    <w:rsid w:val="758563A9"/>
    <w:rsid w:val="7586DEC5"/>
    <w:rsid w:val="7589CFA9"/>
    <w:rsid w:val="758E70F0"/>
    <w:rsid w:val="759EFAE2"/>
    <w:rsid w:val="75A06E51"/>
    <w:rsid w:val="75A0D4F7"/>
    <w:rsid w:val="75A17149"/>
    <w:rsid w:val="75AC24CE"/>
    <w:rsid w:val="75ADF7C5"/>
    <w:rsid w:val="75AF23EC"/>
    <w:rsid w:val="75B1B2E8"/>
    <w:rsid w:val="75B832B9"/>
    <w:rsid w:val="75BA3D85"/>
    <w:rsid w:val="75BB0770"/>
    <w:rsid w:val="75BD295D"/>
    <w:rsid w:val="75BE5F13"/>
    <w:rsid w:val="75BF6F53"/>
    <w:rsid w:val="75C1AA8F"/>
    <w:rsid w:val="75C6BC34"/>
    <w:rsid w:val="75D2FAA5"/>
    <w:rsid w:val="75D472EB"/>
    <w:rsid w:val="75D6C032"/>
    <w:rsid w:val="75DEC3ED"/>
    <w:rsid w:val="75E25094"/>
    <w:rsid w:val="75E272DF"/>
    <w:rsid w:val="75E7A17B"/>
    <w:rsid w:val="75E91224"/>
    <w:rsid w:val="75F30D4E"/>
    <w:rsid w:val="75F49486"/>
    <w:rsid w:val="75F7FEFF"/>
    <w:rsid w:val="75FA5CE0"/>
    <w:rsid w:val="7602017F"/>
    <w:rsid w:val="76024069"/>
    <w:rsid w:val="76026825"/>
    <w:rsid w:val="76030EB5"/>
    <w:rsid w:val="76033826"/>
    <w:rsid w:val="76038DDD"/>
    <w:rsid w:val="7608E151"/>
    <w:rsid w:val="76099120"/>
    <w:rsid w:val="760999CE"/>
    <w:rsid w:val="7609CE4C"/>
    <w:rsid w:val="760D377C"/>
    <w:rsid w:val="760E073D"/>
    <w:rsid w:val="761294CD"/>
    <w:rsid w:val="76131E7F"/>
    <w:rsid w:val="76143011"/>
    <w:rsid w:val="7615C254"/>
    <w:rsid w:val="761CF8C7"/>
    <w:rsid w:val="761E2745"/>
    <w:rsid w:val="7627DAE9"/>
    <w:rsid w:val="762D3DBC"/>
    <w:rsid w:val="76308964"/>
    <w:rsid w:val="7632AA02"/>
    <w:rsid w:val="7633C15D"/>
    <w:rsid w:val="763707C6"/>
    <w:rsid w:val="763814C3"/>
    <w:rsid w:val="7638E99E"/>
    <w:rsid w:val="763A66EB"/>
    <w:rsid w:val="763EF639"/>
    <w:rsid w:val="7648D7E8"/>
    <w:rsid w:val="764910B4"/>
    <w:rsid w:val="76497F73"/>
    <w:rsid w:val="764A4E5D"/>
    <w:rsid w:val="7651A5B6"/>
    <w:rsid w:val="7654E700"/>
    <w:rsid w:val="76550ADD"/>
    <w:rsid w:val="765A5F36"/>
    <w:rsid w:val="765CEB1D"/>
    <w:rsid w:val="765DCA0B"/>
    <w:rsid w:val="7660DBEA"/>
    <w:rsid w:val="76677F4D"/>
    <w:rsid w:val="7667BA22"/>
    <w:rsid w:val="7667EF63"/>
    <w:rsid w:val="76696BF3"/>
    <w:rsid w:val="766ADE13"/>
    <w:rsid w:val="766E1A73"/>
    <w:rsid w:val="7677D55E"/>
    <w:rsid w:val="767CE0DA"/>
    <w:rsid w:val="76858598"/>
    <w:rsid w:val="7688C1C9"/>
    <w:rsid w:val="768A69BF"/>
    <w:rsid w:val="768F5A18"/>
    <w:rsid w:val="76907DC5"/>
    <w:rsid w:val="76940550"/>
    <w:rsid w:val="7695C354"/>
    <w:rsid w:val="76AF87C3"/>
    <w:rsid w:val="76B0EDA0"/>
    <w:rsid w:val="76B19F81"/>
    <w:rsid w:val="76B23661"/>
    <w:rsid w:val="76B4C01C"/>
    <w:rsid w:val="76B89F43"/>
    <w:rsid w:val="76BD37C7"/>
    <w:rsid w:val="76C25ED9"/>
    <w:rsid w:val="76C42BC3"/>
    <w:rsid w:val="76C7BF2B"/>
    <w:rsid w:val="76C96AA5"/>
    <w:rsid w:val="76CB679A"/>
    <w:rsid w:val="76EC4BED"/>
    <w:rsid w:val="76EDD4E7"/>
    <w:rsid w:val="76F212FD"/>
    <w:rsid w:val="76F88126"/>
    <w:rsid w:val="76F8F01A"/>
    <w:rsid w:val="7706598E"/>
    <w:rsid w:val="770B0AE6"/>
    <w:rsid w:val="77106E81"/>
    <w:rsid w:val="77127369"/>
    <w:rsid w:val="7713EFE9"/>
    <w:rsid w:val="7715844A"/>
    <w:rsid w:val="771A71CF"/>
    <w:rsid w:val="77229A6C"/>
    <w:rsid w:val="772A71C8"/>
    <w:rsid w:val="772FAF51"/>
    <w:rsid w:val="773289FA"/>
    <w:rsid w:val="7738F322"/>
    <w:rsid w:val="773CB838"/>
    <w:rsid w:val="77456599"/>
    <w:rsid w:val="774A4037"/>
    <w:rsid w:val="774B20C6"/>
    <w:rsid w:val="774D3F2F"/>
    <w:rsid w:val="7752B928"/>
    <w:rsid w:val="7758A3DE"/>
    <w:rsid w:val="775F91AD"/>
    <w:rsid w:val="7761ED4B"/>
    <w:rsid w:val="7766083F"/>
    <w:rsid w:val="7769B798"/>
    <w:rsid w:val="776DDC39"/>
    <w:rsid w:val="7772BC7D"/>
    <w:rsid w:val="77736E5A"/>
    <w:rsid w:val="77855F19"/>
    <w:rsid w:val="778995A8"/>
    <w:rsid w:val="778CDEC0"/>
    <w:rsid w:val="77960391"/>
    <w:rsid w:val="77996D18"/>
    <w:rsid w:val="779DFA31"/>
    <w:rsid w:val="77A08C5C"/>
    <w:rsid w:val="77A5C1BF"/>
    <w:rsid w:val="77ADED15"/>
    <w:rsid w:val="77C488E0"/>
    <w:rsid w:val="77C6938E"/>
    <w:rsid w:val="77C6A839"/>
    <w:rsid w:val="77D007A2"/>
    <w:rsid w:val="77D66549"/>
    <w:rsid w:val="77D7E6EA"/>
    <w:rsid w:val="77D9ED08"/>
    <w:rsid w:val="77DD6274"/>
    <w:rsid w:val="77DF1551"/>
    <w:rsid w:val="77E21F6C"/>
    <w:rsid w:val="77E4C115"/>
    <w:rsid w:val="77ECCA00"/>
    <w:rsid w:val="77F16A6E"/>
    <w:rsid w:val="77F2BB97"/>
    <w:rsid w:val="780623A9"/>
    <w:rsid w:val="780F6108"/>
    <w:rsid w:val="780FC84B"/>
    <w:rsid w:val="78105FC6"/>
    <w:rsid w:val="781BD0FD"/>
    <w:rsid w:val="781C5704"/>
    <w:rsid w:val="7825E1F8"/>
    <w:rsid w:val="782F3608"/>
    <w:rsid w:val="7835450E"/>
    <w:rsid w:val="783A4245"/>
    <w:rsid w:val="78403134"/>
    <w:rsid w:val="78447BDF"/>
    <w:rsid w:val="78477779"/>
    <w:rsid w:val="7847E0A2"/>
    <w:rsid w:val="78524F12"/>
    <w:rsid w:val="7854E147"/>
    <w:rsid w:val="78576C42"/>
    <w:rsid w:val="785891A4"/>
    <w:rsid w:val="785921DF"/>
    <w:rsid w:val="7859DE65"/>
    <w:rsid w:val="785AD52E"/>
    <w:rsid w:val="785EAC4D"/>
    <w:rsid w:val="785FD5B8"/>
    <w:rsid w:val="78600C87"/>
    <w:rsid w:val="786D4D6E"/>
    <w:rsid w:val="787263ED"/>
    <w:rsid w:val="78733368"/>
    <w:rsid w:val="78744A21"/>
    <w:rsid w:val="7875C35F"/>
    <w:rsid w:val="78760086"/>
    <w:rsid w:val="787A5093"/>
    <w:rsid w:val="787BEBEA"/>
    <w:rsid w:val="787DDDDD"/>
    <w:rsid w:val="787F4F9F"/>
    <w:rsid w:val="7881FE7F"/>
    <w:rsid w:val="7882C658"/>
    <w:rsid w:val="7883039C"/>
    <w:rsid w:val="7886C3D7"/>
    <w:rsid w:val="7886CD67"/>
    <w:rsid w:val="78873F60"/>
    <w:rsid w:val="788801A4"/>
    <w:rsid w:val="788C971F"/>
    <w:rsid w:val="7893658A"/>
    <w:rsid w:val="78980899"/>
    <w:rsid w:val="789CA12E"/>
    <w:rsid w:val="789DCE62"/>
    <w:rsid w:val="78A05ACD"/>
    <w:rsid w:val="78AB0D0B"/>
    <w:rsid w:val="78B0824F"/>
    <w:rsid w:val="78B486F8"/>
    <w:rsid w:val="78C14442"/>
    <w:rsid w:val="78CAB715"/>
    <w:rsid w:val="78CED18F"/>
    <w:rsid w:val="78D260E1"/>
    <w:rsid w:val="78D32A0B"/>
    <w:rsid w:val="78D3BE39"/>
    <w:rsid w:val="78D4040A"/>
    <w:rsid w:val="78D9E0FE"/>
    <w:rsid w:val="78DC9497"/>
    <w:rsid w:val="78E08BA1"/>
    <w:rsid w:val="78E16398"/>
    <w:rsid w:val="78E2C36D"/>
    <w:rsid w:val="78EDA203"/>
    <w:rsid w:val="78F2BBBD"/>
    <w:rsid w:val="78F36AF9"/>
    <w:rsid w:val="78F65565"/>
    <w:rsid w:val="78F75862"/>
    <w:rsid w:val="78F7D552"/>
    <w:rsid w:val="78F94547"/>
    <w:rsid w:val="78FF0A15"/>
    <w:rsid w:val="78FF441B"/>
    <w:rsid w:val="78FFD305"/>
    <w:rsid w:val="78FFE8A5"/>
    <w:rsid w:val="790226EC"/>
    <w:rsid w:val="79055AD8"/>
    <w:rsid w:val="790B18A4"/>
    <w:rsid w:val="79122052"/>
    <w:rsid w:val="791597CF"/>
    <w:rsid w:val="7915E9B5"/>
    <w:rsid w:val="7919E5C0"/>
    <w:rsid w:val="792AACCF"/>
    <w:rsid w:val="792D6868"/>
    <w:rsid w:val="7930F727"/>
    <w:rsid w:val="7932C12C"/>
    <w:rsid w:val="793471D2"/>
    <w:rsid w:val="7938DB2E"/>
    <w:rsid w:val="7945741F"/>
    <w:rsid w:val="79518B5F"/>
    <w:rsid w:val="7951CD60"/>
    <w:rsid w:val="7952621A"/>
    <w:rsid w:val="79570EB9"/>
    <w:rsid w:val="7958902F"/>
    <w:rsid w:val="7959F35C"/>
    <w:rsid w:val="795FCACC"/>
    <w:rsid w:val="79627C5A"/>
    <w:rsid w:val="796310E7"/>
    <w:rsid w:val="7964AFA7"/>
    <w:rsid w:val="796FDD24"/>
    <w:rsid w:val="7971E5DF"/>
    <w:rsid w:val="7972754D"/>
    <w:rsid w:val="79746DEB"/>
    <w:rsid w:val="79868EA5"/>
    <w:rsid w:val="798AF826"/>
    <w:rsid w:val="79A1E458"/>
    <w:rsid w:val="79A507BD"/>
    <w:rsid w:val="79A55684"/>
    <w:rsid w:val="79AC74A0"/>
    <w:rsid w:val="79AD1247"/>
    <w:rsid w:val="79AF34A0"/>
    <w:rsid w:val="79B1C7D8"/>
    <w:rsid w:val="79B22DB0"/>
    <w:rsid w:val="79B8132A"/>
    <w:rsid w:val="79B8FA98"/>
    <w:rsid w:val="79C081A1"/>
    <w:rsid w:val="79C4DD00"/>
    <w:rsid w:val="79C707A7"/>
    <w:rsid w:val="79CD7685"/>
    <w:rsid w:val="79D32D2A"/>
    <w:rsid w:val="79DB420C"/>
    <w:rsid w:val="79E21E46"/>
    <w:rsid w:val="79E291B4"/>
    <w:rsid w:val="79EA45F1"/>
    <w:rsid w:val="79EE2512"/>
    <w:rsid w:val="79F10A35"/>
    <w:rsid w:val="79F4B3DD"/>
    <w:rsid w:val="79F6D927"/>
    <w:rsid w:val="79F71960"/>
    <w:rsid w:val="79FB6678"/>
    <w:rsid w:val="7A01EC00"/>
    <w:rsid w:val="7A048505"/>
    <w:rsid w:val="7A0601BF"/>
    <w:rsid w:val="7A07E4E0"/>
    <w:rsid w:val="7A0B89EE"/>
    <w:rsid w:val="7A14FD65"/>
    <w:rsid w:val="7A1D1FBB"/>
    <w:rsid w:val="7A21F1AB"/>
    <w:rsid w:val="7A264AD4"/>
    <w:rsid w:val="7A29258A"/>
    <w:rsid w:val="7A2C15A3"/>
    <w:rsid w:val="7A2D43CF"/>
    <w:rsid w:val="7A2DC10F"/>
    <w:rsid w:val="7A3F4366"/>
    <w:rsid w:val="7A4801D3"/>
    <w:rsid w:val="7A4DF1C0"/>
    <w:rsid w:val="7A53D4EF"/>
    <w:rsid w:val="7A5AF076"/>
    <w:rsid w:val="7A6308ED"/>
    <w:rsid w:val="7A677374"/>
    <w:rsid w:val="7A6D8567"/>
    <w:rsid w:val="7A714B96"/>
    <w:rsid w:val="7A725AA3"/>
    <w:rsid w:val="7A749ADF"/>
    <w:rsid w:val="7A76FEC3"/>
    <w:rsid w:val="7A799C1F"/>
    <w:rsid w:val="7A7AF30C"/>
    <w:rsid w:val="7A7B3121"/>
    <w:rsid w:val="7A8941A2"/>
    <w:rsid w:val="7A89928E"/>
    <w:rsid w:val="7A8B6DE2"/>
    <w:rsid w:val="7A8C30CE"/>
    <w:rsid w:val="7A91473D"/>
    <w:rsid w:val="7A96D301"/>
    <w:rsid w:val="7A9B2453"/>
    <w:rsid w:val="7A9C1CE8"/>
    <w:rsid w:val="7AA17427"/>
    <w:rsid w:val="7AA4C935"/>
    <w:rsid w:val="7AA6BA87"/>
    <w:rsid w:val="7AA74A6F"/>
    <w:rsid w:val="7ABA7D43"/>
    <w:rsid w:val="7ABDE6B8"/>
    <w:rsid w:val="7AC45DA8"/>
    <w:rsid w:val="7AC50F8A"/>
    <w:rsid w:val="7AC9CA54"/>
    <w:rsid w:val="7ACD60C1"/>
    <w:rsid w:val="7AD031DB"/>
    <w:rsid w:val="7AD0BFD9"/>
    <w:rsid w:val="7AD0ED86"/>
    <w:rsid w:val="7ADB7036"/>
    <w:rsid w:val="7ADCE26B"/>
    <w:rsid w:val="7ADE2119"/>
    <w:rsid w:val="7ADEE86C"/>
    <w:rsid w:val="7AE19991"/>
    <w:rsid w:val="7AE2D6C3"/>
    <w:rsid w:val="7AEDC692"/>
    <w:rsid w:val="7AF431F3"/>
    <w:rsid w:val="7AF44BD8"/>
    <w:rsid w:val="7AF90FEE"/>
    <w:rsid w:val="7B026240"/>
    <w:rsid w:val="7B0A8A2C"/>
    <w:rsid w:val="7B0DAA82"/>
    <w:rsid w:val="7B1B48A7"/>
    <w:rsid w:val="7B22E505"/>
    <w:rsid w:val="7B28281C"/>
    <w:rsid w:val="7B2CEC68"/>
    <w:rsid w:val="7B3F63EA"/>
    <w:rsid w:val="7B40ACC3"/>
    <w:rsid w:val="7B421EA9"/>
    <w:rsid w:val="7B4757ED"/>
    <w:rsid w:val="7B4A0574"/>
    <w:rsid w:val="7B4AFC53"/>
    <w:rsid w:val="7B4B9AA3"/>
    <w:rsid w:val="7B4CA48A"/>
    <w:rsid w:val="7B555427"/>
    <w:rsid w:val="7B56E3A8"/>
    <w:rsid w:val="7B56F80E"/>
    <w:rsid w:val="7B5A2301"/>
    <w:rsid w:val="7B5A4D7B"/>
    <w:rsid w:val="7B621A78"/>
    <w:rsid w:val="7B6471C1"/>
    <w:rsid w:val="7B66B314"/>
    <w:rsid w:val="7B67D396"/>
    <w:rsid w:val="7B712549"/>
    <w:rsid w:val="7B7304ED"/>
    <w:rsid w:val="7B764589"/>
    <w:rsid w:val="7B79BED4"/>
    <w:rsid w:val="7B7A9FE7"/>
    <w:rsid w:val="7B7B24B7"/>
    <w:rsid w:val="7B7BD572"/>
    <w:rsid w:val="7B7C61ED"/>
    <w:rsid w:val="7B80C8F9"/>
    <w:rsid w:val="7B8856B9"/>
    <w:rsid w:val="7B887AA6"/>
    <w:rsid w:val="7B89BD6F"/>
    <w:rsid w:val="7B93A159"/>
    <w:rsid w:val="7B946146"/>
    <w:rsid w:val="7B957187"/>
    <w:rsid w:val="7B96622A"/>
    <w:rsid w:val="7B988842"/>
    <w:rsid w:val="7BA12DFE"/>
    <w:rsid w:val="7BA20A2C"/>
    <w:rsid w:val="7BA55BFB"/>
    <w:rsid w:val="7BBE6449"/>
    <w:rsid w:val="7BBF5723"/>
    <w:rsid w:val="7BC70D4E"/>
    <w:rsid w:val="7BC99E37"/>
    <w:rsid w:val="7BCBC49A"/>
    <w:rsid w:val="7BCC988E"/>
    <w:rsid w:val="7BCCBF24"/>
    <w:rsid w:val="7BD0F9E2"/>
    <w:rsid w:val="7BD17088"/>
    <w:rsid w:val="7BD19891"/>
    <w:rsid w:val="7BD2889E"/>
    <w:rsid w:val="7BD31527"/>
    <w:rsid w:val="7BD7C0E7"/>
    <w:rsid w:val="7BD8A7C5"/>
    <w:rsid w:val="7BE490F2"/>
    <w:rsid w:val="7BE78ED9"/>
    <w:rsid w:val="7BEB28E1"/>
    <w:rsid w:val="7C037871"/>
    <w:rsid w:val="7C06C3DA"/>
    <w:rsid w:val="7C0B6866"/>
    <w:rsid w:val="7C0D6981"/>
    <w:rsid w:val="7C1E5F8E"/>
    <w:rsid w:val="7C1E97CA"/>
    <w:rsid w:val="7C2105B8"/>
    <w:rsid w:val="7C238E48"/>
    <w:rsid w:val="7C252F39"/>
    <w:rsid w:val="7C285147"/>
    <w:rsid w:val="7C2C692E"/>
    <w:rsid w:val="7C2D5D07"/>
    <w:rsid w:val="7C3DF9AA"/>
    <w:rsid w:val="7C42E6CC"/>
    <w:rsid w:val="7C441DC9"/>
    <w:rsid w:val="7C4B2102"/>
    <w:rsid w:val="7C4B6364"/>
    <w:rsid w:val="7C4C94B4"/>
    <w:rsid w:val="7C4D919A"/>
    <w:rsid w:val="7C4EDD81"/>
    <w:rsid w:val="7C4EF343"/>
    <w:rsid w:val="7C50C6C0"/>
    <w:rsid w:val="7C52520F"/>
    <w:rsid w:val="7C53203E"/>
    <w:rsid w:val="7C54F8E0"/>
    <w:rsid w:val="7C5C2E9D"/>
    <w:rsid w:val="7C60854E"/>
    <w:rsid w:val="7C671AB2"/>
    <w:rsid w:val="7C6841BB"/>
    <w:rsid w:val="7C6D6F04"/>
    <w:rsid w:val="7C6F7B3D"/>
    <w:rsid w:val="7C701EDB"/>
    <w:rsid w:val="7C76EB84"/>
    <w:rsid w:val="7C813C9A"/>
    <w:rsid w:val="7C830205"/>
    <w:rsid w:val="7C85DF20"/>
    <w:rsid w:val="7C89E86A"/>
    <w:rsid w:val="7C8B765D"/>
    <w:rsid w:val="7C8EFC82"/>
    <w:rsid w:val="7C90012D"/>
    <w:rsid w:val="7C9843B7"/>
    <w:rsid w:val="7C9C71DE"/>
    <w:rsid w:val="7C9DE265"/>
    <w:rsid w:val="7C9F1172"/>
    <w:rsid w:val="7C9F69E5"/>
    <w:rsid w:val="7CA154E0"/>
    <w:rsid w:val="7CA25D8B"/>
    <w:rsid w:val="7CAF342B"/>
    <w:rsid w:val="7CBC6D82"/>
    <w:rsid w:val="7CCC218E"/>
    <w:rsid w:val="7CD21C79"/>
    <w:rsid w:val="7CDC1ABC"/>
    <w:rsid w:val="7CE5CBCF"/>
    <w:rsid w:val="7CF4B2D4"/>
    <w:rsid w:val="7CFBE33F"/>
    <w:rsid w:val="7CFC3A61"/>
    <w:rsid w:val="7D019E01"/>
    <w:rsid w:val="7D03E799"/>
    <w:rsid w:val="7D097A3A"/>
    <w:rsid w:val="7D1A4AAE"/>
    <w:rsid w:val="7D1DCDFA"/>
    <w:rsid w:val="7D1DDB34"/>
    <w:rsid w:val="7D25CF8E"/>
    <w:rsid w:val="7D2C3E71"/>
    <w:rsid w:val="7D2CEE8C"/>
    <w:rsid w:val="7D3129F8"/>
    <w:rsid w:val="7D329645"/>
    <w:rsid w:val="7D3995AA"/>
    <w:rsid w:val="7D39EA80"/>
    <w:rsid w:val="7D4381A6"/>
    <w:rsid w:val="7D4F2303"/>
    <w:rsid w:val="7D5093A0"/>
    <w:rsid w:val="7D5136A6"/>
    <w:rsid w:val="7D600842"/>
    <w:rsid w:val="7D61247F"/>
    <w:rsid w:val="7D6236B6"/>
    <w:rsid w:val="7D62439A"/>
    <w:rsid w:val="7D642645"/>
    <w:rsid w:val="7D66DC9C"/>
    <w:rsid w:val="7D70CC3A"/>
    <w:rsid w:val="7D72DBB8"/>
    <w:rsid w:val="7D72E960"/>
    <w:rsid w:val="7D793606"/>
    <w:rsid w:val="7D7F680C"/>
    <w:rsid w:val="7D8232BB"/>
    <w:rsid w:val="7D8259CC"/>
    <w:rsid w:val="7D8973C8"/>
    <w:rsid w:val="7D8A7579"/>
    <w:rsid w:val="7D8ADEBE"/>
    <w:rsid w:val="7D8C1E24"/>
    <w:rsid w:val="7D8C93A8"/>
    <w:rsid w:val="7D8E0D64"/>
    <w:rsid w:val="7D93985F"/>
    <w:rsid w:val="7D940BBA"/>
    <w:rsid w:val="7D95E3F3"/>
    <w:rsid w:val="7D999018"/>
    <w:rsid w:val="7D99CE47"/>
    <w:rsid w:val="7D9A4932"/>
    <w:rsid w:val="7DA00FDB"/>
    <w:rsid w:val="7DA02064"/>
    <w:rsid w:val="7DA26F4D"/>
    <w:rsid w:val="7DA43459"/>
    <w:rsid w:val="7DAC3213"/>
    <w:rsid w:val="7DACCF59"/>
    <w:rsid w:val="7DB09A53"/>
    <w:rsid w:val="7DB2B3DA"/>
    <w:rsid w:val="7DB7F881"/>
    <w:rsid w:val="7DBE271F"/>
    <w:rsid w:val="7DBF7698"/>
    <w:rsid w:val="7DDA3766"/>
    <w:rsid w:val="7DE21CE1"/>
    <w:rsid w:val="7DE68F65"/>
    <w:rsid w:val="7DE724FC"/>
    <w:rsid w:val="7DE9022E"/>
    <w:rsid w:val="7DED4638"/>
    <w:rsid w:val="7DEF24B9"/>
    <w:rsid w:val="7DF0476E"/>
    <w:rsid w:val="7DF65507"/>
    <w:rsid w:val="7DF65998"/>
    <w:rsid w:val="7DF7C0BF"/>
    <w:rsid w:val="7DF9376C"/>
    <w:rsid w:val="7DFABB38"/>
    <w:rsid w:val="7DFBB85E"/>
    <w:rsid w:val="7DFFF651"/>
    <w:rsid w:val="7E004D53"/>
    <w:rsid w:val="7E032D74"/>
    <w:rsid w:val="7E056C2C"/>
    <w:rsid w:val="7E060725"/>
    <w:rsid w:val="7E099C3B"/>
    <w:rsid w:val="7E0B6E4E"/>
    <w:rsid w:val="7E106AF5"/>
    <w:rsid w:val="7E1577D4"/>
    <w:rsid w:val="7E1C353C"/>
    <w:rsid w:val="7E244DCA"/>
    <w:rsid w:val="7E24BF23"/>
    <w:rsid w:val="7E2614DF"/>
    <w:rsid w:val="7E2BAE9E"/>
    <w:rsid w:val="7E2F2DC9"/>
    <w:rsid w:val="7E314E7B"/>
    <w:rsid w:val="7E331263"/>
    <w:rsid w:val="7E34D244"/>
    <w:rsid w:val="7E351B57"/>
    <w:rsid w:val="7E3632B0"/>
    <w:rsid w:val="7E3DC5CF"/>
    <w:rsid w:val="7E469BF8"/>
    <w:rsid w:val="7E4F3256"/>
    <w:rsid w:val="7E52E358"/>
    <w:rsid w:val="7E5302CA"/>
    <w:rsid w:val="7E552830"/>
    <w:rsid w:val="7E5565EB"/>
    <w:rsid w:val="7E6BD848"/>
    <w:rsid w:val="7E6CEB27"/>
    <w:rsid w:val="7E775280"/>
    <w:rsid w:val="7E7F300C"/>
    <w:rsid w:val="7E80C596"/>
    <w:rsid w:val="7E86BAED"/>
    <w:rsid w:val="7E904809"/>
    <w:rsid w:val="7E92B4E2"/>
    <w:rsid w:val="7E98DA96"/>
    <w:rsid w:val="7E9C2459"/>
    <w:rsid w:val="7E9CEFA1"/>
    <w:rsid w:val="7EA16294"/>
    <w:rsid w:val="7EA27E4F"/>
    <w:rsid w:val="7EA39514"/>
    <w:rsid w:val="7EA69328"/>
    <w:rsid w:val="7EAB0EC1"/>
    <w:rsid w:val="7EAC449B"/>
    <w:rsid w:val="7EAE1171"/>
    <w:rsid w:val="7EAFC54A"/>
    <w:rsid w:val="7EB05704"/>
    <w:rsid w:val="7EB0ED1C"/>
    <w:rsid w:val="7EB5DAC6"/>
    <w:rsid w:val="7EC1952D"/>
    <w:rsid w:val="7EC23D2A"/>
    <w:rsid w:val="7EC40D24"/>
    <w:rsid w:val="7EC7B448"/>
    <w:rsid w:val="7EC90310"/>
    <w:rsid w:val="7ECA4969"/>
    <w:rsid w:val="7ECB187A"/>
    <w:rsid w:val="7ECBC8BD"/>
    <w:rsid w:val="7ED4DC85"/>
    <w:rsid w:val="7ED8473E"/>
    <w:rsid w:val="7ED9FC81"/>
    <w:rsid w:val="7EDE168D"/>
    <w:rsid w:val="7EE3722A"/>
    <w:rsid w:val="7EE4CB44"/>
    <w:rsid w:val="7EEEEBAB"/>
    <w:rsid w:val="7EF57824"/>
    <w:rsid w:val="7EFC4A1B"/>
    <w:rsid w:val="7F02D5FA"/>
    <w:rsid w:val="7F101AC9"/>
    <w:rsid w:val="7F16F2C6"/>
    <w:rsid w:val="7F299DDD"/>
    <w:rsid w:val="7F2B4DD6"/>
    <w:rsid w:val="7F2C7BEB"/>
    <w:rsid w:val="7F335E56"/>
    <w:rsid w:val="7F377A19"/>
    <w:rsid w:val="7F3E32D4"/>
    <w:rsid w:val="7F4533FB"/>
    <w:rsid w:val="7F465F9F"/>
    <w:rsid w:val="7F4C2B71"/>
    <w:rsid w:val="7F4D2D22"/>
    <w:rsid w:val="7F54BE8D"/>
    <w:rsid w:val="7F54FEFB"/>
    <w:rsid w:val="7F559AE0"/>
    <w:rsid w:val="7F55C89F"/>
    <w:rsid w:val="7F56F49C"/>
    <w:rsid w:val="7F58D7BA"/>
    <w:rsid w:val="7F6756F6"/>
    <w:rsid w:val="7F692F01"/>
    <w:rsid w:val="7F6E4B6E"/>
    <w:rsid w:val="7F70DD44"/>
    <w:rsid w:val="7F71DD5A"/>
    <w:rsid w:val="7F7ACD4F"/>
    <w:rsid w:val="7F7C7D56"/>
    <w:rsid w:val="7F93CDC0"/>
    <w:rsid w:val="7F94D544"/>
    <w:rsid w:val="7F96142D"/>
    <w:rsid w:val="7F97C0C3"/>
    <w:rsid w:val="7F97EA37"/>
    <w:rsid w:val="7FA4B953"/>
    <w:rsid w:val="7FAB9CA2"/>
    <w:rsid w:val="7FAE9228"/>
    <w:rsid w:val="7FB153A5"/>
    <w:rsid w:val="7FB3A728"/>
    <w:rsid w:val="7FB58010"/>
    <w:rsid w:val="7FB7BE37"/>
    <w:rsid w:val="7FBC6C6E"/>
    <w:rsid w:val="7FBCF599"/>
    <w:rsid w:val="7FBFA1D3"/>
    <w:rsid w:val="7FBFFDC7"/>
    <w:rsid w:val="7FCD36FD"/>
    <w:rsid w:val="7FCE7EDD"/>
    <w:rsid w:val="7FD1642D"/>
    <w:rsid w:val="7FD5091E"/>
    <w:rsid w:val="7FDC3969"/>
    <w:rsid w:val="7FE26334"/>
    <w:rsid w:val="7FE758AD"/>
    <w:rsid w:val="7FE9D57B"/>
    <w:rsid w:val="7FF0042B"/>
    <w:rsid w:val="7FF05A5E"/>
    <w:rsid w:val="7FF0952B"/>
    <w:rsid w:val="7FF0F541"/>
    <w:rsid w:val="7FF4338F"/>
    <w:rsid w:val="7FFAFAA6"/>
    <w:rsid w:val="7FFB81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706CC"/>
  <w15:chartTrackingRefBased/>
  <w15:docId w15:val="{3E98A13A-500D-4C27-814E-3F5FBC6A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1"/>
    <w:qFormat/>
    <w:rsid w:val="00A87D55"/>
    <w:pPr>
      <w:spacing w:before="160" w:line="276" w:lineRule="auto"/>
      <w:jc w:val="both"/>
      <w:outlineLvl w:val="0"/>
    </w:pPr>
    <w:rPr>
      <w:rFonts w:ascii="Calibri" w:eastAsia="SimSun" w:hAnsi="Calibri" w:cs="Times New Roman (Headings CS)"/>
      <w:b/>
      <w:color w:val="682773"/>
      <w:sz w:val="44"/>
      <w:szCs w:val="44"/>
      <w:lang w:val="en-US" w:eastAsia="ja-JP"/>
    </w:rPr>
  </w:style>
  <w:style w:type="paragraph" w:styleId="Heading2">
    <w:name w:val="heading 2"/>
    <w:basedOn w:val="Normal"/>
    <w:next w:val="BodyText"/>
    <w:link w:val="Heading2Char"/>
    <w:uiPriority w:val="1"/>
    <w:qFormat/>
    <w:rsid w:val="00447CC8"/>
    <w:pPr>
      <w:keepNext/>
      <w:keepLines/>
      <w:spacing w:before="280" w:after="120" w:line="240" w:lineRule="auto"/>
      <w:outlineLvl w:val="1"/>
    </w:pPr>
    <w:rPr>
      <w:rFonts w:ascii="Calibri" w:hAnsi="Calibri" w:cs="Calibri"/>
      <w:b/>
      <w:bCs/>
      <w:color w:val="945AA2"/>
      <w:sz w:val="32"/>
      <w:szCs w:val="28"/>
    </w:rPr>
  </w:style>
  <w:style w:type="paragraph" w:styleId="Heading3">
    <w:name w:val="heading 3"/>
    <w:basedOn w:val="Normal"/>
    <w:next w:val="BodyText"/>
    <w:link w:val="Heading3Char"/>
    <w:uiPriority w:val="9"/>
    <w:qFormat/>
    <w:rsid w:val="0042313E"/>
    <w:pPr>
      <w:keepNext/>
      <w:keepLines/>
      <w:spacing w:before="240" w:after="120" w:line="240" w:lineRule="auto"/>
      <w:outlineLvl w:val="2"/>
    </w:pPr>
    <w:rPr>
      <w:rFonts w:asciiTheme="majorHAnsi" w:eastAsiaTheme="majorEastAsia" w:hAnsiTheme="majorHAnsi" w:cstheme="majorBidi"/>
      <w:b/>
      <w:color w:val="000000"/>
      <w:sz w:val="28"/>
      <w:szCs w:val="24"/>
    </w:rPr>
  </w:style>
  <w:style w:type="paragraph" w:styleId="Heading4">
    <w:name w:val="heading 4"/>
    <w:basedOn w:val="Heading3"/>
    <w:next w:val="BodyText"/>
    <w:link w:val="Heading4Char"/>
    <w:uiPriority w:val="1"/>
    <w:qFormat/>
    <w:rsid w:val="0042313E"/>
    <w:pPr>
      <w:spacing w:before="40" w:after="0" w:line="259" w:lineRule="auto"/>
      <w:outlineLvl w:val="3"/>
    </w:pPr>
    <w:rPr>
      <w:color w:val="4C2862"/>
      <w:sz w:val="24"/>
    </w:rPr>
  </w:style>
  <w:style w:type="paragraph" w:styleId="Heading5">
    <w:name w:val="heading 5"/>
    <w:basedOn w:val="Normal"/>
    <w:next w:val="BodyText"/>
    <w:link w:val="Heading5Char"/>
    <w:uiPriority w:val="1"/>
    <w:qFormat/>
    <w:rsid w:val="008C3014"/>
    <w:pPr>
      <w:keepNext/>
      <w:keepLines/>
      <w:spacing w:before="180" w:after="120" w:line="240" w:lineRule="auto"/>
      <w:outlineLvl w:val="4"/>
    </w:pPr>
    <w:rPr>
      <w:rFonts w:eastAsiaTheme="majorEastAsia" w:cstheme="minorHAnsi"/>
      <w:b/>
      <w:caps/>
      <w:color w:val="000000"/>
      <w:spacing w:val="4"/>
      <w:szCs w:val="21"/>
    </w:rPr>
  </w:style>
  <w:style w:type="paragraph" w:styleId="Heading8">
    <w:name w:val="heading 8"/>
    <w:basedOn w:val="Normal"/>
    <w:next w:val="Normal"/>
    <w:link w:val="Heading8Char"/>
    <w:uiPriority w:val="99"/>
    <w:qFormat/>
    <w:rsid w:val="00D7338C"/>
    <w:pPr>
      <w:keepNext/>
      <w:keepLines/>
      <w:pageBreakBefore/>
      <w:spacing w:after="0" w:line="240" w:lineRule="auto"/>
      <w:outlineLvl w:val="7"/>
    </w:pPr>
    <w:rPr>
      <w:rFonts w:eastAsiaTheme="majorEastAsia" w:cstheme="majorBidi"/>
      <w:color w:val="272727" w:themeColor="text1" w:themeTint="D8"/>
      <w:sz w:val="2"/>
      <w:szCs w:val="21"/>
    </w:rPr>
  </w:style>
  <w:style w:type="paragraph" w:styleId="Heading9">
    <w:name w:val="heading 9"/>
    <w:basedOn w:val="Normal"/>
    <w:next w:val="BodyText"/>
    <w:link w:val="Heading9Char"/>
    <w:uiPriority w:val="12"/>
    <w:semiHidden/>
    <w:qFormat/>
    <w:rsid w:val="00D7338C"/>
    <w:pPr>
      <w:keepNext/>
      <w:spacing w:after="0" w:line="240" w:lineRule="auto"/>
      <w:outlineLvl w:val="8"/>
    </w:pPr>
    <w:rPr>
      <w:rFonts w:cs="Times New Roman"/>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81266B"/>
    <w:pPr>
      <w:ind w:left="720"/>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1266B"/>
  </w:style>
  <w:style w:type="paragraph" w:styleId="CommentText">
    <w:name w:val="annotation text"/>
    <w:basedOn w:val="Normal"/>
    <w:link w:val="CommentTextChar"/>
    <w:uiPriority w:val="99"/>
    <w:unhideWhenUsed/>
    <w:rsid w:val="006D5DCD"/>
    <w:pPr>
      <w:spacing w:line="240" w:lineRule="auto"/>
    </w:pPr>
    <w:rPr>
      <w:sz w:val="20"/>
      <w:szCs w:val="20"/>
    </w:rPr>
  </w:style>
  <w:style w:type="character" w:customStyle="1" w:styleId="CommentTextChar">
    <w:name w:val="Comment Text Char"/>
    <w:basedOn w:val="DefaultParagraphFont"/>
    <w:link w:val="CommentText"/>
    <w:uiPriority w:val="99"/>
    <w:rsid w:val="006D5DCD"/>
    <w:rPr>
      <w:sz w:val="20"/>
      <w:szCs w:val="20"/>
    </w:rPr>
  </w:style>
  <w:style w:type="paragraph" w:styleId="Header">
    <w:name w:val="header"/>
    <w:basedOn w:val="Normal"/>
    <w:link w:val="HeaderChar"/>
    <w:uiPriority w:val="99"/>
    <w:unhideWhenUsed/>
    <w:rsid w:val="007C3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266"/>
  </w:style>
  <w:style w:type="paragraph" w:styleId="Footer">
    <w:name w:val="footer"/>
    <w:basedOn w:val="Normal"/>
    <w:link w:val="FooterChar"/>
    <w:uiPriority w:val="99"/>
    <w:unhideWhenUsed/>
    <w:rsid w:val="007C3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266"/>
  </w:style>
  <w:style w:type="paragraph" w:styleId="NoSpacing">
    <w:name w:val="No Spacing"/>
    <w:link w:val="NoSpacingChar"/>
    <w:uiPriority w:val="1"/>
    <w:qFormat/>
    <w:rsid w:val="00DA55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5577"/>
    <w:rPr>
      <w:rFonts w:eastAsiaTheme="minorEastAsia"/>
      <w:lang w:val="en-US"/>
    </w:rPr>
  </w:style>
  <w:style w:type="character" w:styleId="CommentReference">
    <w:name w:val="annotation reference"/>
    <w:basedOn w:val="DefaultParagraphFont"/>
    <w:uiPriority w:val="99"/>
    <w:semiHidden/>
    <w:unhideWhenUsed/>
    <w:rsid w:val="005703B2"/>
    <w:rPr>
      <w:sz w:val="16"/>
      <w:szCs w:val="16"/>
    </w:rPr>
  </w:style>
  <w:style w:type="paragraph" w:styleId="CommentSubject">
    <w:name w:val="annotation subject"/>
    <w:basedOn w:val="CommentText"/>
    <w:next w:val="CommentText"/>
    <w:link w:val="CommentSubjectChar"/>
    <w:uiPriority w:val="99"/>
    <w:semiHidden/>
    <w:unhideWhenUsed/>
    <w:rsid w:val="005703B2"/>
    <w:rPr>
      <w:b/>
      <w:bCs/>
    </w:rPr>
  </w:style>
  <w:style w:type="character" w:customStyle="1" w:styleId="CommentSubjectChar">
    <w:name w:val="Comment Subject Char"/>
    <w:basedOn w:val="CommentTextChar"/>
    <w:link w:val="CommentSubject"/>
    <w:uiPriority w:val="99"/>
    <w:semiHidden/>
    <w:rsid w:val="005703B2"/>
    <w:rPr>
      <w:b/>
      <w:bCs/>
      <w:sz w:val="20"/>
      <w:szCs w:val="20"/>
    </w:rPr>
  </w:style>
  <w:style w:type="paragraph" w:styleId="BodyText">
    <w:name w:val="Body Text"/>
    <w:basedOn w:val="Normal"/>
    <w:link w:val="BodyTextChar"/>
    <w:qFormat/>
    <w:rsid w:val="00D7338C"/>
    <w:pPr>
      <w:spacing w:before="120" w:after="120" w:line="288" w:lineRule="auto"/>
    </w:pPr>
    <w:rPr>
      <w:rFonts w:cs="Times New Roman"/>
      <w:color w:val="000000"/>
      <w:szCs w:val="21"/>
    </w:rPr>
  </w:style>
  <w:style w:type="character" w:customStyle="1" w:styleId="BodyTextChar">
    <w:name w:val="Body Text Char"/>
    <w:basedOn w:val="DefaultParagraphFont"/>
    <w:link w:val="BodyText"/>
    <w:rsid w:val="00D7338C"/>
    <w:rPr>
      <w:rFonts w:cs="Times New Roman"/>
      <w:color w:val="000000"/>
      <w:szCs w:val="21"/>
    </w:rPr>
  </w:style>
  <w:style w:type="paragraph" w:styleId="FootnoteText">
    <w:name w:val="footnote text"/>
    <w:basedOn w:val="Normal"/>
    <w:link w:val="FootnoteTextChar"/>
    <w:uiPriority w:val="99"/>
    <w:rsid w:val="00D7338C"/>
    <w:pPr>
      <w:spacing w:after="0" w:line="240" w:lineRule="auto"/>
    </w:pPr>
    <w:rPr>
      <w:rFonts w:cs="Times New Roman"/>
      <w:color w:val="000000"/>
      <w:sz w:val="18"/>
      <w:szCs w:val="20"/>
    </w:rPr>
  </w:style>
  <w:style w:type="character" w:customStyle="1" w:styleId="FootnoteTextChar">
    <w:name w:val="Footnote Text Char"/>
    <w:basedOn w:val="DefaultParagraphFont"/>
    <w:link w:val="FootnoteText"/>
    <w:uiPriority w:val="99"/>
    <w:rsid w:val="00D7338C"/>
    <w:rPr>
      <w:rFonts w:cs="Times New Roman"/>
      <w:color w:val="000000"/>
      <w:sz w:val="18"/>
      <w:szCs w:val="20"/>
    </w:rPr>
  </w:style>
  <w:style w:type="character" w:styleId="FootnoteReference">
    <w:name w:val="footnote reference"/>
    <w:basedOn w:val="DefaultParagraphFont"/>
    <w:uiPriority w:val="99"/>
    <w:semiHidden/>
    <w:rsid w:val="00D7338C"/>
    <w:rPr>
      <w:vertAlign w:val="superscript"/>
    </w:rPr>
  </w:style>
  <w:style w:type="character" w:customStyle="1" w:styleId="Heading1Char">
    <w:name w:val="Heading 1 Char"/>
    <w:basedOn w:val="DefaultParagraphFont"/>
    <w:link w:val="Heading1"/>
    <w:uiPriority w:val="1"/>
    <w:rsid w:val="00A87D55"/>
    <w:rPr>
      <w:rFonts w:ascii="Calibri" w:eastAsia="SimSun" w:hAnsi="Calibri" w:cs="Times New Roman (Headings CS)"/>
      <w:b/>
      <w:color w:val="682773"/>
      <w:sz w:val="44"/>
      <w:szCs w:val="44"/>
      <w:lang w:val="en-US" w:eastAsia="ja-JP"/>
    </w:rPr>
  </w:style>
  <w:style w:type="character" w:customStyle="1" w:styleId="Heading2Char">
    <w:name w:val="Heading 2 Char"/>
    <w:basedOn w:val="DefaultParagraphFont"/>
    <w:link w:val="Heading2"/>
    <w:uiPriority w:val="9"/>
    <w:rsid w:val="00447CC8"/>
    <w:rPr>
      <w:rFonts w:ascii="Calibri" w:hAnsi="Calibri" w:cs="Calibri"/>
      <w:b/>
      <w:bCs/>
      <w:color w:val="945AA2"/>
      <w:sz w:val="32"/>
      <w:szCs w:val="28"/>
    </w:rPr>
  </w:style>
  <w:style w:type="character" w:customStyle="1" w:styleId="Heading3Char">
    <w:name w:val="Heading 3 Char"/>
    <w:basedOn w:val="DefaultParagraphFont"/>
    <w:link w:val="Heading3"/>
    <w:uiPriority w:val="9"/>
    <w:rsid w:val="0042313E"/>
    <w:rPr>
      <w:rFonts w:asciiTheme="majorHAnsi" w:eastAsiaTheme="majorEastAsia" w:hAnsiTheme="majorHAnsi" w:cstheme="majorBidi"/>
      <w:b/>
      <w:color w:val="000000"/>
      <w:sz w:val="28"/>
      <w:szCs w:val="24"/>
    </w:rPr>
  </w:style>
  <w:style w:type="character" w:customStyle="1" w:styleId="Heading4Char">
    <w:name w:val="Heading 4 Char"/>
    <w:basedOn w:val="DefaultParagraphFont"/>
    <w:link w:val="Heading4"/>
    <w:uiPriority w:val="1"/>
    <w:rsid w:val="0042313E"/>
    <w:rPr>
      <w:rFonts w:asciiTheme="majorHAnsi" w:eastAsiaTheme="majorEastAsia" w:hAnsiTheme="majorHAnsi" w:cstheme="majorBidi"/>
      <w:b/>
      <w:color w:val="4C2862"/>
      <w:sz w:val="24"/>
      <w:szCs w:val="24"/>
    </w:rPr>
  </w:style>
  <w:style w:type="character" w:customStyle="1" w:styleId="Heading5Char">
    <w:name w:val="Heading 5 Char"/>
    <w:basedOn w:val="DefaultParagraphFont"/>
    <w:link w:val="Heading5"/>
    <w:uiPriority w:val="1"/>
    <w:rsid w:val="008C3014"/>
    <w:rPr>
      <w:rFonts w:eastAsiaTheme="majorEastAsia" w:cstheme="minorHAnsi"/>
      <w:b/>
      <w:caps/>
      <w:color w:val="000000"/>
      <w:spacing w:val="4"/>
      <w:szCs w:val="21"/>
    </w:rPr>
  </w:style>
  <w:style w:type="character" w:customStyle="1" w:styleId="Heading8Char">
    <w:name w:val="Heading 8 Char"/>
    <w:basedOn w:val="DefaultParagraphFont"/>
    <w:link w:val="Heading8"/>
    <w:uiPriority w:val="99"/>
    <w:rsid w:val="00D7338C"/>
    <w:rPr>
      <w:rFonts w:eastAsiaTheme="majorEastAsia" w:cstheme="majorBidi"/>
      <w:color w:val="272727" w:themeColor="text1" w:themeTint="D8"/>
      <w:sz w:val="2"/>
      <w:szCs w:val="21"/>
    </w:rPr>
  </w:style>
  <w:style w:type="character" w:customStyle="1" w:styleId="Heading9Char">
    <w:name w:val="Heading 9 Char"/>
    <w:basedOn w:val="DefaultParagraphFont"/>
    <w:link w:val="Heading9"/>
    <w:uiPriority w:val="12"/>
    <w:semiHidden/>
    <w:rsid w:val="00D7338C"/>
    <w:rPr>
      <w:rFonts w:cs="Times New Roman"/>
      <w:iCs/>
      <w:color w:val="272727" w:themeColor="text1" w:themeTint="D8"/>
      <w:szCs w:val="21"/>
    </w:rPr>
  </w:style>
  <w:style w:type="paragraph" w:customStyle="1" w:styleId="ListParagraph2">
    <w:name w:val="List Paragraph 2"/>
    <w:basedOn w:val="ListParagraph"/>
    <w:uiPriority w:val="19"/>
    <w:rsid w:val="00D7338C"/>
    <w:pPr>
      <w:spacing w:before="40" w:after="40" w:line="288" w:lineRule="auto"/>
      <w:ind w:left="851" w:hanging="1"/>
      <w:contextualSpacing w:val="0"/>
    </w:pPr>
    <w:rPr>
      <w:rFonts w:cs="Times New Roman"/>
      <w:color w:val="000000"/>
      <w:szCs w:val="21"/>
    </w:rPr>
  </w:style>
  <w:style w:type="paragraph" w:customStyle="1" w:styleId="ListParagraph3">
    <w:name w:val="List Paragraph 3"/>
    <w:basedOn w:val="ListParagraph"/>
    <w:uiPriority w:val="19"/>
    <w:rsid w:val="00D7338C"/>
    <w:pPr>
      <w:spacing w:before="40" w:after="40" w:line="288" w:lineRule="auto"/>
      <w:ind w:left="1276" w:hanging="1"/>
      <w:contextualSpacing w:val="0"/>
    </w:pPr>
    <w:rPr>
      <w:rFonts w:cs="Times New Roman"/>
      <w:color w:val="000000"/>
      <w:szCs w:val="21"/>
    </w:rPr>
  </w:style>
  <w:style w:type="paragraph" w:customStyle="1" w:styleId="ListParagraph4">
    <w:name w:val="List Paragraph 4"/>
    <w:basedOn w:val="ListParagraph"/>
    <w:uiPriority w:val="19"/>
    <w:rsid w:val="00D7338C"/>
    <w:pPr>
      <w:spacing w:before="40" w:after="40" w:line="288" w:lineRule="auto"/>
      <w:ind w:left="1701" w:hanging="1"/>
      <w:contextualSpacing w:val="0"/>
    </w:pPr>
    <w:rPr>
      <w:rFonts w:cs="Times New Roman"/>
      <w:color w:val="000000"/>
      <w:szCs w:val="21"/>
    </w:rPr>
  </w:style>
  <w:style w:type="paragraph" w:customStyle="1" w:styleId="ListParagraph5">
    <w:name w:val="List Paragraph 5"/>
    <w:basedOn w:val="ListParagraph"/>
    <w:uiPriority w:val="19"/>
    <w:rsid w:val="00D7338C"/>
    <w:pPr>
      <w:spacing w:before="40" w:after="40" w:line="288" w:lineRule="auto"/>
      <w:ind w:left="2126" w:hanging="1"/>
      <w:contextualSpacing w:val="0"/>
    </w:pPr>
    <w:rPr>
      <w:rFonts w:cs="Times New Roman"/>
      <w:color w:val="000000"/>
      <w:szCs w:val="21"/>
    </w:rPr>
  </w:style>
  <w:style w:type="paragraph" w:styleId="Caption">
    <w:name w:val="caption"/>
    <w:aliases w:val="Figure Caption"/>
    <w:basedOn w:val="Normal"/>
    <w:next w:val="FigureStyle"/>
    <w:uiPriority w:val="6"/>
    <w:qFormat/>
    <w:rsid w:val="00D7338C"/>
    <w:pPr>
      <w:keepNext/>
      <w:tabs>
        <w:tab w:val="left" w:pos="1276"/>
      </w:tabs>
      <w:spacing w:before="240" w:after="120" w:line="240" w:lineRule="auto"/>
      <w:jc w:val="center"/>
    </w:pPr>
    <w:rPr>
      <w:rFonts w:cs="Times New Roman"/>
      <w:iCs/>
      <w:color w:val="44546A" w:themeColor="text2"/>
      <w:szCs w:val="18"/>
    </w:rPr>
  </w:style>
  <w:style w:type="paragraph" w:customStyle="1" w:styleId="TableCaption">
    <w:name w:val="Table Caption"/>
    <w:basedOn w:val="BodyText"/>
    <w:next w:val="BodyText"/>
    <w:uiPriority w:val="6"/>
    <w:qFormat/>
    <w:rsid w:val="00D7338C"/>
    <w:pPr>
      <w:keepNext/>
      <w:tabs>
        <w:tab w:val="left" w:pos="1276"/>
      </w:tabs>
      <w:spacing w:before="240" w:line="240" w:lineRule="auto"/>
    </w:pPr>
    <w:rPr>
      <w:color w:val="44546A" w:themeColor="text2"/>
    </w:rPr>
  </w:style>
  <w:style w:type="character" w:styleId="PlaceholderText">
    <w:name w:val="Placeholder Text"/>
    <w:basedOn w:val="DefaultParagraphFont"/>
    <w:uiPriority w:val="99"/>
    <w:semiHidden/>
    <w:rsid w:val="00D7338C"/>
    <w:rPr>
      <w:color w:val="808080"/>
    </w:rPr>
  </w:style>
  <w:style w:type="paragraph" w:customStyle="1" w:styleId="FigureStyle">
    <w:name w:val="Figure Style"/>
    <w:basedOn w:val="Normal"/>
    <w:next w:val="BodyText"/>
    <w:uiPriority w:val="6"/>
    <w:qFormat/>
    <w:rsid w:val="00D7338C"/>
    <w:pPr>
      <w:spacing w:before="120" w:after="240" w:line="240" w:lineRule="auto"/>
      <w:jc w:val="center"/>
    </w:pPr>
    <w:rPr>
      <w:rFonts w:cs="Times New Roman"/>
      <w:color w:val="000000"/>
      <w:szCs w:val="21"/>
    </w:rPr>
  </w:style>
  <w:style w:type="paragraph" w:styleId="ListBullet0">
    <w:name w:val="List Bullet"/>
    <w:basedOn w:val="BodyText"/>
    <w:uiPriority w:val="2"/>
    <w:qFormat/>
    <w:rsid w:val="00D7338C"/>
    <w:pPr>
      <w:tabs>
        <w:tab w:val="num" w:pos="425"/>
      </w:tabs>
      <w:spacing w:before="40" w:after="40"/>
      <w:ind w:left="425" w:hanging="425"/>
    </w:pPr>
  </w:style>
  <w:style w:type="numbering" w:customStyle="1" w:styleId="ListBullet">
    <w:name w:val="List_Bullet"/>
    <w:uiPriority w:val="99"/>
    <w:rsid w:val="00D7338C"/>
    <w:pPr>
      <w:numPr>
        <w:numId w:val="10"/>
      </w:numPr>
    </w:pPr>
  </w:style>
  <w:style w:type="paragraph" w:customStyle="1" w:styleId="ListBullet6">
    <w:name w:val="List Bullet 6"/>
    <w:basedOn w:val="ListBullet0"/>
    <w:uiPriority w:val="19"/>
    <w:rsid w:val="00D7338C"/>
    <w:pPr>
      <w:tabs>
        <w:tab w:val="clear" w:pos="425"/>
        <w:tab w:val="num" w:pos="2550"/>
      </w:tabs>
      <w:ind w:left="2550"/>
    </w:pPr>
  </w:style>
  <w:style w:type="paragraph" w:styleId="ListBullet2">
    <w:name w:val="List Bullet 2"/>
    <w:basedOn w:val="ListBullet0"/>
    <w:uiPriority w:val="19"/>
    <w:rsid w:val="00D7338C"/>
    <w:pPr>
      <w:tabs>
        <w:tab w:val="clear" w:pos="425"/>
        <w:tab w:val="num" w:pos="850"/>
        <w:tab w:val="num" w:pos="2268"/>
      </w:tabs>
      <w:ind w:left="850"/>
    </w:pPr>
  </w:style>
  <w:style w:type="paragraph" w:styleId="ListBullet3">
    <w:name w:val="List Bullet 3"/>
    <w:basedOn w:val="ListBullet0"/>
    <w:uiPriority w:val="19"/>
    <w:rsid w:val="00D7338C"/>
    <w:pPr>
      <w:tabs>
        <w:tab w:val="clear" w:pos="425"/>
        <w:tab w:val="num" w:pos="1275"/>
        <w:tab w:val="num" w:pos="2268"/>
      </w:tabs>
      <w:ind w:left="1275"/>
    </w:pPr>
  </w:style>
  <w:style w:type="paragraph" w:styleId="ListBullet4">
    <w:name w:val="List Bullet 4"/>
    <w:basedOn w:val="ListBullet0"/>
    <w:uiPriority w:val="19"/>
    <w:rsid w:val="00D7338C"/>
    <w:pPr>
      <w:tabs>
        <w:tab w:val="clear" w:pos="425"/>
        <w:tab w:val="num" w:pos="1700"/>
      </w:tabs>
      <w:ind w:left="1700"/>
    </w:pPr>
  </w:style>
  <w:style w:type="paragraph" w:styleId="ListBullet5">
    <w:name w:val="List Bullet 5"/>
    <w:basedOn w:val="ListBullet0"/>
    <w:uiPriority w:val="19"/>
    <w:rsid w:val="00D7338C"/>
    <w:pPr>
      <w:tabs>
        <w:tab w:val="clear" w:pos="425"/>
        <w:tab w:val="num" w:pos="2125"/>
      </w:tabs>
      <w:ind w:left="2125"/>
    </w:pPr>
  </w:style>
  <w:style w:type="paragraph" w:styleId="ListNumber0">
    <w:name w:val="List Number"/>
    <w:basedOn w:val="BodyText"/>
    <w:uiPriority w:val="2"/>
    <w:qFormat/>
    <w:rsid w:val="00D7338C"/>
    <w:pPr>
      <w:numPr>
        <w:numId w:val="12"/>
      </w:numPr>
      <w:spacing w:before="40" w:after="40"/>
    </w:pPr>
  </w:style>
  <w:style w:type="paragraph" w:customStyle="1" w:styleId="ListNumber6">
    <w:name w:val="List Number 6"/>
    <w:basedOn w:val="ListNumber0"/>
    <w:uiPriority w:val="19"/>
    <w:rsid w:val="00D7338C"/>
    <w:pPr>
      <w:numPr>
        <w:ilvl w:val="5"/>
      </w:numPr>
    </w:pPr>
  </w:style>
  <w:style w:type="paragraph" w:customStyle="1" w:styleId="ListParagraph6">
    <w:name w:val="List Paragraph 6"/>
    <w:basedOn w:val="ListParagraph"/>
    <w:uiPriority w:val="19"/>
    <w:rsid w:val="00D7338C"/>
    <w:pPr>
      <w:spacing w:before="40" w:after="40" w:line="288" w:lineRule="auto"/>
      <w:ind w:left="2552"/>
      <w:contextualSpacing w:val="0"/>
    </w:pPr>
    <w:rPr>
      <w:rFonts w:cs="Times New Roman"/>
      <w:color w:val="000000"/>
      <w:szCs w:val="21"/>
    </w:rPr>
  </w:style>
  <w:style w:type="paragraph" w:styleId="ListNumber2">
    <w:name w:val="List Number 2"/>
    <w:basedOn w:val="ListNumber0"/>
    <w:uiPriority w:val="19"/>
    <w:rsid w:val="00D7338C"/>
    <w:pPr>
      <w:numPr>
        <w:ilvl w:val="1"/>
      </w:numPr>
    </w:pPr>
  </w:style>
  <w:style w:type="paragraph" w:styleId="ListNumber3">
    <w:name w:val="List Number 3"/>
    <w:basedOn w:val="ListNumber0"/>
    <w:uiPriority w:val="19"/>
    <w:rsid w:val="00D7338C"/>
    <w:pPr>
      <w:numPr>
        <w:ilvl w:val="2"/>
      </w:numPr>
    </w:pPr>
  </w:style>
  <w:style w:type="paragraph" w:styleId="ListNumber4">
    <w:name w:val="List Number 4"/>
    <w:basedOn w:val="ListNumber0"/>
    <w:uiPriority w:val="19"/>
    <w:rsid w:val="00D7338C"/>
    <w:pPr>
      <w:numPr>
        <w:ilvl w:val="3"/>
      </w:numPr>
    </w:pPr>
  </w:style>
  <w:style w:type="paragraph" w:styleId="ListNumber5">
    <w:name w:val="List Number 5"/>
    <w:basedOn w:val="ListNumber0"/>
    <w:uiPriority w:val="19"/>
    <w:rsid w:val="00D7338C"/>
    <w:pPr>
      <w:numPr>
        <w:ilvl w:val="4"/>
      </w:numPr>
    </w:pPr>
  </w:style>
  <w:style w:type="numbering" w:customStyle="1" w:styleId="ListNumber">
    <w:name w:val="List_Number"/>
    <w:uiPriority w:val="99"/>
    <w:rsid w:val="00D7338C"/>
    <w:pPr>
      <w:numPr>
        <w:numId w:val="12"/>
      </w:numPr>
    </w:pPr>
  </w:style>
  <w:style w:type="paragraph" w:customStyle="1" w:styleId="ListAlpha0">
    <w:name w:val="List Alpha"/>
    <w:basedOn w:val="BodyText"/>
    <w:uiPriority w:val="2"/>
    <w:qFormat/>
    <w:rsid w:val="00D7338C"/>
    <w:pPr>
      <w:numPr>
        <w:numId w:val="17"/>
      </w:numPr>
      <w:spacing w:before="40" w:after="40"/>
    </w:pPr>
  </w:style>
  <w:style w:type="paragraph" w:customStyle="1" w:styleId="ListAlpha2">
    <w:name w:val="List Alpha 2"/>
    <w:basedOn w:val="ListAlpha0"/>
    <w:uiPriority w:val="19"/>
    <w:rsid w:val="00D7338C"/>
    <w:pPr>
      <w:numPr>
        <w:ilvl w:val="1"/>
      </w:numPr>
    </w:pPr>
  </w:style>
  <w:style w:type="paragraph" w:customStyle="1" w:styleId="ListAlpha3">
    <w:name w:val="List Alpha 3"/>
    <w:basedOn w:val="ListAlpha0"/>
    <w:uiPriority w:val="19"/>
    <w:rsid w:val="00D7338C"/>
    <w:pPr>
      <w:numPr>
        <w:ilvl w:val="2"/>
      </w:numPr>
    </w:pPr>
  </w:style>
  <w:style w:type="paragraph" w:customStyle="1" w:styleId="ListAlpha4">
    <w:name w:val="List Alpha 4"/>
    <w:basedOn w:val="ListAlpha0"/>
    <w:uiPriority w:val="19"/>
    <w:rsid w:val="00D7338C"/>
    <w:pPr>
      <w:numPr>
        <w:ilvl w:val="3"/>
      </w:numPr>
      <w:tabs>
        <w:tab w:val="num" w:pos="2268"/>
      </w:tabs>
    </w:pPr>
  </w:style>
  <w:style w:type="paragraph" w:customStyle="1" w:styleId="ListAlpha5">
    <w:name w:val="List Alpha 5"/>
    <w:basedOn w:val="ListAlpha0"/>
    <w:uiPriority w:val="19"/>
    <w:rsid w:val="00D7338C"/>
    <w:pPr>
      <w:numPr>
        <w:ilvl w:val="4"/>
      </w:numPr>
      <w:tabs>
        <w:tab w:val="num" w:pos="2268"/>
      </w:tabs>
    </w:pPr>
  </w:style>
  <w:style w:type="paragraph" w:customStyle="1" w:styleId="ListAlpha6">
    <w:name w:val="List Alpha 6"/>
    <w:basedOn w:val="ListAlpha0"/>
    <w:uiPriority w:val="19"/>
    <w:rsid w:val="00D7338C"/>
    <w:pPr>
      <w:numPr>
        <w:ilvl w:val="5"/>
      </w:numPr>
      <w:tabs>
        <w:tab w:val="num" w:pos="2268"/>
        <w:tab w:val="num" w:pos="4320"/>
      </w:tabs>
    </w:pPr>
  </w:style>
  <w:style w:type="numbering" w:customStyle="1" w:styleId="ListAlpha">
    <w:name w:val="List_Alpha"/>
    <w:uiPriority w:val="99"/>
    <w:rsid w:val="00D7338C"/>
    <w:pPr>
      <w:numPr>
        <w:numId w:val="16"/>
      </w:numPr>
    </w:pPr>
  </w:style>
  <w:style w:type="numbering" w:customStyle="1" w:styleId="ListNbrHeading">
    <w:name w:val="List_NbrHeading"/>
    <w:uiPriority w:val="99"/>
    <w:rsid w:val="00D7338C"/>
    <w:pPr>
      <w:numPr>
        <w:numId w:val="11"/>
      </w:numPr>
    </w:pPr>
  </w:style>
  <w:style w:type="paragraph" w:styleId="Title">
    <w:name w:val="Title"/>
    <w:basedOn w:val="Normal"/>
    <w:next w:val="BodyText"/>
    <w:link w:val="TitleChar"/>
    <w:uiPriority w:val="10"/>
    <w:rsid w:val="00D7338C"/>
    <w:pPr>
      <w:spacing w:after="0" w:line="192" w:lineRule="auto"/>
    </w:pPr>
    <w:rPr>
      <w:rFonts w:asciiTheme="majorHAnsi" w:eastAsiaTheme="majorEastAsia" w:hAnsiTheme="majorHAnsi" w:cstheme="majorBidi"/>
      <w:b/>
      <w:color w:val="000000"/>
      <w:sz w:val="72"/>
      <w:szCs w:val="56"/>
    </w:rPr>
  </w:style>
  <w:style w:type="character" w:customStyle="1" w:styleId="TitleChar">
    <w:name w:val="Title Char"/>
    <w:basedOn w:val="DefaultParagraphFont"/>
    <w:link w:val="Title"/>
    <w:uiPriority w:val="10"/>
    <w:rsid w:val="00D7338C"/>
    <w:rPr>
      <w:rFonts w:asciiTheme="majorHAnsi" w:eastAsiaTheme="majorEastAsia" w:hAnsiTheme="majorHAnsi" w:cstheme="majorBidi"/>
      <w:b/>
      <w:color w:val="000000"/>
      <w:sz w:val="72"/>
      <w:szCs w:val="56"/>
    </w:rPr>
  </w:style>
  <w:style w:type="paragraph" w:styleId="Subtitle">
    <w:name w:val="Subtitle"/>
    <w:basedOn w:val="Normal"/>
    <w:next w:val="BodyText"/>
    <w:link w:val="SubtitleChar"/>
    <w:uiPriority w:val="11"/>
    <w:rsid w:val="00D7338C"/>
    <w:pPr>
      <w:numPr>
        <w:ilvl w:val="1"/>
      </w:numPr>
      <w:spacing w:before="120" w:after="640" w:line="216" w:lineRule="auto"/>
    </w:pPr>
    <w:rPr>
      <w:rFonts w:eastAsiaTheme="minorEastAsia" w:cs="Times New Roman"/>
      <w:color w:val="000000"/>
      <w:sz w:val="44"/>
      <w:szCs w:val="21"/>
    </w:rPr>
  </w:style>
  <w:style w:type="character" w:customStyle="1" w:styleId="SubtitleChar">
    <w:name w:val="Subtitle Char"/>
    <w:basedOn w:val="DefaultParagraphFont"/>
    <w:link w:val="Subtitle"/>
    <w:uiPriority w:val="11"/>
    <w:rsid w:val="00D7338C"/>
    <w:rPr>
      <w:rFonts w:eastAsiaTheme="minorEastAsia" w:cs="Times New Roman"/>
      <w:color w:val="000000"/>
      <w:sz w:val="44"/>
      <w:szCs w:val="21"/>
    </w:rPr>
  </w:style>
  <w:style w:type="paragraph" w:styleId="TOCHeading">
    <w:name w:val="TOC Heading"/>
    <w:basedOn w:val="Normal"/>
    <w:next w:val="Normal"/>
    <w:uiPriority w:val="39"/>
    <w:qFormat/>
    <w:rsid w:val="00D7338C"/>
    <w:pPr>
      <w:spacing w:after="1080" w:line="192" w:lineRule="auto"/>
    </w:pPr>
    <w:rPr>
      <w:rFonts w:cs="Times New Roman"/>
      <w:b/>
      <w:color w:val="000000"/>
      <w:sz w:val="106"/>
      <w:szCs w:val="21"/>
    </w:rPr>
  </w:style>
  <w:style w:type="paragraph" w:styleId="TOC4">
    <w:name w:val="toc 4"/>
    <w:basedOn w:val="TOC1"/>
    <w:next w:val="Normal"/>
    <w:uiPriority w:val="39"/>
    <w:semiHidden/>
    <w:rsid w:val="00D7338C"/>
    <w:pPr>
      <w:spacing w:before="0"/>
      <w:ind w:left="660"/>
    </w:pPr>
    <w:rPr>
      <w:b w:val="0"/>
      <w:bCs w:val="0"/>
      <w:i/>
      <w:iCs w:val="0"/>
      <w:sz w:val="20"/>
      <w:szCs w:val="20"/>
    </w:rPr>
  </w:style>
  <w:style w:type="paragraph" w:styleId="TOC5">
    <w:name w:val="toc 5"/>
    <w:basedOn w:val="TOC2"/>
    <w:next w:val="Normal"/>
    <w:uiPriority w:val="39"/>
    <w:semiHidden/>
    <w:rsid w:val="00D7338C"/>
    <w:pPr>
      <w:spacing w:before="0"/>
      <w:ind w:left="880"/>
    </w:pPr>
    <w:rPr>
      <w:b/>
      <w:bCs w:val="0"/>
      <w:sz w:val="20"/>
      <w:szCs w:val="20"/>
    </w:rPr>
  </w:style>
  <w:style w:type="paragraph" w:styleId="TOC1">
    <w:name w:val="toc 1"/>
    <w:basedOn w:val="Normal"/>
    <w:uiPriority w:val="39"/>
    <w:rsid w:val="00496B30"/>
    <w:pPr>
      <w:spacing w:before="120" w:after="0"/>
    </w:pPr>
    <w:rPr>
      <w:rFonts w:asciiTheme="majorHAnsi" w:hAnsiTheme="majorHAnsi" w:cstheme="minorHAnsi"/>
      <w:b/>
      <w:bCs/>
      <w:iCs/>
      <w:sz w:val="24"/>
      <w:szCs w:val="24"/>
    </w:rPr>
  </w:style>
  <w:style w:type="paragraph" w:styleId="TOC6">
    <w:name w:val="toc 6"/>
    <w:basedOn w:val="TOC3"/>
    <w:next w:val="Normal"/>
    <w:uiPriority w:val="39"/>
    <w:semiHidden/>
    <w:rsid w:val="00D7338C"/>
    <w:pPr>
      <w:ind w:left="1100"/>
    </w:pPr>
  </w:style>
  <w:style w:type="paragraph" w:styleId="Quote">
    <w:name w:val="Quote"/>
    <w:basedOn w:val="BodyText"/>
    <w:next w:val="Normal"/>
    <w:link w:val="QuoteChar"/>
    <w:uiPriority w:val="8"/>
    <w:qFormat/>
    <w:rsid w:val="00D7338C"/>
    <w:pPr>
      <w:spacing w:before="240" w:after="240"/>
      <w:ind w:left="567" w:right="567"/>
    </w:pPr>
    <w:rPr>
      <w:i/>
      <w:iCs/>
      <w:color w:val="4472C4" w:themeColor="accent1"/>
    </w:rPr>
  </w:style>
  <w:style w:type="character" w:customStyle="1" w:styleId="QuoteChar">
    <w:name w:val="Quote Char"/>
    <w:basedOn w:val="DefaultParagraphFont"/>
    <w:link w:val="Quote"/>
    <w:uiPriority w:val="8"/>
    <w:rsid w:val="00D7338C"/>
    <w:rPr>
      <w:rFonts w:cs="Times New Roman"/>
      <w:i/>
      <w:iCs/>
      <w:color w:val="4472C4" w:themeColor="accent1"/>
      <w:szCs w:val="21"/>
    </w:rPr>
  </w:style>
  <w:style w:type="paragraph" w:styleId="TOC2">
    <w:name w:val="toc 2"/>
    <w:basedOn w:val="Normal"/>
    <w:uiPriority w:val="39"/>
    <w:rsid w:val="00496B30"/>
    <w:pPr>
      <w:spacing w:before="120" w:after="0"/>
      <w:ind w:left="220"/>
    </w:pPr>
    <w:rPr>
      <w:rFonts w:asciiTheme="majorHAnsi" w:hAnsiTheme="majorHAnsi" w:cstheme="minorHAnsi"/>
      <w:bCs/>
    </w:rPr>
  </w:style>
  <w:style w:type="paragraph" w:styleId="TOC3">
    <w:name w:val="toc 3"/>
    <w:basedOn w:val="Normal"/>
    <w:uiPriority w:val="39"/>
    <w:rsid w:val="00D7338C"/>
    <w:pPr>
      <w:spacing w:after="0"/>
      <w:ind w:left="440"/>
    </w:pPr>
    <w:rPr>
      <w:rFonts w:cstheme="minorHAnsi"/>
      <w:sz w:val="20"/>
      <w:szCs w:val="20"/>
    </w:rPr>
  </w:style>
  <w:style w:type="table" w:styleId="TableGrid">
    <w:name w:val="Table Grid"/>
    <w:aliases w:val="Table No Border"/>
    <w:basedOn w:val="TableNormal"/>
    <w:uiPriority w:val="39"/>
    <w:rsid w:val="00D7338C"/>
    <w:pPr>
      <w:spacing w:after="0" w:line="240" w:lineRule="auto"/>
    </w:pPr>
    <w:rPr>
      <w:rFonts w:cs="Times New Roman"/>
      <w:color w:val="000000"/>
      <w:szCs w:val="21"/>
    </w:rPr>
    <w:tblPr>
      <w:tblCellMar>
        <w:left w:w="0" w:type="dxa"/>
        <w:right w:w="0" w:type="dxa"/>
      </w:tblCellMar>
    </w:tblPr>
  </w:style>
  <w:style w:type="paragraph" w:customStyle="1" w:styleId="TableText">
    <w:name w:val="Table Text"/>
    <w:basedOn w:val="Normal"/>
    <w:uiPriority w:val="3"/>
    <w:qFormat/>
    <w:rsid w:val="00D7338C"/>
    <w:pPr>
      <w:spacing w:before="60" w:after="60" w:line="240" w:lineRule="auto"/>
      <w:ind w:left="113" w:right="113"/>
    </w:pPr>
    <w:rPr>
      <w:rFonts w:cs="Times New Roman"/>
      <w:color w:val="000000"/>
      <w:szCs w:val="21"/>
    </w:rPr>
  </w:style>
  <w:style w:type="paragraph" w:customStyle="1" w:styleId="TableHeading">
    <w:name w:val="Table Heading"/>
    <w:basedOn w:val="TableText"/>
    <w:uiPriority w:val="3"/>
    <w:qFormat/>
    <w:rsid w:val="00D7338C"/>
    <w:rPr>
      <w:b/>
    </w:rPr>
  </w:style>
  <w:style w:type="paragraph" w:customStyle="1" w:styleId="TableBullet">
    <w:name w:val="Table Bullet"/>
    <w:basedOn w:val="TableText"/>
    <w:uiPriority w:val="4"/>
    <w:qFormat/>
    <w:rsid w:val="00D7338C"/>
    <w:pPr>
      <w:numPr>
        <w:numId w:val="14"/>
      </w:numPr>
    </w:pPr>
  </w:style>
  <w:style w:type="paragraph" w:customStyle="1" w:styleId="TableBullet2">
    <w:name w:val="Table Bullet 2"/>
    <w:basedOn w:val="TableBullet"/>
    <w:uiPriority w:val="19"/>
    <w:rsid w:val="00D7338C"/>
    <w:pPr>
      <w:numPr>
        <w:ilvl w:val="1"/>
      </w:numPr>
    </w:pPr>
  </w:style>
  <w:style w:type="paragraph" w:customStyle="1" w:styleId="TableNumber">
    <w:name w:val="Table Number"/>
    <w:basedOn w:val="TableText"/>
    <w:uiPriority w:val="4"/>
    <w:qFormat/>
    <w:rsid w:val="00D7338C"/>
    <w:pPr>
      <w:numPr>
        <w:numId w:val="9"/>
      </w:numPr>
    </w:pPr>
  </w:style>
  <w:style w:type="paragraph" w:customStyle="1" w:styleId="TableNumber2">
    <w:name w:val="Table Number 2"/>
    <w:basedOn w:val="TableNumber"/>
    <w:uiPriority w:val="19"/>
    <w:rsid w:val="00D7338C"/>
    <w:pPr>
      <w:numPr>
        <w:ilvl w:val="1"/>
      </w:numPr>
      <w:tabs>
        <w:tab w:val="num" w:pos="425"/>
      </w:tabs>
    </w:pPr>
  </w:style>
  <w:style w:type="numbering" w:customStyle="1" w:styleId="ListTableBullet">
    <w:name w:val="List_TableBullet"/>
    <w:uiPriority w:val="99"/>
    <w:rsid w:val="00D7338C"/>
    <w:pPr>
      <w:numPr>
        <w:numId w:val="14"/>
      </w:numPr>
    </w:pPr>
  </w:style>
  <w:style w:type="numbering" w:customStyle="1" w:styleId="ListTableNumber">
    <w:name w:val="List_TableNumber"/>
    <w:uiPriority w:val="99"/>
    <w:rsid w:val="00D7338C"/>
    <w:pPr>
      <w:numPr>
        <w:numId w:val="15"/>
      </w:numPr>
    </w:pPr>
  </w:style>
  <w:style w:type="paragraph" w:customStyle="1" w:styleId="AppendixH2">
    <w:name w:val="Appendix H2"/>
    <w:basedOn w:val="Heading2"/>
    <w:next w:val="BodyText"/>
    <w:uiPriority w:val="14"/>
    <w:qFormat/>
    <w:rsid w:val="00D7338C"/>
    <w:pPr>
      <w:numPr>
        <w:ilvl w:val="1"/>
        <w:numId w:val="18"/>
      </w:numPr>
      <w:tabs>
        <w:tab w:val="num" w:pos="850"/>
        <w:tab w:val="num" w:pos="1492"/>
        <w:tab w:val="num" w:pos="2268"/>
      </w:tabs>
    </w:pPr>
  </w:style>
  <w:style w:type="paragraph" w:customStyle="1" w:styleId="AppendixH3">
    <w:name w:val="Appendix H3"/>
    <w:basedOn w:val="Heading3"/>
    <w:next w:val="BodyText"/>
    <w:uiPriority w:val="14"/>
    <w:qFormat/>
    <w:rsid w:val="00D7338C"/>
    <w:pPr>
      <w:numPr>
        <w:ilvl w:val="2"/>
        <w:numId w:val="18"/>
      </w:numPr>
      <w:tabs>
        <w:tab w:val="num" w:pos="1275"/>
        <w:tab w:val="num" w:pos="1492"/>
        <w:tab w:val="num" w:pos="2268"/>
      </w:tabs>
    </w:pPr>
    <w:rPr>
      <w:b w:val="0"/>
    </w:rPr>
  </w:style>
  <w:style w:type="numbering" w:customStyle="1" w:styleId="ListAppendix">
    <w:name w:val="List_Appendix"/>
    <w:uiPriority w:val="99"/>
    <w:rsid w:val="00D7338C"/>
    <w:pPr>
      <w:numPr>
        <w:numId w:val="17"/>
      </w:numPr>
    </w:pPr>
  </w:style>
  <w:style w:type="paragraph" w:styleId="TOC8">
    <w:name w:val="toc 8"/>
    <w:basedOn w:val="TOC2"/>
    <w:next w:val="Normal"/>
    <w:uiPriority w:val="39"/>
    <w:semiHidden/>
    <w:rsid w:val="00D7338C"/>
    <w:pPr>
      <w:spacing w:before="0"/>
      <w:ind w:left="1540"/>
    </w:pPr>
    <w:rPr>
      <w:b/>
      <w:bCs w:val="0"/>
      <w:sz w:val="20"/>
      <w:szCs w:val="20"/>
    </w:rPr>
  </w:style>
  <w:style w:type="paragraph" w:styleId="TableofFigures">
    <w:name w:val="table of figures"/>
    <w:basedOn w:val="Normal"/>
    <w:next w:val="Normal"/>
    <w:uiPriority w:val="99"/>
    <w:semiHidden/>
    <w:rsid w:val="00D7338C"/>
    <w:pPr>
      <w:tabs>
        <w:tab w:val="left" w:pos="1134"/>
        <w:tab w:val="right" w:leader="dot" w:pos="9628"/>
      </w:tabs>
      <w:spacing w:before="60" w:after="60" w:line="240" w:lineRule="auto"/>
      <w:ind w:left="1134" w:hanging="1134"/>
    </w:pPr>
    <w:rPr>
      <w:rFonts w:cs="Times New Roman"/>
      <w:color w:val="000000"/>
      <w:szCs w:val="21"/>
    </w:rPr>
  </w:style>
  <w:style w:type="character" w:styleId="Hyperlink">
    <w:name w:val="Hyperlink"/>
    <w:basedOn w:val="DefaultParagraphFont"/>
    <w:uiPriority w:val="99"/>
    <w:rsid w:val="00D7338C"/>
    <w:rPr>
      <w:color w:val="0563C1" w:themeColor="hyperlink"/>
      <w:u w:val="single"/>
    </w:rPr>
  </w:style>
  <w:style w:type="character" w:styleId="FollowedHyperlink">
    <w:name w:val="FollowedHyperlink"/>
    <w:basedOn w:val="DefaultParagraphFont"/>
    <w:uiPriority w:val="15"/>
    <w:rsid w:val="00D7338C"/>
    <w:rPr>
      <w:color w:val="954F72" w:themeColor="followedHyperlink"/>
      <w:u w:val="single"/>
    </w:rPr>
  </w:style>
  <w:style w:type="character" w:styleId="UnresolvedMention">
    <w:name w:val="Unresolved Mention"/>
    <w:basedOn w:val="DefaultParagraphFont"/>
    <w:uiPriority w:val="99"/>
    <w:semiHidden/>
    <w:unhideWhenUsed/>
    <w:rsid w:val="00D7338C"/>
    <w:rPr>
      <w:color w:val="605E5C"/>
      <w:shd w:val="clear" w:color="auto" w:fill="E1DFDD"/>
    </w:rPr>
  </w:style>
  <w:style w:type="paragraph" w:styleId="BodyTextIndent">
    <w:name w:val="Body Text Indent"/>
    <w:basedOn w:val="Normal"/>
    <w:link w:val="BodyTextIndentChar"/>
    <w:semiHidden/>
    <w:rsid w:val="00D7338C"/>
    <w:pPr>
      <w:spacing w:before="180" w:after="180" w:line="276" w:lineRule="auto"/>
      <w:ind w:left="851"/>
    </w:pPr>
    <w:rPr>
      <w:rFonts w:cs="Times New Roman"/>
      <w:color w:val="000000"/>
      <w:szCs w:val="21"/>
    </w:rPr>
  </w:style>
  <w:style w:type="character" w:customStyle="1" w:styleId="BodyTextIndentChar">
    <w:name w:val="Body Text Indent Char"/>
    <w:basedOn w:val="DefaultParagraphFont"/>
    <w:link w:val="BodyTextIndent"/>
    <w:semiHidden/>
    <w:rsid w:val="00D7338C"/>
    <w:rPr>
      <w:rFonts w:cs="Times New Roman"/>
      <w:color w:val="000000"/>
      <w:szCs w:val="21"/>
    </w:rPr>
  </w:style>
  <w:style w:type="paragraph" w:styleId="BalloonText">
    <w:name w:val="Balloon Text"/>
    <w:basedOn w:val="Normal"/>
    <w:link w:val="BalloonTextChar"/>
    <w:uiPriority w:val="99"/>
    <w:semiHidden/>
    <w:unhideWhenUsed/>
    <w:rsid w:val="00D7338C"/>
    <w:pPr>
      <w:spacing w:after="0" w:line="240" w:lineRule="auto"/>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D7338C"/>
    <w:rPr>
      <w:rFonts w:ascii="Segoe UI" w:hAnsi="Segoe UI" w:cs="Segoe UI"/>
      <w:color w:val="000000"/>
      <w:sz w:val="18"/>
      <w:szCs w:val="18"/>
    </w:rPr>
  </w:style>
  <w:style w:type="paragraph" w:customStyle="1" w:styleId="BackCover">
    <w:name w:val="Back Cover"/>
    <w:basedOn w:val="BodyText"/>
    <w:uiPriority w:val="99"/>
    <w:semiHidden/>
    <w:qFormat/>
    <w:rsid w:val="00D7338C"/>
    <w:pPr>
      <w:framePr w:hSpace="181" w:wrap="around" w:hAnchor="margin" w:yAlign="bottom"/>
      <w:spacing w:line="240" w:lineRule="auto"/>
      <w:suppressOverlap/>
    </w:pPr>
    <w:rPr>
      <w:color w:val="FFFFFF" w:themeColor="background1"/>
      <w:sz w:val="26"/>
      <w:lang w:val="en-GB"/>
    </w:rPr>
  </w:style>
  <w:style w:type="paragraph" w:styleId="NormalWeb">
    <w:name w:val="Normal (Web)"/>
    <w:basedOn w:val="Normal"/>
    <w:uiPriority w:val="99"/>
    <w:semiHidden/>
    <w:unhideWhenUsed/>
    <w:rsid w:val="00D7338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table" w:styleId="MediumShading1-Accent1">
    <w:name w:val="Medium Shading 1 Accent 1"/>
    <w:basedOn w:val="TableNormal"/>
    <w:uiPriority w:val="63"/>
    <w:semiHidden/>
    <w:unhideWhenUsed/>
    <w:rsid w:val="00D7338C"/>
    <w:pPr>
      <w:spacing w:after="0" w:line="240" w:lineRule="auto"/>
    </w:pPr>
    <w:rPr>
      <w:rFonts w:cs="Times New Roman"/>
      <w:color w:val="000000"/>
      <w:szCs w:val="21"/>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BackCoverTagline">
    <w:name w:val="Back Cover Tagline"/>
    <w:basedOn w:val="Normal"/>
    <w:uiPriority w:val="99"/>
    <w:semiHidden/>
    <w:qFormat/>
    <w:rsid w:val="00D7338C"/>
    <w:pPr>
      <w:framePr w:hSpace="181" w:wrap="around" w:hAnchor="margin" w:yAlign="bottom"/>
      <w:spacing w:after="0" w:line="228" w:lineRule="auto"/>
      <w:suppressOverlap/>
    </w:pPr>
    <w:rPr>
      <w:rFonts w:cs="Times New Roman"/>
      <w:b/>
      <w:bCs/>
      <w:color w:val="FFFFFF" w:themeColor="background1"/>
      <w:sz w:val="54"/>
      <w:szCs w:val="54"/>
      <w:lang w:val="en-GB"/>
    </w:rPr>
  </w:style>
  <w:style w:type="paragraph" w:styleId="TOC7">
    <w:name w:val="toc 7"/>
    <w:basedOn w:val="Normal"/>
    <w:next w:val="Normal"/>
    <w:uiPriority w:val="39"/>
    <w:semiHidden/>
    <w:rsid w:val="00D7338C"/>
    <w:pPr>
      <w:spacing w:after="0"/>
      <w:ind w:left="1320"/>
    </w:pPr>
    <w:rPr>
      <w:rFonts w:cstheme="minorHAnsi"/>
      <w:sz w:val="20"/>
      <w:szCs w:val="20"/>
    </w:rPr>
  </w:style>
  <w:style w:type="paragraph" w:customStyle="1" w:styleId="AppendixTableCaption">
    <w:name w:val="Appendix Table Caption"/>
    <w:basedOn w:val="TableCaption"/>
    <w:next w:val="BodyText"/>
    <w:uiPriority w:val="15"/>
    <w:qFormat/>
    <w:rsid w:val="00D7338C"/>
    <w:pPr>
      <w:tabs>
        <w:tab w:val="clear" w:pos="1276"/>
      </w:tabs>
    </w:pPr>
  </w:style>
  <w:style w:type="paragraph" w:customStyle="1" w:styleId="AppendixFigureCaption">
    <w:name w:val="Appendix Figure Caption"/>
    <w:basedOn w:val="Caption"/>
    <w:next w:val="FigureStyle"/>
    <w:uiPriority w:val="15"/>
    <w:qFormat/>
    <w:rsid w:val="00D7338C"/>
    <w:pPr>
      <w:tabs>
        <w:tab w:val="clear" w:pos="1276"/>
      </w:tabs>
    </w:pPr>
  </w:style>
  <w:style w:type="paragraph" w:customStyle="1" w:styleId="TableSubheading">
    <w:name w:val="Table Subheading"/>
    <w:basedOn w:val="TableHeading"/>
    <w:uiPriority w:val="3"/>
    <w:qFormat/>
    <w:rsid w:val="00D7338C"/>
  </w:style>
  <w:style w:type="paragraph" w:styleId="TOC9">
    <w:name w:val="toc 9"/>
    <w:basedOn w:val="Normal"/>
    <w:next w:val="Normal"/>
    <w:uiPriority w:val="39"/>
    <w:semiHidden/>
    <w:rsid w:val="00D7338C"/>
    <w:pPr>
      <w:spacing w:after="0"/>
      <w:ind w:left="1760"/>
    </w:pPr>
    <w:rPr>
      <w:rFonts w:cstheme="minorHAnsi"/>
      <w:sz w:val="20"/>
      <w:szCs w:val="20"/>
    </w:rPr>
  </w:style>
  <w:style w:type="paragraph" w:customStyle="1" w:styleId="AppendixH1">
    <w:name w:val="Appendix H1"/>
    <w:basedOn w:val="Normal"/>
    <w:next w:val="BodyText"/>
    <w:uiPriority w:val="14"/>
    <w:qFormat/>
    <w:rsid w:val="00D7338C"/>
    <w:pPr>
      <w:numPr>
        <w:numId w:val="18"/>
      </w:numPr>
      <w:tabs>
        <w:tab w:val="num" w:pos="1492"/>
      </w:tabs>
      <w:spacing w:after="320" w:line="240" w:lineRule="auto"/>
      <w:outlineLvl w:val="0"/>
    </w:pPr>
    <w:rPr>
      <w:rFonts w:cs="Times New Roman"/>
      <w:b/>
      <w:color w:val="000000"/>
      <w:sz w:val="44"/>
      <w:szCs w:val="21"/>
    </w:rPr>
  </w:style>
  <w:style w:type="numbering" w:customStyle="1" w:styleId="ListAttachment">
    <w:name w:val="List_Attachment"/>
    <w:uiPriority w:val="99"/>
    <w:rsid w:val="00D7338C"/>
  </w:style>
  <w:style w:type="table" w:customStyle="1" w:styleId="TableOrange">
    <w:name w:val="Table Orange"/>
    <w:basedOn w:val="TableNormal"/>
    <w:uiPriority w:val="99"/>
    <w:rsid w:val="00D7338C"/>
    <w:pPr>
      <w:spacing w:after="0" w:line="240" w:lineRule="auto"/>
    </w:pPr>
    <w:rPr>
      <w:rFonts w:cs="Times New Roman"/>
      <w:color w:val="000000"/>
      <w:szCs w:val="21"/>
    </w:rPr>
    <w:tblPr>
      <w:tblStyleRowBandSize w:val="1"/>
      <w:tblStyleColBandSize w:val="1"/>
      <w:tblBorders>
        <w:insideH w:val="single" w:sz="4" w:space="0" w:color="FFFFFF" w:themeColor="background1"/>
      </w:tblBorders>
      <w:tblCellMar>
        <w:left w:w="0" w:type="dxa"/>
        <w:right w:w="0" w:type="dxa"/>
      </w:tblCellMar>
    </w:tblPr>
    <w:tcPr>
      <w:shd w:val="clear" w:color="auto" w:fill="F2F2F2" w:themeFill="background1" w:themeFillShade="F2"/>
    </w:tcPr>
    <w:tblStylePr w:type="firstRow">
      <w:rPr>
        <w:color w:val="auto"/>
      </w:rPr>
      <w:tblPr/>
      <w:tcPr>
        <w:shd w:val="clear" w:color="auto" w:fill="4472C4" w:themeFill="accent1"/>
      </w:tcPr>
    </w:tblStylePr>
    <w:tblStylePr w:type="lastRow">
      <w:tblPr/>
      <w:tcPr>
        <w:shd w:val="clear" w:color="auto" w:fill="EAEDF1" w:themeFill="text2" w:themeFillTint="1A"/>
      </w:tcPr>
    </w:tblStylePr>
    <w:tblStylePr w:type="firstCol">
      <w:rPr>
        <w:color w:val="auto"/>
      </w:rPr>
      <w:tblPr/>
      <w:tcPr>
        <w:shd w:val="clear" w:color="auto" w:fill="4472C4" w:themeFill="accent1"/>
      </w:tcPr>
    </w:tblStylePr>
    <w:tblStylePr w:type="lastCol">
      <w:tblPr/>
      <w:tcPr>
        <w:shd w:val="clear" w:color="auto" w:fill="EAEDF1" w:themeFill="text2" w:themeFillTint="1A"/>
      </w:tcPr>
    </w:tblStylePr>
    <w:tblStylePr w:type="band2Vert">
      <w:tblPr/>
      <w:tcPr>
        <w:shd w:val="clear" w:color="auto" w:fill="EAEDF1" w:themeFill="text2" w:themeFillTint="1A"/>
      </w:tcPr>
    </w:tblStylePr>
    <w:tblStylePr w:type="band2Horz">
      <w:tblPr/>
      <w:tcPr>
        <w:shd w:val="clear" w:color="auto" w:fill="EAEDF1" w:themeFill="text2" w:themeFillTint="1A"/>
      </w:tcPr>
    </w:tblStylePr>
  </w:style>
  <w:style w:type="table" w:customStyle="1" w:styleId="TableBlack">
    <w:name w:val="Table Black"/>
    <w:basedOn w:val="TableNormal"/>
    <w:uiPriority w:val="99"/>
    <w:rsid w:val="00D7338C"/>
    <w:pPr>
      <w:spacing w:after="0" w:line="240" w:lineRule="auto"/>
    </w:pPr>
    <w:rPr>
      <w:rFonts w:cs="Times New Roman"/>
      <w:color w:val="000000"/>
      <w:szCs w:val="21"/>
    </w:rPr>
    <w:tblPr>
      <w:tblStyleRowBandSize w:val="1"/>
      <w:tblStyleColBandSize w:val="1"/>
      <w:tblBorders>
        <w:insideH w:val="single" w:sz="4" w:space="0" w:color="FFFFFF" w:themeColor="background1"/>
      </w:tblBorders>
      <w:tblCellMar>
        <w:left w:w="0" w:type="dxa"/>
        <w:right w:w="0" w:type="dxa"/>
      </w:tblCellMar>
    </w:tblPr>
    <w:tcPr>
      <w:shd w:val="clear" w:color="auto" w:fill="F2F2F2" w:themeFill="background1" w:themeFillShade="F2"/>
    </w:tcPr>
    <w:tblStylePr w:type="firstRow">
      <w:tblPr/>
      <w:tcPr>
        <w:shd w:val="clear" w:color="auto" w:fill="70AD47" w:themeFill="accent6"/>
      </w:tcPr>
    </w:tblStylePr>
    <w:tblStylePr w:type="lastRow">
      <w:tblPr/>
      <w:tcPr>
        <w:shd w:val="clear" w:color="auto" w:fill="EAEDF1" w:themeFill="text2" w:themeFillTint="1A"/>
      </w:tcPr>
    </w:tblStylePr>
    <w:tblStylePr w:type="firstCol">
      <w:tblPr/>
      <w:tcPr>
        <w:shd w:val="clear" w:color="auto" w:fill="70AD47" w:themeFill="accent6"/>
      </w:tcPr>
    </w:tblStylePr>
    <w:tblStylePr w:type="lastCol">
      <w:tblPr/>
      <w:tcPr>
        <w:shd w:val="clear" w:color="auto" w:fill="EAEDF1" w:themeFill="text2" w:themeFillTint="1A"/>
      </w:tcPr>
    </w:tblStylePr>
    <w:tblStylePr w:type="band2Vert">
      <w:tblPr/>
      <w:tcPr>
        <w:shd w:val="clear" w:color="auto" w:fill="EAEDF1" w:themeFill="text2" w:themeFillTint="1A"/>
      </w:tcPr>
    </w:tblStylePr>
    <w:tblStylePr w:type="band2Horz">
      <w:tblPr/>
      <w:tcPr>
        <w:shd w:val="clear" w:color="auto" w:fill="EAEDF1" w:themeFill="text2" w:themeFillTint="1A"/>
      </w:tcPr>
    </w:tblStylePr>
  </w:style>
  <w:style w:type="table" w:customStyle="1" w:styleId="TableBlue">
    <w:name w:val="Table Blue"/>
    <w:basedOn w:val="TableNormal"/>
    <w:uiPriority w:val="99"/>
    <w:rsid w:val="00D7338C"/>
    <w:pPr>
      <w:spacing w:after="0" w:line="240" w:lineRule="auto"/>
    </w:pPr>
    <w:rPr>
      <w:rFonts w:cs="Times New Roman"/>
      <w:color w:val="000000"/>
      <w:szCs w:val="21"/>
    </w:rPr>
    <w:tblPr>
      <w:tblStyleRowBandSize w:val="1"/>
      <w:tblStyleColBandSize w:val="1"/>
      <w:tblBorders>
        <w:insideH w:val="single" w:sz="4" w:space="0" w:color="FFFFFF" w:themeColor="background1"/>
      </w:tblBorders>
      <w:tblCellMar>
        <w:left w:w="0" w:type="dxa"/>
        <w:right w:w="0" w:type="dxa"/>
      </w:tblCellMar>
    </w:tblPr>
    <w:tcPr>
      <w:shd w:val="clear" w:color="auto" w:fill="F2F2F2" w:themeFill="background1" w:themeFillShade="F2"/>
    </w:tcPr>
    <w:tblStylePr w:type="firstRow">
      <w:rPr>
        <w:color w:val="FFFFFF" w:themeColor="background1"/>
      </w:rPr>
      <w:tblPr/>
      <w:tcPr>
        <w:shd w:val="clear" w:color="auto" w:fill="ED7D31" w:themeFill="accent2"/>
      </w:tcPr>
    </w:tblStylePr>
    <w:tblStylePr w:type="lastRow">
      <w:tblPr/>
      <w:tcPr>
        <w:shd w:val="clear" w:color="auto" w:fill="EAEDF1" w:themeFill="text2" w:themeFillTint="1A"/>
      </w:tcPr>
    </w:tblStylePr>
    <w:tblStylePr w:type="firstCol">
      <w:rPr>
        <w:color w:val="FFFFFF" w:themeColor="background1"/>
      </w:rPr>
      <w:tblPr/>
      <w:tcPr>
        <w:shd w:val="clear" w:color="auto" w:fill="ED7D31" w:themeFill="accent2"/>
      </w:tcPr>
    </w:tblStylePr>
    <w:tblStylePr w:type="lastCol">
      <w:tblPr/>
      <w:tcPr>
        <w:shd w:val="clear" w:color="auto" w:fill="EAEDF1" w:themeFill="text2" w:themeFillTint="1A"/>
      </w:tcPr>
    </w:tblStylePr>
    <w:tblStylePr w:type="band2Vert">
      <w:tblPr/>
      <w:tcPr>
        <w:shd w:val="clear" w:color="auto" w:fill="EAEDF1" w:themeFill="text2" w:themeFillTint="1A"/>
      </w:tcPr>
    </w:tblStylePr>
    <w:tblStylePr w:type="band2Horz">
      <w:tblPr/>
      <w:tcPr>
        <w:shd w:val="clear" w:color="auto" w:fill="EAEDF1" w:themeFill="text2" w:themeFillTint="1A"/>
      </w:tcPr>
    </w:tblStylePr>
  </w:style>
  <w:style w:type="table" w:customStyle="1" w:styleId="TablePlum">
    <w:name w:val="Table Plum"/>
    <w:basedOn w:val="TableNormal"/>
    <w:uiPriority w:val="99"/>
    <w:rsid w:val="00D7338C"/>
    <w:pPr>
      <w:spacing w:after="0" w:line="240" w:lineRule="auto"/>
    </w:pPr>
    <w:rPr>
      <w:rFonts w:cs="Times New Roman"/>
      <w:color w:val="000000"/>
      <w:szCs w:val="21"/>
    </w:rPr>
    <w:tblPr>
      <w:tblStyleRowBandSize w:val="1"/>
      <w:tblStyleColBandSize w:val="1"/>
      <w:tblBorders>
        <w:insideH w:val="single" w:sz="4" w:space="0" w:color="FFFFFF" w:themeColor="background1"/>
      </w:tblBorders>
      <w:tblCellMar>
        <w:left w:w="0" w:type="dxa"/>
        <w:right w:w="0" w:type="dxa"/>
      </w:tblCellMar>
    </w:tblPr>
    <w:tcPr>
      <w:shd w:val="clear" w:color="auto" w:fill="F2F2F2" w:themeFill="background1" w:themeFillShade="F2"/>
    </w:tcPr>
    <w:tblStylePr w:type="firstRow">
      <w:rPr>
        <w:color w:val="FFFFFF" w:themeColor="background1"/>
      </w:rPr>
      <w:tblPr/>
      <w:tcPr>
        <w:shd w:val="clear" w:color="auto" w:fill="FFC000" w:themeFill="accent4"/>
      </w:tcPr>
    </w:tblStylePr>
    <w:tblStylePr w:type="lastRow">
      <w:tblPr/>
      <w:tcPr>
        <w:shd w:val="clear" w:color="auto" w:fill="EAEDF1" w:themeFill="text2" w:themeFillTint="1A"/>
      </w:tcPr>
    </w:tblStylePr>
    <w:tblStylePr w:type="firstCol">
      <w:rPr>
        <w:color w:val="FFFFFF" w:themeColor="background1"/>
      </w:rPr>
      <w:tblPr/>
      <w:tcPr>
        <w:shd w:val="clear" w:color="auto" w:fill="FFC000" w:themeFill="accent4"/>
      </w:tcPr>
    </w:tblStylePr>
    <w:tblStylePr w:type="lastCol">
      <w:tblPr/>
      <w:tcPr>
        <w:shd w:val="clear" w:color="auto" w:fill="EAEDF1" w:themeFill="text2" w:themeFillTint="1A"/>
      </w:tcPr>
    </w:tblStylePr>
    <w:tblStylePr w:type="band2Vert">
      <w:tblPr/>
      <w:tcPr>
        <w:shd w:val="clear" w:color="auto" w:fill="EAEDF1" w:themeFill="text2" w:themeFillTint="1A"/>
      </w:tcPr>
    </w:tblStylePr>
    <w:tblStylePr w:type="band2Horz">
      <w:tblPr/>
      <w:tcPr>
        <w:shd w:val="clear" w:color="auto" w:fill="EAEDF1" w:themeFill="text2" w:themeFillTint="1A"/>
      </w:tcPr>
    </w:tblStylePr>
  </w:style>
  <w:style w:type="table" w:customStyle="1" w:styleId="TableYellow">
    <w:name w:val="Table Yellow"/>
    <w:basedOn w:val="TableNormal"/>
    <w:uiPriority w:val="99"/>
    <w:rsid w:val="00D7338C"/>
    <w:pPr>
      <w:spacing w:after="0" w:line="240" w:lineRule="auto"/>
    </w:pPr>
    <w:rPr>
      <w:rFonts w:cs="Times New Roman"/>
      <w:color w:val="000000"/>
      <w:szCs w:val="21"/>
    </w:rPr>
    <w:tblPr>
      <w:tblStyleRowBandSize w:val="1"/>
      <w:tblStyleColBandSize w:val="1"/>
      <w:tblBorders>
        <w:insideH w:val="single" w:sz="4" w:space="0" w:color="FFFFFF" w:themeColor="background1"/>
      </w:tblBorders>
      <w:tblCellMar>
        <w:left w:w="0" w:type="dxa"/>
        <w:right w:w="0" w:type="dxa"/>
      </w:tblCellMar>
    </w:tblPr>
    <w:tcPr>
      <w:shd w:val="clear" w:color="auto" w:fill="F2F2F2" w:themeFill="background1" w:themeFillShade="F2"/>
    </w:tcPr>
    <w:tblStylePr w:type="firstRow">
      <w:tblPr/>
      <w:tcPr>
        <w:shd w:val="clear" w:color="auto" w:fill="A5A5A5" w:themeFill="accent3"/>
      </w:tcPr>
    </w:tblStylePr>
    <w:tblStylePr w:type="lastRow">
      <w:tblPr/>
      <w:tcPr>
        <w:shd w:val="clear" w:color="auto" w:fill="EAEDF1" w:themeFill="text2" w:themeFillTint="1A"/>
      </w:tcPr>
    </w:tblStylePr>
    <w:tblStylePr w:type="firstCol">
      <w:tblPr/>
      <w:tcPr>
        <w:shd w:val="clear" w:color="auto" w:fill="A5A5A5" w:themeFill="accent3"/>
      </w:tcPr>
    </w:tblStylePr>
    <w:tblStylePr w:type="lastCol">
      <w:tblPr/>
      <w:tcPr>
        <w:shd w:val="clear" w:color="auto" w:fill="EAEDF1" w:themeFill="text2" w:themeFillTint="1A"/>
      </w:tcPr>
    </w:tblStylePr>
    <w:tblStylePr w:type="band2Vert">
      <w:tblPr/>
      <w:tcPr>
        <w:shd w:val="clear" w:color="auto" w:fill="EAEDF1" w:themeFill="text2" w:themeFillTint="1A"/>
      </w:tcPr>
    </w:tblStylePr>
    <w:tblStylePr w:type="band2Horz">
      <w:tblPr/>
      <w:tcPr>
        <w:shd w:val="clear" w:color="auto" w:fill="EAEDF1" w:themeFill="text2" w:themeFillTint="1A"/>
      </w:tcPr>
    </w:tblStylePr>
  </w:style>
  <w:style w:type="character" w:styleId="Emphasis">
    <w:name w:val="Emphasis"/>
    <w:basedOn w:val="DefaultParagraphFont"/>
    <w:uiPriority w:val="20"/>
    <w:qFormat/>
    <w:rsid w:val="00D7338C"/>
    <w:rPr>
      <w:i/>
      <w:iCs/>
    </w:rPr>
  </w:style>
  <w:style w:type="character" w:customStyle="1" w:styleId="normaltextrun">
    <w:name w:val="normaltextrun"/>
    <w:basedOn w:val="DefaultParagraphFont"/>
    <w:rsid w:val="00D7338C"/>
  </w:style>
  <w:style w:type="character" w:customStyle="1" w:styleId="eop">
    <w:name w:val="eop"/>
    <w:basedOn w:val="DefaultParagraphFont"/>
    <w:rsid w:val="00D7338C"/>
  </w:style>
  <w:style w:type="paragraph" w:customStyle="1" w:styleId="paragraph">
    <w:name w:val="paragraph"/>
    <w:basedOn w:val="Normal"/>
    <w:rsid w:val="00D7338C"/>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D7338C"/>
    <w:rPr>
      <w:b/>
      <w:bCs/>
    </w:rPr>
  </w:style>
  <w:style w:type="character" w:styleId="Mention">
    <w:name w:val="Mention"/>
    <w:basedOn w:val="DefaultParagraphFont"/>
    <w:uiPriority w:val="99"/>
    <w:unhideWhenUsed/>
    <w:rsid w:val="00D7338C"/>
    <w:rPr>
      <w:color w:val="2B579A"/>
      <w:shd w:val="clear" w:color="auto" w:fill="E1DFDD"/>
    </w:rPr>
  </w:style>
  <w:style w:type="table" w:styleId="TableGridLight">
    <w:name w:val="Grid Table Light"/>
    <w:basedOn w:val="TableNormal"/>
    <w:uiPriority w:val="40"/>
    <w:rsid w:val="00D7338C"/>
    <w:pPr>
      <w:spacing w:after="0" w:line="240" w:lineRule="auto"/>
    </w:pPr>
    <w:rPr>
      <w:rFonts w:cs="Times New Roman"/>
      <w:color w:val="00000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text">
    <w:name w:val="title-text"/>
    <w:basedOn w:val="DefaultParagraphFont"/>
    <w:rsid w:val="00D7338C"/>
  </w:style>
  <w:style w:type="paragraph" w:styleId="EndnoteText">
    <w:name w:val="endnote text"/>
    <w:basedOn w:val="Normal"/>
    <w:link w:val="EndnoteTextChar"/>
    <w:uiPriority w:val="99"/>
    <w:semiHidden/>
    <w:unhideWhenUsed/>
    <w:rsid w:val="00D7338C"/>
    <w:pPr>
      <w:spacing w:after="0" w:line="240" w:lineRule="auto"/>
    </w:pPr>
    <w:rPr>
      <w:rFonts w:cs="Times New Roman"/>
      <w:color w:val="000000"/>
      <w:sz w:val="20"/>
      <w:szCs w:val="20"/>
    </w:rPr>
  </w:style>
  <w:style w:type="character" w:customStyle="1" w:styleId="EndnoteTextChar">
    <w:name w:val="Endnote Text Char"/>
    <w:basedOn w:val="DefaultParagraphFont"/>
    <w:link w:val="EndnoteText"/>
    <w:uiPriority w:val="99"/>
    <w:semiHidden/>
    <w:rsid w:val="00D7338C"/>
    <w:rPr>
      <w:rFonts w:cs="Times New Roman"/>
      <w:color w:val="000000"/>
      <w:sz w:val="20"/>
      <w:szCs w:val="20"/>
    </w:rPr>
  </w:style>
  <w:style w:type="character" w:styleId="EndnoteReference">
    <w:name w:val="endnote reference"/>
    <w:basedOn w:val="DefaultParagraphFont"/>
    <w:uiPriority w:val="99"/>
    <w:semiHidden/>
    <w:unhideWhenUsed/>
    <w:rsid w:val="00D7338C"/>
    <w:rPr>
      <w:vertAlign w:val="superscript"/>
    </w:rPr>
  </w:style>
  <w:style w:type="numbering" w:customStyle="1" w:styleId="ListParagraph0">
    <w:name w:val="List Paragraph0"/>
    <w:uiPriority w:val="99"/>
    <w:rsid w:val="00D7338C"/>
    <w:pPr>
      <w:numPr>
        <w:numId w:val="13"/>
      </w:numPr>
    </w:pPr>
  </w:style>
  <w:style w:type="numbering" w:customStyle="1" w:styleId="ListParagraph00">
    <w:name w:val="List Paragraph00"/>
    <w:uiPriority w:val="99"/>
    <w:rsid w:val="00D7338C"/>
    <w:pPr>
      <w:numPr>
        <w:numId w:val="19"/>
      </w:numPr>
    </w:pPr>
  </w:style>
  <w:style w:type="paragraph" w:styleId="Revision">
    <w:name w:val="Revision"/>
    <w:hidden/>
    <w:uiPriority w:val="99"/>
    <w:semiHidden/>
    <w:rsid w:val="004612F3"/>
    <w:pPr>
      <w:spacing w:after="0" w:line="240" w:lineRule="auto"/>
    </w:pPr>
  </w:style>
  <w:style w:type="character" w:customStyle="1" w:styleId="authorname">
    <w:name w:val="authorname"/>
    <w:basedOn w:val="DefaultParagraphFont"/>
    <w:rsid w:val="002A337C"/>
  </w:style>
  <w:style w:type="character" w:customStyle="1" w:styleId="separator">
    <w:name w:val="separator"/>
    <w:basedOn w:val="DefaultParagraphFont"/>
    <w:rsid w:val="002A337C"/>
  </w:style>
  <w:style w:type="character" w:customStyle="1" w:styleId="Date1">
    <w:name w:val="Date1"/>
    <w:basedOn w:val="DefaultParagraphFont"/>
    <w:rsid w:val="002A337C"/>
  </w:style>
  <w:style w:type="character" w:customStyle="1" w:styleId="arttitle">
    <w:name w:val="art_title"/>
    <w:basedOn w:val="DefaultParagraphFont"/>
    <w:rsid w:val="002A337C"/>
  </w:style>
  <w:style w:type="character" w:customStyle="1" w:styleId="serialtitle">
    <w:name w:val="serial_title"/>
    <w:basedOn w:val="DefaultParagraphFont"/>
    <w:rsid w:val="002A337C"/>
  </w:style>
  <w:style w:type="character" w:customStyle="1" w:styleId="volumeissue">
    <w:name w:val="volume_issue"/>
    <w:basedOn w:val="DefaultParagraphFont"/>
    <w:rsid w:val="002A337C"/>
  </w:style>
  <w:style w:type="character" w:customStyle="1" w:styleId="pagerange">
    <w:name w:val="page_range"/>
    <w:basedOn w:val="DefaultParagraphFont"/>
    <w:rsid w:val="002A337C"/>
  </w:style>
  <w:style w:type="character" w:customStyle="1" w:styleId="doilink">
    <w:name w:val="doi_link"/>
    <w:basedOn w:val="DefaultParagraphFont"/>
    <w:rsid w:val="002A337C"/>
  </w:style>
  <w:style w:type="table" w:styleId="GridTable5Dark-Accent6">
    <w:name w:val="Grid Table 5 Dark Accent 6"/>
    <w:basedOn w:val="TableNormal"/>
    <w:uiPriority w:val="50"/>
    <w:rsid w:val="00455A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Colourfill">
    <w:name w:val="Colour fill"/>
    <w:basedOn w:val="BodyText"/>
    <w:qFormat/>
    <w:rsid w:val="00827900"/>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shd w:val="clear" w:color="auto" w:fill="D9D9D9" w:themeFill="background1" w:themeFillShade="D9"/>
      <w:spacing w:before="200" w:after="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91075">
      <w:bodyDiv w:val="1"/>
      <w:marLeft w:val="0"/>
      <w:marRight w:val="0"/>
      <w:marTop w:val="0"/>
      <w:marBottom w:val="0"/>
      <w:divBdr>
        <w:top w:val="none" w:sz="0" w:space="0" w:color="auto"/>
        <w:left w:val="none" w:sz="0" w:space="0" w:color="auto"/>
        <w:bottom w:val="none" w:sz="0" w:space="0" w:color="auto"/>
        <w:right w:val="none" w:sz="0" w:space="0" w:color="auto"/>
      </w:divBdr>
      <w:divsChild>
        <w:div w:id="583565264">
          <w:marLeft w:val="-113"/>
          <w:marRight w:val="-113"/>
          <w:marTop w:val="0"/>
          <w:marBottom w:val="0"/>
          <w:divBdr>
            <w:top w:val="none" w:sz="0" w:space="0" w:color="auto"/>
            <w:left w:val="none" w:sz="0" w:space="0" w:color="auto"/>
            <w:bottom w:val="none" w:sz="0" w:space="0" w:color="auto"/>
            <w:right w:val="none" w:sz="0" w:space="0" w:color="auto"/>
          </w:divBdr>
          <w:divsChild>
            <w:div w:id="909926351">
              <w:marLeft w:val="0"/>
              <w:marRight w:val="0"/>
              <w:marTop w:val="0"/>
              <w:marBottom w:val="0"/>
              <w:divBdr>
                <w:top w:val="single" w:sz="6" w:space="0" w:color="CCCCCC"/>
                <w:left w:val="single" w:sz="6" w:space="0" w:color="CCCCCC"/>
                <w:bottom w:val="single" w:sz="6" w:space="0" w:color="CCCCCC"/>
                <w:right w:val="single" w:sz="6" w:space="0" w:color="CCCCCC"/>
              </w:divBdr>
              <w:divsChild>
                <w:div w:id="1197542312">
                  <w:marLeft w:val="0"/>
                  <w:marRight w:val="0"/>
                  <w:marTop w:val="0"/>
                  <w:marBottom w:val="0"/>
                  <w:divBdr>
                    <w:top w:val="none" w:sz="0" w:space="0" w:color="auto"/>
                    <w:left w:val="none" w:sz="0" w:space="0" w:color="auto"/>
                    <w:bottom w:val="none" w:sz="0" w:space="0" w:color="auto"/>
                    <w:right w:val="none" w:sz="0" w:space="0" w:color="auto"/>
                  </w:divBdr>
                  <w:divsChild>
                    <w:div w:id="216552552">
                      <w:marLeft w:val="0"/>
                      <w:marRight w:val="0"/>
                      <w:marTop w:val="0"/>
                      <w:marBottom w:val="0"/>
                      <w:divBdr>
                        <w:top w:val="none" w:sz="0" w:space="0" w:color="auto"/>
                        <w:left w:val="none" w:sz="0" w:space="0" w:color="auto"/>
                        <w:bottom w:val="none" w:sz="0" w:space="0" w:color="auto"/>
                        <w:right w:val="none" w:sz="0" w:space="0" w:color="auto"/>
                      </w:divBdr>
                      <w:divsChild>
                        <w:div w:id="1298995796">
                          <w:marLeft w:val="0"/>
                          <w:marRight w:val="0"/>
                          <w:marTop w:val="0"/>
                          <w:marBottom w:val="0"/>
                          <w:divBdr>
                            <w:top w:val="none" w:sz="0" w:space="0" w:color="auto"/>
                            <w:left w:val="none" w:sz="0" w:space="0" w:color="auto"/>
                            <w:bottom w:val="none" w:sz="0" w:space="0" w:color="auto"/>
                            <w:right w:val="none" w:sz="0" w:space="0" w:color="auto"/>
                          </w:divBdr>
                          <w:divsChild>
                            <w:div w:id="1178277841">
                              <w:marLeft w:val="0"/>
                              <w:marRight w:val="0"/>
                              <w:marTop w:val="0"/>
                              <w:marBottom w:val="0"/>
                              <w:divBdr>
                                <w:top w:val="none" w:sz="0" w:space="0" w:color="auto"/>
                                <w:left w:val="none" w:sz="0" w:space="0" w:color="auto"/>
                                <w:bottom w:val="none" w:sz="0" w:space="0" w:color="auto"/>
                                <w:right w:val="none" w:sz="0" w:space="0" w:color="auto"/>
                              </w:divBdr>
                              <w:divsChild>
                                <w:div w:id="1949046347">
                                  <w:marLeft w:val="0"/>
                                  <w:marRight w:val="0"/>
                                  <w:marTop w:val="0"/>
                                  <w:marBottom w:val="0"/>
                                  <w:divBdr>
                                    <w:top w:val="none" w:sz="0" w:space="0" w:color="auto"/>
                                    <w:left w:val="none" w:sz="0" w:space="0" w:color="auto"/>
                                    <w:bottom w:val="none" w:sz="0" w:space="0" w:color="auto"/>
                                    <w:right w:val="none" w:sz="0" w:space="0" w:color="auto"/>
                                  </w:divBdr>
                                  <w:divsChild>
                                    <w:div w:id="1023627479">
                                      <w:marLeft w:val="0"/>
                                      <w:marRight w:val="0"/>
                                      <w:marTop w:val="0"/>
                                      <w:marBottom w:val="0"/>
                                      <w:divBdr>
                                        <w:top w:val="none" w:sz="0" w:space="0" w:color="auto"/>
                                        <w:left w:val="none" w:sz="0" w:space="0" w:color="auto"/>
                                        <w:bottom w:val="none" w:sz="0" w:space="0" w:color="auto"/>
                                        <w:right w:val="none" w:sz="0" w:space="0" w:color="auto"/>
                                      </w:divBdr>
                                      <w:divsChild>
                                        <w:div w:id="1600601334">
                                          <w:marLeft w:val="0"/>
                                          <w:marRight w:val="0"/>
                                          <w:marTop w:val="0"/>
                                          <w:marBottom w:val="0"/>
                                          <w:divBdr>
                                            <w:top w:val="none" w:sz="0" w:space="0" w:color="auto"/>
                                            <w:left w:val="none" w:sz="0" w:space="0" w:color="auto"/>
                                            <w:bottom w:val="none" w:sz="0" w:space="0" w:color="auto"/>
                                            <w:right w:val="none" w:sz="0" w:space="0" w:color="auto"/>
                                          </w:divBdr>
                                          <w:divsChild>
                                            <w:div w:id="1269239932">
                                              <w:marLeft w:val="0"/>
                                              <w:marRight w:val="0"/>
                                              <w:marTop w:val="0"/>
                                              <w:marBottom w:val="0"/>
                                              <w:divBdr>
                                                <w:top w:val="none" w:sz="0" w:space="0" w:color="auto"/>
                                                <w:left w:val="none" w:sz="0" w:space="0" w:color="auto"/>
                                                <w:bottom w:val="none" w:sz="0" w:space="0" w:color="auto"/>
                                                <w:right w:val="none" w:sz="0" w:space="0" w:color="auto"/>
                                              </w:divBdr>
                                              <w:divsChild>
                                                <w:div w:id="651301201">
                                                  <w:marLeft w:val="0"/>
                                                  <w:marRight w:val="0"/>
                                                  <w:marTop w:val="0"/>
                                                  <w:marBottom w:val="0"/>
                                                  <w:divBdr>
                                                    <w:top w:val="none" w:sz="0" w:space="0" w:color="auto"/>
                                                    <w:left w:val="none" w:sz="0" w:space="0" w:color="auto"/>
                                                    <w:bottom w:val="none" w:sz="0" w:space="0" w:color="auto"/>
                                                    <w:right w:val="none" w:sz="0" w:space="0" w:color="auto"/>
                                                  </w:divBdr>
                                                  <w:divsChild>
                                                    <w:div w:id="1872644532">
                                                      <w:marLeft w:val="0"/>
                                                      <w:marRight w:val="0"/>
                                                      <w:marTop w:val="0"/>
                                                      <w:marBottom w:val="0"/>
                                                      <w:divBdr>
                                                        <w:top w:val="none" w:sz="0" w:space="0" w:color="auto"/>
                                                        <w:left w:val="none" w:sz="0" w:space="0" w:color="auto"/>
                                                        <w:bottom w:val="none" w:sz="0" w:space="0" w:color="auto"/>
                                                        <w:right w:val="none" w:sz="0" w:space="0" w:color="auto"/>
                                                      </w:divBdr>
                                                      <w:divsChild>
                                                        <w:div w:id="926961025">
                                                          <w:marLeft w:val="0"/>
                                                          <w:marRight w:val="0"/>
                                                          <w:marTop w:val="0"/>
                                                          <w:marBottom w:val="0"/>
                                                          <w:divBdr>
                                                            <w:top w:val="none" w:sz="0" w:space="0" w:color="auto"/>
                                                            <w:left w:val="none" w:sz="0" w:space="0" w:color="auto"/>
                                                            <w:bottom w:val="none" w:sz="0" w:space="0" w:color="auto"/>
                                                            <w:right w:val="none" w:sz="0" w:space="0" w:color="auto"/>
                                                          </w:divBdr>
                                                          <w:divsChild>
                                                            <w:div w:id="733968250">
                                                              <w:marLeft w:val="0"/>
                                                              <w:marRight w:val="0"/>
                                                              <w:marTop w:val="0"/>
                                                              <w:marBottom w:val="0"/>
                                                              <w:divBdr>
                                                                <w:top w:val="none" w:sz="0" w:space="0" w:color="auto"/>
                                                                <w:left w:val="none" w:sz="0" w:space="0" w:color="auto"/>
                                                                <w:bottom w:val="none" w:sz="0" w:space="0" w:color="auto"/>
                                                                <w:right w:val="none" w:sz="0" w:space="0" w:color="auto"/>
                                                              </w:divBdr>
                                                              <w:divsChild>
                                                                <w:div w:id="328945000">
                                                                  <w:marLeft w:val="0"/>
                                                                  <w:marRight w:val="0"/>
                                                                  <w:marTop w:val="0"/>
                                                                  <w:marBottom w:val="0"/>
                                                                  <w:divBdr>
                                                                    <w:top w:val="none" w:sz="0" w:space="0" w:color="auto"/>
                                                                    <w:left w:val="none" w:sz="0" w:space="0" w:color="auto"/>
                                                                    <w:bottom w:val="none" w:sz="0" w:space="0" w:color="auto"/>
                                                                    <w:right w:val="none" w:sz="0" w:space="0" w:color="auto"/>
                                                                  </w:divBdr>
                                                                  <w:divsChild>
                                                                    <w:div w:id="72900508">
                                                                      <w:marLeft w:val="0"/>
                                                                      <w:marRight w:val="0"/>
                                                                      <w:marTop w:val="0"/>
                                                                      <w:marBottom w:val="525"/>
                                                                      <w:divBdr>
                                                                        <w:top w:val="none" w:sz="0" w:space="0" w:color="auto"/>
                                                                        <w:left w:val="none" w:sz="0" w:space="0" w:color="auto"/>
                                                                        <w:bottom w:val="none" w:sz="0" w:space="0" w:color="auto"/>
                                                                        <w:right w:val="none" w:sz="0" w:space="0" w:color="auto"/>
                                                                      </w:divBdr>
                                                                      <w:divsChild>
                                                                        <w:div w:id="641930138">
                                                                          <w:marLeft w:val="0"/>
                                                                          <w:marRight w:val="0"/>
                                                                          <w:marTop w:val="0"/>
                                                                          <w:marBottom w:val="0"/>
                                                                          <w:divBdr>
                                                                            <w:top w:val="none" w:sz="0" w:space="0" w:color="auto"/>
                                                                            <w:left w:val="none" w:sz="0" w:space="0" w:color="auto"/>
                                                                            <w:bottom w:val="none" w:sz="0" w:space="0" w:color="auto"/>
                                                                            <w:right w:val="none" w:sz="0" w:space="0" w:color="auto"/>
                                                                          </w:divBdr>
                                                                          <w:divsChild>
                                                                            <w:div w:id="1038315639">
                                                                              <w:marLeft w:val="0"/>
                                                                              <w:marRight w:val="0"/>
                                                                              <w:marTop w:val="0"/>
                                                                              <w:marBottom w:val="0"/>
                                                                              <w:divBdr>
                                                                                <w:top w:val="none" w:sz="0" w:space="0" w:color="auto"/>
                                                                                <w:left w:val="none" w:sz="0" w:space="0" w:color="auto"/>
                                                                                <w:bottom w:val="none" w:sz="0" w:space="0" w:color="auto"/>
                                                                                <w:right w:val="none" w:sz="0" w:space="0" w:color="auto"/>
                                                                              </w:divBdr>
                                                                              <w:divsChild>
                                                                                <w:div w:id="100957230">
                                                                                  <w:marLeft w:val="0"/>
                                                                                  <w:marRight w:val="0"/>
                                                                                  <w:marTop w:val="0"/>
                                                                                  <w:marBottom w:val="0"/>
                                                                                  <w:divBdr>
                                                                                    <w:top w:val="none" w:sz="0" w:space="0" w:color="auto"/>
                                                                                    <w:left w:val="none" w:sz="0" w:space="0" w:color="auto"/>
                                                                                    <w:bottom w:val="none" w:sz="0" w:space="0" w:color="auto"/>
                                                                                    <w:right w:val="none" w:sz="0" w:space="0" w:color="auto"/>
                                                                                  </w:divBdr>
                                                                                </w:div>
                                                                                <w:div w:id="191383862">
                                                                                  <w:marLeft w:val="0"/>
                                                                                  <w:marRight w:val="0"/>
                                                                                  <w:marTop w:val="0"/>
                                                                                  <w:marBottom w:val="0"/>
                                                                                  <w:divBdr>
                                                                                    <w:top w:val="none" w:sz="0" w:space="0" w:color="auto"/>
                                                                                    <w:left w:val="none" w:sz="0" w:space="0" w:color="auto"/>
                                                                                    <w:bottom w:val="none" w:sz="0" w:space="0" w:color="auto"/>
                                                                                    <w:right w:val="none" w:sz="0" w:space="0" w:color="auto"/>
                                                                                  </w:divBdr>
                                                                                </w:div>
                                                                                <w:div w:id="1323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9647">
      <w:bodyDiv w:val="1"/>
      <w:marLeft w:val="0"/>
      <w:marRight w:val="0"/>
      <w:marTop w:val="0"/>
      <w:marBottom w:val="0"/>
      <w:divBdr>
        <w:top w:val="none" w:sz="0" w:space="0" w:color="auto"/>
        <w:left w:val="none" w:sz="0" w:space="0" w:color="auto"/>
        <w:bottom w:val="none" w:sz="0" w:space="0" w:color="auto"/>
        <w:right w:val="none" w:sz="0" w:space="0" w:color="auto"/>
      </w:divBdr>
      <w:divsChild>
        <w:div w:id="203442174">
          <w:marLeft w:val="0"/>
          <w:marRight w:val="0"/>
          <w:marTop w:val="0"/>
          <w:marBottom w:val="0"/>
          <w:divBdr>
            <w:top w:val="none" w:sz="0" w:space="0" w:color="auto"/>
            <w:left w:val="none" w:sz="0" w:space="0" w:color="auto"/>
            <w:bottom w:val="none" w:sz="0" w:space="0" w:color="auto"/>
            <w:right w:val="none" w:sz="0" w:space="0" w:color="auto"/>
          </w:divBdr>
        </w:div>
        <w:div w:id="483474008">
          <w:marLeft w:val="0"/>
          <w:marRight w:val="0"/>
          <w:marTop w:val="0"/>
          <w:marBottom w:val="0"/>
          <w:divBdr>
            <w:top w:val="none" w:sz="0" w:space="0" w:color="auto"/>
            <w:left w:val="none" w:sz="0" w:space="0" w:color="auto"/>
            <w:bottom w:val="none" w:sz="0" w:space="0" w:color="auto"/>
            <w:right w:val="none" w:sz="0" w:space="0" w:color="auto"/>
          </w:divBdr>
        </w:div>
        <w:div w:id="754984511">
          <w:marLeft w:val="0"/>
          <w:marRight w:val="0"/>
          <w:marTop w:val="0"/>
          <w:marBottom w:val="0"/>
          <w:divBdr>
            <w:top w:val="none" w:sz="0" w:space="0" w:color="auto"/>
            <w:left w:val="none" w:sz="0" w:space="0" w:color="auto"/>
            <w:bottom w:val="none" w:sz="0" w:space="0" w:color="auto"/>
            <w:right w:val="none" w:sz="0" w:space="0" w:color="auto"/>
          </w:divBdr>
        </w:div>
        <w:div w:id="815727588">
          <w:marLeft w:val="0"/>
          <w:marRight w:val="0"/>
          <w:marTop w:val="0"/>
          <w:marBottom w:val="0"/>
          <w:divBdr>
            <w:top w:val="none" w:sz="0" w:space="0" w:color="auto"/>
            <w:left w:val="none" w:sz="0" w:space="0" w:color="auto"/>
            <w:bottom w:val="none" w:sz="0" w:space="0" w:color="auto"/>
            <w:right w:val="none" w:sz="0" w:space="0" w:color="auto"/>
          </w:divBdr>
        </w:div>
        <w:div w:id="952396591">
          <w:marLeft w:val="0"/>
          <w:marRight w:val="0"/>
          <w:marTop w:val="0"/>
          <w:marBottom w:val="0"/>
          <w:divBdr>
            <w:top w:val="none" w:sz="0" w:space="0" w:color="auto"/>
            <w:left w:val="none" w:sz="0" w:space="0" w:color="auto"/>
            <w:bottom w:val="none" w:sz="0" w:space="0" w:color="auto"/>
            <w:right w:val="none" w:sz="0" w:space="0" w:color="auto"/>
          </w:divBdr>
        </w:div>
        <w:div w:id="1213079412">
          <w:marLeft w:val="0"/>
          <w:marRight w:val="0"/>
          <w:marTop w:val="0"/>
          <w:marBottom w:val="0"/>
          <w:divBdr>
            <w:top w:val="none" w:sz="0" w:space="0" w:color="auto"/>
            <w:left w:val="none" w:sz="0" w:space="0" w:color="auto"/>
            <w:bottom w:val="none" w:sz="0" w:space="0" w:color="auto"/>
            <w:right w:val="none" w:sz="0" w:space="0" w:color="auto"/>
          </w:divBdr>
        </w:div>
        <w:div w:id="1367752788">
          <w:marLeft w:val="0"/>
          <w:marRight w:val="0"/>
          <w:marTop w:val="0"/>
          <w:marBottom w:val="0"/>
          <w:divBdr>
            <w:top w:val="none" w:sz="0" w:space="0" w:color="auto"/>
            <w:left w:val="none" w:sz="0" w:space="0" w:color="auto"/>
            <w:bottom w:val="none" w:sz="0" w:space="0" w:color="auto"/>
            <w:right w:val="none" w:sz="0" w:space="0" w:color="auto"/>
          </w:divBdr>
        </w:div>
        <w:div w:id="1712873649">
          <w:marLeft w:val="0"/>
          <w:marRight w:val="0"/>
          <w:marTop w:val="0"/>
          <w:marBottom w:val="0"/>
          <w:divBdr>
            <w:top w:val="none" w:sz="0" w:space="0" w:color="auto"/>
            <w:left w:val="none" w:sz="0" w:space="0" w:color="auto"/>
            <w:bottom w:val="none" w:sz="0" w:space="0" w:color="auto"/>
            <w:right w:val="none" w:sz="0" w:space="0" w:color="auto"/>
          </w:divBdr>
        </w:div>
        <w:div w:id="1788308954">
          <w:marLeft w:val="0"/>
          <w:marRight w:val="0"/>
          <w:marTop w:val="0"/>
          <w:marBottom w:val="0"/>
          <w:divBdr>
            <w:top w:val="none" w:sz="0" w:space="0" w:color="auto"/>
            <w:left w:val="none" w:sz="0" w:space="0" w:color="auto"/>
            <w:bottom w:val="none" w:sz="0" w:space="0" w:color="auto"/>
            <w:right w:val="none" w:sz="0" w:space="0" w:color="auto"/>
          </w:divBdr>
        </w:div>
        <w:div w:id="1997608695">
          <w:marLeft w:val="0"/>
          <w:marRight w:val="0"/>
          <w:marTop w:val="0"/>
          <w:marBottom w:val="0"/>
          <w:divBdr>
            <w:top w:val="none" w:sz="0" w:space="0" w:color="auto"/>
            <w:left w:val="none" w:sz="0" w:space="0" w:color="auto"/>
            <w:bottom w:val="none" w:sz="0" w:space="0" w:color="auto"/>
            <w:right w:val="none" w:sz="0" w:space="0" w:color="auto"/>
          </w:divBdr>
        </w:div>
      </w:divsChild>
    </w:div>
    <w:div w:id="581259771">
      <w:bodyDiv w:val="1"/>
      <w:marLeft w:val="0"/>
      <w:marRight w:val="0"/>
      <w:marTop w:val="0"/>
      <w:marBottom w:val="0"/>
      <w:divBdr>
        <w:top w:val="none" w:sz="0" w:space="0" w:color="auto"/>
        <w:left w:val="none" w:sz="0" w:space="0" w:color="auto"/>
        <w:bottom w:val="none" w:sz="0" w:space="0" w:color="auto"/>
        <w:right w:val="none" w:sz="0" w:space="0" w:color="auto"/>
      </w:divBdr>
    </w:div>
    <w:div w:id="628239660">
      <w:bodyDiv w:val="1"/>
      <w:marLeft w:val="0"/>
      <w:marRight w:val="0"/>
      <w:marTop w:val="0"/>
      <w:marBottom w:val="0"/>
      <w:divBdr>
        <w:top w:val="none" w:sz="0" w:space="0" w:color="auto"/>
        <w:left w:val="none" w:sz="0" w:space="0" w:color="auto"/>
        <w:bottom w:val="none" w:sz="0" w:space="0" w:color="auto"/>
        <w:right w:val="none" w:sz="0" w:space="0" w:color="auto"/>
      </w:divBdr>
    </w:div>
    <w:div w:id="799226525">
      <w:bodyDiv w:val="1"/>
      <w:marLeft w:val="0"/>
      <w:marRight w:val="0"/>
      <w:marTop w:val="0"/>
      <w:marBottom w:val="0"/>
      <w:divBdr>
        <w:top w:val="none" w:sz="0" w:space="0" w:color="auto"/>
        <w:left w:val="none" w:sz="0" w:space="0" w:color="auto"/>
        <w:bottom w:val="none" w:sz="0" w:space="0" w:color="auto"/>
        <w:right w:val="none" w:sz="0" w:space="0" w:color="auto"/>
      </w:divBdr>
      <w:divsChild>
        <w:div w:id="373963817">
          <w:marLeft w:val="0"/>
          <w:marRight w:val="0"/>
          <w:marTop w:val="0"/>
          <w:marBottom w:val="0"/>
          <w:divBdr>
            <w:top w:val="none" w:sz="0" w:space="0" w:color="auto"/>
            <w:left w:val="none" w:sz="0" w:space="0" w:color="auto"/>
            <w:bottom w:val="none" w:sz="0" w:space="0" w:color="auto"/>
            <w:right w:val="none" w:sz="0" w:space="0" w:color="auto"/>
          </w:divBdr>
        </w:div>
        <w:div w:id="533732213">
          <w:marLeft w:val="0"/>
          <w:marRight w:val="0"/>
          <w:marTop w:val="0"/>
          <w:marBottom w:val="0"/>
          <w:divBdr>
            <w:top w:val="none" w:sz="0" w:space="0" w:color="auto"/>
            <w:left w:val="none" w:sz="0" w:space="0" w:color="auto"/>
            <w:bottom w:val="none" w:sz="0" w:space="0" w:color="auto"/>
            <w:right w:val="none" w:sz="0" w:space="0" w:color="auto"/>
          </w:divBdr>
        </w:div>
        <w:div w:id="572662634">
          <w:marLeft w:val="0"/>
          <w:marRight w:val="0"/>
          <w:marTop w:val="0"/>
          <w:marBottom w:val="0"/>
          <w:divBdr>
            <w:top w:val="none" w:sz="0" w:space="0" w:color="auto"/>
            <w:left w:val="none" w:sz="0" w:space="0" w:color="auto"/>
            <w:bottom w:val="none" w:sz="0" w:space="0" w:color="auto"/>
            <w:right w:val="none" w:sz="0" w:space="0" w:color="auto"/>
          </w:divBdr>
        </w:div>
        <w:div w:id="1014725508">
          <w:marLeft w:val="0"/>
          <w:marRight w:val="0"/>
          <w:marTop w:val="0"/>
          <w:marBottom w:val="0"/>
          <w:divBdr>
            <w:top w:val="none" w:sz="0" w:space="0" w:color="auto"/>
            <w:left w:val="none" w:sz="0" w:space="0" w:color="auto"/>
            <w:bottom w:val="none" w:sz="0" w:space="0" w:color="auto"/>
            <w:right w:val="none" w:sz="0" w:space="0" w:color="auto"/>
          </w:divBdr>
        </w:div>
        <w:div w:id="1269581559">
          <w:marLeft w:val="0"/>
          <w:marRight w:val="0"/>
          <w:marTop w:val="0"/>
          <w:marBottom w:val="0"/>
          <w:divBdr>
            <w:top w:val="none" w:sz="0" w:space="0" w:color="auto"/>
            <w:left w:val="none" w:sz="0" w:space="0" w:color="auto"/>
            <w:bottom w:val="none" w:sz="0" w:space="0" w:color="auto"/>
            <w:right w:val="none" w:sz="0" w:space="0" w:color="auto"/>
          </w:divBdr>
        </w:div>
        <w:div w:id="1407072023">
          <w:marLeft w:val="0"/>
          <w:marRight w:val="0"/>
          <w:marTop w:val="0"/>
          <w:marBottom w:val="0"/>
          <w:divBdr>
            <w:top w:val="none" w:sz="0" w:space="0" w:color="auto"/>
            <w:left w:val="none" w:sz="0" w:space="0" w:color="auto"/>
            <w:bottom w:val="none" w:sz="0" w:space="0" w:color="auto"/>
            <w:right w:val="none" w:sz="0" w:space="0" w:color="auto"/>
          </w:divBdr>
        </w:div>
        <w:div w:id="1545873158">
          <w:marLeft w:val="0"/>
          <w:marRight w:val="0"/>
          <w:marTop w:val="0"/>
          <w:marBottom w:val="0"/>
          <w:divBdr>
            <w:top w:val="none" w:sz="0" w:space="0" w:color="auto"/>
            <w:left w:val="none" w:sz="0" w:space="0" w:color="auto"/>
            <w:bottom w:val="none" w:sz="0" w:space="0" w:color="auto"/>
            <w:right w:val="none" w:sz="0" w:space="0" w:color="auto"/>
          </w:divBdr>
        </w:div>
        <w:div w:id="1601797139">
          <w:marLeft w:val="0"/>
          <w:marRight w:val="0"/>
          <w:marTop w:val="0"/>
          <w:marBottom w:val="0"/>
          <w:divBdr>
            <w:top w:val="none" w:sz="0" w:space="0" w:color="auto"/>
            <w:left w:val="none" w:sz="0" w:space="0" w:color="auto"/>
            <w:bottom w:val="none" w:sz="0" w:space="0" w:color="auto"/>
            <w:right w:val="none" w:sz="0" w:space="0" w:color="auto"/>
          </w:divBdr>
        </w:div>
        <w:div w:id="1921326900">
          <w:marLeft w:val="0"/>
          <w:marRight w:val="0"/>
          <w:marTop w:val="0"/>
          <w:marBottom w:val="0"/>
          <w:divBdr>
            <w:top w:val="none" w:sz="0" w:space="0" w:color="auto"/>
            <w:left w:val="none" w:sz="0" w:space="0" w:color="auto"/>
            <w:bottom w:val="none" w:sz="0" w:space="0" w:color="auto"/>
            <w:right w:val="none" w:sz="0" w:space="0" w:color="auto"/>
          </w:divBdr>
        </w:div>
        <w:div w:id="1997492108">
          <w:marLeft w:val="0"/>
          <w:marRight w:val="0"/>
          <w:marTop w:val="0"/>
          <w:marBottom w:val="0"/>
          <w:divBdr>
            <w:top w:val="none" w:sz="0" w:space="0" w:color="auto"/>
            <w:left w:val="none" w:sz="0" w:space="0" w:color="auto"/>
            <w:bottom w:val="none" w:sz="0" w:space="0" w:color="auto"/>
            <w:right w:val="none" w:sz="0" w:space="0" w:color="auto"/>
          </w:divBdr>
        </w:div>
      </w:divsChild>
    </w:div>
    <w:div w:id="861480594">
      <w:bodyDiv w:val="1"/>
      <w:marLeft w:val="0"/>
      <w:marRight w:val="0"/>
      <w:marTop w:val="0"/>
      <w:marBottom w:val="0"/>
      <w:divBdr>
        <w:top w:val="none" w:sz="0" w:space="0" w:color="auto"/>
        <w:left w:val="none" w:sz="0" w:space="0" w:color="auto"/>
        <w:bottom w:val="none" w:sz="0" w:space="0" w:color="auto"/>
        <w:right w:val="none" w:sz="0" w:space="0" w:color="auto"/>
      </w:divBdr>
    </w:div>
    <w:div w:id="1107583792">
      <w:bodyDiv w:val="1"/>
      <w:marLeft w:val="0"/>
      <w:marRight w:val="0"/>
      <w:marTop w:val="0"/>
      <w:marBottom w:val="0"/>
      <w:divBdr>
        <w:top w:val="none" w:sz="0" w:space="0" w:color="auto"/>
        <w:left w:val="none" w:sz="0" w:space="0" w:color="auto"/>
        <w:bottom w:val="none" w:sz="0" w:space="0" w:color="auto"/>
        <w:right w:val="none" w:sz="0" w:space="0" w:color="auto"/>
      </w:divBdr>
    </w:div>
    <w:div w:id="1149977716">
      <w:bodyDiv w:val="1"/>
      <w:marLeft w:val="0"/>
      <w:marRight w:val="0"/>
      <w:marTop w:val="0"/>
      <w:marBottom w:val="0"/>
      <w:divBdr>
        <w:top w:val="none" w:sz="0" w:space="0" w:color="auto"/>
        <w:left w:val="none" w:sz="0" w:space="0" w:color="auto"/>
        <w:bottom w:val="none" w:sz="0" w:space="0" w:color="auto"/>
        <w:right w:val="none" w:sz="0" w:space="0" w:color="auto"/>
      </w:divBdr>
    </w:div>
    <w:div w:id="1313676486">
      <w:bodyDiv w:val="1"/>
      <w:marLeft w:val="0"/>
      <w:marRight w:val="0"/>
      <w:marTop w:val="0"/>
      <w:marBottom w:val="0"/>
      <w:divBdr>
        <w:top w:val="none" w:sz="0" w:space="0" w:color="auto"/>
        <w:left w:val="none" w:sz="0" w:space="0" w:color="auto"/>
        <w:bottom w:val="none" w:sz="0" w:space="0" w:color="auto"/>
        <w:right w:val="none" w:sz="0" w:space="0" w:color="auto"/>
      </w:divBdr>
      <w:divsChild>
        <w:div w:id="78870982">
          <w:marLeft w:val="0"/>
          <w:marRight w:val="0"/>
          <w:marTop w:val="0"/>
          <w:marBottom w:val="0"/>
          <w:divBdr>
            <w:top w:val="none" w:sz="0" w:space="0" w:color="auto"/>
            <w:left w:val="none" w:sz="0" w:space="0" w:color="auto"/>
            <w:bottom w:val="none" w:sz="0" w:space="0" w:color="auto"/>
            <w:right w:val="none" w:sz="0" w:space="0" w:color="auto"/>
          </w:divBdr>
        </w:div>
        <w:div w:id="327102519">
          <w:marLeft w:val="0"/>
          <w:marRight w:val="0"/>
          <w:marTop w:val="0"/>
          <w:marBottom w:val="0"/>
          <w:divBdr>
            <w:top w:val="none" w:sz="0" w:space="0" w:color="auto"/>
            <w:left w:val="none" w:sz="0" w:space="0" w:color="auto"/>
            <w:bottom w:val="none" w:sz="0" w:space="0" w:color="auto"/>
            <w:right w:val="none" w:sz="0" w:space="0" w:color="auto"/>
          </w:divBdr>
        </w:div>
        <w:div w:id="578179931">
          <w:marLeft w:val="0"/>
          <w:marRight w:val="0"/>
          <w:marTop w:val="0"/>
          <w:marBottom w:val="0"/>
          <w:divBdr>
            <w:top w:val="none" w:sz="0" w:space="0" w:color="auto"/>
            <w:left w:val="none" w:sz="0" w:space="0" w:color="auto"/>
            <w:bottom w:val="none" w:sz="0" w:space="0" w:color="auto"/>
            <w:right w:val="none" w:sz="0" w:space="0" w:color="auto"/>
          </w:divBdr>
        </w:div>
        <w:div w:id="957446436">
          <w:marLeft w:val="0"/>
          <w:marRight w:val="0"/>
          <w:marTop w:val="0"/>
          <w:marBottom w:val="0"/>
          <w:divBdr>
            <w:top w:val="none" w:sz="0" w:space="0" w:color="auto"/>
            <w:left w:val="none" w:sz="0" w:space="0" w:color="auto"/>
            <w:bottom w:val="none" w:sz="0" w:space="0" w:color="auto"/>
            <w:right w:val="none" w:sz="0" w:space="0" w:color="auto"/>
          </w:divBdr>
        </w:div>
        <w:div w:id="1207064891">
          <w:marLeft w:val="0"/>
          <w:marRight w:val="0"/>
          <w:marTop w:val="0"/>
          <w:marBottom w:val="0"/>
          <w:divBdr>
            <w:top w:val="none" w:sz="0" w:space="0" w:color="auto"/>
            <w:left w:val="none" w:sz="0" w:space="0" w:color="auto"/>
            <w:bottom w:val="none" w:sz="0" w:space="0" w:color="auto"/>
            <w:right w:val="none" w:sz="0" w:space="0" w:color="auto"/>
          </w:divBdr>
        </w:div>
        <w:div w:id="1449007341">
          <w:marLeft w:val="0"/>
          <w:marRight w:val="0"/>
          <w:marTop w:val="0"/>
          <w:marBottom w:val="0"/>
          <w:divBdr>
            <w:top w:val="none" w:sz="0" w:space="0" w:color="auto"/>
            <w:left w:val="none" w:sz="0" w:space="0" w:color="auto"/>
            <w:bottom w:val="none" w:sz="0" w:space="0" w:color="auto"/>
            <w:right w:val="none" w:sz="0" w:space="0" w:color="auto"/>
          </w:divBdr>
        </w:div>
        <w:div w:id="1530021908">
          <w:marLeft w:val="0"/>
          <w:marRight w:val="0"/>
          <w:marTop w:val="0"/>
          <w:marBottom w:val="0"/>
          <w:divBdr>
            <w:top w:val="none" w:sz="0" w:space="0" w:color="auto"/>
            <w:left w:val="none" w:sz="0" w:space="0" w:color="auto"/>
            <w:bottom w:val="none" w:sz="0" w:space="0" w:color="auto"/>
            <w:right w:val="none" w:sz="0" w:space="0" w:color="auto"/>
          </w:divBdr>
        </w:div>
        <w:div w:id="1563255248">
          <w:marLeft w:val="0"/>
          <w:marRight w:val="0"/>
          <w:marTop w:val="0"/>
          <w:marBottom w:val="0"/>
          <w:divBdr>
            <w:top w:val="none" w:sz="0" w:space="0" w:color="auto"/>
            <w:left w:val="none" w:sz="0" w:space="0" w:color="auto"/>
            <w:bottom w:val="none" w:sz="0" w:space="0" w:color="auto"/>
            <w:right w:val="none" w:sz="0" w:space="0" w:color="auto"/>
          </w:divBdr>
        </w:div>
        <w:div w:id="1644387480">
          <w:marLeft w:val="0"/>
          <w:marRight w:val="0"/>
          <w:marTop w:val="0"/>
          <w:marBottom w:val="0"/>
          <w:divBdr>
            <w:top w:val="none" w:sz="0" w:space="0" w:color="auto"/>
            <w:left w:val="none" w:sz="0" w:space="0" w:color="auto"/>
            <w:bottom w:val="none" w:sz="0" w:space="0" w:color="auto"/>
            <w:right w:val="none" w:sz="0" w:space="0" w:color="auto"/>
          </w:divBdr>
        </w:div>
      </w:divsChild>
    </w:div>
    <w:div w:id="1345399112">
      <w:bodyDiv w:val="1"/>
      <w:marLeft w:val="0"/>
      <w:marRight w:val="0"/>
      <w:marTop w:val="0"/>
      <w:marBottom w:val="0"/>
      <w:divBdr>
        <w:top w:val="none" w:sz="0" w:space="0" w:color="auto"/>
        <w:left w:val="none" w:sz="0" w:space="0" w:color="auto"/>
        <w:bottom w:val="none" w:sz="0" w:space="0" w:color="auto"/>
        <w:right w:val="none" w:sz="0" w:space="0" w:color="auto"/>
      </w:divBdr>
    </w:div>
    <w:div w:id="1612317884">
      <w:bodyDiv w:val="1"/>
      <w:marLeft w:val="0"/>
      <w:marRight w:val="0"/>
      <w:marTop w:val="0"/>
      <w:marBottom w:val="0"/>
      <w:divBdr>
        <w:top w:val="none" w:sz="0" w:space="0" w:color="auto"/>
        <w:left w:val="none" w:sz="0" w:space="0" w:color="auto"/>
        <w:bottom w:val="none" w:sz="0" w:space="0" w:color="auto"/>
        <w:right w:val="none" w:sz="0" w:space="0" w:color="auto"/>
      </w:divBdr>
      <w:divsChild>
        <w:div w:id="177933725">
          <w:marLeft w:val="0"/>
          <w:marRight w:val="0"/>
          <w:marTop w:val="0"/>
          <w:marBottom w:val="0"/>
          <w:divBdr>
            <w:top w:val="none" w:sz="0" w:space="0" w:color="auto"/>
            <w:left w:val="none" w:sz="0" w:space="0" w:color="auto"/>
            <w:bottom w:val="none" w:sz="0" w:space="0" w:color="auto"/>
            <w:right w:val="none" w:sz="0" w:space="0" w:color="auto"/>
          </w:divBdr>
          <w:divsChild>
            <w:div w:id="770974872">
              <w:marLeft w:val="0"/>
              <w:marRight w:val="0"/>
              <w:marTop w:val="0"/>
              <w:marBottom w:val="0"/>
              <w:divBdr>
                <w:top w:val="none" w:sz="0" w:space="0" w:color="auto"/>
                <w:left w:val="none" w:sz="0" w:space="0" w:color="auto"/>
                <w:bottom w:val="none" w:sz="0" w:space="0" w:color="auto"/>
                <w:right w:val="none" w:sz="0" w:space="0" w:color="auto"/>
              </w:divBdr>
            </w:div>
            <w:div w:id="1743524105">
              <w:marLeft w:val="0"/>
              <w:marRight w:val="0"/>
              <w:marTop w:val="0"/>
              <w:marBottom w:val="0"/>
              <w:divBdr>
                <w:top w:val="none" w:sz="0" w:space="0" w:color="auto"/>
                <w:left w:val="none" w:sz="0" w:space="0" w:color="auto"/>
                <w:bottom w:val="none" w:sz="0" w:space="0" w:color="auto"/>
                <w:right w:val="none" w:sz="0" w:space="0" w:color="auto"/>
              </w:divBdr>
            </w:div>
          </w:divsChild>
        </w:div>
        <w:div w:id="239683394">
          <w:marLeft w:val="0"/>
          <w:marRight w:val="0"/>
          <w:marTop w:val="0"/>
          <w:marBottom w:val="0"/>
          <w:divBdr>
            <w:top w:val="none" w:sz="0" w:space="0" w:color="auto"/>
            <w:left w:val="none" w:sz="0" w:space="0" w:color="auto"/>
            <w:bottom w:val="none" w:sz="0" w:space="0" w:color="auto"/>
            <w:right w:val="none" w:sz="0" w:space="0" w:color="auto"/>
          </w:divBdr>
          <w:divsChild>
            <w:div w:id="766652811">
              <w:marLeft w:val="0"/>
              <w:marRight w:val="0"/>
              <w:marTop w:val="0"/>
              <w:marBottom w:val="0"/>
              <w:divBdr>
                <w:top w:val="none" w:sz="0" w:space="0" w:color="auto"/>
                <w:left w:val="none" w:sz="0" w:space="0" w:color="auto"/>
                <w:bottom w:val="none" w:sz="0" w:space="0" w:color="auto"/>
                <w:right w:val="none" w:sz="0" w:space="0" w:color="auto"/>
              </w:divBdr>
            </w:div>
            <w:div w:id="809907864">
              <w:marLeft w:val="0"/>
              <w:marRight w:val="0"/>
              <w:marTop w:val="0"/>
              <w:marBottom w:val="0"/>
              <w:divBdr>
                <w:top w:val="none" w:sz="0" w:space="0" w:color="auto"/>
                <w:left w:val="none" w:sz="0" w:space="0" w:color="auto"/>
                <w:bottom w:val="none" w:sz="0" w:space="0" w:color="auto"/>
                <w:right w:val="none" w:sz="0" w:space="0" w:color="auto"/>
              </w:divBdr>
            </w:div>
          </w:divsChild>
        </w:div>
        <w:div w:id="329646944">
          <w:marLeft w:val="0"/>
          <w:marRight w:val="0"/>
          <w:marTop w:val="0"/>
          <w:marBottom w:val="0"/>
          <w:divBdr>
            <w:top w:val="none" w:sz="0" w:space="0" w:color="auto"/>
            <w:left w:val="none" w:sz="0" w:space="0" w:color="auto"/>
            <w:bottom w:val="none" w:sz="0" w:space="0" w:color="auto"/>
            <w:right w:val="none" w:sz="0" w:space="0" w:color="auto"/>
          </w:divBdr>
          <w:divsChild>
            <w:div w:id="1039817404">
              <w:marLeft w:val="0"/>
              <w:marRight w:val="0"/>
              <w:marTop w:val="0"/>
              <w:marBottom w:val="0"/>
              <w:divBdr>
                <w:top w:val="none" w:sz="0" w:space="0" w:color="auto"/>
                <w:left w:val="none" w:sz="0" w:space="0" w:color="auto"/>
                <w:bottom w:val="none" w:sz="0" w:space="0" w:color="auto"/>
                <w:right w:val="none" w:sz="0" w:space="0" w:color="auto"/>
              </w:divBdr>
            </w:div>
            <w:div w:id="1758403614">
              <w:marLeft w:val="0"/>
              <w:marRight w:val="0"/>
              <w:marTop w:val="0"/>
              <w:marBottom w:val="0"/>
              <w:divBdr>
                <w:top w:val="none" w:sz="0" w:space="0" w:color="auto"/>
                <w:left w:val="none" w:sz="0" w:space="0" w:color="auto"/>
                <w:bottom w:val="none" w:sz="0" w:space="0" w:color="auto"/>
                <w:right w:val="none" w:sz="0" w:space="0" w:color="auto"/>
              </w:divBdr>
            </w:div>
          </w:divsChild>
        </w:div>
        <w:div w:id="622150490">
          <w:marLeft w:val="0"/>
          <w:marRight w:val="0"/>
          <w:marTop w:val="0"/>
          <w:marBottom w:val="0"/>
          <w:divBdr>
            <w:top w:val="none" w:sz="0" w:space="0" w:color="auto"/>
            <w:left w:val="none" w:sz="0" w:space="0" w:color="auto"/>
            <w:bottom w:val="none" w:sz="0" w:space="0" w:color="auto"/>
            <w:right w:val="none" w:sz="0" w:space="0" w:color="auto"/>
          </w:divBdr>
          <w:divsChild>
            <w:div w:id="222912493">
              <w:marLeft w:val="0"/>
              <w:marRight w:val="0"/>
              <w:marTop w:val="0"/>
              <w:marBottom w:val="0"/>
              <w:divBdr>
                <w:top w:val="none" w:sz="0" w:space="0" w:color="auto"/>
                <w:left w:val="none" w:sz="0" w:space="0" w:color="auto"/>
                <w:bottom w:val="none" w:sz="0" w:space="0" w:color="auto"/>
                <w:right w:val="none" w:sz="0" w:space="0" w:color="auto"/>
              </w:divBdr>
            </w:div>
            <w:div w:id="1061244580">
              <w:marLeft w:val="0"/>
              <w:marRight w:val="0"/>
              <w:marTop w:val="0"/>
              <w:marBottom w:val="0"/>
              <w:divBdr>
                <w:top w:val="none" w:sz="0" w:space="0" w:color="auto"/>
                <w:left w:val="none" w:sz="0" w:space="0" w:color="auto"/>
                <w:bottom w:val="none" w:sz="0" w:space="0" w:color="auto"/>
                <w:right w:val="none" w:sz="0" w:space="0" w:color="auto"/>
              </w:divBdr>
            </w:div>
          </w:divsChild>
        </w:div>
        <w:div w:id="1688099534">
          <w:marLeft w:val="0"/>
          <w:marRight w:val="0"/>
          <w:marTop w:val="0"/>
          <w:marBottom w:val="0"/>
          <w:divBdr>
            <w:top w:val="none" w:sz="0" w:space="0" w:color="auto"/>
            <w:left w:val="none" w:sz="0" w:space="0" w:color="auto"/>
            <w:bottom w:val="none" w:sz="0" w:space="0" w:color="auto"/>
            <w:right w:val="none" w:sz="0" w:space="0" w:color="auto"/>
          </w:divBdr>
          <w:divsChild>
            <w:div w:id="727604763">
              <w:marLeft w:val="0"/>
              <w:marRight w:val="0"/>
              <w:marTop w:val="0"/>
              <w:marBottom w:val="0"/>
              <w:divBdr>
                <w:top w:val="none" w:sz="0" w:space="0" w:color="auto"/>
                <w:left w:val="none" w:sz="0" w:space="0" w:color="auto"/>
                <w:bottom w:val="none" w:sz="0" w:space="0" w:color="auto"/>
                <w:right w:val="none" w:sz="0" w:space="0" w:color="auto"/>
              </w:divBdr>
            </w:div>
            <w:div w:id="1593319571">
              <w:marLeft w:val="0"/>
              <w:marRight w:val="0"/>
              <w:marTop w:val="0"/>
              <w:marBottom w:val="0"/>
              <w:divBdr>
                <w:top w:val="none" w:sz="0" w:space="0" w:color="auto"/>
                <w:left w:val="none" w:sz="0" w:space="0" w:color="auto"/>
                <w:bottom w:val="none" w:sz="0" w:space="0" w:color="auto"/>
                <w:right w:val="none" w:sz="0" w:space="0" w:color="auto"/>
              </w:divBdr>
            </w:div>
          </w:divsChild>
        </w:div>
        <w:div w:id="1714118300">
          <w:marLeft w:val="0"/>
          <w:marRight w:val="0"/>
          <w:marTop w:val="0"/>
          <w:marBottom w:val="0"/>
          <w:divBdr>
            <w:top w:val="none" w:sz="0" w:space="0" w:color="auto"/>
            <w:left w:val="none" w:sz="0" w:space="0" w:color="auto"/>
            <w:bottom w:val="none" w:sz="0" w:space="0" w:color="auto"/>
            <w:right w:val="none" w:sz="0" w:space="0" w:color="auto"/>
          </w:divBdr>
          <w:divsChild>
            <w:div w:id="438450963">
              <w:marLeft w:val="0"/>
              <w:marRight w:val="0"/>
              <w:marTop w:val="0"/>
              <w:marBottom w:val="0"/>
              <w:divBdr>
                <w:top w:val="none" w:sz="0" w:space="0" w:color="auto"/>
                <w:left w:val="none" w:sz="0" w:space="0" w:color="auto"/>
                <w:bottom w:val="none" w:sz="0" w:space="0" w:color="auto"/>
                <w:right w:val="none" w:sz="0" w:space="0" w:color="auto"/>
              </w:divBdr>
            </w:div>
            <w:div w:id="923608698">
              <w:marLeft w:val="0"/>
              <w:marRight w:val="0"/>
              <w:marTop w:val="0"/>
              <w:marBottom w:val="0"/>
              <w:divBdr>
                <w:top w:val="none" w:sz="0" w:space="0" w:color="auto"/>
                <w:left w:val="none" w:sz="0" w:space="0" w:color="auto"/>
                <w:bottom w:val="none" w:sz="0" w:space="0" w:color="auto"/>
                <w:right w:val="none" w:sz="0" w:space="0" w:color="auto"/>
              </w:divBdr>
            </w:div>
          </w:divsChild>
        </w:div>
        <w:div w:id="1940719981">
          <w:marLeft w:val="0"/>
          <w:marRight w:val="0"/>
          <w:marTop w:val="0"/>
          <w:marBottom w:val="0"/>
          <w:divBdr>
            <w:top w:val="none" w:sz="0" w:space="0" w:color="auto"/>
            <w:left w:val="none" w:sz="0" w:space="0" w:color="auto"/>
            <w:bottom w:val="none" w:sz="0" w:space="0" w:color="auto"/>
            <w:right w:val="none" w:sz="0" w:space="0" w:color="auto"/>
          </w:divBdr>
          <w:divsChild>
            <w:div w:id="209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7876">
      <w:bodyDiv w:val="1"/>
      <w:marLeft w:val="0"/>
      <w:marRight w:val="0"/>
      <w:marTop w:val="0"/>
      <w:marBottom w:val="0"/>
      <w:divBdr>
        <w:top w:val="none" w:sz="0" w:space="0" w:color="auto"/>
        <w:left w:val="none" w:sz="0" w:space="0" w:color="auto"/>
        <w:bottom w:val="none" w:sz="0" w:space="0" w:color="auto"/>
        <w:right w:val="none" w:sz="0" w:space="0" w:color="auto"/>
      </w:divBdr>
    </w:div>
    <w:div w:id="1992245687">
      <w:bodyDiv w:val="1"/>
      <w:marLeft w:val="0"/>
      <w:marRight w:val="0"/>
      <w:marTop w:val="0"/>
      <w:marBottom w:val="0"/>
      <w:divBdr>
        <w:top w:val="none" w:sz="0" w:space="0" w:color="auto"/>
        <w:left w:val="none" w:sz="0" w:space="0" w:color="auto"/>
        <w:bottom w:val="none" w:sz="0" w:space="0" w:color="auto"/>
        <w:right w:val="none" w:sz="0" w:space="0" w:color="auto"/>
      </w:divBdr>
    </w:div>
    <w:div w:id="211774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health.gov.au/resources/publications/national-womens-health-strategy-2020-2030?language=e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committees-and-groups/national-womens-health-advisory-council?language=en"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committees-and-groups/national-womens-health-advisory-council" TargetMode="External"/><Relationship Id="rId28"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image" Target="cid:image001.png@01DB2547.B6D74AB0"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genderequality.gov.au/" TargetMode="External"/><Relationship Id="rId27" Type="http://schemas.openxmlformats.org/officeDocument/2006/relationships/image" Target="media/image7.jpeg"/><Relationship Id="rId30" Type="http://schemas.openxmlformats.org/officeDocument/2006/relationships/footer" Target="footer4.xml"/><Relationship Id="rId35"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08BC5821-93A6-4237-A9AE-B607F559265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59CBBF12E4ED64F9CA071765AC09848" ma:contentTypeVersion="" ma:contentTypeDescription="PDMS Document Site Content Type" ma:contentTypeScope="" ma:versionID="3ca8e9ed2bd5231885448fcf9fe7c44a">
  <xsd:schema xmlns:xsd="http://www.w3.org/2001/XMLSchema" xmlns:xs="http://www.w3.org/2001/XMLSchema" xmlns:p="http://schemas.microsoft.com/office/2006/metadata/properties" xmlns:ns2="08BC5821-93A6-4237-A9AE-B607F5592656" targetNamespace="http://schemas.microsoft.com/office/2006/metadata/properties" ma:root="true" ma:fieldsID="b62171913f78ee7ebcb1d9b91b3a0f4b" ns2:_="">
    <xsd:import namespace="08BC5821-93A6-4237-A9AE-B607F559265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C5821-93A6-4237-A9AE-B607F559265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A326D4-599F-49F3-9991-6FC5731C9DE4}">
  <ds:schemaRefs>
    <ds:schemaRef ds:uri="http://schemas.microsoft.com/sharepoint/v3/contenttype/forms"/>
  </ds:schemaRefs>
</ds:datastoreItem>
</file>

<file path=customXml/itemProps2.xml><?xml version="1.0" encoding="utf-8"?>
<ds:datastoreItem xmlns:ds="http://schemas.openxmlformats.org/officeDocument/2006/customXml" ds:itemID="{B02E04E5-FA8D-4092-90DC-0590F05ACEA5}">
  <ds:schemaRefs>
    <ds:schemaRef ds:uri="http://schemas.microsoft.com/office/2006/metadata/properties"/>
    <ds:schemaRef ds:uri="http://schemas.microsoft.com/office/infopath/2007/PartnerControls"/>
    <ds:schemaRef ds:uri="08BC5821-93A6-4237-A9AE-B607F5592656"/>
  </ds:schemaRefs>
</ds:datastoreItem>
</file>

<file path=customXml/itemProps3.xml><?xml version="1.0" encoding="utf-8"?>
<ds:datastoreItem xmlns:ds="http://schemas.openxmlformats.org/officeDocument/2006/customXml" ds:itemID="{C12CE41A-48B2-44D1-BFF7-4F0AE47B211C}">
  <ds:schemaRefs>
    <ds:schemaRef ds:uri="http://schemas.openxmlformats.org/officeDocument/2006/bibliography"/>
  </ds:schemaRefs>
</ds:datastoreItem>
</file>

<file path=customXml/itemProps4.xml><?xml version="1.0" encoding="utf-8"?>
<ds:datastoreItem xmlns:ds="http://schemas.openxmlformats.org/officeDocument/2006/customXml" ds:itemID="{957C7FC5-B6A8-4FEA-8946-B92884640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C5821-93A6-4237-A9AE-B607F5592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6551</Words>
  <Characters>37347</Characters>
  <Application>Microsoft Office Word</Application>
  <DocSecurity>0</DocSecurity>
  <Lines>311</Lines>
  <Paragraphs>87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National Women's Health Advisory Council Annual Report 2023–24</vt:lpstr>
      <vt:lpstr>Acknowledgement of Country</vt:lpstr>
      <vt:lpstr>Minister’s foreword</vt:lpstr>
      <vt:lpstr>About the National Women’s Health Advisory Council</vt:lpstr>
      <vt:lpstr>    Role and remit</vt:lpstr>
      <vt:lpstr>    Membership</vt:lpstr>
      <vt:lpstr>    </vt:lpstr>
      <vt:lpstr>    Acknowledging intersectionality</vt:lpstr>
      <vt:lpstr/>
      <vt:lpstr>Impact so far</vt:lpstr>
      <vt:lpstr>Council focus areas</vt:lpstr>
      <vt:lpstr>    Subcommittees</vt:lpstr>
      <vt:lpstr>        Key themes</vt:lpstr>
      <vt:lpstr>#EndGenderBias survey on lived experiences</vt:lpstr>
      <vt:lpstr>    Key findings</vt:lpstr>
      <vt:lpstr/>
      <vt:lpstr>Literature review to identify strategies to reduce sex and gender bias in health</vt:lpstr>
      <vt:lpstr>    Key findings</vt:lpstr>
      <vt:lpstr/>
      <vt:lpstr>Connecting leaders at the National Women’s Health Summit</vt:lpstr>
      <vt:lpstr/>
      <vt:lpstr>A framework to monitor and report on the National Women’s Health Strategy </vt:lpstr>
      <vt:lpstr>    Results</vt:lpstr>
      <vt:lpstr>        Priority area actions:</vt:lpstr>
      <vt:lpstr>        Outcomes: </vt:lpstr>
      <vt:lpstr/>
      <vt:lpstr>Opportunities and next steps</vt:lpstr>
      <vt:lpstr>Acknowledgements </vt:lpstr>
    </vt:vector>
  </TitlesOfParts>
  <Company/>
  <LinksUpToDate>false</LinksUpToDate>
  <CharactersWithSpaces>43811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Annual Report 2023–24</dc:title>
  <dc:subject>National Women's Health Advisory Council</dc:subject>
  <dc:creator>Australian Government Department of Health and Aged Care</dc:creator>
  <cp:keywords>Women's health</cp:keywords>
  <dc:description/>
  <cp:revision>9</cp:revision>
  <dcterms:created xsi:type="dcterms:W3CDTF">2024-12-18T00:38:00Z</dcterms:created>
  <dcterms:modified xsi:type="dcterms:W3CDTF">2024-12-18T02:46:00Z</dcterms:modified>
</cp:coreProperties>
</file>