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2403" w14:textId="77777777" w:rsidR="00D60F27" w:rsidRPr="00D26ADF" w:rsidRDefault="00D60F27" w:rsidP="00D60F27">
      <w:pPr>
        <w:pStyle w:val="Title"/>
        <w:jc w:val="right"/>
        <w:rPr>
          <w:rFonts w:eastAsia="Microsoft JhengHei" w:cs="Arial"/>
          <w:bCs/>
          <w:sz w:val="24"/>
          <w:szCs w:val="24"/>
          <w:lang w:eastAsia="zh-TW"/>
        </w:rPr>
      </w:pPr>
      <w:r w:rsidRPr="00D26ADF">
        <w:rPr>
          <w:rFonts w:eastAsia="Microsoft JhengHei" w:cs="Arial"/>
          <w:bCs/>
          <w:sz w:val="24"/>
          <w:szCs w:val="24"/>
          <w:lang w:eastAsia="zh-TW"/>
        </w:rPr>
        <w:t xml:space="preserve">Chinese, Traditional - </w:t>
      </w:r>
      <w:r w:rsidRPr="00D26ADF">
        <w:rPr>
          <w:rFonts w:eastAsia="Microsoft JhengHei" w:cs="Arial"/>
          <w:bCs/>
          <w:sz w:val="24"/>
          <w:szCs w:val="24"/>
          <w:lang w:eastAsia="zh-TW"/>
        </w:rPr>
        <w:t>繁體中文</w:t>
      </w:r>
    </w:p>
    <w:p w14:paraId="3F17B213" w14:textId="77777777" w:rsidR="00D60F27" w:rsidRPr="00D26ADF" w:rsidRDefault="00D60F27" w:rsidP="00D60F27">
      <w:pPr>
        <w:pStyle w:val="Title"/>
        <w:jc w:val="right"/>
        <w:rPr>
          <w:rFonts w:eastAsia="Microsoft JhengHei" w:cs="Arial"/>
          <w:bCs/>
          <w:sz w:val="24"/>
          <w:szCs w:val="24"/>
          <w:lang w:eastAsia="zh-TW"/>
        </w:rPr>
      </w:pPr>
    </w:p>
    <w:p w14:paraId="5EE66470" w14:textId="77777777" w:rsidR="00BA2732" w:rsidRPr="00D26ADF" w:rsidRDefault="003F1822" w:rsidP="0068383D">
      <w:pPr>
        <w:pStyle w:val="Title"/>
        <w:rPr>
          <w:rFonts w:eastAsia="Microsoft JhengHei" w:cs="Arial"/>
          <w:lang w:eastAsia="zh-TW"/>
        </w:rPr>
      </w:pPr>
      <w:r w:rsidRPr="00D26ADF">
        <w:rPr>
          <w:rFonts w:eastAsia="Microsoft JhengHei" w:cs="Arial"/>
          <w:lang w:eastAsia="zh-TW"/>
        </w:rPr>
        <w:t>全國認知障礙症行動計劃：概覽</w:t>
      </w:r>
    </w:p>
    <w:p w14:paraId="47A7F554" w14:textId="62D893E7" w:rsidR="00B53987" w:rsidRPr="00D26ADF" w:rsidRDefault="003F1822" w:rsidP="00D60F27">
      <w:pPr>
        <w:pStyle w:val="IntroPara"/>
        <w:contextualSpacing/>
        <w:rPr>
          <w:rFonts w:eastAsia="Microsoft JhengHei" w:cs="Arial"/>
          <w:lang w:eastAsia="zh-TW"/>
        </w:rPr>
      </w:pPr>
      <w:r w:rsidRPr="00D26ADF">
        <w:rPr>
          <w:rFonts w:eastAsia="Microsoft JhengHei" w:cs="Arial"/>
          <w:lang w:eastAsia="zh-TW"/>
        </w:rPr>
        <w:t>本文件概述</w:t>
      </w:r>
      <w:r w:rsidRPr="00D26ADF">
        <w:rPr>
          <w:rFonts w:eastAsia="Microsoft JhengHei" w:cs="Arial"/>
          <w:lang w:eastAsia="zh-TW"/>
        </w:rPr>
        <w:t xml:space="preserve"> 2024-34 </w:t>
      </w:r>
      <w:r w:rsidRPr="00D26ADF">
        <w:rPr>
          <w:rFonts w:eastAsia="Microsoft JhengHei" w:cs="Arial"/>
          <w:lang w:eastAsia="zh-TW"/>
        </w:rPr>
        <w:t>年全國認知障礙症行動計劃（行動計劃），該計劃為改善澳洲患有認知障礙症人士的生活和護理，提供未來</w:t>
      </w:r>
      <w:r w:rsidRPr="00D26ADF">
        <w:rPr>
          <w:rFonts w:eastAsia="Microsoft JhengHei" w:cs="Arial"/>
          <w:lang w:eastAsia="zh-TW"/>
        </w:rPr>
        <w:t xml:space="preserve"> 10 </w:t>
      </w:r>
      <w:r w:rsidRPr="00D26ADF">
        <w:rPr>
          <w:rFonts w:eastAsia="Microsoft JhengHei" w:cs="Arial"/>
          <w:lang w:eastAsia="zh-TW"/>
        </w:rPr>
        <w:t>年路線圖。</w:t>
      </w:r>
    </w:p>
    <w:p w14:paraId="117B6CCA" w14:textId="77777777" w:rsidR="00FA02BB" w:rsidRPr="00D26ADF" w:rsidRDefault="003F1822" w:rsidP="002F4EE8">
      <w:pPr>
        <w:pStyle w:val="Heading1"/>
        <w:rPr>
          <w:rFonts w:eastAsia="Microsoft JhengHei"/>
          <w:lang w:eastAsia="zh-TW"/>
        </w:rPr>
      </w:pPr>
      <w:r w:rsidRPr="00D26ADF">
        <w:rPr>
          <w:rFonts w:eastAsia="Microsoft JhengHei"/>
          <w:lang w:eastAsia="zh-TW"/>
        </w:rPr>
        <w:t>行動計劃概要</w:t>
      </w:r>
    </w:p>
    <w:p w14:paraId="4709299F" w14:textId="358A7FCE" w:rsidR="005B11C8" w:rsidRPr="00D26ADF" w:rsidRDefault="003F1822" w:rsidP="00D60F27">
      <w:pPr>
        <w:snapToGrid w:val="0"/>
        <w:contextualSpacing/>
        <w:rPr>
          <w:rFonts w:eastAsia="Microsoft JhengHei" w:cs="Arial"/>
          <w:lang w:eastAsia="zh-TW"/>
        </w:rPr>
      </w:pPr>
      <w:r w:rsidRPr="00D26ADF">
        <w:rPr>
          <w:rFonts w:eastAsia="Microsoft JhengHei" w:cs="Arial"/>
          <w:lang w:eastAsia="zh-TW"/>
        </w:rPr>
        <w:t>行動計劃包含</w:t>
      </w:r>
      <w:r w:rsidRPr="00D26ADF">
        <w:rPr>
          <w:rFonts w:eastAsia="Microsoft JhengHei" w:cs="Arial"/>
          <w:lang w:eastAsia="zh-TW"/>
        </w:rPr>
        <w:t xml:space="preserve"> 8</w:t>
      </w:r>
      <w:r w:rsidR="00D60F27" w:rsidRPr="00D26ADF">
        <w:rPr>
          <w:rFonts w:eastAsia="Microsoft JhengHei" w:cs="Arial"/>
          <w:lang w:eastAsia="zh-TW"/>
        </w:rPr>
        <w:t xml:space="preserve"> </w:t>
      </w:r>
      <w:r w:rsidRPr="00D26ADF">
        <w:rPr>
          <w:rFonts w:eastAsia="Microsoft JhengHei" w:cs="Arial"/>
          <w:lang w:eastAsia="zh-TW"/>
        </w:rPr>
        <w:t>項行動，旨在為澳洲患有認知障礙症人士改善生活質素，帶來實質而長遠的轉變。支持行動計劃，人人都能出一分力。各級政府連同服務供應商、企業、社區、非政府機構，均可以為患有認知障礙症人士以及其家人和照顧者予以支援。</w:t>
      </w:r>
    </w:p>
    <w:p w14:paraId="4CD70645" w14:textId="77777777" w:rsidR="00D60F27" w:rsidRPr="00D26ADF" w:rsidRDefault="00D60F27" w:rsidP="00D60F27">
      <w:pPr>
        <w:snapToGrid w:val="0"/>
        <w:contextualSpacing/>
        <w:rPr>
          <w:rFonts w:eastAsia="Microsoft JhengHei" w:cs="Arial"/>
          <w:lang w:eastAsia="zh-TW"/>
        </w:rPr>
      </w:pPr>
    </w:p>
    <w:p w14:paraId="458E80FE" w14:textId="77777777" w:rsidR="00232CC7" w:rsidRPr="00D26ADF" w:rsidRDefault="003F1822" w:rsidP="00D60F27">
      <w:pPr>
        <w:contextualSpacing/>
        <w:rPr>
          <w:rFonts w:eastAsia="Microsoft JhengHei" w:cs="Arial"/>
          <w:lang w:eastAsia="zh-TW"/>
        </w:rPr>
      </w:pPr>
      <w:r w:rsidRPr="00D26ADF">
        <w:rPr>
          <w:rFonts w:eastAsia="Microsoft JhengHei" w:cs="Arial"/>
          <w:lang w:eastAsia="zh-TW"/>
        </w:rPr>
        <w:t>認知障礙症是日趨普遍的健康問題，對個人、家庭、照顧者均帶來重大影響。澳洲有超過</w:t>
      </w:r>
      <w:r w:rsidRPr="00D26ADF">
        <w:rPr>
          <w:rFonts w:eastAsia="Microsoft JhengHei" w:cs="Arial"/>
          <w:lang w:eastAsia="zh-TW"/>
        </w:rPr>
        <w:t xml:space="preserve"> 400,000 </w:t>
      </w:r>
      <w:r w:rsidRPr="00D26ADF">
        <w:rPr>
          <w:rFonts w:eastAsia="Microsoft JhengHei" w:cs="Arial"/>
          <w:lang w:eastAsia="zh-TW"/>
        </w:rPr>
        <w:t>人患有認知障礙症，估計至</w:t>
      </w:r>
      <w:r w:rsidRPr="00D26ADF">
        <w:rPr>
          <w:rFonts w:eastAsia="Microsoft JhengHei" w:cs="Arial"/>
          <w:lang w:eastAsia="zh-TW"/>
        </w:rPr>
        <w:t xml:space="preserve"> 2058 </w:t>
      </w:r>
      <w:r w:rsidRPr="00D26ADF">
        <w:rPr>
          <w:rFonts w:eastAsia="Microsoft JhengHei" w:cs="Arial"/>
          <w:lang w:eastAsia="zh-TW"/>
        </w:rPr>
        <w:t>年，該數字將會增加一倍。</w:t>
      </w:r>
    </w:p>
    <w:p w14:paraId="06F76E03" w14:textId="77777777" w:rsidR="00672203" w:rsidRPr="00D26ADF" w:rsidRDefault="003F1822" w:rsidP="00672203">
      <w:pPr>
        <w:pStyle w:val="Heading2"/>
        <w:rPr>
          <w:rFonts w:eastAsia="Microsoft JhengHei"/>
          <w:lang w:eastAsia="zh-TW"/>
        </w:rPr>
      </w:pPr>
      <w:r w:rsidRPr="00D26ADF">
        <w:rPr>
          <w:rFonts w:eastAsia="Microsoft JhengHei"/>
          <w:lang w:eastAsia="zh-TW"/>
        </w:rPr>
        <w:t>制定行動計劃</w:t>
      </w:r>
    </w:p>
    <w:p w14:paraId="5D44257B" w14:textId="77777777" w:rsidR="003F2BFF" w:rsidRPr="00D26ADF" w:rsidRDefault="003F1822" w:rsidP="003F2BFF">
      <w:pPr>
        <w:rPr>
          <w:rFonts w:eastAsia="Microsoft JhengHei" w:cs="Arial"/>
          <w:lang w:eastAsia="zh-TW"/>
        </w:rPr>
      </w:pPr>
      <w:r w:rsidRPr="00D26ADF">
        <w:rPr>
          <w:rFonts w:eastAsia="Microsoft JhengHei" w:cs="Arial"/>
          <w:lang w:eastAsia="zh-TW"/>
        </w:rPr>
        <w:t>行動計劃經過廣泛諮詢，有身患認知障礙症人士、其家人及照顧者以及代表機構、醫療保健人員、研究人員、安老服務及殘障支援服務從業人士給予意見。</w:t>
      </w:r>
    </w:p>
    <w:p w14:paraId="1A5EC8F6" w14:textId="77777777" w:rsidR="00DF0C60" w:rsidRPr="00D26ADF" w:rsidRDefault="003F1822" w:rsidP="00DF0C60">
      <w:pPr>
        <w:pStyle w:val="Heading2"/>
        <w:rPr>
          <w:rFonts w:eastAsia="Microsoft JhengHei"/>
          <w:lang w:eastAsia="zh-TW"/>
        </w:rPr>
      </w:pPr>
      <w:r w:rsidRPr="00D26ADF">
        <w:rPr>
          <w:rFonts w:eastAsia="Microsoft JhengHei"/>
          <w:lang w:eastAsia="zh-TW"/>
        </w:rPr>
        <w:t>落實行動計劃</w:t>
      </w:r>
    </w:p>
    <w:p w14:paraId="415040B6" w14:textId="1D55C473" w:rsidR="00672203" w:rsidRPr="00D26ADF" w:rsidRDefault="003F1822" w:rsidP="00E25B1F">
      <w:pPr>
        <w:rPr>
          <w:rFonts w:eastAsia="Microsoft JhengHei" w:cs="Arial"/>
          <w:lang w:eastAsia="zh-TW"/>
        </w:rPr>
      </w:pPr>
      <w:bookmarkStart w:id="0" w:name="_Hlk85795649"/>
      <w:r w:rsidRPr="00D26ADF">
        <w:rPr>
          <w:rFonts w:eastAsia="Microsoft JhengHei" w:cs="Arial"/>
          <w:lang w:eastAsia="zh-TW"/>
        </w:rPr>
        <w:t>行動計劃由澳洲政府、各州及領地政府共同承擔，並將通過一系列的落實計劃而實施。首項落實計劃將會針對各方提出具有迫</w:t>
      </w:r>
      <w:r w:rsidR="00D26ADF" w:rsidRPr="00D26ADF">
        <w:rPr>
          <w:rFonts w:eastAsia="Microsoft JhengHei" w:cs="Arial"/>
          <w:lang w:eastAsia="zh-TW"/>
        </w:rPr>
        <w:t>切</w:t>
      </w:r>
      <w:r w:rsidRPr="00D26ADF">
        <w:rPr>
          <w:rFonts w:eastAsia="Microsoft JhengHei" w:cs="Arial"/>
          <w:lang w:eastAsia="zh-TW"/>
        </w:rPr>
        <w:t>需求的領域，並將於</w:t>
      </w:r>
      <w:r w:rsidRPr="00D26ADF">
        <w:rPr>
          <w:rFonts w:eastAsia="Microsoft JhengHei" w:cs="Arial"/>
          <w:lang w:eastAsia="zh-TW"/>
        </w:rPr>
        <w:t xml:space="preserve"> 2025 </w:t>
      </w:r>
      <w:r w:rsidRPr="00D26ADF">
        <w:rPr>
          <w:rFonts w:eastAsia="Microsoft JhengHei" w:cs="Arial"/>
          <w:lang w:eastAsia="zh-TW"/>
        </w:rPr>
        <w:t>年公布。</w:t>
      </w:r>
    </w:p>
    <w:p w14:paraId="3ECF5A90" w14:textId="77777777" w:rsidR="001C0DF1" w:rsidRPr="00D26ADF" w:rsidRDefault="003F1822" w:rsidP="001C0DF1">
      <w:pPr>
        <w:pStyle w:val="Heading2"/>
        <w:rPr>
          <w:rFonts w:eastAsia="Microsoft JhengHei"/>
          <w:lang w:eastAsia="zh-TW"/>
        </w:rPr>
      </w:pPr>
      <w:r w:rsidRPr="00D26ADF">
        <w:rPr>
          <w:rFonts w:eastAsia="Microsoft JhengHei"/>
          <w:lang w:eastAsia="zh-TW"/>
        </w:rPr>
        <w:t>監管及檢討</w:t>
      </w:r>
    </w:p>
    <w:p w14:paraId="1D7BFD1D" w14:textId="1235A4EF" w:rsidR="006A093B" w:rsidRPr="00D26ADF" w:rsidRDefault="003F1822" w:rsidP="003F1822">
      <w:pPr>
        <w:rPr>
          <w:rFonts w:eastAsia="Microsoft JhengHei" w:cs="Arial"/>
          <w:b/>
          <w:bCs/>
          <w:color w:val="3F4A75"/>
          <w:kern w:val="28"/>
          <w:sz w:val="44"/>
          <w:szCs w:val="36"/>
          <w:lang w:eastAsia="zh-TW"/>
        </w:rPr>
      </w:pPr>
      <w:r w:rsidRPr="00D26ADF">
        <w:rPr>
          <w:rFonts w:eastAsia="Microsoft JhengHei" w:cs="Arial"/>
          <w:lang w:eastAsia="zh-TW"/>
        </w:rPr>
        <w:t xml:space="preserve">Australian Institute of Health and Welfare </w:t>
      </w:r>
      <w:r w:rsidRPr="00D26ADF">
        <w:rPr>
          <w:rFonts w:eastAsia="Microsoft JhengHei" w:cs="Arial"/>
          <w:lang w:eastAsia="zh-TW"/>
        </w:rPr>
        <w:t>轄下的</w:t>
      </w:r>
      <w:r w:rsidRPr="00D26ADF">
        <w:rPr>
          <w:rFonts w:eastAsia="Microsoft JhengHei" w:cs="Arial"/>
          <w:lang w:eastAsia="zh-TW"/>
        </w:rPr>
        <w:t xml:space="preserve"> National Centre for Monitoring Dementia [</w:t>
      </w:r>
      <w:r w:rsidRPr="00D26ADF">
        <w:rPr>
          <w:rFonts w:eastAsia="Microsoft JhengHei" w:cs="Arial"/>
          <w:lang w:eastAsia="zh-TW"/>
        </w:rPr>
        <w:t>全國認知障礙症監測中心</w:t>
      </w:r>
      <w:r w:rsidRPr="00D26ADF">
        <w:rPr>
          <w:rFonts w:eastAsia="Microsoft JhengHei" w:cs="Arial"/>
          <w:lang w:eastAsia="zh-TW"/>
        </w:rPr>
        <w:t>]</w:t>
      </w:r>
      <w:r w:rsidRPr="00D26ADF">
        <w:rPr>
          <w:rFonts w:eastAsia="Microsoft JhengHei" w:cs="Arial"/>
          <w:lang w:eastAsia="zh-TW"/>
        </w:rPr>
        <w:t>，將會收集有關行動計劃的數據，並監測進度。該中心將會發布並更新網上行動計劃互動圖表，每年報告進度表現。</w:t>
      </w:r>
      <w:bookmarkEnd w:id="0"/>
    </w:p>
    <w:p w14:paraId="38A9F4C9" w14:textId="77777777" w:rsidR="00A13EB5" w:rsidRPr="00D26ADF" w:rsidRDefault="003F1822" w:rsidP="00A13EB5">
      <w:pPr>
        <w:pStyle w:val="Heading1"/>
        <w:rPr>
          <w:rFonts w:eastAsia="Microsoft JhengHei"/>
          <w:lang w:eastAsia="zh-TW"/>
        </w:rPr>
      </w:pPr>
      <w:r w:rsidRPr="00D26ADF">
        <w:rPr>
          <w:rFonts w:eastAsia="Microsoft JhengHei"/>
          <w:lang w:eastAsia="zh-TW"/>
        </w:rPr>
        <w:lastRenderedPageBreak/>
        <w:t>具體行動</w:t>
      </w:r>
    </w:p>
    <w:p w14:paraId="6B20A626" w14:textId="77777777" w:rsidR="008376E2" w:rsidRPr="00D26ADF" w:rsidRDefault="003F1822" w:rsidP="00224FD3">
      <w:pPr>
        <w:pStyle w:val="IntroPara"/>
        <w:rPr>
          <w:rFonts w:eastAsia="Microsoft JhengHei" w:cs="Arial"/>
          <w:lang w:eastAsia="zh-TW"/>
        </w:rPr>
      </w:pPr>
      <w:r w:rsidRPr="00D26ADF">
        <w:rPr>
          <w:rFonts w:eastAsia="Microsoft JhengHei" w:cs="Arial"/>
          <w:lang w:eastAsia="zh-TW"/>
        </w:rPr>
        <w:t>行動計劃包含</w:t>
      </w:r>
      <w:r w:rsidRPr="00D26ADF">
        <w:rPr>
          <w:rFonts w:eastAsia="Microsoft JhengHei" w:cs="Arial"/>
          <w:lang w:eastAsia="zh-TW"/>
        </w:rPr>
        <w:t xml:space="preserve"> 8 </w:t>
      </w:r>
      <w:r w:rsidRPr="00D26ADF">
        <w:rPr>
          <w:rFonts w:eastAsia="Microsoft JhengHei" w:cs="Arial"/>
          <w:lang w:eastAsia="zh-TW"/>
        </w:rPr>
        <w:t>項行動方向，旨在提升公眾對認知障礙症的認識，減低民眾患病風險，並為患者、家屬、照顧者改善支援服務的協調。</w:t>
      </w:r>
    </w:p>
    <w:p w14:paraId="5E92E58E"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1</w:t>
      </w:r>
      <w:r w:rsidRPr="00D26ADF">
        <w:rPr>
          <w:rFonts w:eastAsia="Microsoft JhengHei" w:cs="Arial"/>
          <w:lang w:eastAsia="zh-TW"/>
        </w:rPr>
        <w:t>：推廣平等機會及人權</w:t>
      </w:r>
    </w:p>
    <w:p w14:paraId="447D6C33"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2</w:t>
      </w:r>
      <w:r w:rsidRPr="00D26ADF">
        <w:rPr>
          <w:rFonts w:eastAsia="Microsoft JhengHei" w:cs="Arial"/>
          <w:lang w:eastAsia="zh-TW"/>
        </w:rPr>
        <w:t>：消除污名，提升公眾認識，推進共融</w:t>
      </w:r>
    </w:p>
    <w:p w14:paraId="1AACC4C9"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3</w:t>
      </w:r>
      <w:r w:rsidRPr="00D26ADF">
        <w:rPr>
          <w:rFonts w:eastAsia="Microsoft JhengHei" w:cs="Arial"/>
          <w:lang w:eastAsia="zh-TW"/>
        </w:rPr>
        <w:t>：協助個人及社群盡量減低患病風險，延遲發病及減輕病況</w:t>
      </w:r>
    </w:p>
    <w:p w14:paraId="710607D7"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4</w:t>
      </w:r>
      <w:r w:rsidRPr="00D26ADF">
        <w:rPr>
          <w:rFonts w:eastAsia="Microsoft JhengHei" w:cs="Arial"/>
          <w:lang w:eastAsia="zh-TW"/>
        </w:rPr>
        <w:t>：改善認知障礙症的診斷以及其後</w:t>
      </w:r>
      <w:r w:rsidRPr="00D26ADF">
        <w:rPr>
          <w:rFonts w:eastAsia="Microsoft JhengHei" w:cs="Arial"/>
          <w:lang w:eastAsia="zh-TW"/>
        </w:rPr>
        <w:noBreakHyphen/>
      </w:r>
      <w:r w:rsidRPr="00D26ADF">
        <w:rPr>
          <w:rFonts w:eastAsia="Microsoft JhengHei" w:cs="Arial"/>
          <w:lang w:eastAsia="zh-TW"/>
        </w:rPr>
        <w:t>的照護及支援</w:t>
      </w:r>
    </w:p>
    <w:p w14:paraId="0F67C57C"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5</w:t>
      </w:r>
      <w:r w:rsidRPr="00D26ADF">
        <w:rPr>
          <w:rFonts w:eastAsia="Microsoft JhengHei" w:cs="Arial"/>
          <w:lang w:eastAsia="zh-TW"/>
        </w:rPr>
        <w:t>：為患有認知障礙症人士改善治療、協調、支援</w:t>
      </w:r>
    </w:p>
    <w:p w14:paraId="1B0FDBA0"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6</w:t>
      </w:r>
      <w:r w:rsidRPr="00D26ADF">
        <w:rPr>
          <w:rFonts w:eastAsia="Microsoft JhengHei" w:cs="Arial"/>
          <w:lang w:eastAsia="zh-TW"/>
        </w:rPr>
        <w:t>：支援患有認知障礙症人士的照顧者</w:t>
      </w:r>
    </w:p>
    <w:p w14:paraId="4A6937BB"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7</w:t>
      </w:r>
      <w:r w:rsidRPr="00D26ADF">
        <w:rPr>
          <w:rFonts w:eastAsia="Microsoft JhengHei" w:cs="Arial"/>
          <w:lang w:eastAsia="zh-TW"/>
        </w:rPr>
        <w:t>：提升從業人士照顧、支援患有認知障礙症人士的能力</w:t>
      </w:r>
    </w:p>
    <w:p w14:paraId="418BDA06"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8</w:t>
      </w:r>
      <w:r w:rsidRPr="00D26ADF">
        <w:rPr>
          <w:rFonts w:eastAsia="Microsoft JhengHei" w:cs="Arial"/>
          <w:lang w:eastAsia="zh-TW"/>
        </w:rPr>
        <w:t>：改進認知障礙症相關數據，盡量增強認知障礙症研究的影響，推動創新</w:t>
      </w:r>
    </w:p>
    <w:p w14:paraId="2D37F0E5" w14:textId="77777777" w:rsidR="002D36AE" w:rsidRPr="00D26ADF" w:rsidRDefault="003F1822">
      <w:pPr>
        <w:spacing w:before="0" w:after="0" w:line="240" w:lineRule="auto"/>
        <w:rPr>
          <w:rFonts w:eastAsia="Microsoft JhengHei" w:cs="Arial"/>
          <w:b/>
          <w:bCs/>
          <w:iCs/>
          <w:color w:val="358189"/>
          <w:sz w:val="36"/>
          <w:szCs w:val="28"/>
          <w:lang w:eastAsia="zh-TW"/>
        </w:rPr>
      </w:pPr>
      <w:bookmarkStart w:id="1" w:name="_Toc174030439"/>
      <w:r w:rsidRPr="00D26ADF">
        <w:rPr>
          <w:rFonts w:eastAsia="Microsoft JhengHei" w:cs="Arial"/>
          <w:lang w:eastAsia="zh-TW"/>
        </w:rPr>
        <w:br w:type="page"/>
      </w:r>
    </w:p>
    <w:p w14:paraId="56215D6D" w14:textId="77777777" w:rsidR="003932AB" w:rsidRPr="00D26ADF" w:rsidRDefault="003F1822" w:rsidP="00AE2D3F">
      <w:pPr>
        <w:pStyle w:val="Heading2"/>
        <w:rPr>
          <w:rFonts w:eastAsia="Microsoft JhengHei"/>
          <w:lang w:eastAsia="zh-TW"/>
        </w:rPr>
      </w:pPr>
      <w:r w:rsidRPr="00D26ADF">
        <w:rPr>
          <w:rFonts w:eastAsia="Microsoft JhengHei"/>
          <w:lang w:eastAsia="zh-TW"/>
        </w:rPr>
        <w:lastRenderedPageBreak/>
        <w:t>行動</w:t>
      </w:r>
      <w:r w:rsidRPr="00D26ADF">
        <w:rPr>
          <w:rFonts w:eastAsia="Microsoft JhengHei"/>
          <w:lang w:eastAsia="zh-TW"/>
        </w:rPr>
        <w:t xml:space="preserve"> 1</w:t>
      </w:r>
      <w:r w:rsidRPr="00D26ADF">
        <w:rPr>
          <w:rFonts w:eastAsia="Microsoft JhengHei"/>
          <w:lang w:eastAsia="zh-TW"/>
        </w:rPr>
        <w:t>：推廣平等機會及人權</w:t>
      </w:r>
      <w:bookmarkEnd w:id="1"/>
    </w:p>
    <w:tbl>
      <w:tblPr>
        <w:tblStyle w:val="TableGrid"/>
        <w:tblW w:w="10725" w:type="dxa"/>
        <w:tblInd w:w="-714" w:type="dxa"/>
        <w:shd w:val="clear" w:color="auto" w:fill="D5EBF2" w:themeFill="accent5" w:themeFillTint="33"/>
        <w:tblLook w:val="04A0" w:firstRow="1" w:lastRow="0" w:firstColumn="1" w:lastColumn="0" w:noHBand="0" w:noVBand="1"/>
      </w:tblPr>
      <w:tblGrid>
        <w:gridCol w:w="1929"/>
        <w:gridCol w:w="8796"/>
      </w:tblGrid>
      <w:tr w:rsidR="004F50E1" w:rsidRPr="00D26ADF" w14:paraId="6514493E" w14:textId="77777777" w:rsidTr="00D60F27">
        <w:trPr>
          <w:trHeight w:val="1366"/>
        </w:trPr>
        <w:tc>
          <w:tcPr>
            <w:tcW w:w="10725" w:type="dxa"/>
            <w:gridSpan w:val="2"/>
            <w:shd w:val="clear" w:color="auto" w:fill="D5EBF2" w:themeFill="accent5" w:themeFillTint="33"/>
          </w:tcPr>
          <w:p w14:paraId="590A0F70" w14:textId="77777777" w:rsidR="002D36AE" w:rsidRPr="00D26ADF" w:rsidRDefault="003F1822" w:rsidP="00AE2D3F">
            <w:pPr>
              <w:spacing w:before="60" w:line="240" w:lineRule="auto"/>
              <w:rPr>
                <w:rFonts w:eastAsia="Microsoft JhengHei" w:cs="Arial"/>
                <w:szCs w:val="22"/>
                <w:lang w:eastAsia="zh-TW"/>
              </w:rPr>
            </w:pPr>
            <w:r w:rsidRPr="00D26ADF">
              <w:rPr>
                <w:rFonts w:eastAsia="Microsoft JhengHei" w:cs="Arial"/>
                <w:b/>
                <w:szCs w:val="22"/>
                <w:lang w:eastAsia="zh-TW"/>
              </w:rPr>
              <w:t>為患有認知障礙症人士所帶來的預期效果</w:t>
            </w:r>
          </w:p>
          <w:p w14:paraId="71FF2AA7" w14:textId="2F05165A"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個人權利得到保障。患者感到自主、有意義、有自我認同，生活免受不公待遇或虐待。患者能夠獲取滿足自身需要和喜好的資訊、支援及服務。患者能夠接受兼顧文化需要的全人照護服務。</w:t>
            </w:r>
          </w:p>
        </w:tc>
      </w:tr>
      <w:tr w:rsidR="004F50E1" w:rsidRPr="00D26ADF" w14:paraId="72D00238" w14:textId="77777777" w:rsidTr="00D60F27">
        <w:trPr>
          <w:trHeight w:val="7083"/>
        </w:trPr>
        <w:tc>
          <w:tcPr>
            <w:tcW w:w="10725" w:type="dxa"/>
            <w:gridSpan w:val="2"/>
            <w:shd w:val="clear" w:color="auto" w:fill="D5EBF2" w:themeFill="accent5" w:themeFillTint="33"/>
          </w:tcPr>
          <w:p w14:paraId="564AC409"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t>如何取得預期效果？</w:t>
            </w:r>
          </w:p>
          <w:p w14:paraId="0D4F786C"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由患有認知障礙症人士參與改革，包括草擬、制訂、檢討行動計劃內的具體行動。</w:t>
            </w:r>
          </w:p>
          <w:p w14:paraId="3CCB70F8"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推廣並改善輔助決策方面資訊，使患有認知障礙症人士更能就生活作出自主抉擇。</w:t>
            </w:r>
          </w:p>
          <w:p w14:paraId="63B9BA99"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草擬新《長者護理法》時，納入人權基礎以及輔助決策原則。</w:t>
            </w:r>
          </w:p>
          <w:p w14:paraId="67387DFC" w14:textId="71375701" w:rsidR="002D36AE" w:rsidRPr="00D26ADF" w:rsidRDefault="003F1822" w:rsidP="003F1822">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制訂並改善策略，確保患有認知障礙症人士免受任何形式的貶損或不人道對待、暴力、剝削、疏忽照顧或虐待。</w:t>
            </w:r>
          </w:p>
          <w:p w14:paraId="7D4616CB" w14:textId="7311B92C" w:rsidR="002D36AE" w:rsidRPr="00D26ADF" w:rsidRDefault="003F1822" w:rsidP="003F1822">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為原住民及社群提供更適合其文化背景的認知障礙症相關資訊、照護及支援服務，並正視該社群在資訊、診斷、照顧方面的獨特需要。</w:t>
            </w:r>
          </w:p>
          <w:p w14:paraId="04E55951" w14:textId="48287E7C"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調整原住民相關的舉措和撥款模式，使之與</w:t>
            </w:r>
            <w:r w:rsidRPr="00D26ADF">
              <w:rPr>
                <w:rFonts w:eastAsia="Microsoft JhengHei" w:cs="Arial"/>
                <w:szCs w:val="22"/>
                <w:lang w:eastAsia="zh-TW"/>
              </w:rPr>
              <w:t xml:space="preserve"> Closing the Gap [</w:t>
            </w:r>
            <w:r w:rsidRPr="00D26ADF">
              <w:rPr>
                <w:rFonts w:eastAsia="Microsoft JhengHei" w:cs="Arial"/>
                <w:szCs w:val="22"/>
                <w:lang w:eastAsia="zh-TW"/>
              </w:rPr>
              <w:t>縮小差距</w:t>
            </w:r>
            <w:r w:rsidRPr="00D26ADF">
              <w:rPr>
                <w:rFonts w:eastAsia="Microsoft JhengHei" w:cs="Arial"/>
                <w:szCs w:val="22"/>
                <w:lang w:eastAsia="zh-TW"/>
              </w:rPr>
              <w:t>]</w:t>
            </w:r>
            <w:r w:rsidRPr="00D26ADF">
              <w:rPr>
                <w:rFonts w:eastAsia="Microsoft JhengHei" w:cs="Arial"/>
                <w:szCs w:val="22"/>
                <w:lang w:eastAsia="zh-TW"/>
              </w:rPr>
              <w:t>全國協議當中的主要改革、以及</w:t>
            </w:r>
            <w:r w:rsidRPr="00D26ADF">
              <w:rPr>
                <w:rFonts w:eastAsia="Microsoft JhengHei" w:cs="Arial"/>
                <w:szCs w:val="22"/>
                <w:lang w:eastAsia="zh-TW"/>
              </w:rPr>
              <w:t xml:space="preserve"> 2021-2031 </w:t>
            </w:r>
            <w:r w:rsidRPr="00D26ADF">
              <w:rPr>
                <w:rFonts w:eastAsia="Microsoft JhengHei" w:cs="Arial"/>
                <w:szCs w:val="22"/>
                <w:lang w:eastAsia="zh-TW"/>
              </w:rPr>
              <w:t>年</w:t>
            </w:r>
            <w:r w:rsidRPr="00D26ADF">
              <w:rPr>
                <w:rFonts w:eastAsia="Microsoft JhengHei" w:cs="Arial"/>
                <w:szCs w:val="22"/>
                <w:lang w:eastAsia="zh-TW"/>
              </w:rPr>
              <w:t xml:space="preserve"> National Aboriginal and Torres Strait Islander Health Plan [</w:t>
            </w:r>
            <w:r w:rsidRPr="00D26ADF">
              <w:rPr>
                <w:rFonts w:eastAsia="Microsoft JhengHei" w:cs="Arial"/>
                <w:szCs w:val="22"/>
                <w:lang w:eastAsia="zh-TW"/>
              </w:rPr>
              <w:t>全國土著及托雷斯海峽島民保健計劃</w:t>
            </w:r>
            <w:r w:rsidRPr="00D26ADF">
              <w:rPr>
                <w:rFonts w:eastAsia="Microsoft JhengHei" w:cs="Arial"/>
                <w:szCs w:val="22"/>
                <w:lang w:eastAsia="zh-TW"/>
              </w:rPr>
              <w:t xml:space="preserve">] </w:t>
            </w:r>
            <w:r w:rsidRPr="00D26ADF">
              <w:rPr>
                <w:rFonts w:eastAsia="Microsoft JhengHei" w:cs="Arial"/>
                <w:szCs w:val="22"/>
                <w:lang w:eastAsia="zh-TW"/>
              </w:rPr>
              <w:t>看齊。這項舉措將促進社區主導的服務機構發展，以支援患有認知障礙症的原住民，並落實社區主導、地方為本的認知障礙症照護支援方針。</w:t>
            </w:r>
          </w:p>
          <w:p w14:paraId="6DA03DBB" w14:textId="54892DD7"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為多元語言文化社群</w:t>
            </w:r>
            <w:r w:rsidRPr="00D26ADF">
              <w:rPr>
                <w:rFonts w:eastAsia="Microsoft JhengHei" w:cs="Arial"/>
                <w:szCs w:val="22"/>
                <w:lang w:eastAsia="zh-TW"/>
              </w:rPr>
              <w:t xml:space="preserve"> (CALD) </w:t>
            </w:r>
            <w:r w:rsidRPr="00D26ADF">
              <w:rPr>
                <w:rFonts w:eastAsia="Microsoft JhengHei" w:cs="Arial"/>
                <w:szCs w:val="22"/>
                <w:lang w:eastAsia="zh-TW"/>
              </w:rPr>
              <w:t>以及其他多元社群提供更適合其文化背景的認知障礙症資訊、照護和支援服務，滿足該社群在認識認知障礙症、減低患病風險、改善診斷和照護方面的需要。</w:t>
            </w:r>
          </w:p>
          <w:p w14:paraId="376D2FD0" w14:textId="334028FA"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調整為患有認知障礙症人士而設的舉措和撥款方式，在合適的情況下使之與</w:t>
            </w:r>
            <w:r w:rsidRPr="00D26ADF">
              <w:rPr>
                <w:rFonts w:eastAsia="Microsoft JhengHei" w:cs="Arial"/>
                <w:szCs w:val="22"/>
                <w:lang w:eastAsia="zh-TW"/>
              </w:rPr>
              <w:t>2021-2031 Australia’s Disability Strategy [</w:t>
            </w:r>
            <w:r w:rsidRPr="00D26ADF">
              <w:rPr>
                <w:rFonts w:eastAsia="Microsoft JhengHei" w:cs="Arial"/>
                <w:szCs w:val="22"/>
                <w:lang w:eastAsia="zh-TW"/>
              </w:rPr>
              <w:t>澳洲殘障策略</w:t>
            </w:r>
            <w:r w:rsidRPr="00D26ADF">
              <w:rPr>
                <w:rFonts w:eastAsia="Microsoft JhengHei" w:cs="Arial"/>
                <w:szCs w:val="22"/>
                <w:lang w:eastAsia="zh-TW"/>
              </w:rPr>
              <w:t>]</w:t>
            </w:r>
            <w:r w:rsidRPr="00D26ADF">
              <w:rPr>
                <w:rFonts w:eastAsia="Microsoft JhengHei" w:cs="Arial"/>
                <w:szCs w:val="22"/>
                <w:lang w:eastAsia="zh-TW"/>
              </w:rPr>
              <w:t>看齊。這項舉措將會幫助認知障礙症患者盡展潛能，成為享有平等地位的社群一員。</w:t>
            </w:r>
          </w:p>
        </w:tc>
      </w:tr>
      <w:tr w:rsidR="004F50E1" w:rsidRPr="00D26ADF" w14:paraId="47FC3156" w14:textId="77777777" w:rsidTr="00D60F27">
        <w:trPr>
          <w:trHeight w:val="1045"/>
        </w:trPr>
        <w:tc>
          <w:tcPr>
            <w:tcW w:w="1929" w:type="dxa"/>
            <w:shd w:val="clear" w:color="auto" w:fill="D5EBF2" w:themeFill="accent5" w:themeFillTint="33"/>
          </w:tcPr>
          <w:p w14:paraId="30F21F5F"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t>改革因由</w:t>
            </w:r>
          </w:p>
        </w:tc>
        <w:tc>
          <w:tcPr>
            <w:tcW w:w="8796" w:type="dxa"/>
            <w:shd w:val="clear" w:color="auto" w:fill="D5EBF2" w:themeFill="accent5" w:themeFillTint="33"/>
          </w:tcPr>
          <w:p w14:paraId="53AA5142" w14:textId="3F70BC5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平等機會和人權是改善患有認知障礙症人士生活的根本。具體而言，需要確保他們獲取醫療及安老服務，同時保障其獨立生活能力和自主抉擇權。</w:t>
            </w:r>
          </w:p>
        </w:tc>
      </w:tr>
      <w:tr w:rsidR="004F50E1" w:rsidRPr="00D26ADF" w14:paraId="74BF9B52" w14:textId="77777777" w:rsidTr="00D60F27">
        <w:trPr>
          <w:trHeight w:val="1543"/>
        </w:trPr>
        <w:tc>
          <w:tcPr>
            <w:tcW w:w="1929" w:type="dxa"/>
            <w:shd w:val="clear" w:color="auto" w:fill="D5EBF2" w:themeFill="accent5" w:themeFillTint="33"/>
          </w:tcPr>
          <w:p w14:paraId="30FD7A59" w14:textId="77777777" w:rsidR="002D36AE" w:rsidRPr="00D26ADF" w:rsidRDefault="003F1822" w:rsidP="00AE2D3F">
            <w:pPr>
              <w:spacing w:before="60" w:line="240" w:lineRule="auto"/>
              <w:rPr>
                <w:rFonts w:eastAsia="Microsoft JhengHei" w:cs="Arial"/>
                <w:szCs w:val="22"/>
                <w:lang w:eastAsia="zh-TW"/>
              </w:rPr>
            </w:pPr>
            <w:r w:rsidRPr="00D26ADF">
              <w:rPr>
                <w:rFonts w:eastAsia="Microsoft JhengHei" w:cs="Arial"/>
                <w:b/>
                <w:szCs w:val="22"/>
                <w:lang w:eastAsia="zh-TW"/>
              </w:rPr>
              <w:t xml:space="preserve">10 </w:t>
            </w:r>
            <w:r w:rsidRPr="00D26ADF">
              <w:rPr>
                <w:rFonts w:eastAsia="Microsoft JhengHei" w:cs="Arial"/>
                <w:b/>
                <w:szCs w:val="22"/>
                <w:lang w:eastAsia="zh-TW"/>
              </w:rPr>
              <w:t>年後的</w:t>
            </w:r>
            <w:r w:rsidRPr="00D26ADF">
              <w:rPr>
                <w:rFonts w:eastAsia="Microsoft JhengHei" w:cs="Arial"/>
                <w:b/>
                <w:szCs w:val="22"/>
                <w:lang w:eastAsia="zh-TW"/>
              </w:rPr>
              <w:br/>
            </w:r>
            <w:r w:rsidRPr="00D26ADF">
              <w:rPr>
                <w:rFonts w:eastAsia="Microsoft JhengHei" w:cs="Arial"/>
                <w:b/>
                <w:szCs w:val="22"/>
                <w:lang w:eastAsia="zh-TW"/>
              </w:rPr>
              <w:t>願景為何？</w:t>
            </w:r>
          </w:p>
        </w:tc>
        <w:tc>
          <w:tcPr>
            <w:tcW w:w="8796" w:type="dxa"/>
            <w:shd w:val="clear" w:color="auto" w:fill="D5EBF2" w:themeFill="accent5" w:themeFillTint="33"/>
          </w:tcPr>
          <w:p w14:paraId="074B7477" w14:textId="148213E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澳洲社會各界共同保障並推動患有認知障礙症人士及其照顧者的平等機會及人權，使他們在公平及受到尊重的環境中安心、獨立、有尊嚴地生活，並免受虐待。任何患有認知障礙症人士均有平等機會接受能夠滿足自身需要和喜好的優質照護和支援。</w:t>
            </w:r>
          </w:p>
        </w:tc>
      </w:tr>
      <w:tr w:rsidR="004F50E1" w:rsidRPr="00D26ADF" w14:paraId="38ED3AEB" w14:textId="77777777" w:rsidTr="00D60F27">
        <w:trPr>
          <w:trHeight w:val="2917"/>
        </w:trPr>
        <w:tc>
          <w:tcPr>
            <w:tcW w:w="1929" w:type="dxa"/>
            <w:shd w:val="clear" w:color="auto" w:fill="D5EBF2" w:themeFill="accent5" w:themeFillTint="33"/>
          </w:tcPr>
          <w:p w14:paraId="75B68B6D"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lastRenderedPageBreak/>
              <w:t>如何評估成效？</w:t>
            </w:r>
          </w:p>
        </w:tc>
        <w:tc>
          <w:tcPr>
            <w:tcW w:w="8796" w:type="dxa"/>
            <w:shd w:val="clear" w:color="auto" w:fill="D5EBF2" w:themeFill="accent5" w:themeFillTint="33"/>
          </w:tcPr>
          <w:p w14:paraId="770FD180"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患有認知障礙症人士將感到自己對生活有更大的掌握。</w:t>
            </w:r>
          </w:p>
          <w:p w14:paraId="34E513E9"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使所有患有認知障礙症人士（包括原住民、</w:t>
            </w:r>
            <w:r w:rsidRPr="00D26ADF">
              <w:rPr>
                <w:rFonts w:eastAsia="Microsoft JhengHei" w:cs="Arial"/>
                <w:szCs w:val="22"/>
                <w:lang w:eastAsia="zh-TW"/>
              </w:rPr>
              <w:t xml:space="preserve">CALD </w:t>
            </w:r>
            <w:r w:rsidRPr="00D26ADF">
              <w:rPr>
                <w:rFonts w:eastAsia="Microsoft JhengHei" w:cs="Arial"/>
                <w:szCs w:val="22"/>
                <w:lang w:eastAsia="zh-TW"/>
              </w:rPr>
              <w:t>及其他多元社群）更認識、更能獲得輔助決策方面的協助。</w:t>
            </w:r>
          </w:p>
          <w:p w14:paraId="5339A796" w14:textId="5D421241" w:rsidR="002D36AE" w:rsidRPr="00D26ADF" w:rsidRDefault="003F1822" w:rsidP="003F1822">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為原住民、</w:t>
            </w:r>
            <w:r w:rsidRPr="00D26ADF">
              <w:rPr>
                <w:rFonts w:eastAsia="Microsoft JhengHei" w:cs="Arial"/>
                <w:szCs w:val="22"/>
                <w:lang w:eastAsia="zh-TW"/>
              </w:rPr>
              <w:t xml:space="preserve">CALD </w:t>
            </w:r>
            <w:r w:rsidRPr="00D26ADF">
              <w:rPr>
                <w:rFonts w:eastAsia="Microsoft JhengHei" w:cs="Arial"/>
                <w:szCs w:val="22"/>
                <w:lang w:eastAsia="zh-TW"/>
              </w:rPr>
              <w:t>以及其他多元社群提供更多合適而針對其文化背景的資訊（包括政府資訊），並鼓勵他們利用相關資訊。</w:t>
            </w:r>
          </w:p>
          <w:p w14:paraId="65DF0C71"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居住在非大都會區、鄉郊地區、偏遠地區的人士更能接受認知障礙症的診斷和支援。</w:t>
            </w:r>
          </w:p>
        </w:tc>
      </w:tr>
    </w:tbl>
    <w:p w14:paraId="7FFA2A79" w14:textId="77777777" w:rsidR="002D36AE" w:rsidRPr="00D26ADF" w:rsidRDefault="003F1822" w:rsidP="003932AB">
      <w:pPr>
        <w:pStyle w:val="Heading2"/>
        <w:rPr>
          <w:rFonts w:eastAsia="Microsoft JhengHei"/>
          <w:lang w:eastAsia="zh-TW"/>
        </w:rPr>
      </w:pPr>
      <w:bookmarkStart w:id="2" w:name="_Toc174030442"/>
      <w:r w:rsidRPr="00D26ADF">
        <w:rPr>
          <w:rFonts w:eastAsia="Microsoft JhengHei"/>
          <w:lang w:eastAsia="zh-TW"/>
        </w:rPr>
        <w:br w:type="page"/>
      </w:r>
      <w:r w:rsidRPr="00D26ADF">
        <w:rPr>
          <w:rFonts w:eastAsia="Microsoft JhengHei"/>
          <w:lang w:eastAsia="zh-TW"/>
        </w:rPr>
        <w:lastRenderedPageBreak/>
        <w:t>行動</w:t>
      </w:r>
      <w:r w:rsidRPr="00D26ADF">
        <w:rPr>
          <w:rFonts w:eastAsia="Microsoft JhengHei"/>
          <w:lang w:eastAsia="zh-TW"/>
        </w:rPr>
        <w:t xml:space="preserve"> 2</w:t>
      </w:r>
      <w:r w:rsidRPr="00D26ADF">
        <w:rPr>
          <w:rFonts w:eastAsia="Microsoft JhengHei"/>
          <w:lang w:eastAsia="zh-TW"/>
        </w:rPr>
        <w:t>：消除污名，提升公眾認識，推進共融</w:t>
      </w:r>
      <w:bookmarkEnd w:id="2"/>
    </w:p>
    <w:tbl>
      <w:tblPr>
        <w:tblStyle w:val="TableGrid"/>
        <w:tblW w:w="10490" w:type="dxa"/>
        <w:tblInd w:w="-714" w:type="dxa"/>
        <w:shd w:val="clear" w:color="auto" w:fill="D5EBF2" w:themeFill="accent5" w:themeFillTint="33"/>
        <w:tblLook w:val="04A0" w:firstRow="1" w:lastRow="0" w:firstColumn="1" w:lastColumn="0" w:noHBand="0" w:noVBand="1"/>
      </w:tblPr>
      <w:tblGrid>
        <w:gridCol w:w="2212"/>
        <w:gridCol w:w="8278"/>
      </w:tblGrid>
      <w:tr w:rsidR="004F50E1" w:rsidRPr="00D26ADF" w14:paraId="0F015F32" w14:textId="77777777" w:rsidTr="00D60F27">
        <w:trPr>
          <w:trHeight w:val="1193"/>
        </w:trPr>
        <w:tc>
          <w:tcPr>
            <w:tcW w:w="10490" w:type="dxa"/>
            <w:gridSpan w:val="2"/>
            <w:shd w:val="clear" w:color="auto" w:fill="D5EBF2" w:themeFill="accent5" w:themeFillTint="33"/>
          </w:tcPr>
          <w:p w14:paraId="3B3C73BF" w14:textId="77777777" w:rsidR="002D36AE" w:rsidRPr="00D26ADF" w:rsidRDefault="003F1822" w:rsidP="00AE2D3F">
            <w:pPr>
              <w:spacing w:before="60" w:line="240" w:lineRule="auto"/>
              <w:rPr>
                <w:rFonts w:eastAsia="Microsoft JhengHei" w:cs="Arial"/>
                <w:lang w:eastAsia="zh-TW"/>
              </w:rPr>
            </w:pPr>
            <w:r w:rsidRPr="00D26ADF">
              <w:rPr>
                <w:rFonts w:eastAsia="Microsoft JhengHei" w:cs="Arial"/>
                <w:b/>
                <w:lang w:eastAsia="zh-TW"/>
              </w:rPr>
              <w:t>為患有認知障礙症人士所帶來的預期效果</w:t>
            </w:r>
          </w:p>
          <w:p w14:paraId="19312FBF" w14:textId="77777777" w:rsidR="002D36AE" w:rsidRPr="00D26ADF" w:rsidRDefault="003F1822" w:rsidP="00AE2D3F">
            <w:pPr>
              <w:spacing w:before="60" w:line="240" w:lineRule="auto"/>
              <w:rPr>
                <w:rFonts w:eastAsia="Microsoft JhengHei" w:cs="Arial"/>
                <w:lang w:eastAsia="zh-TW"/>
              </w:rPr>
            </w:pPr>
            <w:r w:rsidRPr="00D26ADF">
              <w:rPr>
                <w:rFonts w:eastAsia="Microsoft JhengHei" w:cs="Arial"/>
                <w:lang w:eastAsia="zh-TW"/>
              </w:rPr>
              <w:t>患者能夠安心參與社群，並感到有意義和自我認同。患者生活免受污名、歧視和虐待。</w:t>
            </w:r>
          </w:p>
        </w:tc>
      </w:tr>
      <w:tr w:rsidR="004F50E1" w:rsidRPr="00D26ADF" w14:paraId="0353BD16" w14:textId="77777777" w:rsidTr="00D60F27">
        <w:trPr>
          <w:trHeight w:val="3605"/>
        </w:trPr>
        <w:tc>
          <w:tcPr>
            <w:tcW w:w="10490" w:type="dxa"/>
            <w:gridSpan w:val="2"/>
            <w:shd w:val="clear" w:color="auto" w:fill="D5EBF2" w:themeFill="accent5" w:themeFillTint="33"/>
          </w:tcPr>
          <w:p w14:paraId="42ADCC78"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lang w:eastAsia="zh-TW"/>
              </w:rPr>
              <w:t>如何取得預期效果？</w:t>
            </w:r>
          </w:p>
          <w:p w14:paraId="2089E020" w14:textId="77777777" w:rsidR="002D36AE" w:rsidRPr="00D26ADF" w:rsidRDefault="003F1822" w:rsidP="00AE2D3F">
            <w:pPr>
              <w:numPr>
                <w:ilvl w:val="0"/>
                <w:numId w:val="9"/>
              </w:numPr>
              <w:spacing w:before="60" w:line="240" w:lineRule="auto"/>
              <w:rPr>
                <w:rFonts w:eastAsia="Microsoft JhengHei" w:cs="Arial"/>
                <w:lang w:eastAsia="zh-TW"/>
              </w:rPr>
            </w:pPr>
            <w:r w:rsidRPr="00D26ADF">
              <w:rPr>
                <w:rFonts w:eastAsia="Microsoft JhengHei" w:cs="Arial"/>
                <w:lang w:eastAsia="zh-TW"/>
              </w:rPr>
              <w:t>增進公眾對認知障礙症的認識（包括分享親身經歷），改善澳洲全體民眾對認知障礙症的認識。</w:t>
            </w:r>
          </w:p>
          <w:p w14:paraId="6467FEDE" w14:textId="77777777" w:rsidR="002D36AE" w:rsidRPr="00D26ADF" w:rsidRDefault="003F1822" w:rsidP="00AE2D3F">
            <w:pPr>
              <w:numPr>
                <w:ilvl w:val="0"/>
                <w:numId w:val="9"/>
              </w:numPr>
              <w:spacing w:before="60" w:line="240" w:lineRule="auto"/>
              <w:rPr>
                <w:rFonts w:eastAsia="Microsoft JhengHei" w:cs="Arial"/>
                <w:lang w:eastAsia="zh-TW"/>
              </w:rPr>
            </w:pPr>
            <w:r w:rsidRPr="00D26ADF">
              <w:rPr>
                <w:rFonts w:eastAsia="Microsoft JhengHei" w:cs="Arial"/>
                <w:lang w:eastAsia="zh-TW"/>
              </w:rPr>
              <w:t>與患有認知障礙症人士以及其照顧者合作，草擬、設計、測試、制訂認知障礙症相關的通訊內容。</w:t>
            </w:r>
          </w:p>
          <w:p w14:paraId="04A98349" w14:textId="4AC32E31" w:rsidR="002D36AE" w:rsidRPr="00D26ADF" w:rsidRDefault="003F1822" w:rsidP="003F1822">
            <w:pPr>
              <w:numPr>
                <w:ilvl w:val="0"/>
                <w:numId w:val="9"/>
              </w:numPr>
              <w:spacing w:before="60" w:line="240" w:lineRule="auto"/>
              <w:rPr>
                <w:rFonts w:eastAsia="Microsoft JhengHei" w:cs="Arial"/>
                <w:lang w:eastAsia="zh-TW"/>
              </w:rPr>
            </w:pPr>
            <w:r w:rsidRPr="00D26ADF">
              <w:rPr>
                <w:rFonts w:eastAsia="Microsoft JhengHei" w:cs="Arial"/>
                <w:lang w:eastAsia="zh-TW"/>
              </w:rPr>
              <w:t>與患有認知障礙症人士（包括原住民、多元語言及文化社群、婦女、青少年、殘障人士、</w:t>
            </w:r>
            <w:r w:rsidRPr="00D26ADF">
              <w:rPr>
                <w:rFonts w:eastAsia="Microsoft JhengHei" w:cs="Arial"/>
                <w:lang w:eastAsia="zh-TW"/>
              </w:rPr>
              <w:t xml:space="preserve">LGBTIQA+ </w:t>
            </w:r>
            <w:r w:rsidRPr="00D26ADF">
              <w:rPr>
                <w:rFonts w:eastAsia="Microsoft JhengHei" w:cs="Arial"/>
                <w:lang w:eastAsia="zh-TW"/>
              </w:rPr>
              <w:t>性小眾等群體）合作，共同設計、測試、制訂認知障礙症意識相關的資訊和資源。</w:t>
            </w:r>
          </w:p>
          <w:p w14:paraId="761E4BED" w14:textId="7168C555" w:rsidR="002D36AE" w:rsidRPr="00D26ADF" w:rsidRDefault="003F1822" w:rsidP="003F1822">
            <w:pPr>
              <w:numPr>
                <w:ilvl w:val="0"/>
                <w:numId w:val="9"/>
              </w:numPr>
              <w:spacing w:before="60" w:line="240" w:lineRule="auto"/>
              <w:rPr>
                <w:rFonts w:eastAsia="Microsoft JhengHei" w:cs="Arial"/>
                <w:lang w:eastAsia="zh-TW"/>
              </w:rPr>
            </w:pPr>
            <w:r w:rsidRPr="00D26ADF">
              <w:rPr>
                <w:rFonts w:eastAsia="Microsoft JhengHei" w:cs="Arial"/>
                <w:lang w:eastAsia="zh-TW"/>
              </w:rPr>
              <w:t>使更多安老及殘障支援服務、醫院、公共場所、企業、</w:t>
            </w:r>
            <w:r w:rsidR="00D60F27" w:rsidRPr="00D26ADF">
              <w:rPr>
                <w:rFonts w:eastAsia="Microsoft JhengHei" w:cs="Arial"/>
                <w:lang w:eastAsia="zh-TW"/>
              </w:rPr>
              <w:t>地方公眾服務引入適合患有認知障礙症人士的設計和處事方式。</w:t>
            </w:r>
            <w:r w:rsidRPr="00D26ADF">
              <w:rPr>
                <w:rFonts w:eastAsia="Microsoft JhengHei" w:cs="Arial"/>
                <w:lang w:eastAsia="zh-TW"/>
              </w:rPr>
              <w:t>這項舉措將最大限度地增加患有認知障礙症人士參與社群的機會。</w:t>
            </w:r>
          </w:p>
        </w:tc>
      </w:tr>
      <w:tr w:rsidR="004F50E1" w:rsidRPr="00D26ADF" w14:paraId="5A1D4A47" w14:textId="77777777" w:rsidTr="00D60F27">
        <w:trPr>
          <w:trHeight w:val="1089"/>
        </w:trPr>
        <w:tc>
          <w:tcPr>
            <w:tcW w:w="2212" w:type="dxa"/>
            <w:shd w:val="clear" w:color="auto" w:fill="D5EBF2" w:themeFill="accent5" w:themeFillTint="33"/>
          </w:tcPr>
          <w:p w14:paraId="3E899D61"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lang w:eastAsia="zh-TW"/>
              </w:rPr>
              <w:t>改革因由</w:t>
            </w:r>
          </w:p>
        </w:tc>
        <w:tc>
          <w:tcPr>
            <w:tcW w:w="8278" w:type="dxa"/>
            <w:shd w:val="clear" w:color="auto" w:fill="D5EBF2" w:themeFill="accent5" w:themeFillTint="33"/>
          </w:tcPr>
          <w:p w14:paraId="40676869" w14:textId="5B674F21"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我們希望確保人人都能瞭解、接受、認識認知障礙症。這代表患有認知障礙症人士能夠成為社群一員，並享受有意義、有尊嚴的生活。</w:t>
            </w:r>
          </w:p>
        </w:tc>
      </w:tr>
      <w:tr w:rsidR="004F50E1" w:rsidRPr="00D26ADF" w14:paraId="6D7A8C31" w14:textId="77777777" w:rsidTr="00D60F27">
        <w:trPr>
          <w:trHeight w:val="1403"/>
        </w:trPr>
        <w:tc>
          <w:tcPr>
            <w:tcW w:w="2212" w:type="dxa"/>
            <w:shd w:val="clear" w:color="auto" w:fill="D5EBF2" w:themeFill="accent5" w:themeFillTint="33"/>
          </w:tcPr>
          <w:p w14:paraId="30B7603C"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278" w:type="dxa"/>
            <w:shd w:val="clear" w:color="auto" w:fill="D5EBF2" w:themeFill="accent5" w:themeFillTint="33"/>
          </w:tcPr>
          <w:p w14:paraId="05F39A7E" w14:textId="25538B91"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澳洲是接納認知障礙的共融社會，理解患有認知障礙症人士及其照顧者的需要。我們積極協助認知障礙症患者參與社會，幫助他們在社群中有更長時間能夠獨立生活。</w:t>
            </w:r>
          </w:p>
        </w:tc>
      </w:tr>
      <w:tr w:rsidR="004F50E1" w:rsidRPr="00D26ADF" w14:paraId="3B83767E" w14:textId="77777777" w:rsidTr="00D60F27">
        <w:trPr>
          <w:trHeight w:val="3394"/>
        </w:trPr>
        <w:tc>
          <w:tcPr>
            <w:tcW w:w="2212" w:type="dxa"/>
            <w:shd w:val="clear" w:color="auto" w:fill="D5EBF2" w:themeFill="accent5" w:themeFillTint="33"/>
          </w:tcPr>
          <w:p w14:paraId="11612B64"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如何評估成效？</w:t>
            </w:r>
          </w:p>
          <w:p w14:paraId="57CA4AE8" w14:textId="77777777" w:rsidR="002D36AE" w:rsidRPr="00D26ADF" w:rsidRDefault="002D36AE" w:rsidP="00AE2D3F">
            <w:pPr>
              <w:spacing w:before="60" w:line="240" w:lineRule="auto"/>
              <w:rPr>
                <w:rFonts w:eastAsia="Microsoft JhengHei" w:cs="Arial"/>
                <w:b/>
                <w:bCs/>
                <w:lang w:eastAsia="zh-TW"/>
              </w:rPr>
            </w:pPr>
          </w:p>
        </w:tc>
        <w:tc>
          <w:tcPr>
            <w:tcW w:w="8278" w:type="dxa"/>
            <w:shd w:val="clear" w:color="auto" w:fill="D5EBF2" w:themeFill="accent5" w:themeFillTint="33"/>
          </w:tcPr>
          <w:p w14:paraId="06A88D3D" w14:textId="77777777" w:rsidR="002D36AE" w:rsidRPr="00D26ADF" w:rsidRDefault="003F1822" w:rsidP="00AE2D3F">
            <w:pPr>
              <w:numPr>
                <w:ilvl w:val="0"/>
                <w:numId w:val="15"/>
              </w:numPr>
              <w:spacing w:before="60" w:line="240" w:lineRule="auto"/>
              <w:rPr>
                <w:rFonts w:eastAsia="Microsoft JhengHei" w:cs="Arial"/>
                <w:lang w:eastAsia="zh-TW"/>
              </w:rPr>
            </w:pPr>
            <w:r w:rsidRPr="00D26ADF">
              <w:rPr>
                <w:rFonts w:eastAsia="Microsoft JhengHei" w:cs="Arial"/>
                <w:lang w:eastAsia="zh-TW"/>
              </w:rPr>
              <w:t>減少澳洲民眾對認知障礙症患者的污名標籤，並改善態度。</w:t>
            </w:r>
          </w:p>
          <w:p w14:paraId="0B3F004E"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使澳洲民眾更瞭解認知障礙症以及其對患者的影響。</w:t>
            </w:r>
          </w:p>
          <w:p w14:paraId="0AFB6B15"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使民眾更願意：</w:t>
            </w:r>
          </w:p>
          <w:p w14:paraId="6A47C7B0" w14:textId="77777777" w:rsidR="002D36AE" w:rsidRPr="00D26ADF" w:rsidRDefault="003F1822" w:rsidP="00AE2D3F">
            <w:pPr>
              <w:spacing w:before="60" w:line="240" w:lineRule="auto"/>
              <w:ind w:left="357"/>
              <w:rPr>
                <w:rFonts w:eastAsia="Microsoft JhengHei" w:cs="Arial"/>
                <w:lang w:eastAsia="zh-TW"/>
              </w:rPr>
            </w:pPr>
            <w:r w:rsidRPr="00D26ADF">
              <w:rPr>
                <w:rFonts w:eastAsia="Microsoft JhengHei" w:cs="Arial"/>
                <w:lang w:eastAsia="zh-TW"/>
              </w:rPr>
              <w:t xml:space="preserve">a) </w:t>
            </w:r>
            <w:r w:rsidRPr="00D26ADF">
              <w:rPr>
                <w:rFonts w:eastAsia="Microsoft JhengHei" w:cs="Arial"/>
                <w:lang w:eastAsia="zh-TW"/>
              </w:rPr>
              <w:t>在認為自己出現認知障礙症病徵時尋求協助</w:t>
            </w:r>
          </w:p>
          <w:p w14:paraId="5EC49A94" w14:textId="77777777" w:rsidR="002D36AE" w:rsidRPr="00D26ADF" w:rsidRDefault="003F1822" w:rsidP="00AE2D3F">
            <w:pPr>
              <w:spacing w:before="60" w:line="240" w:lineRule="auto"/>
              <w:ind w:left="357"/>
              <w:rPr>
                <w:rFonts w:eastAsia="Microsoft JhengHei" w:cs="Arial"/>
                <w:lang w:eastAsia="zh-TW"/>
              </w:rPr>
            </w:pPr>
            <w:r w:rsidRPr="00D26ADF">
              <w:rPr>
                <w:rFonts w:eastAsia="Microsoft JhengHei" w:cs="Arial"/>
                <w:lang w:eastAsia="zh-TW"/>
              </w:rPr>
              <w:t xml:space="preserve">b) </w:t>
            </w:r>
            <w:r w:rsidRPr="00D26ADF">
              <w:rPr>
                <w:rFonts w:eastAsia="Microsoft JhengHei" w:cs="Arial"/>
                <w:lang w:eastAsia="zh-TW"/>
              </w:rPr>
              <w:t>主動分享自己患上認知障礙症的情況</w:t>
            </w:r>
          </w:p>
          <w:p w14:paraId="376B1255"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增加接納認知障礙症的社群數量。</w:t>
            </w:r>
          </w:p>
          <w:p w14:paraId="21AB164E"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減少經歷污名、歧視、虐待的認知障礙症患者人數。</w:t>
            </w:r>
          </w:p>
        </w:tc>
      </w:tr>
    </w:tbl>
    <w:p w14:paraId="3D65968A" w14:textId="77777777" w:rsidR="002D36AE" w:rsidRPr="00D26ADF" w:rsidRDefault="002D36AE" w:rsidP="00E25B1F">
      <w:pPr>
        <w:rPr>
          <w:rFonts w:eastAsia="Microsoft JhengHei" w:cs="Arial"/>
          <w:lang w:eastAsia="zh-TW"/>
        </w:rPr>
      </w:pPr>
    </w:p>
    <w:p w14:paraId="7D4D1302" w14:textId="77777777" w:rsidR="002D36AE"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10DF1CA1" w14:textId="111E06B5" w:rsidR="003932AB" w:rsidRPr="00D26ADF" w:rsidRDefault="003F1822" w:rsidP="00AE2D3F">
      <w:pPr>
        <w:pStyle w:val="Heading2"/>
        <w:rPr>
          <w:rFonts w:eastAsia="Microsoft JhengHei"/>
          <w:lang w:eastAsia="zh-TW"/>
        </w:rPr>
      </w:pPr>
      <w:bookmarkStart w:id="3" w:name="_Toc174030445"/>
      <w:r w:rsidRPr="00D26ADF">
        <w:rPr>
          <w:rFonts w:eastAsia="Microsoft JhengHei"/>
          <w:lang w:eastAsia="zh-TW"/>
        </w:rPr>
        <w:lastRenderedPageBreak/>
        <w:t>行動</w:t>
      </w:r>
      <w:r w:rsidRPr="00D26ADF">
        <w:rPr>
          <w:rFonts w:eastAsia="Microsoft JhengHei"/>
          <w:lang w:eastAsia="zh-TW"/>
        </w:rPr>
        <w:t xml:space="preserve"> 3</w:t>
      </w:r>
      <w:r w:rsidRPr="00D26ADF">
        <w:rPr>
          <w:rFonts w:eastAsia="Microsoft JhengHei"/>
          <w:lang w:eastAsia="zh-TW"/>
        </w:rPr>
        <w:t>：協助個人及社群盡量減低患病風險，延遲發病及減輕病況</w:t>
      </w:r>
      <w:bookmarkEnd w:id="3"/>
    </w:p>
    <w:tbl>
      <w:tblPr>
        <w:tblStyle w:val="TableGrid"/>
        <w:tblW w:w="10632" w:type="dxa"/>
        <w:tblInd w:w="-714" w:type="dxa"/>
        <w:shd w:val="clear" w:color="auto" w:fill="D5EBF2" w:themeFill="accent5" w:themeFillTint="33"/>
        <w:tblLook w:val="04A0" w:firstRow="1" w:lastRow="0" w:firstColumn="1" w:lastColumn="0" w:noHBand="0" w:noVBand="1"/>
      </w:tblPr>
      <w:tblGrid>
        <w:gridCol w:w="2069"/>
        <w:gridCol w:w="8563"/>
      </w:tblGrid>
      <w:tr w:rsidR="004F50E1" w:rsidRPr="00D26ADF" w14:paraId="7E8FC02F" w14:textId="77777777" w:rsidTr="00D60F27">
        <w:tc>
          <w:tcPr>
            <w:tcW w:w="10632" w:type="dxa"/>
            <w:gridSpan w:val="2"/>
            <w:shd w:val="clear" w:color="auto" w:fill="D5EBF2" w:themeFill="accent5" w:themeFillTint="33"/>
          </w:tcPr>
          <w:p w14:paraId="5A5A0B5A"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b/>
                <w:szCs w:val="22"/>
                <w:lang w:eastAsia="zh-TW"/>
              </w:rPr>
              <w:t>為患有認知障礙症人士所帶來的預期效果</w:t>
            </w:r>
          </w:p>
          <w:p w14:paraId="4B7264BF"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szCs w:val="22"/>
                <w:lang w:eastAsia="zh-TW"/>
              </w:rPr>
              <w:t>民眾能夠獲得支援，採取行動，使自己能夠保持健康生活方式，盡量減低風險，延緩認知障礙症病況惡化。</w:t>
            </w:r>
          </w:p>
        </w:tc>
      </w:tr>
      <w:tr w:rsidR="004F50E1" w:rsidRPr="00D26ADF" w14:paraId="050A4EEB" w14:textId="77777777" w:rsidTr="00D60F27">
        <w:tc>
          <w:tcPr>
            <w:tcW w:w="10632" w:type="dxa"/>
            <w:gridSpan w:val="2"/>
            <w:shd w:val="clear" w:color="auto" w:fill="D5EBF2" w:themeFill="accent5" w:themeFillTint="33"/>
          </w:tcPr>
          <w:p w14:paraId="6BCCD23E"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b/>
                <w:szCs w:val="22"/>
                <w:lang w:eastAsia="zh-TW"/>
              </w:rPr>
              <w:t>如何取得預期效果？</w:t>
            </w:r>
          </w:p>
          <w:p w14:paraId="2BAA8870" w14:textId="58CC7D70" w:rsidR="002D36AE" w:rsidRPr="00D26ADF" w:rsidRDefault="003F1822" w:rsidP="003F1822">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使澳洲民眾更認識患病風險因素及預防措施，減低患病風險、延緩發病、減慢病情惡化。這項舉措包含健康推廣及疾病預防計劃，支援整體健康。</w:t>
            </w:r>
          </w:p>
          <w:p w14:paraId="48410A87"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宣傳定期且安全地參與體育、運動、活動對腦部健康的益處。</w:t>
            </w:r>
          </w:p>
          <w:p w14:paraId="023DAEB8"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提升民眾對改善腦部健康措施的認識，訂立全體民眾腦部健康方針，提早發現及介入處理認知障礙症。</w:t>
            </w:r>
          </w:p>
          <w:p w14:paraId="13647BDF"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與相關社群合作，為多元社群人士或面臨較高患上認知障礙症風險人士，制定特定策略和通訊。</w:t>
            </w:r>
          </w:p>
          <w:p w14:paraId="10F0E83E" w14:textId="37F52514" w:rsidR="002D36AE" w:rsidRPr="00D26ADF" w:rsidRDefault="003F1822" w:rsidP="003F1822">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落實有據可依的介入處理措施，包括為較高風險群組以及出現輕度認知受損</w:t>
            </w:r>
            <w:r w:rsidRPr="00D26ADF">
              <w:rPr>
                <w:rFonts w:eastAsia="Microsoft JhengHei" w:cs="Arial"/>
                <w:szCs w:val="22"/>
                <w:lang w:eastAsia="zh-TW"/>
              </w:rPr>
              <w:t xml:space="preserve"> (mild cognitive impairment, MCI) </w:t>
            </w:r>
            <w:r w:rsidRPr="00D26ADF">
              <w:rPr>
                <w:rFonts w:eastAsia="Microsoft JhengHei" w:cs="Arial"/>
                <w:szCs w:val="22"/>
                <w:lang w:eastAsia="zh-TW"/>
              </w:rPr>
              <w:t>人士，減低患上認知障礙症的風險。</w:t>
            </w:r>
          </w:p>
        </w:tc>
      </w:tr>
      <w:tr w:rsidR="004F50E1" w:rsidRPr="00D26ADF" w14:paraId="3089E1BB" w14:textId="77777777" w:rsidTr="00D60F27">
        <w:tc>
          <w:tcPr>
            <w:tcW w:w="2069" w:type="dxa"/>
            <w:shd w:val="clear" w:color="auto" w:fill="D5EBF2" w:themeFill="accent5" w:themeFillTint="33"/>
          </w:tcPr>
          <w:p w14:paraId="77825047" w14:textId="77777777" w:rsidR="002D36AE" w:rsidRPr="00D26ADF" w:rsidRDefault="003F1822" w:rsidP="009456BF">
            <w:pPr>
              <w:spacing w:line="240" w:lineRule="auto"/>
              <w:rPr>
                <w:rFonts w:eastAsia="Microsoft JhengHei" w:cs="Arial"/>
                <w:b/>
                <w:bCs/>
                <w:sz w:val="20"/>
                <w:szCs w:val="20"/>
                <w:lang w:eastAsia="zh-TW"/>
              </w:rPr>
            </w:pPr>
            <w:r w:rsidRPr="00D26ADF">
              <w:rPr>
                <w:rFonts w:eastAsia="Microsoft JhengHei" w:cs="Arial"/>
                <w:b/>
                <w:sz w:val="20"/>
                <w:szCs w:val="20"/>
                <w:lang w:eastAsia="zh-TW"/>
              </w:rPr>
              <w:t>改革因由</w:t>
            </w:r>
          </w:p>
        </w:tc>
        <w:tc>
          <w:tcPr>
            <w:tcW w:w="8563" w:type="dxa"/>
            <w:shd w:val="clear" w:color="auto" w:fill="D5EBF2" w:themeFill="accent5" w:themeFillTint="33"/>
          </w:tcPr>
          <w:p w14:paraId="5D4EBBDC" w14:textId="529C3F9D"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年紀漸長只是引致認知障礙症的其中一個因素。健康情況、環境因素、基因遺傳等均可以影響患病風險。</w:t>
            </w:r>
          </w:p>
        </w:tc>
      </w:tr>
      <w:tr w:rsidR="004F50E1" w:rsidRPr="00D26ADF" w14:paraId="175930A1" w14:textId="77777777" w:rsidTr="00D60F27">
        <w:tc>
          <w:tcPr>
            <w:tcW w:w="2069" w:type="dxa"/>
            <w:shd w:val="clear" w:color="auto" w:fill="D5EBF2" w:themeFill="accent5" w:themeFillTint="33"/>
          </w:tcPr>
          <w:p w14:paraId="34A5919C" w14:textId="77777777" w:rsidR="002D36AE" w:rsidRPr="00D26ADF" w:rsidRDefault="003F1822" w:rsidP="009456BF">
            <w:pPr>
              <w:spacing w:line="240" w:lineRule="auto"/>
              <w:rPr>
                <w:rFonts w:eastAsia="Microsoft JhengHei" w:cs="Arial"/>
                <w:b/>
                <w:sz w:val="20"/>
                <w:szCs w:val="20"/>
                <w:lang w:eastAsia="zh-TW"/>
              </w:rPr>
            </w:pPr>
            <w:r w:rsidRPr="00D26ADF">
              <w:rPr>
                <w:rFonts w:eastAsia="Microsoft JhengHei" w:cs="Arial"/>
                <w:b/>
                <w:sz w:val="20"/>
                <w:szCs w:val="20"/>
                <w:lang w:eastAsia="zh-TW"/>
              </w:rPr>
              <w:t xml:space="preserve">10 </w:t>
            </w:r>
            <w:r w:rsidRPr="00D26ADF">
              <w:rPr>
                <w:rFonts w:eastAsia="Microsoft JhengHei" w:cs="Arial"/>
                <w:b/>
                <w:sz w:val="20"/>
                <w:szCs w:val="20"/>
                <w:lang w:eastAsia="zh-TW"/>
              </w:rPr>
              <w:t>年後的</w:t>
            </w:r>
            <w:r w:rsidRPr="00D26ADF">
              <w:rPr>
                <w:rFonts w:eastAsia="Microsoft JhengHei" w:cs="Arial"/>
                <w:b/>
                <w:sz w:val="20"/>
                <w:szCs w:val="20"/>
                <w:lang w:eastAsia="zh-TW"/>
              </w:rPr>
              <w:br/>
            </w:r>
            <w:r w:rsidRPr="00D26ADF">
              <w:rPr>
                <w:rFonts w:eastAsia="Microsoft JhengHei" w:cs="Arial"/>
                <w:b/>
                <w:sz w:val="20"/>
                <w:szCs w:val="20"/>
                <w:lang w:eastAsia="zh-TW"/>
              </w:rPr>
              <w:t>願景為何？</w:t>
            </w:r>
          </w:p>
        </w:tc>
        <w:tc>
          <w:tcPr>
            <w:tcW w:w="8563" w:type="dxa"/>
            <w:shd w:val="clear" w:color="auto" w:fill="D5EBF2" w:themeFill="accent5" w:themeFillTint="33"/>
          </w:tcPr>
          <w:p w14:paraId="4ECFDCDF" w14:textId="4F41519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民眾瞭解增加患上認知障礙症風險的因素，並獲支援採取行動，在人生各階段當中盡可能減低患病風險。</w:t>
            </w:r>
          </w:p>
        </w:tc>
      </w:tr>
      <w:tr w:rsidR="004F50E1" w:rsidRPr="00D26ADF" w14:paraId="0186F6E9" w14:textId="77777777" w:rsidTr="00D60F27">
        <w:tc>
          <w:tcPr>
            <w:tcW w:w="2069" w:type="dxa"/>
            <w:shd w:val="clear" w:color="auto" w:fill="D5EBF2" w:themeFill="accent5" w:themeFillTint="33"/>
          </w:tcPr>
          <w:p w14:paraId="53AB4D41" w14:textId="77777777" w:rsidR="002D36AE" w:rsidRPr="00D26ADF" w:rsidRDefault="003F1822" w:rsidP="009456BF">
            <w:pPr>
              <w:spacing w:line="240" w:lineRule="auto"/>
              <w:rPr>
                <w:rFonts w:eastAsia="Microsoft JhengHei" w:cs="Arial"/>
                <w:b/>
                <w:sz w:val="20"/>
                <w:szCs w:val="20"/>
                <w:lang w:eastAsia="zh-TW"/>
              </w:rPr>
            </w:pPr>
            <w:r w:rsidRPr="00D26ADF">
              <w:rPr>
                <w:rFonts w:eastAsia="Microsoft JhengHei" w:cs="Arial"/>
                <w:b/>
                <w:sz w:val="20"/>
                <w:szCs w:val="20"/>
                <w:lang w:eastAsia="zh-TW"/>
              </w:rPr>
              <w:t>如何評估成效？</w:t>
            </w:r>
          </w:p>
          <w:p w14:paraId="6DBF9C5D" w14:textId="77777777" w:rsidR="002D36AE" w:rsidRPr="00D26ADF" w:rsidRDefault="002D36AE" w:rsidP="009456BF">
            <w:pPr>
              <w:spacing w:line="240" w:lineRule="auto"/>
              <w:rPr>
                <w:rFonts w:eastAsia="Microsoft JhengHei" w:cs="Arial"/>
                <w:b/>
                <w:sz w:val="20"/>
                <w:szCs w:val="20"/>
                <w:lang w:eastAsia="zh-TW"/>
              </w:rPr>
            </w:pPr>
          </w:p>
        </w:tc>
        <w:tc>
          <w:tcPr>
            <w:tcW w:w="8563" w:type="dxa"/>
            <w:shd w:val="clear" w:color="auto" w:fill="D5EBF2" w:themeFill="accent5" w:themeFillTint="33"/>
          </w:tcPr>
          <w:p w14:paraId="6ADE8F3F" w14:textId="77777777" w:rsidR="002D36AE" w:rsidRPr="00D26ADF" w:rsidRDefault="003F1822" w:rsidP="00AE2D3F">
            <w:pPr>
              <w:numPr>
                <w:ilvl w:val="0"/>
                <w:numId w:val="11"/>
              </w:numPr>
              <w:spacing w:before="60" w:line="240" w:lineRule="auto"/>
              <w:ind w:left="397" w:hanging="357"/>
              <w:rPr>
                <w:rFonts w:eastAsia="Microsoft JhengHei" w:cs="Arial"/>
                <w:szCs w:val="22"/>
                <w:lang w:eastAsia="zh-TW"/>
              </w:rPr>
            </w:pPr>
            <w:r w:rsidRPr="00D26ADF">
              <w:rPr>
                <w:rFonts w:eastAsia="Microsoft JhengHei" w:cs="Arial"/>
                <w:szCs w:val="22"/>
                <w:lang w:eastAsia="zh-TW"/>
              </w:rPr>
              <w:t>普羅大眾以及面臨較高患上認知障礙症的群體更認識有關導致認知障礙症的風險因素。</w:t>
            </w:r>
          </w:p>
          <w:p w14:paraId="772A60A4" w14:textId="77777777" w:rsidR="002D36AE" w:rsidRPr="00D26ADF" w:rsidRDefault="003F1822" w:rsidP="00AE2D3F">
            <w:pPr>
              <w:numPr>
                <w:ilvl w:val="0"/>
                <w:numId w:val="11"/>
              </w:numPr>
              <w:spacing w:before="60" w:line="240" w:lineRule="auto"/>
              <w:ind w:left="397" w:hanging="357"/>
              <w:rPr>
                <w:rFonts w:eastAsia="Microsoft JhengHei" w:cs="Arial"/>
                <w:szCs w:val="22"/>
                <w:lang w:eastAsia="zh-TW"/>
              </w:rPr>
            </w:pPr>
            <w:r w:rsidRPr="00D26ADF">
              <w:rPr>
                <w:rFonts w:eastAsia="Microsoft JhengHei" w:cs="Arial"/>
                <w:szCs w:val="22"/>
                <w:lang w:eastAsia="zh-TW"/>
              </w:rPr>
              <w:t>前線照護人員更加瞭解減低患上認知障礙症風險以及延緩發病的方式。</w:t>
            </w:r>
          </w:p>
          <w:p w14:paraId="2FCA5E0D" w14:textId="77777777" w:rsidR="002D36AE" w:rsidRPr="00D26ADF" w:rsidRDefault="003F1822" w:rsidP="00AE2D3F">
            <w:pPr>
              <w:numPr>
                <w:ilvl w:val="0"/>
                <w:numId w:val="11"/>
              </w:numPr>
              <w:spacing w:before="60" w:line="240" w:lineRule="auto"/>
              <w:ind w:left="397" w:hanging="357"/>
              <w:rPr>
                <w:rFonts w:eastAsia="Microsoft JhengHei" w:cs="Arial"/>
                <w:szCs w:val="22"/>
                <w:lang w:val="en-US" w:eastAsia="zh-TW"/>
              </w:rPr>
            </w:pPr>
            <w:r w:rsidRPr="00D26ADF">
              <w:rPr>
                <w:rFonts w:eastAsia="Microsoft JhengHei" w:cs="Arial"/>
                <w:szCs w:val="22"/>
                <w:lang w:eastAsia="zh-TW"/>
              </w:rPr>
              <w:t>採取行動、減低患上認知障礙症風險的澳洲民眾人數增加。</w:t>
            </w:r>
          </w:p>
        </w:tc>
      </w:tr>
    </w:tbl>
    <w:p w14:paraId="31BB087C" w14:textId="77777777" w:rsidR="002D36AE" w:rsidRPr="00D26ADF" w:rsidRDefault="002D36AE" w:rsidP="00E25B1F">
      <w:pPr>
        <w:rPr>
          <w:rFonts w:eastAsia="Microsoft JhengHei" w:cs="Arial"/>
          <w:lang w:eastAsia="zh-TW"/>
        </w:rPr>
      </w:pPr>
    </w:p>
    <w:p w14:paraId="6F414D98" w14:textId="77777777" w:rsidR="002D36AE"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374AAFAD" w14:textId="77777777" w:rsidR="003932AB" w:rsidRPr="00D26ADF" w:rsidRDefault="003F1822" w:rsidP="00AE2D3F">
      <w:pPr>
        <w:pStyle w:val="Heading2"/>
        <w:rPr>
          <w:rFonts w:eastAsia="Microsoft JhengHei"/>
          <w:lang w:eastAsia="zh-TW"/>
        </w:rPr>
      </w:pPr>
      <w:bookmarkStart w:id="4" w:name="_Toc174030448"/>
      <w:r w:rsidRPr="00D26ADF">
        <w:rPr>
          <w:rFonts w:eastAsia="Microsoft JhengHei"/>
          <w:lang w:eastAsia="zh-TW"/>
        </w:rPr>
        <w:lastRenderedPageBreak/>
        <w:t>行動</w:t>
      </w:r>
      <w:r w:rsidRPr="00D26ADF">
        <w:rPr>
          <w:rFonts w:eastAsia="Microsoft JhengHei"/>
          <w:lang w:eastAsia="zh-TW"/>
        </w:rPr>
        <w:t xml:space="preserve"> 4</w:t>
      </w:r>
      <w:r w:rsidRPr="00D26ADF">
        <w:rPr>
          <w:rFonts w:eastAsia="Microsoft JhengHei"/>
          <w:lang w:eastAsia="zh-TW"/>
        </w:rPr>
        <w:t>：改善認知障礙症的診斷以及其後</w:t>
      </w:r>
      <w:r w:rsidRPr="00D26ADF">
        <w:rPr>
          <w:rFonts w:eastAsia="Microsoft JhengHei"/>
          <w:lang w:eastAsia="zh-TW"/>
        </w:rPr>
        <w:noBreakHyphen/>
      </w:r>
      <w:r w:rsidRPr="00D26ADF">
        <w:rPr>
          <w:rFonts w:eastAsia="Microsoft JhengHei"/>
          <w:lang w:eastAsia="zh-TW"/>
        </w:rPr>
        <w:t>的照護及支援</w:t>
      </w:r>
      <w:bookmarkEnd w:id="4"/>
    </w:p>
    <w:tbl>
      <w:tblPr>
        <w:tblStyle w:val="TableGrid"/>
        <w:tblW w:w="11058" w:type="dxa"/>
        <w:tblInd w:w="-856" w:type="dxa"/>
        <w:shd w:val="clear" w:color="auto" w:fill="D5EBF2" w:themeFill="accent5" w:themeFillTint="33"/>
        <w:tblLook w:val="04A0" w:firstRow="1" w:lastRow="0" w:firstColumn="1" w:lastColumn="0" w:noHBand="0" w:noVBand="1"/>
      </w:tblPr>
      <w:tblGrid>
        <w:gridCol w:w="2304"/>
        <w:gridCol w:w="8754"/>
      </w:tblGrid>
      <w:tr w:rsidR="004F50E1" w:rsidRPr="00D26ADF" w14:paraId="0FFE8D57" w14:textId="77777777" w:rsidTr="00D60F27">
        <w:trPr>
          <w:trHeight w:val="1371"/>
        </w:trPr>
        <w:tc>
          <w:tcPr>
            <w:tcW w:w="11058" w:type="dxa"/>
            <w:gridSpan w:val="2"/>
            <w:shd w:val="clear" w:color="auto" w:fill="D5EBF2" w:themeFill="accent5" w:themeFillTint="33"/>
          </w:tcPr>
          <w:p w14:paraId="47424DD9"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55B15B0B" w14:textId="17E3C262"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民眾能夠識別認知障礙症的徵兆，有疑慮時知道如何求助。患者接觸的醫療保健人員願意且有能力評估症狀，及時提供診斷。患者診斷為患上認知障礙症後，本人、照顧者、家人即時獲得資訊和支援。</w:t>
            </w:r>
          </w:p>
        </w:tc>
      </w:tr>
      <w:tr w:rsidR="004F50E1" w:rsidRPr="00D26ADF" w14:paraId="2F3B25C0" w14:textId="77777777" w:rsidTr="00D60F27">
        <w:trPr>
          <w:trHeight w:val="5944"/>
        </w:trPr>
        <w:tc>
          <w:tcPr>
            <w:tcW w:w="11058" w:type="dxa"/>
            <w:gridSpan w:val="2"/>
            <w:shd w:val="clear" w:color="auto" w:fill="D5EBF2" w:themeFill="accent5" w:themeFillTint="33"/>
          </w:tcPr>
          <w:p w14:paraId="3380FC00" w14:textId="77777777" w:rsidR="002D36AE"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76506B15"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每</w:t>
            </w:r>
            <w:r w:rsidRPr="00D26ADF">
              <w:rPr>
                <w:rFonts w:eastAsia="Microsoft JhengHei" w:cs="Arial"/>
                <w:lang w:eastAsia="zh-TW"/>
              </w:rPr>
              <w:t xml:space="preserve"> 3 </w:t>
            </w:r>
            <w:r w:rsidRPr="00D26ADF">
              <w:rPr>
                <w:rFonts w:eastAsia="Microsoft JhengHei" w:cs="Arial"/>
                <w:lang w:eastAsia="zh-TW"/>
              </w:rPr>
              <w:t>至</w:t>
            </w:r>
            <w:r w:rsidRPr="00D26ADF">
              <w:rPr>
                <w:rFonts w:eastAsia="Microsoft JhengHei" w:cs="Arial"/>
                <w:lang w:eastAsia="zh-TW"/>
              </w:rPr>
              <w:t xml:space="preserve"> 5 </w:t>
            </w:r>
            <w:r w:rsidRPr="00D26ADF">
              <w:rPr>
                <w:rFonts w:eastAsia="Microsoft JhengHei" w:cs="Arial"/>
                <w:lang w:eastAsia="zh-TW"/>
              </w:rPr>
              <w:t>年檢討並更新認知障礙症照護的臨床指引和原則。</w:t>
            </w:r>
          </w:p>
          <w:p w14:paraId="0628F1BA" w14:textId="17A4E9BE"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每</w:t>
            </w:r>
            <w:r w:rsidRPr="00D26ADF">
              <w:rPr>
                <w:rFonts w:eastAsia="Microsoft JhengHei" w:cs="Arial"/>
                <w:lang w:eastAsia="zh-TW"/>
              </w:rPr>
              <w:t xml:space="preserve"> 3 </w:t>
            </w:r>
            <w:r w:rsidRPr="00D26ADF">
              <w:rPr>
                <w:rFonts w:eastAsia="Microsoft JhengHei" w:cs="Arial"/>
                <w:lang w:eastAsia="zh-TW"/>
              </w:rPr>
              <w:t>至</w:t>
            </w:r>
            <w:r w:rsidRPr="00D26ADF">
              <w:rPr>
                <w:rFonts w:eastAsia="Microsoft JhengHei" w:cs="Arial"/>
                <w:lang w:eastAsia="zh-TW"/>
              </w:rPr>
              <w:t xml:space="preserve"> 5 </w:t>
            </w:r>
            <w:r w:rsidRPr="00D26ADF">
              <w:rPr>
                <w:rFonts w:eastAsia="Microsoft JhengHei" w:cs="Arial"/>
                <w:lang w:eastAsia="zh-TW"/>
              </w:rPr>
              <w:t>年檢討</w:t>
            </w:r>
            <w:r w:rsidRPr="00D26ADF">
              <w:rPr>
                <w:rFonts w:eastAsia="Microsoft JhengHei" w:cs="Arial"/>
                <w:lang w:eastAsia="zh-TW"/>
              </w:rPr>
              <w:t xml:space="preserve"> Medicare Benefits Schedule[</w:t>
            </w:r>
            <w:r w:rsidRPr="00D26ADF">
              <w:rPr>
                <w:rFonts w:eastAsia="Microsoft JhengHei" w:cs="Arial"/>
                <w:lang w:eastAsia="zh-TW"/>
              </w:rPr>
              <w:t>醫療保健資助計劃</w:t>
            </w:r>
            <w:r w:rsidRPr="00D26ADF">
              <w:rPr>
                <w:rFonts w:eastAsia="Microsoft JhengHei" w:cs="Arial"/>
                <w:lang w:eastAsia="zh-TW"/>
              </w:rPr>
              <w:t xml:space="preserve">] (MBS) </w:t>
            </w:r>
            <w:r w:rsidRPr="00D26ADF">
              <w:rPr>
                <w:rFonts w:eastAsia="Microsoft JhengHei" w:cs="Arial"/>
                <w:lang w:eastAsia="zh-TW"/>
              </w:rPr>
              <w:t>及</w:t>
            </w:r>
            <w:r w:rsidRPr="00D26ADF">
              <w:rPr>
                <w:rFonts w:eastAsia="Microsoft JhengHei" w:cs="Arial"/>
                <w:lang w:eastAsia="zh-TW"/>
              </w:rPr>
              <w:t xml:space="preserve"> Pharmaceutical Benefits Scheme [</w:t>
            </w:r>
            <w:r w:rsidRPr="00D26ADF">
              <w:rPr>
                <w:rFonts w:eastAsia="Microsoft JhengHei" w:cs="Arial"/>
                <w:lang w:eastAsia="zh-TW"/>
              </w:rPr>
              <w:t>藥物資助計劃</w:t>
            </w:r>
            <w:r w:rsidRPr="00D26ADF">
              <w:rPr>
                <w:rFonts w:eastAsia="Microsoft JhengHei" w:cs="Arial"/>
                <w:lang w:eastAsia="zh-TW"/>
              </w:rPr>
              <w:t xml:space="preserve">] (PBS) </w:t>
            </w:r>
            <w:r w:rsidRPr="00D26ADF">
              <w:rPr>
                <w:rFonts w:eastAsia="Microsoft JhengHei" w:cs="Arial"/>
                <w:lang w:eastAsia="zh-TW"/>
              </w:rPr>
              <w:t>支援認知障礙症診斷及長期處理的成效。</w:t>
            </w:r>
          </w:p>
          <w:p w14:paraId="6BCE3207"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釐清全國各地有關認知障礙症檢查、評估、診斷的渠道，包括找出最佳做法。</w:t>
            </w:r>
          </w:p>
          <w:p w14:paraId="60621EFE"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增加記憶門診的人手及覆蓋範圍，檢討撥款模式。</w:t>
            </w:r>
          </w:p>
          <w:p w14:paraId="2F4BD835" w14:textId="2CA7E415" w:rsidR="002D36AE" w:rsidRPr="00D26ADF" w:rsidRDefault="003F1822" w:rsidP="003F1822">
            <w:pPr>
              <w:numPr>
                <w:ilvl w:val="0"/>
                <w:numId w:val="12"/>
              </w:numPr>
              <w:spacing w:before="60" w:line="240" w:lineRule="auto"/>
              <w:rPr>
                <w:rFonts w:eastAsia="Microsoft JhengHei" w:cs="Arial"/>
                <w:lang w:eastAsia="zh-TW"/>
              </w:rPr>
            </w:pPr>
            <w:commentRangeStart w:id="5"/>
            <w:r w:rsidRPr="00D26ADF">
              <w:rPr>
                <w:rFonts w:eastAsia="Microsoft JhengHei" w:cs="Arial"/>
                <w:lang w:eastAsia="zh-TW"/>
              </w:rPr>
              <w:t>在</w:t>
            </w:r>
            <w:r w:rsidRPr="00D26ADF">
              <w:rPr>
                <w:rFonts w:eastAsia="Microsoft JhengHei" w:cs="Arial"/>
                <w:lang w:eastAsia="zh-TW"/>
              </w:rPr>
              <w:t xml:space="preserve"> Aboriginal Controlled Community Health Organisations</w:t>
            </w:r>
            <w:r w:rsidR="00D26ADF" w:rsidRPr="00D26ADF">
              <w:rPr>
                <w:rFonts w:eastAsia="Microsoft JhengHei" w:cs="Arial"/>
                <w:lang w:eastAsia="zh-TW"/>
              </w:rPr>
              <w:t xml:space="preserve"> (ACCHO)</w:t>
            </w:r>
            <w:r w:rsidRPr="00D26ADF">
              <w:rPr>
                <w:rFonts w:eastAsia="Microsoft JhengHei" w:cs="Arial"/>
                <w:lang w:eastAsia="zh-TW"/>
              </w:rPr>
              <w:t xml:space="preserve"> </w:t>
            </w:r>
            <w:r w:rsidRPr="00D26ADF">
              <w:rPr>
                <w:rFonts w:eastAsia="Microsoft JhengHei" w:cs="Arial"/>
                <w:lang w:eastAsia="zh-TW"/>
              </w:rPr>
              <w:t>以及</w:t>
            </w:r>
            <w:r w:rsidRPr="00D26ADF">
              <w:rPr>
                <w:rFonts w:eastAsia="Microsoft JhengHei" w:cs="Arial"/>
                <w:lang w:eastAsia="zh-TW"/>
              </w:rPr>
              <w:t xml:space="preserve"> Aboriginal Controlled Community Organisations </w:t>
            </w:r>
            <w:r w:rsidR="00D26ADF" w:rsidRPr="00D26ADF">
              <w:rPr>
                <w:rFonts w:eastAsia="Microsoft JhengHei" w:cs="Arial"/>
                <w:lang w:eastAsia="zh-TW"/>
              </w:rPr>
              <w:t xml:space="preserve">(ACCO) </w:t>
            </w:r>
            <w:r w:rsidRPr="00D26ADF">
              <w:rPr>
                <w:rFonts w:eastAsia="Microsoft JhengHei" w:cs="Arial"/>
                <w:lang w:eastAsia="zh-TW"/>
              </w:rPr>
              <w:t>當中設立記憶門診，讓原住民更能夠接受服務、診斷和照護。</w:t>
            </w:r>
            <w:commentRangeEnd w:id="5"/>
            <w:r w:rsidR="001D3F2B" w:rsidRPr="00D26ADF">
              <w:rPr>
                <w:rStyle w:val="CommentReference"/>
                <w:rFonts w:eastAsia="Microsoft JhengHei" w:cs="Arial"/>
                <w:lang w:eastAsia="zh-TW"/>
              </w:rPr>
              <w:commentReference w:id="5"/>
            </w:r>
          </w:p>
          <w:p w14:paraId="0BB22C3E"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與多元社群及專家合作，制訂並推廣切合文化背景的認知評估方法，並支援臨床人員應用相關方法。</w:t>
            </w:r>
          </w:p>
          <w:p w14:paraId="4D5808D6" w14:textId="3FE5CD19"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在確立認知障礙症的診斷後，為患者及其照顧者改善支援及照護服務的協調和策劃，包括為原住民、多元語言文化社群及其他多元社群制訂的模式。</w:t>
            </w:r>
          </w:p>
          <w:p w14:paraId="4557CA11" w14:textId="6DFA1F41"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為更難接受照護服務的群體，例如較年輕發病的認知障礙症患者、患有認知障礙症的未成年人及其家屬等，改善診斷及確診後的服務及支援。</w:t>
            </w:r>
          </w:p>
          <w:p w14:paraId="53EFBD39"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在殘障支援服務當中為認知障礙症患者改善並設立支援服務。</w:t>
            </w:r>
          </w:p>
        </w:tc>
      </w:tr>
      <w:tr w:rsidR="004F50E1" w:rsidRPr="00D26ADF" w14:paraId="489710D4" w14:textId="77777777" w:rsidTr="00D60F27">
        <w:trPr>
          <w:trHeight w:val="876"/>
        </w:trPr>
        <w:tc>
          <w:tcPr>
            <w:tcW w:w="2304" w:type="dxa"/>
            <w:shd w:val="clear" w:color="auto" w:fill="D5EBF2" w:themeFill="accent5" w:themeFillTint="33"/>
          </w:tcPr>
          <w:p w14:paraId="0B23FBC3" w14:textId="77777777" w:rsidR="002D36AE" w:rsidRPr="00D26ADF" w:rsidRDefault="003F1822" w:rsidP="009456BF">
            <w:pPr>
              <w:spacing w:line="240" w:lineRule="auto"/>
              <w:rPr>
                <w:rFonts w:eastAsia="Microsoft JhengHei" w:cs="Arial"/>
                <w:b/>
                <w:bCs/>
                <w:lang w:eastAsia="zh-TW"/>
              </w:rPr>
            </w:pPr>
            <w:r w:rsidRPr="00D26ADF">
              <w:rPr>
                <w:rFonts w:eastAsia="Microsoft JhengHei" w:cs="Arial"/>
                <w:b/>
                <w:bCs/>
                <w:lang w:eastAsia="zh-TW"/>
              </w:rPr>
              <w:t>改革因由</w:t>
            </w:r>
          </w:p>
        </w:tc>
        <w:tc>
          <w:tcPr>
            <w:tcW w:w="8754" w:type="dxa"/>
            <w:shd w:val="clear" w:color="auto" w:fill="D5EBF2" w:themeFill="accent5" w:themeFillTint="33"/>
          </w:tcPr>
          <w:p w14:paraId="7E7E267A" w14:textId="2F8E0563"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提早識別認知障礙症，至關重要。保健服務、安老服務、殘障服務等支援應當協助患有認知障礙症人士最大程度地享受人生。</w:t>
            </w:r>
          </w:p>
        </w:tc>
      </w:tr>
      <w:tr w:rsidR="004F50E1" w:rsidRPr="00D26ADF" w14:paraId="16C9F6B3" w14:textId="77777777" w:rsidTr="00D60F27">
        <w:trPr>
          <w:trHeight w:val="1766"/>
        </w:trPr>
        <w:tc>
          <w:tcPr>
            <w:tcW w:w="2304" w:type="dxa"/>
            <w:shd w:val="clear" w:color="auto" w:fill="D5EBF2" w:themeFill="accent5" w:themeFillTint="33"/>
          </w:tcPr>
          <w:p w14:paraId="666D6E41" w14:textId="77777777" w:rsidR="002D36AE" w:rsidRPr="00D26ADF" w:rsidRDefault="003F1822" w:rsidP="009456BF">
            <w:pPr>
              <w:spacing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年後的願景為何？</w:t>
            </w:r>
          </w:p>
        </w:tc>
        <w:tc>
          <w:tcPr>
            <w:tcW w:w="8754" w:type="dxa"/>
            <w:shd w:val="clear" w:color="auto" w:fill="D5EBF2" w:themeFill="accent5" w:themeFillTint="33"/>
          </w:tcPr>
          <w:p w14:paraId="0F2B9A45" w14:textId="7608A433"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認知障礙症的徵兆能夠及早識別，而患者能夠及早獲得診斷，有助他們延緩病情，最大程度維持其能力及將來規劃。患者在確診患上認知障礙症後，能即時獲取相關資訊，並獲轉介由協調完善的支援服務跟進。</w:t>
            </w:r>
          </w:p>
        </w:tc>
      </w:tr>
      <w:tr w:rsidR="004F50E1" w:rsidRPr="00D26ADF" w14:paraId="5E5E4E19" w14:textId="77777777" w:rsidTr="00D60F27">
        <w:trPr>
          <w:trHeight w:val="4249"/>
        </w:trPr>
        <w:tc>
          <w:tcPr>
            <w:tcW w:w="2304" w:type="dxa"/>
            <w:shd w:val="clear" w:color="auto" w:fill="D5EBF2" w:themeFill="accent5" w:themeFillTint="33"/>
          </w:tcPr>
          <w:p w14:paraId="5D09FC41" w14:textId="77777777" w:rsidR="002D36AE" w:rsidRPr="00D26ADF" w:rsidRDefault="003F1822" w:rsidP="00AE2D3F">
            <w:pPr>
              <w:pageBreakBefore/>
              <w:spacing w:before="60" w:line="240" w:lineRule="auto"/>
              <w:rPr>
                <w:rFonts w:eastAsia="Microsoft JhengHei" w:cs="Arial"/>
                <w:b/>
                <w:bCs/>
                <w:lang w:eastAsia="zh-TW"/>
              </w:rPr>
            </w:pPr>
            <w:r w:rsidRPr="00D26ADF">
              <w:rPr>
                <w:rFonts w:eastAsia="Microsoft JhengHei" w:cs="Arial"/>
                <w:b/>
                <w:bCs/>
                <w:lang w:eastAsia="zh-TW"/>
              </w:rPr>
              <w:lastRenderedPageBreak/>
              <w:t>如何評估成效？</w:t>
            </w:r>
          </w:p>
          <w:p w14:paraId="631F3189" w14:textId="77777777" w:rsidR="002D36AE" w:rsidRPr="00D26ADF" w:rsidRDefault="002D36AE" w:rsidP="00AE2D3F">
            <w:pPr>
              <w:spacing w:before="60" w:line="240" w:lineRule="auto"/>
              <w:rPr>
                <w:rFonts w:eastAsia="Microsoft JhengHei" w:cs="Arial"/>
                <w:b/>
                <w:bCs/>
                <w:lang w:eastAsia="zh-TW"/>
              </w:rPr>
            </w:pPr>
          </w:p>
        </w:tc>
        <w:tc>
          <w:tcPr>
            <w:tcW w:w="8754" w:type="dxa"/>
            <w:shd w:val="clear" w:color="auto" w:fill="D5EBF2" w:themeFill="accent5" w:themeFillTint="33"/>
          </w:tcPr>
          <w:p w14:paraId="3EBC5280" w14:textId="77777777" w:rsidR="002D36AE" w:rsidRPr="00D26ADF" w:rsidRDefault="003F1822" w:rsidP="00AE2D3F">
            <w:pPr>
              <w:numPr>
                <w:ilvl w:val="0"/>
                <w:numId w:val="22"/>
              </w:numPr>
              <w:spacing w:before="60" w:line="240" w:lineRule="auto"/>
              <w:rPr>
                <w:rFonts w:eastAsia="Microsoft JhengHei" w:cs="Arial"/>
                <w:lang w:eastAsia="zh-TW"/>
              </w:rPr>
            </w:pPr>
            <w:r w:rsidRPr="00D26ADF">
              <w:rPr>
                <w:rFonts w:eastAsia="Microsoft JhengHei" w:cs="Arial"/>
                <w:lang w:eastAsia="zh-TW"/>
              </w:rPr>
              <w:t>全國的記憶門診能夠提供更連貫一致的評估服務、確診後照護及支援。</w:t>
            </w:r>
          </w:p>
          <w:p w14:paraId="59B5CA65"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經由記憶門診評估是否患上認知障礙症的人數增多。</w:t>
            </w:r>
          </w:p>
          <w:p w14:paraId="2E2272FD" w14:textId="449021A7" w:rsidR="002D36AE" w:rsidRPr="00D26ADF" w:rsidRDefault="003F1822" w:rsidP="003F1822">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原住民前往記憶門診（包括</w:t>
            </w:r>
            <w:r w:rsidRPr="00D26ADF">
              <w:rPr>
                <w:rFonts w:eastAsia="Microsoft JhengHei" w:cs="Arial"/>
                <w:lang w:eastAsia="zh-TW"/>
              </w:rPr>
              <w:t xml:space="preserve"> ACCHOs </w:t>
            </w:r>
            <w:r w:rsidRPr="00D26ADF">
              <w:rPr>
                <w:rFonts w:eastAsia="Microsoft JhengHei" w:cs="Arial"/>
                <w:lang w:eastAsia="zh-TW"/>
              </w:rPr>
              <w:t>及</w:t>
            </w:r>
            <w:r w:rsidRPr="00D26ADF">
              <w:rPr>
                <w:rFonts w:eastAsia="Microsoft JhengHei" w:cs="Arial"/>
                <w:lang w:eastAsia="zh-TW"/>
              </w:rPr>
              <w:t xml:space="preserve"> ACCOs </w:t>
            </w:r>
            <w:r w:rsidRPr="00D26ADF">
              <w:rPr>
                <w:rFonts w:eastAsia="Microsoft JhengHei" w:cs="Arial"/>
                <w:lang w:eastAsia="zh-TW"/>
              </w:rPr>
              <w:t>所設的診所）看診及接受支援的人數增多。</w:t>
            </w:r>
          </w:p>
          <w:p w14:paraId="7AA215C5"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出現認知障礙症徵兆和症狀的人士獲轉介後三個月內接受專科醫生診治的人數增加。</w:t>
            </w:r>
          </w:p>
          <w:p w14:paraId="372A19CF"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患有認知障礙症人士由首次發病出現症狀至獲得診斷的平均時間減少。</w:t>
            </w:r>
          </w:p>
          <w:p w14:paraId="652CDBC2"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患有認知障礙症而同時有全科醫生</w:t>
            </w:r>
            <w:r w:rsidRPr="00D26ADF">
              <w:rPr>
                <w:rFonts w:eastAsia="Microsoft JhengHei" w:cs="Arial"/>
                <w:lang w:eastAsia="zh-TW"/>
              </w:rPr>
              <w:t xml:space="preserve"> (GP) </w:t>
            </w:r>
            <w:r w:rsidRPr="00D26ADF">
              <w:rPr>
                <w:rFonts w:eastAsia="Microsoft JhengHei" w:cs="Arial"/>
                <w:lang w:eastAsia="zh-TW"/>
              </w:rPr>
              <w:t>安排長期疾病處理計劃的人數增多。</w:t>
            </w:r>
          </w:p>
          <w:p w14:paraId="04F79F36"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患有認知障礙症人士及其照顧者就診斷及確診後照護服務提出正面意見的人數增多。</w:t>
            </w:r>
          </w:p>
          <w:p w14:paraId="2AA38627" w14:textId="6867D783" w:rsidR="00D60F27" w:rsidRPr="00D26ADF" w:rsidRDefault="00D60F27" w:rsidP="003F1822">
            <w:pPr>
              <w:numPr>
                <w:ilvl w:val="0"/>
                <w:numId w:val="22"/>
              </w:numPr>
              <w:spacing w:before="60" w:line="240" w:lineRule="auto"/>
              <w:rPr>
                <w:rFonts w:eastAsia="Microsoft JhengHei" w:cs="Arial"/>
                <w:lang w:eastAsia="zh-TW"/>
              </w:rPr>
            </w:pPr>
            <w:r w:rsidRPr="00D26ADF">
              <w:rPr>
                <w:rFonts w:eastAsia="Microsoft JhengHei" w:cs="Arial"/>
                <w:lang w:eastAsia="zh-TW"/>
              </w:rPr>
              <w:t>較年輕發病的認知障礙症患者或患有認知障礙症的未成年人接受並滿意診斷和確診後服務及支援（包含殘障服務）的人數增多。</w:t>
            </w:r>
          </w:p>
        </w:tc>
      </w:tr>
    </w:tbl>
    <w:p w14:paraId="62E6FD4E" w14:textId="77777777" w:rsidR="003932AB" w:rsidRPr="00D26ADF" w:rsidRDefault="003932AB" w:rsidP="00AE69ED">
      <w:pPr>
        <w:pStyle w:val="Heading2"/>
        <w:rPr>
          <w:rFonts w:eastAsia="Microsoft JhengHei"/>
          <w:lang w:eastAsia="zh-TW"/>
        </w:rPr>
      </w:pPr>
      <w:bookmarkStart w:id="6" w:name="_Toc174030451"/>
    </w:p>
    <w:p w14:paraId="52908C93" w14:textId="77777777" w:rsidR="003932AB" w:rsidRPr="00D26ADF" w:rsidRDefault="003F1822">
      <w:pPr>
        <w:spacing w:before="0" w:after="0" w:line="240" w:lineRule="auto"/>
        <w:rPr>
          <w:rFonts w:eastAsia="Microsoft JhengHei" w:cs="Arial"/>
          <w:b/>
          <w:bCs/>
          <w:iCs/>
          <w:color w:val="358189"/>
          <w:sz w:val="36"/>
          <w:szCs w:val="28"/>
          <w:lang w:eastAsia="zh-TW"/>
        </w:rPr>
      </w:pPr>
      <w:r w:rsidRPr="00D26ADF">
        <w:rPr>
          <w:rFonts w:eastAsia="Microsoft JhengHei" w:cs="Arial"/>
          <w:lang w:eastAsia="zh-TW"/>
        </w:rPr>
        <w:br w:type="page"/>
      </w:r>
    </w:p>
    <w:p w14:paraId="0E6DCB2E" w14:textId="77777777" w:rsidR="003932AB" w:rsidRPr="00D26ADF" w:rsidRDefault="003F1822" w:rsidP="00AE2D3F">
      <w:pPr>
        <w:pStyle w:val="Heading2"/>
        <w:rPr>
          <w:rFonts w:eastAsia="Microsoft JhengHei"/>
          <w:lang w:eastAsia="zh-TW"/>
        </w:rPr>
      </w:pPr>
      <w:r w:rsidRPr="00D26ADF">
        <w:rPr>
          <w:rFonts w:eastAsia="Microsoft JhengHei"/>
          <w:lang w:eastAsia="zh-TW"/>
        </w:rPr>
        <w:lastRenderedPageBreak/>
        <w:t>行動</w:t>
      </w:r>
      <w:r w:rsidRPr="00D26ADF">
        <w:rPr>
          <w:rFonts w:eastAsia="Microsoft JhengHei"/>
          <w:lang w:eastAsia="zh-TW"/>
        </w:rPr>
        <w:t xml:space="preserve"> 5</w:t>
      </w:r>
      <w:r w:rsidRPr="00D26ADF">
        <w:rPr>
          <w:rFonts w:eastAsia="Microsoft JhengHei"/>
          <w:lang w:eastAsia="zh-TW"/>
        </w:rPr>
        <w:t>：為患有認知障礙症人士改善治療、協調、支援</w:t>
      </w:r>
      <w:bookmarkEnd w:id="6"/>
    </w:p>
    <w:tbl>
      <w:tblPr>
        <w:tblStyle w:val="TableGrid"/>
        <w:tblW w:w="10207" w:type="dxa"/>
        <w:tblInd w:w="-431" w:type="dxa"/>
        <w:shd w:val="clear" w:color="auto" w:fill="D5EBF2" w:themeFill="accent5" w:themeFillTint="33"/>
        <w:tblLook w:val="04A0" w:firstRow="1" w:lastRow="0" w:firstColumn="1" w:lastColumn="0" w:noHBand="0" w:noVBand="1"/>
      </w:tblPr>
      <w:tblGrid>
        <w:gridCol w:w="1929"/>
        <w:gridCol w:w="8278"/>
      </w:tblGrid>
      <w:tr w:rsidR="004F50E1" w:rsidRPr="00D26ADF" w14:paraId="21B6A387" w14:textId="77777777" w:rsidTr="00D60F27">
        <w:trPr>
          <w:trHeight w:val="1385"/>
        </w:trPr>
        <w:tc>
          <w:tcPr>
            <w:tcW w:w="10207" w:type="dxa"/>
            <w:gridSpan w:val="2"/>
            <w:shd w:val="clear" w:color="auto" w:fill="D5EBF2" w:themeFill="accent5" w:themeFillTint="33"/>
          </w:tcPr>
          <w:p w14:paraId="25186D25"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為患有認知障礙症人士所帶來的預期效果</w:t>
            </w:r>
          </w:p>
          <w:p w14:paraId="351FD838" w14:textId="55E75AB1" w:rsidR="00AE69ED"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患者抱有希望，接受所需支援，即使患者能力和需要有所轉變，都能在患上認知障礙症後最大程度地享受人生。患者獲得支援，能夠就所接受的服務作出決定、表達意見，並參與決策過程。</w:t>
            </w:r>
          </w:p>
        </w:tc>
      </w:tr>
      <w:tr w:rsidR="004F50E1" w:rsidRPr="00D26ADF" w14:paraId="5E97A00C" w14:textId="77777777" w:rsidTr="00D60F27">
        <w:trPr>
          <w:trHeight w:val="7443"/>
        </w:trPr>
        <w:tc>
          <w:tcPr>
            <w:tcW w:w="10207" w:type="dxa"/>
            <w:gridSpan w:val="2"/>
            <w:shd w:val="clear" w:color="auto" w:fill="D5EBF2" w:themeFill="accent5" w:themeFillTint="33"/>
          </w:tcPr>
          <w:p w14:paraId="76AC3AF2"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485E4C00" w14:textId="278F0EFF"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識別、制訂並推廣針對</w:t>
            </w:r>
            <w:r w:rsidRPr="00D26ADF">
              <w:rPr>
                <w:rFonts w:eastAsia="Microsoft JhengHei" w:cs="Arial"/>
                <w:lang w:eastAsia="zh-TW"/>
              </w:rPr>
              <w:t xml:space="preserve"> MCI </w:t>
            </w:r>
            <w:r w:rsidRPr="00D26ADF">
              <w:rPr>
                <w:rFonts w:eastAsia="Microsoft JhengHei" w:cs="Arial"/>
                <w:lang w:eastAsia="zh-TW"/>
              </w:rPr>
              <w:t>及認知障礙症患者的早期介入、重建能力方法、恢復性照護支援和相關資源。</w:t>
            </w:r>
          </w:p>
          <w:p w14:paraId="64968007" w14:textId="77777777" w:rsidR="00AE69ED" w:rsidRPr="00D26ADF" w:rsidRDefault="003F1822" w:rsidP="00AE2D3F">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靈活提供認知障礙方面支援，包括採用外展模式及使用創新科技。</w:t>
            </w:r>
          </w:p>
          <w:p w14:paraId="7CBA7930" w14:textId="363F062F"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在安老服務及殘障支援服務中推行最佳護理方法，專注提升認知障礙症患者的生活質素、身心健康和安全，並滿足其社交與文化需求。</w:t>
            </w:r>
          </w:p>
          <w:p w14:paraId="18C80ED1" w14:textId="7B4B8DC9"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支援院舍及社區內的安老服務、殘障服務、醫療保健服務供應商以及非正式的照顧者，使之更認識認知障礙症患者的需要，並作出合適回應。此舉包括行為和環境方面的改善，而不再使用具約束性的不當做法。</w:t>
            </w:r>
          </w:p>
          <w:p w14:paraId="4DED1C73" w14:textId="1C8B4498"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為有較複雜認知障礙症或嚴重行為或心理症狀的患者改善服務，包括增加合適的院舍照護服務以及採用創新照護模式。</w:t>
            </w:r>
          </w:p>
          <w:p w14:paraId="1C694E48" w14:textId="25D33657"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在系統層面上改善前線照護、殘障支援、安老服務及醫院服務之間的資訊聯繫互通，提升照護服務的全面涵蓋範圍及延續性。</w:t>
            </w:r>
          </w:p>
          <w:p w14:paraId="0EECE638" w14:textId="32D86725"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在入院時識別認知障礙症患者的需要。建立完善的支援、架構和照護服務，以降低風險，提供以人為本的照護服務，並確保患者在進出醫院診治時的轉移過程安全有效。</w:t>
            </w:r>
          </w:p>
          <w:p w14:paraId="31489F74" w14:textId="77777777" w:rsidR="00AE69ED" w:rsidRPr="00D26ADF" w:rsidRDefault="003F1822" w:rsidP="00AE2D3F">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識別、釐清、推廣患有認知障礙症人士接受安寧療護的方式和選擇。</w:t>
            </w:r>
          </w:p>
          <w:p w14:paraId="4A19E5F4" w14:textId="32F9D17B"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為原住民、</w:t>
            </w:r>
            <w:r w:rsidRPr="00D26ADF">
              <w:rPr>
                <w:rFonts w:eastAsia="Microsoft JhengHei" w:cs="Arial"/>
                <w:lang w:eastAsia="zh-TW"/>
              </w:rPr>
              <w:t xml:space="preserve">CALD </w:t>
            </w:r>
            <w:r w:rsidRPr="00D26ADF">
              <w:rPr>
                <w:rFonts w:eastAsia="Microsoft JhengHei" w:cs="Arial"/>
                <w:lang w:eastAsia="zh-TW"/>
              </w:rPr>
              <w:t>及其他多元社群推廣切合文化背景的安寧療護選擇、建議和資源，提供有關預立護理計劃及安寧療護的資訊。</w:t>
            </w:r>
          </w:p>
        </w:tc>
      </w:tr>
      <w:tr w:rsidR="004F50E1" w:rsidRPr="00D26ADF" w14:paraId="542B7985" w14:textId="77777777" w:rsidTr="00D60F27">
        <w:tc>
          <w:tcPr>
            <w:tcW w:w="1929" w:type="dxa"/>
            <w:shd w:val="clear" w:color="auto" w:fill="D5EBF2" w:themeFill="accent5" w:themeFillTint="33"/>
          </w:tcPr>
          <w:p w14:paraId="79E3E777"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lang w:eastAsia="zh-TW"/>
              </w:rPr>
              <w:t>改革因由</w:t>
            </w:r>
          </w:p>
        </w:tc>
        <w:tc>
          <w:tcPr>
            <w:tcW w:w="8278" w:type="dxa"/>
            <w:shd w:val="clear" w:color="auto" w:fill="D5EBF2" w:themeFill="accent5" w:themeFillTint="33"/>
          </w:tcPr>
          <w:p w14:paraId="3733AAC8" w14:textId="34E629C3" w:rsidR="00AE69ED" w:rsidRPr="00D26ADF" w:rsidRDefault="003F1822" w:rsidP="00D26ADF">
            <w:pPr>
              <w:spacing w:before="60" w:line="240" w:lineRule="auto"/>
              <w:rPr>
                <w:rFonts w:eastAsia="Microsoft JhengHei" w:cs="Arial"/>
                <w:lang w:eastAsia="zh-TW"/>
              </w:rPr>
            </w:pPr>
            <w:r w:rsidRPr="00D26ADF">
              <w:rPr>
                <w:rFonts w:eastAsia="Microsoft JhengHei" w:cs="Arial"/>
                <w:lang w:eastAsia="zh-TW"/>
              </w:rPr>
              <w:t>醫療保健服務、安老服務、殘障支援服務之間攜手合作，資訊互通是協助患有認知障礙症人士的關鍵。</w:t>
            </w:r>
          </w:p>
        </w:tc>
      </w:tr>
      <w:tr w:rsidR="004F50E1" w:rsidRPr="00D26ADF" w14:paraId="3C669116" w14:textId="77777777" w:rsidTr="00D60F27">
        <w:trPr>
          <w:trHeight w:val="1265"/>
        </w:trPr>
        <w:tc>
          <w:tcPr>
            <w:tcW w:w="1929" w:type="dxa"/>
            <w:shd w:val="clear" w:color="auto" w:fill="D5EBF2" w:themeFill="accent5" w:themeFillTint="33"/>
          </w:tcPr>
          <w:p w14:paraId="22E1CC5E"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lang w:eastAsia="zh-TW"/>
              </w:rPr>
              <w:t xml:space="preserve">10 </w:t>
            </w:r>
            <w:r w:rsidRPr="00D26ADF">
              <w:rPr>
                <w:rFonts w:eastAsia="Microsoft JhengHei" w:cs="Arial"/>
                <w:b/>
                <w:lang w:eastAsia="zh-TW"/>
              </w:rPr>
              <w:t>年後的</w:t>
            </w:r>
            <w:r w:rsidRPr="00D26ADF">
              <w:rPr>
                <w:rFonts w:eastAsia="Microsoft JhengHei" w:cs="Arial"/>
                <w:b/>
                <w:lang w:eastAsia="zh-TW"/>
              </w:rPr>
              <w:br/>
            </w:r>
            <w:r w:rsidRPr="00D26ADF">
              <w:rPr>
                <w:rFonts w:eastAsia="Microsoft JhengHei" w:cs="Arial"/>
                <w:b/>
                <w:lang w:eastAsia="zh-TW"/>
              </w:rPr>
              <w:t>願景為何？</w:t>
            </w:r>
          </w:p>
        </w:tc>
        <w:tc>
          <w:tcPr>
            <w:tcW w:w="8278" w:type="dxa"/>
            <w:shd w:val="clear" w:color="auto" w:fill="D5EBF2" w:themeFill="accent5" w:themeFillTint="33"/>
          </w:tcPr>
          <w:p w14:paraId="4B69FEF3" w14:textId="3FE39040" w:rsidR="00AE69ED" w:rsidRPr="00D26ADF" w:rsidRDefault="003F1822" w:rsidP="00D26ADF">
            <w:pPr>
              <w:spacing w:before="60" w:line="240" w:lineRule="auto"/>
              <w:ind w:right="-40"/>
              <w:rPr>
                <w:rFonts w:eastAsia="Microsoft JhengHei" w:cs="Arial"/>
                <w:lang w:eastAsia="zh-TW"/>
              </w:rPr>
            </w:pPr>
            <w:r w:rsidRPr="00D26ADF">
              <w:rPr>
                <w:rFonts w:eastAsia="Microsoft JhengHei" w:cs="Arial"/>
                <w:lang w:eastAsia="zh-TW"/>
              </w:rPr>
              <w:t>認知障礙症患者及其家屬能夠聯繫協調完善且具包容性的認知障礙服務，以滿足其時有轉變的個人需要。患有認知障礙症人士能夠在照護及（如有需要）其他支援方面自主作出決定，並在需要時獲得適切的協助。</w:t>
            </w:r>
          </w:p>
        </w:tc>
      </w:tr>
      <w:tr w:rsidR="004F50E1" w:rsidRPr="00D26ADF" w14:paraId="35BF38A0" w14:textId="77777777" w:rsidTr="00D60F27">
        <w:trPr>
          <w:trHeight w:val="6959"/>
        </w:trPr>
        <w:tc>
          <w:tcPr>
            <w:tcW w:w="1929" w:type="dxa"/>
            <w:shd w:val="clear" w:color="auto" w:fill="D5EBF2" w:themeFill="accent5" w:themeFillTint="33"/>
          </w:tcPr>
          <w:p w14:paraId="45D8C68B" w14:textId="77777777" w:rsidR="00AE69ED" w:rsidRPr="00D26ADF" w:rsidRDefault="003F1822" w:rsidP="00AE2D3F">
            <w:pPr>
              <w:pageBreakBefore/>
              <w:spacing w:before="60" w:line="240" w:lineRule="auto"/>
              <w:rPr>
                <w:rFonts w:eastAsia="Microsoft JhengHei" w:cs="Arial"/>
                <w:b/>
                <w:lang w:eastAsia="zh-TW"/>
              </w:rPr>
            </w:pPr>
            <w:r w:rsidRPr="00D26ADF">
              <w:rPr>
                <w:rFonts w:eastAsia="Microsoft JhengHei" w:cs="Arial"/>
                <w:b/>
                <w:bCs/>
                <w:lang w:eastAsia="zh-TW"/>
              </w:rPr>
              <w:lastRenderedPageBreak/>
              <w:t>如何評估成效？</w:t>
            </w:r>
          </w:p>
          <w:p w14:paraId="28459C43" w14:textId="77777777" w:rsidR="00AE69ED" w:rsidRPr="00D26ADF" w:rsidRDefault="00AE69ED" w:rsidP="00AE2D3F">
            <w:pPr>
              <w:spacing w:before="60" w:line="240" w:lineRule="auto"/>
              <w:rPr>
                <w:rFonts w:eastAsia="Microsoft JhengHei" w:cs="Arial"/>
                <w:b/>
                <w:lang w:eastAsia="zh-TW"/>
              </w:rPr>
            </w:pPr>
          </w:p>
          <w:p w14:paraId="1188810C" w14:textId="77777777" w:rsidR="00293AB4" w:rsidRPr="00D26ADF" w:rsidRDefault="00293AB4" w:rsidP="00AE2D3F">
            <w:pPr>
              <w:spacing w:before="60" w:line="240" w:lineRule="auto"/>
              <w:rPr>
                <w:rFonts w:eastAsia="Microsoft JhengHei" w:cs="Arial"/>
                <w:b/>
                <w:lang w:eastAsia="zh-TW"/>
              </w:rPr>
            </w:pPr>
          </w:p>
          <w:p w14:paraId="3CCB6082" w14:textId="77777777" w:rsidR="00293AB4" w:rsidRPr="00D26ADF" w:rsidRDefault="00293AB4" w:rsidP="00AE2D3F">
            <w:pPr>
              <w:spacing w:before="60" w:line="240" w:lineRule="auto"/>
              <w:rPr>
                <w:rFonts w:eastAsia="Microsoft JhengHei" w:cs="Arial"/>
                <w:b/>
                <w:lang w:eastAsia="zh-TW"/>
              </w:rPr>
            </w:pPr>
          </w:p>
          <w:p w14:paraId="61422913" w14:textId="77777777" w:rsidR="00293AB4" w:rsidRPr="00D26ADF" w:rsidRDefault="00293AB4" w:rsidP="00AE2D3F">
            <w:pPr>
              <w:spacing w:before="60" w:line="240" w:lineRule="auto"/>
              <w:rPr>
                <w:rFonts w:eastAsia="Microsoft JhengHei" w:cs="Arial"/>
                <w:b/>
                <w:lang w:eastAsia="zh-TW"/>
              </w:rPr>
            </w:pPr>
          </w:p>
          <w:p w14:paraId="422EB38A" w14:textId="77777777" w:rsidR="00293AB4" w:rsidRPr="00D26ADF" w:rsidRDefault="00293AB4" w:rsidP="00AE2D3F">
            <w:pPr>
              <w:spacing w:before="60" w:line="240" w:lineRule="auto"/>
              <w:rPr>
                <w:rFonts w:eastAsia="Microsoft JhengHei" w:cs="Arial"/>
                <w:b/>
                <w:lang w:eastAsia="zh-TW"/>
              </w:rPr>
            </w:pPr>
          </w:p>
          <w:p w14:paraId="14AA95B8" w14:textId="77777777" w:rsidR="00293AB4" w:rsidRPr="00D26ADF" w:rsidRDefault="00293AB4" w:rsidP="00AE2D3F">
            <w:pPr>
              <w:spacing w:before="60" w:line="240" w:lineRule="auto"/>
              <w:rPr>
                <w:rFonts w:eastAsia="Microsoft JhengHei" w:cs="Arial"/>
                <w:b/>
                <w:lang w:eastAsia="zh-TW"/>
              </w:rPr>
            </w:pPr>
          </w:p>
        </w:tc>
        <w:tc>
          <w:tcPr>
            <w:tcW w:w="8278" w:type="dxa"/>
            <w:shd w:val="clear" w:color="auto" w:fill="D5EBF2" w:themeFill="accent5" w:themeFillTint="33"/>
          </w:tcPr>
          <w:p w14:paraId="6F3E6C7D"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患有認知障礙症人士的照護協調方面有所改善。</w:t>
            </w:r>
          </w:p>
          <w:p w14:paraId="48D4DD8A" w14:textId="1821C763" w:rsidR="00AE69ED" w:rsidRPr="00D26ADF" w:rsidRDefault="003F1822" w:rsidP="003F1822">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患有認知障礙症人士及其照顧者更容易瞭解醫療保健服務、安老服務、殘障支援等系統，並接受所需服務和支援。</w:t>
            </w:r>
          </w:p>
          <w:p w14:paraId="2943C0CA"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原住民、</w:t>
            </w:r>
            <w:r w:rsidRPr="00D26ADF">
              <w:rPr>
                <w:rFonts w:eastAsia="Microsoft JhengHei" w:cs="Arial"/>
                <w:lang w:eastAsia="zh-TW"/>
              </w:rPr>
              <w:t xml:space="preserve">CALD </w:t>
            </w:r>
            <w:r w:rsidRPr="00D26ADF">
              <w:rPr>
                <w:rFonts w:eastAsia="Microsoft JhengHei" w:cs="Arial"/>
                <w:lang w:eastAsia="zh-TW"/>
              </w:rPr>
              <w:t>及其他多元社群接受合適的認知障礙症服務及支援的人數增多。</w:t>
            </w:r>
          </w:p>
          <w:p w14:paraId="2747CE11"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患有認知障礙症人士在前線醫療保健系統的經歷和治療成果有所改善。</w:t>
            </w:r>
          </w:p>
          <w:p w14:paraId="08B91D00" w14:textId="77777777" w:rsidR="00AE69ED" w:rsidRPr="00D26ADF" w:rsidRDefault="003F1822" w:rsidP="00AE2D3F">
            <w:pPr>
              <w:pStyle w:val="ListParagraph"/>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患有認知障礙症人士定期接受醫療檢查的人數增多。</w:t>
            </w:r>
          </w:p>
          <w:p w14:paraId="409A2CAB" w14:textId="62EAD62A" w:rsidR="00AE69ED" w:rsidRPr="00D26ADF" w:rsidRDefault="003F1822" w:rsidP="003F1822">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患有認知障礙症人士在醫院及轉介方面的體驗和效果有所改善，例如非必要住院人數減少，以及不當的長期入院治療次數減少。</w:t>
            </w:r>
          </w:p>
          <w:p w14:paraId="75B06147"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患有認知障礙症人士在安老服務的體驗和照護成效有所改善。</w:t>
            </w:r>
          </w:p>
          <w:p w14:paraId="0A90D3BD"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患有認知障礙症人士在安老服務被受具約束性的不當做法所對待的人數減少。</w:t>
            </w:r>
          </w:p>
          <w:p w14:paraId="71179F59"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患有認知障礙症人士所接受的預立護理計劃及安寧療護有所改善。</w:t>
            </w:r>
          </w:p>
          <w:p w14:paraId="3249012F" w14:textId="6626E1BF" w:rsidR="00D60F27" w:rsidRPr="00D26ADF" w:rsidRDefault="00D60F27" w:rsidP="003F1822">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原住民、</w:t>
            </w:r>
            <w:r w:rsidRPr="00D26ADF">
              <w:rPr>
                <w:rFonts w:eastAsia="Microsoft JhengHei" w:cs="Arial"/>
                <w:lang w:eastAsia="zh-TW"/>
              </w:rPr>
              <w:t xml:space="preserve">CALD </w:t>
            </w:r>
            <w:r w:rsidRPr="00D26ADF">
              <w:rPr>
                <w:rFonts w:eastAsia="Microsoft JhengHei" w:cs="Arial"/>
                <w:lang w:eastAsia="zh-TW"/>
              </w:rPr>
              <w:t>及其他多元社群當中的認知障礙症患者以切合文化背景的方式預立護理計劃及接受安寧療護的人數增多。</w:t>
            </w:r>
          </w:p>
        </w:tc>
      </w:tr>
    </w:tbl>
    <w:p w14:paraId="03EC0FB8" w14:textId="77777777" w:rsidR="00606A55" w:rsidRPr="00D26ADF" w:rsidRDefault="00606A55" w:rsidP="00E25B1F">
      <w:pPr>
        <w:rPr>
          <w:rFonts w:eastAsia="Microsoft JhengHei" w:cs="Arial"/>
          <w:lang w:eastAsia="zh-TW"/>
        </w:rPr>
      </w:pPr>
    </w:p>
    <w:p w14:paraId="1223C529" w14:textId="77777777" w:rsidR="003932AB" w:rsidRPr="00D26ADF" w:rsidRDefault="003F1822" w:rsidP="00AE2D3F">
      <w:pPr>
        <w:pStyle w:val="Heading2"/>
        <w:rPr>
          <w:rFonts w:eastAsia="Microsoft JhengHei"/>
          <w:lang w:eastAsia="zh-TW"/>
        </w:rPr>
      </w:pPr>
      <w:r w:rsidRPr="00D26ADF">
        <w:rPr>
          <w:rFonts w:eastAsia="Microsoft JhengHei"/>
          <w:lang w:eastAsia="zh-TW"/>
        </w:rPr>
        <w:br w:type="page"/>
      </w:r>
      <w:bookmarkStart w:id="7" w:name="_Toc174030454"/>
      <w:r w:rsidRPr="00D26ADF">
        <w:rPr>
          <w:rFonts w:eastAsia="Microsoft JhengHei"/>
          <w:lang w:eastAsia="zh-TW"/>
        </w:rPr>
        <w:lastRenderedPageBreak/>
        <w:t>行動</w:t>
      </w:r>
      <w:r w:rsidRPr="00D26ADF">
        <w:rPr>
          <w:rFonts w:eastAsia="Microsoft JhengHei"/>
          <w:lang w:eastAsia="zh-TW"/>
        </w:rPr>
        <w:t xml:space="preserve"> 6</w:t>
      </w:r>
      <w:r w:rsidRPr="00D26ADF">
        <w:rPr>
          <w:rFonts w:eastAsia="Microsoft JhengHei"/>
          <w:lang w:eastAsia="zh-TW"/>
        </w:rPr>
        <w:t>：支援患有認知障礙症人士的照顧者</w:t>
      </w:r>
      <w:bookmarkEnd w:id="7"/>
    </w:p>
    <w:tbl>
      <w:tblPr>
        <w:tblStyle w:val="TableGrid"/>
        <w:tblW w:w="10509" w:type="dxa"/>
        <w:tblInd w:w="-431" w:type="dxa"/>
        <w:shd w:val="clear" w:color="auto" w:fill="D4D8E8" w:themeFill="accent1" w:themeFillTint="33"/>
        <w:tblLook w:val="04A0" w:firstRow="1" w:lastRow="0" w:firstColumn="1" w:lastColumn="0" w:noHBand="0" w:noVBand="1"/>
      </w:tblPr>
      <w:tblGrid>
        <w:gridCol w:w="2153"/>
        <w:gridCol w:w="8356"/>
      </w:tblGrid>
      <w:tr w:rsidR="004F50E1" w:rsidRPr="00D26ADF" w14:paraId="39576A3E" w14:textId="77777777" w:rsidTr="00D60F27">
        <w:trPr>
          <w:trHeight w:val="1194"/>
        </w:trPr>
        <w:tc>
          <w:tcPr>
            <w:tcW w:w="10509" w:type="dxa"/>
            <w:gridSpan w:val="2"/>
            <w:shd w:val="clear" w:color="auto" w:fill="D5EBF2" w:themeFill="accent5" w:themeFillTint="33"/>
          </w:tcPr>
          <w:p w14:paraId="014F7C0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6155F2FB" w14:textId="77777777" w:rsidR="00606A55" w:rsidRPr="00D26ADF" w:rsidRDefault="003F1822" w:rsidP="00AE2D3F">
            <w:pPr>
              <w:spacing w:before="60" w:line="240" w:lineRule="auto"/>
              <w:rPr>
                <w:rFonts w:eastAsia="Microsoft JhengHei" w:cs="Arial"/>
                <w:lang w:eastAsia="zh-TW"/>
              </w:rPr>
            </w:pPr>
            <w:r w:rsidRPr="00D26ADF">
              <w:rPr>
                <w:rFonts w:eastAsia="Microsoft JhengHei" w:cs="Arial"/>
                <w:lang w:eastAsia="zh-TW"/>
              </w:rPr>
              <w:t>患者的照顧者有充足支援，能夠保持身心健康。患者及其照護者能夠維持有意義而相互有益的關係。</w:t>
            </w:r>
          </w:p>
        </w:tc>
      </w:tr>
      <w:tr w:rsidR="004F50E1" w:rsidRPr="00D26ADF" w14:paraId="2F8555A9" w14:textId="77777777" w:rsidTr="001D3F2B">
        <w:trPr>
          <w:trHeight w:val="3949"/>
        </w:trPr>
        <w:tc>
          <w:tcPr>
            <w:tcW w:w="10509" w:type="dxa"/>
            <w:gridSpan w:val="2"/>
            <w:shd w:val="clear" w:color="auto" w:fill="D5EBF2" w:themeFill="accent5" w:themeFillTint="33"/>
          </w:tcPr>
          <w:p w14:paraId="69939068" w14:textId="77777777" w:rsidR="00606A55" w:rsidRPr="00D26ADF" w:rsidRDefault="003F1822" w:rsidP="00AE2D3F">
            <w:pPr>
              <w:spacing w:before="60" w:line="240" w:lineRule="auto"/>
              <w:rPr>
                <w:rFonts w:eastAsia="Microsoft JhengHei" w:cs="Arial"/>
                <w:b/>
                <w:szCs w:val="22"/>
                <w:lang w:eastAsia="zh-TW"/>
              </w:rPr>
            </w:pPr>
            <w:r w:rsidRPr="00D26ADF">
              <w:rPr>
                <w:rFonts w:eastAsia="Microsoft JhengHei" w:cs="Arial"/>
                <w:b/>
                <w:bCs/>
                <w:szCs w:val="22"/>
                <w:lang w:eastAsia="zh-TW"/>
              </w:rPr>
              <w:t>如何取得預期效果？</w:t>
            </w:r>
          </w:p>
          <w:p w14:paraId="5D17D559" w14:textId="77777777" w:rsidR="00606A55" w:rsidRPr="00D26ADF" w:rsidRDefault="003F1822" w:rsidP="00AE2D3F">
            <w:pPr>
              <w:pStyle w:val="ListParagraph"/>
              <w:widowControl w:val="0"/>
              <w:numPr>
                <w:ilvl w:val="0"/>
                <w:numId w:val="16"/>
              </w:numPr>
              <w:autoSpaceDE w:val="0"/>
              <w:autoSpaceDN w:val="0"/>
              <w:spacing w:before="60" w:line="240" w:lineRule="auto"/>
              <w:ind w:left="459" w:right="-42" w:hanging="426"/>
              <w:contextualSpacing w:val="0"/>
              <w:rPr>
                <w:rFonts w:eastAsia="Microsoft JhengHei" w:cs="Arial"/>
                <w:szCs w:val="22"/>
                <w:lang w:eastAsia="zh-TW"/>
              </w:rPr>
            </w:pPr>
            <w:r w:rsidRPr="00D26ADF">
              <w:rPr>
                <w:rFonts w:eastAsia="Microsoft JhengHei" w:cs="Arial"/>
                <w:szCs w:val="22"/>
                <w:lang w:eastAsia="zh-TW"/>
              </w:rPr>
              <w:t>確保積極地與照顧者接觸，包括兼顧文化需要及共融的方針。</w:t>
            </w:r>
          </w:p>
          <w:p w14:paraId="7660A2ED" w14:textId="7CAF4A14" w:rsidR="00606A55" w:rsidRPr="00D26ADF" w:rsidRDefault="003F1822" w:rsidP="003F1822">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支援照顧者及家人，通過教育和訓練（包括以針對原住民、</w:t>
            </w:r>
            <w:r w:rsidRPr="00D26ADF">
              <w:rPr>
                <w:rFonts w:eastAsia="Microsoft JhengHei" w:cs="Arial"/>
                <w:szCs w:val="22"/>
                <w:lang w:eastAsia="zh-TW"/>
              </w:rPr>
              <w:t>CALD</w:t>
            </w:r>
            <w:r w:rsidRPr="00D26ADF">
              <w:rPr>
                <w:rFonts w:eastAsia="Microsoft JhengHei" w:cs="Arial"/>
                <w:szCs w:val="22"/>
                <w:lang w:eastAsia="zh-TW"/>
              </w:rPr>
              <w:t>及其他多元社群需要的資訊）增進他們對認知障礙症和病情進展的認識。</w:t>
            </w:r>
          </w:p>
          <w:p w14:paraId="74575801"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改善暫託護理，使之更能切合患有認知障礙症人士及其照顧者的需要。</w:t>
            </w:r>
          </w:p>
          <w:p w14:paraId="55D80C95" w14:textId="6BB9DE78" w:rsidR="00606A55" w:rsidRPr="00BA13E1" w:rsidRDefault="003F1822" w:rsidP="003F1822">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BA13E1">
              <w:rPr>
                <w:rFonts w:eastAsia="Microsoft JhengHei" w:cs="Arial"/>
                <w:szCs w:val="22"/>
                <w:lang w:eastAsia="zh-TW"/>
              </w:rPr>
              <w:t>改善使用</w:t>
            </w:r>
            <w:r w:rsidRPr="00BA13E1">
              <w:rPr>
                <w:rFonts w:eastAsia="Microsoft JhengHei" w:cs="Arial"/>
                <w:szCs w:val="22"/>
                <w:lang w:eastAsia="zh-TW"/>
              </w:rPr>
              <w:t xml:space="preserve"> My Aged Care</w:t>
            </w:r>
            <w:r w:rsidRPr="00BA13E1">
              <w:rPr>
                <w:rFonts w:eastAsia="Microsoft JhengHei" w:cs="Arial"/>
                <w:szCs w:val="22"/>
                <w:lang w:eastAsia="zh-TW"/>
              </w:rPr>
              <w:t>、</w:t>
            </w:r>
            <w:r w:rsidRPr="00BA13E1">
              <w:rPr>
                <w:rFonts w:eastAsia="Microsoft JhengHei" w:cs="Arial"/>
                <w:szCs w:val="22"/>
                <w:lang w:eastAsia="zh-TW"/>
              </w:rPr>
              <w:t xml:space="preserve">Carer Gateway </w:t>
            </w:r>
            <w:r w:rsidRPr="00BA13E1">
              <w:rPr>
                <w:rFonts w:eastAsia="Microsoft JhengHei" w:cs="Arial"/>
                <w:szCs w:val="22"/>
                <w:lang w:eastAsia="zh-TW"/>
              </w:rPr>
              <w:t>及</w:t>
            </w:r>
            <w:r w:rsidRPr="00BA13E1">
              <w:rPr>
                <w:rFonts w:eastAsia="Microsoft JhengHei" w:cs="Arial"/>
                <w:szCs w:val="22"/>
                <w:lang w:eastAsia="zh-TW"/>
              </w:rPr>
              <w:t xml:space="preserve"> National Dementia Helpline [</w:t>
            </w:r>
            <w:r w:rsidRPr="00BA13E1">
              <w:rPr>
                <w:rFonts w:eastAsia="Microsoft JhengHei" w:cs="Arial"/>
                <w:szCs w:val="22"/>
                <w:lang w:eastAsia="zh-TW"/>
              </w:rPr>
              <w:t>全國認知障礙症熱線</w:t>
            </w:r>
            <w:r w:rsidRPr="00BA13E1">
              <w:rPr>
                <w:rFonts w:eastAsia="Microsoft JhengHei" w:cs="Arial"/>
                <w:szCs w:val="22"/>
                <w:lang w:eastAsia="zh-TW"/>
              </w:rPr>
              <w:t>]</w:t>
            </w:r>
            <w:r w:rsidRPr="00BA13E1">
              <w:rPr>
                <w:rFonts w:eastAsia="Microsoft JhengHei" w:cs="Arial"/>
                <w:szCs w:val="22"/>
                <w:lang w:eastAsia="zh-TW"/>
              </w:rPr>
              <w:t>的普及程度以及使用者體驗。</w:t>
            </w:r>
          </w:p>
          <w:p w14:paraId="5C679176"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改善安老服務評估流程當中對照顧者需要的考量，推廣減輕照顧者疲憊及壓力的方式。</w:t>
            </w:r>
          </w:p>
          <w:p w14:paraId="0C4433D6"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為社區或醫院（包括原住民、</w:t>
            </w:r>
            <w:r w:rsidRPr="00D26ADF">
              <w:rPr>
                <w:rFonts w:eastAsia="Microsoft JhengHei" w:cs="Arial"/>
                <w:szCs w:val="22"/>
                <w:lang w:eastAsia="zh-TW"/>
              </w:rPr>
              <w:t>CALD</w:t>
            </w:r>
            <w:r w:rsidRPr="00D26ADF">
              <w:rPr>
                <w:rFonts w:eastAsia="Microsoft JhengHei" w:cs="Arial"/>
                <w:szCs w:val="22"/>
                <w:lang w:eastAsia="zh-TW"/>
              </w:rPr>
              <w:t>或其他多元社群的照顧者）增加緊急或中轉院舍暫託服務。</w:t>
            </w:r>
          </w:p>
        </w:tc>
      </w:tr>
      <w:tr w:rsidR="004F50E1" w:rsidRPr="00D26ADF" w14:paraId="790AF23D" w14:textId="77777777" w:rsidTr="00D60F27">
        <w:trPr>
          <w:trHeight w:val="992"/>
        </w:trPr>
        <w:tc>
          <w:tcPr>
            <w:tcW w:w="2153" w:type="dxa"/>
            <w:shd w:val="clear" w:color="auto" w:fill="D5EBF2" w:themeFill="accent5" w:themeFillTint="33"/>
          </w:tcPr>
          <w:p w14:paraId="293401B9" w14:textId="77777777" w:rsidR="00606A55" w:rsidRPr="00D26ADF" w:rsidRDefault="003F1822" w:rsidP="00AE2D3F">
            <w:pPr>
              <w:spacing w:before="60" w:line="240" w:lineRule="auto"/>
              <w:rPr>
                <w:rFonts w:eastAsia="Microsoft JhengHei" w:cs="Arial"/>
                <w:b/>
                <w:bCs/>
                <w:szCs w:val="22"/>
                <w:lang w:eastAsia="zh-TW"/>
              </w:rPr>
            </w:pPr>
            <w:r w:rsidRPr="00D26ADF">
              <w:rPr>
                <w:rFonts w:eastAsia="Microsoft JhengHei" w:cs="Arial"/>
                <w:b/>
                <w:bCs/>
                <w:szCs w:val="22"/>
                <w:lang w:eastAsia="zh-TW"/>
              </w:rPr>
              <w:t>改革因由</w:t>
            </w:r>
          </w:p>
        </w:tc>
        <w:tc>
          <w:tcPr>
            <w:tcW w:w="8356" w:type="dxa"/>
            <w:shd w:val="clear" w:color="auto" w:fill="D5EBF2" w:themeFill="accent5" w:themeFillTint="33"/>
          </w:tcPr>
          <w:p w14:paraId="4B32DB11" w14:textId="7BC68069" w:rsidR="00606A55" w:rsidRPr="00D26ADF" w:rsidRDefault="003F1822" w:rsidP="00BA13E1">
            <w:pPr>
              <w:spacing w:before="60" w:line="240" w:lineRule="auto"/>
              <w:rPr>
                <w:rFonts w:eastAsia="Microsoft JhengHei" w:cs="Arial"/>
                <w:szCs w:val="22"/>
                <w:lang w:eastAsia="zh-TW"/>
              </w:rPr>
            </w:pPr>
            <w:r w:rsidRPr="00D26ADF">
              <w:rPr>
                <w:rFonts w:eastAsia="Microsoft JhengHei" w:cs="Arial"/>
                <w:szCs w:val="22"/>
                <w:lang w:eastAsia="zh-TW"/>
              </w:rPr>
              <w:t>照顧者是澳洲醫療保健系統（包括安老服務、殘障服務、善終服務及社區照護服務）的重要組成部分。他們需要合適的資訊，協助處理照顧者角色所面臨的體力、心理、社交方面的需求。</w:t>
            </w:r>
          </w:p>
        </w:tc>
      </w:tr>
      <w:tr w:rsidR="004F50E1" w:rsidRPr="00D26ADF" w14:paraId="6B166D0B" w14:textId="77777777" w:rsidTr="00D60F27">
        <w:tc>
          <w:tcPr>
            <w:tcW w:w="2153" w:type="dxa"/>
            <w:shd w:val="clear" w:color="auto" w:fill="D5EBF2" w:themeFill="accent5" w:themeFillTint="33"/>
          </w:tcPr>
          <w:p w14:paraId="33FC10E9" w14:textId="77777777" w:rsidR="00606A55" w:rsidRPr="00D26ADF" w:rsidRDefault="003F1822" w:rsidP="00AE2D3F">
            <w:pPr>
              <w:spacing w:before="60" w:line="240" w:lineRule="auto"/>
              <w:rPr>
                <w:rFonts w:eastAsia="Microsoft JhengHei" w:cs="Arial"/>
                <w:b/>
                <w:bCs/>
                <w:szCs w:val="22"/>
                <w:lang w:eastAsia="zh-TW"/>
              </w:rPr>
            </w:pPr>
            <w:r w:rsidRPr="00D26ADF">
              <w:rPr>
                <w:rFonts w:eastAsia="Microsoft JhengHei" w:cs="Arial"/>
                <w:b/>
                <w:bCs/>
                <w:szCs w:val="22"/>
                <w:lang w:eastAsia="zh-TW"/>
              </w:rPr>
              <w:t xml:space="preserve">10 </w:t>
            </w:r>
            <w:r w:rsidRPr="00D26ADF">
              <w:rPr>
                <w:rFonts w:eastAsia="Microsoft JhengHei" w:cs="Arial"/>
                <w:b/>
                <w:bCs/>
                <w:szCs w:val="22"/>
                <w:lang w:eastAsia="zh-TW"/>
              </w:rPr>
              <w:t>年後的願景為何？</w:t>
            </w:r>
          </w:p>
        </w:tc>
        <w:tc>
          <w:tcPr>
            <w:tcW w:w="8356" w:type="dxa"/>
            <w:shd w:val="clear" w:color="auto" w:fill="D5EBF2" w:themeFill="accent5" w:themeFillTint="33"/>
          </w:tcPr>
          <w:p w14:paraId="68219322" w14:textId="77777777" w:rsidR="00606A55" w:rsidRPr="00D26ADF" w:rsidRDefault="003F1822" w:rsidP="00AE2D3F">
            <w:pPr>
              <w:spacing w:before="60" w:line="240" w:lineRule="auto"/>
              <w:rPr>
                <w:rFonts w:eastAsia="Microsoft JhengHei" w:cs="Arial"/>
                <w:szCs w:val="22"/>
                <w:lang w:eastAsia="zh-TW"/>
              </w:rPr>
            </w:pPr>
            <w:r w:rsidRPr="00D26ADF">
              <w:rPr>
                <w:rFonts w:eastAsia="Microsoft JhengHei" w:cs="Arial"/>
                <w:szCs w:val="22"/>
                <w:lang w:eastAsia="zh-TW"/>
              </w:rPr>
              <w:t>照顧者具有支援角色及保持自己身心健康所需的資訊、培訓和支援。</w:t>
            </w:r>
          </w:p>
        </w:tc>
      </w:tr>
      <w:tr w:rsidR="004F50E1" w:rsidRPr="00D26ADF" w14:paraId="37B4BA8D" w14:textId="77777777" w:rsidTr="00D60F27">
        <w:trPr>
          <w:trHeight w:val="3695"/>
        </w:trPr>
        <w:tc>
          <w:tcPr>
            <w:tcW w:w="2153" w:type="dxa"/>
            <w:shd w:val="clear" w:color="auto" w:fill="D5EBF2" w:themeFill="accent5" w:themeFillTint="33"/>
          </w:tcPr>
          <w:p w14:paraId="56623C33" w14:textId="77777777" w:rsidR="00606A55" w:rsidRPr="00D26ADF" w:rsidRDefault="003F1822" w:rsidP="00AE2D3F">
            <w:pPr>
              <w:spacing w:before="60" w:line="240" w:lineRule="auto"/>
              <w:rPr>
                <w:rFonts w:eastAsia="Microsoft JhengHei" w:cs="Arial"/>
                <w:b/>
                <w:szCs w:val="22"/>
                <w:lang w:eastAsia="zh-TW"/>
              </w:rPr>
            </w:pPr>
            <w:r w:rsidRPr="00D26ADF">
              <w:rPr>
                <w:rFonts w:eastAsia="Microsoft JhengHei" w:cs="Arial"/>
                <w:b/>
                <w:bCs/>
                <w:szCs w:val="22"/>
                <w:lang w:eastAsia="zh-TW"/>
              </w:rPr>
              <w:t>如何評估成效？</w:t>
            </w:r>
          </w:p>
          <w:p w14:paraId="11AC5E73" w14:textId="77777777" w:rsidR="00606A55" w:rsidRPr="00D26ADF" w:rsidRDefault="00606A55" w:rsidP="00AE2D3F">
            <w:pPr>
              <w:spacing w:before="60" w:line="240" w:lineRule="auto"/>
              <w:rPr>
                <w:rFonts w:eastAsia="Microsoft JhengHei" w:cs="Arial"/>
                <w:b/>
                <w:szCs w:val="22"/>
                <w:lang w:eastAsia="zh-TW"/>
              </w:rPr>
            </w:pPr>
          </w:p>
        </w:tc>
        <w:tc>
          <w:tcPr>
            <w:tcW w:w="8356" w:type="dxa"/>
            <w:shd w:val="clear" w:color="auto" w:fill="D5EBF2" w:themeFill="accent5" w:themeFillTint="33"/>
          </w:tcPr>
          <w:p w14:paraId="1CB0272A"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照顧者對認知障礙症支援服務和資源的認識、接觸、滿意程度均有提升。</w:t>
            </w:r>
          </w:p>
          <w:p w14:paraId="2CDB3161"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原住民照顧者通過</w:t>
            </w:r>
            <w:r w:rsidRPr="00D26ADF">
              <w:rPr>
                <w:rFonts w:eastAsia="Microsoft JhengHei" w:cs="Arial"/>
                <w:szCs w:val="22"/>
                <w:lang w:eastAsia="zh-TW"/>
              </w:rPr>
              <w:t xml:space="preserve"> ACCHOs </w:t>
            </w:r>
            <w:r w:rsidRPr="00D26ADF">
              <w:rPr>
                <w:rFonts w:eastAsia="Microsoft JhengHei" w:cs="Arial"/>
                <w:szCs w:val="22"/>
                <w:lang w:eastAsia="zh-TW"/>
              </w:rPr>
              <w:t>及</w:t>
            </w:r>
            <w:r w:rsidRPr="00D26ADF">
              <w:rPr>
                <w:rFonts w:eastAsia="Microsoft JhengHei" w:cs="Arial"/>
                <w:szCs w:val="22"/>
                <w:lang w:eastAsia="zh-TW"/>
              </w:rPr>
              <w:t xml:space="preserve"> ACCOs </w:t>
            </w:r>
            <w:r w:rsidRPr="00D26ADF">
              <w:rPr>
                <w:rFonts w:eastAsia="Microsoft JhengHei" w:cs="Arial"/>
                <w:szCs w:val="22"/>
                <w:lang w:eastAsia="zh-TW"/>
              </w:rPr>
              <w:t>接受支援服務的情況增多。</w:t>
            </w:r>
          </w:p>
          <w:p w14:paraId="700215C6"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為患有認知障礙症人士而設的暫託服務數量及使用量均有提升。</w:t>
            </w:r>
          </w:p>
          <w:p w14:paraId="4E7938FE" w14:textId="09392499" w:rsidR="00D60F27" w:rsidRPr="00BA13E1" w:rsidRDefault="00D60F27" w:rsidP="003F1822">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BA13E1">
              <w:rPr>
                <w:rFonts w:eastAsia="Microsoft JhengHei" w:cs="Arial"/>
                <w:szCs w:val="22"/>
                <w:lang w:eastAsia="zh-TW"/>
              </w:rPr>
              <w:t>原住民、</w:t>
            </w:r>
            <w:r w:rsidRPr="00BA13E1">
              <w:rPr>
                <w:rFonts w:eastAsia="Microsoft JhengHei" w:cs="Arial"/>
                <w:szCs w:val="22"/>
                <w:lang w:eastAsia="zh-TW"/>
              </w:rPr>
              <w:t>CALD</w:t>
            </w:r>
            <w:r w:rsidRPr="00BA13E1">
              <w:rPr>
                <w:rFonts w:eastAsia="Microsoft JhengHei" w:cs="Arial"/>
                <w:szCs w:val="22"/>
                <w:lang w:eastAsia="zh-TW"/>
              </w:rPr>
              <w:t>及其他多元社群當中患有認知障礙症人士及照顧者獲得及使用切合文化需要的暫託服務的情況增多。</w:t>
            </w:r>
          </w:p>
          <w:p w14:paraId="756BE107" w14:textId="3139ADAD"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為較年輕發病的認知障礙症患者之照顧者及家庭成員而設的支援服務增多。</w:t>
            </w:r>
          </w:p>
          <w:p w14:paraId="46A4B4B1"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患有認知障礙症人士的照顧者自行反映身心健康有所改善。</w:t>
            </w:r>
          </w:p>
        </w:tc>
      </w:tr>
    </w:tbl>
    <w:p w14:paraId="2B657B4E" w14:textId="77777777" w:rsidR="00606A55" w:rsidRPr="00D26ADF" w:rsidRDefault="00606A55">
      <w:pPr>
        <w:spacing w:before="0" w:after="0" w:line="240" w:lineRule="auto"/>
        <w:rPr>
          <w:rFonts w:eastAsia="Microsoft JhengHei" w:cs="Arial"/>
          <w:lang w:eastAsia="zh-TW"/>
        </w:rPr>
      </w:pPr>
    </w:p>
    <w:p w14:paraId="6F382F22" w14:textId="77777777" w:rsidR="00606A55"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59751659" w14:textId="703DBD26" w:rsidR="003932AB" w:rsidRPr="00D26ADF" w:rsidRDefault="003F1822" w:rsidP="00AE2D3F">
      <w:pPr>
        <w:pStyle w:val="Heading2"/>
        <w:rPr>
          <w:rFonts w:eastAsia="Microsoft JhengHei"/>
          <w:lang w:eastAsia="zh-TW"/>
        </w:rPr>
      </w:pPr>
      <w:bookmarkStart w:id="8" w:name="_Toc174030457"/>
      <w:r w:rsidRPr="00D26ADF">
        <w:rPr>
          <w:rFonts w:eastAsia="Microsoft JhengHei"/>
          <w:lang w:eastAsia="zh-TW"/>
        </w:rPr>
        <w:lastRenderedPageBreak/>
        <w:t>行動</w:t>
      </w:r>
      <w:r w:rsidRPr="00D26ADF">
        <w:rPr>
          <w:rFonts w:eastAsia="Microsoft JhengHei"/>
          <w:lang w:eastAsia="zh-TW"/>
        </w:rPr>
        <w:t xml:space="preserve"> 7</w:t>
      </w:r>
      <w:r w:rsidRPr="00D26ADF">
        <w:rPr>
          <w:rFonts w:eastAsia="Microsoft JhengHei"/>
          <w:lang w:eastAsia="zh-TW"/>
        </w:rPr>
        <w:t>：提升從業人士照顧、支援患有認知障礙症人士的能力</w:t>
      </w:r>
      <w:bookmarkEnd w:id="8"/>
    </w:p>
    <w:tbl>
      <w:tblPr>
        <w:tblStyle w:val="TableGrid"/>
        <w:tblW w:w="10207" w:type="dxa"/>
        <w:tblInd w:w="-289" w:type="dxa"/>
        <w:shd w:val="clear" w:color="auto" w:fill="D4D8E8" w:themeFill="accent1" w:themeFillTint="33"/>
        <w:tblLook w:val="04A0" w:firstRow="1" w:lastRow="0" w:firstColumn="1" w:lastColumn="0" w:noHBand="0" w:noVBand="1"/>
      </w:tblPr>
      <w:tblGrid>
        <w:gridCol w:w="1824"/>
        <w:gridCol w:w="8383"/>
      </w:tblGrid>
      <w:tr w:rsidR="004F50E1" w:rsidRPr="00D26ADF" w14:paraId="082B5C25" w14:textId="77777777" w:rsidTr="00303384">
        <w:tc>
          <w:tcPr>
            <w:tcW w:w="10207" w:type="dxa"/>
            <w:gridSpan w:val="2"/>
            <w:shd w:val="clear" w:color="auto" w:fill="D5EBF2" w:themeFill="accent5" w:themeFillTint="33"/>
          </w:tcPr>
          <w:p w14:paraId="7BE73CDB"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為患有認知障礙症人士所帶來的預期效果</w:t>
            </w:r>
          </w:p>
          <w:p w14:paraId="7116864E" w14:textId="5055D8BA"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支援患者的人士瞭解認知障礙症，並花時間瞭解患者，聆聽對方的疑慮。患者能獲取切合其需要而且兼顧個人處境的照護服務、支援和資訊。</w:t>
            </w:r>
          </w:p>
        </w:tc>
      </w:tr>
      <w:tr w:rsidR="004F50E1" w:rsidRPr="00D26ADF" w14:paraId="4BF1B6D2" w14:textId="77777777" w:rsidTr="00303384">
        <w:trPr>
          <w:trHeight w:val="5884"/>
        </w:trPr>
        <w:tc>
          <w:tcPr>
            <w:tcW w:w="10207" w:type="dxa"/>
            <w:gridSpan w:val="2"/>
            <w:shd w:val="clear" w:color="auto" w:fill="D5EBF2" w:themeFill="accent5" w:themeFillTint="33"/>
          </w:tcPr>
          <w:p w14:paraId="027AAA06"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36D94C99" w14:textId="4A61C28D"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為醫療保健服務、安老服務、殘障支援服務及其他從業人員（包括照顧者及義工等），增強認知障礙症相關的培訓（包括在基本能力當中訂立認知障礙症的課題），改善接受培訓的方式，提供導師及實習機會。此舉將促進認知障礙照護與支援的最佳實踐方法、能力提升及人才留用。</w:t>
            </w:r>
          </w:p>
          <w:p w14:paraId="495C47B3" w14:textId="77777777" w:rsidR="00606A55" w:rsidRPr="00D26ADF" w:rsidRDefault="003F1822" w:rsidP="00AE2D3F">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支援原住民、</w:t>
            </w:r>
            <w:r w:rsidRPr="00D26ADF">
              <w:rPr>
                <w:rFonts w:eastAsia="Microsoft JhengHei" w:cs="Arial"/>
                <w:lang w:eastAsia="zh-TW"/>
              </w:rPr>
              <w:t>CALD</w:t>
            </w:r>
            <w:r w:rsidRPr="00D26ADF">
              <w:rPr>
                <w:rFonts w:eastAsia="Microsoft JhengHei" w:cs="Arial"/>
                <w:lang w:eastAsia="zh-TW"/>
              </w:rPr>
              <w:t>及其他多元社群照顧者加入認知障礙照護業界的培訓渠道。</w:t>
            </w:r>
          </w:p>
          <w:p w14:paraId="74377EC2" w14:textId="514BC801"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支援前線照護從業人員，包括全科醫生</w:t>
            </w:r>
            <w:r w:rsidRPr="00BA13E1">
              <w:rPr>
                <w:rFonts w:eastAsia="Microsoft JhengHei" w:cs="Arial"/>
                <w:lang w:eastAsia="zh-TW"/>
              </w:rPr>
              <w:t xml:space="preserve"> (GP)</w:t>
            </w:r>
            <w:r w:rsidRPr="00BA13E1">
              <w:rPr>
                <w:rFonts w:eastAsia="Microsoft JhengHei" w:cs="Arial"/>
                <w:lang w:eastAsia="zh-TW"/>
              </w:rPr>
              <w:t>、護理人員、執業護士、專職醫療人員以及土著及托雷斯海峽島民醫療保健人員等接受培訓，使之更能滿足認知障礙症患者及照顧者的需要。</w:t>
            </w:r>
          </w:p>
          <w:p w14:paraId="1006C56D" w14:textId="6344A38E"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增加能力為本的培訓及資源，改善關鍵社區服務行業（如警察、輔助醫療、消防、緊急服務、懲教服務等）人員對認知障礙症的認識。</w:t>
            </w:r>
          </w:p>
          <w:p w14:paraId="6ED09E44" w14:textId="5B436C94"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鼓勵地方社區服務（包括公共交通、銀行、郵局及其他商戶等）增進認知障礙症的意識，接受培訓，使之更能支援其客戶當中患有認知障礙症的人士。</w:t>
            </w:r>
          </w:p>
          <w:p w14:paraId="54549555" w14:textId="44A95C7B" w:rsidR="00606A55" w:rsidRPr="00D26ADF"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b/>
                <w:lang w:eastAsia="zh-TW"/>
              </w:rPr>
            </w:pPr>
            <w:r w:rsidRPr="00D26ADF">
              <w:rPr>
                <w:rFonts w:eastAsia="Microsoft JhengHei" w:cs="Arial"/>
                <w:lang w:eastAsia="zh-TW"/>
              </w:rPr>
              <w:t>鼓勵醫療保健服務、殘障服務、安老服務機構的文化，重視優質、安全、以人為本、兼顧文化需要的認知障礙照護服務。</w:t>
            </w:r>
          </w:p>
        </w:tc>
      </w:tr>
      <w:tr w:rsidR="004F50E1" w:rsidRPr="00D26ADF" w14:paraId="0E81CFC4" w14:textId="77777777" w:rsidTr="00303384">
        <w:tc>
          <w:tcPr>
            <w:tcW w:w="1824" w:type="dxa"/>
            <w:shd w:val="clear" w:color="auto" w:fill="D5EBF2" w:themeFill="accent5" w:themeFillTint="33"/>
          </w:tcPr>
          <w:p w14:paraId="12FF6112"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改革因由</w:t>
            </w:r>
          </w:p>
        </w:tc>
        <w:tc>
          <w:tcPr>
            <w:tcW w:w="8383" w:type="dxa"/>
            <w:shd w:val="clear" w:color="auto" w:fill="D5EBF2" w:themeFill="accent5" w:themeFillTint="33"/>
          </w:tcPr>
          <w:p w14:paraId="6A3BADA7" w14:textId="77777777" w:rsidR="00606A55" w:rsidRPr="00D26ADF" w:rsidRDefault="003F1822" w:rsidP="00AE2D3F">
            <w:pPr>
              <w:spacing w:before="60" w:line="240" w:lineRule="auto"/>
              <w:rPr>
                <w:rFonts w:eastAsia="Microsoft JhengHei" w:cs="Arial"/>
                <w:lang w:eastAsia="zh-TW"/>
              </w:rPr>
            </w:pPr>
            <w:r w:rsidRPr="00D26ADF">
              <w:rPr>
                <w:rFonts w:eastAsia="Microsoft JhengHei" w:cs="Arial"/>
                <w:lang w:eastAsia="zh-TW"/>
              </w:rPr>
              <w:t>具備適當技能，對於為認知障礙症患者提供最佳照護並尊重其人權至關重要。</w:t>
            </w:r>
          </w:p>
        </w:tc>
      </w:tr>
      <w:tr w:rsidR="004F50E1" w:rsidRPr="00D26ADF" w14:paraId="4952775C" w14:textId="77777777" w:rsidTr="003F1822">
        <w:trPr>
          <w:trHeight w:val="1122"/>
        </w:trPr>
        <w:tc>
          <w:tcPr>
            <w:tcW w:w="1824" w:type="dxa"/>
            <w:shd w:val="clear" w:color="auto" w:fill="D5EBF2" w:themeFill="accent5" w:themeFillTint="33"/>
          </w:tcPr>
          <w:p w14:paraId="250C3B7E"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383" w:type="dxa"/>
            <w:shd w:val="clear" w:color="auto" w:fill="D5EBF2" w:themeFill="accent5" w:themeFillTint="33"/>
          </w:tcPr>
          <w:p w14:paraId="61530778" w14:textId="2E05A8F3"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前線醫療護理、急症護理、社區服務、殘障照護、醫療保健及安老服務的從業人員接受所需培訓及支援，為患有認知障礙症人士、家屬及照顧者提供優質照護服務。照護服務重視提升生活質素，以人為本，兼顧文化需要，並以人權為基礎的方式提供。</w:t>
            </w:r>
          </w:p>
        </w:tc>
      </w:tr>
      <w:tr w:rsidR="004F50E1" w:rsidRPr="00D26ADF" w14:paraId="0751E15B" w14:textId="77777777" w:rsidTr="00303384">
        <w:tc>
          <w:tcPr>
            <w:tcW w:w="1824" w:type="dxa"/>
            <w:shd w:val="clear" w:color="auto" w:fill="D5EBF2" w:themeFill="accent5" w:themeFillTint="33"/>
          </w:tcPr>
          <w:p w14:paraId="7BB9EC6B"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如何評估成效？</w:t>
            </w:r>
          </w:p>
          <w:p w14:paraId="26AFC992" w14:textId="77777777" w:rsidR="00606A55" w:rsidRPr="00D26ADF" w:rsidRDefault="00606A55" w:rsidP="00AE2D3F">
            <w:pPr>
              <w:spacing w:before="60" w:line="240" w:lineRule="auto"/>
              <w:rPr>
                <w:rFonts w:eastAsia="Microsoft JhengHei" w:cs="Arial"/>
                <w:b/>
                <w:lang w:eastAsia="zh-TW"/>
              </w:rPr>
            </w:pPr>
          </w:p>
        </w:tc>
        <w:tc>
          <w:tcPr>
            <w:tcW w:w="8383" w:type="dxa"/>
            <w:shd w:val="clear" w:color="auto" w:fill="D5EBF2" w:themeFill="accent5" w:themeFillTint="33"/>
          </w:tcPr>
          <w:p w14:paraId="40D4B3E4" w14:textId="2A2F2BC0"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為醫療保健、安老服務、殘障服務、社區服務從業人員所提供的認知障礙培訓機會及資源增加。</w:t>
            </w:r>
          </w:p>
          <w:p w14:paraId="3B06011A" w14:textId="29B8C5AA"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前線醫療護理、急症護理、安老服務、殘障照護、社區服務從業人員接受特別針對認知障礙的培訓人數增多。這項舉措包含土著及托雷斯海峽島民的醫療保健人員及執業人員。</w:t>
            </w:r>
          </w:p>
          <w:p w14:paraId="70652306" w14:textId="3083D0AB"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醫療保健、社區服務、殘障服務、安老服務行業當中照顧認知障礙症患者的能力有所提升。</w:t>
            </w:r>
          </w:p>
          <w:p w14:paraId="72FDA28D" w14:textId="77777777" w:rsidR="00606A55" w:rsidRPr="00D26ADF" w:rsidRDefault="003F1822" w:rsidP="00AE2D3F">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為原住民提供認知障礙症照護服務的機構能兼顧文化需要。</w:t>
            </w:r>
          </w:p>
        </w:tc>
      </w:tr>
    </w:tbl>
    <w:p w14:paraId="6B3F0359" w14:textId="77777777" w:rsidR="00606A55" w:rsidRPr="00D26ADF" w:rsidRDefault="00606A55">
      <w:pPr>
        <w:spacing w:before="0" w:after="0" w:line="240" w:lineRule="auto"/>
        <w:rPr>
          <w:rFonts w:eastAsia="Microsoft JhengHei" w:cs="Arial"/>
          <w:lang w:eastAsia="zh-TW"/>
        </w:rPr>
      </w:pPr>
    </w:p>
    <w:p w14:paraId="6B705C60" w14:textId="77777777" w:rsidR="00606A55"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5094B035" w14:textId="4BE8F5A7" w:rsidR="003932AB" w:rsidRPr="00D26ADF" w:rsidRDefault="003F1822" w:rsidP="00AE2D3F">
      <w:pPr>
        <w:pStyle w:val="Heading2"/>
        <w:rPr>
          <w:rFonts w:eastAsia="Microsoft JhengHei"/>
          <w:lang w:eastAsia="zh-TW"/>
        </w:rPr>
      </w:pPr>
      <w:bookmarkStart w:id="9" w:name="_Toc174030460"/>
      <w:r w:rsidRPr="00D26ADF">
        <w:rPr>
          <w:rFonts w:eastAsia="Microsoft JhengHei"/>
          <w:lang w:eastAsia="zh-TW"/>
        </w:rPr>
        <w:lastRenderedPageBreak/>
        <w:t>行動</w:t>
      </w:r>
      <w:r w:rsidRPr="00D26ADF">
        <w:rPr>
          <w:rFonts w:eastAsia="Microsoft JhengHei"/>
          <w:lang w:eastAsia="zh-TW"/>
        </w:rPr>
        <w:t xml:space="preserve"> 8</w:t>
      </w:r>
      <w:r w:rsidRPr="00D26ADF">
        <w:rPr>
          <w:rFonts w:eastAsia="Microsoft JhengHei"/>
          <w:lang w:eastAsia="zh-TW"/>
        </w:rPr>
        <w:t>：改進認知障礙症相關數據，盡量增強認知障礙症研究的影響，推動創新</w:t>
      </w:r>
      <w:bookmarkEnd w:id="9"/>
    </w:p>
    <w:tbl>
      <w:tblPr>
        <w:tblStyle w:val="TableGrid"/>
        <w:tblW w:w="10698" w:type="dxa"/>
        <w:tblInd w:w="-572" w:type="dxa"/>
        <w:shd w:val="clear" w:color="auto" w:fill="D5EBF2" w:themeFill="accent5" w:themeFillTint="33"/>
        <w:tblLook w:val="04A0" w:firstRow="1" w:lastRow="0" w:firstColumn="1" w:lastColumn="0" w:noHBand="0" w:noVBand="1"/>
      </w:tblPr>
      <w:tblGrid>
        <w:gridCol w:w="2089"/>
        <w:gridCol w:w="8609"/>
      </w:tblGrid>
      <w:tr w:rsidR="004F50E1" w:rsidRPr="00D26ADF" w14:paraId="67CE3D7D" w14:textId="77777777" w:rsidTr="00D60F27">
        <w:trPr>
          <w:trHeight w:val="1692"/>
        </w:trPr>
        <w:tc>
          <w:tcPr>
            <w:tcW w:w="10698" w:type="dxa"/>
            <w:gridSpan w:val="2"/>
            <w:shd w:val="clear" w:color="auto" w:fill="D5EBF2" w:themeFill="accent5" w:themeFillTint="33"/>
          </w:tcPr>
          <w:p w14:paraId="7338B94B"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62295C7E" w14:textId="5E60E1F8"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研究的目標在於改善患者及所有患有認知障礙症人士的生活。患者有機會參與研究。有創新的方法能夠使患者更容易在患有認知障礙的情況下享受人生。認知障礙症的數據會定期發布，使患者可清楚瞭解改革的成效。</w:t>
            </w:r>
          </w:p>
        </w:tc>
      </w:tr>
      <w:tr w:rsidR="004F50E1" w:rsidRPr="00D26ADF" w14:paraId="17614568" w14:textId="77777777" w:rsidTr="00D60F27">
        <w:trPr>
          <w:trHeight w:val="4260"/>
        </w:trPr>
        <w:tc>
          <w:tcPr>
            <w:tcW w:w="10698" w:type="dxa"/>
            <w:gridSpan w:val="2"/>
            <w:shd w:val="clear" w:color="auto" w:fill="D5EBF2" w:themeFill="accent5" w:themeFillTint="33"/>
          </w:tcPr>
          <w:p w14:paraId="6E19DDF1"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71645837" w14:textId="45C9E14D" w:rsidR="00606A55" w:rsidRPr="00BA13E1"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鼓勵在預防、降低患病風險、診斷、治療（包括治愈）、全人照護及處理各種認知障礙症方面的研究、創新、轉化研究成果當中，投放資源。</w:t>
            </w:r>
          </w:p>
          <w:p w14:paraId="319924F3" w14:textId="6CD52AA0" w:rsidR="00606A55" w:rsidRPr="00BA13E1"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改善澳洲認知障礙症相關的研究優次和撥款來源之間的協調，並將認知障礙症患者及其照顧者訂立為將來的研究重點目標。</w:t>
            </w:r>
          </w:p>
          <w:p w14:paraId="5B2B5891" w14:textId="77777777" w:rsidR="00606A55" w:rsidRPr="00D26ADF" w:rsidRDefault="003F1822" w:rsidP="00AE2D3F">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使民眾更認識原住民、</w:t>
            </w:r>
            <w:r w:rsidRPr="00D26ADF">
              <w:rPr>
                <w:rFonts w:eastAsia="Microsoft JhengHei" w:cs="Arial"/>
                <w:lang w:eastAsia="zh-TW"/>
              </w:rPr>
              <w:t xml:space="preserve">CALD </w:t>
            </w:r>
            <w:r w:rsidRPr="00D26ADF">
              <w:rPr>
                <w:rFonts w:eastAsia="Microsoft JhengHei" w:cs="Arial"/>
                <w:lang w:eastAsia="zh-TW"/>
              </w:rPr>
              <w:t>及其他多元社群當中認知障礙症患者照護效果。</w:t>
            </w:r>
          </w:p>
          <w:p w14:paraId="28F187CC" w14:textId="77777777" w:rsidR="00606A55" w:rsidRPr="00D26ADF" w:rsidRDefault="003F1822" w:rsidP="00AE2D3F">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推廣全系統的方針，改善認知障礙症的數據（例如通過臨床質素登記冊）。</w:t>
            </w:r>
          </w:p>
          <w:p w14:paraId="54F35DC6" w14:textId="48D12C4B" w:rsidR="00606A55" w:rsidRPr="00D26ADF"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b/>
                <w:lang w:eastAsia="zh-TW"/>
              </w:rPr>
            </w:pPr>
            <w:r w:rsidRPr="00D26ADF">
              <w:rPr>
                <w:rFonts w:eastAsia="Microsoft JhengHei" w:cs="Arial"/>
                <w:lang w:eastAsia="zh-TW"/>
              </w:rPr>
              <w:t>改善醫療保健、社交、安老服務等方面的數據收集、公布和整合，用以支援研究、政策及服務規劃，監測改革進程，並報告各種認知障礙症的照護成效。</w:t>
            </w:r>
          </w:p>
        </w:tc>
      </w:tr>
      <w:tr w:rsidR="004F50E1" w:rsidRPr="00D26ADF" w14:paraId="5CB9841A" w14:textId="77777777" w:rsidTr="00D60F27">
        <w:trPr>
          <w:trHeight w:val="1110"/>
        </w:trPr>
        <w:tc>
          <w:tcPr>
            <w:tcW w:w="2089" w:type="dxa"/>
            <w:shd w:val="clear" w:color="auto" w:fill="D5EBF2" w:themeFill="accent5" w:themeFillTint="33"/>
          </w:tcPr>
          <w:p w14:paraId="09B05D6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改革因由</w:t>
            </w:r>
          </w:p>
        </w:tc>
        <w:tc>
          <w:tcPr>
            <w:tcW w:w="8608" w:type="dxa"/>
            <w:shd w:val="clear" w:color="auto" w:fill="D5EBF2" w:themeFill="accent5" w:themeFillTint="33"/>
          </w:tcPr>
          <w:p w14:paraId="4DFC2237" w14:textId="1B9D0FF1"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為預防新的認知障礙症病例並改善治療和照護，應在日常護理中運用所學知識，不斷嘗試新方法，並加深對認知障礙症的理解。</w:t>
            </w:r>
          </w:p>
        </w:tc>
      </w:tr>
      <w:tr w:rsidR="004F50E1" w:rsidRPr="00D26ADF" w14:paraId="538AF62D" w14:textId="77777777" w:rsidTr="00D60F27">
        <w:trPr>
          <w:trHeight w:val="1126"/>
        </w:trPr>
        <w:tc>
          <w:tcPr>
            <w:tcW w:w="2089" w:type="dxa"/>
            <w:shd w:val="clear" w:color="auto" w:fill="D5EBF2" w:themeFill="accent5" w:themeFillTint="33"/>
          </w:tcPr>
          <w:p w14:paraId="540DB76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608" w:type="dxa"/>
            <w:shd w:val="clear" w:color="auto" w:fill="D5EBF2" w:themeFill="accent5" w:themeFillTint="33"/>
          </w:tcPr>
          <w:p w14:paraId="2D41E214" w14:textId="0F1C67BE"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更完善的全國認知障礙症數據可為政策和計劃提供依據，長期監測改革成效。創新且具應用性的研究能改進實踐方法，達到盡早發現及診斷，作出治療，並安排適切的照護服務。</w:t>
            </w:r>
          </w:p>
        </w:tc>
      </w:tr>
      <w:tr w:rsidR="004F50E1" w:rsidRPr="00D26ADF" w14:paraId="65D5FDDB" w14:textId="77777777" w:rsidTr="00D60F27">
        <w:trPr>
          <w:trHeight w:val="3828"/>
        </w:trPr>
        <w:tc>
          <w:tcPr>
            <w:tcW w:w="2089" w:type="dxa"/>
            <w:shd w:val="clear" w:color="auto" w:fill="D5EBF2" w:themeFill="accent5" w:themeFillTint="33"/>
          </w:tcPr>
          <w:p w14:paraId="1512FF2E"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如何評估成效？</w:t>
            </w:r>
          </w:p>
          <w:p w14:paraId="14D45198" w14:textId="77777777" w:rsidR="00606A55" w:rsidRPr="00D26ADF" w:rsidRDefault="00606A55" w:rsidP="00AE2D3F">
            <w:pPr>
              <w:spacing w:before="60" w:line="240" w:lineRule="auto"/>
              <w:rPr>
                <w:rFonts w:eastAsia="Microsoft JhengHei" w:cs="Arial"/>
                <w:b/>
                <w:lang w:eastAsia="zh-TW"/>
              </w:rPr>
            </w:pPr>
          </w:p>
        </w:tc>
        <w:tc>
          <w:tcPr>
            <w:tcW w:w="8608" w:type="dxa"/>
            <w:shd w:val="clear" w:color="auto" w:fill="D5EBF2" w:themeFill="accent5" w:themeFillTint="33"/>
          </w:tcPr>
          <w:p w14:paraId="304AEB71" w14:textId="4FC4A297" w:rsidR="00606A55" w:rsidRPr="00BA13E1" w:rsidRDefault="003F1822" w:rsidP="003F1822">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患有不同程度認知障礙症的人士（包括原住民、</w:t>
            </w:r>
            <w:r w:rsidRPr="00BA13E1">
              <w:rPr>
                <w:rFonts w:eastAsia="Microsoft JhengHei" w:cs="Arial"/>
                <w:lang w:eastAsia="zh-TW"/>
              </w:rPr>
              <w:t xml:space="preserve">CALD </w:t>
            </w:r>
            <w:r w:rsidRPr="00BA13E1">
              <w:rPr>
                <w:rFonts w:eastAsia="Microsoft JhengHei" w:cs="Arial"/>
                <w:lang w:eastAsia="zh-TW"/>
              </w:rPr>
              <w:t>及其他多元社群）參與公共撥款研究項目的人數增多。</w:t>
            </w:r>
          </w:p>
          <w:p w14:paraId="453722DF"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優質、經同業評審、公開閱覽的澳洲認知障礙症研究項目增多。</w:t>
            </w:r>
          </w:p>
          <w:p w14:paraId="6F41902A"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有關認知障礙症的研究資金項目獲批的數量和金額增多。</w:t>
            </w:r>
          </w:p>
          <w:p w14:paraId="41447C37" w14:textId="643E3831" w:rsidR="00606A55" w:rsidRPr="00BA13E1" w:rsidRDefault="003F1822" w:rsidP="003F1822">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包含認知障礙症數據，而且把認知障礙症（包含原住民、</w:t>
            </w:r>
            <w:r w:rsidRPr="00BA13E1">
              <w:rPr>
                <w:rFonts w:eastAsia="Microsoft JhengHei" w:cs="Arial"/>
                <w:lang w:eastAsia="zh-TW"/>
              </w:rPr>
              <w:t>CALD</w:t>
            </w:r>
            <w:r w:rsidRPr="00BA13E1">
              <w:rPr>
                <w:rFonts w:eastAsia="Microsoft JhengHei" w:cs="Arial"/>
                <w:lang w:eastAsia="zh-TW"/>
              </w:rPr>
              <w:t>、非大都會區、鄉郊地區、偏遠地區及其他多元社群）納入優先組別的全國數據來源（例如問卷調查、全國基本數據庫等）有所改善。</w:t>
            </w:r>
          </w:p>
          <w:p w14:paraId="7B5E259D"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計算患有認知障礙症人士的全國數據有所改善。</w:t>
            </w:r>
          </w:p>
        </w:tc>
      </w:tr>
    </w:tbl>
    <w:p w14:paraId="5D78A448" w14:textId="77777777" w:rsidR="00606A55" w:rsidRPr="00D26ADF" w:rsidRDefault="00606A55">
      <w:pPr>
        <w:spacing w:before="0" w:after="0" w:line="240" w:lineRule="auto"/>
        <w:rPr>
          <w:rFonts w:eastAsia="Microsoft JhengHei" w:cs="Arial"/>
          <w:lang w:eastAsia="zh-TW"/>
        </w:rPr>
      </w:pPr>
    </w:p>
    <w:p w14:paraId="7843434E" w14:textId="77777777" w:rsidR="009040E9" w:rsidRPr="00D26ADF" w:rsidRDefault="009040E9" w:rsidP="009040E9">
      <w:pPr>
        <w:pStyle w:val="Tabletextleft"/>
        <w:rPr>
          <w:rFonts w:eastAsia="Microsoft JhengHei" w:cs="Arial"/>
          <w:lang w:eastAsia="zh-TW"/>
        </w:rPr>
      </w:pPr>
    </w:p>
    <w:sectPr w:rsidR="009040E9" w:rsidRPr="00D26ADF" w:rsidSect="009456BF">
      <w:headerReference w:type="default" r:id="rId15"/>
      <w:footerReference w:type="default" r:id="rId16"/>
      <w:headerReference w:type="first" r:id="rId17"/>
      <w:footerReference w:type="first" r:id="rId18"/>
      <w:type w:val="continuous"/>
      <w:pgSz w:w="11906" w:h="16838"/>
      <w:pgMar w:top="709" w:right="1418" w:bottom="993" w:left="1418" w:header="568"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eelam Cultureverse" w:date="2024-11-11T12:51:00Z" w:initials="NC">
    <w:p w14:paraId="1B4A9979" w14:textId="77777777" w:rsidR="001D3F2B" w:rsidRDefault="001D3F2B" w:rsidP="001D3F2B">
      <w:r>
        <w:rPr>
          <w:rStyle w:val="CommentReference"/>
        </w:rPr>
        <w:annotationRef/>
      </w:r>
      <w:r>
        <w:rPr>
          <w:color w:val="000000"/>
          <w:sz w:val="20"/>
          <w:szCs w:val="20"/>
        </w:rPr>
        <w:t xml:space="preserve">Please insert abbreviations as like in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A9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125876" w16cex:dateUtc="2024-11-11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A9979" w16cid:durableId="73125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A977" w14:textId="77777777" w:rsidR="00341BD2" w:rsidRDefault="00341BD2">
      <w:pPr>
        <w:spacing w:before="0" w:after="0" w:line="240" w:lineRule="auto"/>
      </w:pPr>
      <w:r>
        <w:separator/>
      </w:r>
    </w:p>
  </w:endnote>
  <w:endnote w:type="continuationSeparator" w:id="0">
    <w:p w14:paraId="79CD3715" w14:textId="77777777" w:rsidR="00341BD2" w:rsidRDefault="00341B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05DA" w14:textId="25AC83D4" w:rsidR="00B53987" w:rsidRDefault="00D60F27" w:rsidP="00B53987">
    <w:pPr>
      <w:pStyle w:val="Footer"/>
    </w:pPr>
    <w:r>
      <w:t>Department of Health and Aged Care – National Dementia Action Plan overview</w:t>
    </w:r>
    <w:r>
      <w:rPr>
        <w:lang w:val="it"/>
      </w:rPr>
      <w:t xml:space="preserve"> </w:t>
    </w:r>
    <w:sdt>
      <w:sdtPr>
        <w:id w:val="630496981"/>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956" w14:textId="27AF6910" w:rsidR="00B53987" w:rsidRDefault="00D60F27" w:rsidP="00B53987">
    <w:pPr>
      <w:pStyle w:val="Footer"/>
    </w:pPr>
    <w:r>
      <w:t>Department of Health and Aged Care – National Dementia Action Plan overview</w:t>
    </w:r>
    <w:r>
      <w:rPr>
        <w:lang w:val="it"/>
      </w:rPr>
      <w:t xml:space="preserve"> </w:t>
    </w:r>
    <w:sdt>
      <w:sdtPr>
        <w:id w:val="1767892416"/>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F5BF" w14:textId="77777777" w:rsidR="00341BD2" w:rsidRDefault="00341BD2">
      <w:pPr>
        <w:spacing w:before="0" w:after="0" w:line="240" w:lineRule="auto"/>
      </w:pPr>
      <w:r>
        <w:separator/>
      </w:r>
    </w:p>
  </w:footnote>
  <w:footnote w:type="continuationSeparator" w:id="0">
    <w:p w14:paraId="1187D1D9" w14:textId="77777777" w:rsidR="00341BD2" w:rsidRDefault="00341B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B54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0582" w14:textId="77777777" w:rsidR="00B53987" w:rsidRDefault="003F1822">
    <w:pPr>
      <w:pStyle w:val="Header"/>
    </w:pPr>
    <w:r>
      <w:rPr>
        <w:noProof/>
        <w:lang w:eastAsia="en-AU"/>
      </w:rPr>
      <w:drawing>
        <wp:inline distT="0" distB="0" distL="0" distR="0" wp14:anchorId="2C6A6972" wp14:editId="095C181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F6A84F6E">
      <w:start w:val="1"/>
      <w:numFmt w:val="decimal"/>
      <w:pStyle w:val="Tablelistnumber"/>
      <w:lvlText w:val="%1."/>
      <w:lvlJc w:val="left"/>
      <w:pPr>
        <w:ind w:left="360" w:hanging="360"/>
      </w:pPr>
      <w:rPr>
        <w:rFonts w:hint="default"/>
      </w:rPr>
    </w:lvl>
    <w:lvl w:ilvl="1" w:tplc="C5587712" w:tentative="1">
      <w:start w:val="1"/>
      <w:numFmt w:val="lowerLetter"/>
      <w:lvlText w:val="%2."/>
      <w:lvlJc w:val="left"/>
      <w:pPr>
        <w:ind w:left="1440" w:hanging="360"/>
      </w:pPr>
    </w:lvl>
    <w:lvl w:ilvl="2" w:tplc="4F26C53C" w:tentative="1">
      <w:start w:val="1"/>
      <w:numFmt w:val="lowerRoman"/>
      <w:lvlText w:val="%3."/>
      <w:lvlJc w:val="right"/>
      <w:pPr>
        <w:ind w:left="2160" w:hanging="180"/>
      </w:pPr>
    </w:lvl>
    <w:lvl w:ilvl="3" w:tplc="2BE8AADE" w:tentative="1">
      <w:start w:val="1"/>
      <w:numFmt w:val="decimal"/>
      <w:lvlText w:val="%4."/>
      <w:lvlJc w:val="left"/>
      <w:pPr>
        <w:ind w:left="2880" w:hanging="360"/>
      </w:pPr>
    </w:lvl>
    <w:lvl w:ilvl="4" w:tplc="AD9CDCD0" w:tentative="1">
      <w:start w:val="1"/>
      <w:numFmt w:val="lowerLetter"/>
      <w:lvlText w:val="%5."/>
      <w:lvlJc w:val="left"/>
      <w:pPr>
        <w:ind w:left="3600" w:hanging="360"/>
      </w:pPr>
    </w:lvl>
    <w:lvl w:ilvl="5" w:tplc="CEAAC88A" w:tentative="1">
      <w:start w:val="1"/>
      <w:numFmt w:val="lowerRoman"/>
      <w:lvlText w:val="%6."/>
      <w:lvlJc w:val="right"/>
      <w:pPr>
        <w:ind w:left="4320" w:hanging="180"/>
      </w:pPr>
    </w:lvl>
    <w:lvl w:ilvl="6" w:tplc="FDA65AD0" w:tentative="1">
      <w:start w:val="1"/>
      <w:numFmt w:val="decimal"/>
      <w:lvlText w:val="%7."/>
      <w:lvlJc w:val="left"/>
      <w:pPr>
        <w:ind w:left="5040" w:hanging="360"/>
      </w:pPr>
    </w:lvl>
    <w:lvl w:ilvl="7" w:tplc="32EE5864" w:tentative="1">
      <w:start w:val="1"/>
      <w:numFmt w:val="lowerLetter"/>
      <w:lvlText w:val="%8."/>
      <w:lvlJc w:val="left"/>
      <w:pPr>
        <w:ind w:left="5760" w:hanging="360"/>
      </w:pPr>
    </w:lvl>
    <w:lvl w:ilvl="8" w:tplc="84DC4F26"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DE26E0DE">
      <w:start w:val="1"/>
      <w:numFmt w:val="decimal"/>
      <w:lvlText w:val="%1."/>
      <w:lvlJc w:val="left"/>
      <w:pPr>
        <w:ind w:left="360" w:hanging="360"/>
      </w:pPr>
      <w:rPr>
        <w:rFonts w:ascii="Arial" w:eastAsia="Proxima Nova" w:hAnsi="Arial" w:cs="Arial" w:hint="default"/>
      </w:rPr>
    </w:lvl>
    <w:lvl w:ilvl="1" w:tplc="2B72207E" w:tentative="1">
      <w:start w:val="1"/>
      <w:numFmt w:val="lowerLetter"/>
      <w:lvlText w:val="%2."/>
      <w:lvlJc w:val="left"/>
      <w:pPr>
        <w:ind w:left="1080" w:hanging="360"/>
      </w:pPr>
    </w:lvl>
    <w:lvl w:ilvl="2" w:tplc="D234B400" w:tentative="1">
      <w:start w:val="1"/>
      <w:numFmt w:val="lowerRoman"/>
      <w:lvlText w:val="%3."/>
      <w:lvlJc w:val="right"/>
      <w:pPr>
        <w:ind w:left="1800" w:hanging="180"/>
      </w:pPr>
    </w:lvl>
    <w:lvl w:ilvl="3" w:tplc="0ED0BB80" w:tentative="1">
      <w:start w:val="1"/>
      <w:numFmt w:val="decimal"/>
      <w:lvlText w:val="%4."/>
      <w:lvlJc w:val="left"/>
      <w:pPr>
        <w:ind w:left="2520" w:hanging="360"/>
      </w:pPr>
    </w:lvl>
    <w:lvl w:ilvl="4" w:tplc="A58424F8" w:tentative="1">
      <w:start w:val="1"/>
      <w:numFmt w:val="lowerLetter"/>
      <w:lvlText w:val="%5."/>
      <w:lvlJc w:val="left"/>
      <w:pPr>
        <w:ind w:left="3240" w:hanging="360"/>
      </w:pPr>
    </w:lvl>
    <w:lvl w:ilvl="5" w:tplc="AAFAAB48" w:tentative="1">
      <w:start w:val="1"/>
      <w:numFmt w:val="lowerRoman"/>
      <w:lvlText w:val="%6."/>
      <w:lvlJc w:val="right"/>
      <w:pPr>
        <w:ind w:left="3960" w:hanging="180"/>
      </w:pPr>
    </w:lvl>
    <w:lvl w:ilvl="6" w:tplc="55062C58" w:tentative="1">
      <w:start w:val="1"/>
      <w:numFmt w:val="decimal"/>
      <w:lvlText w:val="%7."/>
      <w:lvlJc w:val="left"/>
      <w:pPr>
        <w:ind w:left="4680" w:hanging="360"/>
      </w:pPr>
    </w:lvl>
    <w:lvl w:ilvl="7" w:tplc="B8B468C8" w:tentative="1">
      <w:start w:val="1"/>
      <w:numFmt w:val="lowerLetter"/>
      <w:lvlText w:val="%8."/>
      <w:lvlJc w:val="left"/>
      <w:pPr>
        <w:ind w:left="5400" w:hanging="360"/>
      </w:pPr>
    </w:lvl>
    <w:lvl w:ilvl="8" w:tplc="1C22B054"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76E836D8">
      <w:start w:val="1"/>
      <w:numFmt w:val="bullet"/>
      <w:pStyle w:val="ListBullet"/>
      <w:lvlText w:val=""/>
      <w:lvlJc w:val="left"/>
      <w:pPr>
        <w:ind w:left="360" w:hanging="360"/>
      </w:pPr>
      <w:rPr>
        <w:rFonts w:ascii="Symbol" w:hAnsi="Symbol" w:hint="default"/>
        <w:color w:val="auto"/>
      </w:rPr>
    </w:lvl>
    <w:lvl w:ilvl="1" w:tplc="82043500" w:tentative="1">
      <w:start w:val="1"/>
      <w:numFmt w:val="bullet"/>
      <w:lvlText w:val="o"/>
      <w:lvlJc w:val="left"/>
      <w:pPr>
        <w:ind w:left="1440" w:hanging="360"/>
      </w:pPr>
      <w:rPr>
        <w:rFonts w:ascii="Courier New" w:hAnsi="Courier New" w:cs="Courier New" w:hint="default"/>
      </w:rPr>
    </w:lvl>
    <w:lvl w:ilvl="2" w:tplc="93082DF4" w:tentative="1">
      <w:start w:val="1"/>
      <w:numFmt w:val="bullet"/>
      <w:lvlText w:val=""/>
      <w:lvlJc w:val="left"/>
      <w:pPr>
        <w:ind w:left="2160" w:hanging="360"/>
      </w:pPr>
      <w:rPr>
        <w:rFonts w:ascii="Wingdings" w:hAnsi="Wingdings" w:hint="default"/>
      </w:rPr>
    </w:lvl>
    <w:lvl w:ilvl="3" w:tplc="2E6AF04A" w:tentative="1">
      <w:start w:val="1"/>
      <w:numFmt w:val="bullet"/>
      <w:lvlText w:val=""/>
      <w:lvlJc w:val="left"/>
      <w:pPr>
        <w:ind w:left="2880" w:hanging="360"/>
      </w:pPr>
      <w:rPr>
        <w:rFonts w:ascii="Symbol" w:hAnsi="Symbol" w:hint="default"/>
      </w:rPr>
    </w:lvl>
    <w:lvl w:ilvl="4" w:tplc="E18C678A" w:tentative="1">
      <w:start w:val="1"/>
      <w:numFmt w:val="bullet"/>
      <w:lvlText w:val="o"/>
      <w:lvlJc w:val="left"/>
      <w:pPr>
        <w:ind w:left="3600" w:hanging="360"/>
      </w:pPr>
      <w:rPr>
        <w:rFonts w:ascii="Courier New" w:hAnsi="Courier New" w:cs="Courier New" w:hint="default"/>
      </w:rPr>
    </w:lvl>
    <w:lvl w:ilvl="5" w:tplc="74F4506C" w:tentative="1">
      <w:start w:val="1"/>
      <w:numFmt w:val="bullet"/>
      <w:lvlText w:val=""/>
      <w:lvlJc w:val="left"/>
      <w:pPr>
        <w:ind w:left="4320" w:hanging="360"/>
      </w:pPr>
      <w:rPr>
        <w:rFonts w:ascii="Wingdings" w:hAnsi="Wingdings" w:hint="default"/>
      </w:rPr>
    </w:lvl>
    <w:lvl w:ilvl="6" w:tplc="D2EE8E8C" w:tentative="1">
      <w:start w:val="1"/>
      <w:numFmt w:val="bullet"/>
      <w:lvlText w:val=""/>
      <w:lvlJc w:val="left"/>
      <w:pPr>
        <w:ind w:left="5040" w:hanging="360"/>
      </w:pPr>
      <w:rPr>
        <w:rFonts w:ascii="Symbol" w:hAnsi="Symbol" w:hint="default"/>
      </w:rPr>
    </w:lvl>
    <w:lvl w:ilvl="7" w:tplc="FBDE1D8E" w:tentative="1">
      <w:start w:val="1"/>
      <w:numFmt w:val="bullet"/>
      <w:lvlText w:val="o"/>
      <w:lvlJc w:val="left"/>
      <w:pPr>
        <w:ind w:left="5760" w:hanging="360"/>
      </w:pPr>
      <w:rPr>
        <w:rFonts w:ascii="Courier New" w:hAnsi="Courier New" w:cs="Courier New" w:hint="default"/>
      </w:rPr>
    </w:lvl>
    <w:lvl w:ilvl="8" w:tplc="58947FBE"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D8023BFC">
      <w:start w:val="1"/>
      <w:numFmt w:val="decimal"/>
      <w:lvlText w:val="%1."/>
      <w:lvlJc w:val="left"/>
      <w:pPr>
        <w:ind w:left="360" w:hanging="360"/>
      </w:pPr>
      <w:rPr>
        <w:rFonts w:hint="default"/>
      </w:rPr>
    </w:lvl>
    <w:lvl w:ilvl="1" w:tplc="871CC01C" w:tentative="1">
      <w:start w:val="1"/>
      <w:numFmt w:val="lowerLetter"/>
      <w:lvlText w:val="%2."/>
      <w:lvlJc w:val="left"/>
      <w:pPr>
        <w:ind w:left="1080" w:hanging="360"/>
      </w:pPr>
    </w:lvl>
    <w:lvl w:ilvl="2" w:tplc="868641F2" w:tentative="1">
      <w:start w:val="1"/>
      <w:numFmt w:val="lowerRoman"/>
      <w:lvlText w:val="%3."/>
      <w:lvlJc w:val="right"/>
      <w:pPr>
        <w:ind w:left="1800" w:hanging="180"/>
      </w:pPr>
    </w:lvl>
    <w:lvl w:ilvl="3" w:tplc="2EC22584" w:tentative="1">
      <w:start w:val="1"/>
      <w:numFmt w:val="decimal"/>
      <w:lvlText w:val="%4."/>
      <w:lvlJc w:val="left"/>
      <w:pPr>
        <w:ind w:left="2520" w:hanging="360"/>
      </w:pPr>
    </w:lvl>
    <w:lvl w:ilvl="4" w:tplc="B6F2D250" w:tentative="1">
      <w:start w:val="1"/>
      <w:numFmt w:val="lowerLetter"/>
      <w:lvlText w:val="%5."/>
      <w:lvlJc w:val="left"/>
      <w:pPr>
        <w:ind w:left="3240" w:hanging="360"/>
      </w:pPr>
    </w:lvl>
    <w:lvl w:ilvl="5" w:tplc="C576E7D6" w:tentative="1">
      <w:start w:val="1"/>
      <w:numFmt w:val="lowerRoman"/>
      <w:lvlText w:val="%6."/>
      <w:lvlJc w:val="right"/>
      <w:pPr>
        <w:ind w:left="3960" w:hanging="180"/>
      </w:pPr>
    </w:lvl>
    <w:lvl w:ilvl="6" w:tplc="B48A903A" w:tentative="1">
      <w:start w:val="1"/>
      <w:numFmt w:val="decimal"/>
      <w:lvlText w:val="%7."/>
      <w:lvlJc w:val="left"/>
      <w:pPr>
        <w:ind w:left="4680" w:hanging="360"/>
      </w:pPr>
    </w:lvl>
    <w:lvl w:ilvl="7" w:tplc="A9E2D7FA" w:tentative="1">
      <w:start w:val="1"/>
      <w:numFmt w:val="lowerLetter"/>
      <w:lvlText w:val="%8."/>
      <w:lvlJc w:val="left"/>
      <w:pPr>
        <w:ind w:left="5400" w:hanging="360"/>
      </w:pPr>
    </w:lvl>
    <w:lvl w:ilvl="8" w:tplc="401A9D88"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9198E4B6">
      <w:start w:val="1"/>
      <w:numFmt w:val="decimal"/>
      <w:lvlText w:val="%1."/>
      <w:lvlJc w:val="left"/>
      <w:pPr>
        <w:ind w:left="360" w:hanging="360"/>
      </w:pPr>
      <w:rPr>
        <w:rFonts w:cstheme="minorHAnsi" w:hint="default"/>
        <w:color w:val="auto"/>
        <w:sz w:val="22"/>
        <w:szCs w:val="24"/>
      </w:rPr>
    </w:lvl>
    <w:lvl w:ilvl="1" w:tplc="D84458A8" w:tentative="1">
      <w:start w:val="1"/>
      <w:numFmt w:val="lowerLetter"/>
      <w:lvlText w:val="%2."/>
      <w:lvlJc w:val="left"/>
      <w:pPr>
        <w:ind w:left="1080" w:hanging="360"/>
      </w:pPr>
    </w:lvl>
    <w:lvl w:ilvl="2" w:tplc="8C32D61C" w:tentative="1">
      <w:start w:val="1"/>
      <w:numFmt w:val="lowerRoman"/>
      <w:lvlText w:val="%3."/>
      <w:lvlJc w:val="right"/>
      <w:pPr>
        <w:ind w:left="1800" w:hanging="180"/>
      </w:pPr>
    </w:lvl>
    <w:lvl w:ilvl="3" w:tplc="76228FA8" w:tentative="1">
      <w:start w:val="1"/>
      <w:numFmt w:val="decimal"/>
      <w:lvlText w:val="%4."/>
      <w:lvlJc w:val="left"/>
      <w:pPr>
        <w:ind w:left="2520" w:hanging="360"/>
      </w:pPr>
    </w:lvl>
    <w:lvl w:ilvl="4" w:tplc="B6962ED6" w:tentative="1">
      <w:start w:val="1"/>
      <w:numFmt w:val="lowerLetter"/>
      <w:lvlText w:val="%5."/>
      <w:lvlJc w:val="left"/>
      <w:pPr>
        <w:ind w:left="3240" w:hanging="360"/>
      </w:pPr>
    </w:lvl>
    <w:lvl w:ilvl="5" w:tplc="1F30D6C2" w:tentative="1">
      <w:start w:val="1"/>
      <w:numFmt w:val="lowerRoman"/>
      <w:lvlText w:val="%6."/>
      <w:lvlJc w:val="right"/>
      <w:pPr>
        <w:ind w:left="3960" w:hanging="180"/>
      </w:pPr>
    </w:lvl>
    <w:lvl w:ilvl="6" w:tplc="4F142974" w:tentative="1">
      <w:start w:val="1"/>
      <w:numFmt w:val="decimal"/>
      <w:lvlText w:val="%7."/>
      <w:lvlJc w:val="left"/>
      <w:pPr>
        <w:ind w:left="4680" w:hanging="360"/>
      </w:pPr>
    </w:lvl>
    <w:lvl w:ilvl="7" w:tplc="A67EAC4A" w:tentative="1">
      <w:start w:val="1"/>
      <w:numFmt w:val="lowerLetter"/>
      <w:lvlText w:val="%8."/>
      <w:lvlJc w:val="left"/>
      <w:pPr>
        <w:ind w:left="5400" w:hanging="360"/>
      </w:pPr>
    </w:lvl>
    <w:lvl w:ilvl="8" w:tplc="0DEA466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A984EEC">
      <w:start w:val="1"/>
      <w:numFmt w:val="decimal"/>
      <w:lvlText w:val="%1."/>
      <w:lvlJc w:val="left"/>
      <w:pPr>
        <w:ind w:left="360" w:hanging="360"/>
      </w:pPr>
      <w:rPr>
        <w:rFonts w:hint="default"/>
      </w:rPr>
    </w:lvl>
    <w:lvl w:ilvl="1" w:tplc="23EEDAAA" w:tentative="1">
      <w:start w:val="1"/>
      <w:numFmt w:val="lowerLetter"/>
      <w:lvlText w:val="%2."/>
      <w:lvlJc w:val="left"/>
      <w:pPr>
        <w:ind w:left="1080" w:hanging="360"/>
      </w:pPr>
    </w:lvl>
    <w:lvl w:ilvl="2" w:tplc="4996887E" w:tentative="1">
      <w:start w:val="1"/>
      <w:numFmt w:val="lowerRoman"/>
      <w:lvlText w:val="%3."/>
      <w:lvlJc w:val="right"/>
      <w:pPr>
        <w:ind w:left="1800" w:hanging="180"/>
      </w:pPr>
    </w:lvl>
    <w:lvl w:ilvl="3" w:tplc="DC949BE6" w:tentative="1">
      <w:start w:val="1"/>
      <w:numFmt w:val="decimal"/>
      <w:lvlText w:val="%4."/>
      <w:lvlJc w:val="left"/>
      <w:pPr>
        <w:ind w:left="2520" w:hanging="360"/>
      </w:pPr>
    </w:lvl>
    <w:lvl w:ilvl="4" w:tplc="3F2CD5F0" w:tentative="1">
      <w:start w:val="1"/>
      <w:numFmt w:val="lowerLetter"/>
      <w:lvlText w:val="%5."/>
      <w:lvlJc w:val="left"/>
      <w:pPr>
        <w:ind w:left="3240" w:hanging="360"/>
      </w:pPr>
    </w:lvl>
    <w:lvl w:ilvl="5" w:tplc="D41257E6" w:tentative="1">
      <w:start w:val="1"/>
      <w:numFmt w:val="lowerRoman"/>
      <w:lvlText w:val="%6."/>
      <w:lvlJc w:val="right"/>
      <w:pPr>
        <w:ind w:left="3960" w:hanging="180"/>
      </w:pPr>
    </w:lvl>
    <w:lvl w:ilvl="6" w:tplc="777662BA" w:tentative="1">
      <w:start w:val="1"/>
      <w:numFmt w:val="decimal"/>
      <w:lvlText w:val="%7."/>
      <w:lvlJc w:val="left"/>
      <w:pPr>
        <w:ind w:left="4680" w:hanging="360"/>
      </w:pPr>
    </w:lvl>
    <w:lvl w:ilvl="7" w:tplc="ECE4AB48" w:tentative="1">
      <w:start w:val="1"/>
      <w:numFmt w:val="lowerLetter"/>
      <w:lvlText w:val="%8."/>
      <w:lvlJc w:val="left"/>
      <w:pPr>
        <w:ind w:left="5400" w:hanging="360"/>
      </w:pPr>
    </w:lvl>
    <w:lvl w:ilvl="8" w:tplc="899A510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9140A9A">
      <w:start w:val="1"/>
      <w:numFmt w:val="decimal"/>
      <w:lvlText w:val="%1."/>
      <w:lvlJc w:val="left"/>
      <w:pPr>
        <w:ind w:left="360" w:hanging="360"/>
      </w:pPr>
      <w:rPr>
        <w:rFonts w:ascii="Arial" w:eastAsia="Proxima Nova" w:hAnsi="Arial" w:cs="Arial" w:hint="default"/>
      </w:rPr>
    </w:lvl>
    <w:lvl w:ilvl="1" w:tplc="3696A8EC" w:tentative="1">
      <w:start w:val="1"/>
      <w:numFmt w:val="lowerLetter"/>
      <w:lvlText w:val="%2."/>
      <w:lvlJc w:val="left"/>
      <w:pPr>
        <w:ind w:left="1080" w:hanging="360"/>
      </w:pPr>
    </w:lvl>
    <w:lvl w:ilvl="2" w:tplc="0422E3BA" w:tentative="1">
      <w:start w:val="1"/>
      <w:numFmt w:val="lowerRoman"/>
      <w:lvlText w:val="%3."/>
      <w:lvlJc w:val="right"/>
      <w:pPr>
        <w:ind w:left="1800" w:hanging="180"/>
      </w:pPr>
    </w:lvl>
    <w:lvl w:ilvl="3" w:tplc="DF463278" w:tentative="1">
      <w:start w:val="1"/>
      <w:numFmt w:val="decimal"/>
      <w:lvlText w:val="%4."/>
      <w:lvlJc w:val="left"/>
      <w:pPr>
        <w:ind w:left="2520" w:hanging="360"/>
      </w:pPr>
    </w:lvl>
    <w:lvl w:ilvl="4" w:tplc="A5D09FD8" w:tentative="1">
      <w:start w:val="1"/>
      <w:numFmt w:val="lowerLetter"/>
      <w:lvlText w:val="%5."/>
      <w:lvlJc w:val="left"/>
      <w:pPr>
        <w:ind w:left="3240" w:hanging="360"/>
      </w:pPr>
    </w:lvl>
    <w:lvl w:ilvl="5" w:tplc="ACA6DC86" w:tentative="1">
      <w:start w:val="1"/>
      <w:numFmt w:val="lowerRoman"/>
      <w:lvlText w:val="%6."/>
      <w:lvlJc w:val="right"/>
      <w:pPr>
        <w:ind w:left="3960" w:hanging="180"/>
      </w:pPr>
    </w:lvl>
    <w:lvl w:ilvl="6" w:tplc="9ED83E06" w:tentative="1">
      <w:start w:val="1"/>
      <w:numFmt w:val="decimal"/>
      <w:lvlText w:val="%7."/>
      <w:lvlJc w:val="left"/>
      <w:pPr>
        <w:ind w:left="4680" w:hanging="360"/>
      </w:pPr>
    </w:lvl>
    <w:lvl w:ilvl="7" w:tplc="F5C05C18" w:tentative="1">
      <w:start w:val="1"/>
      <w:numFmt w:val="lowerLetter"/>
      <w:lvlText w:val="%8."/>
      <w:lvlJc w:val="left"/>
      <w:pPr>
        <w:ind w:left="5400" w:hanging="360"/>
      </w:pPr>
    </w:lvl>
    <w:lvl w:ilvl="8" w:tplc="9F6A3AD6"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1E3654FC">
      <w:start w:val="1"/>
      <w:numFmt w:val="bullet"/>
      <w:pStyle w:val="ListNumber2"/>
      <w:lvlText w:val=""/>
      <w:lvlJc w:val="left"/>
      <w:pPr>
        <w:ind w:left="644" w:hanging="360"/>
      </w:pPr>
      <w:rPr>
        <w:rFonts w:ascii="Symbol" w:hAnsi="Symbol" w:hint="default"/>
        <w:color w:val="auto"/>
      </w:rPr>
    </w:lvl>
    <w:lvl w:ilvl="1" w:tplc="BDCE3182" w:tentative="1">
      <w:start w:val="1"/>
      <w:numFmt w:val="bullet"/>
      <w:lvlText w:val="o"/>
      <w:lvlJc w:val="left"/>
      <w:pPr>
        <w:ind w:left="1724" w:hanging="360"/>
      </w:pPr>
      <w:rPr>
        <w:rFonts w:ascii="Courier New" w:hAnsi="Courier New" w:cs="Courier New" w:hint="default"/>
      </w:rPr>
    </w:lvl>
    <w:lvl w:ilvl="2" w:tplc="C290821A" w:tentative="1">
      <w:start w:val="1"/>
      <w:numFmt w:val="bullet"/>
      <w:lvlText w:val=""/>
      <w:lvlJc w:val="left"/>
      <w:pPr>
        <w:ind w:left="2444" w:hanging="360"/>
      </w:pPr>
      <w:rPr>
        <w:rFonts w:ascii="Wingdings" w:hAnsi="Wingdings" w:hint="default"/>
      </w:rPr>
    </w:lvl>
    <w:lvl w:ilvl="3" w:tplc="99361CC4" w:tentative="1">
      <w:start w:val="1"/>
      <w:numFmt w:val="bullet"/>
      <w:lvlText w:val=""/>
      <w:lvlJc w:val="left"/>
      <w:pPr>
        <w:ind w:left="3164" w:hanging="360"/>
      </w:pPr>
      <w:rPr>
        <w:rFonts w:ascii="Symbol" w:hAnsi="Symbol" w:hint="default"/>
      </w:rPr>
    </w:lvl>
    <w:lvl w:ilvl="4" w:tplc="F7E47170" w:tentative="1">
      <w:start w:val="1"/>
      <w:numFmt w:val="bullet"/>
      <w:lvlText w:val="o"/>
      <w:lvlJc w:val="left"/>
      <w:pPr>
        <w:ind w:left="3884" w:hanging="360"/>
      </w:pPr>
      <w:rPr>
        <w:rFonts w:ascii="Courier New" w:hAnsi="Courier New" w:cs="Courier New" w:hint="default"/>
      </w:rPr>
    </w:lvl>
    <w:lvl w:ilvl="5" w:tplc="64C69376" w:tentative="1">
      <w:start w:val="1"/>
      <w:numFmt w:val="bullet"/>
      <w:lvlText w:val=""/>
      <w:lvlJc w:val="left"/>
      <w:pPr>
        <w:ind w:left="4604" w:hanging="360"/>
      </w:pPr>
      <w:rPr>
        <w:rFonts w:ascii="Wingdings" w:hAnsi="Wingdings" w:hint="default"/>
      </w:rPr>
    </w:lvl>
    <w:lvl w:ilvl="6" w:tplc="92E26832" w:tentative="1">
      <w:start w:val="1"/>
      <w:numFmt w:val="bullet"/>
      <w:lvlText w:val=""/>
      <w:lvlJc w:val="left"/>
      <w:pPr>
        <w:ind w:left="5324" w:hanging="360"/>
      </w:pPr>
      <w:rPr>
        <w:rFonts w:ascii="Symbol" w:hAnsi="Symbol" w:hint="default"/>
      </w:rPr>
    </w:lvl>
    <w:lvl w:ilvl="7" w:tplc="E2F8DC10" w:tentative="1">
      <w:start w:val="1"/>
      <w:numFmt w:val="bullet"/>
      <w:lvlText w:val="o"/>
      <w:lvlJc w:val="left"/>
      <w:pPr>
        <w:ind w:left="6044" w:hanging="360"/>
      </w:pPr>
      <w:rPr>
        <w:rFonts w:ascii="Courier New" w:hAnsi="Courier New" w:cs="Courier New" w:hint="default"/>
      </w:rPr>
    </w:lvl>
    <w:lvl w:ilvl="8" w:tplc="F934CDF2"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C9C783C">
      <w:start w:val="1"/>
      <w:numFmt w:val="decimal"/>
      <w:lvlText w:val="%1."/>
      <w:lvlJc w:val="left"/>
      <w:pPr>
        <w:ind w:left="360" w:hanging="360"/>
      </w:pPr>
      <w:rPr>
        <w:rFonts w:cstheme="minorHAnsi" w:hint="default"/>
        <w:color w:val="auto"/>
        <w:sz w:val="22"/>
        <w:szCs w:val="24"/>
      </w:rPr>
    </w:lvl>
    <w:lvl w:ilvl="1" w:tplc="0C009C5A" w:tentative="1">
      <w:start w:val="1"/>
      <w:numFmt w:val="lowerLetter"/>
      <w:lvlText w:val="%2."/>
      <w:lvlJc w:val="left"/>
      <w:pPr>
        <w:ind w:left="1080" w:hanging="360"/>
      </w:pPr>
    </w:lvl>
    <w:lvl w:ilvl="2" w:tplc="B276F684" w:tentative="1">
      <w:start w:val="1"/>
      <w:numFmt w:val="lowerRoman"/>
      <w:lvlText w:val="%3."/>
      <w:lvlJc w:val="right"/>
      <w:pPr>
        <w:ind w:left="1800" w:hanging="180"/>
      </w:pPr>
    </w:lvl>
    <w:lvl w:ilvl="3" w:tplc="E9F26834" w:tentative="1">
      <w:start w:val="1"/>
      <w:numFmt w:val="decimal"/>
      <w:lvlText w:val="%4."/>
      <w:lvlJc w:val="left"/>
      <w:pPr>
        <w:ind w:left="2520" w:hanging="360"/>
      </w:pPr>
    </w:lvl>
    <w:lvl w:ilvl="4" w:tplc="EABA760A" w:tentative="1">
      <w:start w:val="1"/>
      <w:numFmt w:val="lowerLetter"/>
      <w:lvlText w:val="%5."/>
      <w:lvlJc w:val="left"/>
      <w:pPr>
        <w:ind w:left="3240" w:hanging="360"/>
      </w:pPr>
    </w:lvl>
    <w:lvl w:ilvl="5" w:tplc="C50006FC" w:tentative="1">
      <w:start w:val="1"/>
      <w:numFmt w:val="lowerRoman"/>
      <w:lvlText w:val="%6."/>
      <w:lvlJc w:val="right"/>
      <w:pPr>
        <w:ind w:left="3960" w:hanging="180"/>
      </w:pPr>
    </w:lvl>
    <w:lvl w:ilvl="6" w:tplc="51CA0182" w:tentative="1">
      <w:start w:val="1"/>
      <w:numFmt w:val="decimal"/>
      <w:lvlText w:val="%7."/>
      <w:lvlJc w:val="left"/>
      <w:pPr>
        <w:ind w:left="4680" w:hanging="360"/>
      </w:pPr>
    </w:lvl>
    <w:lvl w:ilvl="7" w:tplc="23E695B8" w:tentative="1">
      <w:start w:val="1"/>
      <w:numFmt w:val="lowerLetter"/>
      <w:lvlText w:val="%8."/>
      <w:lvlJc w:val="left"/>
      <w:pPr>
        <w:ind w:left="5400" w:hanging="360"/>
      </w:pPr>
    </w:lvl>
    <w:lvl w:ilvl="8" w:tplc="396E79CA"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605071C8">
      <w:start w:val="1"/>
      <w:numFmt w:val="decimal"/>
      <w:lvlText w:val="%1."/>
      <w:lvlJc w:val="left"/>
      <w:pPr>
        <w:ind w:left="401" w:hanging="360"/>
      </w:pPr>
      <w:rPr>
        <w:rFonts w:hint="default"/>
      </w:rPr>
    </w:lvl>
    <w:lvl w:ilvl="1" w:tplc="9ADA2556" w:tentative="1">
      <w:start w:val="1"/>
      <w:numFmt w:val="lowerLetter"/>
      <w:lvlText w:val="%2."/>
      <w:lvlJc w:val="left"/>
      <w:pPr>
        <w:ind w:left="1121" w:hanging="360"/>
      </w:pPr>
    </w:lvl>
    <w:lvl w:ilvl="2" w:tplc="99DC332E" w:tentative="1">
      <w:start w:val="1"/>
      <w:numFmt w:val="lowerRoman"/>
      <w:lvlText w:val="%3."/>
      <w:lvlJc w:val="right"/>
      <w:pPr>
        <w:ind w:left="1841" w:hanging="180"/>
      </w:pPr>
    </w:lvl>
    <w:lvl w:ilvl="3" w:tplc="B5FE7266" w:tentative="1">
      <w:start w:val="1"/>
      <w:numFmt w:val="decimal"/>
      <w:lvlText w:val="%4."/>
      <w:lvlJc w:val="left"/>
      <w:pPr>
        <w:ind w:left="2561" w:hanging="360"/>
      </w:pPr>
    </w:lvl>
    <w:lvl w:ilvl="4" w:tplc="1F94C200" w:tentative="1">
      <w:start w:val="1"/>
      <w:numFmt w:val="lowerLetter"/>
      <w:lvlText w:val="%5."/>
      <w:lvlJc w:val="left"/>
      <w:pPr>
        <w:ind w:left="3281" w:hanging="360"/>
      </w:pPr>
    </w:lvl>
    <w:lvl w:ilvl="5" w:tplc="0DA0FC92" w:tentative="1">
      <w:start w:val="1"/>
      <w:numFmt w:val="lowerRoman"/>
      <w:lvlText w:val="%6."/>
      <w:lvlJc w:val="right"/>
      <w:pPr>
        <w:ind w:left="4001" w:hanging="180"/>
      </w:pPr>
    </w:lvl>
    <w:lvl w:ilvl="6" w:tplc="191C91F6" w:tentative="1">
      <w:start w:val="1"/>
      <w:numFmt w:val="decimal"/>
      <w:lvlText w:val="%7."/>
      <w:lvlJc w:val="left"/>
      <w:pPr>
        <w:ind w:left="4721" w:hanging="360"/>
      </w:pPr>
    </w:lvl>
    <w:lvl w:ilvl="7" w:tplc="EFE848E6" w:tentative="1">
      <w:start w:val="1"/>
      <w:numFmt w:val="lowerLetter"/>
      <w:lvlText w:val="%8."/>
      <w:lvlJc w:val="left"/>
      <w:pPr>
        <w:ind w:left="5441" w:hanging="360"/>
      </w:pPr>
    </w:lvl>
    <w:lvl w:ilvl="8" w:tplc="0C9057AA"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C088D50C">
      <w:start w:val="1"/>
      <w:numFmt w:val="decimal"/>
      <w:lvlText w:val="%1."/>
      <w:lvlJc w:val="left"/>
      <w:pPr>
        <w:ind w:left="360" w:hanging="360"/>
      </w:pPr>
      <w:rPr>
        <w:rFonts w:cstheme="minorHAnsi" w:hint="default"/>
        <w:color w:val="auto"/>
        <w:sz w:val="22"/>
        <w:szCs w:val="24"/>
      </w:rPr>
    </w:lvl>
    <w:lvl w:ilvl="1" w:tplc="B6F69852" w:tentative="1">
      <w:start w:val="1"/>
      <w:numFmt w:val="lowerLetter"/>
      <w:lvlText w:val="%2."/>
      <w:lvlJc w:val="left"/>
      <w:pPr>
        <w:ind w:left="1080" w:hanging="360"/>
      </w:pPr>
    </w:lvl>
    <w:lvl w:ilvl="2" w:tplc="E6C6CC74" w:tentative="1">
      <w:start w:val="1"/>
      <w:numFmt w:val="lowerRoman"/>
      <w:lvlText w:val="%3."/>
      <w:lvlJc w:val="right"/>
      <w:pPr>
        <w:ind w:left="1800" w:hanging="180"/>
      </w:pPr>
    </w:lvl>
    <w:lvl w:ilvl="3" w:tplc="1AB880A4" w:tentative="1">
      <w:start w:val="1"/>
      <w:numFmt w:val="decimal"/>
      <w:lvlText w:val="%4."/>
      <w:lvlJc w:val="left"/>
      <w:pPr>
        <w:ind w:left="2520" w:hanging="360"/>
      </w:pPr>
    </w:lvl>
    <w:lvl w:ilvl="4" w:tplc="A300E9B4" w:tentative="1">
      <w:start w:val="1"/>
      <w:numFmt w:val="lowerLetter"/>
      <w:lvlText w:val="%5."/>
      <w:lvlJc w:val="left"/>
      <w:pPr>
        <w:ind w:left="3240" w:hanging="360"/>
      </w:pPr>
    </w:lvl>
    <w:lvl w:ilvl="5" w:tplc="34CCF2F2" w:tentative="1">
      <w:start w:val="1"/>
      <w:numFmt w:val="lowerRoman"/>
      <w:lvlText w:val="%6."/>
      <w:lvlJc w:val="right"/>
      <w:pPr>
        <w:ind w:left="3960" w:hanging="180"/>
      </w:pPr>
    </w:lvl>
    <w:lvl w:ilvl="6" w:tplc="BE5A25A8" w:tentative="1">
      <w:start w:val="1"/>
      <w:numFmt w:val="decimal"/>
      <w:lvlText w:val="%7."/>
      <w:lvlJc w:val="left"/>
      <w:pPr>
        <w:ind w:left="4680" w:hanging="360"/>
      </w:pPr>
    </w:lvl>
    <w:lvl w:ilvl="7" w:tplc="28F6A9B8" w:tentative="1">
      <w:start w:val="1"/>
      <w:numFmt w:val="lowerLetter"/>
      <w:lvlText w:val="%8."/>
      <w:lvlJc w:val="left"/>
      <w:pPr>
        <w:ind w:left="5400" w:hanging="360"/>
      </w:pPr>
    </w:lvl>
    <w:lvl w:ilvl="8" w:tplc="A5A06A7E"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D6EA5230">
      <w:start w:val="1"/>
      <w:numFmt w:val="decimal"/>
      <w:lvlText w:val="%1."/>
      <w:lvlJc w:val="left"/>
      <w:pPr>
        <w:ind w:left="720" w:hanging="360"/>
      </w:pPr>
      <w:rPr>
        <w:rFonts w:hint="default"/>
      </w:rPr>
    </w:lvl>
    <w:lvl w:ilvl="1" w:tplc="883005EE" w:tentative="1">
      <w:start w:val="1"/>
      <w:numFmt w:val="lowerLetter"/>
      <w:lvlText w:val="%2."/>
      <w:lvlJc w:val="left"/>
      <w:pPr>
        <w:ind w:left="1440" w:hanging="360"/>
      </w:pPr>
    </w:lvl>
    <w:lvl w:ilvl="2" w:tplc="E18656C2" w:tentative="1">
      <w:start w:val="1"/>
      <w:numFmt w:val="lowerRoman"/>
      <w:lvlText w:val="%3."/>
      <w:lvlJc w:val="right"/>
      <w:pPr>
        <w:ind w:left="2160" w:hanging="180"/>
      </w:pPr>
    </w:lvl>
    <w:lvl w:ilvl="3" w:tplc="CF86F88C" w:tentative="1">
      <w:start w:val="1"/>
      <w:numFmt w:val="decimal"/>
      <w:lvlText w:val="%4."/>
      <w:lvlJc w:val="left"/>
      <w:pPr>
        <w:ind w:left="2880" w:hanging="360"/>
      </w:pPr>
    </w:lvl>
    <w:lvl w:ilvl="4" w:tplc="BAB68BEA" w:tentative="1">
      <w:start w:val="1"/>
      <w:numFmt w:val="lowerLetter"/>
      <w:lvlText w:val="%5."/>
      <w:lvlJc w:val="left"/>
      <w:pPr>
        <w:ind w:left="3600" w:hanging="360"/>
      </w:pPr>
    </w:lvl>
    <w:lvl w:ilvl="5" w:tplc="295CFEB8" w:tentative="1">
      <w:start w:val="1"/>
      <w:numFmt w:val="lowerRoman"/>
      <w:lvlText w:val="%6."/>
      <w:lvlJc w:val="right"/>
      <w:pPr>
        <w:ind w:left="4320" w:hanging="180"/>
      </w:pPr>
    </w:lvl>
    <w:lvl w:ilvl="6" w:tplc="63A4F602" w:tentative="1">
      <w:start w:val="1"/>
      <w:numFmt w:val="decimal"/>
      <w:lvlText w:val="%7."/>
      <w:lvlJc w:val="left"/>
      <w:pPr>
        <w:ind w:left="5040" w:hanging="360"/>
      </w:pPr>
    </w:lvl>
    <w:lvl w:ilvl="7" w:tplc="68D65598" w:tentative="1">
      <w:start w:val="1"/>
      <w:numFmt w:val="lowerLetter"/>
      <w:lvlText w:val="%8."/>
      <w:lvlJc w:val="left"/>
      <w:pPr>
        <w:ind w:left="5760" w:hanging="360"/>
      </w:pPr>
    </w:lvl>
    <w:lvl w:ilvl="8" w:tplc="1CFC73AA"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38AEF7E0">
      <w:start w:val="1"/>
      <w:numFmt w:val="decimal"/>
      <w:lvlText w:val="%1."/>
      <w:lvlJc w:val="left"/>
      <w:pPr>
        <w:ind w:left="360" w:hanging="360"/>
      </w:pPr>
      <w:rPr>
        <w:rFonts w:cstheme="minorHAnsi" w:hint="default"/>
        <w:color w:val="auto"/>
        <w:sz w:val="22"/>
        <w:szCs w:val="24"/>
      </w:rPr>
    </w:lvl>
    <w:lvl w:ilvl="1" w:tplc="F7AAD9FA" w:tentative="1">
      <w:start w:val="1"/>
      <w:numFmt w:val="lowerLetter"/>
      <w:lvlText w:val="%2."/>
      <w:lvlJc w:val="left"/>
      <w:pPr>
        <w:ind w:left="1080" w:hanging="360"/>
      </w:pPr>
    </w:lvl>
    <w:lvl w:ilvl="2" w:tplc="E6561C2C" w:tentative="1">
      <w:start w:val="1"/>
      <w:numFmt w:val="lowerRoman"/>
      <w:lvlText w:val="%3."/>
      <w:lvlJc w:val="right"/>
      <w:pPr>
        <w:ind w:left="1800" w:hanging="180"/>
      </w:pPr>
    </w:lvl>
    <w:lvl w:ilvl="3" w:tplc="0E96F600" w:tentative="1">
      <w:start w:val="1"/>
      <w:numFmt w:val="decimal"/>
      <w:lvlText w:val="%4."/>
      <w:lvlJc w:val="left"/>
      <w:pPr>
        <w:ind w:left="2520" w:hanging="360"/>
      </w:pPr>
    </w:lvl>
    <w:lvl w:ilvl="4" w:tplc="E378246C" w:tentative="1">
      <w:start w:val="1"/>
      <w:numFmt w:val="lowerLetter"/>
      <w:lvlText w:val="%5."/>
      <w:lvlJc w:val="left"/>
      <w:pPr>
        <w:ind w:left="3240" w:hanging="360"/>
      </w:pPr>
    </w:lvl>
    <w:lvl w:ilvl="5" w:tplc="AE86F9E4" w:tentative="1">
      <w:start w:val="1"/>
      <w:numFmt w:val="lowerRoman"/>
      <w:lvlText w:val="%6."/>
      <w:lvlJc w:val="right"/>
      <w:pPr>
        <w:ind w:left="3960" w:hanging="180"/>
      </w:pPr>
    </w:lvl>
    <w:lvl w:ilvl="6" w:tplc="4DC84764" w:tentative="1">
      <w:start w:val="1"/>
      <w:numFmt w:val="decimal"/>
      <w:lvlText w:val="%7."/>
      <w:lvlJc w:val="left"/>
      <w:pPr>
        <w:ind w:left="4680" w:hanging="360"/>
      </w:pPr>
    </w:lvl>
    <w:lvl w:ilvl="7" w:tplc="1CAEB6E2" w:tentative="1">
      <w:start w:val="1"/>
      <w:numFmt w:val="lowerLetter"/>
      <w:lvlText w:val="%8."/>
      <w:lvlJc w:val="left"/>
      <w:pPr>
        <w:ind w:left="5400" w:hanging="360"/>
      </w:pPr>
    </w:lvl>
    <w:lvl w:ilvl="8" w:tplc="9482DEA2"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D42E7280">
      <w:start w:val="1"/>
      <w:numFmt w:val="bullet"/>
      <w:pStyle w:val="ListNumber3"/>
      <w:lvlText w:val=""/>
      <w:lvlJc w:val="left"/>
      <w:pPr>
        <w:ind w:left="360" w:hanging="360"/>
      </w:pPr>
      <w:rPr>
        <w:rFonts w:ascii="Wingdings" w:hAnsi="Wingdings" w:hint="default"/>
      </w:rPr>
    </w:lvl>
    <w:lvl w:ilvl="1" w:tplc="36468E6E" w:tentative="1">
      <w:start w:val="1"/>
      <w:numFmt w:val="bullet"/>
      <w:lvlText w:val="o"/>
      <w:lvlJc w:val="left"/>
      <w:pPr>
        <w:ind w:left="1080" w:hanging="360"/>
      </w:pPr>
      <w:rPr>
        <w:rFonts w:ascii="Courier New" w:hAnsi="Courier New" w:cs="Courier New" w:hint="default"/>
      </w:rPr>
    </w:lvl>
    <w:lvl w:ilvl="2" w:tplc="84485420" w:tentative="1">
      <w:start w:val="1"/>
      <w:numFmt w:val="bullet"/>
      <w:lvlText w:val=""/>
      <w:lvlJc w:val="left"/>
      <w:pPr>
        <w:ind w:left="1800" w:hanging="360"/>
      </w:pPr>
      <w:rPr>
        <w:rFonts w:ascii="Wingdings" w:hAnsi="Wingdings" w:hint="default"/>
      </w:rPr>
    </w:lvl>
    <w:lvl w:ilvl="3" w:tplc="BE0ECAB8" w:tentative="1">
      <w:start w:val="1"/>
      <w:numFmt w:val="bullet"/>
      <w:lvlText w:val=""/>
      <w:lvlJc w:val="left"/>
      <w:pPr>
        <w:ind w:left="2520" w:hanging="360"/>
      </w:pPr>
      <w:rPr>
        <w:rFonts w:ascii="Symbol" w:hAnsi="Symbol" w:hint="default"/>
      </w:rPr>
    </w:lvl>
    <w:lvl w:ilvl="4" w:tplc="A14AFFD6" w:tentative="1">
      <w:start w:val="1"/>
      <w:numFmt w:val="bullet"/>
      <w:lvlText w:val="o"/>
      <w:lvlJc w:val="left"/>
      <w:pPr>
        <w:ind w:left="3240" w:hanging="360"/>
      </w:pPr>
      <w:rPr>
        <w:rFonts w:ascii="Courier New" w:hAnsi="Courier New" w:cs="Courier New" w:hint="default"/>
      </w:rPr>
    </w:lvl>
    <w:lvl w:ilvl="5" w:tplc="72F6AE92" w:tentative="1">
      <w:start w:val="1"/>
      <w:numFmt w:val="bullet"/>
      <w:lvlText w:val=""/>
      <w:lvlJc w:val="left"/>
      <w:pPr>
        <w:ind w:left="3960" w:hanging="360"/>
      </w:pPr>
      <w:rPr>
        <w:rFonts w:ascii="Wingdings" w:hAnsi="Wingdings" w:hint="default"/>
      </w:rPr>
    </w:lvl>
    <w:lvl w:ilvl="6" w:tplc="9940B09C" w:tentative="1">
      <w:start w:val="1"/>
      <w:numFmt w:val="bullet"/>
      <w:lvlText w:val=""/>
      <w:lvlJc w:val="left"/>
      <w:pPr>
        <w:ind w:left="4680" w:hanging="360"/>
      </w:pPr>
      <w:rPr>
        <w:rFonts w:ascii="Symbol" w:hAnsi="Symbol" w:hint="default"/>
      </w:rPr>
    </w:lvl>
    <w:lvl w:ilvl="7" w:tplc="C6846964" w:tentative="1">
      <w:start w:val="1"/>
      <w:numFmt w:val="bullet"/>
      <w:lvlText w:val="o"/>
      <w:lvlJc w:val="left"/>
      <w:pPr>
        <w:ind w:left="5400" w:hanging="360"/>
      </w:pPr>
      <w:rPr>
        <w:rFonts w:ascii="Courier New" w:hAnsi="Courier New" w:cs="Courier New" w:hint="default"/>
      </w:rPr>
    </w:lvl>
    <w:lvl w:ilvl="8" w:tplc="92B21D9E"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0783284">
      <w:start w:val="1"/>
      <w:numFmt w:val="decimal"/>
      <w:lvlText w:val="%1."/>
      <w:lvlJc w:val="left"/>
      <w:pPr>
        <w:ind w:left="360" w:hanging="360"/>
      </w:pPr>
      <w:rPr>
        <w:rFonts w:ascii="Arial" w:hAnsi="Arial" w:cs="Arial" w:hint="default"/>
        <w:b w:val="0"/>
        <w:bCs w:val="0"/>
        <w:sz w:val="22"/>
        <w:szCs w:val="24"/>
      </w:rPr>
    </w:lvl>
    <w:lvl w:ilvl="1" w:tplc="7C10DFC8" w:tentative="1">
      <w:start w:val="1"/>
      <w:numFmt w:val="lowerLetter"/>
      <w:lvlText w:val="%2."/>
      <w:lvlJc w:val="left"/>
      <w:pPr>
        <w:ind w:left="1080" w:hanging="360"/>
      </w:pPr>
    </w:lvl>
    <w:lvl w:ilvl="2" w:tplc="8668A924" w:tentative="1">
      <w:start w:val="1"/>
      <w:numFmt w:val="lowerRoman"/>
      <w:lvlText w:val="%3."/>
      <w:lvlJc w:val="right"/>
      <w:pPr>
        <w:ind w:left="1800" w:hanging="180"/>
      </w:pPr>
    </w:lvl>
    <w:lvl w:ilvl="3" w:tplc="747A11BC" w:tentative="1">
      <w:start w:val="1"/>
      <w:numFmt w:val="decimal"/>
      <w:lvlText w:val="%4."/>
      <w:lvlJc w:val="left"/>
      <w:pPr>
        <w:ind w:left="2520" w:hanging="360"/>
      </w:pPr>
    </w:lvl>
    <w:lvl w:ilvl="4" w:tplc="BAEEDE22" w:tentative="1">
      <w:start w:val="1"/>
      <w:numFmt w:val="lowerLetter"/>
      <w:lvlText w:val="%5."/>
      <w:lvlJc w:val="left"/>
      <w:pPr>
        <w:ind w:left="3240" w:hanging="360"/>
      </w:pPr>
    </w:lvl>
    <w:lvl w:ilvl="5" w:tplc="59E04AA4" w:tentative="1">
      <w:start w:val="1"/>
      <w:numFmt w:val="lowerRoman"/>
      <w:lvlText w:val="%6."/>
      <w:lvlJc w:val="right"/>
      <w:pPr>
        <w:ind w:left="3960" w:hanging="180"/>
      </w:pPr>
    </w:lvl>
    <w:lvl w:ilvl="6" w:tplc="EB408E46" w:tentative="1">
      <w:start w:val="1"/>
      <w:numFmt w:val="decimal"/>
      <w:lvlText w:val="%7."/>
      <w:lvlJc w:val="left"/>
      <w:pPr>
        <w:ind w:left="4680" w:hanging="360"/>
      </w:pPr>
    </w:lvl>
    <w:lvl w:ilvl="7" w:tplc="786AE504" w:tentative="1">
      <w:start w:val="1"/>
      <w:numFmt w:val="lowerLetter"/>
      <w:lvlText w:val="%8."/>
      <w:lvlJc w:val="left"/>
      <w:pPr>
        <w:ind w:left="5400" w:hanging="360"/>
      </w:pPr>
    </w:lvl>
    <w:lvl w:ilvl="8" w:tplc="4C328E60"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2DA45818">
      <w:start w:val="1"/>
      <w:numFmt w:val="decimal"/>
      <w:lvlText w:val="%1."/>
      <w:lvlJc w:val="left"/>
      <w:pPr>
        <w:ind w:left="720" w:hanging="360"/>
      </w:pPr>
      <w:rPr>
        <w:rFonts w:hint="default"/>
      </w:rPr>
    </w:lvl>
    <w:lvl w:ilvl="1" w:tplc="0066A0BA" w:tentative="1">
      <w:start w:val="1"/>
      <w:numFmt w:val="lowerLetter"/>
      <w:lvlText w:val="%2."/>
      <w:lvlJc w:val="left"/>
      <w:pPr>
        <w:ind w:left="1440" w:hanging="360"/>
      </w:pPr>
    </w:lvl>
    <w:lvl w:ilvl="2" w:tplc="67500920" w:tentative="1">
      <w:start w:val="1"/>
      <w:numFmt w:val="lowerRoman"/>
      <w:lvlText w:val="%3."/>
      <w:lvlJc w:val="right"/>
      <w:pPr>
        <w:ind w:left="2160" w:hanging="180"/>
      </w:pPr>
    </w:lvl>
    <w:lvl w:ilvl="3" w:tplc="66761CF0" w:tentative="1">
      <w:start w:val="1"/>
      <w:numFmt w:val="decimal"/>
      <w:lvlText w:val="%4."/>
      <w:lvlJc w:val="left"/>
      <w:pPr>
        <w:ind w:left="2880" w:hanging="360"/>
      </w:pPr>
    </w:lvl>
    <w:lvl w:ilvl="4" w:tplc="838AAA74" w:tentative="1">
      <w:start w:val="1"/>
      <w:numFmt w:val="lowerLetter"/>
      <w:lvlText w:val="%5."/>
      <w:lvlJc w:val="left"/>
      <w:pPr>
        <w:ind w:left="3600" w:hanging="360"/>
      </w:pPr>
    </w:lvl>
    <w:lvl w:ilvl="5" w:tplc="A66A9EE2" w:tentative="1">
      <w:start w:val="1"/>
      <w:numFmt w:val="lowerRoman"/>
      <w:lvlText w:val="%6."/>
      <w:lvlJc w:val="right"/>
      <w:pPr>
        <w:ind w:left="4320" w:hanging="180"/>
      </w:pPr>
    </w:lvl>
    <w:lvl w:ilvl="6" w:tplc="DB700718" w:tentative="1">
      <w:start w:val="1"/>
      <w:numFmt w:val="decimal"/>
      <w:lvlText w:val="%7."/>
      <w:lvlJc w:val="left"/>
      <w:pPr>
        <w:ind w:left="5040" w:hanging="360"/>
      </w:pPr>
    </w:lvl>
    <w:lvl w:ilvl="7" w:tplc="6EA2B55C" w:tentative="1">
      <w:start w:val="1"/>
      <w:numFmt w:val="lowerLetter"/>
      <w:lvlText w:val="%8."/>
      <w:lvlJc w:val="left"/>
      <w:pPr>
        <w:ind w:left="5760" w:hanging="360"/>
      </w:pPr>
    </w:lvl>
    <w:lvl w:ilvl="8" w:tplc="FF3A063A"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E2E281E4">
      <w:start w:val="1"/>
      <w:numFmt w:val="decimal"/>
      <w:lvlText w:val="%1."/>
      <w:lvlJc w:val="left"/>
      <w:pPr>
        <w:ind w:left="720" w:hanging="360"/>
      </w:pPr>
      <w:rPr>
        <w:rFonts w:hint="default"/>
      </w:rPr>
    </w:lvl>
    <w:lvl w:ilvl="1" w:tplc="9A7C03AA" w:tentative="1">
      <w:start w:val="1"/>
      <w:numFmt w:val="lowerLetter"/>
      <w:lvlText w:val="%2."/>
      <w:lvlJc w:val="left"/>
      <w:pPr>
        <w:ind w:left="1440" w:hanging="360"/>
      </w:pPr>
    </w:lvl>
    <w:lvl w:ilvl="2" w:tplc="0CAC855C" w:tentative="1">
      <w:start w:val="1"/>
      <w:numFmt w:val="lowerRoman"/>
      <w:lvlText w:val="%3."/>
      <w:lvlJc w:val="right"/>
      <w:pPr>
        <w:ind w:left="2160" w:hanging="180"/>
      </w:pPr>
    </w:lvl>
    <w:lvl w:ilvl="3" w:tplc="7F6E28F0" w:tentative="1">
      <w:start w:val="1"/>
      <w:numFmt w:val="decimal"/>
      <w:lvlText w:val="%4."/>
      <w:lvlJc w:val="left"/>
      <w:pPr>
        <w:ind w:left="2880" w:hanging="360"/>
      </w:pPr>
    </w:lvl>
    <w:lvl w:ilvl="4" w:tplc="D156621A" w:tentative="1">
      <w:start w:val="1"/>
      <w:numFmt w:val="lowerLetter"/>
      <w:lvlText w:val="%5."/>
      <w:lvlJc w:val="left"/>
      <w:pPr>
        <w:ind w:left="3600" w:hanging="360"/>
      </w:pPr>
    </w:lvl>
    <w:lvl w:ilvl="5" w:tplc="1D26A7EE" w:tentative="1">
      <w:start w:val="1"/>
      <w:numFmt w:val="lowerRoman"/>
      <w:lvlText w:val="%6."/>
      <w:lvlJc w:val="right"/>
      <w:pPr>
        <w:ind w:left="4320" w:hanging="180"/>
      </w:pPr>
    </w:lvl>
    <w:lvl w:ilvl="6" w:tplc="CAF0DC2A" w:tentative="1">
      <w:start w:val="1"/>
      <w:numFmt w:val="decimal"/>
      <w:lvlText w:val="%7."/>
      <w:lvlJc w:val="left"/>
      <w:pPr>
        <w:ind w:left="5040" w:hanging="360"/>
      </w:pPr>
    </w:lvl>
    <w:lvl w:ilvl="7" w:tplc="CC0ED98C" w:tentative="1">
      <w:start w:val="1"/>
      <w:numFmt w:val="lowerLetter"/>
      <w:lvlText w:val="%8."/>
      <w:lvlJc w:val="left"/>
      <w:pPr>
        <w:ind w:left="5760" w:hanging="360"/>
      </w:pPr>
    </w:lvl>
    <w:lvl w:ilvl="8" w:tplc="899A47F2"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36FAA520">
      <w:start w:val="1"/>
      <w:numFmt w:val="decimal"/>
      <w:lvlText w:val="%1."/>
      <w:lvlJc w:val="left"/>
      <w:pPr>
        <w:ind w:left="401" w:hanging="360"/>
      </w:pPr>
      <w:rPr>
        <w:rFonts w:hint="default"/>
      </w:rPr>
    </w:lvl>
    <w:lvl w:ilvl="1" w:tplc="5BEE481C" w:tentative="1">
      <w:start w:val="1"/>
      <w:numFmt w:val="lowerLetter"/>
      <w:lvlText w:val="%2."/>
      <w:lvlJc w:val="left"/>
      <w:pPr>
        <w:ind w:left="1121" w:hanging="360"/>
      </w:pPr>
    </w:lvl>
    <w:lvl w:ilvl="2" w:tplc="EFA052C6" w:tentative="1">
      <w:start w:val="1"/>
      <w:numFmt w:val="lowerRoman"/>
      <w:lvlText w:val="%3."/>
      <w:lvlJc w:val="right"/>
      <w:pPr>
        <w:ind w:left="1841" w:hanging="180"/>
      </w:pPr>
    </w:lvl>
    <w:lvl w:ilvl="3" w:tplc="DFDA39B0" w:tentative="1">
      <w:start w:val="1"/>
      <w:numFmt w:val="decimal"/>
      <w:lvlText w:val="%4."/>
      <w:lvlJc w:val="left"/>
      <w:pPr>
        <w:ind w:left="2561" w:hanging="360"/>
      </w:pPr>
    </w:lvl>
    <w:lvl w:ilvl="4" w:tplc="6AE07ACA" w:tentative="1">
      <w:start w:val="1"/>
      <w:numFmt w:val="lowerLetter"/>
      <w:lvlText w:val="%5."/>
      <w:lvlJc w:val="left"/>
      <w:pPr>
        <w:ind w:left="3281" w:hanging="360"/>
      </w:pPr>
    </w:lvl>
    <w:lvl w:ilvl="5" w:tplc="1FC41DB0" w:tentative="1">
      <w:start w:val="1"/>
      <w:numFmt w:val="lowerRoman"/>
      <w:lvlText w:val="%6."/>
      <w:lvlJc w:val="right"/>
      <w:pPr>
        <w:ind w:left="4001" w:hanging="180"/>
      </w:pPr>
    </w:lvl>
    <w:lvl w:ilvl="6" w:tplc="4E8EEEE2" w:tentative="1">
      <w:start w:val="1"/>
      <w:numFmt w:val="decimal"/>
      <w:lvlText w:val="%7."/>
      <w:lvlJc w:val="left"/>
      <w:pPr>
        <w:ind w:left="4721" w:hanging="360"/>
      </w:pPr>
    </w:lvl>
    <w:lvl w:ilvl="7" w:tplc="D6B81318" w:tentative="1">
      <w:start w:val="1"/>
      <w:numFmt w:val="lowerLetter"/>
      <w:lvlText w:val="%8."/>
      <w:lvlJc w:val="left"/>
      <w:pPr>
        <w:ind w:left="5441" w:hanging="360"/>
      </w:pPr>
    </w:lvl>
    <w:lvl w:ilvl="8" w:tplc="CDC6B6A6"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69AE958E">
      <w:start w:val="1"/>
      <w:numFmt w:val="decimal"/>
      <w:lvlText w:val="%1."/>
      <w:lvlJc w:val="left"/>
      <w:pPr>
        <w:ind w:left="360" w:hanging="360"/>
      </w:pPr>
      <w:rPr>
        <w:rFonts w:ascii="Arial" w:hAnsi="Arial" w:cs="Arial" w:hint="default"/>
        <w:b w:val="0"/>
        <w:bCs w:val="0"/>
        <w:sz w:val="22"/>
        <w:szCs w:val="22"/>
      </w:rPr>
    </w:lvl>
    <w:lvl w:ilvl="1" w:tplc="E63AE4B6" w:tentative="1">
      <w:start w:val="1"/>
      <w:numFmt w:val="lowerLetter"/>
      <w:lvlText w:val="%2."/>
      <w:lvlJc w:val="left"/>
      <w:pPr>
        <w:ind w:left="1080" w:hanging="360"/>
      </w:pPr>
    </w:lvl>
    <w:lvl w:ilvl="2" w:tplc="BCBCFBFE" w:tentative="1">
      <w:start w:val="1"/>
      <w:numFmt w:val="lowerRoman"/>
      <w:lvlText w:val="%3."/>
      <w:lvlJc w:val="right"/>
      <w:pPr>
        <w:ind w:left="1800" w:hanging="180"/>
      </w:pPr>
    </w:lvl>
    <w:lvl w:ilvl="3" w:tplc="FEE414EE" w:tentative="1">
      <w:start w:val="1"/>
      <w:numFmt w:val="decimal"/>
      <w:lvlText w:val="%4."/>
      <w:lvlJc w:val="left"/>
      <w:pPr>
        <w:ind w:left="2520" w:hanging="360"/>
      </w:pPr>
    </w:lvl>
    <w:lvl w:ilvl="4" w:tplc="3B245DE2" w:tentative="1">
      <w:start w:val="1"/>
      <w:numFmt w:val="lowerLetter"/>
      <w:lvlText w:val="%5."/>
      <w:lvlJc w:val="left"/>
      <w:pPr>
        <w:ind w:left="3240" w:hanging="360"/>
      </w:pPr>
    </w:lvl>
    <w:lvl w:ilvl="5" w:tplc="31DAD62A" w:tentative="1">
      <w:start w:val="1"/>
      <w:numFmt w:val="lowerRoman"/>
      <w:lvlText w:val="%6."/>
      <w:lvlJc w:val="right"/>
      <w:pPr>
        <w:ind w:left="3960" w:hanging="180"/>
      </w:pPr>
    </w:lvl>
    <w:lvl w:ilvl="6" w:tplc="C9F447B6" w:tentative="1">
      <w:start w:val="1"/>
      <w:numFmt w:val="decimal"/>
      <w:lvlText w:val="%7."/>
      <w:lvlJc w:val="left"/>
      <w:pPr>
        <w:ind w:left="4680" w:hanging="360"/>
      </w:pPr>
    </w:lvl>
    <w:lvl w:ilvl="7" w:tplc="7A6CF9DE" w:tentative="1">
      <w:start w:val="1"/>
      <w:numFmt w:val="lowerLetter"/>
      <w:lvlText w:val="%8."/>
      <w:lvlJc w:val="left"/>
      <w:pPr>
        <w:ind w:left="5400" w:hanging="360"/>
      </w:pPr>
    </w:lvl>
    <w:lvl w:ilvl="8" w:tplc="41ACBBA2"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8AE4BFFA">
      <w:start w:val="1"/>
      <w:numFmt w:val="bullet"/>
      <w:pStyle w:val="Tablelistbullet"/>
      <w:lvlText w:val=""/>
      <w:lvlJc w:val="left"/>
      <w:pPr>
        <w:ind w:left="720" w:hanging="360"/>
      </w:pPr>
      <w:rPr>
        <w:rFonts w:ascii="Symbol" w:hAnsi="Symbol" w:hint="default"/>
      </w:rPr>
    </w:lvl>
    <w:lvl w:ilvl="1" w:tplc="4DAAD2C8" w:tentative="1">
      <w:start w:val="1"/>
      <w:numFmt w:val="bullet"/>
      <w:lvlText w:val="o"/>
      <w:lvlJc w:val="left"/>
      <w:pPr>
        <w:ind w:left="1440" w:hanging="360"/>
      </w:pPr>
      <w:rPr>
        <w:rFonts w:ascii="Courier New" w:hAnsi="Courier New" w:cs="Courier New" w:hint="default"/>
      </w:rPr>
    </w:lvl>
    <w:lvl w:ilvl="2" w:tplc="C5C234DA" w:tentative="1">
      <w:start w:val="1"/>
      <w:numFmt w:val="bullet"/>
      <w:lvlText w:val=""/>
      <w:lvlJc w:val="left"/>
      <w:pPr>
        <w:ind w:left="2160" w:hanging="360"/>
      </w:pPr>
      <w:rPr>
        <w:rFonts w:ascii="Wingdings" w:hAnsi="Wingdings" w:hint="default"/>
      </w:rPr>
    </w:lvl>
    <w:lvl w:ilvl="3" w:tplc="00BC7376" w:tentative="1">
      <w:start w:val="1"/>
      <w:numFmt w:val="bullet"/>
      <w:lvlText w:val=""/>
      <w:lvlJc w:val="left"/>
      <w:pPr>
        <w:ind w:left="2880" w:hanging="360"/>
      </w:pPr>
      <w:rPr>
        <w:rFonts w:ascii="Symbol" w:hAnsi="Symbol" w:hint="default"/>
      </w:rPr>
    </w:lvl>
    <w:lvl w:ilvl="4" w:tplc="0A7459F8" w:tentative="1">
      <w:start w:val="1"/>
      <w:numFmt w:val="bullet"/>
      <w:lvlText w:val="o"/>
      <w:lvlJc w:val="left"/>
      <w:pPr>
        <w:ind w:left="3600" w:hanging="360"/>
      </w:pPr>
      <w:rPr>
        <w:rFonts w:ascii="Courier New" w:hAnsi="Courier New" w:cs="Courier New" w:hint="default"/>
      </w:rPr>
    </w:lvl>
    <w:lvl w:ilvl="5" w:tplc="F9B2A8B0" w:tentative="1">
      <w:start w:val="1"/>
      <w:numFmt w:val="bullet"/>
      <w:lvlText w:val=""/>
      <w:lvlJc w:val="left"/>
      <w:pPr>
        <w:ind w:left="4320" w:hanging="360"/>
      </w:pPr>
      <w:rPr>
        <w:rFonts w:ascii="Wingdings" w:hAnsi="Wingdings" w:hint="default"/>
      </w:rPr>
    </w:lvl>
    <w:lvl w:ilvl="6" w:tplc="F586D4C2" w:tentative="1">
      <w:start w:val="1"/>
      <w:numFmt w:val="bullet"/>
      <w:lvlText w:val=""/>
      <w:lvlJc w:val="left"/>
      <w:pPr>
        <w:ind w:left="5040" w:hanging="360"/>
      </w:pPr>
      <w:rPr>
        <w:rFonts w:ascii="Symbol" w:hAnsi="Symbol" w:hint="default"/>
      </w:rPr>
    </w:lvl>
    <w:lvl w:ilvl="7" w:tplc="B30ECDA6" w:tentative="1">
      <w:start w:val="1"/>
      <w:numFmt w:val="bullet"/>
      <w:lvlText w:val="o"/>
      <w:lvlJc w:val="left"/>
      <w:pPr>
        <w:ind w:left="5760" w:hanging="360"/>
      </w:pPr>
      <w:rPr>
        <w:rFonts w:ascii="Courier New" w:hAnsi="Courier New" w:cs="Courier New" w:hint="default"/>
      </w:rPr>
    </w:lvl>
    <w:lvl w:ilvl="8" w:tplc="DF902C9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01CC2FD2">
      <w:start w:val="1"/>
      <w:numFmt w:val="decimal"/>
      <w:lvlText w:val="%1."/>
      <w:lvlJc w:val="left"/>
      <w:pPr>
        <w:ind w:left="720" w:hanging="360"/>
      </w:pPr>
      <w:rPr>
        <w:rFonts w:hint="default"/>
      </w:rPr>
    </w:lvl>
    <w:lvl w:ilvl="1" w:tplc="E8603DBE" w:tentative="1">
      <w:start w:val="1"/>
      <w:numFmt w:val="lowerLetter"/>
      <w:lvlText w:val="%2."/>
      <w:lvlJc w:val="left"/>
      <w:pPr>
        <w:ind w:left="1440" w:hanging="360"/>
      </w:pPr>
    </w:lvl>
    <w:lvl w:ilvl="2" w:tplc="F34E77E6" w:tentative="1">
      <w:start w:val="1"/>
      <w:numFmt w:val="lowerRoman"/>
      <w:lvlText w:val="%3."/>
      <w:lvlJc w:val="right"/>
      <w:pPr>
        <w:ind w:left="2160" w:hanging="180"/>
      </w:pPr>
    </w:lvl>
    <w:lvl w:ilvl="3" w:tplc="318AF544" w:tentative="1">
      <w:start w:val="1"/>
      <w:numFmt w:val="decimal"/>
      <w:lvlText w:val="%4."/>
      <w:lvlJc w:val="left"/>
      <w:pPr>
        <w:ind w:left="2880" w:hanging="360"/>
      </w:pPr>
    </w:lvl>
    <w:lvl w:ilvl="4" w:tplc="EFBE0582" w:tentative="1">
      <w:start w:val="1"/>
      <w:numFmt w:val="lowerLetter"/>
      <w:lvlText w:val="%5."/>
      <w:lvlJc w:val="left"/>
      <w:pPr>
        <w:ind w:left="3600" w:hanging="360"/>
      </w:pPr>
    </w:lvl>
    <w:lvl w:ilvl="5" w:tplc="AF84F380" w:tentative="1">
      <w:start w:val="1"/>
      <w:numFmt w:val="lowerRoman"/>
      <w:lvlText w:val="%6."/>
      <w:lvlJc w:val="right"/>
      <w:pPr>
        <w:ind w:left="4320" w:hanging="180"/>
      </w:pPr>
    </w:lvl>
    <w:lvl w:ilvl="6" w:tplc="1E02A15E" w:tentative="1">
      <w:start w:val="1"/>
      <w:numFmt w:val="decimal"/>
      <w:lvlText w:val="%7."/>
      <w:lvlJc w:val="left"/>
      <w:pPr>
        <w:ind w:left="5040" w:hanging="360"/>
      </w:pPr>
    </w:lvl>
    <w:lvl w:ilvl="7" w:tplc="3BA45FEA" w:tentative="1">
      <w:start w:val="1"/>
      <w:numFmt w:val="lowerLetter"/>
      <w:lvlText w:val="%8."/>
      <w:lvlJc w:val="left"/>
      <w:pPr>
        <w:ind w:left="5760" w:hanging="360"/>
      </w:pPr>
    </w:lvl>
    <w:lvl w:ilvl="8" w:tplc="09ECFD90"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5AD06D8A">
      <w:start w:val="1"/>
      <w:numFmt w:val="bullet"/>
      <w:pStyle w:val="ListBullet2"/>
      <w:lvlText w:val="o"/>
      <w:lvlJc w:val="left"/>
      <w:pPr>
        <w:ind w:left="1004" w:hanging="360"/>
      </w:pPr>
      <w:rPr>
        <w:rFonts w:ascii="Courier New" w:hAnsi="Courier New" w:cs="Courier New" w:hint="default"/>
      </w:rPr>
    </w:lvl>
    <w:lvl w:ilvl="1" w:tplc="D87E130A" w:tentative="1">
      <w:start w:val="1"/>
      <w:numFmt w:val="bullet"/>
      <w:lvlText w:val="o"/>
      <w:lvlJc w:val="left"/>
      <w:pPr>
        <w:ind w:left="1724" w:hanging="360"/>
      </w:pPr>
      <w:rPr>
        <w:rFonts w:ascii="Courier New" w:hAnsi="Courier New" w:cs="Courier New" w:hint="default"/>
      </w:rPr>
    </w:lvl>
    <w:lvl w:ilvl="2" w:tplc="E488B930" w:tentative="1">
      <w:start w:val="1"/>
      <w:numFmt w:val="bullet"/>
      <w:lvlText w:val=""/>
      <w:lvlJc w:val="left"/>
      <w:pPr>
        <w:ind w:left="2444" w:hanging="360"/>
      </w:pPr>
      <w:rPr>
        <w:rFonts w:ascii="Wingdings" w:hAnsi="Wingdings" w:hint="default"/>
      </w:rPr>
    </w:lvl>
    <w:lvl w:ilvl="3" w:tplc="FA009340" w:tentative="1">
      <w:start w:val="1"/>
      <w:numFmt w:val="bullet"/>
      <w:lvlText w:val=""/>
      <w:lvlJc w:val="left"/>
      <w:pPr>
        <w:ind w:left="3164" w:hanging="360"/>
      </w:pPr>
      <w:rPr>
        <w:rFonts w:ascii="Symbol" w:hAnsi="Symbol" w:hint="default"/>
      </w:rPr>
    </w:lvl>
    <w:lvl w:ilvl="4" w:tplc="9FCCE108" w:tentative="1">
      <w:start w:val="1"/>
      <w:numFmt w:val="bullet"/>
      <w:lvlText w:val="o"/>
      <w:lvlJc w:val="left"/>
      <w:pPr>
        <w:ind w:left="3884" w:hanging="360"/>
      </w:pPr>
      <w:rPr>
        <w:rFonts w:ascii="Courier New" w:hAnsi="Courier New" w:cs="Courier New" w:hint="default"/>
      </w:rPr>
    </w:lvl>
    <w:lvl w:ilvl="5" w:tplc="9E5816A8" w:tentative="1">
      <w:start w:val="1"/>
      <w:numFmt w:val="bullet"/>
      <w:lvlText w:val=""/>
      <w:lvlJc w:val="left"/>
      <w:pPr>
        <w:ind w:left="4604" w:hanging="360"/>
      </w:pPr>
      <w:rPr>
        <w:rFonts w:ascii="Wingdings" w:hAnsi="Wingdings" w:hint="default"/>
      </w:rPr>
    </w:lvl>
    <w:lvl w:ilvl="6" w:tplc="954043BE" w:tentative="1">
      <w:start w:val="1"/>
      <w:numFmt w:val="bullet"/>
      <w:lvlText w:val=""/>
      <w:lvlJc w:val="left"/>
      <w:pPr>
        <w:ind w:left="5324" w:hanging="360"/>
      </w:pPr>
      <w:rPr>
        <w:rFonts w:ascii="Symbol" w:hAnsi="Symbol" w:hint="default"/>
      </w:rPr>
    </w:lvl>
    <w:lvl w:ilvl="7" w:tplc="4F2C9B3A" w:tentative="1">
      <w:start w:val="1"/>
      <w:numFmt w:val="bullet"/>
      <w:lvlText w:val="o"/>
      <w:lvlJc w:val="left"/>
      <w:pPr>
        <w:ind w:left="6044" w:hanging="360"/>
      </w:pPr>
      <w:rPr>
        <w:rFonts w:ascii="Courier New" w:hAnsi="Courier New" w:cs="Courier New" w:hint="default"/>
      </w:rPr>
    </w:lvl>
    <w:lvl w:ilvl="8" w:tplc="8A10FAEC" w:tentative="1">
      <w:start w:val="1"/>
      <w:numFmt w:val="bullet"/>
      <w:lvlText w:val=""/>
      <w:lvlJc w:val="left"/>
      <w:pPr>
        <w:ind w:left="6764" w:hanging="360"/>
      </w:pPr>
      <w:rPr>
        <w:rFonts w:ascii="Wingdings" w:hAnsi="Wingdings" w:hint="default"/>
      </w:rPr>
    </w:lvl>
  </w:abstractNum>
  <w:num w:numId="1" w16cid:durableId="122886499">
    <w:abstractNumId w:val="2"/>
  </w:num>
  <w:num w:numId="2" w16cid:durableId="1395162737">
    <w:abstractNumId w:val="7"/>
  </w:num>
  <w:num w:numId="3" w16cid:durableId="2062358633">
    <w:abstractNumId w:val="21"/>
  </w:num>
  <w:num w:numId="4" w16cid:durableId="844511470">
    <w:abstractNumId w:val="13"/>
  </w:num>
  <w:num w:numId="5" w16cid:durableId="1005942092">
    <w:abstractNumId w:val="19"/>
  </w:num>
  <w:num w:numId="6" w16cid:durableId="1498106489">
    <w:abstractNumId w:val="0"/>
  </w:num>
  <w:num w:numId="7" w16cid:durableId="942567895">
    <w:abstractNumId w:val="14"/>
  </w:num>
  <w:num w:numId="8" w16cid:durableId="1434282530">
    <w:abstractNumId w:val="3"/>
  </w:num>
  <w:num w:numId="9" w16cid:durableId="403650529">
    <w:abstractNumId w:val="18"/>
  </w:num>
  <w:num w:numId="10" w16cid:durableId="1746025194">
    <w:abstractNumId w:val="6"/>
  </w:num>
  <w:num w:numId="11" w16cid:durableId="2095591677">
    <w:abstractNumId w:val="17"/>
  </w:num>
  <w:num w:numId="12" w16cid:durableId="623999893">
    <w:abstractNumId w:val="1"/>
  </w:num>
  <w:num w:numId="13" w16cid:durableId="764424501">
    <w:abstractNumId w:val="12"/>
  </w:num>
  <w:num w:numId="14" w16cid:durableId="259024464">
    <w:abstractNumId w:val="16"/>
  </w:num>
  <w:num w:numId="15" w16cid:durableId="2005234285">
    <w:abstractNumId w:val="5"/>
  </w:num>
  <w:num w:numId="16" w16cid:durableId="1588420503">
    <w:abstractNumId w:val="15"/>
  </w:num>
  <w:num w:numId="17" w16cid:durableId="1744256842">
    <w:abstractNumId w:val="11"/>
  </w:num>
  <w:num w:numId="18" w16cid:durableId="593829616">
    <w:abstractNumId w:val="8"/>
  </w:num>
  <w:num w:numId="19" w16cid:durableId="302779307">
    <w:abstractNumId w:val="20"/>
  </w:num>
  <w:num w:numId="20" w16cid:durableId="549148637">
    <w:abstractNumId w:val="4"/>
  </w:num>
  <w:num w:numId="21" w16cid:durableId="2067021516">
    <w:abstractNumId w:val="10"/>
  </w:num>
  <w:num w:numId="22" w16cid:durableId="196065031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elam Cultureverse">
    <w15:presenceInfo w15:providerId="Windows Live" w15:userId="4d9708ae8cffa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5597"/>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3F2B"/>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3384"/>
    <w:rsid w:val="0030464B"/>
    <w:rsid w:val="0030786C"/>
    <w:rsid w:val="003233DE"/>
    <w:rsid w:val="0032466B"/>
    <w:rsid w:val="003330EB"/>
    <w:rsid w:val="003415FD"/>
    <w:rsid w:val="00341BD2"/>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1822"/>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33D5"/>
    <w:rsid w:val="0049642D"/>
    <w:rsid w:val="004A78D9"/>
    <w:rsid w:val="004B218D"/>
    <w:rsid w:val="004C6BCF"/>
    <w:rsid w:val="004C7539"/>
    <w:rsid w:val="004D58BF"/>
    <w:rsid w:val="004E3A6C"/>
    <w:rsid w:val="004E4335"/>
    <w:rsid w:val="004F13EE"/>
    <w:rsid w:val="004F2022"/>
    <w:rsid w:val="004F50E1"/>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1689"/>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346C"/>
    <w:rsid w:val="00785169"/>
    <w:rsid w:val="007954AB"/>
    <w:rsid w:val="007A14C5"/>
    <w:rsid w:val="007A4A10"/>
    <w:rsid w:val="007B09F1"/>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3E1"/>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26ADF"/>
    <w:rsid w:val="00D34667"/>
    <w:rsid w:val="00D401E1"/>
    <w:rsid w:val="00D408B4"/>
    <w:rsid w:val="00D524C8"/>
    <w:rsid w:val="00D60F27"/>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8956"/>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B2F76-8C36-4F0B-95E1-0EE0B3CA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3945</Words>
  <Characters>4223</Characters>
  <Application>Microsoft Office Word</Application>
  <DocSecurity>0</DocSecurity>
  <Lines>175</Lines>
  <Paragraphs>194</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7974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Traditional Chinese</dc:title>
  <dc:subject>Aged Care</dc:subject>
  <dc:creator>Australian Government Department of Health and Aged Care</dc:creator>
  <cp:keywords>Aged Care; Senior Australians; Dementia</cp:keywords>
  <dc:description/>
  <cp:lastModifiedBy>HOOD, Jodi</cp:lastModifiedBy>
  <cp:revision>4</cp:revision>
  <cp:lastPrinted>2024-11-11T11:17:00Z</cp:lastPrinted>
  <dcterms:created xsi:type="dcterms:W3CDTF">2024-11-11T11:16:00Z</dcterms:created>
  <dcterms:modified xsi:type="dcterms:W3CDTF">2024-12-04T00:33:00Z</dcterms:modified>
  <cp:category/>
</cp:coreProperties>
</file>