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F93A" w14:textId="77777777" w:rsidR="00050432" w:rsidRPr="009E0E62" w:rsidRDefault="00050432" w:rsidP="00050432">
      <w:pPr>
        <w:pStyle w:val="Title"/>
      </w:pPr>
      <w:bookmarkStart w:id="0" w:name="Accepting_a_portal_invitation_–_connecti"/>
      <w:bookmarkEnd w:id="0"/>
      <w:r>
        <w:t xml:space="preserve">Portal User Guide – </w:t>
      </w:r>
      <w:r w:rsidRPr="009E0E62">
        <w:t>Accepting a portal invitation</w:t>
      </w:r>
    </w:p>
    <w:p w14:paraId="0E6504EF" w14:textId="4B4F9FA0" w:rsidR="00050432" w:rsidRDefault="00050432" w:rsidP="00050432">
      <w:r w:rsidRPr="6B39C1CC">
        <w:t xml:space="preserve">If you require access to the </w:t>
      </w:r>
      <w:r>
        <w:t>Hearing Services Online P</w:t>
      </w:r>
      <w:r w:rsidRPr="6B39C1CC">
        <w:t>ortal, you must be added by someone within your organisation</w:t>
      </w:r>
      <w:r>
        <w:t xml:space="preserve"> and have a </w:t>
      </w:r>
      <w:proofErr w:type="spellStart"/>
      <w:r w:rsidR="005C61C1">
        <w:t>myID</w:t>
      </w:r>
      <w:proofErr w:type="spellEnd"/>
      <w:r>
        <w:t xml:space="preserve"> and Digital Identity</w:t>
      </w:r>
      <w:r w:rsidRPr="6B39C1CC">
        <w:t xml:space="preserve">. You will receive an email link providing you with access. </w:t>
      </w:r>
    </w:p>
    <w:p w14:paraId="547AF6A7" w14:textId="77777777" w:rsidR="00050432" w:rsidRDefault="00050432" w:rsidP="00050432">
      <w:pPr>
        <w:pStyle w:val="Heading1"/>
      </w:pPr>
      <w:r>
        <w:t>Access</w:t>
      </w:r>
    </w:p>
    <w:p w14:paraId="0C55367E" w14:textId="77777777" w:rsidR="00050432" w:rsidRPr="00D9351E" w:rsidRDefault="00050432" w:rsidP="00050432">
      <w:pPr>
        <w:pStyle w:val="Heading2"/>
      </w:pPr>
      <w:r w:rsidRPr="00D9351E">
        <w:t xml:space="preserve">What access do I need? </w:t>
      </w:r>
    </w:p>
    <w:p w14:paraId="3C1840BD" w14:textId="590795A1" w:rsidR="00050432" w:rsidRDefault="005C61C1" w:rsidP="00050432">
      <w:r>
        <w:t xml:space="preserve">Your user role will depend on your organisation’s requirements: </w:t>
      </w:r>
      <w:r w:rsidR="00050432" w:rsidRPr="3603B50D">
        <w:t>SP Admin,</w:t>
      </w:r>
      <w:r w:rsidR="00050432">
        <w:t xml:space="preserve"> </w:t>
      </w:r>
      <w:r w:rsidR="00050432" w:rsidRPr="3603B50D">
        <w:t xml:space="preserve">SP Manager, </w:t>
      </w:r>
      <w:r>
        <w:t xml:space="preserve">SP Site, SP Claims or </w:t>
      </w:r>
      <w:r w:rsidR="00050432" w:rsidRPr="3603B50D">
        <w:t>DM Admin</w:t>
      </w:r>
      <w:r w:rsidR="00050432">
        <w:t>.</w:t>
      </w:r>
      <w:r>
        <w:t xml:space="preserve"> </w:t>
      </w:r>
      <w:hyperlink r:id="rId11" w:history="1">
        <w:r w:rsidRPr="005C61C1">
          <w:rPr>
            <w:rStyle w:val="Hyperlink"/>
          </w:rPr>
          <w:t>The Portal user roles guide</w:t>
        </w:r>
      </w:hyperlink>
      <w:r>
        <w:t xml:space="preserve"> provides information on the functions available to each of these roles. </w:t>
      </w:r>
    </w:p>
    <w:p w14:paraId="097858A6" w14:textId="77777777" w:rsidR="00050432" w:rsidRPr="00D9351E" w:rsidRDefault="00050432" w:rsidP="00050432">
      <w:pPr>
        <w:pStyle w:val="Heading2"/>
      </w:pPr>
      <w:r w:rsidRPr="00D9351E">
        <w:t>What else do I need?</w:t>
      </w:r>
    </w:p>
    <w:p w14:paraId="707CB3A9" w14:textId="77777777" w:rsidR="00397588" w:rsidRDefault="0043106E" w:rsidP="00050432">
      <w:r>
        <w:t xml:space="preserve">Before </w:t>
      </w:r>
      <w:r w:rsidR="006B580D">
        <w:t>attempting to access</w:t>
      </w:r>
      <w:r>
        <w:t xml:space="preserve"> the portal, you must have</w:t>
      </w:r>
      <w:r w:rsidR="00397588">
        <w:t>:</w:t>
      </w:r>
    </w:p>
    <w:p w14:paraId="45ED49F0" w14:textId="306346C4" w:rsidR="00397588" w:rsidRDefault="0043106E" w:rsidP="00397588">
      <w:pPr>
        <w:pStyle w:val="ListParagraph"/>
        <w:numPr>
          <w:ilvl w:val="0"/>
          <w:numId w:val="27"/>
        </w:numPr>
      </w:pPr>
      <w:r>
        <w:t xml:space="preserve">a </w:t>
      </w:r>
      <w:hyperlink r:id="rId12" w:tgtFrame="_blank" w:history="1">
        <w:proofErr w:type="spellStart"/>
        <w:r w:rsidR="005C61C1" w:rsidRPr="0043106E">
          <w:rPr>
            <w:rStyle w:val="Hyperlink"/>
          </w:rPr>
          <w:t>myID</w:t>
        </w:r>
        <w:proofErr w:type="spellEnd"/>
        <w:r w:rsidR="005C61C1" w:rsidRPr="0043106E">
          <w:rPr>
            <w:rStyle w:val="Hyperlink"/>
          </w:rPr>
          <w:t xml:space="preserve"> account</w:t>
        </w:r>
      </w:hyperlink>
      <w:r w:rsidR="006B580D">
        <w:t xml:space="preserve">, </w:t>
      </w:r>
    </w:p>
    <w:p w14:paraId="52FB8765" w14:textId="7EC8FB7C" w:rsidR="00397588" w:rsidRDefault="006B580D" w:rsidP="00397588">
      <w:pPr>
        <w:pStyle w:val="ListParagraph"/>
        <w:numPr>
          <w:ilvl w:val="0"/>
          <w:numId w:val="27"/>
        </w:numPr>
      </w:pPr>
      <w:r>
        <w:t xml:space="preserve">the </w:t>
      </w:r>
      <w:proofErr w:type="spellStart"/>
      <w:r>
        <w:t>myID</w:t>
      </w:r>
      <w:proofErr w:type="spellEnd"/>
      <w:r>
        <w:t xml:space="preserve"> app on a smart phone or other device,</w:t>
      </w:r>
      <w:r w:rsidR="005C61C1">
        <w:t xml:space="preserve"> </w:t>
      </w:r>
    </w:p>
    <w:p w14:paraId="2A005425" w14:textId="77777777" w:rsidR="00397588" w:rsidRDefault="00050432" w:rsidP="00397588">
      <w:pPr>
        <w:pStyle w:val="ListParagraph"/>
        <w:numPr>
          <w:ilvl w:val="0"/>
          <w:numId w:val="27"/>
        </w:numPr>
      </w:pPr>
      <w:r w:rsidRPr="6B39C1CC">
        <w:t>Relationship Authorisation Manager (</w:t>
      </w:r>
      <w:hyperlink r:id="rId13" w:tgtFrame="_blank" w:history="1">
        <w:r w:rsidRPr="006B580D">
          <w:rPr>
            <w:rStyle w:val="Hyperlink"/>
          </w:rPr>
          <w:t>RAM</w:t>
        </w:r>
      </w:hyperlink>
      <w:r w:rsidRPr="6B39C1CC">
        <w:t>) authorisation</w:t>
      </w:r>
      <w:r>
        <w:t>.</w:t>
      </w:r>
      <w:r w:rsidR="00AA4D62">
        <w:t xml:space="preserve"> </w:t>
      </w:r>
    </w:p>
    <w:p w14:paraId="68ED7E71" w14:textId="659F43FE" w:rsidR="00050432" w:rsidRDefault="00AA4D62" w:rsidP="00E576A6">
      <w:pPr>
        <w:pStyle w:val="ListParagraph"/>
        <w:numPr>
          <w:ilvl w:val="0"/>
          <w:numId w:val="27"/>
        </w:numPr>
      </w:pPr>
      <w:r>
        <w:t xml:space="preserve">Google Chrome installed as your web browser. </w:t>
      </w:r>
    </w:p>
    <w:p w14:paraId="7A18A058" w14:textId="77777777" w:rsidR="00050432" w:rsidRDefault="00050432" w:rsidP="00050432">
      <w:pPr>
        <w:pStyle w:val="Heading1"/>
      </w:pPr>
      <w:r w:rsidRPr="6B39C1CC">
        <w:t>Getting</w:t>
      </w:r>
      <w:r w:rsidRPr="009E0E62">
        <w:t xml:space="preserve"> </w:t>
      </w:r>
      <w:r w:rsidRPr="6B39C1CC">
        <w:t>an</w:t>
      </w:r>
      <w:r w:rsidRPr="009E0E62">
        <w:t xml:space="preserve"> </w:t>
      </w:r>
      <w:r w:rsidRPr="6B39C1CC">
        <w:t>email</w:t>
      </w:r>
      <w:r w:rsidRPr="009E0E62">
        <w:t xml:space="preserve"> invitation</w:t>
      </w:r>
    </w:p>
    <w:p w14:paraId="1DCC545F" w14:textId="7F47C3F8" w:rsidR="00050432" w:rsidRDefault="0043106E" w:rsidP="00050432">
      <w:r>
        <w:t xml:space="preserve">When an </w:t>
      </w:r>
      <w:r w:rsidR="00050432">
        <w:t xml:space="preserve">SP Admin/Manager from your company creates your user account the portal </w:t>
      </w:r>
      <w:r>
        <w:t xml:space="preserve">will send </w:t>
      </w:r>
      <w:r w:rsidR="00050432">
        <w:t xml:space="preserve">you a portal invitation email. The email invitation contains a link which will be active for 10 days. If you do not click the link within this </w:t>
      </w:r>
      <w:r>
        <w:t>period</w:t>
      </w:r>
      <w:r w:rsidR="00050432">
        <w:t xml:space="preserve">, you will need to have a new </w:t>
      </w:r>
      <w:r>
        <w:t xml:space="preserve">invitation </w:t>
      </w:r>
      <w:r w:rsidR="00050432">
        <w:t>issued.</w:t>
      </w:r>
    </w:p>
    <w:p w14:paraId="42CD727D" w14:textId="77777777" w:rsidR="00050432" w:rsidRDefault="00050432" w:rsidP="00050432">
      <w:r>
        <w:rPr>
          <w:noProof/>
        </w:rPr>
        <w:lastRenderedPageBreak/>
        <w:drawing>
          <wp:inline distT="0" distB="0" distL="0" distR="0" wp14:anchorId="36A761D2" wp14:editId="4E6095F2">
            <wp:extent cx="3600000" cy="1380916"/>
            <wp:effectExtent l="152400" t="152400" r="362585" b="353060"/>
            <wp:docPr id="1" name="Picture 1" descr="Screenshot of an example portal invitation email link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an example portal invitation email link. 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3809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AE052B" w14:textId="77777777" w:rsidR="00050432" w:rsidRPr="009E0E62" w:rsidRDefault="00050432" w:rsidP="00050432">
      <w:pPr>
        <w:pStyle w:val="Heading1"/>
      </w:pPr>
      <w:r>
        <w:t>Accepting</w:t>
      </w:r>
      <w:r w:rsidRPr="009E0E62">
        <w:t xml:space="preserve"> </w:t>
      </w:r>
      <w:r>
        <w:t>the</w:t>
      </w:r>
      <w:r w:rsidRPr="009E0E62">
        <w:t xml:space="preserve"> invitation</w:t>
      </w:r>
    </w:p>
    <w:p w14:paraId="550921B4" w14:textId="7F360304" w:rsidR="00050432" w:rsidRDefault="00050432" w:rsidP="00050432">
      <w:r>
        <w:t>When</w:t>
      </w:r>
      <w:r w:rsidRPr="009E0E62">
        <w:t xml:space="preserve"> </w:t>
      </w:r>
      <w:r>
        <w:t>you</w:t>
      </w:r>
      <w:r w:rsidRPr="009E0E62">
        <w:t xml:space="preserve"> </w:t>
      </w:r>
      <w:r>
        <w:t>have</w:t>
      </w:r>
      <w:r w:rsidRPr="009E0E62">
        <w:t xml:space="preserve"> </w:t>
      </w:r>
      <w:r>
        <w:t>your</w:t>
      </w:r>
      <w:r w:rsidRPr="009E0E62">
        <w:t xml:space="preserve"> </w:t>
      </w:r>
      <w:proofErr w:type="spellStart"/>
      <w:r w:rsidR="005C61C1">
        <w:t>myID</w:t>
      </w:r>
      <w:proofErr w:type="spellEnd"/>
      <w:r w:rsidRPr="009E0E62">
        <w:t xml:space="preserve"> </w:t>
      </w:r>
      <w:r>
        <w:t>account</w:t>
      </w:r>
      <w:r w:rsidRPr="009E0E62">
        <w:t xml:space="preserve"> </w:t>
      </w:r>
      <w:r>
        <w:t>setup,</w:t>
      </w:r>
      <w:r w:rsidRPr="009E0E62">
        <w:t xml:space="preserve"> </w:t>
      </w:r>
      <w:r>
        <w:t>and</w:t>
      </w:r>
      <w:r w:rsidRPr="009E0E62">
        <w:t xml:space="preserve"> are </w:t>
      </w:r>
      <w:r>
        <w:t>authorised</w:t>
      </w:r>
      <w:r w:rsidRPr="009E0E62">
        <w:t xml:space="preserve"> </w:t>
      </w:r>
      <w:r>
        <w:t>in</w:t>
      </w:r>
      <w:r w:rsidRPr="009E0E62">
        <w:t xml:space="preserve"> </w:t>
      </w:r>
      <w:r>
        <w:t>RAM,</w:t>
      </w:r>
      <w:r w:rsidRPr="009E0E62">
        <w:t xml:space="preserve"> </w:t>
      </w:r>
      <w:r>
        <w:t>accept</w:t>
      </w:r>
      <w:r w:rsidRPr="009E0E62">
        <w:t xml:space="preserve"> </w:t>
      </w:r>
      <w:r>
        <w:t>the</w:t>
      </w:r>
      <w:r w:rsidRPr="009E0E62">
        <w:t xml:space="preserve"> </w:t>
      </w:r>
      <w:r>
        <w:t>portal</w:t>
      </w:r>
      <w:r w:rsidRPr="009E0E62">
        <w:t xml:space="preserve"> </w:t>
      </w:r>
      <w:r>
        <w:t>invitation</w:t>
      </w:r>
      <w:r w:rsidRPr="009E0E62">
        <w:t xml:space="preserve"> </w:t>
      </w:r>
      <w:r>
        <w:t>by clicking the link in the invite email.</w:t>
      </w:r>
      <w:bookmarkStart w:id="1" w:name="Wait!"/>
      <w:bookmarkEnd w:id="1"/>
      <w:r w:rsidR="00AA4D62">
        <w:t xml:space="preserve">  Please ensure that Google Chrome is set as your default web browser for opening links. </w:t>
      </w:r>
    </w:p>
    <w:p w14:paraId="5A5EE37C" w14:textId="77777777" w:rsidR="00050432" w:rsidRDefault="00050432" w:rsidP="00050432">
      <w:r>
        <w:t>Click</w:t>
      </w:r>
      <w:r w:rsidRPr="009E0E62">
        <w:t xml:space="preserve"> </w:t>
      </w:r>
      <w:r>
        <w:t>the</w:t>
      </w:r>
      <w:r w:rsidRPr="009E0E62">
        <w:t xml:space="preserve"> </w:t>
      </w:r>
      <w:r w:rsidRPr="009E0E62">
        <w:rPr>
          <w:rStyle w:val="Bluebuttonstyle"/>
        </w:rPr>
        <w:t>Continue</w:t>
      </w:r>
      <w:r w:rsidRPr="009E0E62">
        <w:t xml:space="preserve"> button.</w:t>
      </w:r>
    </w:p>
    <w:p w14:paraId="0549F7DF" w14:textId="77777777" w:rsidR="00050432" w:rsidRDefault="00050432" w:rsidP="00050432">
      <w:r w:rsidRPr="00E576A6">
        <w:rPr>
          <w:b/>
          <w:bCs/>
        </w:rPr>
        <w:t>Do not click the Portal Login button at this step – this will result in an error</w:t>
      </w:r>
      <w:r>
        <w:t>.</w:t>
      </w:r>
    </w:p>
    <w:p w14:paraId="01B6E81A" w14:textId="561EAF75" w:rsidR="00050432" w:rsidRDefault="00050432" w:rsidP="00050432">
      <w:r>
        <w:t>Enter</w:t>
      </w:r>
      <w:r w:rsidRPr="009E0E62">
        <w:t xml:space="preserve"> </w:t>
      </w:r>
      <w:r>
        <w:t>the</w:t>
      </w:r>
      <w:r w:rsidRPr="009E0E62">
        <w:t xml:space="preserve"> </w:t>
      </w:r>
      <w:r>
        <w:t>email</w:t>
      </w:r>
      <w:r w:rsidRPr="009E0E62">
        <w:t xml:space="preserve"> </w:t>
      </w:r>
      <w:r>
        <w:t>address</w:t>
      </w:r>
      <w:r w:rsidRPr="009E0E62">
        <w:t xml:space="preserve"> </w:t>
      </w:r>
      <w:r>
        <w:t>associated</w:t>
      </w:r>
      <w:r w:rsidRPr="009E0E62">
        <w:t xml:space="preserve"> </w:t>
      </w:r>
      <w:r>
        <w:t>with</w:t>
      </w:r>
      <w:r w:rsidRPr="009E0E62">
        <w:t xml:space="preserve"> </w:t>
      </w:r>
      <w:r>
        <w:t xml:space="preserve">your </w:t>
      </w:r>
      <w:proofErr w:type="spellStart"/>
      <w:r w:rsidR="005C61C1">
        <w:t>myID</w:t>
      </w:r>
      <w:proofErr w:type="spellEnd"/>
      <w:r>
        <w:t xml:space="preserve"> account.</w:t>
      </w:r>
    </w:p>
    <w:p w14:paraId="60F2E8DD" w14:textId="4D4D8A66" w:rsidR="00050432" w:rsidRDefault="00050432" w:rsidP="00050432">
      <w:r>
        <w:t>Step</w:t>
      </w:r>
      <w:r w:rsidRPr="009E0E62">
        <w:t xml:space="preserve"> </w:t>
      </w:r>
      <w:r>
        <w:t>through Digital Identity and</w:t>
      </w:r>
      <w:r w:rsidRPr="009E0E62">
        <w:t xml:space="preserve"> </w:t>
      </w:r>
      <w:proofErr w:type="spellStart"/>
      <w:r w:rsidR="005C61C1">
        <w:t>myID</w:t>
      </w:r>
      <w:proofErr w:type="spellEnd"/>
      <w:r w:rsidRPr="009E0E62">
        <w:t xml:space="preserve"> screens and complete your </w:t>
      </w:r>
      <w:r>
        <w:t>2- step</w:t>
      </w:r>
      <w:r w:rsidRPr="009E0E62">
        <w:t xml:space="preserve"> </w:t>
      </w:r>
      <w:r>
        <w:t>verification via</w:t>
      </w:r>
      <w:r w:rsidRPr="009E0E62">
        <w:t xml:space="preserve"> </w:t>
      </w:r>
      <w:r>
        <w:t>the</w:t>
      </w:r>
      <w:r w:rsidRPr="009E0E62">
        <w:t xml:space="preserve"> </w:t>
      </w:r>
      <w:proofErr w:type="spellStart"/>
      <w:r w:rsidR="005C61C1">
        <w:t>myID</w:t>
      </w:r>
      <w:proofErr w:type="spellEnd"/>
      <w:r w:rsidRPr="009E0E62">
        <w:t xml:space="preserve"> </w:t>
      </w:r>
      <w:r>
        <w:t>application</w:t>
      </w:r>
      <w:r w:rsidRPr="009E0E62">
        <w:t xml:space="preserve"> </w:t>
      </w:r>
      <w:r>
        <w:t>on your smartphone. You will then see the portal landing page.</w:t>
      </w:r>
    </w:p>
    <w:p w14:paraId="61DC41B3" w14:textId="77777777" w:rsidR="00050432" w:rsidRDefault="00050432" w:rsidP="00050432">
      <w:r>
        <w:rPr>
          <w:noProof/>
        </w:rPr>
        <w:drawing>
          <wp:inline distT="0" distB="0" distL="0" distR="0" wp14:anchorId="6A654AE4" wp14:editId="4AF6EED6">
            <wp:extent cx="5760000" cy="2538498"/>
            <wp:effectExtent l="152400" t="152400" r="355600" b="357505"/>
            <wp:docPr id="2" name="Picture 2" descr="Screenshot of the Welcome to Register landing page on the HSO portal. Click on the Continue button, not the Portal Login but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Welcome to Register landing page on the HSO portal. Click on the Continue button, not the Portal Login button.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38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D15195" w14:textId="77777777" w:rsidR="00050432" w:rsidRDefault="00050432" w:rsidP="00050432">
      <w:pPr>
        <w:pStyle w:val="Heading2"/>
      </w:pPr>
      <w:r>
        <w:t>Still</w:t>
      </w:r>
      <w:r w:rsidRPr="009E0E62">
        <w:t xml:space="preserve"> </w:t>
      </w:r>
      <w:r>
        <w:t>having</w:t>
      </w:r>
      <w:r w:rsidRPr="009E0E62">
        <w:t xml:space="preserve"> trouble?</w:t>
      </w:r>
    </w:p>
    <w:p w14:paraId="4E33AE00" w14:textId="77777777" w:rsidR="00050432" w:rsidRDefault="00050432" w:rsidP="00050432">
      <w:r>
        <w:t>If</w:t>
      </w:r>
      <w:r w:rsidRPr="009E0E62">
        <w:t xml:space="preserve"> </w:t>
      </w:r>
      <w:r>
        <w:t>you</w:t>
      </w:r>
      <w:r w:rsidRPr="009E0E62">
        <w:t xml:space="preserve"> </w:t>
      </w:r>
      <w:r>
        <w:t>are</w:t>
      </w:r>
      <w:r w:rsidRPr="009E0E62">
        <w:t xml:space="preserve"> </w:t>
      </w:r>
      <w:r>
        <w:t>unable</w:t>
      </w:r>
      <w:r w:rsidRPr="009E0E62">
        <w:t xml:space="preserve"> </w:t>
      </w:r>
      <w:r>
        <w:t>to</w:t>
      </w:r>
      <w:r w:rsidRPr="009E0E62">
        <w:t xml:space="preserve"> </w:t>
      </w:r>
      <w:r>
        <w:t>activate</w:t>
      </w:r>
      <w:r w:rsidRPr="009E0E62">
        <w:t xml:space="preserve"> </w:t>
      </w:r>
      <w:r>
        <w:t>your</w:t>
      </w:r>
      <w:r w:rsidRPr="009E0E62">
        <w:t xml:space="preserve"> </w:t>
      </w:r>
      <w:r>
        <w:t>account,</w:t>
      </w:r>
      <w:r w:rsidRPr="009E0E62">
        <w:t xml:space="preserve"> </w:t>
      </w:r>
      <w:r>
        <w:t>or</w:t>
      </w:r>
      <w:r w:rsidRPr="009E0E62">
        <w:t xml:space="preserve"> </w:t>
      </w:r>
      <w:r>
        <w:t>having</w:t>
      </w:r>
      <w:r w:rsidRPr="009E0E62">
        <w:t xml:space="preserve"> </w:t>
      </w:r>
      <w:r>
        <w:t>difficulty</w:t>
      </w:r>
      <w:r w:rsidRPr="009E0E62">
        <w:t xml:space="preserve"> </w:t>
      </w:r>
      <w:r>
        <w:t>at</w:t>
      </w:r>
      <w:r w:rsidRPr="009E0E62">
        <w:t xml:space="preserve"> </w:t>
      </w:r>
      <w:r>
        <w:t>any</w:t>
      </w:r>
      <w:r w:rsidRPr="009E0E62">
        <w:t xml:space="preserve"> </w:t>
      </w:r>
      <w:r>
        <w:t>of</w:t>
      </w:r>
      <w:r w:rsidRPr="009E0E62">
        <w:t xml:space="preserve"> </w:t>
      </w:r>
      <w:r>
        <w:t>the</w:t>
      </w:r>
      <w:r w:rsidRPr="009E0E62">
        <w:t xml:space="preserve"> </w:t>
      </w:r>
      <w:r>
        <w:t>steps</w:t>
      </w:r>
      <w:r w:rsidRPr="009E0E62">
        <w:t xml:space="preserve"> </w:t>
      </w:r>
      <w:r>
        <w:t>described</w:t>
      </w:r>
      <w:r w:rsidRPr="009E0E62">
        <w:t xml:space="preserve"> </w:t>
      </w:r>
      <w:r>
        <w:t xml:space="preserve">above, please take a screenshot of any system/error messages on screen, and email this to </w:t>
      </w:r>
      <w:hyperlink r:id="rId16">
        <w:r>
          <w:rPr>
            <w:color w:val="0000FF"/>
            <w:u w:val="single" w:color="0000FF"/>
          </w:rPr>
          <w:t>hearing@health.gov.au</w:t>
        </w:r>
      </w:hyperlink>
      <w:r>
        <w:rPr>
          <w:color w:val="0000FF"/>
        </w:rPr>
        <w:t xml:space="preserve"> </w:t>
      </w:r>
      <w:r>
        <w:t>- we will contact you to troubleshoot your connection.</w:t>
      </w:r>
    </w:p>
    <w:p w14:paraId="6B066D95" w14:textId="32C355AE" w:rsidR="009040E9" w:rsidRPr="009040E9" w:rsidRDefault="00050432" w:rsidP="00050432">
      <w:r w:rsidRPr="005E493D">
        <w:t xml:space="preserve">For assistance in setting up your </w:t>
      </w:r>
      <w:proofErr w:type="spellStart"/>
      <w:r w:rsidR="005C61C1">
        <w:t>myID</w:t>
      </w:r>
      <w:proofErr w:type="spellEnd"/>
      <w:r w:rsidRPr="005E493D">
        <w:t xml:space="preserve"> account or RAM authorisation, please contact the Australian Tax Office on 1300 287 539.</w:t>
      </w:r>
    </w:p>
    <w:sectPr w:rsidR="009040E9" w:rsidRPr="009040E9" w:rsidSect="00B5398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C557E" w14:textId="77777777" w:rsidR="004975FF" w:rsidRDefault="004975FF" w:rsidP="006B56BB">
      <w:r>
        <w:separator/>
      </w:r>
    </w:p>
    <w:p w14:paraId="08E8A2FA" w14:textId="77777777" w:rsidR="004975FF" w:rsidRDefault="004975FF"/>
  </w:endnote>
  <w:endnote w:type="continuationSeparator" w:id="0">
    <w:p w14:paraId="09D1B4AA" w14:textId="77777777" w:rsidR="004975FF" w:rsidRDefault="004975FF" w:rsidP="006B56BB">
      <w:r>
        <w:continuationSeparator/>
      </w:r>
    </w:p>
    <w:p w14:paraId="4D0CA22B" w14:textId="77777777" w:rsidR="004975FF" w:rsidRDefault="004975FF"/>
  </w:endnote>
  <w:endnote w:type="continuationNotice" w:id="1">
    <w:p w14:paraId="7DD95C45" w14:textId="77777777" w:rsidR="004975FF" w:rsidRDefault="00497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C3BB7" w14:textId="6289A3FF" w:rsidR="00B53987" w:rsidRDefault="00AA262B" w:rsidP="00B53987">
    <w:pPr>
      <w:pStyle w:val="Footer"/>
    </w:pPr>
    <w:r>
      <w:t xml:space="preserve">Department of Health and Aged </w:t>
    </w:r>
    <w:r w:rsidR="00F64D25">
      <w:t>Care</w:t>
    </w:r>
    <w:r w:rsidR="00F64D25">
      <w:t xml:space="preserve"> – Accepting a portal invitation</w:t>
    </w:r>
    <w:r w:rsidR="00F64D25">
      <w:t xml:space="preserve"> 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2655" w14:textId="4873FC62" w:rsidR="00B53987" w:rsidRDefault="00AA262B" w:rsidP="00B53987">
    <w:pPr>
      <w:pStyle w:val="Footer"/>
    </w:pPr>
    <w:r>
      <w:t xml:space="preserve">Department of Health and Aged Care </w:t>
    </w:r>
    <w:r w:rsidR="00B53987">
      <w:t xml:space="preserve">– </w:t>
    </w:r>
    <w:r w:rsidR="00A73217">
      <w:t>Accepting a portal invitation</w:t>
    </w: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576E3" w14:textId="77777777" w:rsidR="004975FF" w:rsidRDefault="004975FF" w:rsidP="006B56BB">
      <w:r>
        <w:separator/>
      </w:r>
    </w:p>
    <w:p w14:paraId="331EAB12" w14:textId="77777777" w:rsidR="004975FF" w:rsidRDefault="004975FF"/>
  </w:footnote>
  <w:footnote w:type="continuationSeparator" w:id="0">
    <w:p w14:paraId="1AEAD944" w14:textId="77777777" w:rsidR="004975FF" w:rsidRDefault="004975FF" w:rsidP="006B56BB">
      <w:r>
        <w:continuationSeparator/>
      </w:r>
    </w:p>
    <w:p w14:paraId="3E9DCA7D" w14:textId="77777777" w:rsidR="004975FF" w:rsidRDefault="004975FF"/>
  </w:footnote>
  <w:footnote w:type="continuationNotice" w:id="1">
    <w:p w14:paraId="023D74BD" w14:textId="77777777" w:rsidR="004975FF" w:rsidRDefault="00497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38E8D745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925AB"/>
    <w:multiLevelType w:val="hybridMultilevel"/>
    <w:tmpl w:val="ADAC32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0394625">
    <w:abstractNumId w:val="7"/>
  </w:num>
  <w:num w:numId="2" w16cid:durableId="860582254">
    <w:abstractNumId w:val="15"/>
  </w:num>
  <w:num w:numId="3" w16cid:durableId="653685361">
    <w:abstractNumId w:val="18"/>
  </w:num>
  <w:num w:numId="4" w16cid:durableId="102656069">
    <w:abstractNumId w:val="8"/>
  </w:num>
  <w:num w:numId="5" w16cid:durableId="1914467416">
    <w:abstractNumId w:val="8"/>
    <w:lvlOverride w:ilvl="0">
      <w:startOverride w:val="1"/>
    </w:lvlOverride>
  </w:num>
  <w:num w:numId="6" w16cid:durableId="1612584712">
    <w:abstractNumId w:val="9"/>
  </w:num>
  <w:num w:numId="7" w16cid:durableId="969093062">
    <w:abstractNumId w:val="13"/>
  </w:num>
  <w:num w:numId="8" w16cid:durableId="1935432743">
    <w:abstractNumId w:val="17"/>
  </w:num>
  <w:num w:numId="9" w16cid:durableId="525681243">
    <w:abstractNumId w:val="5"/>
  </w:num>
  <w:num w:numId="10" w16cid:durableId="1491409916">
    <w:abstractNumId w:val="4"/>
  </w:num>
  <w:num w:numId="11" w16cid:durableId="647784299">
    <w:abstractNumId w:val="3"/>
  </w:num>
  <w:num w:numId="12" w16cid:durableId="373311839">
    <w:abstractNumId w:val="2"/>
  </w:num>
  <w:num w:numId="13" w16cid:durableId="1917746442">
    <w:abstractNumId w:val="6"/>
  </w:num>
  <w:num w:numId="14" w16cid:durableId="820581722">
    <w:abstractNumId w:val="1"/>
  </w:num>
  <w:num w:numId="15" w16cid:durableId="1075588454">
    <w:abstractNumId w:val="0"/>
  </w:num>
  <w:num w:numId="16" w16cid:durableId="846288689">
    <w:abstractNumId w:val="19"/>
  </w:num>
  <w:num w:numId="17" w16cid:durableId="1816603626">
    <w:abstractNumId w:val="10"/>
  </w:num>
  <w:num w:numId="18" w16cid:durableId="1898391605">
    <w:abstractNumId w:val="11"/>
  </w:num>
  <w:num w:numId="19" w16cid:durableId="1912616344">
    <w:abstractNumId w:val="12"/>
  </w:num>
  <w:num w:numId="20" w16cid:durableId="337583893">
    <w:abstractNumId w:val="10"/>
  </w:num>
  <w:num w:numId="21" w16cid:durableId="2074237411">
    <w:abstractNumId w:val="12"/>
  </w:num>
  <w:num w:numId="22" w16cid:durableId="1096633767">
    <w:abstractNumId w:val="19"/>
  </w:num>
  <w:num w:numId="23" w16cid:durableId="1449591414">
    <w:abstractNumId w:val="15"/>
  </w:num>
  <w:num w:numId="24" w16cid:durableId="1774594693">
    <w:abstractNumId w:val="18"/>
  </w:num>
  <w:num w:numId="25" w16cid:durableId="1201210707">
    <w:abstractNumId w:val="8"/>
  </w:num>
  <w:num w:numId="26" w16cid:durableId="1790780112">
    <w:abstractNumId w:val="14"/>
  </w:num>
  <w:num w:numId="27" w16cid:durableId="12806480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40C"/>
    <w:rsid w:val="000338E5"/>
    <w:rsid w:val="00033ECC"/>
    <w:rsid w:val="0003422F"/>
    <w:rsid w:val="00043DC0"/>
    <w:rsid w:val="00046FF0"/>
    <w:rsid w:val="00050176"/>
    <w:rsid w:val="00050342"/>
    <w:rsid w:val="0005043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223"/>
    <w:rsid w:val="000C5E14"/>
    <w:rsid w:val="000D08D2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1AF8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7BF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97588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106E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75FF"/>
    <w:rsid w:val="004A78D9"/>
    <w:rsid w:val="004C6BCF"/>
    <w:rsid w:val="004D58BF"/>
    <w:rsid w:val="004E4335"/>
    <w:rsid w:val="004F13EE"/>
    <w:rsid w:val="004F1EED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C61C1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1B4C"/>
    <w:rsid w:val="006B2286"/>
    <w:rsid w:val="006B56BB"/>
    <w:rsid w:val="006B580D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09D5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3217"/>
    <w:rsid w:val="00A77696"/>
    <w:rsid w:val="00A80557"/>
    <w:rsid w:val="00A81D33"/>
    <w:rsid w:val="00A8341C"/>
    <w:rsid w:val="00A930AE"/>
    <w:rsid w:val="00AA1A95"/>
    <w:rsid w:val="00AA260F"/>
    <w:rsid w:val="00AA262B"/>
    <w:rsid w:val="00AA4D62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68FA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85FB5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27AA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576A6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64D25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F1EED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050432"/>
    <w:rPr>
      <w:b/>
      <w:bCs/>
      <w:color w:val="FFFFFF" w:themeColor="background1"/>
      <w:shd w:val="clear" w:color="auto" w:fill="0070C0"/>
      <w:lang w:val="en-AU"/>
    </w:rPr>
  </w:style>
  <w:style w:type="paragraph" w:styleId="Revision">
    <w:name w:val="Revision"/>
    <w:hidden/>
    <w:uiPriority w:val="99"/>
    <w:semiHidden/>
    <w:rsid w:val="00AA4D62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.authorisationmanager.gov.au/get-starte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ygovid.gov.au/set-u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aring@health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hearing-services-program-portal-user-guide-portal-user-roles?language=e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66b98d56-25b7-479b-bf58-c8a0702ccf2c"/>
    <ds:schemaRef ds:uri="3e9090f6-0245-48e3-bd19-46cc0b4d31f0"/>
  </ds:schemaRefs>
</ds:datastoreItem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2004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Accepting a portal invitation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Accepting a portal invitation</dc:title>
  <dc:subject>Hearing Services Program</dc:subject>
  <dc:creator>Australian Government Department of Health and Aged Care</dc:creator>
  <cp:keywords>Ear health and hearing</cp:keywords>
  <cp:revision>3</cp:revision>
  <dcterms:created xsi:type="dcterms:W3CDTF">2024-12-02T04:12:00Z</dcterms:created>
  <dcterms:modified xsi:type="dcterms:W3CDTF">2024-12-02T04:14:00Z</dcterms:modified>
</cp:coreProperties>
</file>