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A2E54" w14:textId="1F7B45BC" w:rsidR="00BA2732" w:rsidRPr="00146A54" w:rsidRDefault="006E7E4D" w:rsidP="00146A54">
      <w:pPr>
        <w:pStyle w:val="Title"/>
        <w:bidi/>
        <w:spacing w:after="240"/>
        <w:rPr>
          <w:rFonts w:cs="Arial"/>
          <w:sz w:val="52"/>
          <w:szCs w:val="56"/>
        </w:rPr>
      </w:pPr>
      <w:bookmarkStart w:id="0" w:name="_Hlk170383076"/>
      <w:r w:rsidRPr="000806FD">
        <w:rPr>
          <w:rFonts w:cs="Arial"/>
          <w:bCs/>
          <w:sz w:val="60"/>
          <w:szCs w:val="60"/>
          <w:rtl/>
        </w:rPr>
        <w:t xml:space="preserve">تغييرات </w:t>
      </w:r>
      <w:r w:rsidRPr="000806FD">
        <w:rPr>
          <w:rFonts w:cs="Arial" w:hint="cs"/>
          <w:bCs/>
          <w:sz w:val="60"/>
          <w:szCs w:val="60"/>
          <w:rtl/>
        </w:rPr>
        <w:t>بشأن</w:t>
      </w:r>
      <w:r w:rsidRPr="000806FD">
        <w:rPr>
          <w:rFonts w:cs="Arial"/>
          <w:bCs/>
          <w:sz w:val="60"/>
          <w:szCs w:val="60"/>
          <w:rtl/>
        </w:rPr>
        <w:t xml:space="preserve"> التدخين الإلكتروني في أستراليا اعتبارًا من</w:t>
      </w:r>
      <w:r w:rsidRPr="000806FD">
        <w:rPr>
          <w:rFonts w:cs="Arial"/>
          <w:bCs/>
          <w:sz w:val="64"/>
          <w:szCs w:val="64"/>
          <w:rtl/>
        </w:rPr>
        <w:t xml:space="preserve"> </w:t>
      </w:r>
      <w:r w:rsidRPr="00C0774C">
        <w:rPr>
          <w:rFonts w:cs="Arial"/>
          <w:bCs/>
          <w:sz w:val="54"/>
          <w:szCs w:val="54"/>
          <w:rtl/>
        </w:rPr>
        <w:t>1</w:t>
      </w:r>
      <w:r w:rsidRPr="00146A54">
        <w:rPr>
          <w:rFonts w:cs="Arial"/>
          <w:bCs/>
          <w:sz w:val="52"/>
          <w:szCs w:val="56"/>
          <w:rtl/>
        </w:rPr>
        <w:t xml:space="preserve"> </w:t>
      </w:r>
      <w:r w:rsidRPr="000806FD">
        <w:rPr>
          <w:rFonts w:cs="Arial" w:hint="cs"/>
          <w:bCs/>
          <w:sz w:val="60"/>
          <w:szCs w:val="60"/>
          <w:rtl/>
        </w:rPr>
        <w:t>تشرين الأول/أكتوبر</w:t>
      </w:r>
      <w:r w:rsidRPr="000806FD">
        <w:rPr>
          <w:rFonts w:cs="Arial"/>
          <w:bCs/>
          <w:sz w:val="64"/>
          <w:szCs w:val="64"/>
          <w:rtl/>
        </w:rPr>
        <w:t xml:space="preserve"> </w:t>
      </w:r>
      <w:r w:rsidRPr="00C0774C">
        <w:rPr>
          <w:rFonts w:cs="Arial"/>
          <w:bCs/>
          <w:sz w:val="54"/>
          <w:szCs w:val="54"/>
          <w:rtl/>
        </w:rPr>
        <w:t>2024</w:t>
      </w:r>
    </w:p>
    <w:bookmarkEnd w:id="0"/>
    <w:p w14:paraId="176CBA50" w14:textId="703C0E71" w:rsidR="00D134B7" w:rsidRPr="00154FD1" w:rsidRDefault="006E7E4D" w:rsidP="006E7E4D">
      <w:pPr>
        <w:pStyle w:val="FigureTitle"/>
        <w:bidi/>
        <w:spacing w:before="160" w:after="160"/>
        <w:rPr>
          <w:iCs w:val="0"/>
          <w:color w:val="358189"/>
          <w:sz w:val="44"/>
          <w:szCs w:val="44"/>
        </w:rPr>
      </w:pPr>
      <w:r w:rsidRPr="006E7E4D">
        <w:rPr>
          <w:i/>
          <w:iCs w:val="0"/>
          <w:color w:val="358189"/>
          <w:sz w:val="44"/>
          <w:szCs w:val="44"/>
          <w:rtl/>
        </w:rPr>
        <w:t xml:space="preserve">معلومات </w:t>
      </w:r>
      <w:r w:rsidRPr="006E7E4D">
        <w:rPr>
          <w:rFonts w:hint="cs"/>
          <w:i/>
          <w:iCs w:val="0"/>
          <w:color w:val="358189"/>
          <w:sz w:val="44"/>
          <w:szCs w:val="44"/>
          <w:rtl/>
        </w:rPr>
        <w:t>للوالدين</w:t>
      </w:r>
      <w:r w:rsidRPr="006E7E4D">
        <w:rPr>
          <w:i/>
          <w:iCs w:val="0"/>
          <w:color w:val="358189"/>
          <w:sz w:val="44"/>
          <w:szCs w:val="44"/>
          <w:rtl/>
        </w:rPr>
        <w:t xml:space="preserve"> ومقدمي الرعاية </w:t>
      </w:r>
      <w:r w:rsidRPr="006E7E4D">
        <w:rPr>
          <w:rFonts w:hint="cs"/>
          <w:i/>
          <w:iCs w:val="0"/>
          <w:color w:val="358189"/>
          <w:sz w:val="44"/>
          <w:szCs w:val="44"/>
          <w:rtl/>
        </w:rPr>
        <w:t>والأشخاص</w:t>
      </w:r>
      <w:r w:rsidRPr="006E7E4D">
        <w:rPr>
          <w:i/>
          <w:iCs w:val="0"/>
          <w:color w:val="358189"/>
          <w:sz w:val="44"/>
          <w:szCs w:val="44"/>
          <w:rtl/>
        </w:rPr>
        <w:t xml:space="preserve"> الذين يدعمون </w:t>
      </w:r>
      <w:r w:rsidRPr="006E7E4D">
        <w:rPr>
          <w:rFonts w:hint="cs"/>
          <w:i/>
          <w:iCs w:val="0"/>
          <w:color w:val="358189"/>
          <w:sz w:val="44"/>
          <w:szCs w:val="44"/>
          <w:rtl/>
        </w:rPr>
        <w:t>أشخاصًا</w:t>
      </w:r>
      <w:r w:rsidRPr="006E7E4D">
        <w:rPr>
          <w:i/>
          <w:iCs w:val="0"/>
          <w:color w:val="358189"/>
          <w:sz w:val="44"/>
          <w:szCs w:val="44"/>
          <w:rtl/>
        </w:rPr>
        <w:t xml:space="preserve"> يستخدمون السجائر الإلكترونية</w:t>
      </w:r>
      <w:r w:rsidRPr="006E7E4D">
        <w:rPr>
          <w:rFonts w:hint="cs"/>
          <w:i/>
          <w:iCs w:val="0"/>
          <w:color w:val="358189"/>
          <w:sz w:val="44"/>
          <w:szCs w:val="44"/>
          <w:rtl/>
        </w:rPr>
        <w:t xml:space="preserve"> ويبلغون أقل من </w:t>
      </w:r>
      <w:r w:rsidRPr="006E7E4D">
        <w:rPr>
          <w:rFonts w:hint="cs"/>
          <w:i/>
          <w:iCs w:val="0"/>
          <w:color w:val="358189"/>
          <w:sz w:val="40"/>
          <w:szCs w:val="40"/>
          <w:rtl/>
        </w:rPr>
        <w:t xml:space="preserve">18 </w:t>
      </w:r>
      <w:r w:rsidRPr="006E7E4D">
        <w:rPr>
          <w:rFonts w:hint="cs"/>
          <w:i/>
          <w:iCs w:val="0"/>
          <w:color w:val="358189"/>
          <w:sz w:val="44"/>
          <w:szCs w:val="44"/>
          <w:rtl/>
        </w:rPr>
        <w:t>عامًا من العمر</w:t>
      </w:r>
    </w:p>
    <w:p w14:paraId="34E08BE3" w14:textId="6E849402" w:rsidR="00C46EE7" w:rsidRPr="00154FD1" w:rsidRDefault="006E7E4D" w:rsidP="006E7E4D">
      <w:pPr>
        <w:pStyle w:val="FigureTitle"/>
        <w:bidi/>
        <w:rPr>
          <w:rFonts w:eastAsiaTheme="minorHAnsi"/>
          <w:b w:val="0"/>
          <w:bCs w:val="0"/>
          <w:iCs w:val="0"/>
          <w:color w:val="358189"/>
          <w:sz w:val="36"/>
          <w:szCs w:val="32"/>
        </w:rPr>
      </w:pPr>
      <w:r w:rsidRPr="006E7E4D">
        <w:rPr>
          <w:rFonts w:eastAsiaTheme="minorHAnsi" w:hint="cs"/>
          <w:b w:val="0"/>
          <w:bCs w:val="0"/>
          <w:i/>
          <w:iCs w:val="0"/>
          <w:color w:val="358189"/>
          <w:sz w:val="36"/>
          <w:szCs w:val="32"/>
          <w:rtl/>
        </w:rPr>
        <w:t xml:space="preserve">لقد </w:t>
      </w:r>
      <w:r w:rsidRPr="006E7E4D">
        <w:rPr>
          <w:rFonts w:eastAsiaTheme="minorHAnsi"/>
          <w:b w:val="0"/>
          <w:bCs w:val="0"/>
          <w:i/>
          <w:iCs w:val="0"/>
          <w:color w:val="358189"/>
          <w:sz w:val="36"/>
          <w:szCs w:val="32"/>
          <w:rtl/>
        </w:rPr>
        <w:t>تغي</w:t>
      </w:r>
      <w:r w:rsidRPr="006E7E4D">
        <w:rPr>
          <w:rFonts w:eastAsiaTheme="minorHAnsi" w:hint="cs"/>
          <w:b w:val="0"/>
          <w:bCs w:val="0"/>
          <w:i/>
          <w:iCs w:val="0"/>
          <w:color w:val="358189"/>
          <w:sz w:val="36"/>
          <w:szCs w:val="32"/>
          <w:rtl/>
        </w:rPr>
        <w:t>ّ</w:t>
      </w:r>
      <w:r w:rsidRPr="006E7E4D">
        <w:rPr>
          <w:rFonts w:eastAsiaTheme="minorHAnsi"/>
          <w:b w:val="0"/>
          <w:bCs w:val="0"/>
          <w:i/>
          <w:iCs w:val="0"/>
          <w:color w:val="358189"/>
          <w:sz w:val="36"/>
          <w:szCs w:val="32"/>
          <w:rtl/>
        </w:rPr>
        <w:t>رت قوانين</w:t>
      </w:r>
      <w:r w:rsidRPr="006E7E4D">
        <w:rPr>
          <w:rFonts w:eastAsiaTheme="minorHAnsi"/>
          <w:b w:val="0"/>
          <w:bCs w:val="0"/>
          <w:i/>
          <w:iCs w:val="0"/>
          <w:color w:val="358189"/>
          <w:sz w:val="36"/>
          <w:szCs w:val="32"/>
        </w:rPr>
        <w:t xml:space="preserve"> </w:t>
      </w:r>
      <w:r w:rsidRPr="006E7E4D">
        <w:rPr>
          <w:rFonts w:eastAsiaTheme="minorHAnsi" w:hint="cs"/>
          <w:b w:val="0"/>
          <w:bCs w:val="0"/>
          <w:i/>
          <w:iCs w:val="0"/>
          <w:color w:val="358189"/>
          <w:sz w:val="36"/>
          <w:szCs w:val="32"/>
          <w:rtl/>
        </w:rPr>
        <w:t xml:space="preserve">التدخين </w:t>
      </w:r>
      <w:r w:rsidRPr="006E7E4D">
        <w:rPr>
          <w:rFonts w:eastAsiaTheme="minorHAnsi"/>
          <w:b w:val="0"/>
          <w:bCs w:val="0"/>
          <w:i/>
          <w:iCs w:val="0"/>
          <w:color w:val="358189"/>
          <w:sz w:val="36"/>
          <w:szCs w:val="32"/>
          <w:rtl/>
        </w:rPr>
        <w:t>في أستراليا لحماية مجتمعنا، وخاصة شبابنا</w:t>
      </w:r>
      <w:r w:rsidRPr="006E7E4D">
        <w:rPr>
          <w:rFonts w:eastAsiaTheme="minorHAnsi" w:hint="cs"/>
          <w:b w:val="0"/>
          <w:bCs w:val="0"/>
          <w:i/>
          <w:iCs w:val="0"/>
          <w:color w:val="358189"/>
          <w:sz w:val="36"/>
          <w:szCs w:val="32"/>
          <w:rtl/>
        </w:rPr>
        <w:t xml:space="preserve"> الصغار</w:t>
      </w:r>
      <w:r w:rsidRPr="006E7E4D">
        <w:rPr>
          <w:rFonts w:eastAsiaTheme="minorHAnsi"/>
          <w:b w:val="0"/>
          <w:bCs w:val="0"/>
          <w:i/>
          <w:iCs w:val="0"/>
          <w:color w:val="358189"/>
          <w:sz w:val="36"/>
          <w:szCs w:val="32"/>
          <w:rtl/>
        </w:rPr>
        <w:t>، من</w:t>
      </w:r>
      <w:r>
        <w:rPr>
          <w:rFonts w:eastAsiaTheme="minorHAnsi"/>
          <w:b w:val="0"/>
          <w:bCs w:val="0"/>
          <w:i/>
          <w:iCs w:val="0"/>
          <w:color w:val="358189"/>
          <w:sz w:val="36"/>
          <w:szCs w:val="32"/>
        </w:rPr>
        <w:t> </w:t>
      </w:r>
      <w:r w:rsidRPr="006E7E4D">
        <w:rPr>
          <w:rFonts w:eastAsiaTheme="minorHAnsi"/>
          <w:b w:val="0"/>
          <w:bCs w:val="0"/>
          <w:i/>
          <w:iCs w:val="0"/>
          <w:color w:val="358189"/>
          <w:sz w:val="36"/>
          <w:szCs w:val="32"/>
          <w:rtl/>
        </w:rPr>
        <w:t>أضرار</w:t>
      </w:r>
      <w:r w:rsidRPr="006E7E4D">
        <w:rPr>
          <w:rFonts w:eastAsiaTheme="minorHAnsi"/>
          <w:b w:val="0"/>
          <w:bCs w:val="0"/>
          <w:i/>
          <w:iCs w:val="0"/>
          <w:color w:val="358189"/>
          <w:sz w:val="36"/>
          <w:szCs w:val="32"/>
        </w:rPr>
        <w:t xml:space="preserve"> </w:t>
      </w:r>
      <w:r w:rsidRPr="006E7E4D">
        <w:rPr>
          <w:rFonts w:eastAsiaTheme="minorHAnsi" w:hint="cs"/>
          <w:b w:val="0"/>
          <w:bCs w:val="0"/>
          <w:i/>
          <w:iCs w:val="0"/>
          <w:color w:val="358189"/>
          <w:sz w:val="36"/>
          <w:szCs w:val="32"/>
          <w:rtl/>
        </w:rPr>
        <w:t>التدخين الإلكتروني</w:t>
      </w:r>
      <w:r w:rsidRPr="006E7E4D">
        <w:rPr>
          <w:rFonts w:eastAsiaTheme="minorHAnsi"/>
          <w:b w:val="0"/>
          <w:bCs w:val="0"/>
          <w:i/>
          <w:iCs w:val="0"/>
          <w:color w:val="358189"/>
          <w:sz w:val="36"/>
          <w:szCs w:val="32"/>
        </w:rPr>
        <w:t xml:space="preserve"> </w:t>
      </w:r>
      <w:r w:rsidRPr="006E7E4D">
        <w:rPr>
          <w:rFonts w:eastAsiaTheme="minorHAnsi"/>
          <w:b w:val="0"/>
          <w:bCs w:val="0"/>
          <w:i/>
          <w:iCs w:val="0"/>
          <w:color w:val="358189"/>
          <w:sz w:val="36"/>
          <w:szCs w:val="32"/>
          <w:rtl/>
        </w:rPr>
        <w:t>والاعتماد على النيكوتي</w:t>
      </w:r>
      <w:r w:rsidRPr="006E7E4D">
        <w:rPr>
          <w:rFonts w:eastAsiaTheme="minorHAnsi" w:hint="cs"/>
          <w:b w:val="0"/>
          <w:bCs w:val="0"/>
          <w:i/>
          <w:iCs w:val="0"/>
          <w:color w:val="358189"/>
          <w:sz w:val="36"/>
          <w:szCs w:val="32"/>
          <w:rtl/>
        </w:rPr>
        <w:t>ن.</w:t>
      </w:r>
    </w:p>
    <w:p w14:paraId="5A95D549" w14:textId="113D47B4" w:rsidR="00C46EE7" w:rsidRPr="00927928" w:rsidRDefault="00A030C6" w:rsidP="00F8461B">
      <w:pPr>
        <w:pStyle w:val="PolicyStatement"/>
        <w:pBdr>
          <w:top w:val="single" w:sz="4" w:space="6" w:color="F2F2F2" w:themeColor="background1" w:themeShade="F2"/>
        </w:pBdr>
        <w:bidi/>
        <w:ind w:right="0"/>
        <w:rPr>
          <w:b/>
          <w:bCs/>
          <w:sz w:val="24"/>
          <w:szCs w:val="28"/>
        </w:rPr>
      </w:pPr>
      <w:r w:rsidRPr="00A030C6">
        <w:rPr>
          <w:rFonts w:cs="Arial"/>
          <w:b/>
          <w:bCs/>
          <w:sz w:val="28"/>
          <w:szCs w:val="28"/>
          <w:rtl/>
        </w:rPr>
        <w:t>النقاط الرئيسي</w:t>
      </w:r>
      <w:r w:rsidRPr="00A030C6">
        <w:rPr>
          <w:rFonts w:cs="Arial" w:hint="cs"/>
          <w:b/>
          <w:bCs/>
          <w:sz w:val="28"/>
          <w:szCs w:val="28"/>
          <w:rtl/>
        </w:rPr>
        <w:t>ة</w:t>
      </w:r>
      <w:r w:rsidR="00C46EE7" w:rsidRPr="00927928">
        <w:rPr>
          <w:b/>
          <w:bCs/>
          <w:sz w:val="24"/>
          <w:szCs w:val="28"/>
        </w:rPr>
        <w:t>:</w:t>
      </w:r>
    </w:p>
    <w:p w14:paraId="3D42A621" w14:textId="5889A327" w:rsidR="00CD4C8B" w:rsidRDefault="006E7E4D" w:rsidP="00F8461B">
      <w:pPr>
        <w:pStyle w:val="PolicyStatement"/>
        <w:numPr>
          <w:ilvl w:val="0"/>
          <w:numId w:val="33"/>
        </w:numPr>
        <w:pBdr>
          <w:top w:val="single" w:sz="4" w:space="6" w:color="F2F2F2" w:themeColor="background1" w:themeShade="F2"/>
        </w:pBdr>
        <w:bidi/>
        <w:spacing w:before="120" w:line="259" w:lineRule="auto"/>
        <w:ind w:left="584" w:right="0" w:hanging="357"/>
        <w:rPr>
          <w:rFonts w:cs="Arial"/>
        </w:rPr>
      </w:pPr>
      <w:r w:rsidRPr="006E7E4D">
        <w:rPr>
          <w:rFonts w:cs="Arial" w:hint="cs"/>
          <w:rtl/>
        </w:rPr>
        <w:t>لا</w:t>
      </w:r>
      <w:r w:rsidRPr="006E7E4D">
        <w:rPr>
          <w:rFonts w:cs="Arial"/>
          <w:rtl/>
        </w:rPr>
        <w:t xml:space="preserve"> </w:t>
      </w:r>
      <w:r w:rsidRPr="006E7E4D">
        <w:rPr>
          <w:rFonts w:cs="Arial" w:hint="cs"/>
          <w:rtl/>
        </w:rPr>
        <w:t>يمكن</w:t>
      </w:r>
      <w:r w:rsidRPr="006E7E4D">
        <w:rPr>
          <w:rFonts w:cs="Arial"/>
          <w:rtl/>
        </w:rPr>
        <w:t xml:space="preserve"> </w:t>
      </w:r>
      <w:r w:rsidRPr="006E7E4D">
        <w:rPr>
          <w:rFonts w:cs="Arial" w:hint="cs"/>
          <w:rtl/>
        </w:rPr>
        <w:t>بيع</w:t>
      </w:r>
      <w:r w:rsidRPr="006E7E4D">
        <w:rPr>
          <w:rFonts w:cs="Arial"/>
          <w:rtl/>
        </w:rPr>
        <w:t xml:space="preserve"> </w:t>
      </w:r>
      <w:r w:rsidRPr="006E7E4D">
        <w:rPr>
          <w:rFonts w:cs="Arial" w:hint="cs"/>
          <w:rtl/>
        </w:rPr>
        <w:t>السجائر</w:t>
      </w:r>
      <w:r w:rsidRPr="006E7E4D">
        <w:rPr>
          <w:rFonts w:cs="Arial"/>
          <w:rtl/>
        </w:rPr>
        <w:t xml:space="preserve"> </w:t>
      </w:r>
      <w:r w:rsidRPr="006E7E4D">
        <w:rPr>
          <w:rFonts w:cs="Arial" w:hint="cs"/>
          <w:rtl/>
        </w:rPr>
        <w:t>الإلكترونية</w:t>
      </w:r>
      <w:r w:rsidRPr="006E7E4D">
        <w:rPr>
          <w:rFonts w:cs="Arial"/>
          <w:rtl/>
        </w:rPr>
        <w:t xml:space="preserve"> </w:t>
      </w:r>
      <w:r w:rsidRPr="006E7E4D">
        <w:rPr>
          <w:rFonts w:cs="Arial" w:hint="cs"/>
          <w:rtl/>
        </w:rPr>
        <w:t>ومنتجات</w:t>
      </w:r>
      <w:r w:rsidRPr="006E7E4D">
        <w:rPr>
          <w:rFonts w:cs="Arial"/>
          <w:rtl/>
        </w:rPr>
        <w:t xml:space="preserve"> </w:t>
      </w:r>
      <w:r w:rsidRPr="006E7E4D">
        <w:rPr>
          <w:rFonts w:cs="Arial" w:hint="cs"/>
          <w:rtl/>
        </w:rPr>
        <w:t>التدخين</w:t>
      </w:r>
      <w:r w:rsidRPr="006E7E4D">
        <w:rPr>
          <w:rFonts w:cs="Arial"/>
          <w:rtl/>
        </w:rPr>
        <w:t xml:space="preserve"> </w:t>
      </w:r>
      <w:r w:rsidRPr="006E7E4D">
        <w:rPr>
          <w:rFonts w:cs="Arial" w:hint="cs"/>
          <w:rtl/>
        </w:rPr>
        <w:t>الإلكتروني،</w:t>
      </w:r>
      <w:r w:rsidRPr="006E7E4D">
        <w:rPr>
          <w:rFonts w:cs="Arial"/>
          <w:rtl/>
        </w:rPr>
        <w:t xml:space="preserve"> </w:t>
      </w:r>
      <w:r w:rsidRPr="006E7E4D">
        <w:rPr>
          <w:rFonts w:cs="Arial" w:hint="cs"/>
          <w:rtl/>
        </w:rPr>
        <w:t>بغض</w:t>
      </w:r>
      <w:r w:rsidRPr="006E7E4D">
        <w:rPr>
          <w:rFonts w:cs="Arial"/>
          <w:rtl/>
        </w:rPr>
        <w:t xml:space="preserve"> </w:t>
      </w:r>
      <w:r w:rsidRPr="006E7E4D">
        <w:rPr>
          <w:rFonts w:cs="Arial" w:hint="cs"/>
          <w:rtl/>
        </w:rPr>
        <w:t>النظر</w:t>
      </w:r>
      <w:r w:rsidRPr="006E7E4D">
        <w:rPr>
          <w:rFonts w:cs="Arial"/>
          <w:rtl/>
        </w:rPr>
        <w:t xml:space="preserve"> </w:t>
      </w:r>
      <w:r w:rsidRPr="006E7E4D">
        <w:rPr>
          <w:rFonts w:cs="Arial" w:hint="cs"/>
          <w:rtl/>
        </w:rPr>
        <w:t>عمّا</w:t>
      </w:r>
      <w:r w:rsidRPr="006E7E4D">
        <w:rPr>
          <w:rFonts w:cs="Arial"/>
          <w:rtl/>
        </w:rPr>
        <w:t xml:space="preserve"> </w:t>
      </w:r>
      <w:r w:rsidRPr="006E7E4D">
        <w:rPr>
          <w:rFonts w:cs="Arial" w:hint="cs"/>
          <w:rtl/>
        </w:rPr>
        <w:t>إذا</w:t>
      </w:r>
      <w:r w:rsidRPr="006E7E4D">
        <w:rPr>
          <w:rFonts w:cs="Arial"/>
          <w:rtl/>
        </w:rPr>
        <w:t xml:space="preserve"> </w:t>
      </w:r>
      <w:r w:rsidRPr="006E7E4D">
        <w:rPr>
          <w:rFonts w:cs="Arial" w:hint="cs"/>
          <w:rtl/>
        </w:rPr>
        <w:t>كانت</w:t>
      </w:r>
      <w:r w:rsidRPr="006E7E4D">
        <w:rPr>
          <w:rFonts w:cs="Arial"/>
          <w:rtl/>
        </w:rPr>
        <w:t xml:space="preserve"> </w:t>
      </w:r>
      <w:r w:rsidRPr="006E7E4D">
        <w:rPr>
          <w:rFonts w:cs="Arial" w:hint="cs"/>
          <w:rtl/>
        </w:rPr>
        <w:t>تحتوي</w:t>
      </w:r>
      <w:r w:rsidRPr="006E7E4D">
        <w:rPr>
          <w:rFonts w:cs="Arial"/>
          <w:rtl/>
        </w:rPr>
        <w:t xml:space="preserve"> </w:t>
      </w:r>
      <w:r w:rsidRPr="006E7E4D">
        <w:rPr>
          <w:rFonts w:cs="Arial" w:hint="cs"/>
          <w:rtl/>
        </w:rPr>
        <w:t>على</w:t>
      </w:r>
      <w:r w:rsidRPr="006E7E4D">
        <w:rPr>
          <w:rFonts w:cs="Arial"/>
          <w:rtl/>
        </w:rPr>
        <w:t xml:space="preserve"> </w:t>
      </w:r>
      <w:r w:rsidRPr="006E7E4D">
        <w:rPr>
          <w:rFonts w:cs="Arial" w:hint="cs"/>
          <w:rtl/>
        </w:rPr>
        <w:t>النيكوتين</w:t>
      </w:r>
      <w:r w:rsidRPr="006E7E4D">
        <w:rPr>
          <w:rFonts w:cs="Arial"/>
          <w:rtl/>
        </w:rPr>
        <w:t xml:space="preserve"> </w:t>
      </w:r>
      <w:r w:rsidRPr="006E7E4D">
        <w:rPr>
          <w:rFonts w:cs="Arial" w:hint="cs"/>
          <w:rtl/>
        </w:rPr>
        <w:t>أم</w:t>
      </w:r>
      <w:r w:rsidRPr="006E7E4D">
        <w:rPr>
          <w:rFonts w:cs="Arial"/>
          <w:rtl/>
        </w:rPr>
        <w:t xml:space="preserve"> </w:t>
      </w:r>
      <w:r w:rsidRPr="006E7E4D">
        <w:rPr>
          <w:rFonts w:cs="Arial" w:hint="cs"/>
          <w:rtl/>
        </w:rPr>
        <w:t>لا،</w:t>
      </w:r>
      <w:r w:rsidRPr="006E7E4D">
        <w:rPr>
          <w:rFonts w:cs="Arial"/>
          <w:rtl/>
        </w:rPr>
        <w:t xml:space="preserve"> </w:t>
      </w:r>
      <w:r w:rsidRPr="006E7E4D">
        <w:rPr>
          <w:rFonts w:cs="Arial" w:hint="cs"/>
          <w:rtl/>
        </w:rPr>
        <w:t>إلّا</w:t>
      </w:r>
      <w:r w:rsidRPr="006E7E4D">
        <w:rPr>
          <w:rFonts w:cs="Arial"/>
          <w:rtl/>
        </w:rPr>
        <w:t xml:space="preserve"> </w:t>
      </w:r>
      <w:r w:rsidRPr="006E7E4D">
        <w:rPr>
          <w:rFonts w:cs="Arial" w:hint="cs"/>
          <w:rtl/>
        </w:rPr>
        <w:t>في</w:t>
      </w:r>
      <w:r w:rsidRPr="006E7E4D">
        <w:rPr>
          <w:rFonts w:cs="Arial"/>
          <w:rtl/>
        </w:rPr>
        <w:t xml:space="preserve"> </w:t>
      </w:r>
      <w:r w:rsidRPr="006E7E4D">
        <w:rPr>
          <w:rFonts w:cs="Arial" w:hint="cs"/>
          <w:rtl/>
        </w:rPr>
        <w:t xml:space="preserve">الصيدليات. أمّا </w:t>
      </w:r>
      <w:r w:rsidRPr="006E7E4D">
        <w:rPr>
          <w:rFonts w:cs="Arial"/>
          <w:rtl/>
        </w:rPr>
        <w:t>تجار التجزئة</w:t>
      </w:r>
      <w:r w:rsidRPr="006E7E4D">
        <w:rPr>
          <w:rFonts w:cs="Arial" w:hint="cs"/>
          <w:rtl/>
        </w:rPr>
        <w:t>،</w:t>
      </w:r>
      <w:r w:rsidRPr="006E7E4D">
        <w:rPr>
          <w:rFonts w:cs="Arial"/>
          <w:rtl/>
        </w:rPr>
        <w:t xml:space="preserve"> غير الصيدليات</w:t>
      </w:r>
      <w:r w:rsidRPr="006E7E4D">
        <w:rPr>
          <w:rFonts w:cs="Arial" w:hint="cs"/>
          <w:rtl/>
        </w:rPr>
        <w:t>،</w:t>
      </w:r>
      <w:r w:rsidRPr="006E7E4D">
        <w:rPr>
          <w:rFonts w:cs="Arial"/>
          <w:rtl/>
        </w:rPr>
        <w:t xml:space="preserve"> الذين يبيعون أي نوع من</w:t>
      </w:r>
      <w:r w:rsidRPr="006E7E4D">
        <w:rPr>
          <w:rFonts w:cs="Arial" w:hint="cs"/>
          <w:rtl/>
        </w:rPr>
        <w:t xml:space="preserve"> أنواع </w:t>
      </w:r>
      <w:r w:rsidRPr="006E7E4D">
        <w:rPr>
          <w:rFonts w:cs="Arial"/>
          <w:rtl/>
        </w:rPr>
        <w:t xml:space="preserve"> السجائر الإلكترونية </w:t>
      </w:r>
      <w:r w:rsidRPr="006E7E4D">
        <w:rPr>
          <w:rFonts w:cs="Arial" w:hint="cs"/>
          <w:rtl/>
        </w:rPr>
        <w:t xml:space="preserve">فإنهم </w:t>
      </w:r>
      <w:r w:rsidRPr="006E7E4D">
        <w:rPr>
          <w:rFonts w:cs="Arial"/>
          <w:rtl/>
        </w:rPr>
        <w:t>يفعلون ذلك بشكل غير قانون</w:t>
      </w:r>
      <w:r w:rsidRPr="006E7E4D">
        <w:rPr>
          <w:rFonts w:cs="Arial" w:hint="cs"/>
          <w:rtl/>
        </w:rPr>
        <w:t>ي.</w:t>
      </w:r>
    </w:p>
    <w:p w14:paraId="40EC0D9D" w14:textId="46E6A268" w:rsidR="00CD4C8B" w:rsidRDefault="006E7E4D" w:rsidP="00F8461B">
      <w:pPr>
        <w:pStyle w:val="PolicyStatement"/>
        <w:numPr>
          <w:ilvl w:val="0"/>
          <w:numId w:val="33"/>
        </w:numPr>
        <w:pBdr>
          <w:top w:val="single" w:sz="4" w:space="6" w:color="F2F2F2" w:themeColor="background1" w:themeShade="F2"/>
        </w:pBdr>
        <w:bidi/>
        <w:spacing w:before="120" w:line="259" w:lineRule="auto"/>
        <w:ind w:left="584" w:right="0" w:hanging="357"/>
        <w:rPr>
          <w:rFonts w:cs="Arial"/>
        </w:rPr>
      </w:pPr>
      <w:r w:rsidRPr="006E7E4D">
        <w:rPr>
          <w:rFonts w:cs="Arial"/>
          <w:rtl/>
        </w:rPr>
        <w:t xml:space="preserve">يحتاج الأشخاص </w:t>
      </w:r>
      <w:r w:rsidRPr="006E7E4D">
        <w:rPr>
          <w:rFonts w:cs="Arial" w:hint="cs"/>
          <w:rtl/>
        </w:rPr>
        <w:t>الذين دون</w:t>
      </w:r>
      <w:r w:rsidRPr="006E7E4D">
        <w:rPr>
          <w:rFonts w:cs="Arial"/>
          <w:rtl/>
        </w:rPr>
        <w:t xml:space="preserve"> </w:t>
      </w:r>
      <w:r w:rsidRPr="006E7E4D">
        <w:rPr>
          <w:rFonts w:cs="Arial"/>
          <w:sz w:val="21"/>
          <w:szCs w:val="22"/>
          <w:rtl/>
        </w:rPr>
        <w:t xml:space="preserve">18 </w:t>
      </w:r>
      <w:r w:rsidRPr="006E7E4D">
        <w:rPr>
          <w:rFonts w:cs="Arial"/>
          <w:rtl/>
        </w:rPr>
        <w:t xml:space="preserve">عامًا </w:t>
      </w:r>
      <w:r w:rsidRPr="006E7E4D">
        <w:rPr>
          <w:rFonts w:cs="Arial" w:hint="cs"/>
          <w:rtl/>
        </w:rPr>
        <w:t xml:space="preserve">من العمر </w:t>
      </w:r>
      <w:r w:rsidRPr="006E7E4D">
        <w:rPr>
          <w:rFonts w:cs="Arial"/>
          <w:rtl/>
        </w:rPr>
        <w:t xml:space="preserve">إلى وصفة طبية </w:t>
      </w:r>
      <w:r w:rsidRPr="006E7E4D">
        <w:rPr>
          <w:rFonts w:cs="Arial" w:hint="cs"/>
          <w:rtl/>
        </w:rPr>
        <w:t>لشراء السجائر الإلكترونية، حيث تبيح قوانين الولاية والمقاطعة ذلك، لضمان حصولهم على المشورة</w:t>
      </w:r>
      <w:r w:rsidRPr="006E7E4D">
        <w:rPr>
          <w:rFonts w:cs="Arial"/>
          <w:rtl/>
        </w:rPr>
        <w:t xml:space="preserve"> </w:t>
      </w:r>
      <w:r w:rsidRPr="006E7E4D">
        <w:rPr>
          <w:rFonts w:cs="Arial" w:hint="cs"/>
          <w:rtl/>
        </w:rPr>
        <w:t>الطبية</w:t>
      </w:r>
      <w:r w:rsidRPr="006E7E4D">
        <w:rPr>
          <w:rFonts w:cs="Arial"/>
          <w:rtl/>
        </w:rPr>
        <w:t xml:space="preserve"> </w:t>
      </w:r>
      <w:r w:rsidRPr="006E7E4D">
        <w:rPr>
          <w:rFonts w:cs="Arial" w:hint="cs"/>
          <w:rtl/>
        </w:rPr>
        <w:t>والإشراف</w:t>
      </w:r>
      <w:r w:rsidRPr="006E7E4D">
        <w:rPr>
          <w:rFonts w:cs="Arial"/>
          <w:rtl/>
        </w:rPr>
        <w:t xml:space="preserve"> </w:t>
      </w:r>
      <w:r w:rsidRPr="006E7E4D">
        <w:rPr>
          <w:rFonts w:cs="Arial" w:hint="cs"/>
          <w:rtl/>
        </w:rPr>
        <w:t>المناسبَين.</w:t>
      </w:r>
    </w:p>
    <w:p w14:paraId="3AD320C5" w14:textId="008A61DE" w:rsidR="00CD4C8B" w:rsidRPr="00D41EBA" w:rsidRDefault="00154FD1" w:rsidP="00F8461B">
      <w:pPr>
        <w:pStyle w:val="PolicyStatement"/>
        <w:numPr>
          <w:ilvl w:val="0"/>
          <w:numId w:val="33"/>
        </w:numPr>
        <w:pBdr>
          <w:top w:val="single" w:sz="4" w:space="6" w:color="F2F2F2" w:themeColor="background1" w:themeShade="F2"/>
        </w:pBdr>
        <w:bidi/>
        <w:spacing w:before="120" w:line="259" w:lineRule="auto"/>
        <w:ind w:left="584" w:right="0" w:hanging="357"/>
        <w:rPr>
          <w:rFonts w:cs="Arial"/>
        </w:rPr>
      </w:pPr>
      <w:r w:rsidRPr="00154FD1">
        <w:rPr>
          <w:rFonts w:cs="Arial"/>
          <w:rtl/>
        </w:rPr>
        <w:t>هناك الكثير من الأدوات والدعم لمساعدة الشباب الأسترالي</w:t>
      </w:r>
      <w:r w:rsidRPr="00154FD1">
        <w:rPr>
          <w:rFonts w:cs="Arial" w:hint="cs"/>
          <w:rtl/>
        </w:rPr>
        <w:t>ين</w:t>
      </w:r>
      <w:r w:rsidRPr="00154FD1">
        <w:rPr>
          <w:rFonts w:cs="Arial"/>
          <w:rtl/>
        </w:rPr>
        <w:t xml:space="preserve"> على الإقلاع عن التدخين الإلكتروني </w:t>
      </w:r>
      <w:r w:rsidRPr="00154FD1">
        <w:rPr>
          <w:rFonts w:cs="Arial" w:hint="cs"/>
          <w:rtl/>
        </w:rPr>
        <w:t>بصورة دائمة.</w:t>
      </w:r>
    </w:p>
    <w:p w14:paraId="4F3701FE" w14:textId="77777777" w:rsidR="00146A54" w:rsidRPr="004C6EE3" w:rsidRDefault="00146A54" w:rsidP="00A030C6">
      <w:pPr>
        <w:pStyle w:val="FigureTitle"/>
        <w:bidi/>
        <w:spacing w:before="240"/>
        <w:ind w:left="-2"/>
        <w:rPr>
          <w:rFonts w:eastAsiaTheme="minorHAnsi"/>
          <w:b w:val="0"/>
          <w:bCs w:val="0"/>
          <w:iCs w:val="0"/>
          <w:color w:val="358189"/>
          <w:sz w:val="36"/>
          <w:szCs w:val="32"/>
        </w:rPr>
      </w:pPr>
      <w:r w:rsidRPr="004C6EE3">
        <w:rPr>
          <w:rFonts w:eastAsiaTheme="minorHAnsi"/>
          <w:b w:val="0"/>
          <w:bCs w:val="0"/>
          <w:iCs w:val="0"/>
          <w:color w:val="358189"/>
          <w:sz w:val="36"/>
          <w:szCs w:val="32"/>
          <w:rtl/>
        </w:rPr>
        <w:t>لا يمكن بيع السجائر الإلكترونية إلّا في الصيدليات</w:t>
      </w:r>
    </w:p>
    <w:p w14:paraId="0C544A1D" w14:textId="5E8D73F2" w:rsidR="00146A54" w:rsidRPr="00B41463" w:rsidRDefault="006E7E4D" w:rsidP="006E7E4D">
      <w:pPr>
        <w:bidi/>
        <w:ind w:left="-2"/>
        <w:rPr>
          <w:rFonts w:cs="Arial"/>
        </w:rPr>
      </w:pPr>
      <w:r w:rsidRPr="6F15D5C3">
        <w:rPr>
          <w:rFonts w:cs="Arial"/>
          <w:rtl/>
        </w:rPr>
        <w:t xml:space="preserve">يجب بيع جميع السجائر الإلكترونية ومنتجات التدخين الإلكتروني في الصيدليات بغرض مساعدة الناس على الإقلاع عن التدخين أو التحكّم باعتمادهم على النيكوتين. ولا يمكن شراء السجائر الإلكترونية </w:t>
      </w:r>
      <w:r w:rsidRPr="002E49DE">
        <w:rPr>
          <w:rFonts w:cs="Arial"/>
          <w:rtl/>
        </w:rPr>
        <w:t>ال</w:t>
      </w:r>
      <w:r w:rsidR="008E4AAC" w:rsidRPr="002E49DE">
        <w:rPr>
          <w:rFonts w:cs="Arial" w:hint="cs"/>
          <w:rtl/>
        </w:rPr>
        <w:t>أ</w:t>
      </w:r>
      <w:r w:rsidRPr="002E49DE">
        <w:rPr>
          <w:rFonts w:cs="Arial"/>
          <w:rtl/>
        </w:rPr>
        <w:t>حادية</w:t>
      </w:r>
      <w:r w:rsidRPr="6F15D5C3">
        <w:rPr>
          <w:rFonts w:cs="Arial"/>
          <w:rtl/>
        </w:rPr>
        <w:t xml:space="preserve"> التي تُرمى بعد الاستخدام من الصيدلية.</w:t>
      </w:r>
    </w:p>
    <w:p w14:paraId="544A211A" w14:textId="421A110D" w:rsidR="002D4354" w:rsidRPr="00B41463" w:rsidRDefault="00146A54" w:rsidP="00B41463">
      <w:pPr>
        <w:bidi/>
        <w:ind w:left="-2"/>
        <w:rPr>
          <w:rFonts w:cs="Arial"/>
          <w:noProof/>
        </w:rPr>
      </w:pPr>
      <w:r w:rsidRPr="00B41463">
        <w:rPr>
          <w:rFonts w:cs="Arial" w:hint="cs"/>
          <w:rtl/>
        </w:rPr>
        <w:t>و</w:t>
      </w:r>
      <w:r w:rsidRPr="00B41463">
        <w:rPr>
          <w:rFonts w:cs="Arial"/>
          <w:rtl/>
        </w:rPr>
        <w:t xml:space="preserve">من غير القانوني لأي بائع تجزئة آخر </w:t>
      </w:r>
      <w:r w:rsidR="006E7E4D" w:rsidRPr="00B41463">
        <w:rPr>
          <w:rFonts w:cs="Arial"/>
          <w:rtl/>
        </w:rPr>
        <w:t xml:space="preserve">– </w:t>
      </w:r>
      <w:r w:rsidRPr="00B41463">
        <w:rPr>
          <w:rFonts w:cs="Arial"/>
          <w:rtl/>
        </w:rPr>
        <w:t xml:space="preserve">بما في ذلك بائعي السجائر ومحلات السجائر الإلكترونية والمتاجر الصغيرة – </w:t>
      </w:r>
      <w:r w:rsidRPr="00B41463">
        <w:rPr>
          <w:rFonts w:cs="Arial" w:hint="cs"/>
          <w:rtl/>
        </w:rPr>
        <w:t>أن ي</w:t>
      </w:r>
      <w:r w:rsidRPr="00B41463">
        <w:rPr>
          <w:rFonts w:cs="Arial"/>
          <w:rtl/>
        </w:rPr>
        <w:t>بيع أي نوع من</w:t>
      </w:r>
      <w:r w:rsidRPr="00B41463">
        <w:rPr>
          <w:rFonts w:cs="Arial" w:hint="cs"/>
          <w:rtl/>
        </w:rPr>
        <w:t xml:space="preserve"> أنواع</w:t>
      </w:r>
      <w:r w:rsidRPr="00B41463">
        <w:rPr>
          <w:rFonts w:cs="Arial"/>
          <w:rtl/>
        </w:rPr>
        <w:t xml:space="preserve"> السجائر الإلكترونية أو منتجات السجائر الإلكتروني</w:t>
      </w:r>
      <w:r w:rsidRPr="00B41463">
        <w:rPr>
          <w:rFonts w:cs="Arial" w:hint="cs"/>
          <w:rtl/>
        </w:rPr>
        <w:t>ة.</w:t>
      </w:r>
    </w:p>
    <w:p w14:paraId="69EC8DB5" w14:textId="58CD2B27" w:rsidR="00B41463" w:rsidRPr="004C6EE3" w:rsidRDefault="006E7E4D" w:rsidP="006E7E4D">
      <w:pPr>
        <w:pStyle w:val="FigureTitle"/>
        <w:bidi/>
        <w:spacing w:before="240"/>
        <w:ind w:left="-2"/>
        <w:rPr>
          <w:rFonts w:eastAsiaTheme="minorHAnsi"/>
          <w:b w:val="0"/>
          <w:bCs w:val="0"/>
          <w:iCs w:val="0"/>
          <w:color w:val="358189"/>
          <w:sz w:val="36"/>
          <w:szCs w:val="32"/>
        </w:rPr>
      </w:pPr>
      <w:r w:rsidRPr="006E7E4D">
        <w:rPr>
          <w:rFonts w:eastAsiaTheme="minorHAnsi"/>
          <w:b w:val="0"/>
          <w:bCs w:val="0"/>
          <w:iCs w:val="0"/>
          <w:color w:val="358189"/>
          <w:sz w:val="36"/>
          <w:szCs w:val="32"/>
          <w:rtl/>
        </w:rPr>
        <w:t xml:space="preserve">شراء </w:t>
      </w:r>
      <w:r w:rsidRPr="006E7E4D">
        <w:rPr>
          <w:rFonts w:eastAsiaTheme="minorHAnsi" w:hint="cs"/>
          <w:b w:val="0"/>
          <w:bCs w:val="0"/>
          <w:iCs w:val="0"/>
          <w:color w:val="358189"/>
          <w:sz w:val="36"/>
          <w:szCs w:val="32"/>
          <w:rtl/>
        </w:rPr>
        <w:t>السجائر الإلكترونية التي تحتوي على</w:t>
      </w:r>
      <w:r w:rsidRPr="006E7E4D">
        <w:rPr>
          <w:rFonts w:eastAsiaTheme="minorHAnsi"/>
          <w:b w:val="0"/>
          <w:bCs w:val="0"/>
          <w:iCs w:val="0"/>
          <w:color w:val="358189"/>
          <w:sz w:val="36"/>
          <w:szCs w:val="32"/>
          <w:rtl/>
        </w:rPr>
        <w:t xml:space="preserve"> النيكوتين </w:t>
      </w:r>
      <w:r w:rsidRPr="006E7E4D">
        <w:rPr>
          <w:rFonts w:eastAsiaTheme="minorHAnsi" w:hint="cs"/>
          <w:b w:val="0"/>
          <w:bCs w:val="0"/>
          <w:iCs w:val="0"/>
          <w:color w:val="358189"/>
          <w:sz w:val="36"/>
          <w:szCs w:val="32"/>
          <w:u w:val="single"/>
          <w:rtl/>
        </w:rPr>
        <w:t>مع</w:t>
      </w:r>
      <w:r w:rsidRPr="006E7E4D">
        <w:rPr>
          <w:rFonts w:eastAsiaTheme="minorHAnsi" w:hint="cs"/>
          <w:b w:val="0"/>
          <w:bCs w:val="0"/>
          <w:iCs w:val="0"/>
          <w:color w:val="358189"/>
          <w:sz w:val="36"/>
          <w:szCs w:val="32"/>
          <w:rtl/>
        </w:rPr>
        <w:t xml:space="preserve"> </w:t>
      </w:r>
      <w:r w:rsidRPr="006E7E4D">
        <w:rPr>
          <w:rFonts w:eastAsiaTheme="minorHAnsi"/>
          <w:b w:val="0"/>
          <w:bCs w:val="0"/>
          <w:iCs w:val="0"/>
          <w:color w:val="358189"/>
          <w:sz w:val="36"/>
          <w:szCs w:val="32"/>
          <w:rtl/>
        </w:rPr>
        <w:t>وصفة طبية</w:t>
      </w:r>
    </w:p>
    <w:p w14:paraId="33055237" w14:textId="618D4E42" w:rsidR="00B41463" w:rsidRPr="00B41463" w:rsidRDefault="006E7E4D" w:rsidP="006E7E4D">
      <w:pPr>
        <w:bidi/>
        <w:ind w:left="-2"/>
        <w:rPr>
          <w:rFonts w:cs="Arial"/>
        </w:rPr>
      </w:pPr>
      <w:r w:rsidRPr="006E7E4D">
        <w:rPr>
          <w:rFonts w:cs="Arial" w:hint="cs"/>
          <w:rtl/>
        </w:rPr>
        <w:t>يحتاج</w:t>
      </w:r>
      <w:r w:rsidRPr="006E7E4D">
        <w:rPr>
          <w:rFonts w:cs="Arial"/>
          <w:rtl/>
        </w:rPr>
        <w:t xml:space="preserve"> </w:t>
      </w:r>
      <w:r w:rsidRPr="006E7E4D">
        <w:rPr>
          <w:rFonts w:cs="Arial" w:hint="cs"/>
          <w:rtl/>
        </w:rPr>
        <w:t>الأشخاص</w:t>
      </w:r>
      <w:r w:rsidRPr="006E7E4D">
        <w:rPr>
          <w:rFonts w:cs="Arial"/>
          <w:rtl/>
        </w:rPr>
        <w:t xml:space="preserve"> </w:t>
      </w:r>
      <w:r w:rsidRPr="006E7E4D">
        <w:rPr>
          <w:rFonts w:cs="Arial" w:hint="cs"/>
          <w:rtl/>
        </w:rPr>
        <w:t>الذين</w:t>
      </w:r>
      <w:r w:rsidRPr="006E7E4D">
        <w:rPr>
          <w:rFonts w:cs="Arial"/>
          <w:rtl/>
        </w:rPr>
        <w:t xml:space="preserve"> </w:t>
      </w:r>
      <w:r w:rsidRPr="006E7E4D">
        <w:rPr>
          <w:rFonts w:cs="Arial" w:hint="cs"/>
          <w:rtl/>
        </w:rPr>
        <w:t>دون</w:t>
      </w:r>
      <w:r w:rsidRPr="006E7E4D">
        <w:rPr>
          <w:rFonts w:cs="Arial"/>
          <w:rtl/>
        </w:rPr>
        <w:t xml:space="preserve"> </w:t>
      </w:r>
      <w:r w:rsidRPr="006E7E4D">
        <w:rPr>
          <w:rFonts w:cs="Arial"/>
          <w:sz w:val="21"/>
          <w:szCs w:val="22"/>
          <w:rtl/>
        </w:rPr>
        <w:t xml:space="preserve">18 </w:t>
      </w:r>
      <w:r w:rsidRPr="006E7E4D">
        <w:rPr>
          <w:rFonts w:cs="Arial" w:hint="cs"/>
          <w:rtl/>
        </w:rPr>
        <w:t>عامًا</w:t>
      </w:r>
      <w:r w:rsidRPr="006E7E4D">
        <w:rPr>
          <w:rFonts w:cs="Arial"/>
          <w:rtl/>
        </w:rPr>
        <w:t xml:space="preserve"> </w:t>
      </w:r>
      <w:r w:rsidRPr="006E7E4D">
        <w:rPr>
          <w:rFonts w:cs="Arial" w:hint="cs"/>
          <w:rtl/>
        </w:rPr>
        <w:t>من العمر إلى</w:t>
      </w:r>
      <w:r w:rsidRPr="006E7E4D">
        <w:rPr>
          <w:rFonts w:cs="Arial"/>
          <w:rtl/>
        </w:rPr>
        <w:t xml:space="preserve"> </w:t>
      </w:r>
      <w:r w:rsidRPr="006E7E4D">
        <w:rPr>
          <w:rFonts w:cs="Arial" w:hint="cs"/>
          <w:rtl/>
        </w:rPr>
        <w:t>وصفة</w:t>
      </w:r>
      <w:r w:rsidRPr="006E7E4D">
        <w:rPr>
          <w:rFonts w:cs="Arial"/>
          <w:rtl/>
        </w:rPr>
        <w:t xml:space="preserve"> </w:t>
      </w:r>
      <w:r w:rsidRPr="006E7E4D">
        <w:rPr>
          <w:rFonts w:cs="Arial" w:hint="cs"/>
          <w:rtl/>
        </w:rPr>
        <w:t>طبية</w:t>
      </w:r>
      <w:r w:rsidRPr="006E7E4D">
        <w:rPr>
          <w:rFonts w:cs="Arial"/>
          <w:rtl/>
        </w:rPr>
        <w:t xml:space="preserve"> </w:t>
      </w:r>
      <w:r w:rsidRPr="006E7E4D">
        <w:rPr>
          <w:rFonts w:cs="Arial" w:hint="cs"/>
          <w:rtl/>
        </w:rPr>
        <w:t>من</w:t>
      </w:r>
      <w:r w:rsidRPr="006E7E4D">
        <w:rPr>
          <w:rFonts w:cs="Arial"/>
          <w:rtl/>
        </w:rPr>
        <w:t xml:space="preserve"> </w:t>
      </w:r>
      <w:r w:rsidRPr="006E7E4D">
        <w:rPr>
          <w:rFonts w:cs="Arial" w:hint="cs"/>
          <w:rtl/>
        </w:rPr>
        <w:t>طبيب</w:t>
      </w:r>
      <w:r w:rsidRPr="006E7E4D">
        <w:rPr>
          <w:rFonts w:cs="Arial"/>
          <w:rtl/>
        </w:rPr>
        <w:t xml:space="preserve"> </w:t>
      </w:r>
      <w:r w:rsidRPr="006E7E4D">
        <w:rPr>
          <w:rFonts w:cs="Arial" w:hint="cs"/>
          <w:rtl/>
        </w:rPr>
        <w:t>أو</w:t>
      </w:r>
      <w:r w:rsidRPr="006E7E4D">
        <w:rPr>
          <w:rFonts w:cs="Arial"/>
          <w:rtl/>
        </w:rPr>
        <w:t xml:space="preserve"> </w:t>
      </w:r>
      <w:r w:rsidRPr="006E7E4D">
        <w:rPr>
          <w:rFonts w:cs="Arial" w:hint="cs"/>
          <w:rtl/>
        </w:rPr>
        <w:t>ممرّض</w:t>
      </w:r>
      <w:r w:rsidRPr="006E7E4D">
        <w:rPr>
          <w:rFonts w:cs="Arial"/>
          <w:rtl/>
        </w:rPr>
        <w:t xml:space="preserve"> </w:t>
      </w:r>
      <w:r w:rsidRPr="006E7E4D">
        <w:rPr>
          <w:rFonts w:cs="Arial" w:hint="cs"/>
          <w:rtl/>
        </w:rPr>
        <w:t>ممارس</w:t>
      </w:r>
      <w:r w:rsidRPr="006E7E4D">
        <w:rPr>
          <w:rFonts w:cs="Arial"/>
          <w:rtl/>
        </w:rPr>
        <w:t xml:space="preserve"> </w:t>
      </w:r>
      <w:r w:rsidRPr="006E7E4D">
        <w:rPr>
          <w:rFonts w:cs="Arial" w:hint="cs"/>
          <w:rtl/>
        </w:rPr>
        <w:t>لشراء</w:t>
      </w:r>
      <w:r w:rsidRPr="006E7E4D">
        <w:rPr>
          <w:rFonts w:cs="Arial"/>
          <w:rtl/>
        </w:rPr>
        <w:t xml:space="preserve"> </w:t>
      </w:r>
      <w:r w:rsidRPr="006E7E4D">
        <w:rPr>
          <w:rFonts w:cs="Arial" w:hint="cs"/>
          <w:rtl/>
        </w:rPr>
        <w:t>السجائر</w:t>
      </w:r>
      <w:r w:rsidRPr="006E7E4D">
        <w:rPr>
          <w:rFonts w:cs="Arial"/>
          <w:rtl/>
        </w:rPr>
        <w:t xml:space="preserve"> </w:t>
      </w:r>
      <w:r w:rsidRPr="006E7E4D">
        <w:rPr>
          <w:rFonts w:cs="Arial" w:hint="cs"/>
          <w:rtl/>
        </w:rPr>
        <w:t>الإلكترونية،</w:t>
      </w:r>
      <w:r w:rsidRPr="006E7E4D">
        <w:rPr>
          <w:rFonts w:cs="Arial"/>
          <w:rtl/>
        </w:rPr>
        <w:t xml:space="preserve"> </w:t>
      </w:r>
      <w:r w:rsidRPr="006E7E4D">
        <w:rPr>
          <w:rFonts w:cs="Arial" w:hint="cs"/>
          <w:rtl/>
        </w:rPr>
        <w:t>حيث</w:t>
      </w:r>
      <w:r w:rsidRPr="006E7E4D">
        <w:rPr>
          <w:rFonts w:cs="Arial"/>
          <w:rtl/>
        </w:rPr>
        <w:t xml:space="preserve"> </w:t>
      </w:r>
      <w:r w:rsidRPr="006E7E4D">
        <w:rPr>
          <w:rFonts w:cs="Arial" w:hint="cs"/>
          <w:rtl/>
        </w:rPr>
        <w:t>تسمح</w:t>
      </w:r>
      <w:r w:rsidRPr="006E7E4D">
        <w:rPr>
          <w:rFonts w:cs="Arial"/>
          <w:rtl/>
        </w:rPr>
        <w:t xml:space="preserve"> </w:t>
      </w:r>
      <w:r w:rsidRPr="006E7E4D">
        <w:rPr>
          <w:rFonts w:cs="Arial" w:hint="cs"/>
          <w:rtl/>
        </w:rPr>
        <w:t>قوانين</w:t>
      </w:r>
      <w:r w:rsidRPr="006E7E4D">
        <w:rPr>
          <w:rFonts w:cs="Arial"/>
          <w:rtl/>
        </w:rPr>
        <w:t xml:space="preserve"> </w:t>
      </w:r>
      <w:r w:rsidRPr="006E7E4D">
        <w:rPr>
          <w:rFonts w:cs="Arial" w:hint="cs"/>
          <w:rtl/>
        </w:rPr>
        <w:t>الولاية</w:t>
      </w:r>
      <w:r w:rsidRPr="006E7E4D">
        <w:rPr>
          <w:rFonts w:cs="Arial"/>
          <w:rtl/>
        </w:rPr>
        <w:t xml:space="preserve"> </w:t>
      </w:r>
      <w:r w:rsidRPr="006E7E4D">
        <w:rPr>
          <w:rFonts w:cs="Arial" w:hint="cs"/>
          <w:rtl/>
        </w:rPr>
        <w:t>والمقاطعة بذلك،</w:t>
      </w:r>
      <w:r w:rsidRPr="006E7E4D">
        <w:rPr>
          <w:rFonts w:cs="Arial"/>
          <w:rtl/>
        </w:rPr>
        <w:t xml:space="preserve"> </w:t>
      </w:r>
      <w:r w:rsidRPr="006E7E4D">
        <w:rPr>
          <w:rFonts w:cs="Arial" w:hint="cs"/>
          <w:rtl/>
        </w:rPr>
        <w:t>لضمان</w:t>
      </w:r>
      <w:r w:rsidRPr="006E7E4D">
        <w:rPr>
          <w:rFonts w:cs="Arial"/>
          <w:rtl/>
        </w:rPr>
        <w:t xml:space="preserve"> </w:t>
      </w:r>
      <w:r w:rsidRPr="006E7E4D">
        <w:rPr>
          <w:rFonts w:cs="Arial" w:hint="cs"/>
          <w:rtl/>
        </w:rPr>
        <w:t>حصولهم</w:t>
      </w:r>
      <w:r w:rsidRPr="006E7E4D">
        <w:rPr>
          <w:rFonts w:cs="Arial"/>
          <w:rtl/>
        </w:rPr>
        <w:t xml:space="preserve"> </w:t>
      </w:r>
      <w:r w:rsidRPr="006E7E4D">
        <w:rPr>
          <w:rFonts w:cs="Arial" w:hint="cs"/>
          <w:rtl/>
        </w:rPr>
        <w:t>على</w:t>
      </w:r>
      <w:r w:rsidRPr="006E7E4D">
        <w:rPr>
          <w:rFonts w:cs="Arial"/>
          <w:rtl/>
        </w:rPr>
        <w:t xml:space="preserve"> </w:t>
      </w:r>
      <w:r w:rsidRPr="006E7E4D">
        <w:rPr>
          <w:rFonts w:cs="Arial" w:hint="cs"/>
          <w:rtl/>
        </w:rPr>
        <w:t>المشورة</w:t>
      </w:r>
      <w:r w:rsidRPr="006E7E4D">
        <w:rPr>
          <w:rFonts w:cs="Arial"/>
          <w:rtl/>
        </w:rPr>
        <w:t xml:space="preserve"> </w:t>
      </w:r>
      <w:r w:rsidRPr="006E7E4D">
        <w:rPr>
          <w:rFonts w:cs="Arial" w:hint="cs"/>
          <w:rtl/>
        </w:rPr>
        <w:t>الطبية</w:t>
      </w:r>
      <w:r w:rsidRPr="006E7E4D">
        <w:rPr>
          <w:rFonts w:cs="Arial"/>
          <w:rtl/>
        </w:rPr>
        <w:t xml:space="preserve"> </w:t>
      </w:r>
      <w:r w:rsidRPr="006E7E4D">
        <w:rPr>
          <w:rFonts w:cs="Arial" w:hint="cs"/>
          <w:rtl/>
        </w:rPr>
        <w:t>والإشراف</w:t>
      </w:r>
      <w:r w:rsidRPr="006E7E4D">
        <w:rPr>
          <w:rFonts w:cs="Arial"/>
          <w:rtl/>
        </w:rPr>
        <w:t xml:space="preserve"> </w:t>
      </w:r>
      <w:r w:rsidRPr="006E7E4D">
        <w:rPr>
          <w:rFonts w:cs="Arial" w:hint="cs"/>
          <w:rtl/>
        </w:rPr>
        <w:t>المناسبَين</w:t>
      </w:r>
      <w:r w:rsidRPr="006E7E4D">
        <w:rPr>
          <w:rFonts w:cs="Arial"/>
          <w:rtl/>
        </w:rPr>
        <w:t>.</w:t>
      </w:r>
    </w:p>
    <w:p w14:paraId="276389A3" w14:textId="425D1C01" w:rsidR="00B41463" w:rsidRDefault="006E7E4D" w:rsidP="006E7E4D">
      <w:pPr>
        <w:bidi/>
        <w:ind w:left="-2"/>
        <w:rPr>
          <w:rFonts w:cs="Arial"/>
        </w:rPr>
      </w:pPr>
      <w:r w:rsidRPr="006E7E4D">
        <w:rPr>
          <w:rFonts w:cs="Arial" w:hint="cs"/>
          <w:rtl/>
        </w:rPr>
        <w:t>وذلك</w:t>
      </w:r>
      <w:r w:rsidRPr="006E7E4D">
        <w:rPr>
          <w:rFonts w:cs="Arial"/>
          <w:rtl/>
        </w:rPr>
        <w:t xml:space="preserve"> </w:t>
      </w:r>
      <w:r w:rsidRPr="006E7E4D">
        <w:rPr>
          <w:rFonts w:cs="Arial" w:hint="cs"/>
          <w:rtl/>
        </w:rPr>
        <w:t xml:space="preserve">يعطيهم </w:t>
      </w:r>
      <w:r w:rsidRPr="006E7E4D">
        <w:rPr>
          <w:rFonts w:cs="Arial"/>
          <w:rtl/>
        </w:rPr>
        <w:t xml:space="preserve">الفرصة لمناقشة استخدامهم للتدخين الإلكتروني مع أحد </w:t>
      </w:r>
      <w:proofErr w:type="spellStart"/>
      <w:r w:rsidRPr="006E7E4D">
        <w:rPr>
          <w:rFonts w:cs="Arial" w:hint="cs"/>
          <w:rtl/>
        </w:rPr>
        <w:t>اختصاصيي</w:t>
      </w:r>
      <w:proofErr w:type="spellEnd"/>
      <w:r w:rsidRPr="006E7E4D">
        <w:rPr>
          <w:rFonts w:cs="Arial"/>
          <w:rtl/>
        </w:rPr>
        <w:t xml:space="preserve"> الصحة والحصول على أفضل المعلومات </w:t>
      </w:r>
      <w:r w:rsidRPr="006E7E4D">
        <w:rPr>
          <w:rFonts w:cs="Arial" w:hint="cs"/>
          <w:rtl/>
        </w:rPr>
        <w:t>عن</w:t>
      </w:r>
      <w:r w:rsidRPr="006E7E4D">
        <w:rPr>
          <w:rFonts w:cs="Arial"/>
          <w:rtl/>
        </w:rPr>
        <w:t xml:space="preserve"> الأضرار الصحية وخيارات الإقلاع عن التدخي</w:t>
      </w:r>
      <w:r w:rsidRPr="006E7E4D">
        <w:rPr>
          <w:rFonts w:cs="Arial" w:hint="cs"/>
          <w:rtl/>
        </w:rPr>
        <w:t>ن.</w:t>
      </w:r>
    </w:p>
    <w:p w14:paraId="09083340" w14:textId="2E38D111" w:rsidR="006E7E4D" w:rsidRDefault="006E7E4D" w:rsidP="006E7E4D">
      <w:pPr>
        <w:bidi/>
        <w:ind w:left="-2"/>
        <w:rPr>
          <w:rFonts w:cs="Arial"/>
        </w:rPr>
      </w:pPr>
      <w:r w:rsidRPr="006E7E4D">
        <w:rPr>
          <w:rFonts w:cs="Arial" w:hint="cs"/>
          <w:rtl/>
        </w:rPr>
        <w:t>يُرجى</w:t>
      </w:r>
      <w:r w:rsidRPr="006E7E4D">
        <w:rPr>
          <w:rFonts w:cs="Arial"/>
          <w:rtl/>
        </w:rPr>
        <w:t xml:space="preserve"> </w:t>
      </w:r>
      <w:r w:rsidRPr="006E7E4D">
        <w:rPr>
          <w:rFonts w:cs="Arial" w:hint="cs"/>
          <w:rtl/>
        </w:rPr>
        <w:t>مراجعة</w:t>
      </w:r>
      <w:r w:rsidRPr="006E7E4D">
        <w:rPr>
          <w:rFonts w:cs="Arial"/>
          <w:rtl/>
        </w:rPr>
        <w:t xml:space="preserve"> </w:t>
      </w:r>
      <w:r w:rsidRPr="006E7E4D">
        <w:rPr>
          <w:rFonts w:cs="Arial" w:hint="cs"/>
          <w:rtl/>
        </w:rPr>
        <w:t>القوانين</w:t>
      </w:r>
      <w:r w:rsidRPr="006E7E4D">
        <w:rPr>
          <w:rFonts w:cs="Arial"/>
          <w:rtl/>
        </w:rPr>
        <w:t xml:space="preserve"> </w:t>
      </w:r>
      <w:r w:rsidRPr="006E7E4D">
        <w:rPr>
          <w:rFonts w:cs="Arial" w:hint="cs"/>
          <w:rtl/>
        </w:rPr>
        <w:t>في</w:t>
      </w:r>
      <w:r w:rsidRPr="006E7E4D">
        <w:rPr>
          <w:rFonts w:cs="Arial"/>
          <w:rtl/>
        </w:rPr>
        <w:t xml:space="preserve"> </w:t>
      </w:r>
      <w:r w:rsidRPr="006E7E4D">
        <w:rPr>
          <w:rFonts w:cs="Arial" w:hint="cs"/>
          <w:rtl/>
        </w:rPr>
        <w:t>ولايتك</w:t>
      </w:r>
      <w:r w:rsidRPr="006E7E4D">
        <w:rPr>
          <w:rFonts w:cs="Arial"/>
          <w:rtl/>
        </w:rPr>
        <w:t xml:space="preserve"> </w:t>
      </w:r>
      <w:r w:rsidRPr="006E7E4D">
        <w:rPr>
          <w:rFonts w:cs="Arial" w:hint="cs"/>
          <w:rtl/>
        </w:rPr>
        <w:t>أو</w:t>
      </w:r>
      <w:r w:rsidRPr="006E7E4D">
        <w:rPr>
          <w:rFonts w:cs="Arial"/>
          <w:rtl/>
        </w:rPr>
        <w:t xml:space="preserve"> </w:t>
      </w:r>
      <w:r w:rsidRPr="006E7E4D">
        <w:rPr>
          <w:rFonts w:cs="Arial" w:hint="cs"/>
          <w:rtl/>
        </w:rPr>
        <w:t>مقاطعتك</w:t>
      </w:r>
      <w:r w:rsidRPr="006E7E4D">
        <w:rPr>
          <w:rFonts w:cs="Arial"/>
          <w:rtl/>
        </w:rPr>
        <w:t xml:space="preserve"> </w:t>
      </w:r>
      <w:r w:rsidRPr="006E7E4D">
        <w:rPr>
          <w:rFonts w:cs="Arial" w:hint="cs"/>
          <w:rtl/>
        </w:rPr>
        <w:t>بشأن</w:t>
      </w:r>
      <w:r w:rsidRPr="006E7E4D">
        <w:rPr>
          <w:rFonts w:cs="Arial"/>
          <w:rtl/>
        </w:rPr>
        <w:t xml:space="preserve"> </w:t>
      </w:r>
      <w:r w:rsidRPr="006E7E4D">
        <w:rPr>
          <w:rFonts w:cs="Arial" w:hint="cs"/>
          <w:rtl/>
        </w:rPr>
        <w:t>الحصول على وصفة طبية</w:t>
      </w:r>
      <w:r w:rsidRPr="006E7E4D">
        <w:rPr>
          <w:rFonts w:cs="Arial"/>
          <w:rtl/>
        </w:rPr>
        <w:t xml:space="preserve"> </w:t>
      </w:r>
      <w:r w:rsidRPr="006E7E4D">
        <w:rPr>
          <w:rFonts w:cs="Arial" w:hint="cs"/>
          <w:rtl/>
        </w:rPr>
        <w:t>للسجائر</w:t>
      </w:r>
      <w:r w:rsidRPr="006E7E4D">
        <w:rPr>
          <w:rFonts w:cs="Arial"/>
          <w:rtl/>
        </w:rPr>
        <w:t xml:space="preserve"> </w:t>
      </w:r>
      <w:r w:rsidRPr="006E7E4D">
        <w:rPr>
          <w:rFonts w:cs="Arial" w:hint="cs"/>
          <w:rtl/>
        </w:rPr>
        <w:t>الإلكترونية</w:t>
      </w:r>
      <w:r w:rsidRPr="006E7E4D">
        <w:rPr>
          <w:rFonts w:cs="Arial"/>
          <w:rtl/>
        </w:rPr>
        <w:t xml:space="preserve"> </w:t>
      </w:r>
      <w:r w:rsidRPr="006E7E4D">
        <w:rPr>
          <w:rFonts w:cs="Arial" w:hint="cs"/>
          <w:rtl/>
        </w:rPr>
        <w:t>ومنتجات</w:t>
      </w:r>
      <w:r w:rsidRPr="006E7E4D">
        <w:rPr>
          <w:rFonts w:cs="Arial"/>
          <w:rtl/>
        </w:rPr>
        <w:t xml:space="preserve"> </w:t>
      </w:r>
      <w:r w:rsidRPr="006E7E4D">
        <w:rPr>
          <w:rFonts w:cs="Arial" w:hint="cs"/>
          <w:rtl/>
        </w:rPr>
        <w:t>التدخين</w:t>
      </w:r>
      <w:r w:rsidRPr="006E7E4D">
        <w:rPr>
          <w:rFonts w:cs="Arial"/>
          <w:rtl/>
        </w:rPr>
        <w:t xml:space="preserve"> </w:t>
      </w:r>
      <w:r w:rsidRPr="006E7E4D">
        <w:rPr>
          <w:rFonts w:cs="Arial" w:hint="cs"/>
          <w:rtl/>
        </w:rPr>
        <w:t>الإلكتروني وإعطائها</w:t>
      </w:r>
      <w:r w:rsidRPr="006E7E4D">
        <w:rPr>
          <w:rFonts w:cs="Arial"/>
          <w:rtl/>
        </w:rPr>
        <w:t xml:space="preserve"> </w:t>
      </w:r>
      <w:r w:rsidRPr="006E7E4D">
        <w:rPr>
          <w:rFonts w:cs="Arial" w:hint="cs"/>
          <w:rtl/>
        </w:rPr>
        <w:t>للأشخاص</w:t>
      </w:r>
      <w:r w:rsidRPr="006E7E4D">
        <w:rPr>
          <w:rFonts w:cs="Arial"/>
          <w:rtl/>
        </w:rPr>
        <w:t xml:space="preserve"> </w:t>
      </w:r>
      <w:r w:rsidRPr="006E7E4D">
        <w:rPr>
          <w:rFonts w:cs="Arial" w:hint="cs"/>
          <w:rtl/>
        </w:rPr>
        <w:t>الذين</w:t>
      </w:r>
      <w:r w:rsidRPr="006E7E4D">
        <w:rPr>
          <w:rFonts w:cs="Arial"/>
          <w:rtl/>
        </w:rPr>
        <w:t xml:space="preserve"> </w:t>
      </w:r>
      <w:r w:rsidRPr="006E7E4D">
        <w:rPr>
          <w:rFonts w:cs="Arial" w:hint="cs"/>
          <w:rtl/>
        </w:rPr>
        <w:t xml:space="preserve">دون </w:t>
      </w:r>
      <w:r w:rsidRPr="006E7E4D">
        <w:rPr>
          <w:rFonts w:cs="Arial"/>
          <w:sz w:val="21"/>
          <w:szCs w:val="22"/>
          <w:rtl/>
        </w:rPr>
        <w:t xml:space="preserve">18 </w:t>
      </w:r>
      <w:r w:rsidRPr="006E7E4D">
        <w:rPr>
          <w:rFonts w:cs="Arial" w:hint="cs"/>
          <w:rtl/>
        </w:rPr>
        <w:t>عامًا من العمر.</w:t>
      </w:r>
    </w:p>
    <w:p w14:paraId="54B93BF0" w14:textId="6B227C39" w:rsidR="006E7E4D" w:rsidRDefault="006E7E4D" w:rsidP="006E7E4D">
      <w:pPr>
        <w:bidi/>
        <w:ind w:left="-2"/>
        <w:rPr>
          <w:rFonts w:cs="Arial"/>
        </w:rPr>
      </w:pPr>
      <w:r w:rsidRPr="006E7E4D">
        <w:rPr>
          <w:rFonts w:cs="Arial" w:hint="cs"/>
          <w:rtl/>
        </w:rPr>
        <w:t>وبالنسبة للأشخاص</w:t>
      </w:r>
      <w:r w:rsidRPr="006E7E4D">
        <w:rPr>
          <w:rFonts w:cs="Arial"/>
          <w:rtl/>
        </w:rPr>
        <w:t xml:space="preserve"> </w:t>
      </w:r>
      <w:r w:rsidRPr="006E7E4D">
        <w:rPr>
          <w:rFonts w:cs="Arial" w:hint="cs"/>
          <w:rtl/>
        </w:rPr>
        <w:t>الذين</w:t>
      </w:r>
      <w:r w:rsidRPr="006E7E4D">
        <w:rPr>
          <w:rFonts w:cs="Arial"/>
          <w:rtl/>
        </w:rPr>
        <w:t xml:space="preserve"> </w:t>
      </w:r>
      <w:r w:rsidRPr="006E7E4D">
        <w:rPr>
          <w:rFonts w:cs="Arial" w:hint="cs"/>
          <w:rtl/>
        </w:rPr>
        <w:t>يحتاجون</w:t>
      </w:r>
      <w:r w:rsidRPr="006E7E4D">
        <w:rPr>
          <w:rFonts w:cs="Arial"/>
          <w:rtl/>
        </w:rPr>
        <w:t xml:space="preserve"> </w:t>
      </w:r>
      <w:r w:rsidRPr="006E7E4D">
        <w:rPr>
          <w:rFonts w:cs="Arial" w:hint="cs"/>
          <w:rtl/>
        </w:rPr>
        <w:t>إلى</w:t>
      </w:r>
      <w:r w:rsidRPr="006E7E4D">
        <w:rPr>
          <w:rFonts w:cs="Arial"/>
          <w:rtl/>
        </w:rPr>
        <w:t xml:space="preserve"> </w:t>
      </w:r>
      <w:r w:rsidRPr="006E7E4D">
        <w:rPr>
          <w:rFonts w:cs="Arial" w:hint="cs"/>
          <w:rtl/>
        </w:rPr>
        <w:t>سجائر</w:t>
      </w:r>
      <w:r w:rsidRPr="006E7E4D">
        <w:rPr>
          <w:rFonts w:cs="Arial"/>
          <w:rtl/>
        </w:rPr>
        <w:t xml:space="preserve"> </w:t>
      </w:r>
      <w:r w:rsidRPr="006E7E4D">
        <w:rPr>
          <w:rFonts w:cs="Arial" w:hint="cs"/>
          <w:rtl/>
        </w:rPr>
        <w:t>إلكترونية</w:t>
      </w:r>
      <w:r w:rsidRPr="006E7E4D">
        <w:rPr>
          <w:rFonts w:cs="Arial"/>
          <w:rtl/>
        </w:rPr>
        <w:t xml:space="preserve"> </w:t>
      </w:r>
      <w:r w:rsidRPr="006E7E4D">
        <w:rPr>
          <w:rFonts w:cs="Arial" w:hint="cs"/>
          <w:rtl/>
        </w:rPr>
        <w:t>بتركيز</w:t>
      </w:r>
      <w:r w:rsidRPr="006E7E4D">
        <w:rPr>
          <w:rFonts w:cs="Arial"/>
          <w:rtl/>
        </w:rPr>
        <w:t xml:space="preserve"> </w:t>
      </w:r>
      <w:r w:rsidRPr="006E7E4D">
        <w:rPr>
          <w:rFonts w:cs="Arial" w:hint="cs"/>
          <w:rtl/>
        </w:rPr>
        <w:t>نيكوتين</w:t>
      </w:r>
      <w:r w:rsidRPr="006E7E4D">
        <w:rPr>
          <w:rFonts w:cs="Arial"/>
          <w:rtl/>
        </w:rPr>
        <w:t xml:space="preserve"> </w:t>
      </w:r>
      <w:r w:rsidRPr="006E7E4D">
        <w:rPr>
          <w:rFonts w:cs="Arial" w:hint="cs"/>
          <w:rtl/>
        </w:rPr>
        <w:t>أعلى</w:t>
      </w:r>
      <w:r w:rsidRPr="006E7E4D">
        <w:rPr>
          <w:rFonts w:cs="Arial"/>
          <w:rtl/>
        </w:rPr>
        <w:t xml:space="preserve"> </w:t>
      </w:r>
      <w:r w:rsidRPr="006E7E4D">
        <w:rPr>
          <w:rFonts w:cs="Arial" w:hint="cs"/>
          <w:rtl/>
        </w:rPr>
        <w:t>من</w:t>
      </w:r>
      <w:r w:rsidRPr="006E7E4D">
        <w:rPr>
          <w:rFonts w:cs="Arial"/>
          <w:rtl/>
        </w:rPr>
        <w:t xml:space="preserve"> </w:t>
      </w:r>
      <w:r w:rsidRPr="006E7E4D">
        <w:rPr>
          <w:rFonts w:cs="Arial"/>
          <w:sz w:val="21"/>
          <w:szCs w:val="22"/>
          <w:rtl/>
        </w:rPr>
        <w:t xml:space="preserve">20 </w:t>
      </w:r>
      <w:r w:rsidRPr="006E7E4D">
        <w:rPr>
          <w:rFonts w:cs="Arial" w:hint="cs"/>
          <w:rtl/>
        </w:rPr>
        <w:t>ملغ</w:t>
      </w:r>
      <w:r w:rsidRPr="006E7E4D">
        <w:rPr>
          <w:rFonts w:cs="Arial"/>
          <w:rtl/>
        </w:rPr>
        <w:t>/</w:t>
      </w:r>
      <w:r w:rsidRPr="006E7E4D">
        <w:rPr>
          <w:rFonts w:cs="Arial" w:hint="cs"/>
          <w:rtl/>
        </w:rPr>
        <w:t>مل، فإنه سيُطلب منهم</w:t>
      </w:r>
      <w:r w:rsidRPr="006E7E4D">
        <w:rPr>
          <w:rFonts w:cs="Arial"/>
          <w:rtl/>
        </w:rPr>
        <w:t xml:space="preserve"> </w:t>
      </w:r>
      <w:r w:rsidRPr="006E7E4D">
        <w:rPr>
          <w:rFonts w:cs="Arial" w:hint="cs"/>
          <w:rtl/>
        </w:rPr>
        <w:t>وصفة</w:t>
      </w:r>
      <w:r w:rsidRPr="006E7E4D">
        <w:rPr>
          <w:rFonts w:cs="Arial"/>
          <w:rtl/>
        </w:rPr>
        <w:t xml:space="preserve"> </w:t>
      </w:r>
      <w:r w:rsidRPr="006E7E4D">
        <w:rPr>
          <w:rFonts w:cs="Arial" w:hint="cs"/>
          <w:rtl/>
        </w:rPr>
        <w:t>طبية،</w:t>
      </w:r>
      <w:r w:rsidRPr="006E7E4D">
        <w:rPr>
          <w:rFonts w:cs="Arial"/>
          <w:rtl/>
        </w:rPr>
        <w:t xml:space="preserve"> </w:t>
      </w:r>
      <w:r w:rsidRPr="006E7E4D">
        <w:rPr>
          <w:rFonts w:cs="Arial" w:hint="cs"/>
          <w:rtl/>
        </w:rPr>
        <w:t>بغض</w:t>
      </w:r>
      <w:r w:rsidRPr="006E7E4D">
        <w:rPr>
          <w:rFonts w:cs="Arial"/>
          <w:rtl/>
        </w:rPr>
        <w:t xml:space="preserve"> </w:t>
      </w:r>
      <w:r w:rsidRPr="006E7E4D">
        <w:rPr>
          <w:rFonts w:cs="Arial" w:hint="cs"/>
          <w:rtl/>
        </w:rPr>
        <w:t>النظر</w:t>
      </w:r>
      <w:r w:rsidRPr="006E7E4D">
        <w:rPr>
          <w:rFonts w:cs="Arial"/>
          <w:rtl/>
        </w:rPr>
        <w:t xml:space="preserve"> </w:t>
      </w:r>
      <w:r w:rsidRPr="006E7E4D">
        <w:rPr>
          <w:rFonts w:cs="Arial" w:hint="cs"/>
          <w:rtl/>
        </w:rPr>
        <w:t>عن</w:t>
      </w:r>
      <w:r w:rsidRPr="006E7E4D">
        <w:rPr>
          <w:rFonts w:cs="Arial"/>
          <w:rtl/>
        </w:rPr>
        <w:t xml:space="preserve"> </w:t>
      </w:r>
      <w:r w:rsidRPr="006E7E4D">
        <w:rPr>
          <w:rFonts w:cs="Arial" w:hint="cs"/>
          <w:rtl/>
        </w:rPr>
        <w:t>سنّهم</w:t>
      </w:r>
      <w:r w:rsidRPr="006E7E4D">
        <w:rPr>
          <w:rFonts w:cs="Arial"/>
        </w:rPr>
        <w:t>.</w:t>
      </w:r>
    </w:p>
    <w:p w14:paraId="3CF0738F" w14:textId="77777777" w:rsidR="00154FD1" w:rsidRPr="00B41463" w:rsidRDefault="00154FD1" w:rsidP="00154FD1">
      <w:pPr>
        <w:bidi/>
        <w:ind w:left="-2"/>
        <w:rPr>
          <w:rFonts w:cs="Arial"/>
        </w:rPr>
      </w:pPr>
    </w:p>
    <w:p w14:paraId="0C0BD388" w14:textId="18FCB5DE" w:rsidR="001038BD" w:rsidRPr="00F8461B" w:rsidRDefault="00F8461B" w:rsidP="00F8461B">
      <w:pPr>
        <w:bidi/>
        <w:ind w:left="-2"/>
        <w:rPr>
          <w:rFonts w:cs="Arial"/>
        </w:rPr>
      </w:pPr>
      <w:r w:rsidRPr="00F8461B">
        <w:rPr>
          <w:rFonts w:eastAsiaTheme="minorHAnsi" w:cs="Arial"/>
          <w:color w:val="358189"/>
          <w:sz w:val="36"/>
          <w:szCs w:val="32"/>
          <w:rtl/>
        </w:rPr>
        <w:lastRenderedPageBreak/>
        <w:t xml:space="preserve">شراء </w:t>
      </w:r>
      <w:r w:rsidRPr="00F8461B">
        <w:rPr>
          <w:rFonts w:eastAsiaTheme="minorHAnsi" w:cs="Arial" w:hint="cs"/>
          <w:color w:val="358189"/>
          <w:sz w:val="36"/>
          <w:szCs w:val="32"/>
          <w:rtl/>
        </w:rPr>
        <w:t>السجائر الإلكترونية التي تحتوي على</w:t>
      </w:r>
      <w:r w:rsidRPr="00F8461B">
        <w:rPr>
          <w:rFonts w:eastAsiaTheme="minorHAnsi" w:cs="Arial"/>
          <w:color w:val="358189"/>
          <w:sz w:val="36"/>
          <w:szCs w:val="32"/>
          <w:rtl/>
        </w:rPr>
        <w:t xml:space="preserve"> النيكوتين </w:t>
      </w:r>
      <w:r w:rsidRPr="00F8461B">
        <w:rPr>
          <w:rFonts w:eastAsiaTheme="minorHAnsi" w:cs="Arial" w:hint="cs"/>
          <w:color w:val="358189"/>
          <w:sz w:val="36"/>
          <w:szCs w:val="32"/>
          <w:u w:val="single"/>
          <w:rtl/>
        </w:rPr>
        <w:t>دون</w:t>
      </w:r>
      <w:r w:rsidRPr="00F8461B">
        <w:rPr>
          <w:rFonts w:eastAsiaTheme="minorHAnsi" w:cs="Arial" w:hint="cs"/>
          <w:color w:val="358189"/>
          <w:sz w:val="36"/>
          <w:szCs w:val="32"/>
          <w:rtl/>
        </w:rPr>
        <w:t xml:space="preserve"> </w:t>
      </w:r>
      <w:r w:rsidRPr="00F8461B">
        <w:rPr>
          <w:rFonts w:eastAsiaTheme="minorHAnsi" w:cs="Arial"/>
          <w:color w:val="358189"/>
          <w:sz w:val="36"/>
          <w:szCs w:val="32"/>
          <w:rtl/>
        </w:rPr>
        <w:t>وصفة طبية</w:t>
      </w:r>
    </w:p>
    <w:p w14:paraId="3CBECEFD" w14:textId="34F623BF" w:rsidR="001038BD" w:rsidRDefault="00F8461B" w:rsidP="00F8461B">
      <w:pPr>
        <w:bidi/>
        <w:rPr>
          <w:rFonts w:cs="Arial"/>
        </w:rPr>
      </w:pPr>
      <w:r w:rsidRPr="00F8461B">
        <w:rPr>
          <w:rFonts w:cs="Arial" w:hint="cs"/>
          <w:rtl/>
        </w:rPr>
        <w:t xml:space="preserve">مع مراعاة تشريع الولاية والمقاطعة، فإنه </w:t>
      </w:r>
      <w:r w:rsidRPr="00F8461B">
        <w:rPr>
          <w:rFonts w:cs="Arial"/>
          <w:rtl/>
        </w:rPr>
        <w:t xml:space="preserve">اعتبارًا من </w:t>
      </w:r>
      <w:r w:rsidR="00D47573" w:rsidRPr="00F8461B">
        <w:rPr>
          <w:rFonts w:cs="Arial"/>
          <w:sz w:val="21"/>
          <w:szCs w:val="22"/>
          <w:rtl/>
        </w:rPr>
        <w:t>1</w:t>
      </w:r>
      <w:r w:rsidRPr="00F8461B">
        <w:rPr>
          <w:rFonts w:cs="Arial" w:hint="cs"/>
          <w:rtl/>
        </w:rPr>
        <w:t xml:space="preserve"> تشرين الأول/</w:t>
      </w:r>
      <w:r w:rsidRPr="00F8461B">
        <w:rPr>
          <w:rFonts w:cs="Arial"/>
          <w:rtl/>
        </w:rPr>
        <w:t xml:space="preserve">أكتوبر </w:t>
      </w:r>
      <w:r w:rsidRPr="00F8461B">
        <w:rPr>
          <w:rFonts w:cs="Arial"/>
          <w:sz w:val="21"/>
          <w:szCs w:val="22"/>
          <w:rtl/>
        </w:rPr>
        <w:t>2024</w:t>
      </w:r>
      <w:r w:rsidRPr="00F8461B">
        <w:rPr>
          <w:rFonts w:cs="Arial"/>
          <w:rtl/>
        </w:rPr>
        <w:t xml:space="preserve">، يمكن للأشخاص الذين </w:t>
      </w:r>
      <w:r w:rsidRPr="00F8461B">
        <w:rPr>
          <w:rFonts w:cs="Arial" w:hint="cs"/>
          <w:rtl/>
        </w:rPr>
        <w:t>يبلغون من العمر</w:t>
      </w:r>
      <w:r w:rsidRPr="00F8461B">
        <w:rPr>
          <w:rFonts w:cs="Arial"/>
          <w:rtl/>
        </w:rPr>
        <w:t xml:space="preserve"> </w:t>
      </w:r>
      <w:r w:rsidRPr="00F8461B">
        <w:rPr>
          <w:rFonts w:cs="Arial"/>
          <w:sz w:val="21"/>
          <w:szCs w:val="22"/>
          <w:rtl/>
        </w:rPr>
        <w:t xml:space="preserve">18 </w:t>
      </w:r>
      <w:r w:rsidRPr="00F8461B">
        <w:rPr>
          <w:rFonts w:cs="Arial"/>
          <w:rtl/>
        </w:rPr>
        <w:t xml:space="preserve">عامًا </w:t>
      </w:r>
      <w:r w:rsidRPr="00F8461B">
        <w:rPr>
          <w:rFonts w:cs="Arial" w:hint="cs"/>
          <w:rtl/>
        </w:rPr>
        <w:t>و</w:t>
      </w:r>
      <w:r w:rsidRPr="00F8461B">
        <w:rPr>
          <w:rFonts w:cs="Arial"/>
          <w:rtl/>
        </w:rPr>
        <w:t>أكثر شراء</w:t>
      </w:r>
      <w:r w:rsidRPr="00F8461B">
        <w:rPr>
          <w:rFonts w:cs="Arial" w:hint="cs"/>
          <w:rtl/>
        </w:rPr>
        <w:t xml:space="preserve"> السجائر الإلكترونية</w:t>
      </w:r>
      <w:r w:rsidRPr="00F8461B">
        <w:rPr>
          <w:rFonts w:cs="Arial"/>
          <w:rtl/>
        </w:rPr>
        <w:t xml:space="preserve"> </w:t>
      </w:r>
      <w:r w:rsidRPr="00F8461B">
        <w:rPr>
          <w:rFonts w:cs="Arial" w:hint="cs"/>
          <w:rtl/>
        </w:rPr>
        <w:t>بتركيز</w:t>
      </w:r>
      <w:r w:rsidRPr="00F8461B">
        <w:rPr>
          <w:rFonts w:cs="Arial"/>
          <w:rtl/>
        </w:rPr>
        <w:t xml:space="preserve"> </w:t>
      </w:r>
      <w:r w:rsidRPr="00F8461B">
        <w:rPr>
          <w:rFonts w:cs="Arial" w:hint="cs"/>
          <w:rtl/>
        </w:rPr>
        <w:t>نيكوتين</w:t>
      </w:r>
      <w:r w:rsidRPr="00F8461B">
        <w:rPr>
          <w:rFonts w:cs="Arial"/>
          <w:rtl/>
        </w:rPr>
        <w:t xml:space="preserve"> </w:t>
      </w:r>
      <w:r w:rsidRPr="00F8461B">
        <w:rPr>
          <w:rFonts w:cs="Arial" w:hint="cs"/>
          <w:rtl/>
        </w:rPr>
        <w:t>يبلغ</w:t>
      </w:r>
      <w:r w:rsidRPr="00F8461B">
        <w:rPr>
          <w:rFonts w:cs="Arial"/>
          <w:rtl/>
        </w:rPr>
        <w:t xml:space="preserve"> </w:t>
      </w:r>
      <w:r w:rsidRPr="00F8461B">
        <w:rPr>
          <w:rFonts w:cs="Arial"/>
          <w:sz w:val="21"/>
          <w:szCs w:val="22"/>
          <w:rtl/>
        </w:rPr>
        <w:t xml:space="preserve">20 </w:t>
      </w:r>
      <w:r w:rsidRPr="00F8461B">
        <w:rPr>
          <w:rFonts w:cs="Arial" w:hint="cs"/>
          <w:rtl/>
        </w:rPr>
        <w:t>ملغ</w:t>
      </w:r>
      <w:r w:rsidRPr="00F8461B">
        <w:rPr>
          <w:rFonts w:cs="Arial"/>
          <w:rtl/>
        </w:rPr>
        <w:t>/</w:t>
      </w:r>
      <w:r w:rsidRPr="00F8461B">
        <w:rPr>
          <w:rFonts w:cs="Arial" w:hint="cs"/>
          <w:rtl/>
        </w:rPr>
        <w:t>مل</w:t>
      </w:r>
      <w:r w:rsidRPr="00F8461B">
        <w:rPr>
          <w:rFonts w:cs="Arial"/>
          <w:rtl/>
        </w:rPr>
        <w:t xml:space="preserve"> </w:t>
      </w:r>
      <w:r w:rsidRPr="00F8461B">
        <w:rPr>
          <w:rFonts w:cs="Arial" w:hint="cs"/>
          <w:rtl/>
        </w:rPr>
        <w:t>أو</w:t>
      </w:r>
      <w:r w:rsidRPr="00F8461B">
        <w:rPr>
          <w:rFonts w:cs="Arial"/>
          <w:rtl/>
        </w:rPr>
        <w:t xml:space="preserve"> </w:t>
      </w:r>
      <w:r w:rsidRPr="00F8461B">
        <w:rPr>
          <w:rFonts w:cs="Arial" w:hint="cs"/>
          <w:rtl/>
        </w:rPr>
        <w:t>أقل</w:t>
      </w:r>
      <w:r w:rsidRPr="00F8461B">
        <w:rPr>
          <w:rFonts w:cs="Arial"/>
          <w:rtl/>
        </w:rPr>
        <w:t xml:space="preserve"> </w:t>
      </w:r>
      <w:r w:rsidRPr="00F8461B">
        <w:rPr>
          <w:rFonts w:cs="Arial" w:hint="cs"/>
          <w:rtl/>
        </w:rPr>
        <w:t>من</w:t>
      </w:r>
      <w:r w:rsidRPr="00F8461B">
        <w:rPr>
          <w:rFonts w:cs="Arial"/>
          <w:rtl/>
        </w:rPr>
        <w:t xml:space="preserve"> </w:t>
      </w:r>
      <w:r w:rsidRPr="00F8461B">
        <w:rPr>
          <w:rFonts w:cs="Arial" w:hint="cs"/>
          <w:rtl/>
        </w:rPr>
        <w:t>الصيدليات</w:t>
      </w:r>
      <w:r w:rsidRPr="00F8461B">
        <w:rPr>
          <w:rFonts w:cs="Arial"/>
          <w:rtl/>
        </w:rPr>
        <w:t xml:space="preserve"> </w:t>
      </w:r>
      <w:r w:rsidRPr="00F8461B">
        <w:rPr>
          <w:rFonts w:cs="Arial" w:hint="cs"/>
          <w:rtl/>
        </w:rPr>
        <w:t>المشاركة</w:t>
      </w:r>
      <w:r w:rsidRPr="00F8461B">
        <w:rPr>
          <w:rFonts w:cs="Arial"/>
          <w:rtl/>
        </w:rPr>
        <w:t xml:space="preserve"> </w:t>
      </w:r>
      <w:r w:rsidRPr="00F8461B">
        <w:rPr>
          <w:rFonts w:cs="Arial" w:hint="cs"/>
          <w:rtl/>
        </w:rPr>
        <w:t>دون</w:t>
      </w:r>
      <w:r w:rsidRPr="00F8461B">
        <w:rPr>
          <w:rFonts w:cs="Arial"/>
          <w:rtl/>
        </w:rPr>
        <w:t xml:space="preserve"> </w:t>
      </w:r>
      <w:r w:rsidRPr="00F8461B">
        <w:rPr>
          <w:rFonts w:cs="Arial" w:hint="cs"/>
          <w:rtl/>
        </w:rPr>
        <w:t>وصفة</w:t>
      </w:r>
      <w:r w:rsidRPr="00F8461B">
        <w:rPr>
          <w:rFonts w:cs="Arial"/>
          <w:rtl/>
        </w:rPr>
        <w:t xml:space="preserve"> </w:t>
      </w:r>
      <w:r w:rsidRPr="00F8461B">
        <w:rPr>
          <w:rFonts w:cs="Arial" w:hint="cs"/>
          <w:rtl/>
        </w:rPr>
        <w:t>طبية،</w:t>
      </w:r>
      <w:r w:rsidRPr="00F8461B">
        <w:rPr>
          <w:rFonts w:cs="Arial"/>
          <w:rtl/>
        </w:rPr>
        <w:t xml:space="preserve"> </w:t>
      </w:r>
      <w:r w:rsidRPr="00F8461B">
        <w:rPr>
          <w:rFonts w:cs="Arial" w:hint="cs"/>
          <w:rtl/>
        </w:rPr>
        <w:t>ولكن</w:t>
      </w:r>
      <w:r w:rsidRPr="00F8461B">
        <w:rPr>
          <w:rFonts w:cs="Arial"/>
          <w:rtl/>
        </w:rPr>
        <w:t xml:space="preserve"> </w:t>
      </w:r>
      <w:r w:rsidRPr="00F8461B">
        <w:rPr>
          <w:rFonts w:cs="Arial" w:hint="cs"/>
          <w:rtl/>
        </w:rPr>
        <w:t>يجب</w:t>
      </w:r>
      <w:r w:rsidRPr="00F8461B">
        <w:rPr>
          <w:rFonts w:cs="Arial"/>
          <w:rtl/>
        </w:rPr>
        <w:t xml:space="preserve"> </w:t>
      </w:r>
      <w:r w:rsidRPr="00F8461B">
        <w:rPr>
          <w:rFonts w:cs="Arial" w:hint="cs"/>
          <w:rtl/>
        </w:rPr>
        <w:t>عليهم</w:t>
      </w:r>
      <w:r w:rsidRPr="00F8461B">
        <w:rPr>
          <w:rFonts w:cs="Arial"/>
          <w:rtl/>
        </w:rPr>
        <w:t xml:space="preserve"> </w:t>
      </w:r>
      <w:r w:rsidRPr="00F8461B">
        <w:rPr>
          <w:rFonts w:cs="Arial" w:hint="cs"/>
          <w:rtl/>
        </w:rPr>
        <w:t>التحدث</w:t>
      </w:r>
      <w:r w:rsidRPr="00F8461B">
        <w:rPr>
          <w:rFonts w:cs="Arial"/>
          <w:rtl/>
        </w:rPr>
        <w:t xml:space="preserve"> </w:t>
      </w:r>
      <w:r w:rsidRPr="00F8461B">
        <w:rPr>
          <w:rFonts w:cs="Arial" w:hint="cs"/>
          <w:rtl/>
        </w:rPr>
        <w:t>مع</w:t>
      </w:r>
      <w:r w:rsidRPr="00F8461B">
        <w:rPr>
          <w:rFonts w:cs="Arial"/>
          <w:rtl/>
        </w:rPr>
        <w:t xml:space="preserve"> </w:t>
      </w:r>
      <w:r w:rsidRPr="00F8461B">
        <w:rPr>
          <w:rFonts w:cs="Arial" w:hint="cs"/>
          <w:rtl/>
        </w:rPr>
        <w:t>الصيدلي</w:t>
      </w:r>
      <w:r w:rsidRPr="00F8461B">
        <w:rPr>
          <w:rFonts w:cs="Arial"/>
          <w:rtl/>
        </w:rPr>
        <w:t xml:space="preserve"> </w:t>
      </w:r>
      <w:r w:rsidRPr="00F8461B">
        <w:rPr>
          <w:rFonts w:cs="Arial" w:hint="cs"/>
          <w:rtl/>
        </w:rPr>
        <w:t>قبل</w:t>
      </w:r>
      <w:r w:rsidRPr="00F8461B">
        <w:rPr>
          <w:rFonts w:cs="Arial"/>
          <w:rtl/>
        </w:rPr>
        <w:t xml:space="preserve"> </w:t>
      </w:r>
      <w:r w:rsidRPr="00F8461B">
        <w:rPr>
          <w:rFonts w:cs="Arial" w:hint="cs"/>
          <w:rtl/>
        </w:rPr>
        <w:t>الشراء.</w:t>
      </w:r>
    </w:p>
    <w:p w14:paraId="19392370" w14:textId="54B9A81A" w:rsidR="000B52F3" w:rsidRDefault="00F8461B" w:rsidP="00F8461B">
      <w:pPr>
        <w:bidi/>
        <w:ind w:right="-46"/>
        <w:rPr>
          <w:rFonts w:cs="Arial"/>
          <w:i/>
        </w:rPr>
      </w:pPr>
      <w:r w:rsidRPr="00F8461B">
        <w:rPr>
          <w:rFonts w:cs="Arial" w:hint="cs"/>
          <w:i/>
          <w:rtl/>
        </w:rPr>
        <w:t>وسيتعين</w:t>
      </w:r>
      <w:r w:rsidRPr="00F8461B">
        <w:rPr>
          <w:rFonts w:cs="Arial"/>
          <w:i/>
          <w:rtl/>
        </w:rPr>
        <w:t xml:space="preserve"> </w:t>
      </w:r>
      <w:r w:rsidRPr="00F8461B">
        <w:rPr>
          <w:rFonts w:cs="Arial" w:hint="cs"/>
          <w:i/>
          <w:rtl/>
        </w:rPr>
        <w:t>عليهم</w:t>
      </w:r>
      <w:r w:rsidRPr="00F8461B">
        <w:rPr>
          <w:rFonts w:cs="Arial"/>
          <w:i/>
          <w:rtl/>
        </w:rPr>
        <w:t xml:space="preserve"> </w:t>
      </w:r>
      <w:r w:rsidRPr="00F8461B">
        <w:rPr>
          <w:rFonts w:cs="Arial" w:hint="cs"/>
          <w:i/>
          <w:rtl/>
        </w:rPr>
        <w:t>مناقشة</w:t>
      </w:r>
      <w:r w:rsidRPr="00F8461B">
        <w:rPr>
          <w:rFonts w:cs="Arial"/>
          <w:i/>
          <w:rtl/>
        </w:rPr>
        <w:t xml:space="preserve"> </w:t>
      </w:r>
      <w:r w:rsidRPr="00F8461B">
        <w:rPr>
          <w:rFonts w:cs="Arial" w:hint="cs"/>
          <w:i/>
          <w:rtl/>
        </w:rPr>
        <w:t>المنتج</w:t>
      </w:r>
      <w:r w:rsidRPr="00F8461B">
        <w:rPr>
          <w:rFonts w:cs="Arial"/>
          <w:i/>
          <w:rtl/>
        </w:rPr>
        <w:t xml:space="preserve"> </w:t>
      </w:r>
      <w:r w:rsidRPr="00F8461B">
        <w:rPr>
          <w:rFonts w:cs="Arial" w:hint="cs"/>
          <w:i/>
          <w:rtl/>
        </w:rPr>
        <w:t>والجرعة</w:t>
      </w:r>
      <w:r w:rsidRPr="00F8461B">
        <w:rPr>
          <w:rFonts w:cs="Arial"/>
          <w:i/>
          <w:rtl/>
        </w:rPr>
        <w:t xml:space="preserve"> </w:t>
      </w:r>
      <w:r w:rsidRPr="00F8461B">
        <w:rPr>
          <w:rFonts w:cs="Arial" w:hint="cs"/>
          <w:i/>
          <w:rtl/>
        </w:rPr>
        <w:t>والخيارات</w:t>
      </w:r>
      <w:r w:rsidRPr="00F8461B">
        <w:rPr>
          <w:rFonts w:cs="Arial"/>
          <w:i/>
          <w:rtl/>
        </w:rPr>
        <w:t xml:space="preserve"> </w:t>
      </w:r>
      <w:r w:rsidRPr="00F8461B">
        <w:rPr>
          <w:rFonts w:cs="Arial" w:hint="cs"/>
          <w:i/>
          <w:rtl/>
        </w:rPr>
        <w:t>الأخرى</w:t>
      </w:r>
      <w:r w:rsidRPr="00F8461B">
        <w:rPr>
          <w:rFonts w:cs="Arial"/>
          <w:i/>
          <w:rtl/>
        </w:rPr>
        <w:t xml:space="preserve"> </w:t>
      </w:r>
      <w:r w:rsidRPr="00F8461B">
        <w:rPr>
          <w:rFonts w:cs="Arial" w:hint="cs"/>
          <w:i/>
          <w:rtl/>
        </w:rPr>
        <w:t>للإقلاع</w:t>
      </w:r>
      <w:r w:rsidRPr="00F8461B">
        <w:rPr>
          <w:rFonts w:cs="Arial"/>
          <w:i/>
          <w:rtl/>
        </w:rPr>
        <w:t xml:space="preserve"> </w:t>
      </w:r>
      <w:r w:rsidRPr="00F8461B">
        <w:rPr>
          <w:rFonts w:cs="Arial" w:hint="cs"/>
          <w:i/>
          <w:rtl/>
        </w:rPr>
        <w:t>عن</w:t>
      </w:r>
      <w:r w:rsidRPr="00F8461B">
        <w:rPr>
          <w:rFonts w:cs="Arial"/>
          <w:i/>
          <w:rtl/>
        </w:rPr>
        <w:t xml:space="preserve"> </w:t>
      </w:r>
      <w:r w:rsidRPr="00F8461B">
        <w:rPr>
          <w:rFonts w:cs="Arial" w:hint="cs"/>
          <w:i/>
          <w:rtl/>
        </w:rPr>
        <w:t>التدخين</w:t>
      </w:r>
      <w:r w:rsidRPr="00F8461B">
        <w:rPr>
          <w:rFonts w:cs="Arial"/>
          <w:i/>
          <w:rtl/>
        </w:rPr>
        <w:t xml:space="preserve"> </w:t>
      </w:r>
      <w:r w:rsidRPr="00F8461B">
        <w:rPr>
          <w:rFonts w:cs="Arial" w:hint="cs"/>
          <w:i/>
          <w:rtl/>
        </w:rPr>
        <w:t>و</w:t>
      </w:r>
      <w:r w:rsidRPr="00F8461B">
        <w:rPr>
          <w:rFonts w:cs="Arial"/>
          <w:i/>
          <w:rtl/>
        </w:rPr>
        <w:t>/</w:t>
      </w:r>
      <w:r w:rsidRPr="00F8461B">
        <w:rPr>
          <w:rFonts w:cs="Arial" w:hint="cs"/>
          <w:i/>
          <w:rtl/>
        </w:rPr>
        <w:t>أو</w:t>
      </w:r>
      <w:r w:rsidRPr="00F8461B">
        <w:rPr>
          <w:rFonts w:cs="Arial"/>
          <w:i/>
          <w:rtl/>
        </w:rPr>
        <w:t xml:space="preserve"> </w:t>
      </w:r>
      <w:r w:rsidRPr="00F8461B">
        <w:rPr>
          <w:rFonts w:cs="Arial" w:hint="cs"/>
          <w:i/>
          <w:rtl/>
        </w:rPr>
        <w:t>إدارة</w:t>
      </w:r>
      <w:r w:rsidRPr="00F8461B">
        <w:rPr>
          <w:rFonts w:cs="Arial"/>
          <w:i/>
          <w:rtl/>
        </w:rPr>
        <w:t xml:space="preserve"> </w:t>
      </w:r>
      <w:r w:rsidRPr="00F8461B">
        <w:rPr>
          <w:rFonts w:cs="Arial" w:hint="cs"/>
          <w:i/>
          <w:rtl/>
        </w:rPr>
        <w:t>الاعتماد</w:t>
      </w:r>
      <w:r w:rsidRPr="00F8461B">
        <w:rPr>
          <w:rFonts w:cs="Arial"/>
          <w:i/>
          <w:rtl/>
        </w:rPr>
        <w:t xml:space="preserve"> </w:t>
      </w:r>
      <w:r w:rsidRPr="00F8461B">
        <w:rPr>
          <w:rFonts w:cs="Arial" w:hint="cs"/>
          <w:i/>
          <w:rtl/>
        </w:rPr>
        <w:t>على</w:t>
      </w:r>
      <w:r w:rsidRPr="00F8461B">
        <w:rPr>
          <w:rFonts w:cs="Arial"/>
          <w:i/>
          <w:rtl/>
        </w:rPr>
        <w:t xml:space="preserve"> </w:t>
      </w:r>
      <w:r w:rsidRPr="00F8461B">
        <w:rPr>
          <w:rFonts w:cs="Arial" w:hint="cs"/>
          <w:i/>
          <w:rtl/>
        </w:rPr>
        <w:t>النيكوتين،</w:t>
      </w:r>
      <w:r w:rsidRPr="00F8461B">
        <w:rPr>
          <w:rFonts w:cs="Arial"/>
          <w:i/>
          <w:rtl/>
        </w:rPr>
        <w:t xml:space="preserve"> </w:t>
      </w:r>
      <w:r w:rsidRPr="00F8461B">
        <w:rPr>
          <w:rFonts w:cs="Arial" w:hint="cs"/>
          <w:i/>
          <w:rtl/>
        </w:rPr>
        <w:t>وتقديم</w:t>
      </w:r>
      <w:r w:rsidRPr="00F8461B">
        <w:rPr>
          <w:rFonts w:cs="Arial"/>
          <w:i/>
          <w:rtl/>
        </w:rPr>
        <w:t xml:space="preserve"> </w:t>
      </w:r>
      <w:r w:rsidRPr="00F8461B">
        <w:rPr>
          <w:rFonts w:cs="Arial" w:hint="cs"/>
          <w:i/>
          <w:rtl/>
        </w:rPr>
        <w:t>بطاقة</w:t>
      </w:r>
      <w:r w:rsidRPr="00F8461B">
        <w:rPr>
          <w:rFonts w:cs="Arial"/>
          <w:i/>
          <w:rtl/>
        </w:rPr>
        <w:t xml:space="preserve"> </w:t>
      </w:r>
      <w:r w:rsidRPr="00F8461B">
        <w:rPr>
          <w:rFonts w:cs="Arial" w:hint="cs"/>
          <w:i/>
          <w:rtl/>
        </w:rPr>
        <w:t>الهوية</w:t>
      </w:r>
      <w:r w:rsidRPr="00F8461B">
        <w:rPr>
          <w:rFonts w:cs="Arial"/>
          <w:i/>
          <w:rtl/>
        </w:rPr>
        <w:t xml:space="preserve"> (</w:t>
      </w:r>
      <w:r w:rsidRPr="00F8461B">
        <w:rPr>
          <w:rFonts w:cs="Arial" w:hint="cs"/>
          <w:i/>
          <w:rtl/>
        </w:rPr>
        <w:t>لأغراض</w:t>
      </w:r>
      <w:r w:rsidRPr="00F8461B">
        <w:rPr>
          <w:rFonts w:cs="Arial"/>
          <w:i/>
          <w:rtl/>
        </w:rPr>
        <w:t xml:space="preserve"> </w:t>
      </w:r>
      <w:r w:rsidRPr="00F8461B">
        <w:rPr>
          <w:rFonts w:cs="Arial" w:hint="cs"/>
          <w:i/>
          <w:rtl/>
        </w:rPr>
        <w:t>إثبات</w:t>
      </w:r>
      <w:r w:rsidRPr="00F8461B">
        <w:rPr>
          <w:rFonts w:cs="Arial"/>
          <w:i/>
          <w:rtl/>
        </w:rPr>
        <w:t xml:space="preserve"> </w:t>
      </w:r>
      <w:r w:rsidRPr="00F8461B">
        <w:rPr>
          <w:rFonts w:cs="Arial" w:hint="cs"/>
          <w:i/>
          <w:rtl/>
        </w:rPr>
        <w:t>السن</w:t>
      </w:r>
      <w:r w:rsidRPr="00F8461B">
        <w:rPr>
          <w:rFonts w:cs="Arial"/>
          <w:i/>
          <w:rtl/>
        </w:rPr>
        <w:t xml:space="preserve"> </w:t>
      </w:r>
      <w:r w:rsidRPr="00F8461B">
        <w:rPr>
          <w:rFonts w:cs="Arial" w:hint="cs"/>
          <w:i/>
          <w:rtl/>
        </w:rPr>
        <w:t>فقط</w:t>
      </w:r>
      <w:r w:rsidRPr="00F8461B">
        <w:rPr>
          <w:rFonts w:cs="Arial"/>
          <w:i/>
          <w:rtl/>
        </w:rPr>
        <w:t>)</w:t>
      </w:r>
      <w:r w:rsidRPr="00F8461B">
        <w:rPr>
          <w:rFonts w:cs="Arial" w:hint="cs"/>
          <w:i/>
          <w:rtl/>
        </w:rPr>
        <w:t>،</w:t>
      </w:r>
      <w:r w:rsidRPr="00F8461B">
        <w:rPr>
          <w:rFonts w:cs="Arial"/>
          <w:i/>
          <w:rtl/>
        </w:rPr>
        <w:t xml:space="preserve"> </w:t>
      </w:r>
      <w:r w:rsidRPr="00F8461B">
        <w:rPr>
          <w:rFonts w:cs="Arial" w:hint="cs"/>
          <w:i/>
          <w:rtl/>
        </w:rPr>
        <w:t>ولا</w:t>
      </w:r>
      <w:r w:rsidRPr="00F8461B">
        <w:rPr>
          <w:rFonts w:cs="Arial"/>
          <w:i/>
          <w:rtl/>
        </w:rPr>
        <w:t xml:space="preserve"> </w:t>
      </w:r>
      <w:r w:rsidRPr="00F8461B">
        <w:rPr>
          <w:rFonts w:cs="Arial" w:hint="cs"/>
          <w:i/>
          <w:rtl/>
        </w:rPr>
        <w:t>يمكنهم</w:t>
      </w:r>
      <w:r w:rsidRPr="00F8461B">
        <w:rPr>
          <w:rFonts w:cs="Arial"/>
          <w:i/>
          <w:rtl/>
        </w:rPr>
        <w:t xml:space="preserve"> </w:t>
      </w:r>
      <w:r w:rsidRPr="00F8461B">
        <w:rPr>
          <w:rFonts w:cs="Arial" w:hint="cs"/>
          <w:i/>
          <w:rtl/>
        </w:rPr>
        <w:t>شراء</w:t>
      </w:r>
      <w:r w:rsidRPr="00F8461B">
        <w:rPr>
          <w:rFonts w:cs="Arial"/>
          <w:i/>
          <w:rtl/>
        </w:rPr>
        <w:t xml:space="preserve"> </w:t>
      </w:r>
      <w:r w:rsidRPr="00F8461B">
        <w:rPr>
          <w:rFonts w:cs="Arial" w:hint="cs"/>
          <w:i/>
          <w:rtl/>
        </w:rPr>
        <w:t>إلّا ما يكفي</w:t>
      </w:r>
      <w:r w:rsidRPr="00F8461B">
        <w:rPr>
          <w:rFonts w:cs="Arial"/>
          <w:i/>
          <w:rtl/>
        </w:rPr>
        <w:t xml:space="preserve"> </w:t>
      </w:r>
      <w:r w:rsidRPr="00F8461B">
        <w:rPr>
          <w:rFonts w:cs="Arial" w:hint="cs"/>
          <w:i/>
          <w:rtl/>
        </w:rPr>
        <w:t>لشهر</w:t>
      </w:r>
      <w:r w:rsidRPr="00F8461B">
        <w:rPr>
          <w:rFonts w:cs="Arial"/>
          <w:i/>
          <w:rtl/>
        </w:rPr>
        <w:t xml:space="preserve"> </w:t>
      </w:r>
      <w:r w:rsidRPr="00F8461B">
        <w:rPr>
          <w:rFonts w:cs="Arial" w:hint="cs"/>
          <w:i/>
          <w:rtl/>
        </w:rPr>
        <w:t>واحد</w:t>
      </w:r>
      <w:r w:rsidRPr="00F8461B">
        <w:rPr>
          <w:rFonts w:cs="Arial"/>
          <w:i/>
          <w:rtl/>
        </w:rPr>
        <w:t xml:space="preserve"> </w:t>
      </w:r>
      <w:r w:rsidRPr="00F8461B">
        <w:rPr>
          <w:rFonts w:cs="Arial" w:hint="cs"/>
          <w:i/>
          <w:rtl/>
        </w:rPr>
        <w:t>خلال مدة</w:t>
      </w:r>
      <w:r w:rsidRPr="00F8461B">
        <w:rPr>
          <w:rFonts w:cs="Arial"/>
          <w:i/>
          <w:rtl/>
        </w:rPr>
        <w:t xml:space="preserve"> </w:t>
      </w:r>
      <w:r w:rsidRPr="00F8461B">
        <w:rPr>
          <w:rFonts w:cs="Arial" w:hint="cs"/>
          <w:i/>
          <w:rtl/>
        </w:rPr>
        <w:t>شهر</w:t>
      </w:r>
      <w:r w:rsidRPr="00F8461B">
        <w:rPr>
          <w:rFonts w:cs="Arial"/>
          <w:i/>
          <w:rtl/>
        </w:rPr>
        <w:t xml:space="preserve"> </w:t>
      </w:r>
      <w:r w:rsidRPr="00F8461B">
        <w:rPr>
          <w:rFonts w:cs="Arial" w:hint="cs"/>
          <w:i/>
          <w:rtl/>
        </w:rPr>
        <w:t>واحد.</w:t>
      </w:r>
    </w:p>
    <w:p w14:paraId="5323336F" w14:textId="77777777" w:rsidR="00F8461B" w:rsidRPr="000E25BE" w:rsidRDefault="00F8461B" w:rsidP="00F8461B">
      <w:pPr>
        <w:bidi/>
        <w:spacing w:before="240"/>
        <w:rPr>
          <w:rFonts w:eastAsiaTheme="minorHAnsi" w:cs="Arial"/>
          <w:color w:val="358189"/>
          <w:sz w:val="36"/>
          <w:szCs w:val="32"/>
        </w:rPr>
      </w:pPr>
      <w:r w:rsidRPr="000E25BE">
        <w:rPr>
          <w:rFonts w:eastAsiaTheme="minorHAnsi" w:cs="Arial"/>
          <w:color w:val="358189"/>
          <w:sz w:val="36"/>
          <w:szCs w:val="32"/>
          <w:rtl/>
        </w:rPr>
        <w:t xml:space="preserve">تغييرات أخرى </w:t>
      </w:r>
      <w:r w:rsidRPr="00071CA5">
        <w:rPr>
          <w:rFonts w:eastAsiaTheme="minorHAnsi" w:cs="Arial" w:hint="cs"/>
          <w:color w:val="358189"/>
          <w:sz w:val="36"/>
          <w:szCs w:val="32"/>
          <w:rtl/>
        </w:rPr>
        <w:t>بشأن</w:t>
      </w:r>
      <w:r w:rsidRPr="00071CA5">
        <w:rPr>
          <w:rFonts w:eastAsiaTheme="minorHAnsi" w:cs="Arial"/>
          <w:b/>
          <w:bCs/>
          <w:color w:val="358189"/>
          <w:sz w:val="36"/>
          <w:szCs w:val="32"/>
          <w:rtl/>
        </w:rPr>
        <w:t xml:space="preserve"> </w:t>
      </w:r>
      <w:r w:rsidRPr="000E25BE">
        <w:rPr>
          <w:rFonts w:eastAsiaTheme="minorHAnsi" w:cs="Arial"/>
          <w:color w:val="358189"/>
          <w:sz w:val="36"/>
          <w:szCs w:val="32"/>
          <w:rtl/>
        </w:rPr>
        <w:t>السجائر الإلكترونية</w:t>
      </w:r>
    </w:p>
    <w:p w14:paraId="08790F9B" w14:textId="3E4DD706" w:rsidR="00F8461B" w:rsidRDefault="00F8461B" w:rsidP="00F8461B">
      <w:pPr>
        <w:bidi/>
        <w:rPr>
          <w:rFonts w:cs="Arial"/>
        </w:rPr>
      </w:pPr>
      <w:r w:rsidRPr="008532E9">
        <w:rPr>
          <w:rFonts w:cs="Arial" w:hint="cs"/>
          <w:rtl/>
        </w:rPr>
        <w:t>ستكون</w:t>
      </w:r>
      <w:r w:rsidRPr="008532E9">
        <w:rPr>
          <w:rFonts w:cs="Arial"/>
          <w:rtl/>
        </w:rPr>
        <w:t xml:space="preserve"> النكهات </w:t>
      </w:r>
      <w:r w:rsidRPr="008532E9">
        <w:rPr>
          <w:rFonts w:cs="Arial" w:hint="cs"/>
          <w:rtl/>
        </w:rPr>
        <w:t xml:space="preserve">مقتصرة </w:t>
      </w:r>
      <w:r w:rsidRPr="008532E9">
        <w:rPr>
          <w:rFonts w:cs="Arial"/>
          <w:rtl/>
        </w:rPr>
        <w:t xml:space="preserve">على النعناع </w:t>
      </w:r>
      <w:proofErr w:type="spellStart"/>
      <w:r w:rsidRPr="008532E9">
        <w:rPr>
          <w:rFonts w:cs="Arial"/>
          <w:rtl/>
        </w:rPr>
        <w:t>والمنثول</w:t>
      </w:r>
      <w:proofErr w:type="spellEnd"/>
      <w:r w:rsidRPr="008532E9">
        <w:rPr>
          <w:rFonts w:cs="Arial"/>
          <w:rtl/>
        </w:rPr>
        <w:t xml:space="preserve"> والتبغ، وستكون السجائر الإلكترونية </w:t>
      </w:r>
      <w:r w:rsidRPr="008532E9">
        <w:rPr>
          <w:rFonts w:cs="Arial" w:hint="cs"/>
          <w:rtl/>
        </w:rPr>
        <w:t>ب</w:t>
      </w:r>
      <w:r w:rsidRPr="008532E9">
        <w:rPr>
          <w:rFonts w:cs="Arial"/>
          <w:rtl/>
        </w:rPr>
        <w:t>عبوات دوائية بسيطة</w:t>
      </w:r>
      <w:r w:rsidRPr="008532E9">
        <w:rPr>
          <w:rFonts w:cs="Arial" w:hint="cs"/>
          <w:rtl/>
        </w:rPr>
        <w:t xml:space="preserve"> الشكل.</w:t>
      </w:r>
    </w:p>
    <w:p w14:paraId="7172DB96" w14:textId="58A83447" w:rsidR="00F8461B" w:rsidRDefault="00F8461B" w:rsidP="00F8461B">
      <w:pPr>
        <w:bidi/>
        <w:rPr>
          <w:rFonts w:cs="Arial"/>
        </w:rPr>
      </w:pPr>
      <w:r w:rsidRPr="008532E9">
        <w:rPr>
          <w:rFonts w:cs="Arial" w:hint="cs"/>
          <w:rtl/>
        </w:rPr>
        <w:t>يُطلب أن تكون</w:t>
      </w:r>
      <w:r w:rsidRPr="008532E9">
        <w:rPr>
          <w:rFonts w:cs="Arial"/>
          <w:rtl/>
        </w:rPr>
        <w:t xml:space="preserve"> جميع السجائر الإلكترونية </w:t>
      </w:r>
      <w:r w:rsidRPr="008532E9">
        <w:rPr>
          <w:rFonts w:cs="Arial" w:hint="cs"/>
          <w:rtl/>
        </w:rPr>
        <w:t>التي تُباع</w:t>
      </w:r>
      <w:r w:rsidRPr="008532E9">
        <w:rPr>
          <w:rFonts w:cs="Arial"/>
          <w:rtl/>
        </w:rPr>
        <w:t xml:space="preserve"> في الصيدليات</w:t>
      </w:r>
      <w:r w:rsidRPr="008532E9">
        <w:rPr>
          <w:rFonts w:cs="Arial" w:hint="cs"/>
          <w:rtl/>
        </w:rPr>
        <w:t xml:space="preserve"> مستوفية</w:t>
      </w:r>
      <w:r w:rsidRPr="008532E9">
        <w:rPr>
          <w:rFonts w:cs="Arial"/>
          <w:rtl/>
        </w:rPr>
        <w:t xml:space="preserve"> </w:t>
      </w:r>
      <w:r w:rsidRPr="008532E9">
        <w:rPr>
          <w:rFonts w:cs="Arial" w:hint="cs"/>
          <w:rtl/>
        </w:rPr>
        <w:t>ل</w:t>
      </w:r>
      <w:r w:rsidRPr="008532E9">
        <w:rPr>
          <w:rFonts w:cs="Arial"/>
          <w:rtl/>
        </w:rPr>
        <w:t>معايير</w:t>
      </w:r>
      <w:r w:rsidRPr="008532E9">
        <w:rPr>
          <w:rFonts w:cs="Arial" w:hint="cs"/>
          <w:rtl/>
        </w:rPr>
        <w:t xml:space="preserve"> معينة،</w:t>
      </w:r>
      <w:r w:rsidRPr="008532E9">
        <w:rPr>
          <w:rFonts w:cs="Arial"/>
          <w:rtl/>
        </w:rPr>
        <w:t xml:space="preserve"> </w:t>
      </w:r>
      <w:r w:rsidRPr="008532E9">
        <w:rPr>
          <w:rFonts w:cs="Arial" w:hint="cs"/>
          <w:rtl/>
        </w:rPr>
        <w:t xml:space="preserve">ويجب إبلاغ </w:t>
      </w:r>
      <w:r w:rsidRPr="008532E9">
        <w:rPr>
          <w:rFonts w:cs="Arial"/>
          <w:rtl/>
        </w:rPr>
        <w:t>إدارة السلع العلاجية</w:t>
      </w:r>
      <w:r w:rsidRPr="008532E9">
        <w:rPr>
          <w:rFonts w:cs="Arial" w:hint="cs"/>
          <w:rtl/>
        </w:rPr>
        <w:t xml:space="preserve"> بأنها مستوفية لتلك المعايير</w:t>
      </w:r>
      <w:r w:rsidRPr="008532E9">
        <w:rPr>
          <w:rFonts w:cs="Arial"/>
          <w:rtl/>
        </w:rPr>
        <w:t xml:space="preserve">. </w:t>
      </w:r>
      <w:r w:rsidRPr="008532E9">
        <w:rPr>
          <w:rFonts w:cs="Arial" w:hint="cs"/>
          <w:rtl/>
        </w:rPr>
        <w:t>إلّا أنها مع ذلك ليست</w:t>
      </w:r>
      <w:r w:rsidRPr="008532E9">
        <w:rPr>
          <w:rFonts w:cs="Arial"/>
          <w:rtl/>
        </w:rPr>
        <w:t xml:space="preserve"> علاج </w:t>
      </w:r>
      <w:r w:rsidRPr="00F01CC4">
        <w:rPr>
          <w:rFonts w:cs="Arial"/>
          <w:sz w:val="24"/>
          <w:szCs w:val="28"/>
        </w:rPr>
        <w:t>”</w:t>
      </w:r>
      <w:r w:rsidRPr="008532E9">
        <w:rPr>
          <w:rFonts w:cs="Arial"/>
          <w:rtl/>
        </w:rPr>
        <w:t>الخط الأول</w:t>
      </w:r>
      <w:r w:rsidRPr="00F01CC4">
        <w:rPr>
          <w:rFonts w:cs="Arial"/>
          <w:sz w:val="24"/>
          <w:szCs w:val="28"/>
        </w:rPr>
        <w:t>“</w:t>
      </w:r>
      <w:r w:rsidRPr="008532E9">
        <w:rPr>
          <w:rFonts w:cs="Arial"/>
          <w:rtl/>
        </w:rPr>
        <w:t xml:space="preserve"> للإقلاع عن التدخين</w:t>
      </w:r>
      <w:r w:rsidRPr="008532E9">
        <w:rPr>
          <w:rFonts w:cs="Arial" w:hint="cs"/>
          <w:rtl/>
        </w:rPr>
        <w:t>،</w:t>
      </w:r>
      <w:r w:rsidRPr="008532E9">
        <w:rPr>
          <w:rFonts w:cs="Arial"/>
          <w:rtl/>
        </w:rPr>
        <w:t xml:space="preserve"> حيث </w:t>
      </w:r>
      <w:r w:rsidRPr="008532E9">
        <w:rPr>
          <w:rFonts w:cs="Arial" w:hint="cs"/>
          <w:rtl/>
        </w:rPr>
        <w:t>إ</w:t>
      </w:r>
      <w:r w:rsidRPr="008532E9">
        <w:rPr>
          <w:rFonts w:cs="Arial"/>
          <w:rtl/>
        </w:rPr>
        <w:t>ن هناك أدلة محدودة حول فعاليتها وسلامته</w:t>
      </w:r>
      <w:r w:rsidRPr="008532E9">
        <w:rPr>
          <w:rFonts w:cs="Arial" w:hint="cs"/>
          <w:rtl/>
        </w:rPr>
        <w:t>ا.</w:t>
      </w:r>
    </w:p>
    <w:p w14:paraId="192D9457" w14:textId="144B3C80" w:rsidR="001038BD" w:rsidRPr="00154FD1" w:rsidRDefault="00154FD1" w:rsidP="00154FD1">
      <w:pPr>
        <w:bidi/>
        <w:rPr>
          <w:rFonts w:cs="Arial"/>
          <w:sz w:val="28"/>
          <w:szCs w:val="32"/>
        </w:rPr>
      </w:pPr>
      <w:r w:rsidRPr="00154FD1">
        <w:rPr>
          <w:rFonts w:eastAsiaTheme="minorHAnsi" w:cs="Arial"/>
          <w:color w:val="358189"/>
          <w:sz w:val="36"/>
          <w:szCs w:val="32"/>
          <w:rtl/>
        </w:rPr>
        <w:t>العقوبات بموجب التشريع</w:t>
      </w:r>
    </w:p>
    <w:p w14:paraId="04A08402" w14:textId="4BD02BF4" w:rsidR="001038BD" w:rsidRDefault="00154FD1" w:rsidP="00154FD1">
      <w:pPr>
        <w:bidi/>
        <w:rPr>
          <w:rFonts w:cs="Arial"/>
        </w:rPr>
      </w:pPr>
      <w:r w:rsidRPr="00154FD1">
        <w:rPr>
          <w:rFonts w:cs="Arial"/>
          <w:rtl/>
        </w:rPr>
        <w:t>ترك</w:t>
      </w:r>
      <w:r w:rsidRPr="00154FD1">
        <w:rPr>
          <w:rFonts w:cs="Arial" w:hint="cs"/>
          <w:rtl/>
        </w:rPr>
        <w:t>ّ</w:t>
      </w:r>
      <w:r w:rsidRPr="00154FD1">
        <w:rPr>
          <w:rFonts w:cs="Arial"/>
          <w:rtl/>
        </w:rPr>
        <w:t xml:space="preserve">ز التغييرات في قوانين التدخين الإلكتروني في أستراليا على حماية </w:t>
      </w:r>
      <w:r w:rsidRPr="00154FD1">
        <w:rPr>
          <w:rFonts w:cs="Arial" w:hint="cs"/>
          <w:rtl/>
        </w:rPr>
        <w:t>الناس</w:t>
      </w:r>
      <w:r w:rsidRPr="00154FD1">
        <w:rPr>
          <w:rFonts w:cs="Arial"/>
          <w:rtl/>
        </w:rPr>
        <w:t xml:space="preserve"> من أضرار التدخين الإلكتروني والاعتماد على النيكوتي</w:t>
      </w:r>
      <w:r w:rsidRPr="00154FD1">
        <w:rPr>
          <w:rFonts w:cs="Arial" w:hint="cs"/>
          <w:rtl/>
        </w:rPr>
        <w:t>ن.</w:t>
      </w:r>
    </w:p>
    <w:p w14:paraId="2DB8F3D3" w14:textId="0635893B" w:rsidR="00560FDF" w:rsidRDefault="00FA3DED" w:rsidP="00FA3DED">
      <w:pPr>
        <w:bidi/>
        <w:ind w:right="-284"/>
        <w:rPr>
          <w:rFonts w:cs="Arial"/>
        </w:rPr>
      </w:pPr>
      <w:r w:rsidRPr="00806547">
        <w:rPr>
          <w:rFonts w:cs="Arial"/>
          <w:rtl/>
        </w:rPr>
        <w:t xml:space="preserve">يستهدف القانون </w:t>
      </w:r>
      <w:r w:rsidRPr="00806547">
        <w:rPr>
          <w:rFonts w:cs="Arial" w:hint="cs"/>
          <w:rtl/>
        </w:rPr>
        <w:t>الإمداد</w:t>
      </w:r>
      <w:r w:rsidRPr="00806547">
        <w:rPr>
          <w:rFonts w:cs="Arial"/>
          <w:rtl/>
        </w:rPr>
        <w:t xml:space="preserve"> التجاري والإجرامي للسجائر الإلكترونية. </w:t>
      </w:r>
      <w:r w:rsidRPr="00806547">
        <w:rPr>
          <w:rFonts w:cs="Arial" w:hint="cs"/>
          <w:rtl/>
        </w:rPr>
        <w:t>و</w:t>
      </w:r>
      <w:r w:rsidRPr="00806547">
        <w:rPr>
          <w:rFonts w:cs="Arial"/>
          <w:rtl/>
        </w:rPr>
        <w:t>لن يتم استهداف الأفراد، بما في ذلك الأشخاص</w:t>
      </w:r>
      <w:r w:rsidRPr="00806547">
        <w:rPr>
          <w:rFonts w:cs="Arial" w:hint="cs"/>
          <w:rtl/>
        </w:rPr>
        <w:t xml:space="preserve"> الذين</w:t>
      </w:r>
      <w:r w:rsidRPr="00806547">
        <w:rPr>
          <w:rFonts w:cs="Arial"/>
          <w:rtl/>
        </w:rPr>
        <w:t xml:space="preserve"> </w:t>
      </w:r>
      <w:r w:rsidRPr="00806547">
        <w:rPr>
          <w:rFonts w:cs="Arial" w:hint="cs"/>
          <w:rtl/>
        </w:rPr>
        <w:t>دون</w:t>
      </w:r>
      <w:r w:rsidRPr="00806547">
        <w:rPr>
          <w:rFonts w:cs="Arial"/>
          <w:rtl/>
        </w:rPr>
        <w:t xml:space="preserve"> </w:t>
      </w:r>
      <w:r w:rsidRPr="00806547">
        <w:rPr>
          <w:rFonts w:cs="Arial"/>
          <w:sz w:val="21"/>
          <w:szCs w:val="22"/>
          <w:rtl/>
        </w:rPr>
        <w:t xml:space="preserve">18 </w:t>
      </w:r>
      <w:r w:rsidRPr="00806547">
        <w:rPr>
          <w:rFonts w:cs="Arial"/>
          <w:rtl/>
        </w:rPr>
        <w:t>عامًا</w:t>
      </w:r>
      <w:r w:rsidRPr="00806547">
        <w:rPr>
          <w:rFonts w:cs="Arial" w:hint="cs"/>
          <w:rtl/>
        </w:rPr>
        <w:t xml:space="preserve"> من العمر،</w:t>
      </w:r>
      <w:r w:rsidRPr="00806547">
        <w:rPr>
          <w:rFonts w:cs="Arial"/>
          <w:rtl/>
        </w:rPr>
        <w:t xml:space="preserve"> الذين</w:t>
      </w:r>
      <w:r w:rsidRPr="00806547">
        <w:rPr>
          <w:rFonts w:cs="Arial" w:hint="cs"/>
          <w:rtl/>
        </w:rPr>
        <w:t xml:space="preserve"> يكون</w:t>
      </w:r>
      <w:r w:rsidRPr="00806547">
        <w:rPr>
          <w:rFonts w:cs="Arial"/>
          <w:rtl/>
        </w:rPr>
        <w:t xml:space="preserve"> لديهم</w:t>
      </w:r>
      <w:r w:rsidRPr="00806547">
        <w:rPr>
          <w:rFonts w:cs="Arial"/>
        </w:rPr>
        <w:t xml:space="preserve"> </w:t>
      </w:r>
      <w:r w:rsidRPr="00806547">
        <w:rPr>
          <w:rFonts w:cs="Arial" w:hint="cs"/>
          <w:rtl/>
        </w:rPr>
        <w:t xml:space="preserve">كمية صغيرة من السجائر الإلكترونية/منتجات التدخين الإلكتروني </w:t>
      </w:r>
      <w:r w:rsidRPr="00806547">
        <w:rPr>
          <w:rFonts w:cs="Arial"/>
          <w:rtl/>
        </w:rPr>
        <w:t>للاستخدام الشخصي، بموجب</w:t>
      </w:r>
      <w:r w:rsidRPr="00806547">
        <w:rPr>
          <w:rFonts w:cs="Arial" w:hint="cs"/>
          <w:rtl/>
        </w:rPr>
        <w:t xml:space="preserve"> تغييرات</w:t>
      </w:r>
      <w:r w:rsidRPr="00806547">
        <w:rPr>
          <w:rFonts w:cs="Arial"/>
          <w:rtl/>
        </w:rPr>
        <w:t xml:space="preserve"> القانو</w:t>
      </w:r>
      <w:r w:rsidRPr="00806547">
        <w:rPr>
          <w:rFonts w:cs="Arial" w:hint="cs"/>
          <w:rtl/>
        </w:rPr>
        <w:t>ن.</w:t>
      </w:r>
      <w:r w:rsidR="001038BD" w:rsidRPr="00015070">
        <w:rPr>
          <w:rFonts w:cs="Arial"/>
        </w:rPr>
        <w:t xml:space="preserve"> </w:t>
      </w:r>
    </w:p>
    <w:p w14:paraId="56E37303" w14:textId="1548B554" w:rsidR="006A4F9E" w:rsidRPr="00154FD1" w:rsidRDefault="00154FD1" w:rsidP="00154FD1">
      <w:pPr>
        <w:pStyle w:val="PolicyStatement"/>
        <w:pBdr>
          <w:top w:val="single" w:sz="4" w:space="11" w:color="F2F2F2" w:themeColor="background1" w:themeShade="F2"/>
        </w:pBdr>
        <w:bidi/>
        <w:rPr>
          <w:rStyle w:val="normaltextrun"/>
          <w:rFonts w:cs="Arial"/>
          <w:b/>
          <w:bCs/>
          <w:sz w:val="32"/>
          <w:szCs w:val="32"/>
          <w:lang w:val="en-US"/>
        </w:rPr>
      </w:pPr>
      <w:r w:rsidRPr="00154FD1">
        <w:rPr>
          <w:rFonts w:cs="Arial"/>
          <w:b/>
          <w:bCs/>
          <w:sz w:val="32"/>
          <w:szCs w:val="32"/>
          <w:rtl/>
          <w:lang w:val="en-US"/>
        </w:rPr>
        <w:t xml:space="preserve">مساعدة للشباب </w:t>
      </w:r>
      <w:r w:rsidRPr="00154FD1">
        <w:rPr>
          <w:rFonts w:cs="Arial" w:hint="cs"/>
          <w:b/>
          <w:bCs/>
          <w:sz w:val="32"/>
          <w:szCs w:val="32"/>
          <w:rtl/>
          <w:lang w:val="en-US"/>
        </w:rPr>
        <w:t>ل</w:t>
      </w:r>
      <w:r w:rsidRPr="00154FD1">
        <w:rPr>
          <w:rFonts w:cs="Arial"/>
          <w:b/>
          <w:bCs/>
          <w:sz w:val="32"/>
          <w:szCs w:val="32"/>
          <w:rtl/>
          <w:lang w:val="en-US"/>
        </w:rPr>
        <w:t>لإقلاع عن التدخين الإلكتروني</w:t>
      </w:r>
    </w:p>
    <w:p w14:paraId="65FB39CA" w14:textId="69990952" w:rsidR="00F07A83" w:rsidRPr="00F07A83" w:rsidRDefault="00154FD1" w:rsidP="00154FD1">
      <w:pPr>
        <w:pStyle w:val="PolicyStatement"/>
        <w:pBdr>
          <w:top w:val="single" w:sz="4" w:space="11" w:color="F2F2F2" w:themeColor="background1" w:themeShade="F2"/>
        </w:pBdr>
        <w:bidi/>
        <w:spacing w:before="120" w:line="259" w:lineRule="auto"/>
      </w:pPr>
      <w:r w:rsidRPr="00154FD1">
        <w:rPr>
          <w:rFonts w:cs="Arial"/>
          <w:rtl/>
          <w:lang w:val="en-US"/>
        </w:rPr>
        <w:t>هناك أدوات ودعم لمساعدة الشباب على الإقلاع عن التدخين الإلكتروني</w:t>
      </w:r>
      <w:r w:rsidRPr="00154FD1">
        <w:rPr>
          <w:rFonts w:cs="Arial" w:hint="cs"/>
          <w:rtl/>
          <w:lang w:val="en-US"/>
        </w:rPr>
        <w:t>:</w:t>
      </w:r>
    </w:p>
    <w:p w14:paraId="1D424815" w14:textId="12D41CFB" w:rsidR="00B76060" w:rsidRPr="00B76060" w:rsidRDefault="00B76060" w:rsidP="00913E0B">
      <w:pPr>
        <w:pStyle w:val="PolicyStatement"/>
        <w:numPr>
          <w:ilvl w:val="0"/>
          <w:numId w:val="34"/>
        </w:numPr>
        <w:pBdr>
          <w:top w:val="single" w:sz="4" w:space="11" w:color="F2F2F2" w:themeColor="background1" w:themeShade="F2"/>
        </w:pBdr>
        <w:bidi/>
        <w:spacing w:before="120" w:line="259" w:lineRule="auto"/>
        <w:rPr>
          <w:rFonts w:eastAsia="Arial"/>
          <w:lang w:val="en-US"/>
        </w:rPr>
      </w:pPr>
      <w:r w:rsidRPr="009A73A7">
        <w:rPr>
          <w:rFonts w:eastAsia="Arial" w:cs="Arial"/>
          <w:sz w:val="24"/>
          <w:rtl/>
          <w:lang w:val="en-US"/>
        </w:rPr>
        <w:t>اتصل بـ</w:t>
      </w:r>
      <w:r w:rsidRPr="009A73A7">
        <w:rPr>
          <w:rFonts w:eastAsia="Arial" w:cs="Arial"/>
          <w:sz w:val="24"/>
        </w:rPr>
        <w:t xml:space="preserve"> </w:t>
      </w:r>
      <w:r w:rsidRPr="009A73A7">
        <w:rPr>
          <w:rFonts w:eastAsia="Arial" w:cs="Arial"/>
          <w:szCs w:val="22"/>
        </w:rPr>
        <w:t xml:space="preserve">Quitline </w:t>
      </w:r>
      <w:r w:rsidRPr="009A73A7">
        <w:rPr>
          <w:rFonts w:eastAsia="Arial" w:cs="Arial"/>
          <w:sz w:val="24"/>
          <w:rtl/>
          <w:lang w:val="en-US"/>
        </w:rPr>
        <w:t xml:space="preserve">على الرقم </w:t>
      </w:r>
      <w:r w:rsidRPr="009A73A7">
        <w:rPr>
          <w:rFonts w:eastAsia="Arial" w:cs="Arial"/>
          <w:szCs w:val="22"/>
        </w:rPr>
        <w:t>13 7848</w:t>
      </w:r>
      <w:r w:rsidRPr="009A73A7">
        <w:rPr>
          <w:rFonts w:eastAsia="Arial" w:cs="Arial"/>
          <w:sz w:val="24"/>
          <w:rtl/>
          <w:lang w:val="en-US"/>
        </w:rPr>
        <w:t>. وإذا كنت بحاجة إلى دعم لغوي، سيقوم</w:t>
      </w:r>
      <w:r w:rsidRPr="009A73A7">
        <w:rPr>
          <w:rFonts w:eastAsia="Arial" w:cs="Arial"/>
          <w:sz w:val="24"/>
        </w:rPr>
        <w:t xml:space="preserve"> </w:t>
      </w:r>
      <w:r w:rsidRPr="009A73A7">
        <w:rPr>
          <w:rFonts w:eastAsia="Arial" w:cs="Arial"/>
          <w:szCs w:val="22"/>
        </w:rPr>
        <w:t xml:space="preserve">Quitline </w:t>
      </w:r>
      <w:r w:rsidRPr="009A73A7">
        <w:rPr>
          <w:rFonts w:eastAsia="Arial" w:cs="Arial"/>
          <w:sz w:val="24"/>
          <w:rtl/>
          <w:lang w:val="en-US"/>
        </w:rPr>
        <w:t xml:space="preserve">بتوصيلك بمترجم شفهي عن طريق </w:t>
      </w:r>
      <w:r w:rsidRPr="009A73A7">
        <w:rPr>
          <w:rFonts w:eastAsia="Arial" w:cs="Arial"/>
          <w:szCs w:val="22"/>
        </w:rPr>
        <w:t>TIS National</w:t>
      </w:r>
      <w:r w:rsidRPr="009A73A7">
        <w:rPr>
          <w:rFonts w:eastAsia="Arial" w:cs="Arial"/>
          <w:sz w:val="24"/>
          <w:rtl/>
          <w:lang w:val="en-US"/>
        </w:rPr>
        <w:t>.</w:t>
      </w:r>
    </w:p>
    <w:p w14:paraId="44FF0237" w14:textId="09596332" w:rsidR="00913E0B" w:rsidRPr="00913E0B" w:rsidRDefault="00BB4D33" w:rsidP="00B76060">
      <w:pPr>
        <w:pStyle w:val="PolicyStatement"/>
        <w:numPr>
          <w:ilvl w:val="0"/>
          <w:numId w:val="34"/>
        </w:numPr>
        <w:pBdr>
          <w:top w:val="single" w:sz="4" w:space="11" w:color="F2F2F2" w:themeColor="background1" w:themeShade="F2"/>
        </w:pBdr>
        <w:bidi/>
        <w:spacing w:before="120" w:line="259" w:lineRule="auto"/>
        <w:rPr>
          <w:rFonts w:eastAsia="Arial"/>
          <w:lang w:val="en-US"/>
        </w:rPr>
      </w:pPr>
      <w:r w:rsidRPr="00913E0B">
        <w:rPr>
          <w:rFonts w:eastAsia="Arial" w:cs="Arial"/>
          <w:sz w:val="24"/>
          <w:rtl/>
          <w:lang w:val="en-US"/>
        </w:rPr>
        <w:t xml:space="preserve">نزّل تطبيق </w:t>
      </w:r>
      <w:hyperlink r:id="rId11" w:history="1">
        <w:r w:rsidRPr="00913E0B">
          <w:rPr>
            <w:rStyle w:val="Hyperlink"/>
            <w:rFonts w:eastAsia="Arial" w:cs="Arial"/>
            <w:szCs w:val="22"/>
          </w:rPr>
          <w:t xml:space="preserve">My </w:t>
        </w:r>
        <w:proofErr w:type="spellStart"/>
        <w:r w:rsidRPr="00913E0B">
          <w:rPr>
            <w:rStyle w:val="Hyperlink"/>
            <w:rFonts w:eastAsia="Arial" w:cs="Arial"/>
            <w:szCs w:val="22"/>
          </w:rPr>
          <w:t>QuitBuddy</w:t>
        </w:r>
        <w:proofErr w:type="spellEnd"/>
      </w:hyperlink>
      <w:r w:rsidR="00913E0B" w:rsidRPr="00913E0B">
        <w:rPr>
          <w:rFonts w:eastAsia="Arial" w:cs="Arial" w:hint="cs"/>
          <w:color w:val="0000FF" w:themeColor="hyperlink"/>
          <w:szCs w:val="22"/>
          <w:rtl/>
        </w:rPr>
        <w:t xml:space="preserve"> </w:t>
      </w:r>
      <w:r w:rsidR="00B76060" w:rsidRPr="00B76060">
        <w:rPr>
          <w:rFonts w:eastAsia="Arial" w:cs="Arial" w:hint="cs"/>
          <w:szCs w:val="22"/>
          <w:rtl/>
        </w:rPr>
        <w:t>(قد</w:t>
      </w:r>
      <w:r w:rsidR="00B76060" w:rsidRPr="00B76060">
        <w:rPr>
          <w:rFonts w:eastAsia="Arial" w:cs="Arial"/>
          <w:szCs w:val="22"/>
          <w:rtl/>
        </w:rPr>
        <w:t xml:space="preserve"> </w:t>
      </w:r>
      <w:r w:rsidR="00B76060" w:rsidRPr="00B76060">
        <w:rPr>
          <w:rFonts w:eastAsia="Arial" w:cs="Arial" w:hint="cs"/>
          <w:szCs w:val="22"/>
          <w:rtl/>
        </w:rPr>
        <w:t>يتم</w:t>
      </w:r>
      <w:r w:rsidR="00B76060" w:rsidRPr="00B76060">
        <w:rPr>
          <w:rFonts w:eastAsia="Arial" w:cs="Arial"/>
          <w:szCs w:val="22"/>
          <w:rtl/>
        </w:rPr>
        <w:t xml:space="preserve"> </w:t>
      </w:r>
      <w:r w:rsidR="00B76060" w:rsidRPr="00B76060">
        <w:rPr>
          <w:rFonts w:eastAsia="Arial" w:cs="Arial" w:hint="cs"/>
          <w:szCs w:val="22"/>
          <w:rtl/>
        </w:rPr>
        <w:t>تطبيق</w:t>
      </w:r>
      <w:r w:rsidR="00B76060" w:rsidRPr="00B76060">
        <w:rPr>
          <w:rFonts w:eastAsia="Arial" w:cs="Arial"/>
          <w:szCs w:val="22"/>
          <w:rtl/>
        </w:rPr>
        <w:t xml:space="preserve"> </w:t>
      </w:r>
      <w:r w:rsidR="00B76060" w:rsidRPr="00B76060">
        <w:rPr>
          <w:rFonts w:eastAsia="Arial" w:cs="Arial" w:hint="cs"/>
          <w:szCs w:val="22"/>
          <w:rtl/>
        </w:rPr>
        <w:t>قيود</w:t>
      </w:r>
      <w:r w:rsidR="00B76060" w:rsidRPr="00B76060">
        <w:rPr>
          <w:rFonts w:eastAsia="Arial" w:cs="Arial"/>
          <w:szCs w:val="22"/>
          <w:rtl/>
        </w:rPr>
        <w:t xml:space="preserve"> </w:t>
      </w:r>
      <w:r w:rsidR="00B76060" w:rsidRPr="00B76060">
        <w:rPr>
          <w:rFonts w:eastAsia="Arial" w:cs="Arial" w:hint="cs"/>
          <w:szCs w:val="22"/>
          <w:rtl/>
        </w:rPr>
        <w:t>تتعلق بالسن؛</w:t>
      </w:r>
      <w:r w:rsidR="00B76060" w:rsidRPr="00B76060">
        <w:rPr>
          <w:rFonts w:eastAsia="Arial" w:cs="Arial"/>
          <w:szCs w:val="22"/>
          <w:rtl/>
        </w:rPr>
        <w:t xml:space="preserve"> </w:t>
      </w:r>
      <w:r w:rsidR="00B76060" w:rsidRPr="00B76060">
        <w:rPr>
          <w:rFonts w:eastAsia="Arial" w:cs="Arial" w:hint="cs"/>
          <w:szCs w:val="22"/>
          <w:rtl/>
        </w:rPr>
        <w:t>تحقّق</w:t>
      </w:r>
      <w:r w:rsidR="00B76060" w:rsidRPr="00B76060">
        <w:rPr>
          <w:rFonts w:eastAsia="Arial" w:cs="Arial"/>
          <w:szCs w:val="22"/>
          <w:rtl/>
        </w:rPr>
        <w:t xml:space="preserve"> </w:t>
      </w:r>
      <w:r w:rsidR="00B76060" w:rsidRPr="00B76060">
        <w:rPr>
          <w:rFonts w:eastAsia="Arial" w:cs="Arial" w:hint="cs"/>
          <w:szCs w:val="22"/>
          <w:rtl/>
        </w:rPr>
        <w:t>من</w:t>
      </w:r>
      <w:r w:rsidR="00B76060" w:rsidRPr="00B76060">
        <w:rPr>
          <w:rFonts w:eastAsia="Arial" w:cs="Arial"/>
          <w:szCs w:val="22"/>
          <w:rtl/>
        </w:rPr>
        <w:t xml:space="preserve"> </w:t>
      </w:r>
      <w:r w:rsidR="00B76060" w:rsidRPr="00B76060">
        <w:rPr>
          <w:rFonts w:eastAsia="Arial" w:cs="Arial" w:hint="cs"/>
          <w:szCs w:val="22"/>
          <w:rtl/>
        </w:rPr>
        <w:t>متجر</w:t>
      </w:r>
      <w:r w:rsidR="00B76060" w:rsidRPr="00B76060">
        <w:rPr>
          <w:rFonts w:eastAsia="Arial" w:cs="Arial"/>
          <w:szCs w:val="22"/>
          <w:rtl/>
        </w:rPr>
        <w:t xml:space="preserve"> </w:t>
      </w:r>
      <w:r w:rsidR="00B76060" w:rsidRPr="00B76060">
        <w:rPr>
          <w:rFonts w:eastAsia="Arial" w:cs="Arial" w:hint="cs"/>
          <w:szCs w:val="22"/>
          <w:rtl/>
        </w:rPr>
        <w:t>التطبيقات</w:t>
      </w:r>
      <w:r w:rsidR="00B76060" w:rsidRPr="00B76060">
        <w:rPr>
          <w:rFonts w:eastAsia="Arial" w:cs="Arial"/>
          <w:szCs w:val="22"/>
          <w:rtl/>
        </w:rPr>
        <w:t xml:space="preserve"> </w:t>
      </w:r>
      <w:r w:rsidR="00B76060" w:rsidRPr="00B76060">
        <w:rPr>
          <w:rFonts w:eastAsia="Arial" w:cs="Arial" w:hint="cs"/>
          <w:szCs w:val="22"/>
          <w:rtl/>
        </w:rPr>
        <w:t>على جهازك</w:t>
      </w:r>
      <w:r w:rsidR="00B76060" w:rsidRPr="00B76060">
        <w:rPr>
          <w:rFonts w:eastAsia="Arial" w:cs="Arial"/>
          <w:szCs w:val="22"/>
          <w:rtl/>
        </w:rPr>
        <w:t xml:space="preserve"> </w:t>
      </w:r>
      <w:r w:rsidR="00B76060" w:rsidRPr="00B76060">
        <w:rPr>
          <w:rFonts w:eastAsia="Arial" w:cs="Arial" w:hint="cs"/>
          <w:szCs w:val="22"/>
          <w:rtl/>
        </w:rPr>
        <w:t>للاطّلاع</w:t>
      </w:r>
      <w:r w:rsidR="00B76060" w:rsidRPr="00B76060">
        <w:rPr>
          <w:rFonts w:eastAsia="Arial" w:cs="Arial"/>
          <w:szCs w:val="22"/>
          <w:rtl/>
        </w:rPr>
        <w:t xml:space="preserve"> </w:t>
      </w:r>
      <w:r w:rsidR="00B76060" w:rsidRPr="00B76060">
        <w:rPr>
          <w:rFonts w:eastAsia="Arial" w:cs="Arial" w:hint="cs"/>
          <w:szCs w:val="22"/>
          <w:rtl/>
        </w:rPr>
        <w:t>على</w:t>
      </w:r>
      <w:r w:rsidR="00B76060">
        <w:rPr>
          <w:rFonts w:eastAsia="Arial" w:cs="Arial"/>
          <w:szCs w:val="22"/>
        </w:rPr>
        <w:t> </w:t>
      </w:r>
      <w:r w:rsidR="00B76060" w:rsidRPr="00B76060">
        <w:rPr>
          <w:rFonts w:eastAsia="Arial" w:cs="Arial" w:hint="cs"/>
          <w:szCs w:val="22"/>
          <w:rtl/>
        </w:rPr>
        <w:t>التفاصيل).</w:t>
      </w:r>
    </w:p>
    <w:p w14:paraId="753AE84B" w14:textId="713CCFDB" w:rsidR="0073318B" w:rsidRPr="00913E0B" w:rsidRDefault="00BB4D33" w:rsidP="00913E0B">
      <w:pPr>
        <w:pStyle w:val="PolicyStatement"/>
        <w:numPr>
          <w:ilvl w:val="0"/>
          <w:numId w:val="34"/>
        </w:numPr>
        <w:pBdr>
          <w:top w:val="single" w:sz="4" w:space="11" w:color="F2F2F2" w:themeColor="background1" w:themeShade="F2"/>
        </w:pBdr>
        <w:bidi/>
        <w:spacing w:before="120" w:line="259" w:lineRule="auto"/>
        <w:rPr>
          <w:rFonts w:eastAsia="Arial"/>
          <w:lang w:val="en-US"/>
        </w:rPr>
      </w:pPr>
      <w:r w:rsidRPr="00913E0B">
        <w:rPr>
          <w:rFonts w:eastAsia="Arial" w:cs="Arial"/>
          <w:sz w:val="24"/>
          <w:rtl/>
          <w:lang w:val="en-US"/>
        </w:rPr>
        <w:t xml:space="preserve">قم بزيارة </w:t>
      </w:r>
      <w:r w:rsidRPr="00913E0B">
        <w:rPr>
          <w:rFonts w:eastAsia="Arial" w:cs="Arial"/>
          <w:sz w:val="24"/>
          <w:lang w:val="en-US"/>
        </w:rPr>
        <w:t xml:space="preserve"> </w:t>
      </w:r>
      <w:hyperlink r:id="rId12">
        <w:proofErr w:type="spellStart"/>
        <w:r w:rsidRPr="00913E0B">
          <w:rPr>
            <w:rStyle w:val="Hyperlink"/>
            <w:rFonts w:eastAsia="Arial" w:cs="Arial"/>
            <w:szCs w:val="22"/>
            <w:lang w:val="en-US"/>
          </w:rPr>
          <w:t>quit.org.au</w:t>
        </w:r>
        <w:proofErr w:type="spellEnd"/>
      </w:hyperlink>
    </w:p>
    <w:p w14:paraId="5FC39D83" w14:textId="0617099F" w:rsidR="00BF291A" w:rsidRPr="00154FD1" w:rsidRDefault="00154FD1" w:rsidP="00154FD1">
      <w:pPr>
        <w:pStyle w:val="PolicyStatement"/>
        <w:pBdr>
          <w:top w:val="single" w:sz="4" w:space="11" w:color="F2F2F2" w:themeColor="background1" w:themeShade="F2"/>
        </w:pBdr>
        <w:bidi/>
        <w:rPr>
          <w:rFonts w:cs="Arial"/>
        </w:rPr>
      </w:pPr>
      <w:r w:rsidRPr="00154FD1">
        <w:rPr>
          <w:rFonts w:eastAsia="Arial" w:cs="Arial"/>
          <w:rtl/>
        </w:rPr>
        <w:t>إذا كان أحد الشباب يتساءل عمّا إذا كانت السجائر الإلكترونية يمكن أن تساعده على الإقلاع عن التدخين، فإن الخطوة الأولى هي التحدث مع الطبيب. هناك العديد من المنتجات المتوفرة والمعروف بأنها آمنة وفعالة.</w:t>
      </w:r>
    </w:p>
    <w:p w14:paraId="313E2595" w14:textId="77777777" w:rsidR="0057591B" w:rsidRDefault="0057591B" w:rsidP="00154FD1">
      <w:pPr>
        <w:pStyle w:val="PolicyStatement"/>
        <w:shd w:val="clear" w:color="auto" w:fill="D0EAED" w:themeFill="accent2" w:themeFillTint="33"/>
        <w:bidi/>
        <w:spacing w:before="120" w:line="259" w:lineRule="auto"/>
        <w:rPr>
          <w:rFonts w:cs="Arial"/>
          <w:lang w:val="en-US"/>
        </w:rPr>
      </w:pPr>
      <w:r w:rsidRPr="00154FD1">
        <w:rPr>
          <w:rFonts w:cs="Arial"/>
          <w:b/>
          <w:bCs/>
          <w:sz w:val="32"/>
          <w:szCs w:val="32"/>
          <w:rtl/>
        </w:rPr>
        <w:t>موارد للوالدين ومقدمي الرعاية والأشخاص الذين يدعمون الشباب</w:t>
      </w:r>
      <w:r w:rsidRPr="00154FD1">
        <w:rPr>
          <w:rFonts w:cs="Arial"/>
          <w:rtl/>
          <w:lang w:val="en-US"/>
        </w:rPr>
        <w:t xml:space="preserve"> </w:t>
      </w:r>
    </w:p>
    <w:p w14:paraId="77A485FB" w14:textId="310BEADE" w:rsidR="009D3CF8" w:rsidRPr="00154FD1" w:rsidRDefault="00154FD1" w:rsidP="0057591B">
      <w:pPr>
        <w:pStyle w:val="PolicyStatement"/>
        <w:shd w:val="clear" w:color="auto" w:fill="D0EAED" w:themeFill="accent2" w:themeFillTint="33"/>
        <w:bidi/>
        <w:spacing w:before="120" w:line="259" w:lineRule="auto"/>
        <w:rPr>
          <w:rFonts w:cs="Arial"/>
          <w:lang w:val="en-US"/>
        </w:rPr>
      </w:pPr>
      <w:r w:rsidRPr="00154FD1">
        <w:rPr>
          <w:rFonts w:cs="Arial"/>
          <w:rtl/>
          <w:lang w:val="en-US"/>
        </w:rPr>
        <w:t>تتوفر المعلومات، بما في ذلك كتيّبات إرشادية للمحادثة والأسئلة الشائعة، لدعم المحادثات مع الشباب عن التدخين الإلكتروني.</w:t>
      </w:r>
    </w:p>
    <w:p w14:paraId="48C4E4CE" w14:textId="54B3A90D" w:rsidR="00154FD1" w:rsidRPr="00154FD1" w:rsidRDefault="0098250E" w:rsidP="00154FD1">
      <w:pPr>
        <w:pStyle w:val="PolicyStatement"/>
        <w:shd w:val="clear" w:color="auto" w:fill="D0EAED" w:themeFill="accent2" w:themeFillTint="33"/>
        <w:bidi/>
        <w:spacing w:before="120" w:line="259" w:lineRule="auto"/>
        <w:rPr>
          <w:rFonts w:cs="Arial"/>
        </w:rPr>
      </w:pPr>
      <w:hyperlink r:id="rId13" w:history="1">
        <w:r w:rsidR="00154FD1" w:rsidRPr="00154FD1">
          <w:rPr>
            <w:rStyle w:val="Hyperlink"/>
            <w:rFonts w:cs="Arial" w:hint="cs"/>
            <w:rtl/>
          </w:rPr>
          <w:t>كتيّبات إرشادية</w:t>
        </w:r>
        <w:r w:rsidR="00154FD1" w:rsidRPr="00154FD1">
          <w:rPr>
            <w:rStyle w:val="Hyperlink"/>
            <w:rFonts w:cs="Arial"/>
            <w:rtl/>
          </w:rPr>
          <w:t xml:space="preserve"> </w:t>
        </w:r>
        <w:r w:rsidR="00154FD1" w:rsidRPr="00154FD1">
          <w:rPr>
            <w:rStyle w:val="Hyperlink"/>
            <w:rFonts w:cs="Arial" w:hint="cs"/>
            <w:rtl/>
          </w:rPr>
          <w:t>ل</w:t>
        </w:r>
        <w:r w:rsidR="00154FD1" w:rsidRPr="00154FD1">
          <w:rPr>
            <w:rStyle w:val="Hyperlink"/>
            <w:rFonts w:cs="Arial"/>
            <w:rtl/>
          </w:rPr>
          <w:t>لمحادثة</w:t>
        </w:r>
      </w:hyperlink>
    </w:p>
    <w:p w14:paraId="1B66FB57" w14:textId="54F662B5" w:rsidR="00154FD1" w:rsidRPr="00154FD1" w:rsidRDefault="0098250E" w:rsidP="00154FD1">
      <w:pPr>
        <w:pStyle w:val="PolicyStatement"/>
        <w:shd w:val="clear" w:color="auto" w:fill="D0EAED" w:themeFill="accent2" w:themeFillTint="33"/>
        <w:bidi/>
        <w:spacing w:before="120" w:line="259" w:lineRule="auto"/>
        <w:rPr>
          <w:rStyle w:val="normaltextrun"/>
          <w:rFonts w:cs="Arial"/>
        </w:rPr>
      </w:pPr>
      <w:hyperlink r:id="rId14" w:history="1">
        <w:r w:rsidR="00154FD1" w:rsidRPr="00154FD1">
          <w:rPr>
            <w:rStyle w:val="Hyperlink"/>
            <w:rFonts w:cs="Arial" w:hint="cs"/>
            <w:rtl/>
          </w:rPr>
          <w:t>نشرات معلومات</w:t>
        </w:r>
        <w:r w:rsidR="00154FD1" w:rsidRPr="00154FD1">
          <w:rPr>
            <w:rStyle w:val="Hyperlink"/>
            <w:rFonts w:cs="Arial"/>
            <w:rtl/>
          </w:rPr>
          <w:t xml:space="preserve"> وأسئلة شائعة</w:t>
        </w:r>
      </w:hyperlink>
    </w:p>
    <w:p w14:paraId="06E57A79" w14:textId="77777777" w:rsidR="00154FD1" w:rsidRPr="00CE377F" w:rsidRDefault="00154FD1" w:rsidP="00154FD1">
      <w:pPr>
        <w:bidi/>
        <w:rPr>
          <w:rFonts w:cs="Arial"/>
          <w:b/>
          <w:bCs/>
          <w:sz w:val="36"/>
          <w:szCs w:val="32"/>
        </w:rPr>
      </w:pPr>
      <w:r w:rsidRPr="00CE377F">
        <w:rPr>
          <w:rFonts w:cs="Arial"/>
          <w:b/>
          <w:bCs/>
          <w:sz w:val="36"/>
          <w:szCs w:val="32"/>
          <w:rtl/>
        </w:rPr>
        <w:t>مزيد من المعلومات</w:t>
      </w:r>
    </w:p>
    <w:p w14:paraId="1950883D" w14:textId="1852A203" w:rsidR="00233AFE" w:rsidRDefault="00154FD1" w:rsidP="00913E0B">
      <w:pPr>
        <w:bidi/>
        <w:rPr>
          <w:rFonts w:cs="Arial"/>
          <w:sz w:val="24"/>
        </w:rPr>
      </w:pPr>
      <w:r w:rsidRPr="00CE377F">
        <w:rPr>
          <w:rFonts w:cs="Arial"/>
          <w:sz w:val="24"/>
          <w:rtl/>
        </w:rPr>
        <w:t xml:space="preserve">اكتشف المزيد </w:t>
      </w:r>
      <w:r w:rsidRPr="00CE377F">
        <w:rPr>
          <w:rFonts w:cs="Arial" w:hint="cs"/>
          <w:sz w:val="24"/>
          <w:rtl/>
        </w:rPr>
        <w:t>عن</w:t>
      </w:r>
      <w:r w:rsidRPr="00CE377F">
        <w:rPr>
          <w:rFonts w:cs="Arial"/>
          <w:sz w:val="24"/>
          <w:rtl/>
        </w:rPr>
        <w:t xml:space="preserve"> التغييرات التي طرأت </w:t>
      </w:r>
      <w:r w:rsidR="00913E0B" w:rsidRPr="00913E0B">
        <w:rPr>
          <w:rFonts w:cs="Arial" w:hint="cs"/>
          <w:sz w:val="24"/>
          <w:rtl/>
        </w:rPr>
        <w:t>بشأن</w:t>
      </w:r>
      <w:r w:rsidR="00913E0B" w:rsidRPr="00913E0B">
        <w:rPr>
          <w:rFonts w:cs="Arial"/>
          <w:sz w:val="24"/>
          <w:rtl/>
        </w:rPr>
        <w:t xml:space="preserve"> </w:t>
      </w:r>
      <w:r w:rsidRPr="00CE377F">
        <w:rPr>
          <w:rFonts w:cs="Arial"/>
          <w:sz w:val="24"/>
          <w:rtl/>
        </w:rPr>
        <w:t>ال</w:t>
      </w:r>
      <w:r w:rsidRPr="00CE377F">
        <w:rPr>
          <w:rFonts w:cs="Arial" w:hint="cs"/>
          <w:sz w:val="24"/>
          <w:rtl/>
        </w:rPr>
        <w:t xml:space="preserve">تدخين الإلكتروني </w:t>
      </w:r>
      <w:r w:rsidRPr="00CE377F">
        <w:rPr>
          <w:rFonts w:cs="Arial"/>
          <w:sz w:val="24"/>
          <w:rtl/>
        </w:rPr>
        <w:t>في أستراليا على</w:t>
      </w:r>
      <w:r w:rsidRPr="00CE377F">
        <w:rPr>
          <w:rFonts w:cs="Arial" w:hint="cs"/>
          <w:sz w:val="24"/>
          <w:rtl/>
        </w:rPr>
        <w:t xml:space="preserve"> </w:t>
      </w:r>
      <w:hyperlink r:id="rId15" w:history="1">
        <w:r w:rsidRPr="00CE377F">
          <w:rPr>
            <w:rStyle w:val="Hyperlink"/>
            <w:rFonts w:cs="Arial"/>
            <w:szCs w:val="22"/>
          </w:rPr>
          <w:t>Vaping Hub</w:t>
        </w:r>
      </w:hyperlink>
      <w:r w:rsidRPr="00CE377F">
        <w:rPr>
          <w:rFonts w:cs="Arial"/>
          <w:sz w:val="24"/>
          <w:rtl/>
        </w:rPr>
        <w:t xml:space="preserve"> </w:t>
      </w:r>
      <w:r w:rsidRPr="00CE377F">
        <w:rPr>
          <w:rFonts w:cs="Arial" w:hint="cs"/>
          <w:sz w:val="24"/>
          <w:rtl/>
        </w:rPr>
        <w:t xml:space="preserve">(مركز </w:t>
      </w:r>
      <w:r w:rsidRPr="00CE377F">
        <w:rPr>
          <w:rFonts w:cs="Arial"/>
          <w:sz w:val="24"/>
          <w:rtl/>
        </w:rPr>
        <w:t>ال</w:t>
      </w:r>
      <w:r w:rsidRPr="00CE377F">
        <w:rPr>
          <w:rFonts w:cs="Arial" w:hint="cs"/>
          <w:sz w:val="24"/>
          <w:rtl/>
        </w:rPr>
        <w:t>تدخين الإلكتروني)</w:t>
      </w:r>
      <w:r w:rsidRPr="00CE377F">
        <w:rPr>
          <w:rFonts w:cs="Arial"/>
          <w:sz w:val="24"/>
          <w:rtl/>
        </w:rPr>
        <w:t xml:space="preserve"> التابع لإدارة السلع العلاجي</w:t>
      </w:r>
      <w:r w:rsidRPr="00CE377F">
        <w:rPr>
          <w:rFonts w:cs="Arial" w:hint="cs"/>
          <w:sz w:val="24"/>
          <w:rtl/>
        </w:rPr>
        <w:t xml:space="preserve">ة. </w:t>
      </w:r>
    </w:p>
    <w:p w14:paraId="351E0DC1" w14:textId="5D027596" w:rsidR="00B76060" w:rsidRPr="00154FD1" w:rsidRDefault="00B76060" w:rsidP="00B76060">
      <w:pPr>
        <w:bidi/>
        <w:rPr>
          <w:rFonts w:cs="Arial"/>
          <w:sz w:val="24"/>
        </w:rPr>
      </w:pPr>
      <w:r w:rsidRPr="00B76060">
        <w:rPr>
          <w:rFonts w:cs="Arial" w:hint="cs"/>
          <w:sz w:val="24"/>
          <w:rtl/>
        </w:rPr>
        <w:t>تخضع</w:t>
      </w:r>
      <w:r w:rsidRPr="00B76060">
        <w:rPr>
          <w:rFonts w:cs="Arial"/>
          <w:sz w:val="24"/>
          <w:rtl/>
        </w:rPr>
        <w:t xml:space="preserve"> </w:t>
      </w:r>
      <w:r w:rsidRPr="00B76060">
        <w:rPr>
          <w:rFonts w:cs="Arial" w:hint="cs"/>
          <w:sz w:val="24"/>
          <w:rtl/>
        </w:rPr>
        <w:t>السجائر</w:t>
      </w:r>
      <w:r w:rsidRPr="00B76060">
        <w:rPr>
          <w:rFonts w:cs="Arial"/>
          <w:sz w:val="24"/>
          <w:rtl/>
        </w:rPr>
        <w:t xml:space="preserve"> </w:t>
      </w:r>
      <w:r w:rsidRPr="00B76060">
        <w:rPr>
          <w:rFonts w:cs="Arial" w:hint="cs"/>
          <w:sz w:val="24"/>
          <w:rtl/>
        </w:rPr>
        <w:t>الإلكترونية</w:t>
      </w:r>
      <w:r w:rsidRPr="00B76060">
        <w:rPr>
          <w:rFonts w:cs="Arial"/>
          <w:sz w:val="24"/>
          <w:rtl/>
        </w:rPr>
        <w:t xml:space="preserve"> </w:t>
      </w:r>
      <w:r w:rsidRPr="00B76060">
        <w:rPr>
          <w:rFonts w:cs="Arial" w:hint="cs"/>
          <w:sz w:val="24"/>
          <w:rtl/>
        </w:rPr>
        <w:t>التي</w:t>
      </w:r>
      <w:r w:rsidRPr="00B76060">
        <w:rPr>
          <w:rFonts w:cs="Arial"/>
          <w:sz w:val="24"/>
          <w:rtl/>
        </w:rPr>
        <w:t xml:space="preserve"> </w:t>
      </w:r>
      <w:r w:rsidRPr="00B76060">
        <w:rPr>
          <w:rFonts w:cs="Arial" w:hint="cs"/>
          <w:sz w:val="24"/>
          <w:rtl/>
        </w:rPr>
        <w:t>تحتوي</w:t>
      </w:r>
      <w:r w:rsidRPr="00B76060">
        <w:rPr>
          <w:rFonts w:cs="Arial"/>
          <w:sz w:val="24"/>
          <w:rtl/>
        </w:rPr>
        <w:t xml:space="preserve"> </w:t>
      </w:r>
      <w:r w:rsidRPr="00B76060">
        <w:rPr>
          <w:rFonts w:cs="Arial" w:hint="cs"/>
          <w:sz w:val="24"/>
          <w:rtl/>
        </w:rPr>
        <w:t>على</w:t>
      </w:r>
      <w:r w:rsidRPr="00B76060">
        <w:rPr>
          <w:rFonts w:cs="Arial"/>
          <w:sz w:val="24"/>
          <w:rtl/>
        </w:rPr>
        <w:t xml:space="preserve"> </w:t>
      </w:r>
      <w:r w:rsidRPr="00B76060">
        <w:rPr>
          <w:rFonts w:cs="Arial" w:hint="cs"/>
          <w:sz w:val="24"/>
          <w:rtl/>
        </w:rPr>
        <w:t>الحشيش</w:t>
      </w:r>
      <w:r w:rsidRPr="00B76060">
        <w:rPr>
          <w:rFonts w:cs="Arial"/>
          <w:sz w:val="24"/>
          <w:rtl/>
        </w:rPr>
        <w:t xml:space="preserve"> </w:t>
      </w:r>
      <w:r w:rsidRPr="00B76060">
        <w:rPr>
          <w:rFonts w:cs="Arial" w:hint="cs"/>
          <w:sz w:val="24"/>
          <w:rtl/>
        </w:rPr>
        <w:t>لقواعد</w:t>
      </w:r>
      <w:r w:rsidRPr="00B76060">
        <w:rPr>
          <w:rFonts w:cs="Arial"/>
          <w:sz w:val="24"/>
          <w:rtl/>
        </w:rPr>
        <w:t xml:space="preserve"> </w:t>
      </w:r>
      <w:r w:rsidRPr="00B76060">
        <w:rPr>
          <w:rFonts w:cs="Arial" w:hint="cs"/>
          <w:sz w:val="24"/>
          <w:rtl/>
        </w:rPr>
        <w:t>منفصلة صارمة</w:t>
      </w:r>
      <w:r w:rsidRPr="00B76060">
        <w:rPr>
          <w:rFonts w:cs="Arial"/>
          <w:sz w:val="24"/>
          <w:rtl/>
        </w:rPr>
        <w:t xml:space="preserve">. </w:t>
      </w:r>
      <w:r w:rsidRPr="00B76060">
        <w:rPr>
          <w:rFonts w:cs="Arial" w:hint="cs"/>
          <w:sz w:val="24"/>
          <w:rtl/>
        </w:rPr>
        <w:t>يتوفر</w:t>
      </w:r>
      <w:r w:rsidRPr="00B76060">
        <w:rPr>
          <w:rFonts w:cs="Arial"/>
          <w:sz w:val="24"/>
          <w:rtl/>
        </w:rPr>
        <w:t xml:space="preserve"> </w:t>
      </w:r>
      <w:r w:rsidRPr="00B76060">
        <w:rPr>
          <w:rFonts w:cs="Arial" w:hint="cs"/>
          <w:sz w:val="24"/>
          <w:rtl/>
        </w:rPr>
        <w:t>المزيد</w:t>
      </w:r>
      <w:r w:rsidRPr="00B76060">
        <w:rPr>
          <w:rFonts w:cs="Arial"/>
          <w:sz w:val="24"/>
          <w:rtl/>
        </w:rPr>
        <w:t xml:space="preserve"> </w:t>
      </w:r>
      <w:r w:rsidRPr="00B76060">
        <w:rPr>
          <w:rFonts w:cs="Arial" w:hint="cs"/>
          <w:sz w:val="24"/>
          <w:rtl/>
        </w:rPr>
        <w:t>من</w:t>
      </w:r>
      <w:r w:rsidRPr="00B76060">
        <w:rPr>
          <w:rFonts w:cs="Arial"/>
          <w:sz w:val="24"/>
          <w:rtl/>
        </w:rPr>
        <w:t xml:space="preserve"> </w:t>
      </w:r>
      <w:r w:rsidRPr="00B76060">
        <w:rPr>
          <w:rFonts w:cs="Arial" w:hint="cs"/>
          <w:sz w:val="24"/>
          <w:rtl/>
        </w:rPr>
        <w:t>المعلومات</w:t>
      </w:r>
      <w:r w:rsidRPr="00B76060">
        <w:rPr>
          <w:rFonts w:cs="Arial"/>
          <w:sz w:val="24"/>
          <w:rtl/>
        </w:rPr>
        <w:t xml:space="preserve"> </w:t>
      </w:r>
      <w:r w:rsidRPr="00B76060">
        <w:rPr>
          <w:rFonts w:cs="Arial" w:hint="cs"/>
          <w:sz w:val="24"/>
          <w:rtl/>
        </w:rPr>
        <w:t xml:space="preserve">على </w:t>
      </w:r>
      <w:hyperlink r:id="rId16" w:history="1">
        <w:r w:rsidRPr="00B76060">
          <w:rPr>
            <w:rStyle w:val="Hyperlink"/>
            <w:rFonts w:cs="Arial"/>
            <w:szCs w:val="22"/>
          </w:rPr>
          <w:t>medicinal cannabis hub</w:t>
        </w:r>
      </w:hyperlink>
      <w:r w:rsidRPr="00B76060">
        <w:rPr>
          <w:rFonts w:cs="Arial"/>
          <w:sz w:val="24"/>
          <w:rtl/>
        </w:rPr>
        <w:t xml:space="preserve"> </w:t>
      </w:r>
      <w:r w:rsidRPr="00B76060">
        <w:rPr>
          <w:rFonts w:cs="Arial" w:hint="cs"/>
          <w:sz w:val="24"/>
          <w:rtl/>
        </w:rPr>
        <w:t>(مركز</w:t>
      </w:r>
      <w:r w:rsidRPr="00B76060">
        <w:rPr>
          <w:rFonts w:cs="Arial"/>
          <w:sz w:val="24"/>
          <w:rtl/>
        </w:rPr>
        <w:t xml:space="preserve"> </w:t>
      </w:r>
      <w:r w:rsidRPr="00B76060">
        <w:rPr>
          <w:rFonts w:cs="Arial" w:hint="cs"/>
          <w:sz w:val="24"/>
          <w:rtl/>
        </w:rPr>
        <w:t>الحشيش</w:t>
      </w:r>
      <w:r w:rsidRPr="00B76060">
        <w:rPr>
          <w:rFonts w:cs="Arial"/>
          <w:sz w:val="24"/>
          <w:rtl/>
        </w:rPr>
        <w:t xml:space="preserve"> </w:t>
      </w:r>
      <w:r w:rsidRPr="00B76060">
        <w:rPr>
          <w:rFonts w:cs="Arial" w:hint="cs"/>
          <w:sz w:val="24"/>
          <w:rtl/>
        </w:rPr>
        <w:t>الطبي)</w:t>
      </w:r>
      <w:r w:rsidRPr="00B76060">
        <w:rPr>
          <w:rFonts w:cs="Arial"/>
          <w:sz w:val="24"/>
          <w:rtl/>
        </w:rPr>
        <w:t xml:space="preserve"> </w:t>
      </w:r>
      <w:r w:rsidRPr="00B76060">
        <w:rPr>
          <w:rFonts w:cs="Arial" w:hint="cs"/>
          <w:sz w:val="24"/>
          <w:rtl/>
        </w:rPr>
        <w:t>التابع</w:t>
      </w:r>
      <w:r w:rsidRPr="00B76060">
        <w:rPr>
          <w:rFonts w:cs="Arial"/>
          <w:sz w:val="24"/>
          <w:rtl/>
        </w:rPr>
        <w:t xml:space="preserve"> </w:t>
      </w:r>
      <w:r w:rsidRPr="00B76060">
        <w:rPr>
          <w:rFonts w:cs="Arial" w:hint="cs"/>
          <w:sz w:val="24"/>
          <w:rtl/>
        </w:rPr>
        <w:t>لإدارة</w:t>
      </w:r>
      <w:r w:rsidRPr="00B76060">
        <w:rPr>
          <w:rFonts w:cs="Arial"/>
          <w:sz w:val="24"/>
          <w:rtl/>
        </w:rPr>
        <w:t xml:space="preserve"> </w:t>
      </w:r>
      <w:r w:rsidRPr="00B76060">
        <w:rPr>
          <w:rFonts w:cs="Arial" w:hint="cs"/>
          <w:sz w:val="24"/>
          <w:rtl/>
        </w:rPr>
        <w:t>السلع</w:t>
      </w:r>
      <w:r w:rsidRPr="00B76060">
        <w:rPr>
          <w:rFonts w:cs="Arial"/>
          <w:sz w:val="24"/>
          <w:rtl/>
        </w:rPr>
        <w:t xml:space="preserve"> </w:t>
      </w:r>
      <w:r w:rsidRPr="00B76060">
        <w:rPr>
          <w:rFonts w:cs="Arial" w:hint="cs"/>
          <w:sz w:val="24"/>
          <w:rtl/>
        </w:rPr>
        <w:t>العلاجية</w:t>
      </w:r>
      <w:r w:rsidRPr="00B76060">
        <w:rPr>
          <w:rFonts w:cs="Arial"/>
          <w:sz w:val="24"/>
          <w:rtl/>
        </w:rPr>
        <w:t>.</w:t>
      </w:r>
    </w:p>
    <w:sectPr w:rsidR="00B76060" w:rsidRPr="00154FD1" w:rsidSect="00924D22">
      <w:headerReference w:type="default" r:id="rId17"/>
      <w:footerReference w:type="default" r:id="rId18"/>
      <w:headerReference w:type="first" r:id="rId19"/>
      <w:footerReference w:type="first" r:id="rId20"/>
      <w:type w:val="continuous"/>
      <w:pgSz w:w="11906" w:h="16838"/>
      <w:pgMar w:top="709" w:right="851" w:bottom="1134" w:left="851"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C1287" w14:textId="77777777" w:rsidR="0098250E" w:rsidRDefault="0098250E" w:rsidP="006B56BB">
      <w:r>
        <w:separator/>
      </w:r>
    </w:p>
    <w:p w14:paraId="7DAF90CB" w14:textId="77777777" w:rsidR="0098250E" w:rsidRDefault="0098250E"/>
  </w:endnote>
  <w:endnote w:type="continuationSeparator" w:id="0">
    <w:p w14:paraId="25ED6307" w14:textId="77777777" w:rsidR="0098250E" w:rsidRDefault="0098250E" w:rsidP="006B56BB">
      <w:r>
        <w:continuationSeparator/>
      </w:r>
    </w:p>
    <w:p w14:paraId="1EFCBFA3" w14:textId="77777777" w:rsidR="0098250E" w:rsidRDefault="0098250E"/>
  </w:endnote>
  <w:endnote w:type="continuationNotice" w:id="1">
    <w:p w14:paraId="6CBB8239" w14:textId="77777777" w:rsidR="0098250E" w:rsidRDefault="00982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C4AAA" w14:textId="558B8B77" w:rsidR="00F861A5" w:rsidRPr="00E90DC6" w:rsidRDefault="00D47573" w:rsidP="00D47573">
    <w:pPr>
      <w:pStyle w:val="Footer"/>
      <w:tabs>
        <w:tab w:val="clear" w:pos="9026"/>
        <w:tab w:val="right" w:pos="10065"/>
      </w:tabs>
      <w:bidi/>
      <w:jc w:val="left"/>
      <w:rPr>
        <w:rFonts w:cs="Arial"/>
        <w:szCs w:val="20"/>
      </w:rPr>
    </w:pPr>
    <w:r w:rsidRPr="00D47573">
      <w:rPr>
        <w:rFonts w:cs="Arial"/>
        <w:sz w:val="19"/>
        <w:szCs w:val="19"/>
        <w:rtl/>
      </w:rPr>
      <w:t>تغييرات</w:t>
    </w:r>
    <w:r w:rsidR="005A73EF" w:rsidRPr="00E81A32">
      <w:rPr>
        <w:rFonts w:cs="Arial"/>
        <w:sz w:val="19"/>
        <w:szCs w:val="19"/>
        <w:rtl/>
      </w:rPr>
      <w:t xml:space="preserve"> بشأن التدخين الإلكتروني في أستراليا اعتبارًا من</w:t>
    </w:r>
    <w:r w:rsidR="005A73EF" w:rsidRPr="00E81A32">
      <w:rPr>
        <w:rFonts w:cs="Arial"/>
        <w:szCs w:val="20"/>
        <w:rtl/>
      </w:rPr>
      <w:t xml:space="preserve"> </w:t>
    </w:r>
    <w:r w:rsidR="005A73EF" w:rsidRPr="00E90DC6">
      <w:rPr>
        <w:rFonts w:cs="Arial"/>
        <w:sz w:val="18"/>
        <w:szCs w:val="18"/>
        <w:rtl/>
      </w:rPr>
      <w:t xml:space="preserve">1 </w:t>
    </w:r>
    <w:r w:rsidR="005A73EF" w:rsidRPr="00E81A32">
      <w:rPr>
        <w:rFonts w:cs="Arial"/>
        <w:sz w:val="19"/>
        <w:szCs w:val="19"/>
        <w:rtl/>
      </w:rPr>
      <w:t>تشرين الأول/أكتوبر</w:t>
    </w:r>
    <w:r w:rsidR="005A73EF" w:rsidRPr="00E90DC6">
      <w:rPr>
        <w:rFonts w:cs="Arial"/>
        <w:szCs w:val="20"/>
        <w:rtl/>
      </w:rPr>
      <w:t xml:space="preserve"> </w:t>
    </w:r>
    <w:r w:rsidR="00F861A5" w:rsidRPr="00E90DC6">
      <w:rPr>
        <w:rFonts w:cs="Arial"/>
        <w:sz w:val="18"/>
        <w:szCs w:val="18"/>
        <w:rtl/>
      </w:rPr>
      <w:t>2024</w:t>
    </w:r>
    <w:sdt>
      <w:sdtPr>
        <w:rPr>
          <w:rFonts w:cs="Arial"/>
          <w:szCs w:val="20"/>
          <w:rtl/>
        </w:rPr>
        <w:id w:val="406886573"/>
        <w:docPartObj>
          <w:docPartGallery w:val="Page Numbers (Bottom of Page)"/>
          <w:docPartUnique/>
        </w:docPartObj>
      </w:sdtPr>
      <w:sdtEndPr/>
      <w:sdtContent>
        <w:r w:rsidR="00F861A5" w:rsidRPr="00E90DC6">
          <w:rPr>
            <w:rFonts w:cs="Arial"/>
            <w:szCs w:val="20"/>
          </w:rPr>
          <w:t xml:space="preserve"> – </w:t>
        </w:r>
        <w:r w:rsidR="00F861A5" w:rsidRPr="00F861A5">
          <w:rPr>
            <w:rFonts w:cs="Arial"/>
            <w:szCs w:val="20"/>
            <w:rtl/>
          </w:rPr>
          <w:t xml:space="preserve">معلومات </w:t>
        </w:r>
        <w:r w:rsidR="00F861A5" w:rsidRPr="00F861A5">
          <w:rPr>
            <w:rFonts w:cs="Arial" w:hint="cs"/>
            <w:szCs w:val="20"/>
            <w:rtl/>
          </w:rPr>
          <w:t>للوالدين</w:t>
        </w:r>
        <w:r w:rsidR="00F861A5" w:rsidRPr="00F861A5">
          <w:rPr>
            <w:rFonts w:cs="Arial"/>
            <w:szCs w:val="20"/>
            <w:rtl/>
          </w:rPr>
          <w:t xml:space="preserve"> ومقدمي الرعاية</w:t>
        </w:r>
        <w:r w:rsidR="00F861A5" w:rsidRPr="00E90DC6">
          <w:rPr>
            <w:rFonts w:cs="Arial"/>
            <w:szCs w:val="20"/>
          </w:rPr>
          <w:tab/>
        </w:r>
        <w:r w:rsidR="00F861A5" w:rsidRPr="00E90DC6">
          <w:rPr>
            <w:rFonts w:cs="Arial"/>
            <w:szCs w:val="20"/>
          </w:rPr>
          <w:fldChar w:fldCharType="begin"/>
        </w:r>
        <w:r w:rsidR="00F861A5" w:rsidRPr="00E90DC6">
          <w:rPr>
            <w:rFonts w:cs="Arial"/>
            <w:szCs w:val="20"/>
          </w:rPr>
          <w:instrText xml:space="preserve"> PAGE   \* MERGEFORMAT </w:instrText>
        </w:r>
        <w:r w:rsidR="00F861A5" w:rsidRPr="00E90DC6">
          <w:rPr>
            <w:rFonts w:cs="Arial"/>
            <w:szCs w:val="20"/>
          </w:rPr>
          <w:fldChar w:fldCharType="separate"/>
        </w:r>
        <w:r w:rsidR="00F861A5">
          <w:rPr>
            <w:rFonts w:cs="Arial"/>
            <w:szCs w:val="20"/>
          </w:rPr>
          <w:t>1</w:t>
        </w:r>
        <w:r w:rsidR="00F861A5" w:rsidRPr="00E90DC6">
          <w:rPr>
            <w:rFonts w:cs="Arial"/>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9594E" w14:textId="7DD09916" w:rsidR="00F861A5" w:rsidRPr="00E90DC6" w:rsidRDefault="00D47573" w:rsidP="00D47573">
    <w:pPr>
      <w:pStyle w:val="Footer"/>
      <w:tabs>
        <w:tab w:val="clear" w:pos="9026"/>
        <w:tab w:val="right" w:pos="10065"/>
      </w:tabs>
      <w:bidi/>
      <w:jc w:val="left"/>
      <w:rPr>
        <w:rFonts w:cs="Arial"/>
        <w:szCs w:val="20"/>
      </w:rPr>
    </w:pPr>
    <w:r w:rsidRPr="00D47573">
      <w:rPr>
        <w:rFonts w:cs="Arial"/>
        <w:sz w:val="19"/>
        <w:szCs w:val="19"/>
        <w:rtl/>
      </w:rPr>
      <w:t>تغييرات</w:t>
    </w:r>
    <w:r w:rsidR="005A73EF" w:rsidRPr="00E81A32">
      <w:rPr>
        <w:rFonts w:cs="Arial"/>
        <w:sz w:val="19"/>
        <w:szCs w:val="19"/>
        <w:rtl/>
      </w:rPr>
      <w:t xml:space="preserve"> بشأن التدخين الإلكتروني في أستراليا اعتبارًا من</w:t>
    </w:r>
    <w:r w:rsidR="005A73EF" w:rsidRPr="00E81A32">
      <w:rPr>
        <w:rFonts w:cs="Arial"/>
        <w:szCs w:val="20"/>
        <w:rtl/>
      </w:rPr>
      <w:t xml:space="preserve"> </w:t>
    </w:r>
    <w:r w:rsidR="005A73EF" w:rsidRPr="00E90DC6">
      <w:rPr>
        <w:rFonts w:cs="Arial"/>
        <w:sz w:val="18"/>
        <w:szCs w:val="18"/>
        <w:rtl/>
      </w:rPr>
      <w:t xml:space="preserve">1 </w:t>
    </w:r>
    <w:r w:rsidR="005A73EF" w:rsidRPr="00E81A32">
      <w:rPr>
        <w:rFonts w:cs="Arial"/>
        <w:sz w:val="19"/>
        <w:szCs w:val="19"/>
        <w:rtl/>
      </w:rPr>
      <w:t>تشرين الأول/أكتوبر</w:t>
    </w:r>
    <w:r w:rsidR="005A73EF" w:rsidRPr="00E90DC6">
      <w:rPr>
        <w:rFonts w:cs="Arial"/>
        <w:szCs w:val="20"/>
        <w:rtl/>
      </w:rPr>
      <w:t xml:space="preserve"> </w:t>
    </w:r>
    <w:r w:rsidR="00F861A5" w:rsidRPr="00E90DC6">
      <w:rPr>
        <w:rFonts w:cs="Arial"/>
        <w:sz w:val="18"/>
        <w:szCs w:val="18"/>
        <w:rtl/>
      </w:rPr>
      <w:t>2024</w:t>
    </w:r>
    <w:sdt>
      <w:sdtPr>
        <w:rPr>
          <w:rFonts w:cs="Arial"/>
          <w:szCs w:val="20"/>
          <w:rtl/>
        </w:rPr>
        <w:id w:val="-178737789"/>
        <w:docPartObj>
          <w:docPartGallery w:val="Page Numbers (Bottom of Page)"/>
          <w:docPartUnique/>
        </w:docPartObj>
      </w:sdtPr>
      <w:sdtEndPr/>
      <w:sdtContent>
        <w:r w:rsidR="00F861A5" w:rsidRPr="00E90DC6">
          <w:rPr>
            <w:rFonts w:cs="Arial"/>
            <w:szCs w:val="20"/>
          </w:rPr>
          <w:t xml:space="preserve"> – </w:t>
        </w:r>
        <w:r w:rsidR="00F861A5" w:rsidRPr="00F861A5">
          <w:rPr>
            <w:rFonts w:cs="Arial"/>
            <w:szCs w:val="20"/>
            <w:rtl/>
          </w:rPr>
          <w:t xml:space="preserve">معلومات </w:t>
        </w:r>
        <w:r w:rsidR="00F861A5" w:rsidRPr="00F861A5">
          <w:rPr>
            <w:rFonts w:cs="Arial" w:hint="cs"/>
            <w:szCs w:val="20"/>
            <w:rtl/>
          </w:rPr>
          <w:t>للوالدين</w:t>
        </w:r>
        <w:r w:rsidR="00F861A5" w:rsidRPr="00F861A5">
          <w:rPr>
            <w:rFonts w:cs="Arial"/>
            <w:szCs w:val="20"/>
            <w:rtl/>
          </w:rPr>
          <w:t xml:space="preserve"> ومقدمي الرعاية</w:t>
        </w:r>
        <w:r w:rsidR="00F861A5" w:rsidRPr="00E90DC6">
          <w:rPr>
            <w:rFonts w:cs="Arial"/>
            <w:szCs w:val="20"/>
          </w:rPr>
          <w:tab/>
        </w:r>
        <w:r w:rsidR="00F861A5" w:rsidRPr="00E90DC6">
          <w:rPr>
            <w:rFonts w:cs="Arial"/>
            <w:szCs w:val="20"/>
          </w:rPr>
          <w:fldChar w:fldCharType="begin"/>
        </w:r>
        <w:r w:rsidR="00F861A5" w:rsidRPr="00E90DC6">
          <w:rPr>
            <w:rFonts w:cs="Arial"/>
            <w:szCs w:val="20"/>
          </w:rPr>
          <w:instrText xml:space="preserve"> PAGE   \* MERGEFORMAT </w:instrText>
        </w:r>
        <w:r w:rsidR="00F861A5" w:rsidRPr="00E90DC6">
          <w:rPr>
            <w:rFonts w:cs="Arial"/>
            <w:szCs w:val="20"/>
          </w:rPr>
          <w:fldChar w:fldCharType="separate"/>
        </w:r>
        <w:r w:rsidR="00F861A5">
          <w:rPr>
            <w:rFonts w:cs="Arial"/>
            <w:szCs w:val="20"/>
          </w:rPr>
          <w:t>1</w:t>
        </w:r>
        <w:r w:rsidR="00F861A5" w:rsidRPr="00E90DC6">
          <w:rPr>
            <w:rFonts w:cs="Arial"/>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028BC" w14:textId="77777777" w:rsidR="0098250E" w:rsidRDefault="0098250E" w:rsidP="006B56BB">
      <w:r>
        <w:separator/>
      </w:r>
    </w:p>
    <w:p w14:paraId="2C477C3B" w14:textId="77777777" w:rsidR="0098250E" w:rsidRDefault="0098250E"/>
  </w:footnote>
  <w:footnote w:type="continuationSeparator" w:id="0">
    <w:p w14:paraId="3553217D" w14:textId="77777777" w:rsidR="0098250E" w:rsidRDefault="0098250E" w:rsidP="006B56BB">
      <w:r>
        <w:continuationSeparator/>
      </w:r>
    </w:p>
    <w:p w14:paraId="513879D2" w14:textId="77777777" w:rsidR="0098250E" w:rsidRDefault="0098250E"/>
  </w:footnote>
  <w:footnote w:type="continuationNotice" w:id="1">
    <w:p w14:paraId="4F4DC8C4" w14:textId="77777777" w:rsidR="0098250E" w:rsidRDefault="009825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8AE14" w14:textId="07CC1EE1" w:rsidR="00B53987" w:rsidRDefault="00924D22" w:rsidP="00924D22">
    <w:pPr>
      <w:pStyle w:val="Header"/>
    </w:pPr>
    <w:r>
      <w:rPr>
        <w:noProof/>
        <w:lang w:eastAsia="en-AU"/>
      </w:rPr>
      <mc:AlternateContent>
        <mc:Choice Requires="wps">
          <w:drawing>
            <wp:anchor distT="0" distB="0" distL="114300" distR="114300" simplePos="0" relativeHeight="251659264" behindDoc="0" locked="0" layoutInCell="1" allowOverlap="1" wp14:anchorId="616D6E59" wp14:editId="0477F008">
              <wp:simplePos x="0" y="0"/>
              <wp:positionH relativeFrom="column">
                <wp:posOffset>5477510</wp:posOffset>
              </wp:positionH>
              <wp:positionV relativeFrom="paragraph">
                <wp:posOffset>76200</wp:posOffset>
              </wp:positionV>
              <wp:extent cx="1019810" cy="37338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9810" cy="373380"/>
                      </a:xfrm>
                      <a:prstGeom prst="rect">
                        <a:avLst/>
                      </a:prstGeom>
                      <a:solidFill>
                        <a:schemeClr val="lt1"/>
                      </a:solidFill>
                      <a:ln w="6350">
                        <a:noFill/>
                      </a:ln>
                    </wps:spPr>
                    <wps:txbx>
                      <w:txbxContent>
                        <w:p w14:paraId="6D65A926" w14:textId="56FB84A8" w:rsidR="00F8461B" w:rsidRDefault="00F8461B" w:rsidP="00F8461B">
                          <w:pPr>
                            <w:jc w:val="right"/>
                          </w:pPr>
                          <w:r>
                            <w:t>Arabic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616D6E59" id="_x0000_t202" coordsize="21600,21600" o:spt="202" path="m,l,21600r21600,l21600,xe">
              <v:stroke joinstyle="miter"/>
              <v:path gradientshapeok="t" o:connecttype="rect"/>
            </v:shapetype>
            <v:shape id="Text Box 1" o:spid="_x0000_s1026" type="#_x0000_t202" style="position:absolute;margin-left:431.3pt;margin-top:6pt;width:80.3pt;height:2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" fillcolor="white [3201]" stroked="f" strokeweight=".5pt">
              <v:textbox>
                <w:txbxContent>
                  <w:p w14:paraId="6D65A926" w14:textId="56FB84A8" w:rsidR="00F8461B" w:rsidRDefault="00F8461B" w:rsidP="00F8461B">
                    <w:pPr>
                      <w:jc w:val="right"/>
                    </w:pPr>
                    <w:r>
                      <w:t>Arabic</w:t>
                    </w:r>
                  </w:p>
                </w:txbxContent>
              </v:textbox>
            </v:shape>
          </w:pict>
        </mc:Fallback>
      </mc:AlternateContent>
    </w:r>
    <w:r>
      <w:rPr>
        <w:noProof/>
        <w:lang w:eastAsia="en-AU"/>
      </w:rPr>
      <w:drawing>
        <wp:inline distT="0" distB="0" distL="0" distR="0" wp14:anchorId="3F229889" wp14:editId="634731AF">
          <wp:extent cx="5759450" cy="941705"/>
          <wp:effectExtent l="0" t="0" r="6350" b="0"/>
          <wp:docPr id="3" name="Picture 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2452D"/>
    <w:multiLevelType w:val="hybridMultilevel"/>
    <w:tmpl w:val="47726792"/>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9" w15:restartNumberingAfterBreak="0">
    <w:nsid w:val="026E531D"/>
    <w:multiLevelType w:val="hybridMultilevel"/>
    <w:tmpl w:val="78920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2A9430C"/>
    <w:multiLevelType w:val="hybridMultilevel"/>
    <w:tmpl w:val="C2C0CA5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1"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7D4ECF"/>
    <w:multiLevelType w:val="hybridMultilevel"/>
    <w:tmpl w:val="457AE90A"/>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3"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00F20"/>
    <w:multiLevelType w:val="hybridMultilevel"/>
    <w:tmpl w:val="F9086D0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F00A59"/>
    <w:multiLevelType w:val="hybridMultilevel"/>
    <w:tmpl w:val="6CA696D6"/>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2" w15:restartNumberingAfterBreak="0">
    <w:nsid w:val="5BC0103C"/>
    <w:multiLevelType w:val="hybridMultilevel"/>
    <w:tmpl w:val="1CBE0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CFE3B87"/>
    <w:multiLevelType w:val="hybridMultilevel"/>
    <w:tmpl w:val="C1486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135AA2"/>
    <w:multiLevelType w:val="hybridMultilevel"/>
    <w:tmpl w:val="6316DC30"/>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3F27DD"/>
    <w:multiLevelType w:val="hybridMultilevel"/>
    <w:tmpl w:val="F0BCE958"/>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0"/>
  </w:num>
  <w:num w:numId="3">
    <w:abstractNumId w:val="26"/>
  </w:num>
  <w:num w:numId="4">
    <w:abstractNumId w:val="11"/>
  </w:num>
  <w:num w:numId="5">
    <w:abstractNumId w:val="11"/>
    <w:lvlOverride w:ilvl="0">
      <w:startOverride w:val="1"/>
    </w:lvlOverride>
  </w:num>
  <w:num w:numId="6">
    <w:abstractNumId w:val="13"/>
  </w:num>
  <w:num w:numId="7">
    <w:abstractNumId w:val="18"/>
  </w:num>
  <w:num w:numId="8">
    <w:abstractNumId w:val="25"/>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8"/>
  </w:num>
  <w:num w:numId="17">
    <w:abstractNumId w:val="14"/>
  </w:num>
  <w:num w:numId="18">
    <w:abstractNumId w:val="15"/>
  </w:num>
  <w:num w:numId="19">
    <w:abstractNumId w:val="17"/>
  </w:num>
  <w:num w:numId="20">
    <w:abstractNumId w:val="14"/>
  </w:num>
  <w:num w:numId="21">
    <w:abstractNumId w:val="17"/>
  </w:num>
  <w:num w:numId="22">
    <w:abstractNumId w:val="28"/>
  </w:num>
  <w:num w:numId="23">
    <w:abstractNumId w:val="20"/>
  </w:num>
  <w:num w:numId="24">
    <w:abstractNumId w:val="26"/>
  </w:num>
  <w:num w:numId="25">
    <w:abstractNumId w:val="11"/>
  </w:num>
  <w:num w:numId="26">
    <w:abstractNumId w:val="19"/>
  </w:num>
  <w:num w:numId="27">
    <w:abstractNumId w:val="23"/>
  </w:num>
  <w:num w:numId="28">
    <w:abstractNumId w:val="24"/>
  </w:num>
  <w:num w:numId="29">
    <w:abstractNumId w:val="9"/>
  </w:num>
  <w:num w:numId="30">
    <w:abstractNumId w:val="16"/>
  </w:num>
  <w:num w:numId="31">
    <w:abstractNumId w:val="21"/>
  </w:num>
  <w:num w:numId="32">
    <w:abstractNumId w:val="27"/>
  </w:num>
  <w:num w:numId="33">
    <w:abstractNumId w:val="12"/>
  </w:num>
  <w:num w:numId="34">
    <w:abstractNumId w:val="8"/>
  </w:num>
  <w:num w:numId="35">
    <w:abstractNumId w:val="1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2C03"/>
    <w:rsid w:val="0001460F"/>
    <w:rsid w:val="00022509"/>
    <w:rsid w:val="00022629"/>
    <w:rsid w:val="00026139"/>
    <w:rsid w:val="00027601"/>
    <w:rsid w:val="00033321"/>
    <w:rsid w:val="000338E5"/>
    <w:rsid w:val="00033ECC"/>
    <w:rsid w:val="0003422F"/>
    <w:rsid w:val="000360EE"/>
    <w:rsid w:val="00043DC0"/>
    <w:rsid w:val="00045071"/>
    <w:rsid w:val="00046FF0"/>
    <w:rsid w:val="00050176"/>
    <w:rsid w:val="00050342"/>
    <w:rsid w:val="00067456"/>
    <w:rsid w:val="000702E5"/>
    <w:rsid w:val="00071506"/>
    <w:rsid w:val="0007154F"/>
    <w:rsid w:val="00081AB1"/>
    <w:rsid w:val="00090316"/>
    <w:rsid w:val="00090349"/>
    <w:rsid w:val="00093981"/>
    <w:rsid w:val="000B067A"/>
    <w:rsid w:val="000B1540"/>
    <w:rsid w:val="000B1E53"/>
    <w:rsid w:val="000B33FD"/>
    <w:rsid w:val="000B4ABA"/>
    <w:rsid w:val="000B52F3"/>
    <w:rsid w:val="000B5B76"/>
    <w:rsid w:val="000B6C39"/>
    <w:rsid w:val="000C4B16"/>
    <w:rsid w:val="000C50C3"/>
    <w:rsid w:val="000C5E14"/>
    <w:rsid w:val="000C7849"/>
    <w:rsid w:val="000D21F6"/>
    <w:rsid w:val="000D4500"/>
    <w:rsid w:val="000D7AEA"/>
    <w:rsid w:val="000E2C66"/>
    <w:rsid w:val="000F123C"/>
    <w:rsid w:val="000F2FED"/>
    <w:rsid w:val="00101B3C"/>
    <w:rsid w:val="001038BD"/>
    <w:rsid w:val="0010551C"/>
    <w:rsid w:val="0010616D"/>
    <w:rsid w:val="00110478"/>
    <w:rsid w:val="0011711B"/>
    <w:rsid w:val="00117F8A"/>
    <w:rsid w:val="00121B9B"/>
    <w:rsid w:val="00122ADC"/>
    <w:rsid w:val="00126872"/>
    <w:rsid w:val="00126DB6"/>
    <w:rsid w:val="00130F59"/>
    <w:rsid w:val="00133EC0"/>
    <w:rsid w:val="00141CE5"/>
    <w:rsid w:val="00142B75"/>
    <w:rsid w:val="00144908"/>
    <w:rsid w:val="00146A54"/>
    <w:rsid w:val="00150C69"/>
    <w:rsid w:val="00154FD1"/>
    <w:rsid w:val="0015619F"/>
    <w:rsid w:val="00156D96"/>
    <w:rsid w:val="001571C7"/>
    <w:rsid w:val="00161094"/>
    <w:rsid w:val="00174A6E"/>
    <w:rsid w:val="0017665C"/>
    <w:rsid w:val="00177AD2"/>
    <w:rsid w:val="001815A8"/>
    <w:rsid w:val="001840FA"/>
    <w:rsid w:val="00190079"/>
    <w:rsid w:val="0019622E"/>
    <w:rsid w:val="001966A7"/>
    <w:rsid w:val="001A19D2"/>
    <w:rsid w:val="001A4627"/>
    <w:rsid w:val="001A4979"/>
    <w:rsid w:val="001B15D3"/>
    <w:rsid w:val="001B3443"/>
    <w:rsid w:val="001B5AD3"/>
    <w:rsid w:val="001C0326"/>
    <w:rsid w:val="001C192F"/>
    <w:rsid w:val="001C3C42"/>
    <w:rsid w:val="001D389A"/>
    <w:rsid w:val="001D7869"/>
    <w:rsid w:val="002026CD"/>
    <w:rsid w:val="002030AB"/>
    <w:rsid w:val="002033FC"/>
    <w:rsid w:val="002044BB"/>
    <w:rsid w:val="002053BC"/>
    <w:rsid w:val="00210B09"/>
    <w:rsid w:val="00210C9E"/>
    <w:rsid w:val="00211840"/>
    <w:rsid w:val="00220E5F"/>
    <w:rsid w:val="002212B5"/>
    <w:rsid w:val="00226668"/>
    <w:rsid w:val="00233809"/>
    <w:rsid w:val="00233AFE"/>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23D8"/>
    <w:rsid w:val="002C38C4"/>
    <w:rsid w:val="002D4354"/>
    <w:rsid w:val="002E0457"/>
    <w:rsid w:val="002E1A1D"/>
    <w:rsid w:val="002E4081"/>
    <w:rsid w:val="002E49DE"/>
    <w:rsid w:val="002E5B78"/>
    <w:rsid w:val="002F3AE3"/>
    <w:rsid w:val="0030464B"/>
    <w:rsid w:val="0030786C"/>
    <w:rsid w:val="00307E8A"/>
    <w:rsid w:val="003233DE"/>
    <w:rsid w:val="0032466B"/>
    <w:rsid w:val="003330EB"/>
    <w:rsid w:val="00341537"/>
    <w:rsid w:val="003415FD"/>
    <w:rsid w:val="003429F0"/>
    <w:rsid w:val="00345A82"/>
    <w:rsid w:val="0035097A"/>
    <w:rsid w:val="0035284B"/>
    <w:rsid w:val="00353114"/>
    <w:rsid w:val="003540A4"/>
    <w:rsid w:val="00357BCC"/>
    <w:rsid w:val="00360E4E"/>
    <w:rsid w:val="00364F8A"/>
    <w:rsid w:val="00370AAA"/>
    <w:rsid w:val="00375F77"/>
    <w:rsid w:val="00381BBE"/>
    <w:rsid w:val="00382903"/>
    <w:rsid w:val="003846FF"/>
    <w:rsid w:val="003857D4"/>
    <w:rsid w:val="00385AD4"/>
    <w:rsid w:val="00387924"/>
    <w:rsid w:val="0039384D"/>
    <w:rsid w:val="00393D15"/>
    <w:rsid w:val="00395C23"/>
    <w:rsid w:val="003A2E4F"/>
    <w:rsid w:val="003A4438"/>
    <w:rsid w:val="003A5013"/>
    <w:rsid w:val="003A5078"/>
    <w:rsid w:val="003A62DD"/>
    <w:rsid w:val="003A775A"/>
    <w:rsid w:val="003B213A"/>
    <w:rsid w:val="003B43AD"/>
    <w:rsid w:val="003B5F96"/>
    <w:rsid w:val="003C0FEC"/>
    <w:rsid w:val="003C2AC8"/>
    <w:rsid w:val="003D033A"/>
    <w:rsid w:val="003D17F9"/>
    <w:rsid w:val="003D2D88"/>
    <w:rsid w:val="003D41EA"/>
    <w:rsid w:val="003D4850"/>
    <w:rsid w:val="003D535A"/>
    <w:rsid w:val="003E10EE"/>
    <w:rsid w:val="003E5265"/>
    <w:rsid w:val="003F0955"/>
    <w:rsid w:val="003F15BD"/>
    <w:rsid w:val="003F5F4D"/>
    <w:rsid w:val="003F646F"/>
    <w:rsid w:val="00400F00"/>
    <w:rsid w:val="004017B3"/>
    <w:rsid w:val="00404F8B"/>
    <w:rsid w:val="00405256"/>
    <w:rsid w:val="00410031"/>
    <w:rsid w:val="00415C81"/>
    <w:rsid w:val="0042645C"/>
    <w:rsid w:val="00432378"/>
    <w:rsid w:val="00435BE0"/>
    <w:rsid w:val="00440D65"/>
    <w:rsid w:val="004435E6"/>
    <w:rsid w:val="00447E31"/>
    <w:rsid w:val="00453923"/>
    <w:rsid w:val="00454B9B"/>
    <w:rsid w:val="00455F89"/>
    <w:rsid w:val="00457858"/>
    <w:rsid w:val="00460B0B"/>
    <w:rsid w:val="00461023"/>
    <w:rsid w:val="00462FAC"/>
    <w:rsid w:val="00464631"/>
    <w:rsid w:val="00464B79"/>
    <w:rsid w:val="00467BBF"/>
    <w:rsid w:val="00474449"/>
    <w:rsid w:val="0048593C"/>
    <w:rsid w:val="004867E2"/>
    <w:rsid w:val="004929A9"/>
    <w:rsid w:val="004A78D9"/>
    <w:rsid w:val="004C6BCF"/>
    <w:rsid w:val="004D58BF"/>
    <w:rsid w:val="004D7750"/>
    <w:rsid w:val="004E4335"/>
    <w:rsid w:val="004F13EE"/>
    <w:rsid w:val="004F2022"/>
    <w:rsid w:val="004F4BCE"/>
    <w:rsid w:val="004F7C05"/>
    <w:rsid w:val="00501C94"/>
    <w:rsid w:val="00506432"/>
    <w:rsid w:val="00506E82"/>
    <w:rsid w:val="0052051D"/>
    <w:rsid w:val="00521C9A"/>
    <w:rsid w:val="00523EE7"/>
    <w:rsid w:val="00545EE6"/>
    <w:rsid w:val="00552926"/>
    <w:rsid w:val="005550E7"/>
    <w:rsid w:val="005564FB"/>
    <w:rsid w:val="005572C7"/>
    <w:rsid w:val="00557572"/>
    <w:rsid w:val="00560FDF"/>
    <w:rsid w:val="005650ED"/>
    <w:rsid w:val="00575754"/>
    <w:rsid w:val="0057591B"/>
    <w:rsid w:val="00581FBA"/>
    <w:rsid w:val="00587E7E"/>
    <w:rsid w:val="00591E20"/>
    <w:rsid w:val="00595408"/>
    <w:rsid w:val="00595E84"/>
    <w:rsid w:val="00596694"/>
    <w:rsid w:val="005A0C59"/>
    <w:rsid w:val="005A0D67"/>
    <w:rsid w:val="005A48EB"/>
    <w:rsid w:val="005A6CFB"/>
    <w:rsid w:val="005A73EF"/>
    <w:rsid w:val="005B3B68"/>
    <w:rsid w:val="005C2677"/>
    <w:rsid w:val="005C5AEB"/>
    <w:rsid w:val="005D4B7D"/>
    <w:rsid w:val="005E0A3F"/>
    <w:rsid w:val="005E5B6C"/>
    <w:rsid w:val="005E6883"/>
    <w:rsid w:val="005E772F"/>
    <w:rsid w:val="005E7A18"/>
    <w:rsid w:val="005F4ECA"/>
    <w:rsid w:val="006041BE"/>
    <w:rsid w:val="006043C7"/>
    <w:rsid w:val="00613C1F"/>
    <w:rsid w:val="0061702D"/>
    <w:rsid w:val="00624B52"/>
    <w:rsid w:val="00630794"/>
    <w:rsid w:val="00631DF4"/>
    <w:rsid w:val="00634175"/>
    <w:rsid w:val="006408AC"/>
    <w:rsid w:val="00650DEB"/>
    <w:rsid w:val="006511B6"/>
    <w:rsid w:val="0065371B"/>
    <w:rsid w:val="00657FF8"/>
    <w:rsid w:val="00670D99"/>
    <w:rsid w:val="00670E2B"/>
    <w:rsid w:val="006734BB"/>
    <w:rsid w:val="0067697A"/>
    <w:rsid w:val="006821EB"/>
    <w:rsid w:val="006A4F9E"/>
    <w:rsid w:val="006B03E2"/>
    <w:rsid w:val="006B2286"/>
    <w:rsid w:val="006B56BB"/>
    <w:rsid w:val="006B63F1"/>
    <w:rsid w:val="006C0AE9"/>
    <w:rsid w:val="006C5097"/>
    <w:rsid w:val="006C77A8"/>
    <w:rsid w:val="006D4098"/>
    <w:rsid w:val="006D7681"/>
    <w:rsid w:val="006D7B2E"/>
    <w:rsid w:val="006E02EA"/>
    <w:rsid w:val="006E0968"/>
    <w:rsid w:val="006E2AF6"/>
    <w:rsid w:val="006E693E"/>
    <w:rsid w:val="006E7E4D"/>
    <w:rsid w:val="00701275"/>
    <w:rsid w:val="007015C2"/>
    <w:rsid w:val="007045AB"/>
    <w:rsid w:val="00707F56"/>
    <w:rsid w:val="007118AC"/>
    <w:rsid w:val="00713558"/>
    <w:rsid w:val="00720D08"/>
    <w:rsid w:val="007263B9"/>
    <w:rsid w:val="0073318B"/>
    <w:rsid w:val="007334F8"/>
    <w:rsid w:val="007339CD"/>
    <w:rsid w:val="007359D8"/>
    <w:rsid w:val="007362D4"/>
    <w:rsid w:val="0076672A"/>
    <w:rsid w:val="00766870"/>
    <w:rsid w:val="00775E45"/>
    <w:rsid w:val="00776E74"/>
    <w:rsid w:val="00781745"/>
    <w:rsid w:val="00785169"/>
    <w:rsid w:val="007954AB"/>
    <w:rsid w:val="007A14C5"/>
    <w:rsid w:val="007A4A10"/>
    <w:rsid w:val="007B1760"/>
    <w:rsid w:val="007C1FDC"/>
    <w:rsid w:val="007C6D9C"/>
    <w:rsid w:val="007C7DDB"/>
    <w:rsid w:val="007D2CC7"/>
    <w:rsid w:val="007D673D"/>
    <w:rsid w:val="007D7E33"/>
    <w:rsid w:val="007E0FB8"/>
    <w:rsid w:val="007E4D09"/>
    <w:rsid w:val="007F008C"/>
    <w:rsid w:val="007F2220"/>
    <w:rsid w:val="007F3A56"/>
    <w:rsid w:val="007F4B3E"/>
    <w:rsid w:val="00806547"/>
    <w:rsid w:val="008127AF"/>
    <w:rsid w:val="00812B46"/>
    <w:rsid w:val="008154CE"/>
    <w:rsid w:val="00815700"/>
    <w:rsid w:val="008264EB"/>
    <w:rsid w:val="00826B8F"/>
    <w:rsid w:val="00831E8A"/>
    <w:rsid w:val="00832E72"/>
    <w:rsid w:val="008359AB"/>
    <w:rsid w:val="00835C76"/>
    <w:rsid w:val="008376E2"/>
    <w:rsid w:val="00843049"/>
    <w:rsid w:val="0085209B"/>
    <w:rsid w:val="00856B66"/>
    <w:rsid w:val="008601AC"/>
    <w:rsid w:val="00861A5F"/>
    <w:rsid w:val="00863718"/>
    <w:rsid w:val="00863DEA"/>
    <w:rsid w:val="008644AD"/>
    <w:rsid w:val="00865735"/>
    <w:rsid w:val="00865DDB"/>
    <w:rsid w:val="00867538"/>
    <w:rsid w:val="00873D90"/>
    <w:rsid w:val="00873FC8"/>
    <w:rsid w:val="00882890"/>
    <w:rsid w:val="00883243"/>
    <w:rsid w:val="00884C63"/>
    <w:rsid w:val="00885908"/>
    <w:rsid w:val="008864B7"/>
    <w:rsid w:val="00890E83"/>
    <w:rsid w:val="00894F7C"/>
    <w:rsid w:val="008952A6"/>
    <w:rsid w:val="0089677E"/>
    <w:rsid w:val="008A7438"/>
    <w:rsid w:val="008B1334"/>
    <w:rsid w:val="008B25C7"/>
    <w:rsid w:val="008C0278"/>
    <w:rsid w:val="008C24E9"/>
    <w:rsid w:val="008C7974"/>
    <w:rsid w:val="008D0533"/>
    <w:rsid w:val="008D42CB"/>
    <w:rsid w:val="008D48C9"/>
    <w:rsid w:val="008D6381"/>
    <w:rsid w:val="008E0C77"/>
    <w:rsid w:val="008E4AAC"/>
    <w:rsid w:val="008E625F"/>
    <w:rsid w:val="008F264D"/>
    <w:rsid w:val="009040E9"/>
    <w:rsid w:val="009074E1"/>
    <w:rsid w:val="009112F7"/>
    <w:rsid w:val="009122AF"/>
    <w:rsid w:val="00912D54"/>
    <w:rsid w:val="0091389F"/>
    <w:rsid w:val="00913E0B"/>
    <w:rsid w:val="009208F7"/>
    <w:rsid w:val="00921649"/>
    <w:rsid w:val="00922517"/>
    <w:rsid w:val="00922722"/>
    <w:rsid w:val="00924D22"/>
    <w:rsid w:val="009261E6"/>
    <w:rsid w:val="009268E1"/>
    <w:rsid w:val="009271EE"/>
    <w:rsid w:val="00927928"/>
    <w:rsid w:val="009316EC"/>
    <w:rsid w:val="00931A3E"/>
    <w:rsid w:val="009344AE"/>
    <w:rsid w:val="009344DE"/>
    <w:rsid w:val="009410C6"/>
    <w:rsid w:val="00945E7F"/>
    <w:rsid w:val="009557C1"/>
    <w:rsid w:val="00960D6E"/>
    <w:rsid w:val="00974B59"/>
    <w:rsid w:val="0098250E"/>
    <w:rsid w:val="00982C43"/>
    <w:rsid w:val="0098340B"/>
    <w:rsid w:val="00986830"/>
    <w:rsid w:val="00986E0D"/>
    <w:rsid w:val="009924C3"/>
    <w:rsid w:val="00993102"/>
    <w:rsid w:val="009A20E1"/>
    <w:rsid w:val="009A780A"/>
    <w:rsid w:val="009B1570"/>
    <w:rsid w:val="009C4DB2"/>
    <w:rsid w:val="009C6B51"/>
    <w:rsid w:val="009C6F10"/>
    <w:rsid w:val="009D148F"/>
    <w:rsid w:val="009D3CF8"/>
    <w:rsid w:val="009D3D70"/>
    <w:rsid w:val="009D6E31"/>
    <w:rsid w:val="009D7E29"/>
    <w:rsid w:val="009E3BCD"/>
    <w:rsid w:val="009E6F7E"/>
    <w:rsid w:val="009E7A57"/>
    <w:rsid w:val="009F0240"/>
    <w:rsid w:val="009F4803"/>
    <w:rsid w:val="009F4F6A"/>
    <w:rsid w:val="00A030C6"/>
    <w:rsid w:val="00A13EB5"/>
    <w:rsid w:val="00A16E36"/>
    <w:rsid w:val="00A247C0"/>
    <w:rsid w:val="00A24961"/>
    <w:rsid w:val="00A24B10"/>
    <w:rsid w:val="00A25425"/>
    <w:rsid w:val="00A277EF"/>
    <w:rsid w:val="00A30E9B"/>
    <w:rsid w:val="00A4512D"/>
    <w:rsid w:val="00A50244"/>
    <w:rsid w:val="00A627D7"/>
    <w:rsid w:val="00A656C7"/>
    <w:rsid w:val="00A6639D"/>
    <w:rsid w:val="00A705AF"/>
    <w:rsid w:val="00A719F6"/>
    <w:rsid w:val="00A72454"/>
    <w:rsid w:val="00A74D58"/>
    <w:rsid w:val="00A77696"/>
    <w:rsid w:val="00A80557"/>
    <w:rsid w:val="00A81D33"/>
    <w:rsid w:val="00A8341C"/>
    <w:rsid w:val="00A930AE"/>
    <w:rsid w:val="00AA1A95"/>
    <w:rsid w:val="00AA260F"/>
    <w:rsid w:val="00AA262B"/>
    <w:rsid w:val="00AA3090"/>
    <w:rsid w:val="00AA33C3"/>
    <w:rsid w:val="00AB1EE7"/>
    <w:rsid w:val="00AB4B37"/>
    <w:rsid w:val="00AB5762"/>
    <w:rsid w:val="00AC1C25"/>
    <w:rsid w:val="00AC2679"/>
    <w:rsid w:val="00AC4BE4"/>
    <w:rsid w:val="00AD05E6"/>
    <w:rsid w:val="00AD0D3F"/>
    <w:rsid w:val="00AE1D7D"/>
    <w:rsid w:val="00AE2A8B"/>
    <w:rsid w:val="00AE3F64"/>
    <w:rsid w:val="00AE7A9C"/>
    <w:rsid w:val="00AF540B"/>
    <w:rsid w:val="00AF7386"/>
    <w:rsid w:val="00AF7934"/>
    <w:rsid w:val="00B00B81"/>
    <w:rsid w:val="00B04580"/>
    <w:rsid w:val="00B04B09"/>
    <w:rsid w:val="00B1596F"/>
    <w:rsid w:val="00B16A51"/>
    <w:rsid w:val="00B21770"/>
    <w:rsid w:val="00B24117"/>
    <w:rsid w:val="00B32222"/>
    <w:rsid w:val="00B3618D"/>
    <w:rsid w:val="00B36233"/>
    <w:rsid w:val="00B41463"/>
    <w:rsid w:val="00B42851"/>
    <w:rsid w:val="00B43795"/>
    <w:rsid w:val="00B45AC7"/>
    <w:rsid w:val="00B5372F"/>
    <w:rsid w:val="00B53987"/>
    <w:rsid w:val="00B61129"/>
    <w:rsid w:val="00B650DC"/>
    <w:rsid w:val="00B67E7F"/>
    <w:rsid w:val="00B72935"/>
    <w:rsid w:val="00B76060"/>
    <w:rsid w:val="00B839B2"/>
    <w:rsid w:val="00B94252"/>
    <w:rsid w:val="00B9715A"/>
    <w:rsid w:val="00BA14BE"/>
    <w:rsid w:val="00BA2732"/>
    <w:rsid w:val="00BA293D"/>
    <w:rsid w:val="00BA49BC"/>
    <w:rsid w:val="00BA56B7"/>
    <w:rsid w:val="00BA7A1E"/>
    <w:rsid w:val="00BB0B11"/>
    <w:rsid w:val="00BB2F6C"/>
    <w:rsid w:val="00BB3875"/>
    <w:rsid w:val="00BB4D33"/>
    <w:rsid w:val="00BB5860"/>
    <w:rsid w:val="00BB6AAD"/>
    <w:rsid w:val="00BB7BD3"/>
    <w:rsid w:val="00BC4A19"/>
    <w:rsid w:val="00BC4E6D"/>
    <w:rsid w:val="00BD0617"/>
    <w:rsid w:val="00BD2E9B"/>
    <w:rsid w:val="00BD7FB2"/>
    <w:rsid w:val="00BE0503"/>
    <w:rsid w:val="00BF291A"/>
    <w:rsid w:val="00C00930"/>
    <w:rsid w:val="00C060AD"/>
    <w:rsid w:val="00C106C2"/>
    <w:rsid w:val="00C113BF"/>
    <w:rsid w:val="00C15712"/>
    <w:rsid w:val="00C15EA8"/>
    <w:rsid w:val="00C2176E"/>
    <w:rsid w:val="00C23430"/>
    <w:rsid w:val="00C27D67"/>
    <w:rsid w:val="00C31F8D"/>
    <w:rsid w:val="00C35F79"/>
    <w:rsid w:val="00C44462"/>
    <w:rsid w:val="00C46248"/>
    <w:rsid w:val="00C4631F"/>
    <w:rsid w:val="00C46EE7"/>
    <w:rsid w:val="00C47CDE"/>
    <w:rsid w:val="00C50E16"/>
    <w:rsid w:val="00C55258"/>
    <w:rsid w:val="00C65C8F"/>
    <w:rsid w:val="00C82EEB"/>
    <w:rsid w:val="00C971DC"/>
    <w:rsid w:val="00CA16B7"/>
    <w:rsid w:val="00CA62AE"/>
    <w:rsid w:val="00CB5B1A"/>
    <w:rsid w:val="00CB716E"/>
    <w:rsid w:val="00CC220B"/>
    <w:rsid w:val="00CC5C43"/>
    <w:rsid w:val="00CD02AE"/>
    <w:rsid w:val="00CD2A4F"/>
    <w:rsid w:val="00CD4C8B"/>
    <w:rsid w:val="00CD6AE3"/>
    <w:rsid w:val="00CE03CA"/>
    <w:rsid w:val="00CE22F1"/>
    <w:rsid w:val="00CE50F2"/>
    <w:rsid w:val="00CE6502"/>
    <w:rsid w:val="00CF7D3C"/>
    <w:rsid w:val="00D01F09"/>
    <w:rsid w:val="00D02ED1"/>
    <w:rsid w:val="00D134B7"/>
    <w:rsid w:val="00D14099"/>
    <w:rsid w:val="00D147EB"/>
    <w:rsid w:val="00D34667"/>
    <w:rsid w:val="00D401E1"/>
    <w:rsid w:val="00D408B4"/>
    <w:rsid w:val="00D43E9E"/>
    <w:rsid w:val="00D463E0"/>
    <w:rsid w:val="00D47573"/>
    <w:rsid w:val="00D524C8"/>
    <w:rsid w:val="00D524DA"/>
    <w:rsid w:val="00D636DA"/>
    <w:rsid w:val="00D65099"/>
    <w:rsid w:val="00D70E24"/>
    <w:rsid w:val="00D7231C"/>
    <w:rsid w:val="00D72B61"/>
    <w:rsid w:val="00D74E2C"/>
    <w:rsid w:val="00D77E69"/>
    <w:rsid w:val="00D8218A"/>
    <w:rsid w:val="00D932A4"/>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2777"/>
    <w:rsid w:val="00E042D8"/>
    <w:rsid w:val="00E04E43"/>
    <w:rsid w:val="00E07EE7"/>
    <w:rsid w:val="00E1103B"/>
    <w:rsid w:val="00E1605D"/>
    <w:rsid w:val="00E17B44"/>
    <w:rsid w:val="00E20F27"/>
    <w:rsid w:val="00E22443"/>
    <w:rsid w:val="00E25B1F"/>
    <w:rsid w:val="00E27D26"/>
    <w:rsid w:val="00E27FEA"/>
    <w:rsid w:val="00E4086F"/>
    <w:rsid w:val="00E42BCE"/>
    <w:rsid w:val="00E43B3C"/>
    <w:rsid w:val="00E50188"/>
    <w:rsid w:val="00E50BB3"/>
    <w:rsid w:val="00E515CB"/>
    <w:rsid w:val="00E52260"/>
    <w:rsid w:val="00E639B6"/>
    <w:rsid w:val="00E64080"/>
    <w:rsid w:val="00E6434B"/>
    <w:rsid w:val="00E6463D"/>
    <w:rsid w:val="00E72E9B"/>
    <w:rsid w:val="00E75377"/>
    <w:rsid w:val="00E75FA3"/>
    <w:rsid w:val="00E850C3"/>
    <w:rsid w:val="00E87DF2"/>
    <w:rsid w:val="00E9462E"/>
    <w:rsid w:val="00E96B47"/>
    <w:rsid w:val="00EA470E"/>
    <w:rsid w:val="00EA47A7"/>
    <w:rsid w:val="00EA57EB"/>
    <w:rsid w:val="00EB3226"/>
    <w:rsid w:val="00EB7E9D"/>
    <w:rsid w:val="00EC213A"/>
    <w:rsid w:val="00EC2DAE"/>
    <w:rsid w:val="00EC7744"/>
    <w:rsid w:val="00ED0DAD"/>
    <w:rsid w:val="00ED0F46"/>
    <w:rsid w:val="00ED2373"/>
    <w:rsid w:val="00ED2E71"/>
    <w:rsid w:val="00EE3E8A"/>
    <w:rsid w:val="00EE6361"/>
    <w:rsid w:val="00EF58B8"/>
    <w:rsid w:val="00EF6ECA"/>
    <w:rsid w:val="00F01CC4"/>
    <w:rsid w:val="00F024E1"/>
    <w:rsid w:val="00F06C10"/>
    <w:rsid w:val="00F07A83"/>
    <w:rsid w:val="00F1096F"/>
    <w:rsid w:val="00F12589"/>
    <w:rsid w:val="00F12595"/>
    <w:rsid w:val="00F134D9"/>
    <w:rsid w:val="00F1403D"/>
    <w:rsid w:val="00F1463F"/>
    <w:rsid w:val="00F21302"/>
    <w:rsid w:val="00F2430D"/>
    <w:rsid w:val="00F321DE"/>
    <w:rsid w:val="00F33777"/>
    <w:rsid w:val="00F40648"/>
    <w:rsid w:val="00F41FCE"/>
    <w:rsid w:val="00F43618"/>
    <w:rsid w:val="00F47DA2"/>
    <w:rsid w:val="00F519FC"/>
    <w:rsid w:val="00F53314"/>
    <w:rsid w:val="00F55E00"/>
    <w:rsid w:val="00F56DD0"/>
    <w:rsid w:val="00F6239D"/>
    <w:rsid w:val="00F7007C"/>
    <w:rsid w:val="00F70D6B"/>
    <w:rsid w:val="00F715D2"/>
    <w:rsid w:val="00F7274F"/>
    <w:rsid w:val="00F74E84"/>
    <w:rsid w:val="00F75E85"/>
    <w:rsid w:val="00F76FA8"/>
    <w:rsid w:val="00F8461B"/>
    <w:rsid w:val="00F861A5"/>
    <w:rsid w:val="00F86DFC"/>
    <w:rsid w:val="00F93F08"/>
    <w:rsid w:val="00F94CED"/>
    <w:rsid w:val="00FA02BB"/>
    <w:rsid w:val="00FA2CEE"/>
    <w:rsid w:val="00FA318C"/>
    <w:rsid w:val="00FA3DED"/>
    <w:rsid w:val="00FB6F92"/>
    <w:rsid w:val="00FC026E"/>
    <w:rsid w:val="00FC5124"/>
    <w:rsid w:val="00FD2D5B"/>
    <w:rsid w:val="00FD4731"/>
    <w:rsid w:val="00FD6768"/>
    <w:rsid w:val="00FD6CA2"/>
    <w:rsid w:val="00FE360F"/>
    <w:rsid w:val="00FE6E29"/>
    <w:rsid w:val="00FF0AB0"/>
    <w:rsid w:val="00FF28AC"/>
    <w:rsid w:val="00FF777D"/>
    <w:rsid w:val="00FF7F62"/>
    <w:rsid w:val="0221EA06"/>
    <w:rsid w:val="06C46FA4"/>
    <w:rsid w:val="0C84ADA4"/>
    <w:rsid w:val="0DC260D1"/>
    <w:rsid w:val="1468BD41"/>
    <w:rsid w:val="16D4A036"/>
    <w:rsid w:val="1A0ABED7"/>
    <w:rsid w:val="2531C8D8"/>
    <w:rsid w:val="26574388"/>
    <w:rsid w:val="31DF1597"/>
    <w:rsid w:val="3493C8A2"/>
    <w:rsid w:val="370C1F21"/>
    <w:rsid w:val="3F973EEE"/>
    <w:rsid w:val="4A4CCE6A"/>
    <w:rsid w:val="53F4A677"/>
    <w:rsid w:val="57AAE3BD"/>
    <w:rsid w:val="57ECF53D"/>
    <w:rsid w:val="59BE30EB"/>
    <w:rsid w:val="5A6BC0E2"/>
    <w:rsid w:val="5BC0544E"/>
    <w:rsid w:val="67ECA8A7"/>
    <w:rsid w:val="68795E5D"/>
    <w:rsid w:val="6B5503D6"/>
    <w:rsid w:val="6BC6606A"/>
    <w:rsid w:val="6F15D5C3"/>
    <w:rsid w:val="7795A4C6"/>
    <w:rsid w:val="795BBB7B"/>
    <w:rsid w:val="7CB0F97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EAB15"/>
  <w15:docId w15:val="{C3645A8F-8F3D-4740-A4A7-AC5B5066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normaltextrun">
    <w:name w:val="normaltextrun"/>
    <w:basedOn w:val="DefaultParagraphFont"/>
    <w:rsid w:val="00233AFE"/>
  </w:style>
  <w:style w:type="character" w:customStyle="1" w:styleId="eop">
    <w:name w:val="eop"/>
    <w:basedOn w:val="DefaultParagraphFont"/>
    <w:rsid w:val="00233AFE"/>
  </w:style>
  <w:style w:type="paragraph" w:styleId="Revision">
    <w:name w:val="Revision"/>
    <w:hidden/>
    <w:uiPriority w:val="99"/>
    <w:semiHidden/>
    <w:rsid w:val="00D7231C"/>
    <w:rPr>
      <w:rFonts w:ascii="Arial" w:hAnsi="Arial"/>
      <w:color w:val="000000" w:themeColor="text1"/>
      <w:sz w:val="22"/>
      <w:szCs w:val="24"/>
      <w:lang w:eastAsia="en-US"/>
    </w:rPr>
  </w:style>
  <w:style w:type="paragraph" w:styleId="CommentText">
    <w:name w:val="annotation text"/>
    <w:basedOn w:val="Normal"/>
    <w:link w:val="CommentTextChar"/>
    <w:unhideWhenUsed/>
    <w:rsid w:val="006B03E2"/>
    <w:pPr>
      <w:spacing w:line="240" w:lineRule="auto"/>
    </w:pPr>
    <w:rPr>
      <w:sz w:val="20"/>
      <w:szCs w:val="20"/>
    </w:rPr>
  </w:style>
  <w:style w:type="character" w:customStyle="1" w:styleId="CommentTextChar">
    <w:name w:val="Comment Text Char"/>
    <w:basedOn w:val="DefaultParagraphFont"/>
    <w:link w:val="CommentText"/>
    <w:rsid w:val="006B03E2"/>
    <w:rPr>
      <w:rFonts w:ascii="Arial" w:hAnsi="Arial"/>
      <w:color w:val="000000" w:themeColor="text1"/>
      <w:lang w:eastAsia="en-US"/>
    </w:rPr>
  </w:style>
  <w:style w:type="character" w:styleId="CommentReference">
    <w:name w:val="annotation reference"/>
    <w:basedOn w:val="DefaultParagraphFont"/>
    <w:semiHidden/>
    <w:unhideWhenUsed/>
    <w:rsid w:val="006B03E2"/>
    <w:rPr>
      <w:sz w:val="16"/>
      <w:szCs w:val="16"/>
    </w:rPr>
  </w:style>
  <w:style w:type="paragraph" w:styleId="CommentSubject">
    <w:name w:val="annotation subject"/>
    <w:basedOn w:val="CommentText"/>
    <w:next w:val="CommentText"/>
    <w:link w:val="CommentSubjectChar"/>
    <w:semiHidden/>
    <w:unhideWhenUsed/>
    <w:rsid w:val="00C15712"/>
    <w:rPr>
      <w:b/>
      <w:bCs/>
    </w:rPr>
  </w:style>
  <w:style w:type="character" w:customStyle="1" w:styleId="CommentSubjectChar">
    <w:name w:val="Comment Subject Char"/>
    <w:basedOn w:val="CommentTextChar"/>
    <w:link w:val="CommentSubject"/>
    <w:semiHidden/>
    <w:rsid w:val="00C15712"/>
    <w:rPr>
      <w:rFonts w:ascii="Arial" w:hAnsi="Arial"/>
      <w:b/>
      <w:bCs/>
      <w:color w:val="000000" w:themeColor="text1"/>
      <w:lang w:eastAsia="en-US"/>
    </w:rPr>
  </w:style>
  <w:style w:type="character" w:styleId="UnresolvedMention">
    <w:name w:val="Unresolved Mention"/>
    <w:basedOn w:val="DefaultParagraphFont"/>
    <w:uiPriority w:val="99"/>
    <w:semiHidden/>
    <w:unhideWhenUsed/>
    <w:rsid w:val="00154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863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vaping/translate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quit.org.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ga.gov.au/products/unapproved-therapeutic-goods/medicinal-cannabis-hu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apps-and-tools/my-quitbuddy-app" TargetMode="External"/><Relationship Id="rId5" Type="http://schemas.openxmlformats.org/officeDocument/2006/relationships/numbering" Target="numbering.xml"/><Relationship Id="rId15" Type="http://schemas.openxmlformats.org/officeDocument/2006/relationships/hyperlink" Target="https://www.tga.gov.au/products/unapproved-therapeutic-goods/vaping-hub/vapes-information-patient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vaping/translated"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SharedWithUsers xmlns="fdbc7174-e12c-49db-8b88-a3d6850e88b7">
      <UserInfo>
        <DisplayName>WHITTY, Cam</DisplayName>
        <AccountId>756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18B76-E44C-4DE6-BF36-1E139B7F4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883</Words>
  <Characters>4110</Characters>
  <Application>Microsoft Office Word</Application>
  <DocSecurity>0</DocSecurity>
  <Lines>100</Lines>
  <Paragraphs>101</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 (blue)</dc:title>
  <dc:subject/>
  <dc:creator>Australian Government Department of Health and Aged Care</dc:creator>
  <cp:keywords/>
  <cp:lastModifiedBy>Eddy Watson</cp:lastModifiedBy>
  <cp:revision>2</cp:revision>
  <cp:lastPrinted>2024-10-09T21:14:00Z</cp:lastPrinted>
  <dcterms:created xsi:type="dcterms:W3CDTF">2024-10-15T22:05:00Z</dcterms:created>
  <dcterms:modified xsi:type="dcterms:W3CDTF">2024-10-15T22:05:00Z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0x010100D458BFB9DA49AD479A07648B523EC31D</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ies>
</file>