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494FF7CD" w:rsidR="00D560DC" w:rsidRDefault="004C2063" w:rsidP="00FA1246">
      <w:pPr>
        <w:pStyle w:val="Title"/>
      </w:pPr>
      <w:sdt>
        <w:sdtPr>
          <w:rPr>
            <w:rFonts w:cs="Arial"/>
            <w:bCs/>
            <w:lang w:val="it-IT"/>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Pr>
              <w:rFonts w:cs="Arial"/>
              <w:bCs/>
              <w:lang w:val="it-IT"/>
            </w:rPr>
            <w:t>Ricette mediche per 60 giorni</w:t>
          </w:r>
        </w:sdtContent>
      </w:sdt>
    </w:p>
    <w:p w14:paraId="4E8E2E1C" w14:textId="687E9BE9" w:rsidR="00FA1246" w:rsidRDefault="0042312F" w:rsidP="00FA1246">
      <w:pPr>
        <w:pStyle w:val="Heading1"/>
      </w:pPr>
      <w:proofErr w:type="spellStart"/>
      <w:r w:rsidRPr="00D76B9E">
        <w:rPr>
          <w:rFonts w:cs="Arial"/>
        </w:rPr>
        <w:t>Cos’è</w:t>
      </w:r>
      <w:proofErr w:type="spellEnd"/>
      <w:r w:rsidRPr="00D76B9E">
        <w:rPr>
          <w:rFonts w:cs="Arial"/>
        </w:rPr>
        <w:t xml:space="preserve"> il Pharmaceutical Benefits Scheme</w:t>
      </w:r>
      <w:r w:rsidR="00FA1246">
        <w:t>?</w:t>
      </w:r>
    </w:p>
    <w:p w14:paraId="3F8BC05D" w14:textId="2C207FA5" w:rsidR="00FA1246" w:rsidRDefault="0042312F" w:rsidP="00FA1246">
      <w:r w:rsidRPr="00933655">
        <w:rPr>
          <w:rFonts w:cs="Arial"/>
          <w:lang w:val="it-IT"/>
        </w:rPr>
        <w:t>Il Pharmaceutical Benefits Scheme (PBS), è il piano farmaceutico nazionale finanziato dal governo australiano tramite il quale il governo contribuisce al costo di oltre 900 medicinali prescritti con ricetta medica</w:t>
      </w:r>
      <w:r w:rsidR="00FA1246">
        <w:t xml:space="preserve">. </w:t>
      </w:r>
    </w:p>
    <w:p w14:paraId="348D45E7" w14:textId="564AA715" w:rsidR="00FA1246" w:rsidRPr="0042312F" w:rsidRDefault="0042312F" w:rsidP="00E21BA8">
      <w:pPr>
        <w:rPr>
          <w:rFonts w:cs="Arial"/>
          <w:lang w:val="it-IT"/>
        </w:rPr>
      </w:pPr>
      <w:r w:rsidRPr="00933655">
        <w:rPr>
          <w:rFonts w:cs="Arial"/>
          <w:lang w:val="it-IT"/>
        </w:rPr>
        <w:t>Quando acquisti un medicinale rientrante nel PBS, il costo viene condiviso tra te e il governo. L’importo che versi al farmacista per ciascuna ricetta medica è definito il “co</w:t>
      </w:r>
      <w:r w:rsidR="00E21BA8">
        <w:rPr>
          <w:rFonts w:cs="Arial"/>
          <w:lang w:val="it-IT"/>
        </w:rPr>
        <w:noBreakHyphen/>
      </w:r>
      <w:r w:rsidRPr="00933655">
        <w:rPr>
          <w:rFonts w:cs="Arial"/>
          <w:lang w:val="it-IT"/>
        </w:rPr>
        <w:t xml:space="preserve">payment”, cioè il ticket. </w:t>
      </w:r>
      <w:r w:rsidR="00E21BA8" w:rsidRPr="00E21BA8">
        <w:rPr>
          <w:rFonts w:cs="Arial"/>
          <w:lang w:val="it-IT"/>
        </w:rPr>
        <w:t xml:space="preserve">A partire dal </w:t>
      </w:r>
      <w:r w:rsidRPr="0042312F">
        <w:rPr>
          <w:rFonts w:cs="Arial"/>
          <w:lang w:val="it-IT"/>
        </w:rPr>
        <w:t>2024,</w:t>
      </w:r>
      <w:r w:rsidRPr="00933655">
        <w:rPr>
          <w:rFonts w:cs="Arial"/>
          <w:lang w:val="it-IT"/>
        </w:rPr>
        <w:t xml:space="preserve"> l’importo massimo che paghi per la maggior parte dei medicinali rientranti nel PBS è di </w:t>
      </w:r>
      <w:r w:rsidRPr="0042312F">
        <w:rPr>
          <w:rFonts w:cs="Arial"/>
          <w:lang w:val="it-IT"/>
        </w:rPr>
        <w:t>$31,60</w:t>
      </w:r>
      <w:r w:rsidRPr="00933655">
        <w:rPr>
          <w:rFonts w:cs="Arial"/>
          <w:lang w:val="it-IT"/>
        </w:rPr>
        <w:t xml:space="preserve">. Se sei titolare di una tessera di agevolazioni (“concession card”), l’importo massimo a tuo carico è di </w:t>
      </w:r>
      <w:r w:rsidRPr="0042312F">
        <w:rPr>
          <w:rFonts w:cs="Arial"/>
          <w:lang w:val="it-IT"/>
        </w:rPr>
        <w:t>$7,70</w:t>
      </w:r>
      <w:r w:rsidR="00FA1246">
        <w:t>.</w:t>
      </w:r>
      <w:r w:rsidR="00FA1246">
        <w:rPr>
          <w:rStyle w:val="FootnoteReference"/>
        </w:rPr>
        <w:footnoteReference w:id="1"/>
      </w:r>
    </w:p>
    <w:p w14:paraId="2ABF6FBC" w14:textId="1DE4ACAE" w:rsidR="00FA1246" w:rsidRPr="0042312F" w:rsidRDefault="0042312F" w:rsidP="00FA1246">
      <w:pPr>
        <w:pStyle w:val="Heading1"/>
        <w:rPr>
          <w:lang w:val="it-IT"/>
        </w:rPr>
      </w:pPr>
      <w:r w:rsidRPr="00933655">
        <w:rPr>
          <w:rFonts w:cs="Arial"/>
          <w:lang w:val="it-IT"/>
        </w:rPr>
        <w:t>Cosa sono le ricette mediche per 60 giorni</w:t>
      </w:r>
      <w:r w:rsidR="00FA1246" w:rsidRPr="0042312F">
        <w:rPr>
          <w:lang w:val="it-IT"/>
        </w:rPr>
        <w:t>?</w:t>
      </w:r>
    </w:p>
    <w:p w14:paraId="0D2E3759" w14:textId="75228EE0" w:rsidR="00FA1246" w:rsidRDefault="0042312F" w:rsidP="00FA1246">
      <w:r w:rsidRPr="0042312F">
        <w:rPr>
          <w:rFonts w:cs="Arial"/>
          <w:lang w:val="it-IT"/>
        </w:rPr>
        <w:t>Dal 1º settembre 2023, molte persone che convivono con un disturbo persistente alla salute possono acquistare scorte per 60 giorni di determinati medicinali rientranti nel PBS con la presentazione di una singola prescrizione</w:t>
      </w:r>
      <w:r w:rsidR="00FA1246" w:rsidRPr="0042312F">
        <w:rPr>
          <w:lang w:val="it-IT"/>
        </w:rPr>
        <w:t>.</w:t>
      </w:r>
      <w:r w:rsidR="00FA1246">
        <w:rPr>
          <w:rStyle w:val="FootnoteReference"/>
        </w:rPr>
        <w:footnoteReference w:id="2"/>
      </w:r>
      <w:r w:rsidR="00FA1246" w:rsidRPr="0042312F">
        <w:rPr>
          <w:lang w:val="it-IT"/>
        </w:rPr>
        <w:t xml:space="preserve"> </w:t>
      </w:r>
      <w:r w:rsidRPr="0042312F">
        <w:rPr>
          <w:rFonts w:cs="Arial"/>
          <w:lang w:val="it-IT"/>
        </w:rPr>
        <w:t>Questo ridurrà l’importo che il pubblico paga per i medicinali e per coloro che usano medicinali avvalendosi soltanto di ricette mediche per 60 giorni, significherà anche un numero minore di visite in ambulatorio o in farmacia</w:t>
      </w:r>
      <w:r w:rsidR="00FA1246">
        <w:t>.</w:t>
      </w:r>
    </w:p>
    <w:p w14:paraId="1A2005D7" w14:textId="6C48AFB1" w:rsidR="00FA1246" w:rsidRPr="0042312F" w:rsidRDefault="0042312F" w:rsidP="00FA1246">
      <w:pPr>
        <w:pStyle w:val="Heading1"/>
        <w:rPr>
          <w:lang w:val="sv-SE"/>
        </w:rPr>
      </w:pPr>
      <w:r w:rsidRPr="0042312F">
        <w:rPr>
          <w:rFonts w:cs="Arial"/>
          <w:lang w:val="it-IT"/>
        </w:rPr>
        <w:lastRenderedPageBreak/>
        <w:t>Quando è entrata in vigore questa misura</w:t>
      </w:r>
      <w:r w:rsidR="00FA1246" w:rsidRPr="0042312F">
        <w:rPr>
          <w:lang w:val="sv-SE"/>
        </w:rPr>
        <w:t>?</w:t>
      </w:r>
    </w:p>
    <w:p w14:paraId="598CBDDB" w14:textId="7FCBBF1B" w:rsidR="00FA1246" w:rsidRPr="0042312F" w:rsidRDefault="00AC10DF" w:rsidP="00FA1246">
      <w:pPr>
        <w:rPr>
          <w:lang w:val="it-IT"/>
        </w:rPr>
      </w:pPr>
      <w:r w:rsidRPr="00A6267D">
        <w:rPr>
          <w:rFonts w:cs="Arial"/>
          <w:lang w:val="it-IT"/>
        </w:rPr>
        <w:t>L’opzione delle ricette mediche per 60 giorni è stata introdotta gradualmente in tre fasi nell’arco di 12 mesi. La prima fase è entrata in vigore il 1º settembre 2023, la seconda fase il 1º marzo 2024 mentre la terza fase è in vigore dal 1º settembre 2024</w:t>
      </w:r>
      <w:r w:rsidR="00FA1246" w:rsidRPr="0042312F">
        <w:rPr>
          <w:lang w:val="it-IT"/>
        </w:rPr>
        <w:t>.</w:t>
      </w:r>
    </w:p>
    <w:p w14:paraId="2C21A5F5" w14:textId="18BAF230" w:rsidR="00FA1246" w:rsidRPr="00FA1246" w:rsidRDefault="00AC10DF" w:rsidP="00FA1246">
      <w:pPr>
        <w:pStyle w:val="Heading1"/>
      </w:pPr>
      <w:r w:rsidRPr="00A6267D">
        <w:rPr>
          <w:rFonts w:cs="Arial"/>
          <w:lang w:val="it-IT"/>
        </w:rPr>
        <w:t>Come faccio ad ottenere una ricetta medica per 60 giorni</w:t>
      </w:r>
      <w:r w:rsidR="00FA1246" w:rsidRPr="00FA1246">
        <w:t>?</w:t>
      </w:r>
    </w:p>
    <w:p w14:paraId="21E884B1" w14:textId="02E94619" w:rsidR="00FA1246" w:rsidRDefault="00AC10DF" w:rsidP="00FA1246">
      <w:r w:rsidRPr="00A6267D">
        <w:rPr>
          <w:rFonts w:cs="Arial"/>
          <w:lang w:val="it-IT"/>
        </w:rPr>
        <w:t>Se il tuo medicinale rientra tra quelli che possono essere prescritti per 60 giorni, puoi chiedere se questa opzione fa al caso tuo al tuo medico o operatore sanitario il quale si affiderà al proprio giudizio clinico per decidere se il tuo disturbo sanitario persistente è stabile e adatto ad essere trattato con medicinali prescritti con una ricetta per 60 giorni. Potrai continuare ad usare le tue ricette per 30 giorni come normale</w:t>
      </w:r>
      <w:r w:rsidR="00FA1246">
        <w:t>.</w:t>
      </w:r>
    </w:p>
    <w:p w14:paraId="70374839" w14:textId="5924867D" w:rsidR="00FA1246" w:rsidRDefault="00AC10DF" w:rsidP="00FA1246">
      <w:pPr>
        <w:pStyle w:val="Heading1"/>
      </w:pPr>
      <w:r w:rsidRPr="00A6267D">
        <w:rPr>
          <w:rFonts w:cs="Arial"/>
          <w:bCs/>
          <w:lang w:val="it-IT"/>
        </w:rPr>
        <w:t>Devo essere titolare di una Concession Card per avere diritto a ricette mediche per 60 giorni</w:t>
      </w:r>
      <w:r w:rsidR="00FA1246">
        <w:t>?</w:t>
      </w:r>
    </w:p>
    <w:p w14:paraId="47846C99" w14:textId="708511B2" w:rsidR="00FA1246" w:rsidRDefault="00AC10DF" w:rsidP="00FA1246">
      <w:r w:rsidRPr="00A6267D">
        <w:rPr>
          <w:rFonts w:cs="Arial"/>
          <w:lang w:val="it-IT"/>
        </w:rPr>
        <w:t>No. Non ti serve una Concession Card per avvalerti di una ricetta medica per 60 giorni</w:t>
      </w:r>
      <w:r w:rsidR="00FA1246">
        <w:t>.</w:t>
      </w:r>
    </w:p>
    <w:p w14:paraId="6ACD6849" w14:textId="06B4076C" w:rsidR="00FA1246" w:rsidRPr="00AC10DF" w:rsidRDefault="00AC10DF" w:rsidP="00FA1246">
      <w:pPr>
        <w:pStyle w:val="Heading1"/>
        <w:rPr>
          <w:lang w:val="sv-SE"/>
        </w:rPr>
      </w:pPr>
      <w:r w:rsidRPr="00A6267D">
        <w:rPr>
          <w:rFonts w:cs="Arial"/>
          <w:lang w:val="it-IT"/>
        </w:rPr>
        <w:t>Quali sono i vantaggi delle ricette mediche per 60 giorni</w:t>
      </w:r>
      <w:r w:rsidR="00FA1246" w:rsidRPr="00AC10DF">
        <w:rPr>
          <w:lang w:val="sv-SE"/>
        </w:rPr>
        <w:t>?</w:t>
      </w:r>
    </w:p>
    <w:p w14:paraId="6526B8B9" w14:textId="4A58ABFE" w:rsidR="00FA1246" w:rsidRPr="00AC10DF" w:rsidRDefault="00AC10DF" w:rsidP="00FA1246">
      <w:pPr>
        <w:pStyle w:val="Bullet1"/>
        <w:rPr>
          <w:lang w:val="sv-SE"/>
        </w:rPr>
      </w:pPr>
      <w:r w:rsidRPr="00A6267D">
        <w:rPr>
          <w:rFonts w:cs="Arial"/>
          <w:lang w:val="it-IT"/>
        </w:rPr>
        <w:t>Se il tuo medicinale è incluso nell’elenco e il tuo medico o operatore sanitario ritiene che tu abbia diritto ad avvalerti dell’opzione, potrai ricevere il doppio dei medicinali con la presentazione di una singola ricetta medica</w:t>
      </w:r>
      <w:r w:rsidR="00FA1246" w:rsidRPr="00AC10DF">
        <w:rPr>
          <w:lang w:val="sv-SE"/>
        </w:rPr>
        <w:t>.</w:t>
      </w:r>
    </w:p>
    <w:p w14:paraId="3E470FEF" w14:textId="2171A8A5" w:rsidR="00FA1246" w:rsidRPr="00AC10DF" w:rsidRDefault="00AC10DF" w:rsidP="00A37716">
      <w:pPr>
        <w:pStyle w:val="Bullet1"/>
        <w:rPr>
          <w:lang w:val="sv-SE"/>
        </w:rPr>
      </w:pPr>
      <w:r w:rsidRPr="00A6267D">
        <w:rPr>
          <w:rFonts w:cs="Arial"/>
          <w:lang w:val="it-IT"/>
        </w:rPr>
        <w:t xml:space="preserve">Le persone che pagano il ticket generale di $31,60 potrebbero risparmiare fino a $189,60 per ogni medicinale ogni anno. Se raggiungono il PBS Safety Net, cioè la </w:t>
      </w:r>
      <w:proofErr w:type="spellStart"/>
      <w:r w:rsidR="00A37716" w:rsidRPr="00A37716">
        <w:rPr>
          <w:rFonts w:cs="Arial"/>
          <w:lang w:val="en-GB"/>
        </w:rPr>
        <w:t>soglia</w:t>
      </w:r>
      <w:proofErr w:type="spellEnd"/>
      <w:r w:rsidR="00A37716" w:rsidRPr="00A37716">
        <w:rPr>
          <w:rFonts w:cs="Arial"/>
          <w:lang w:val="en-GB"/>
        </w:rPr>
        <w:t xml:space="preserve"> ai </w:t>
      </w:r>
      <w:proofErr w:type="spellStart"/>
      <w:r w:rsidR="00A37716" w:rsidRPr="00A37716">
        <w:rPr>
          <w:rFonts w:cs="Arial"/>
          <w:lang w:val="en-GB"/>
        </w:rPr>
        <w:t>fini</w:t>
      </w:r>
      <w:proofErr w:type="spellEnd"/>
      <w:r w:rsidR="00A37716" w:rsidRPr="00A37716">
        <w:rPr>
          <w:rFonts w:cs="Arial"/>
          <w:lang w:val="en-GB"/>
        </w:rPr>
        <w:t xml:space="preserve"> </w:t>
      </w:r>
      <w:proofErr w:type="spellStart"/>
      <w:r w:rsidR="00A37716" w:rsidRPr="00A37716">
        <w:rPr>
          <w:rFonts w:cs="Arial"/>
          <w:lang w:val="en-GB"/>
        </w:rPr>
        <w:t>della</w:t>
      </w:r>
      <w:proofErr w:type="spellEnd"/>
      <w:r w:rsidR="00A37716" w:rsidRPr="00A37716">
        <w:rPr>
          <w:rFonts w:cs="Arial"/>
          <w:lang w:val="en-GB"/>
        </w:rPr>
        <w:t xml:space="preserve"> rete di </w:t>
      </w:r>
      <w:proofErr w:type="spellStart"/>
      <w:r w:rsidR="00A37716" w:rsidRPr="00A37716">
        <w:rPr>
          <w:rFonts w:cs="Arial"/>
          <w:lang w:val="en-GB"/>
        </w:rPr>
        <w:t>sicurezza</w:t>
      </w:r>
      <w:proofErr w:type="spellEnd"/>
      <w:r w:rsidRPr="00A6267D">
        <w:rPr>
          <w:rFonts w:cs="Arial"/>
          <w:lang w:val="it-IT"/>
        </w:rPr>
        <w:t>, risparmieranno ancora di più</w:t>
      </w:r>
      <w:r w:rsidR="00FA1246" w:rsidRPr="00AC10DF">
        <w:rPr>
          <w:lang w:val="sv-SE"/>
        </w:rPr>
        <w:t>.</w:t>
      </w:r>
    </w:p>
    <w:p w14:paraId="473B224F" w14:textId="4DAFE03D" w:rsidR="00FA1246" w:rsidRPr="00AC10DF" w:rsidRDefault="00AC10DF" w:rsidP="00FA1246">
      <w:pPr>
        <w:pStyle w:val="Bullet1"/>
        <w:rPr>
          <w:lang w:val="sv-SE"/>
        </w:rPr>
      </w:pPr>
      <w:r w:rsidRPr="00A6267D">
        <w:rPr>
          <w:rFonts w:cs="Arial"/>
          <w:lang w:val="it-IT"/>
        </w:rPr>
        <w:t>Le persone i cui medicinali rientranti nel PBS costano meno di $31,60 risparmieranno pur sempre dei soldi. L’importo che devi pagare per la prescrizione potrebbe variare a seconda da chi rilascia la ricetta e dal fatto che tu scelga una particolare marca di medicinale o un medicinale di marca generica</w:t>
      </w:r>
      <w:r w:rsidR="00FA1246" w:rsidRPr="00AC10DF">
        <w:rPr>
          <w:lang w:val="sv-SE"/>
        </w:rPr>
        <w:t>.</w:t>
      </w:r>
    </w:p>
    <w:p w14:paraId="42A00C69" w14:textId="1B9A5B7A" w:rsidR="00FA1246" w:rsidRPr="00AC10DF" w:rsidRDefault="00AC10DF" w:rsidP="00C2349C">
      <w:pPr>
        <w:pStyle w:val="Bullet1"/>
        <w:rPr>
          <w:lang w:val="sv-SE"/>
        </w:rPr>
      </w:pPr>
      <w:r w:rsidRPr="00A6267D">
        <w:rPr>
          <w:rFonts w:cs="Arial"/>
          <w:lang w:val="it-IT"/>
        </w:rPr>
        <w:t xml:space="preserve">I titolari di tessera di agevolazioni che non raggiungono la </w:t>
      </w:r>
      <w:proofErr w:type="spellStart"/>
      <w:r w:rsidR="00C2349C" w:rsidRPr="00C2349C">
        <w:rPr>
          <w:rFonts w:cs="Arial"/>
          <w:lang w:val="en-GB"/>
        </w:rPr>
        <w:t>soglia</w:t>
      </w:r>
      <w:proofErr w:type="spellEnd"/>
      <w:r w:rsidR="00C2349C" w:rsidRPr="00C2349C">
        <w:rPr>
          <w:rFonts w:cs="Arial"/>
          <w:lang w:val="en-GB"/>
        </w:rPr>
        <w:t xml:space="preserve"> ai </w:t>
      </w:r>
      <w:proofErr w:type="spellStart"/>
      <w:r w:rsidR="00C2349C" w:rsidRPr="00C2349C">
        <w:rPr>
          <w:rFonts w:cs="Arial"/>
          <w:lang w:val="en-GB"/>
        </w:rPr>
        <w:t>fini</w:t>
      </w:r>
      <w:proofErr w:type="spellEnd"/>
      <w:r w:rsidR="00C2349C" w:rsidRPr="00C2349C">
        <w:rPr>
          <w:rFonts w:cs="Arial"/>
          <w:lang w:val="en-GB"/>
        </w:rPr>
        <w:t xml:space="preserve"> </w:t>
      </w:r>
      <w:proofErr w:type="spellStart"/>
      <w:r w:rsidR="00C2349C" w:rsidRPr="00C2349C">
        <w:rPr>
          <w:rFonts w:cs="Arial"/>
          <w:lang w:val="en-GB"/>
        </w:rPr>
        <w:t>della</w:t>
      </w:r>
      <w:proofErr w:type="spellEnd"/>
      <w:r w:rsidR="00C2349C" w:rsidRPr="00C2349C">
        <w:rPr>
          <w:rFonts w:cs="Arial"/>
          <w:lang w:val="en-GB"/>
        </w:rPr>
        <w:t xml:space="preserve"> rete di </w:t>
      </w:r>
      <w:proofErr w:type="spellStart"/>
      <w:r w:rsidR="00C2349C" w:rsidRPr="00C2349C">
        <w:rPr>
          <w:rFonts w:cs="Arial"/>
          <w:lang w:val="en-GB"/>
        </w:rPr>
        <w:t>sicurezza</w:t>
      </w:r>
      <w:proofErr w:type="spellEnd"/>
      <w:r w:rsidRPr="00A6267D">
        <w:rPr>
          <w:rFonts w:cs="Arial"/>
          <w:lang w:val="it-IT"/>
        </w:rPr>
        <w:t>, potrebbero risparmiare fino a $46,20 per ogni medicinale ogni anno</w:t>
      </w:r>
      <w:r w:rsidR="00FA1246" w:rsidRPr="00AC10DF">
        <w:rPr>
          <w:lang w:val="sv-SE"/>
        </w:rPr>
        <w:t>.</w:t>
      </w:r>
    </w:p>
    <w:p w14:paraId="1108FE93" w14:textId="41F327A6" w:rsidR="00FA1246" w:rsidRPr="00AC10DF" w:rsidRDefault="00AC10DF" w:rsidP="00A37716">
      <w:pPr>
        <w:pStyle w:val="Bullet1"/>
        <w:rPr>
          <w:lang w:val="it-IT"/>
        </w:rPr>
      </w:pPr>
      <w:r w:rsidRPr="00A6267D">
        <w:rPr>
          <w:rFonts w:cs="Arial"/>
          <w:lang w:val="it-IT"/>
        </w:rPr>
        <w:t xml:space="preserve">Con una ricetta medica per 60 giorni, i pazienti potrebbero risparmiare sui medicinali una somma tale da non aver bisogno della </w:t>
      </w:r>
      <w:proofErr w:type="spellStart"/>
      <w:r w:rsidR="00A37716" w:rsidRPr="00A37716">
        <w:rPr>
          <w:rFonts w:cs="Arial"/>
          <w:lang w:val="en-GB"/>
        </w:rPr>
        <w:t>soglia</w:t>
      </w:r>
      <w:proofErr w:type="spellEnd"/>
      <w:r w:rsidR="00A37716" w:rsidRPr="00A37716">
        <w:rPr>
          <w:rFonts w:cs="Arial"/>
          <w:lang w:val="en-GB"/>
        </w:rPr>
        <w:t xml:space="preserve"> ai </w:t>
      </w:r>
      <w:proofErr w:type="spellStart"/>
      <w:r w:rsidR="00A37716" w:rsidRPr="00A37716">
        <w:rPr>
          <w:rFonts w:cs="Arial"/>
          <w:lang w:val="en-GB"/>
        </w:rPr>
        <w:t>fini</w:t>
      </w:r>
      <w:proofErr w:type="spellEnd"/>
      <w:r w:rsidR="00A37716" w:rsidRPr="00A37716">
        <w:rPr>
          <w:rFonts w:cs="Arial"/>
          <w:lang w:val="en-GB"/>
        </w:rPr>
        <w:t xml:space="preserve"> </w:t>
      </w:r>
      <w:proofErr w:type="spellStart"/>
      <w:r w:rsidR="00A37716" w:rsidRPr="00A37716">
        <w:rPr>
          <w:rFonts w:cs="Arial"/>
          <w:lang w:val="en-GB"/>
        </w:rPr>
        <w:t>della</w:t>
      </w:r>
      <w:proofErr w:type="spellEnd"/>
      <w:r w:rsidR="00A37716" w:rsidRPr="00A37716">
        <w:rPr>
          <w:rFonts w:cs="Arial"/>
          <w:lang w:val="en-GB"/>
        </w:rPr>
        <w:t xml:space="preserve"> rete di </w:t>
      </w:r>
      <w:proofErr w:type="spellStart"/>
      <w:r w:rsidR="00A37716" w:rsidRPr="00A37716">
        <w:rPr>
          <w:rFonts w:cs="Arial"/>
          <w:lang w:val="en-GB"/>
        </w:rPr>
        <w:t>sicurezza</w:t>
      </w:r>
      <w:proofErr w:type="spellEnd"/>
      <w:r w:rsidRPr="00A6267D">
        <w:rPr>
          <w:rFonts w:cs="Arial"/>
          <w:lang w:val="it-IT"/>
        </w:rPr>
        <w:t xml:space="preserve">. Altri raggiungeranno la </w:t>
      </w:r>
      <w:proofErr w:type="spellStart"/>
      <w:r w:rsidR="00A37716" w:rsidRPr="00A37716">
        <w:rPr>
          <w:rFonts w:cs="Arial"/>
          <w:lang w:val="en-GB"/>
        </w:rPr>
        <w:t>soglia</w:t>
      </w:r>
      <w:proofErr w:type="spellEnd"/>
      <w:r w:rsidR="00A37716" w:rsidRPr="00A37716">
        <w:rPr>
          <w:rFonts w:cs="Arial"/>
          <w:lang w:val="en-GB"/>
        </w:rPr>
        <w:t xml:space="preserve"> ai </w:t>
      </w:r>
      <w:proofErr w:type="spellStart"/>
      <w:r w:rsidR="00A37716" w:rsidRPr="00A37716">
        <w:rPr>
          <w:rFonts w:cs="Arial"/>
          <w:lang w:val="en-GB"/>
        </w:rPr>
        <w:t>fini</w:t>
      </w:r>
      <w:proofErr w:type="spellEnd"/>
      <w:r w:rsidR="00A37716" w:rsidRPr="00A37716">
        <w:rPr>
          <w:rFonts w:cs="Arial"/>
          <w:lang w:val="en-GB"/>
        </w:rPr>
        <w:t xml:space="preserve"> </w:t>
      </w:r>
      <w:proofErr w:type="spellStart"/>
      <w:r w:rsidR="00A37716" w:rsidRPr="00A37716">
        <w:rPr>
          <w:rFonts w:cs="Arial"/>
          <w:lang w:val="en-GB"/>
        </w:rPr>
        <w:t>della</w:t>
      </w:r>
      <w:proofErr w:type="spellEnd"/>
      <w:r w:rsidR="00A37716" w:rsidRPr="00A37716">
        <w:rPr>
          <w:rFonts w:cs="Arial"/>
          <w:lang w:val="en-GB"/>
        </w:rPr>
        <w:t xml:space="preserve"> rete di </w:t>
      </w:r>
      <w:proofErr w:type="spellStart"/>
      <w:r w:rsidR="00A37716" w:rsidRPr="00A37716">
        <w:rPr>
          <w:rFonts w:cs="Arial"/>
          <w:lang w:val="en-GB"/>
        </w:rPr>
        <w:t>sicurezza</w:t>
      </w:r>
      <w:proofErr w:type="spellEnd"/>
      <w:r w:rsidR="00A37716">
        <w:rPr>
          <w:rFonts w:cs="Arial"/>
          <w:lang w:val="en-GB"/>
        </w:rPr>
        <w:t xml:space="preserve"> </w:t>
      </w:r>
      <w:r w:rsidRPr="00A6267D">
        <w:rPr>
          <w:rFonts w:cs="Arial"/>
          <w:lang w:val="it-IT"/>
        </w:rPr>
        <w:t xml:space="preserve">più avanti nel corso dell’anno, spalmando il costo dei medicinali in un arco di tempo più lungo. Se i pazienti raggiungono </w:t>
      </w:r>
      <w:r w:rsidRPr="00A6267D">
        <w:rPr>
          <w:rFonts w:cs="Arial"/>
          <w:lang w:val="it-IT"/>
        </w:rPr>
        <w:lastRenderedPageBreak/>
        <w:t xml:space="preserve">la </w:t>
      </w:r>
      <w:proofErr w:type="spellStart"/>
      <w:r w:rsidR="00A37716" w:rsidRPr="00A37716">
        <w:rPr>
          <w:rFonts w:cs="Arial"/>
          <w:lang w:val="en-GB"/>
        </w:rPr>
        <w:t>soglia</w:t>
      </w:r>
      <w:proofErr w:type="spellEnd"/>
      <w:r w:rsidR="00A37716" w:rsidRPr="00A37716">
        <w:rPr>
          <w:rFonts w:cs="Arial"/>
          <w:lang w:val="en-GB"/>
        </w:rPr>
        <w:t xml:space="preserve"> ai </w:t>
      </w:r>
      <w:proofErr w:type="spellStart"/>
      <w:r w:rsidR="00A37716" w:rsidRPr="00A37716">
        <w:rPr>
          <w:rFonts w:cs="Arial"/>
          <w:lang w:val="en-GB"/>
        </w:rPr>
        <w:t>fini</w:t>
      </w:r>
      <w:proofErr w:type="spellEnd"/>
      <w:r w:rsidR="00A37716" w:rsidRPr="00A37716">
        <w:rPr>
          <w:rFonts w:cs="Arial"/>
          <w:lang w:val="en-GB"/>
        </w:rPr>
        <w:t xml:space="preserve"> </w:t>
      </w:r>
      <w:proofErr w:type="spellStart"/>
      <w:r w:rsidR="00A37716" w:rsidRPr="00A37716">
        <w:rPr>
          <w:rFonts w:cs="Arial"/>
          <w:lang w:val="en-GB"/>
        </w:rPr>
        <w:t>della</w:t>
      </w:r>
      <w:proofErr w:type="spellEnd"/>
      <w:r w:rsidR="00A37716" w:rsidRPr="00A37716">
        <w:rPr>
          <w:rFonts w:cs="Arial"/>
          <w:lang w:val="en-GB"/>
        </w:rPr>
        <w:t xml:space="preserve"> rete di </w:t>
      </w:r>
      <w:proofErr w:type="spellStart"/>
      <w:r w:rsidR="00A37716" w:rsidRPr="00A37716">
        <w:rPr>
          <w:rFonts w:cs="Arial"/>
          <w:lang w:val="en-GB"/>
        </w:rPr>
        <w:t>sicurezza</w:t>
      </w:r>
      <w:proofErr w:type="spellEnd"/>
      <w:r w:rsidRPr="00A6267D">
        <w:rPr>
          <w:rFonts w:cs="Arial"/>
          <w:lang w:val="it-IT"/>
        </w:rPr>
        <w:t xml:space="preserve"> più tardi nel corso dell’anno, vorrà dire che hanno risparmiato dei soldi in tale anno</w:t>
      </w:r>
      <w:r w:rsidR="00FA1246" w:rsidRPr="00AC10DF">
        <w:rPr>
          <w:lang w:val="it-IT"/>
        </w:rPr>
        <w:t xml:space="preserve">. </w:t>
      </w:r>
    </w:p>
    <w:p w14:paraId="211B0C7F" w14:textId="5C7B555F" w:rsidR="00FA1246" w:rsidRDefault="00AC10DF" w:rsidP="00FA1246">
      <w:pPr>
        <w:pStyle w:val="Bullet1"/>
      </w:pPr>
      <w:r w:rsidRPr="00A6267D">
        <w:rPr>
          <w:rFonts w:cs="Arial"/>
          <w:lang w:val="it-IT"/>
        </w:rPr>
        <w:t>Oltre ai vantaggi di carattere economico, il nuovo regime potrebbe far risparmiare del tempo e ridurre le spese di viaggio per le persone che abitano in zone rurali e remote lontano dalla propria farmacia</w:t>
      </w:r>
      <w:r w:rsidR="00FA1246">
        <w:t>.</w:t>
      </w:r>
    </w:p>
    <w:p w14:paraId="25BB155E" w14:textId="34B78E3E" w:rsidR="00FA1246" w:rsidRDefault="00AC10DF" w:rsidP="00FA1246">
      <w:pPr>
        <w:pStyle w:val="Bullet1"/>
      </w:pPr>
      <w:r w:rsidRPr="00A6267D">
        <w:rPr>
          <w:rFonts w:cs="Arial"/>
          <w:lang w:val="it-IT"/>
        </w:rPr>
        <w:t>Alcuni medicinali disponibili con ricette per 60 giorni sono inclusi nell’elenco del PBS con la possibilità di cinque prescrizioni ripetibili, il che comporta la possibilità di procurarsi scorte del medicinale per 12 mesi</w:t>
      </w:r>
      <w:r w:rsidR="00FA1246">
        <w:t>.</w:t>
      </w:r>
    </w:p>
    <w:p w14:paraId="152F7797" w14:textId="6EDA4A59" w:rsidR="00FA1246" w:rsidRDefault="00AC10DF" w:rsidP="00FA1246">
      <w:pPr>
        <w:pStyle w:val="Bullet1"/>
      </w:pPr>
      <w:r w:rsidRPr="00A6267D">
        <w:rPr>
          <w:rFonts w:cs="Arial"/>
          <w:lang w:val="it-IT"/>
        </w:rPr>
        <w:t>Si prevede che avere a portata di mano più medicinali aiuterà le persone ad assumere i medicinali secondo le indicazioni con minori probabilità di esaurirli a casa o in viaggio</w:t>
      </w:r>
      <w:r w:rsidR="00FA1246">
        <w:t>.</w:t>
      </w:r>
    </w:p>
    <w:p w14:paraId="590B976C" w14:textId="29C2B61E" w:rsidR="00FA1246" w:rsidRPr="00FA1246" w:rsidRDefault="00AC10DF" w:rsidP="00FA1246">
      <w:pPr>
        <w:pStyle w:val="Heading1"/>
      </w:pPr>
      <w:r w:rsidRPr="00A6267D">
        <w:rPr>
          <w:rFonts w:cs="Arial"/>
          <w:lang w:val="it-IT"/>
        </w:rPr>
        <w:t xml:space="preserve">Quali medicinali possono essere prescritti con una ricetta </w:t>
      </w:r>
      <w:r>
        <w:rPr>
          <w:rFonts w:cs="Arial"/>
          <w:lang w:val="it-IT"/>
        </w:rPr>
        <w:br/>
      </w:r>
      <w:r w:rsidRPr="00A6267D">
        <w:rPr>
          <w:rFonts w:cs="Arial"/>
          <w:lang w:val="it-IT"/>
        </w:rPr>
        <w:t>per 60 giorni</w:t>
      </w:r>
      <w:r w:rsidR="00FA1246" w:rsidRPr="00FA1246">
        <w:t>?</w:t>
      </w:r>
    </w:p>
    <w:p w14:paraId="2CBCF396" w14:textId="32510F31" w:rsidR="00FA1246" w:rsidRDefault="00AC10DF" w:rsidP="00FA1246">
      <w:r w:rsidRPr="00A6267D">
        <w:rPr>
          <w:rFonts w:cs="Arial"/>
          <w:lang w:val="it-IT"/>
        </w:rPr>
        <w:t>L’elenco dei medicinali che sono idonei ad essere prescritti con una ricetta per 60 giorni è stato proposto da un apposito comitato, il Pharmaceutical Benefits Advisory Committee, che consiglia il governo australiano sull’inclusione di medicinali nel PBS</w:t>
      </w:r>
      <w:r w:rsidR="00FA1246">
        <w:t xml:space="preserve">. </w:t>
      </w:r>
    </w:p>
    <w:p w14:paraId="67D983CD" w14:textId="409AC540" w:rsidR="00FA1246" w:rsidRDefault="00AC10DF" w:rsidP="00FA1246">
      <w:r w:rsidRPr="00A6267D">
        <w:rPr>
          <w:rFonts w:cs="Arial"/>
          <w:lang w:val="it-IT"/>
        </w:rPr>
        <w:t>Inclusi nell’elenco sono farmaci per tutta una serie di disturbi sanitari quali: asma, disturbi d’ansia, malattie cardiovascolari, malattia polmonare ostruttiva cronica, stitichezza, insufficienza renale cronica, morbo di Crohn, depressione, diabete, epilessia, gocce per il glaucoma e occhi secchi, gotta, insufficienza cardiaca, colesterolo alto, terapia ormonale sostitutiva e di biomodulazione ormonale, ipertensione, osteoporosi, morbo di Parkinson e colite ulcerativa</w:t>
      </w:r>
      <w:r w:rsidR="00FA1246">
        <w:t>.</w:t>
      </w:r>
    </w:p>
    <w:p w14:paraId="1EA24629" w14:textId="0F026E5C" w:rsidR="00FA1246" w:rsidRDefault="00AC10DF" w:rsidP="00FA1246">
      <w:r w:rsidRPr="00A6267D">
        <w:rPr>
          <w:rFonts w:cs="Arial"/>
          <w:lang w:val="it-IT"/>
        </w:rPr>
        <w:t xml:space="preserve">Puoi scaricare un documento che elenca i medicinali cliccando </w:t>
      </w:r>
      <w:r w:rsidRPr="00AC10DF">
        <w:rPr>
          <w:rFonts w:cs="Arial"/>
          <w:lang w:val="it-IT"/>
        </w:rPr>
        <w:t>qui</w:t>
      </w:r>
      <w:r>
        <w:t xml:space="preserve"> </w:t>
      </w:r>
      <w:r w:rsidR="00FA1246">
        <w:t>(</w:t>
      </w:r>
      <w:r w:rsidR="00FA1246" w:rsidRPr="00FA1246">
        <w:t>https://www.pbs.gov.au/industry/listing/elements/pbac-meetings/pbac-outcomes/2022-12/Increased-Dispensing-Quantities-List-of-Medicines.pdf</w:t>
      </w:r>
      <w:r w:rsidR="00FA1246">
        <w:t>).</w:t>
      </w:r>
    </w:p>
    <w:p w14:paraId="526A61F1" w14:textId="1095C8AD" w:rsidR="00FA1246" w:rsidRPr="00FA1246" w:rsidRDefault="00AC10DF" w:rsidP="00FA1246">
      <w:pPr>
        <w:pStyle w:val="Heading1"/>
      </w:pPr>
      <w:r w:rsidRPr="00A6267D">
        <w:rPr>
          <w:rFonts w:cs="Arial"/>
          <w:lang w:val="it-IT"/>
        </w:rPr>
        <w:t>Perché alcuni medicinali non sono inclusi</w:t>
      </w:r>
      <w:r w:rsidR="00FA1246" w:rsidRPr="00FA1246">
        <w:t>?</w:t>
      </w:r>
    </w:p>
    <w:p w14:paraId="563C4C97" w14:textId="7C7B777D" w:rsidR="00FA1246" w:rsidRPr="00AC10DF" w:rsidRDefault="00AC10DF" w:rsidP="00FA1246">
      <w:pPr>
        <w:rPr>
          <w:lang w:val="sv-SE"/>
        </w:rPr>
      </w:pPr>
      <w:r w:rsidRPr="00A6267D">
        <w:rPr>
          <w:rFonts w:cs="Arial"/>
          <w:lang w:val="it-IT"/>
        </w:rPr>
        <w:t>Alcuni medicinali non sono idonei alla prescrizione con una ricetta per 60 giorni se</w:t>
      </w:r>
      <w:r w:rsidR="00FA1246" w:rsidRPr="00AC10DF">
        <w:rPr>
          <w:lang w:val="sv-SE"/>
        </w:rPr>
        <w:t>:</w:t>
      </w:r>
    </w:p>
    <w:p w14:paraId="6253283A" w14:textId="24819E13" w:rsidR="00FA1246" w:rsidRPr="00AC10DF" w:rsidRDefault="00AC10DF" w:rsidP="00FA1246">
      <w:pPr>
        <w:pStyle w:val="Bullet1"/>
        <w:rPr>
          <w:lang w:val="sv-SE"/>
        </w:rPr>
      </w:pPr>
      <w:r w:rsidRPr="00A6267D">
        <w:rPr>
          <w:rFonts w:cs="Arial"/>
          <w:lang w:val="it-IT"/>
        </w:rPr>
        <w:t>larghe quantità di un medicinale potrebbero essere un rischio alla sicurezza di pazienti e della comunità, oppure se un medicinale è nuovo e rari effetti collaterali potrebbero non essere ben conosciuti</w:t>
      </w:r>
      <w:r w:rsidR="00FA1246" w:rsidRPr="00AC10DF">
        <w:rPr>
          <w:lang w:val="sv-SE"/>
        </w:rPr>
        <w:t xml:space="preserve"> </w:t>
      </w:r>
    </w:p>
    <w:p w14:paraId="2B3B1E13" w14:textId="2BBADBCC" w:rsidR="00FA1246" w:rsidRPr="00FA1246" w:rsidRDefault="00AC10DF" w:rsidP="00FA1246">
      <w:pPr>
        <w:pStyle w:val="Bullet1"/>
      </w:pPr>
      <w:r w:rsidRPr="00A6267D">
        <w:rPr>
          <w:rFonts w:cs="Arial"/>
          <w:lang w:val="it-IT"/>
        </w:rPr>
        <w:t>i pazienti che assumo determinati medicinali richiedono controlli frequenti come analisi del sangue, oppure se la dose di un medicinale potrebbe necessitare di frequenti ritocchi oppure nei casi in cui i sintomi sono imprevedibili</w:t>
      </w:r>
      <w:r>
        <w:t xml:space="preserve"> </w:t>
      </w:r>
    </w:p>
    <w:p w14:paraId="15FD930D" w14:textId="2618467A" w:rsidR="00FA1246" w:rsidRPr="00FA1246" w:rsidRDefault="00AC10DF" w:rsidP="00FA1246">
      <w:pPr>
        <w:pStyle w:val="Bullet1"/>
      </w:pPr>
      <w:r w:rsidRPr="00A6267D">
        <w:rPr>
          <w:rFonts w:cs="Arial"/>
          <w:lang w:val="it-IT"/>
        </w:rPr>
        <w:lastRenderedPageBreak/>
        <w:t>un farmaco è prescritto per il trattamento a breve termine di sintomi in malattie croniche</w:t>
      </w:r>
      <w:r w:rsidR="00FA1246" w:rsidRPr="00FA1246">
        <w:t>.</w:t>
      </w:r>
    </w:p>
    <w:p w14:paraId="3BFF0C86" w14:textId="4D1CF3A1" w:rsidR="00FA1246" w:rsidRDefault="00AC10DF" w:rsidP="00FA1246">
      <w:r w:rsidRPr="00A6267D">
        <w:rPr>
          <w:rFonts w:cs="Arial"/>
          <w:lang w:val="it-IT"/>
        </w:rPr>
        <w:t>Il tuo medico o operatore sanitario deciderà in base al proprio giudizio professionale se ti conviene avvalerti di ricette per 60 giorni oppure per 30 giorni</w:t>
      </w:r>
      <w:r w:rsidR="00FA1246">
        <w:t xml:space="preserve">. </w:t>
      </w:r>
    </w:p>
    <w:p w14:paraId="4290505D" w14:textId="3E8D9AAA" w:rsidR="00FA1246" w:rsidRDefault="00AC10DF" w:rsidP="00FA1246">
      <w:pPr>
        <w:pStyle w:val="Heading1"/>
      </w:pPr>
      <w:r w:rsidRPr="00A6267D">
        <w:rPr>
          <w:rFonts w:cs="Arial"/>
          <w:lang w:val="it-IT"/>
        </w:rPr>
        <w:t>Questi cambiamenti incideranno sulla fornitura di medicinali</w:t>
      </w:r>
      <w:r w:rsidR="00FA1246">
        <w:t>?</w:t>
      </w:r>
    </w:p>
    <w:p w14:paraId="3567D7E7" w14:textId="6945A330" w:rsidR="00FA1246" w:rsidRDefault="00AC10DF" w:rsidP="00FA1246">
      <w:r w:rsidRPr="00A6267D">
        <w:rPr>
          <w:rFonts w:cs="Arial"/>
          <w:lang w:val="it-IT"/>
        </w:rPr>
        <w:t>Non si prevede che il passaggio al regime delle ricette per 60 giorni aumenterà la scarsezza di medicinali poiché i clienti acquisteranno pur sempre la stessa quantità di medicinali nell’arco dell’anno. Anche se le persone aventi diritto possono ottenere il doppio dei propri medicinali con la presentazione di una singola ricetta medica, tali medicinali dureranno loro per un periodo più lungo di tempo. Di conseguenza, la domanda di medicinali rimarrà invariata</w:t>
      </w:r>
      <w:r w:rsidR="00FA1246">
        <w:t>.</w:t>
      </w:r>
    </w:p>
    <w:p w14:paraId="6BD283C5" w14:textId="7C55FBF4" w:rsidR="00FA1246" w:rsidRDefault="00AC10DF" w:rsidP="00FA1246">
      <w:r w:rsidRPr="00A6267D">
        <w:rPr>
          <w:rFonts w:cs="Arial"/>
          <w:lang w:val="it-IT"/>
        </w:rPr>
        <w:t>Le scorte della maggior parte dei medicinali consigliati dal PBAC (l’apposito comitato consultivo) per la prescrizione per 60 giorni non sono scarse in Australia. In caso di scarsezza, marchi alternativi dello stesso medicinale e/o lo stesso medicinale di diversa potenza sono di solito disponibili. Abbiamo esaminato l’elenco dei medicinali consigliati da includere in ciascuna fase per ridurre il rischio di scarsezza delle relative scorte</w:t>
      </w:r>
      <w:r w:rsidR="00FA1246">
        <w:t>.</w:t>
      </w:r>
    </w:p>
    <w:p w14:paraId="06160804" w14:textId="4AC4640B" w:rsidR="00FA1246" w:rsidRDefault="00AC10DF" w:rsidP="00FA1246">
      <w:r w:rsidRPr="00A6267D">
        <w:rPr>
          <w:rFonts w:cs="Arial"/>
          <w:lang w:val="it-IT"/>
        </w:rPr>
        <w:t>Le aziende farmaceutiche devono avvisare la Therapeutic Goods Administration (TGA) della previsione di scarsezza di determinati farmaci. Questo vale per qualsiasi medicinale dove si prevede che sia improbabile che le scorte possano soddisfare la domanda durante i 6 mesi successivi</w:t>
      </w:r>
      <w:r w:rsidR="00FA1246">
        <w:t xml:space="preserve">. </w:t>
      </w:r>
    </w:p>
    <w:p w14:paraId="163E4710" w14:textId="3EC25FFF" w:rsidR="00FA1246" w:rsidRDefault="00AC10DF" w:rsidP="00FA1246">
      <w:r w:rsidRPr="00A6267D">
        <w:rPr>
          <w:rFonts w:cs="Arial"/>
          <w:lang w:val="it-IT"/>
        </w:rPr>
        <w:t>Modifiche alla Medicines Supply Security Guarantee impongono ora alle aziende produttrici di medicinali di avere scorte nel Paese di alcuni marchi di medicinali rientranti nel PBS, per fare in modo che possano far fronte a eventuali aumenti temporanei della domanda per tali marchi</w:t>
      </w:r>
      <w:r w:rsidR="00FA1246">
        <w:t xml:space="preserve">. </w:t>
      </w:r>
    </w:p>
    <w:p w14:paraId="7937BE2B" w14:textId="4275896D" w:rsidR="00FA1246" w:rsidRPr="00230CDA" w:rsidRDefault="00230CDA" w:rsidP="00FA1246">
      <w:pPr>
        <w:rPr>
          <w:lang w:val="it-IT"/>
        </w:rPr>
      </w:pPr>
      <w:r w:rsidRPr="00A6267D">
        <w:rPr>
          <w:rFonts w:cs="Arial"/>
          <w:lang w:val="it-IT"/>
        </w:rPr>
        <w:t>I grossisti devono consegnare i medicinali a qualsiasi farmacia nel giro di 24 ore (esclusi i weekend o festività pubbliche) se la farmacia ha scarsezza di scorte di tali medicinali. Questo vale per la maggior parte dei medicinali</w:t>
      </w:r>
      <w:r w:rsidR="00FA1246" w:rsidRPr="00230CDA">
        <w:rPr>
          <w:lang w:val="it-IT"/>
        </w:rPr>
        <w:t>.</w:t>
      </w:r>
    </w:p>
    <w:p w14:paraId="6A876696" w14:textId="6B5C9645" w:rsidR="00FA1246" w:rsidRPr="00230CDA" w:rsidRDefault="00230CDA" w:rsidP="00FA1246">
      <w:pPr>
        <w:pStyle w:val="Heading1"/>
        <w:rPr>
          <w:lang w:val="it-IT"/>
        </w:rPr>
      </w:pPr>
      <w:r w:rsidRPr="00A6267D">
        <w:rPr>
          <w:rFonts w:cs="Arial"/>
          <w:bCs/>
          <w:lang w:val="it-IT"/>
        </w:rPr>
        <w:t>Cosa ne pensano i pazienti e gli esperti nel campo della salute di queste modifiche</w:t>
      </w:r>
      <w:r w:rsidR="00FA1246" w:rsidRPr="00230CDA">
        <w:rPr>
          <w:lang w:val="it-IT"/>
        </w:rPr>
        <w:t>?</w:t>
      </w:r>
    </w:p>
    <w:p w14:paraId="67778924" w14:textId="6964D59F" w:rsidR="00FA1246" w:rsidRDefault="00230CDA" w:rsidP="00FA1246">
      <w:r w:rsidRPr="00A6267D">
        <w:rPr>
          <w:rFonts w:cs="Arial"/>
          <w:lang w:val="it-IT"/>
        </w:rPr>
        <w:t xml:space="preserve">L’introduzione della prescrizione per 60 giorni di una gamma di medicinali rientranti nel PBS è stata accolta con favore da gruppi di pazienti e medici, tra cui il </w:t>
      </w:r>
      <w:r w:rsidRPr="00A6267D">
        <w:rPr>
          <w:rFonts w:cs="Arial"/>
        </w:rPr>
        <w:t xml:space="preserve">Consumers Health Forum of Australia, la Heart Foundation, il Lung Foundation, Breast Cancer Network, la Rural </w:t>
      </w:r>
      <w:r w:rsidRPr="00A6267D">
        <w:rPr>
          <w:rFonts w:cs="Arial"/>
        </w:rPr>
        <w:lastRenderedPageBreak/>
        <w:t xml:space="preserve">Doctors Association, </w:t>
      </w:r>
      <w:proofErr w:type="spellStart"/>
      <w:r w:rsidRPr="00A6267D">
        <w:rPr>
          <w:rFonts w:cs="Arial"/>
        </w:rPr>
        <w:t>l’Australian</w:t>
      </w:r>
      <w:proofErr w:type="spellEnd"/>
      <w:r w:rsidRPr="00A6267D">
        <w:rPr>
          <w:rFonts w:cs="Arial"/>
        </w:rPr>
        <w:t xml:space="preserve"> Medical Association, il Royal Australian College of General Practitioners e </w:t>
      </w:r>
      <w:proofErr w:type="spellStart"/>
      <w:r w:rsidRPr="00A6267D">
        <w:rPr>
          <w:rFonts w:cs="Arial"/>
        </w:rPr>
        <w:t>molti</w:t>
      </w:r>
      <w:proofErr w:type="spellEnd"/>
      <w:r w:rsidRPr="00A6267D">
        <w:rPr>
          <w:rFonts w:cs="Arial"/>
        </w:rPr>
        <w:t xml:space="preserve"> </w:t>
      </w:r>
      <w:proofErr w:type="spellStart"/>
      <w:r w:rsidRPr="00A6267D">
        <w:rPr>
          <w:rFonts w:cs="Arial"/>
        </w:rPr>
        <w:t>altri</w:t>
      </w:r>
      <w:proofErr w:type="spellEnd"/>
      <w:r w:rsidR="00FA1246">
        <w:t>.</w:t>
      </w:r>
    </w:p>
    <w:p w14:paraId="6FD5258F" w14:textId="7F33118B" w:rsidR="00FA1246" w:rsidRPr="00FA1246" w:rsidRDefault="00230CDA" w:rsidP="00FA1246">
      <w:pPr>
        <w:pStyle w:val="Heading1"/>
      </w:pPr>
      <w:r w:rsidRPr="00A6267D">
        <w:rPr>
          <w:rFonts w:cs="Arial"/>
          <w:bCs/>
          <w:lang w:val="it-IT"/>
        </w:rPr>
        <w:t>La mia farmacia di fiducia ci rimetterà economicamente e cosa farà il governo con i risparmi creati da queste modifiche</w:t>
      </w:r>
      <w:r w:rsidR="00FA1246" w:rsidRPr="00FA1246">
        <w:t xml:space="preserve">? </w:t>
      </w:r>
    </w:p>
    <w:p w14:paraId="5F0EC5F9" w14:textId="74D102AD" w:rsidR="00FA1246" w:rsidRDefault="00230CDA" w:rsidP="00FA1246">
      <w:r w:rsidRPr="00A6267D">
        <w:rPr>
          <w:rFonts w:cs="Arial"/>
          <w:lang w:val="it-IT"/>
        </w:rPr>
        <w:t>Le farmacie australiane fanno già molto di più che evadere le ricette mediche e dispongono di molte altre fonti di reddito come, ad esempio, la somministrazione di vaccinazioni</w:t>
      </w:r>
      <w:r w:rsidR="00FA1246">
        <w:t>.</w:t>
      </w:r>
    </w:p>
    <w:p w14:paraId="44C14222" w14:textId="69A4EA9A" w:rsidR="004E540A" w:rsidRDefault="00230CDA" w:rsidP="00FA1246">
      <w:r w:rsidRPr="00A6267D">
        <w:rPr>
          <w:rFonts w:cs="Arial"/>
          <w:lang w:val="it-IT"/>
        </w:rPr>
        <w:t>Ogni dollaro risparmiato dal governo sarà reinvestito direttamente nelle farmacie private. Questi stanziamenti contribuiranno a garantire la continua forza del settore e a fare in modo che i nostri farmacisti di fiducia svolgano un ruolo ancora più importante nel campo dell’assistenza sanitaria del pubblico australiano</w:t>
      </w:r>
      <w:r w:rsidR="00FA1246">
        <w:t>.</w:t>
      </w:r>
    </w:p>
    <w:p w14:paraId="165E9B4A" w14:textId="786FE06C" w:rsidR="00B4058D" w:rsidRPr="00FA1246" w:rsidRDefault="00530586" w:rsidP="00530586">
      <w:pPr>
        <w:pStyle w:val="Heading1"/>
      </w:pPr>
      <w:r w:rsidRPr="00530586">
        <w:rPr>
          <w:bCs/>
          <w:lang w:val="it-IT"/>
        </w:rPr>
        <w:t xml:space="preserve">Cos’è la </w:t>
      </w:r>
      <w:r w:rsidR="00D07276">
        <w:rPr>
          <w:bCs/>
          <w:lang w:val="it-IT"/>
        </w:rPr>
        <w:t>“</w:t>
      </w:r>
      <w:r w:rsidRPr="00530586">
        <w:rPr>
          <w:bCs/>
          <w:lang w:val="it-IT"/>
        </w:rPr>
        <w:t>PBS Safety Net</w:t>
      </w:r>
      <w:r w:rsidR="00D07276">
        <w:rPr>
          <w:bCs/>
          <w:lang w:val="it-IT"/>
        </w:rPr>
        <w:t>”</w:t>
      </w:r>
      <w:r w:rsidRPr="00530586">
        <w:rPr>
          <w:bCs/>
          <w:lang w:val="it-IT"/>
        </w:rPr>
        <w:t>?</w:t>
      </w:r>
    </w:p>
    <w:p w14:paraId="467819A8" w14:textId="2285EB93" w:rsidR="00B4058D" w:rsidRDefault="00530586" w:rsidP="00530586">
      <w:r w:rsidRPr="00530586">
        <w:rPr>
          <w:lang w:val="it-IT"/>
        </w:rPr>
        <w:t xml:space="preserve">La </w:t>
      </w:r>
      <w:r w:rsidR="00D07276">
        <w:rPr>
          <w:lang w:val="it-IT"/>
        </w:rPr>
        <w:t>“</w:t>
      </w:r>
      <w:r w:rsidRPr="00530586">
        <w:rPr>
          <w:lang w:val="it-IT"/>
        </w:rPr>
        <w:t>PBS Safety Net</w:t>
      </w:r>
      <w:r w:rsidR="00D07276">
        <w:rPr>
          <w:lang w:val="it-IT"/>
        </w:rPr>
        <w:t>”</w:t>
      </w:r>
      <w:r w:rsidRPr="00530586">
        <w:rPr>
          <w:lang w:val="it-IT"/>
        </w:rPr>
        <w:t xml:space="preserve">, cioè la rete di sicurezza del piano farmaceutico nazionale, ti aiuta a pagare di meno per i medicinali dopo che hai raggiunto un certo importo nel corso di un anno solare. Tale importo si chiama </w:t>
      </w:r>
      <w:r w:rsidR="00D07276">
        <w:rPr>
          <w:lang w:val="it-IT"/>
        </w:rPr>
        <w:t>“</w:t>
      </w:r>
      <w:r w:rsidRPr="00530586">
        <w:rPr>
          <w:lang w:val="it-IT"/>
        </w:rPr>
        <w:t>Safety Net threshold</w:t>
      </w:r>
      <w:r w:rsidR="00D07276">
        <w:rPr>
          <w:lang w:val="it-IT"/>
        </w:rPr>
        <w:t>”</w:t>
      </w:r>
      <w:r w:rsidRPr="00530586">
        <w:rPr>
          <w:lang w:val="it-IT"/>
        </w:rPr>
        <w:t>, cioè soglia ai fini della rete di sicurezza.</w:t>
      </w:r>
    </w:p>
    <w:p w14:paraId="087D2F95" w14:textId="559F5966" w:rsidR="00B4058D" w:rsidRDefault="00530586" w:rsidP="00530586">
      <w:r w:rsidRPr="00530586">
        <w:rPr>
          <w:lang w:val="it-IT"/>
        </w:rPr>
        <w:t xml:space="preserve">La soglia è inferiore per i titolari di una </w:t>
      </w:r>
      <w:r w:rsidR="00D07276">
        <w:rPr>
          <w:lang w:val="it-IT"/>
        </w:rPr>
        <w:t>“</w:t>
      </w:r>
      <w:r w:rsidRPr="00530586">
        <w:rPr>
          <w:lang w:val="it-IT"/>
        </w:rPr>
        <w:t>concession card</w:t>
      </w:r>
      <w:r w:rsidR="00D07276">
        <w:rPr>
          <w:lang w:val="it-IT"/>
        </w:rPr>
        <w:t>”</w:t>
      </w:r>
      <w:r w:rsidRPr="00530586">
        <w:rPr>
          <w:lang w:val="it-IT"/>
        </w:rPr>
        <w:t xml:space="preserve">. Sia la soglia generale sia la soglia per i titolari di una </w:t>
      </w:r>
      <w:r w:rsidR="00D07276">
        <w:rPr>
          <w:lang w:val="it-IT"/>
        </w:rPr>
        <w:t>“</w:t>
      </w:r>
      <w:r w:rsidRPr="00530586">
        <w:rPr>
          <w:lang w:val="it-IT"/>
        </w:rPr>
        <w:t>concession card</w:t>
      </w:r>
      <w:r w:rsidR="00D07276">
        <w:rPr>
          <w:lang w:val="it-IT"/>
        </w:rPr>
        <w:t>”</w:t>
      </w:r>
      <w:r w:rsidRPr="00530586">
        <w:rPr>
          <w:lang w:val="it-IT"/>
        </w:rPr>
        <w:t xml:space="preserve"> aumenteranno ogni anno in linea con l’indice dei prezzi al consumo.</w:t>
      </w:r>
    </w:p>
    <w:p w14:paraId="459709AC" w14:textId="04105066" w:rsidR="00B4058D" w:rsidRDefault="00530586" w:rsidP="00530586">
      <w:pPr>
        <w:rPr>
          <w:lang w:bidi="ar-YE"/>
        </w:rPr>
      </w:pPr>
      <w:r w:rsidRPr="00530586">
        <w:rPr>
          <w:lang w:val="it-IT"/>
        </w:rPr>
        <w:t xml:space="preserve">È sufficiente che tu e/o i tuoi familiari raggiungiate la soglia una sola volta in un anno solare. Se hai diritto ad avvalerti della </w:t>
      </w:r>
      <w:r w:rsidR="00D07276">
        <w:rPr>
          <w:lang w:val="it-IT"/>
        </w:rPr>
        <w:t>“</w:t>
      </w:r>
      <w:r w:rsidRPr="00530586">
        <w:rPr>
          <w:lang w:val="it-IT"/>
        </w:rPr>
        <w:t>Safety Net</w:t>
      </w:r>
      <w:r w:rsidR="00D07276">
        <w:rPr>
          <w:lang w:val="it-IT"/>
        </w:rPr>
        <w:t>”</w:t>
      </w:r>
      <w:r w:rsidRPr="00530586">
        <w:rPr>
          <w:lang w:val="it-IT"/>
        </w:rPr>
        <w:t xml:space="preserve"> pagherai un prezzo inferiore per i medicinali rientranti nel PBS (il piano farmaceutico nazionale) e i titolari di una </w:t>
      </w:r>
      <w:r w:rsidR="00D07276">
        <w:rPr>
          <w:lang w:val="it-IT"/>
        </w:rPr>
        <w:t>“</w:t>
      </w:r>
      <w:r w:rsidRPr="00530586">
        <w:rPr>
          <w:lang w:val="it-IT"/>
        </w:rPr>
        <w:t>concession card</w:t>
      </w:r>
      <w:r w:rsidR="00D07276">
        <w:rPr>
          <w:lang w:val="it-IT"/>
        </w:rPr>
        <w:t>”</w:t>
      </w:r>
      <w:r w:rsidRPr="00530586">
        <w:rPr>
          <w:lang w:val="it-IT"/>
        </w:rPr>
        <w:t xml:space="preserve"> riceveranno i medicinali rientranti nel PBS a titolo gratuito per il resto dell’anno (oltre ad eventuali sovrapprezzi). Per maggiori informazioni, consulta il Pharmaceutical Benefits Scheme (PBS) | The Safety Net Scheme.</w:t>
      </w:r>
      <w:r w:rsidR="00B4058D">
        <w:t xml:space="preserve"> (</w:t>
      </w:r>
      <w:r w:rsidR="00B4058D" w:rsidRPr="001308BE">
        <w:rPr>
          <w:lang w:val="en-GB"/>
        </w:rPr>
        <w:t>https://www.pbs.gov.au/info/healthpro/explanatory-notes/section1/Section_1_5_Explanatory_Notes</w:t>
      </w:r>
      <w:r w:rsidR="00B4058D">
        <w:rPr>
          <w:lang w:bidi="ar-YE"/>
        </w:rPr>
        <w:t>)</w:t>
      </w:r>
      <w:r w:rsidR="00B4058D">
        <w:t>.</w:t>
      </w:r>
    </w:p>
    <w:p w14:paraId="21212863" w14:textId="77777777" w:rsidR="00D07276" w:rsidRDefault="00D07276" w:rsidP="00530586">
      <w:pPr>
        <w:pStyle w:val="Heading1"/>
        <w:rPr>
          <w:bCs/>
          <w:lang w:val="it-IT"/>
        </w:rPr>
      </w:pPr>
    </w:p>
    <w:p w14:paraId="4E5ADB35" w14:textId="43AB63D1" w:rsidR="00B4058D" w:rsidRPr="00FA1246" w:rsidRDefault="00530586" w:rsidP="00530586">
      <w:pPr>
        <w:pStyle w:val="Heading1"/>
      </w:pPr>
      <w:r w:rsidRPr="00530586">
        <w:rPr>
          <w:bCs/>
          <w:lang w:val="it-IT"/>
        </w:rPr>
        <w:t>Cosa devo fare quando raggiungo la soglia ai fini della rete di sicurezza?</w:t>
      </w:r>
      <w:r w:rsidR="00B4058D" w:rsidRPr="00FA1246">
        <w:t xml:space="preserve"> </w:t>
      </w:r>
    </w:p>
    <w:p w14:paraId="0E986449" w14:textId="674B027D" w:rsidR="00B4058D" w:rsidRDefault="00530586" w:rsidP="00530586">
      <w:r w:rsidRPr="00530586">
        <w:rPr>
          <w:lang w:val="it-IT"/>
        </w:rPr>
        <w:t xml:space="preserve">Una volta raggiunta tale soglia, puoi richiedere un’apposita tessera denominata </w:t>
      </w:r>
      <w:r w:rsidR="00D07276">
        <w:rPr>
          <w:lang w:val="it-IT"/>
        </w:rPr>
        <w:t>“</w:t>
      </w:r>
      <w:r w:rsidRPr="00530586">
        <w:rPr>
          <w:lang w:val="it-IT"/>
        </w:rPr>
        <w:t>PBS Safety Net card</w:t>
      </w:r>
      <w:r w:rsidR="00D07276">
        <w:rPr>
          <w:lang w:val="it-IT"/>
        </w:rPr>
        <w:t>”</w:t>
      </w:r>
      <w:r w:rsidRPr="00530586">
        <w:rPr>
          <w:lang w:val="it-IT"/>
        </w:rPr>
        <w:t xml:space="preserve"> per ottenere medicinali a prezzo inferiore. Per richiederla, rivolgiti al tuo farmacista di fiducia o visita </w:t>
      </w:r>
      <w:r w:rsidRPr="001308BE">
        <w:t>servicesaustralia.gov.au/</w:t>
      </w:r>
      <w:proofErr w:type="spellStart"/>
      <w:r w:rsidRPr="001308BE">
        <w:t>pbssafetynet</w:t>
      </w:r>
      <w:proofErr w:type="spellEnd"/>
      <w:r>
        <w:t xml:space="preserve"> (</w:t>
      </w:r>
      <w:hyperlink r:id="rId11" w:history="1">
        <w:r w:rsidRPr="006877D1">
          <w:rPr>
            <w:rStyle w:val="Hyperlink"/>
            <w:lang w:val="en-GB"/>
          </w:rPr>
          <w:t>https://www.servicesaustralia.gov.au/pbssafetynet</w:t>
        </w:r>
      </w:hyperlink>
      <w:r>
        <w:rPr>
          <w:lang w:val="en-GB"/>
        </w:rPr>
        <w:t xml:space="preserve">) </w:t>
      </w:r>
      <w:r w:rsidRPr="00530586">
        <w:rPr>
          <w:lang w:val="it-IT"/>
        </w:rPr>
        <w:t>per maggiori informazioni.</w:t>
      </w:r>
      <w:r>
        <w:rPr>
          <w:lang w:val="it-IT"/>
        </w:rPr>
        <w:t xml:space="preserve"> </w:t>
      </w:r>
    </w:p>
    <w:p w14:paraId="700806E5" w14:textId="7463AAA1" w:rsidR="00FA1246" w:rsidRPr="00AF121B" w:rsidRDefault="00230CDA" w:rsidP="00FA1246">
      <w:r w:rsidRPr="00A6267D">
        <w:rPr>
          <w:rFonts w:cs="Arial"/>
          <w:lang w:val="it-IT"/>
        </w:rPr>
        <w:t>Per maggiori informazioni, visita</w:t>
      </w:r>
      <w:r w:rsidR="00991659">
        <w:t xml:space="preserve">: </w:t>
      </w:r>
      <w:r w:rsidR="00991659" w:rsidRPr="00991659">
        <w:t>health.gov.au/</w:t>
      </w:r>
      <w:proofErr w:type="spellStart"/>
      <w:r w:rsidR="00991659" w:rsidRPr="00991659">
        <w:t>cheapermedicines</w:t>
      </w:r>
      <w:proofErr w:type="spellEnd"/>
      <w:r w:rsidR="00FA1246">
        <w:t xml:space="preserve"> </w:t>
      </w:r>
    </w:p>
    <w:sectPr w:rsidR="00FA1246" w:rsidRPr="00AF121B" w:rsidSect="00AF121B">
      <w:headerReference w:type="default" r:id="rId12"/>
      <w:footerReference w:type="default" r:id="rId13"/>
      <w:headerReference w:type="first" r:id="rId14"/>
      <w:footerReference w:type="first" r:id="rId15"/>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5A5B7" w14:textId="77777777" w:rsidR="00BD47F2" w:rsidRDefault="00BD47F2" w:rsidP="00D560DC">
      <w:pPr>
        <w:spacing w:before="0" w:after="0" w:line="240" w:lineRule="auto"/>
      </w:pPr>
      <w:r>
        <w:separator/>
      </w:r>
    </w:p>
  </w:endnote>
  <w:endnote w:type="continuationSeparator" w:id="0">
    <w:p w14:paraId="4026B1D3" w14:textId="77777777" w:rsidR="00BD47F2" w:rsidRDefault="00BD47F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79982B6F" w:rsidR="0039793D" w:rsidRDefault="00991659" w:rsidP="0039793D">
    <w:pPr>
      <w:pStyle w:val="Footer"/>
    </w:pPr>
    <w:r>
      <w:rPr>
        <w:noProof/>
      </w:rPr>
      <w:drawing>
        <wp:anchor distT="0" distB="0" distL="114300" distR="114300" simplePos="0" relativeHeight="251678720" behindDoc="1" locked="0" layoutInCell="1" allowOverlap="1" wp14:anchorId="5E100678" wp14:editId="3FF02C60">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5DC74007">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784FDD05" w:rsidR="0039793D" w:rsidRPr="0039793D" w:rsidRDefault="004C2063"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proofErr w:type="spellStart"/>
        <w:r>
          <w:t>Ricette</w:t>
        </w:r>
        <w:proofErr w:type="spellEnd"/>
        <w:r>
          <w:t xml:space="preserve"> </w:t>
        </w:r>
        <w:proofErr w:type="spellStart"/>
        <w:r>
          <w:t>mediche</w:t>
        </w:r>
        <w:proofErr w:type="spellEnd"/>
        <w:r>
          <w:t xml:space="preserve"> per 60 </w:t>
        </w:r>
        <w:proofErr w:type="spellStart"/>
        <w:r>
          <w:t>giorni</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604F8BEF" w:rsidR="0039793D" w:rsidRDefault="00991659"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45B2676F">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66B8416A">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559152A7" w:rsidR="00D560DC" w:rsidRPr="00C70717" w:rsidRDefault="004C2063"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proofErr w:type="spellStart"/>
        <w:r>
          <w:t>Ricette</w:t>
        </w:r>
        <w:proofErr w:type="spellEnd"/>
        <w:r>
          <w:t xml:space="preserve"> </w:t>
        </w:r>
        <w:proofErr w:type="spellStart"/>
        <w:r>
          <w:t>mediche</w:t>
        </w:r>
        <w:proofErr w:type="spellEnd"/>
        <w:r>
          <w:t xml:space="preserve"> per 60 giorni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B2550" w14:textId="77777777" w:rsidR="00BD47F2" w:rsidRDefault="00BD47F2" w:rsidP="00D560DC">
      <w:pPr>
        <w:spacing w:before="0" w:after="0" w:line="240" w:lineRule="auto"/>
      </w:pPr>
      <w:r>
        <w:separator/>
      </w:r>
    </w:p>
  </w:footnote>
  <w:footnote w:type="continuationSeparator" w:id="0">
    <w:p w14:paraId="59A8F537" w14:textId="77777777" w:rsidR="00BD47F2" w:rsidRDefault="00BD47F2" w:rsidP="00D560DC">
      <w:pPr>
        <w:spacing w:before="0" w:after="0" w:line="240" w:lineRule="auto"/>
      </w:pPr>
      <w:r>
        <w:continuationSeparator/>
      </w:r>
    </w:p>
  </w:footnote>
  <w:footnote w:id="1">
    <w:p w14:paraId="6600743F" w14:textId="40ADCEA0" w:rsidR="00FA1246" w:rsidRPr="0042312F" w:rsidRDefault="00FA1246">
      <w:pPr>
        <w:pStyle w:val="FootnoteText"/>
        <w:rPr>
          <w:lang w:val="sv-SE"/>
        </w:rPr>
      </w:pPr>
      <w:r>
        <w:rPr>
          <w:rStyle w:val="FootnoteReference"/>
        </w:rPr>
        <w:footnoteRef/>
      </w:r>
      <w:r>
        <w:t xml:space="preserve"> </w:t>
      </w:r>
      <w:r w:rsidR="0042312F" w:rsidRPr="00933655">
        <w:rPr>
          <w:rFonts w:cs="Arial"/>
          <w:lang w:val="it-IT"/>
        </w:rPr>
        <w:t>A meno che non si tratti di una marca soggetta a sovrapprezzo (“brand price premium”). Il “brand price premium” è un sovrapprezzo che viene versato alla casa produttrice di una determinata marca di in farmaco rientrante nel PBS. Questo sovrapprezzo è consentito solo se una marca alternativa registrata presso la TGA, esente da sovrapprezzo, è disponibile nell’ambito del PBS e possa essere sostituita dal farmacista. I pazienti dovrebbero interpellare il proprio farmacista di fiducia in merito ai medicinali alternativi che potrebbe dispensare</w:t>
      </w:r>
      <w:r w:rsidRPr="0042312F">
        <w:rPr>
          <w:lang w:val="sv-SE"/>
        </w:rPr>
        <w:t>.</w:t>
      </w:r>
    </w:p>
  </w:footnote>
  <w:footnote w:id="2">
    <w:p w14:paraId="6C76C84F" w14:textId="2DB44F00" w:rsidR="00FA1246" w:rsidRPr="0042312F" w:rsidRDefault="00FA1246" w:rsidP="00FA1246">
      <w:pPr>
        <w:pStyle w:val="FootnoteText"/>
        <w:rPr>
          <w:lang w:val="it-IT"/>
        </w:rPr>
      </w:pPr>
      <w:r>
        <w:rPr>
          <w:rStyle w:val="FootnoteReference"/>
        </w:rPr>
        <w:footnoteRef/>
      </w:r>
      <w:r w:rsidRPr="0042312F">
        <w:rPr>
          <w:lang w:val="sv-SE"/>
        </w:rPr>
        <w:t xml:space="preserve"> </w:t>
      </w:r>
      <w:r w:rsidR="0042312F" w:rsidRPr="00933655">
        <w:rPr>
          <w:rFonts w:cs="Arial"/>
          <w:lang w:val="it-IT"/>
        </w:rPr>
        <w:t xml:space="preserve">Se sei titolare della tessera del Medicare ma non hai una tessera di agevolazioni, il risparmio di cui puoi avvalerti sarà inferiore se il costo del medicinale a te dispensato è inferiore al ticket di $31,60 per un medicinale rientrante nel PBS. Le farmacie possono offrire sconti per medicinali il cui costo è inferiore al ticket di $31,60 ai fini del PBS. La misura dello sconto è a discrezione di ciascuna farmacia e può </w:t>
      </w:r>
      <w:r w:rsidR="0042312F" w:rsidRPr="0042312F">
        <w:rPr>
          <w:rFonts w:cs="Arial"/>
          <w:lang w:val="it-IT"/>
        </w:rPr>
        <w:t>variare</w:t>
      </w:r>
      <w:r w:rsidR="0042312F" w:rsidRPr="00933655">
        <w:rPr>
          <w:rFonts w:cs="Arial"/>
          <w:lang w:val="it-IT"/>
        </w:rPr>
        <w:t xml:space="preserve"> col tempo. Gli sconti possono essere applicati su medicinali prescritti con ricette per 30 giorni e per 60 giorni, e il costo è variabile a seconda della farmacia. Un paziente titolare di tessera del Medicare ma senza una tessera di agevolazioni, non pagherà più della </w:t>
      </w:r>
      <w:r w:rsidR="0042312F" w:rsidRPr="00933655">
        <w:rPr>
          <w:rFonts w:cs="Arial"/>
          <w:lang w:val="it-IT"/>
        </w:rPr>
        <w:t>tariffa massima (“General Patient Charge”) per il proprio medicinale, come indicato nel tariffario del PBS (www.pbs.gov.au).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194BBBA4" w:rsidR="00D560DC" w:rsidRPr="004A3B72" w:rsidRDefault="00AF121B" w:rsidP="004A3B72">
    <w:pPr>
      <w:pStyle w:val="Header"/>
      <w:spacing w:after="2040"/>
      <w:jc w:val="right"/>
      <w:rPr>
        <w:color w:val="FFFFFF" w:themeColor="background1"/>
        <w:sz w:val="20"/>
      </w:rPr>
    </w:pPr>
    <w:r w:rsidRPr="004A3B72">
      <w:rPr>
        <w:noProof/>
        <w:color w:val="FFFFFF" w:themeColor="background1"/>
        <w:sz w:val="20"/>
      </w:rPr>
      <w:drawing>
        <wp:anchor distT="0" distB="0" distL="114300" distR="114300" simplePos="0" relativeHeight="251682816" behindDoc="1" locked="0" layoutInCell="1" allowOverlap="1" wp14:anchorId="3A15006C" wp14:editId="50E10218">
          <wp:simplePos x="0" y="0"/>
          <wp:positionH relativeFrom="page">
            <wp:posOffset>0</wp:posOffset>
          </wp:positionH>
          <wp:positionV relativeFrom="page">
            <wp:posOffset>0</wp:posOffset>
          </wp:positionV>
          <wp:extent cx="7560000" cy="1436400"/>
          <wp:effectExtent l="0" t="0" r="0" b="0"/>
          <wp:wrapNone/>
          <wp:docPr id="12" name="Picture 12" descr="Masthead with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r w:rsidR="0042312F">
      <w:rPr>
        <w:color w:val="FFFFFF" w:themeColor="background1"/>
        <w:sz w:val="20"/>
      </w:rPr>
      <w:t>Italian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8E2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25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A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0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EF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F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6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EF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40F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32338960">
    <w:abstractNumId w:val="14"/>
  </w:num>
  <w:num w:numId="2" w16cid:durableId="19466158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289556">
    <w:abstractNumId w:val="13"/>
  </w:num>
  <w:num w:numId="4" w16cid:durableId="17777504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676831">
    <w:abstractNumId w:val="11"/>
  </w:num>
  <w:num w:numId="6" w16cid:durableId="541672276">
    <w:abstractNumId w:val="12"/>
  </w:num>
  <w:num w:numId="7" w16cid:durableId="1275480051">
    <w:abstractNumId w:val="9"/>
  </w:num>
  <w:num w:numId="8" w16cid:durableId="747533467">
    <w:abstractNumId w:val="7"/>
  </w:num>
  <w:num w:numId="9" w16cid:durableId="1988626743">
    <w:abstractNumId w:val="6"/>
  </w:num>
  <w:num w:numId="10" w16cid:durableId="111826022">
    <w:abstractNumId w:val="5"/>
  </w:num>
  <w:num w:numId="11" w16cid:durableId="1161388559">
    <w:abstractNumId w:val="4"/>
  </w:num>
  <w:num w:numId="12" w16cid:durableId="501747179">
    <w:abstractNumId w:val="8"/>
  </w:num>
  <w:num w:numId="13" w16cid:durableId="1851749749">
    <w:abstractNumId w:val="3"/>
  </w:num>
  <w:num w:numId="14" w16cid:durableId="173810353">
    <w:abstractNumId w:val="2"/>
  </w:num>
  <w:num w:numId="15" w16cid:durableId="518857150">
    <w:abstractNumId w:val="1"/>
  </w:num>
  <w:num w:numId="16" w16cid:durableId="1281455876">
    <w:abstractNumId w:val="0"/>
  </w:num>
  <w:num w:numId="17" w16cid:durableId="84151984">
    <w:abstractNumId w:val="10"/>
  </w:num>
  <w:num w:numId="18" w16cid:durableId="1852601623">
    <w:abstractNumId w:val="0"/>
  </w:num>
  <w:num w:numId="19" w16cid:durableId="1088887407">
    <w:abstractNumId w:val="1"/>
  </w:num>
  <w:num w:numId="20" w16cid:durableId="1036538996">
    <w:abstractNumId w:val="2"/>
  </w:num>
  <w:num w:numId="21" w16cid:durableId="31270367">
    <w:abstractNumId w:val="3"/>
  </w:num>
  <w:num w:numId="22" w16cid:durableId="732972682">
    <w:abstractNumId w:val="8"/>
  </w:num>
  <w:num w:numId="23" w16cid:durableId="1967616923">
    <w:abstractNumId w:val="4"/>
  </w:num>
  <w:num w:numId="24" w16cid:durableId="914126212">
    <w:abstractNumId w:val="5"/>
  </w:num>
  <w:num w:numId="25" w16cid:durableId="1977299830">
    <w:abstractNumId w:val="6"/>
  </w:num>
  <w:num w:numId="26" w16cid:durableId="2043243179">
    <w:abstractNumId w:val="7"/>
  </w:num>
  <w:num w:numId="27" w16cid:durableId="1579443711">
    <w:abstractNumId w:val="0"/>
  </w:num>
  <w:num w:numId="28" w16cid:durableId="1301113937">
    <w:abstractNumId w:val="1"/>
  </w:num>
  <w:num w:numId="29" w16cid:durableId="174462893">
    <w:abstractNumId w:val="2"/>
  </w:num>
  <w:num w:numId="30" w16cid:durableId="2054038732">
    <w:abstractNumId w:val="3"/>
  </w:num>
  <w:num w:numId="31" w16cid:durableId="1236934863">
    <w:abstractNumId w:val="8"/>
  </w:num>
  <w:num w:numId="32" w16cid:durableId="25914906">
    <w:abstractNumId w:val="4"/>
  </w:num>
  <w:num w:numId="33" w16cid:durableId="2065134866">
    <w:abstractNumId w:val="5"/>
  </w:num>
  <w:num w:numId="34" w16cid:durableId="1272393285">
    <w:abstractNumId w:val="6"/>
  </w:num>
  <w:num w:numId="35" w16cid:durableId="2069381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858D5"/>
    <w:rsid w:val="000B18A7"/>
    <w:rsid w:val="00163226"/>
    <w:rsid w:val="00197EC9"/>
    <w:rsid w:val="001B3342"/>
    <w:rsid w:val="001E3443"/>
    <w:rsid w:val="00212921"/>
    <w:rsid w:val="00230CDA"/>
    <w:rsid w:val="002A77A4"/>
    <w:rsid w:val="002B5E7A"/>
    <w:rsid w:val="002C26E8"/>
    <w:rsid w:val="002D27AE"/>
    <w:rsid w:val="00305FF4"/>
    <w:rsid w:val="00382793"/>
    <w:rsid w:val="003932FC"/>
    <w:rsid w:val="0039793D"/>
    <w:rsid w:val="003F6E9A"/>
    <w:rsid w:val="00403584"/>
    <w:rsid w:val="0041233C"/>
    <w:rsid w:val="0042312F"/>
    <w:rsid w:val="00432A99"/>
    <w:rsid w:val="00442C4B"/>
    <w:rsid w:val="004A3B72"/>
    <w:rsid w:val="004B3D3F"/>
    <w:rsid w:val="004C2063"/>
    <w:rsid w:val="004C7058"/>
    <w:rsid w:val="004E540A"/>
    <w:rsid w:val="00527D37"/>
    <w:rsid w:val="00530586"/>
    <w:rsid w:val="00531F4B"/>
    <w:rsid w:val="00535C06"/>
    <w:rsid w:val="00581BDE"/>
    <w:rsid w:val="00635A19"/>
    <w:rsid w:val="007148D0"/>
    <w:rsid w:val="00717C4A"/>
    <w:rsid w:val="00760ADF"/>
    <w:rsid w:val="007661CA"/>
    <w:rsid w:val="007B0499"/>
    <w:rsid w:val="007B4244"/>
    <w:rsid w:val="0080053F"/>
    <w:rsid w:val="00812B54"/>
    <w:rsid w:val="00844530"/>
    <w:rsid w:val="00853B77"/>
    <w:rsid w:val="00865346"/>
    <w:rsid w:val="00891C26"/>
    <w:rsid w:val="008A340B"/>
    <w:rsid w:val="008B07F6"/>
    <w:rsid w:val="008D469A"/>
    <w:rsid w:val="00901119"/>
    <w:rsid w:val="009426C5"/>
    <w:rsid w:val="0095530D"/>
    <w:rsid w:val="00991659"/>
    <w:rsid w:val="009B02F7"/>
    <w:rsid w:val="009C01BF"/>
    <w:rsid w:val="00A2470F"/>
    <w:rsid w:val="00A37716"/>
    <w:rsid w:val="00A62134"/>
    <w:rsid w:val="00AB76A4"/>
    <w:rsid w:val="00AC10DF"/>
    <w:rsid w:val="00AF121B"/>
    <w:rsid w:val="00AF71F9"/>
    <w:rsid w:val="00B4058D"/>
    <w:rsid w:val="00B612DA"/>
    <w:rsid w:val="00BA4643"/>
    <w:rsid w:val="00BC2448"/>
    <w:rsid w:val="00BD2336"/>
    <w:rsid w:val="00BD47F2"/>
    <w:rsid w:val="00C1181F"/>
    <w:rsid w:val="00C2349C"/>
    <w:rsid w:val="00C579DD"/>
    <w:rsid w:val="00C70717"/>
    <w:rsid w:val="00C72181"/>
    <w:rsid w:val="00C925A7"/>
    <w:rsid w:val="00CF40FC"/>
    <w:rsid w:val="00D0238A"/>
    <w:rsid w:val="00D06FDA"/>
    <w:rsid w:val="00D07276"/>
    <w:rsid w:val="00D11558"/>
    <w:rsid w:val="00D43D9C"/>
    <w:rsid w:val="00D50739"/>
    <w:rsid w:val="00D548FC"/>
    <w:rsid w:val="00D560DC"/>
    <w:rsid w:val="00D67D1B"/>
    <w:rsid w:val="00D83C95"/>
    <w:rsid w:val="00DB5904"/>
    <w:rsid w:val="00DB5D01"/>
    <w:rsid w:val="00DB786A"/>
    <w:rsid w:val="00E0199B"/>
    <w:rsid w:val="00E06FAF"/>
    <w:rsid w:val="00E21BA8"/>
    <w:rsid w:val="00E47880"/>
    <w:rsid w:val="00E47EE2"/>
    <w:rsid w:val="00E65022"/>
    <w:rsid w:val="00EB21F4"/>
    <w:rsid w:val="00EF16B7"/>
    <w:rsid w:val="00F06BB8"/>
    <w:rsid w:val="00F52C02"/>
    <w:rsid w:val="00F57682"/>
    <w:rsid w:val="00F62279"/>
    <w:rsid w:val="00F64FDB"/>
    <w:rsid w:val="00FA1246"/>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A1246"/>
    <w:pPr>
      <w:spacing w:before="0" w:after="0" w:line="240" w:lineRule="auto"/>
    </w:pPr>
    <w:rPr>
      <w:sz w:val="20"/>
    </w:rPr>
  </w:style>
  <w:style w:type="character" w:customStyle="1" w:styleId="FootnoteTextChar">
    <w:name w:val="Footnote Text Char"/>
    <w:basedOn w:val="DefaultParagraphFont"/>
    <w:link w:val="FootnoteText"/>
    <w:uiPriority w:val="99"/>
    <w:semiHidden/>
    <w:rsid w:val="00FA1246"/>
    <w:rPr>
      <w:rFonts w:ascii="Arial" w:hAnsi="Arial"/>
    </w:rPr>
  </w:style>
  <w:style w:type="character" w:styleId="FootnoteReference">
    <w:name w:val="footnote reference"/>
    <w:basedOn w:val="DefaultParagraphFont"/>
    <w:uiPriority w:val="99"/>
    <w:semiHidden/>
    <w:unhideWhenUsed/>
    <w:rsid w:val="00FA1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pbssafety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D7C32"/>
    <w:rsid w:val="004B2E70"/>
    <w:rsid w:val="00656B6E"/>
    <w:rsid w:val="006A1056"/>
    <w:rsid w:val="00717C4A"/>
    <w:rsid w:val="007B1368"/>
    <w:rsid w:val="007D0EA5"/>
    <w:rsid w:val="00812B54"/>
    <w:rsid w:val="008936D3"/>
    <w:rsid w:val="00983FC2"/>
    <w:rsid w:val="00A7012B"/>
    <w:rsid w:val="00AE722E"/>
    <w:rsid w:val="00D0238A"/>
    <w:rsid w:val="00D74263"/>
    <w:rsid w:val="00F12C50"/>
    <w:rsid w:val="00F7135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B024A295-901C-4924-9CC4-61BCD755A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181A0-B608-499E-A745-B9FF3ABAB41B}">
  <ds:schemaRefs>
    <ds:schemaRef ds:uri="2c0b4a26-a0a6-442a-a800-f5fe1d9f3f5b"/>
    <ds:schemaRef ds:uri="http://purl.org/dc/elements/1.1/"/>
    <ds:schemaRef ds:uri="http://schemas.microsoft.com/office/2006/metadata/properties"/>
    <ds:schemaRef ds:uri="b8d296df-c91f-46ec-882c-a5f320b081a8"/>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AED1C35-C5C3-44E0-AFDB-236E6D25C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Ricette mediche per 60 giorni</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Ricette mediche per 60 giorni</dc:title>
  <dc:subject>60-day prescriptions – patient frequently asked questions – Italian</dc:subject>
  <dc:creator>Australian Government Department of Health and Aged Care</dc:creator>
  <cp:keywords>Cheaper medicines; 60-day prescriptions</cp:keywords>
  <dc:description/>
  <cp:revision>10</cp:revision>
  <dcterms:created xsi:type="dcterms:W3CDTF">2024-11-14T21:44:00Z</dcterms:created>
  <dcterms:modified xsi:type="dcterms:W3CDTF">2024-12-12T05:12:00Z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