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75E1FAB5" w:rsidR="00D560DC" w:rsidRPr="001F51F1" w:rsidRDefault="00032666" w:rsidP="00FA1246">
      <w:pPr>
        <w:pStyle w:val="Title"/>
        <w:rPr>
          <w:rFonts w:eastAsia="Microsoft YaHei" w:cs="Arial"/>
        </w:rPr>
      </w:pPr>
      <w:sdt>
        <w:sdtPr>
          <w:rPr>
            <w:rFonts w:eastAsia="Microsoft YaHei" w:cs="Aria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2C0217" w:rsidRPr="001F51F1">
            <w:rPr>
              <w:rFonts w:eastAsia="Microsoft YaHei" w:cs="Arial"/>
            </w:rPr>
            <w:t>60</w:t>
          </w:r>
          <w:r w:rsidR="002C0217" w:rsidRPr="001F51F1">
            <w:rPr>
              <w:rFonts w:eastAsia="Microsoft YaHei" w:cs="Arial"/>
            </w:rPr>
            <w:t>天处方常见问题解答</w:t>
          </w:r>
        </w:sdtContent>
      </w:sdt>
    </w:p>
    <w:p w14:paraId="4E8E2E1C" w14:textId="11E137CE" w:rsidR="00FA1246" w:rsidRPr="001F51F1" w:rsidRDefault="002C0217" w:rsidP="00FA1246">
      <w:pPr>
        <w:pStyle w:val="Heading1"/>
        <w:rPr>
          <w:rFonts w:eastAsia="Microsoft YaHei" w:cs="Arial"/>
        </w:rPr>
      </w:pPr>
      <w:r w:rsidRPr="001F51F1">
        <w:rPr>
          <w:rFonts w:eastAsia="Microsoft YaHei" w:cs="Arial"/>
        </w:rPr>
        <w:t>什么是药品福利计划？</w:t>
      </w:r>
      <w:r w:rsidRPr="001F51F1">
        <w:rPr>
          <w:rFonts w:eastAsia="Microsoft YaHei" w:cs="Arial"/>
        </w:rPr>
        <w:t xml:space="preserve"> </w:t>
      </w:r>
    </w:p>
    <w:p w14:paraId="3F8BC05D" w14:textId="155E249E" w:rsidR="00FA1246" w:rsidRPr="001F51F1" w:rsidRDefault="002C0217" w:rsidP="00FA1246">
      <w:pPr>
        <w:rPr>
          <w:rFonts w:eastAsia="Microsoft YaHei" w:cs="Arial"/>
        </w:rPr>
      </w:pPr>
      <w:r w:rsidRPr="001F51F1">
        <w:rPr>
          <w:rFonts w:eastAsia="Microsoft YaHei" w:cs="Arial"/>
        </w:rPr>
        <w:t>药品福利计划（</w:t>
      </w:r>
      <w:r w:rsidRPr="001F51F1">
        <w:rPr>
          <w:rFonts w:eastAsia="Microsoft YaHei" w:cs="Arial"/>
        </w:rPr>
        <w:t>Pharmaceutical Benefits Scheme - PBS</w:t>
      </w:r>
      <w:r w:rsidRPr="001F51F1">
        <w:rPr>
          <w:rFonts w:eastAsia="Microsoft YaHei" w:cs="Arial"/>
        </w:rPr>
        <w:t>）由澳大利亚政府资助运作，为</w:t>
      </w:r>
      <w:r w:rsidRPr="001F51F1">
        <w:rPr>
          <w:rFonts w:eastAsia="Microsoft YaHei" w:cs="Arial"/>
        </w:rPr>
        <w:t>900</w:t>
      </w:r>
      <w:r w:rsidRPr="001F51F1">
        <w:rPr>
          <w:rFonts w:eastAsia="Microsoft YaHei" w:cs="Arial"/>
        </w:rPr>
        <w:t>多种处方药提供购药补贴。</w:t>
      </w:r>
      <w:r w:rsidRPr="001F51F1">
        <w:rPr>
          <w:rFonts w:eastAsia="Microsoft YaHei" w:cs="Arial"/>
        </w:rPr>
        <w:t xml:space="preserve"> </w:t>
      </w:r>
    </w:p>
    <w:p w14:paraId="348D45E7" w14:textId="72C6B7FC" w:rsidR="00FA1246" w:rsidRPr="001F51F1" w:rsidRDefault="002C0217" w:rsidP="00673694">
      <w:pPr>
        <w:rPr>
          <w:rFonts w:eastAsia="Microsoft YaHei" w:cs="Arial"/>
        </w:rPr>
      </w:pPr>
      <w:r w:rsidRPr="001F51F1">
        <w:rPr>
          <w:rFonts w:eastAsia="Microsoft YaHei" w:cs="Arial"/>
        </w:rPr>
        <w:t>当您购买任何一种已经纳入</w:t>
      </w:r>
      <w:r w:rsidRPr="001F51F1">
        <w:rPr>
          <w:rFonts w:eastAsia="Microsoft YaHei" w:cs="Arial"/>
        </w:rPr>
        <w:t>PBS</w:t>
      </w:r>
      <w:r w:rsidRPr="001F51F1">
        <w:rPr>
          <w:rFonts w:eastAsia="Microsoft YaHei" w:cs="Arial"/>
        </w:rPr>
        <w:t>的药品时，澳大利亚政府和您共同分担费用。您配药时按每份处方支付给药房的那部分费用称为共同付费。</w:t>
      </w:r>
      <w:r w:rsidR="00673694" w:rsidRPr="00673694">
        <w:rPr>
          <w:rFonts w:eastAsia="Microsoft YaHei" w:cs="Arial" w:hint="eastAsia"/>
          <w:lang w:val="zh-CN"/>
        </w:rPr>
        <w:t>从</w:t>
      </w:r>
      <w:r w:rsidR="00673694" w:rsidRPr="00673694">
        <w:rPr>
          <w:rFonts w:eastAsia="Microsoft YaHei" w:cs="Arial" w:hint="eastAsia"/>
          <w:lang w:val="zh-CN"/>
        </w:rPr>
        <w:t>2024</w:t>
      </w:r>
      <w:r w:rsidR="00673694" w:rsidRPr="00673694">
        <w:rPr>
          <w:rFonts w:eastAsia="Microsoft YaHei" w:cs="Arial" w:hint="eastAsia"/>
          <w:lang w:val="zh-CN"/>
        </w:rPr>
        <w:t>年开始</w:t>
      </w:r>
      <w:r w:rsidRPr="001F51F1">
        <w:rPr>
          <w:rFonts w:eastAsia="Microsoft YaHei" w:cs="Arial"/>
        </w:rPr>
        <w:t>，大部分</w:t>
      </w:r>
      <w:r w:rsidRPr="001F51F1">
        <w:rPr>
          <w:rFonts w:eastAsia="Microsoft YaHei" w:cs="Arial"/>
        </w:rPr>
        <w:t>PBS</w:t>
      </w:r>
      <w:r w:rsidRPr="001F51F1">
        <w:rPr>
          <w:rFonts w:eastAsia="Microsoft YaHei" w:cs="Arial"/>
        </w:rPr>
        <w:t>处方药的最高价格都不超过</w:t>
      </w:r>
      <w:r w:rsidRPr="001F51F1">
        <w:rPr>
          <w:rFonts w:eastAsia="Microsoft YaHei" w:cs="Arial"/>
        </w:rPr>
        <w:t>$31.60</w:t>
      </w:r>
      <w:r w:rsidRPr="001F51F1">
        <w:rPr>
          <w:rFonts w:eastAsia="Microsoft YaHei" w:cs="Arial"/>
        </w:rPr>
        <w:t>。如果您持有优惠卡，则每种药品最多收费为</w:t>
      </w:r>
      <w:r w:rsidRPr="001F51F1">
        <w:rPr>
          <w:rFonts w:eastAsia="Microsoft YaHei" w:cs="Arial"/>
        </w:rPr>
        <w:t>$7.70</w:t>
      </w:r>
      <w:r w:rsidRPr="001F51F1">
        <w:rPr>
          <w:rFonts w:eastAsia="Microsoft YaHei" w:cs="Arial"/>
        </w:rPr>
        <w:t>。</w:t>
      </w:r>
      <w:r w:rsidR="00FA1246" w:rsidRPr="001F51F1">
        <w:rPr>
          <w:rStyle w:val="FootnoteReference"/>
          <w:rFonts w:eastAsia="Microsoft YaHei" w:cs="Arial"/>
        </w:rPr>
        <w:footnoteReference w:id="1"/>
      </w:r>
    </w:p>
    <w:p w14:paraId="2ABF6FBC" w14:textId="23B6056E" w:rsidR="00FA1246" w:rsidRPr="001F51F1" w:rsidRDefault="002C0217" w:rsidP="00FA1246">
      <w:pPr>
        <w:pStyle w:val="Heading1"/>
        <w:rPr>
          <w:rFonts w:eastAsia="Microsoft YaHei" w:cs="Arial"/>
        </w:rPr>
      </w:pPr>
      <w:r w:rsidRPr="001F51F1">
        <w:rPr>
          <w:rFonts w:eastAsia="Microsoft YaHei" w:cs="Arial"/>
        </w:rPr>
        <w:t>什么是</w:t>
      </w:r>
      <w:r w:rsidRPr="001F51F1">
        <w:rPr>
          <w:rFonts w:eastAsia="Microsoft YaHei" w:cs="Arial"/>
        </w:rPr>
        <w:t>60</w:t>
      </w:r>
      <w:r w:rsidRPr="001F51F1">
        <w:rPr>
          <w:rFonts w:eastAsia="Microsoft YaHei" w:cs="Arial"/>
        </w:rPr>
        <w:t>天处方？</w:t>
      </w:r>
      <w:r w:rsidRPr="001F51F1">
        <w:rPr>
          <w:rFonts w:eastAsia="Microsoft YaHei" w:cs="Arial"/>
        </w:rPr>
        <w:t xml:space="preserve"> </w:t>
      </w:r>
    </w:p>
    <w:p w14:paraId="0D2E3759" w14:textId="6C11B959" w:rsidR="00FA1246" w:rsidRPr="001F51F1" w:rsidRDefault="002C0217" w:rsidP="00FA1246">
      <w:pPr>
        <w:rPr>
          <w:rFonts w:eastAsia="Microsoft YaHei" w:cs="Arial"/>
        </w:rPr>
      </w:pPr>
      <w:r w:rsidRPr="001F51F1">
        <w:rPr>
          <w:rFonts w:eastAsia="Microsoft YaHei" w:cs="Arial"/>
        </w:rPr>
        <w:t>自</w:t>
      </w:r>
      <w:r w:rsidRPr="001F51F1">
        <w:rPr>
          <w:rFonts w:eastAsia="Microsoft YaHei" w:cs="Arial"/>
        </w:rPr>
        <w:t>2023</w:t>
      </w:r>
      <w:r w:rsidRPr="001F51F1">
        <w:rPr>
          <w:rFonts w:eastAsia="Microsoft YaHei" w:cs="Arial"/>
        </w:rPr>
        <w:t>年</w:t>
      </w:r>
      <w:r w:rsidRPr="001F51F1">
        <w:rPr>
          <w:rFonts w:eastAsia="Microsoft YaHei" w:cs="Arial"/>
        </w:rPr>
        <w:t>9</w:t>
      </w:r>
      <w:r w:rsidRPr="001F51F1">
        <w:rPr>
          <w:rFonts w:eastAsia="Microsoft YaHei" w:cs="Arial"/>
        </w:rPr>
        <w:t>月</w:t>
      </w:r>
      <w:r w:rsidRPr="001F51F1">
        <w:rPr>
          <w:rFonts w:eastAsia="Microsoft YaHei" w:cs="Arial"/>
        </w:rPr>
        <w:t>1</w:t>
      </w:r>
      <w:r w:rsidRPr="001F51F1">
        <w:rPr>
          <w:rFonts w:eastAsia="Microsoft YaHei" w:cs="Arial"/>
        </w:rPr>
        <w:t>日以来，许多慢性病患者在购买部分纳入</w:t>
      </w:r>
      <w:r w:rsidRPr="001F51F1">
        <w:rPr>
          <w:rFonts w:eastAsia="Microsoft YaHei" w:cs="Arial"/>
        </w:rPr>
        <w:t>PBS</w:t>
      </w:r>
      <w:r w:rsidRPr="001F51F1">
        <w:rPr>
          <w:rFonts w:eastAsia="Microsoft YaHei" w:cs="Arial"/>
        </w:rPr>
        <w:t>的药品时，只需一份处方即可获得</w:t>
      </w:r>
      <w:r w:rsidRPr="001F51F1">
        <w:rPr>
          <w:rFonts w:eastAsia="Microsoft YaHei" w:cs="Arial"/>
        </w:rPr>
        <w:t>60</w:t>
      </w:r>
      <w:r w:rsidRPr="001F51F1">
        <w:rPr>
          <w:rFonts w:eastAsia="Microsoft YaHei" w:cs="Arial"/>
        </w:rPr>
        <w:t>天的用量。</w:t>
      </w:r>
      <w:r w:rsidR="00FA1246" w:rsidRPr="001F51F1">
        <w:rPr>
          <w:rStyle w:val="FootnoteReference"/>
          <w:rFonts w:eastAsia="Microsoft YaHei" w:cs="Arial"/>
        </w:rPr>
        <w:footnoteReference w:id="2"/>
      </w:r>
      <w:r w:rsidR="00FA1246" w:rsidRPr="001F51F1">
        <w:rPr>
          <w:rFonts w:eastAsia="Microsoft YaHei" w:cs="Arial"/>
        </w:rPr>
        <w:t xml:space="preserve"> </w:t>
      </w:r>
      <w:r w:rsidRPr="001F51F1">
        <w:rPr>
          <w:rFonts w:eastAsia="Microsoft YaHei" w:cs="Arial"/>
        </w:rPr>
        <w:t>此项举措不仅减少了购药开支，而且为那些可以完全转为</w:t>
      </w:r>
      <w:r w:rsidRPr="001F51F1">
        <w:rPr>
          <w:rFonts w:eastAsia="Microsoft YaHei" w:cs="Arial"/>
        </w:rPr>
        <w:t>60</w:t>
      </w:r>
      <w:r w:rsidRPr="001F51F1">
        <w:rPr>
          <w:rFonts w:eastAsia="Microsoft YaHei" w:cs="Arial"/>
        </w:rPr>
        <w:t>天处方的患者减少了看医生和去药房配药的次数。</w:t>
      </w:r>
      <w:r w:rsidRPr="001F51F1">
        <w:rPr>
          <w:rFonts w:eastAsia="Microsoft YaHei" w:cs="Arial"/>
        </w:rPr>
        <w:t xml:space="preserve"> </w:t>
      </w:r>
    </w:p>
    <w:p w14:paraId="1A2005D7" w14:textId="036343AB" w:rsidR="00FA1246" w:rsidRPr="001F51F1" w:rsidRDefault="002C0217" w:rsidP="00FA1246">
      <w:pPr>
        <w:pStyle w:val="Heading1"/>
        <w:rPr>
          <w:rFonts w:eastAsia="Microsoft YaHei" w:cs="Arial"/>
        </w:rPr>
      </w:pPr>
      <w:r w:rsidRPr="001F51F1">
        <w:rPr>
          <w:rFonts w:eastAsia="Microsoft YaHei" w:cs="Arial"/>
        </w:rPr>
        <w:lastRenderedPageBreak/>
        <w:t>何时开始实施？</w:t>
      </w:r>
      <w:r w:rsidRPr="001F51F1">
        <w:rPr>
          <w:rFonts w:eastAsia="Microsoft YaHei" w:cs="Arial"/>
        </w:rPr>
        <w:t xml:space="preserve"> </w:t>
      </w:r>
    </w:p>
    <w:p w14:paraId="598CBDDB" w14:textId="67223E02" w:rsidR="00FA1246" w:rsidRPr="001F51F1" w:rsidRDefault="002C0217" w:rsidP="00FA1246">
      <w:pPr>
        <w:rPr>
          <w:rFonts w:eastAsia="Microsoft YaHei" w:cs="Arial"/>
        </w:rPr>
      </w:pPr>
      <w:r w:rsidRPr="001F51F1">
        <w:rPr>
          <w:rFonts w:eastAsia="Microsoft YaHei" w:cs="Arial"/>
        </w:rPr>
        <w:t>60</w:t>
      </w:r>
      <w:r w:rsidRPr="001F51F1">
        <w:rPr>
          <w:rFonts w:eastAsia="Microsoft YaHei" w:cs="Arial"/>
        </w:rPr>
        <w:t>天处方已经分</w:t>
      </w:r>
      <w:r w:rsidRPr="001F51F1">
        <w:rPr>
          <w:rFonts w:eastAsia="Microsoft YaHei" w:cs="Arial"/>
        </w:rPr>
        <w:t>3</w:t>
      </w:r>
      <w:r w:rsidRPr="001F51F1">
        <w:rPr>
          <w:rFonts w:eastAsia="Microsoft YaHei" w:cs="Arial"/>
        </w:rPr>
        <w:t>个阶段在过去</w:t>
      </w:r>
      <w:r w:rsidRPr="001F51F1">
        <w:rPr>
          <w:rFonts w:eastAsia="Microsoft YaHei" w:cs="Arial"/>
        </w:rPr>
        <w:t>12</w:t>
      </w:r>
      <w:r w:rsidRPr="001F51F1">
        <w:rPr>
          <w:rFonts w:eastAsia="Microsoft YaHei" w:cs="Arial"/>
        </w:rPr>
        <w:t>个月中实施。</w:t>
      </w:r>
      <w:r w:rsidRPr="001F51F1">
        <w:rPr>
          <w:rFonts w:eastAsia="Microsoft YaHei" w:cs="Arial"/>
        </w:rPr>
        <w:t xml:space="preserve"> </w:t>
      </w:r>
      <w:r w:rsidRPr="001F51F1">
        <w:rPr>
          <w:rFonts w:eastAsia="Microsoft YaHei" w:cs="Arial"/>
        </w:rPr>
        <w:t>第一阶段于</w:t>
      </w:r>
      <w:r w:rsidRPr="001F51F1">
        <w:rPr>
          <w:rFonts w:eastAsia="Microsoft YaHei" w:cs="Arial"/>
        </w:rPr>
        <w:t>2023</w:t>
      </w:r>
      <w:r w:rsidRPr="001F51F1">
        <w:rPr>
          <w:rFonts w:eastAsia="Microsoft YaHei" w:cs="Arial"/>
        </w:rPr>
        <w:t>年</w:t>
      </w:r>
      <w:r w:rsidRPr="001F51F1">
        <w:rPr>
          <w:rFonts w:eastAsia="Microsoft YaHei" w:cs="Arial"/>
        </w:rPr>
        <w:t>9</w:t>
      </w:r>
      <w:r w:rsidRPr="001F51F1">
        <w:rPr>
          <w:rFonts w:eastAsia="Microsoft YaHei" w:cs="Arial"/>
        </w:rPr>
        <w:t>月</w:t>
      </w:r>
      <w:r w:rsidRPr="001F51F1">
        <w:rPr>
          <w:rFonts w:eastAsia="Microsoft YaHei" w:cs="Arial"/>
        </w:rPr>
        <w:t>1</w:t>
      </w:r>
      <w:r w:rsidRPr="001F51F1">
        <w:rPr>
          <w:rFonts w:eastAsia="Microsoft YaHei" w:cs="Arial"/>
        </w:rPr>
        <w:t>日开始；第二阶段于</w:t>
      </w:r>
      <w:r w:rsidRPr="001F51F1">
        <w:rPr>
          <w:rFonts w:eastAsia="Microsoft YaHei" w:cs="Arial"/>
        </w:rPr>
        <w:t>2024</w:t>
      </w:r>
      <w:r w:rsidRPr="001F51F1">
        <w:rPr>
          <w:rFonts w:eastAsia="Microsoft YaHei" w:cs="Arial"/>
        </w:rPr>
        <w:t>年</w:t>
      </w:r>
      <w:r w:rsidRPr="001F51F1">
        <w:rPr>
          <w:rFonts w:eastAsia="Microsoft YaHei" w:cs="Arial"/>
        </w:rPr>
        <w:t>3</w:t>
      </w:r>
      <w:r w:rsidRPr="001F51F1">
        <w:rPr>
          <w:rFonts w:eastAsia="Microsoft YaHei" w:cs="Arial"/>
        </w:rPr>
        <w:t>月</w:t>
      </w:r>
      <w:r w:rsidRPr="001F51F1">
        <w:rPr>
          <w:rFonts w:eastAsia="Microsoft YaHei" w:cs="Arial"/>
        </w:rPr>
        <w:t>1</w:t>
      </w:r>
      <w:r w:rsidRPr="001F51F1">
        <w:rPr>
          <w:rFonts w:eastAsia="Microsoft YaHei" w:cs="Arial"/>
        </w:rPr>
        <w:t>日开始；第三阶段于</w:t>
      </w:r>
      <w:r w:rsidRPr="001F51F1">
        <w:rPr>
          <w:rFonts w:eastAsia="Microsoft YaHei" w:cs="Arial"/>
        </w:rPr>
        <w:t>2024</w:t>
      </w:r>
      <w:r w:rsidRPr="001F51F1">
        <w:rPr>
          <w:rFonts w:eastAsia="Microsoft YaHei" w:cs="Arial"/>
        </w:rPr>
        <w:t>年</w:t>
      </w:r>
      <w:r w:rsidRPr="001F51F1">
        <w:rPr>
          <w:rFonts w:eastAsia="Microsoft YaHei" w:cs="Arial"/>
        </w:rPr>
        <w:t>9</w:t>
      </w:r>
      <w:r w:rsidRPr="001F51F1">
        <w:rPr>
          <w:rFonts w:eastAsia="Microsoft YaHei" w:cs="Arial"/>
        </w:rPr>
        <w:t>月</w:t>
      </w:r>
      <w:r w:rsidRPr="001F51F1">
        <w:rPr>
          <w:rFonts w:eastAsia="Microsoft YaHei" w:cs="Arial"/>
        </w:rPr>
        <w:t>1</w:t>
      </w:r>
      <w:r w:rsidRPr="001F51F1">
        <w:rPr>
          <w:rFonts w:eastAsia="Microsoft YaHei" w:cs="Arial"/>
        </w:rPr>
        <w:t>日开始。</w:t>
      </w:r>
    </w:p>
    <w:p w14:paraId="2C21A5F5" w14:textId="765DABBB" w:rsidR="00FA1246" w:rsidRPr="001F51F1" w:rsidRDefault="002C0217" w:rsidP="00FA1246">
      <w:pPr>
        <w:pStyle w:val="Heading1"/>
        <w:rPr>
          <w:rFonts w:eastAsia="Microsoft YaHei" w:cs="Arial"/>
        </w:rPr>
      </w:pPr>
      <w:r w:rsidRPr="001F51F1">
        <w:rPr>
          <w:rFonts w:eastAsia="Microsoft YaHei" w:cs="Arial"/>
        </w:rPr>
        <w:t>如何获得</w:t>
      </w:r>
      <w:r w:rsidRPr="001F51F1">
        <w:rPr>
          <w:rFonts w:eastAsia="Microsoft YaHei" w:cs="Arial"/>
        </w:rPr>
        <w:t>60</w:t>
      </w:r>
      <w:r w:rsidRPr="001F51F1">
        <w:rPr>
          <w:rFonts w:eastAsia="Microsoft YaHei" w:cs="Arial"/>
        </w:rPr>
        <w:t>天处方？</w:t>
      </w:r>
      <w:r w:rsidRPr="001F51F1">
        <w:rPr>
          <w:rFonts w:eastAsia="Microsoft YaHei" w:cs="Arial"/>
        </w:rPr>
        <w:t xml:space="preserve"> </w:t>
      </w:r>
    </w:p>
    <w:p w14:paraId="21E884B1" w14:textId="4F0A22EE" w:rsidR="00FA1246" w:rsidRPr="001F51F1" w:rsidRDefault="002C0217" w:rsidP="00FA1246">
      <w:pPr>
        <w:rPr>
          <w:rFonts w:eastAsia="Microsoft YaHei" w:cs="Arial"/>
        </w:rPr>
      </w:pPr>
      <w:r w:rsidRPr="001F51F1">
        <w:rPr>
          <w:rFonts w:eastAsia="Microsoft YaHei" w:cs="Arial"/>
        </w:rPr>
        <w:t>如果您服用的药品已经列入</w:t>
      </w:r>
      <w:r w:rsidRPr="001F51F1">
        <w:rPr>
          <w:rFonts w:eastAsia="Microsoft YaHei" w:cs="Arial"/>
        </w:rPr>
        <w:t>60</w:t>
      </w:r>
      <w:r w:rsidRPr="001F51F1">
        <w:rPr>
          <w:rFonts w:eastAsia="Microsoft YaHei" w:cs="Arial"/>
        </w:rPr>
        <w:t>天处方清单，可以向医生或其他医护专业人员查询这一选择是否适合您的情况。他们能够根据最佳临床判断，决定您的慢性疾病状况是否稳定，并且适合这种周期较长的</w:t>
      </w:r>
      <w:r w:rsidRPr="001F51F1">
        <w:rPr>
          <w:rFonts w:eastAsia="Microsoft YaHei" w:cs="Arial"/>
        </w:rPr>
        <w:t>60</w:t>
      </w:r>
      <w:r w:rsidRPr="001F51F1">
        <w:rPr>
          <w:rFonts w:eastAsia="Microsoft YaHei" w:cs="Arial"/>
        </w:rPr>
        <w:t>天处方新方案。您依然能够继续获得目前常规的</w:t>
      </w:r>
      <w:r w:rsidRPr="001F51F1">
        <w:rPr>
          <w:rFonts w:eastAsia="Microsoft YaHei" w:cs="Arial"/>
        </w:rPr>
        <w:t>30</w:t>
      </w:r>
      <w:r w:rsidRPr="001F51F1">
        <w:rPr>
          <w:rFonts w:eastAsia="Microsoft YaHei" w:cs="Arial"/>
        </w:rPr>
        <w:t>天处方。</w:t>
      </w:r>
    </w:p>
    <w:p w14:paraId="70374839" w14:textId="407735F0" w:rsidR="00FA1246" w:rsidRPr="001F51F1" w:rsidRDefault="002C0217" w:rsidP="00FA1246">
      <w:pPr>
        <w:pStyle w:val="Heading1"/>
        <w:rPr>
          <w:rFonts w:eastAsia="Microsoft YaHei" w:cs="Arial"/>
        </w:rPr>
      </w:pPr>
      <w:r w:rsidRPr="001F51F1">
        <w:rPr>
          <w:rFonts w:eastAsia="Microsoft YaHei" w:cs="Arial"/>
        </w:rPr>
        <w:t>我是否需要持有优惠卡才有资格获得</w:t>
      </w:r>
      <w:r w:rsidRPr="001F51F1">
        <w:rPr>
          <w:rFonts w:eastAsia="Microsoft YaHei" w:cs="Arial"/>
        </w:rPr>
        <w:t>60</w:t>
      </w:r>
      <w:r w:rsidRPr="001F51F1">
        <w:rPr>
          <w:rFonts w:eastAsia="Microsoft YaHei" w:cs="Arial"/>
        </w:rPr>
        <w:t>天处方？</w:t>
      </w:r>
    </w:p>
    <w:p w14:paraId="47846C99" w14:textId="46A4BB76" w:rsidR="00FA1246" w:rsidRPr="001F51F1" w:rsidRDefault="002C0217" w:rsidP="00FA1246">
      <w:pPr>
        <w:rPr>
          <w:rFonts w:eastAsia="Microsoft YaHei" w:cs="Arial"/>
        </w:rPr>
      </w:pPr>
      <w:r w:rsidRPr="001F51F1">
        <w:rPr>
          <w:rFonts w:eastAsia="Microsoft YaHei" w:cs="Arial"/>
        </w:rPr>
        <w:t>不需要。即使您没有优惠卡，也能获得</w:t>
      </w:r>
      <w:r w:rsidRPr="001F51F1">
        <w:rPr>
          <w:rFonts w:eastAsia="Microsoft YaHei" w:cs="Arial"/>
        </w:rPr>
        <w:t>60</w:t>
      </w:r>
      <w:r w:rsidRPr="001F51F1">
        <w:rPr>
          <w:rFonts w:eastAsia="Microsoft YaHei" w:cs="Arial"/>
        </w:rPr>
        <w:t>天处方。</w:t>
      </w:r>
      <w:r w:rsidR="005D492C">
        <w:rPr>
          <w:rFonts w:eastAsia="Microsoft YaHei" w:cs="Arial"/>
        </w:rPr>
        <w:t xml:space="preserve"> </w:t>
      </w:r>
    </w:p>
    <w:p w14:paraId="6ACD6849" w14:textId="65AB3CE1" w:rsidR="00FA1246" w:rsidRPr="001F51F1" w:rsidRDefault="002C0217" w:rsidP="00FA1246">
      <w:pPr>
        <w:pStyle w:val="Heading1"/>
        <w:rPr>
          <w:rFonts w:eastAsia="Microsoft YaHei" w:cs="Arial"/>
        </w:rPr>
      </w:pPr>
      <w:r w:rsidRPr="001F51F1">
        <w:rPr>
          <w:rFonts w:eastAsia="Microsoft YaHei" w:cs="Arial"/>
        </w:rPr>
        <w:t>60</w:t>
      </w:r>
      <w:r w:rsidRPr="001F51F1">
        <w:rPr>
          <w:rFonts w:eastAsia="Microsoft YaHei" w:cs="Arial"/>
        </w:rPr>
        <w:t>天处方有何益处？</w:t>
      </w:r>
      <w:r w:rsidRPr="001F51F1">
        <w:rPr>
          <w:rFonts w:eastAsia="Microsoft YaHei" w:cs="Arial"/>
        </w:rPr>
        <w:t xml:space="preserve"> </w:t>
      </w:r>
    </w:p>
    <w:p w14:paraId="3E44161A" w14:textId="77777777" w:rsidR="002C0217" w:rsidRPr="001F51F1" w:rsidRDefault="002C0217" w:rsidP="002C0217">
      <w:pPr>
        <w:pStyle w:val="Bullet1"/>
        <w:rPr>
          <w:rFonts w:eastAsia="Microsoft YaHei" w:cs="Arial"/>
        </w:rPr>
      </w:pPr>
      <w:r w:rsidRPr="001F51F1">
        <w:rPr>
          <w:rFonts w:eastAsia="Microsoft YaHei" w:cs="Arial"/>
        </w:rPr>
        <w:t>如果您需要的药品已经列入清单，同时医生或其他医护专业人员认为您符合条件，那么您只需要一份处方，即能获得两倍的药品。</w:t>
      </w:r>
    </w:p>
    <w:p w14:paraId="5510B08C" w14:textId="77777777" w:rsidR="002C0217" w:rsidRPr="001F51F1" w:rsidRDefault="002C0217" w:rsidP="002C0217">
      <w:pPr>
        <w:pStyle w:val="Bullet1"/>
        <w:rPr>
          <w:rFonts w:eastAsia="Microsoft YaHei" w:cs="Arial"/>
        </w:rPr>
      </w:pPr>
      <w:r w:rsidRPr="001F51F1">
        <w:rPr>
          <w:rFonts w:eastAsia="Microsoft YaHei" w:cs="Arial"/>
        </w:rPr>
        <w:t>如果一名患者购药的常规共同付费金额是</w:t>
      </w:r>
      <w:r w:rsidRPr="001F51F1">
        <w:rPr>
          <w:rFonts w:eastAsia="Microsoft YaHei" w:cs="Arial"/>
        </w:rPr>
        <w:t>$31.60</w:t>
      </w:r>
      <w:r w:rsidRPr="001F51F1">
        <w:rPr>
          <w:rFonts w:eastAsia="Microsoft YaHei" w:cs="Arial"/>
        </w:rPr>
        <w:t>，则他们每年在每种药物上节省的开支最多可达</w:t>
      </w:r>
      <w:r w:rsidRPr="001F51F1">
        <w:rPr>
          <w:rFonts w:eastAsia="Microsoft YaHei" w:cs="Arial"/>
        </w:rPr>
        <w:t>$189.60</w:t>
      </w:r>
      <w:r w:rsidRPr="001F51F1">
        <w:rPr>
          <w:rFonts w:eastAsia="Microsoft YaHei" w:cs="Arial"/>
        </w:rPr>
        <w:t>。当他们达到</w:t>
      </w:r>
      <w:r w:rsidRPr="001F51F1">
        <w:rPr>
          <w:rFonts w:eastAsia="Microsoft YaHei" w:cs="Arial"/>
        </w:rPr>
        <w:t>PBS</w:t>
      </w:r>
      <w:r w:rsidRPr="001F51F1">
        <w:rPr>
          <w:rFonts w:eastAsia="Microsoft YaHei" w:cs="Arial"/>
        </w:rPr>
        <w:t>安全网临界线后，还能节省更多。</w:t>
      </w:r>
    </w:p>
    <w:p w14:paraId="7C51C12C" w14:textId="6CFC8A53" w:rsidR="002C0217" w:rsidRPr="001F51F1" w:rsidRDefault="002C0217" w:rsidP="002C0217">
      <w:pPr>
        <w:pStyle w:val="Bullet1"/>
        <w:rPr>
          <w:rFonts w:eastAsia="Microsoft YaHei" w:cs="Arial"/>
        </w:rPr>
      </w:pPr>
      <w:r w:rsidRPr="001F51F1">
        <w:rPr>
          <w:rFonts w:eastAsia="Microsoft YaHei" w:cs="Arial"/>
        </w:rPr>
        <w:t>如果患者购买的</w:t>
      </w:r>
      <w:r w:rsidR="005D492C" w:rsidRPr="001F51F1">
        <w:rPr>
          <w:rFonts w:eastAsia="Microsoft YaHei" w:cs="Arial"/>
        </w:rPr>
        <w:t>PB</w:t>
      </w:r>
      <w:r w:rsidR="005D492C">
        <w:rPr>
          <w:rFonts w:eastAsia="Microsoft YaHei" w:cs="Arial"/>
        </w:rPr>
        <w:t>S</w:t>
      </w:r>
      <w:r w:rsidRPr="001F51F1">
        <w:rPr>
          <w:rFonts w:eastAsia="Microsoft YaHei" w:cs="Arial"/>
        </w:rPr>
        <w:t>药品价格低于</w:t>
      </w:r>
      <w:r w:rsidRPr="001F51F1">
        <w:rPr>
          <w:rFonts w:eastAsia="Microsoft YaHei" w:cs="Arial"/>
        </w:rPr>
        <w:t>$31.60</w:t>
      </w:r>
      <w:r w:rsidRPr="001F51F1">
        <w:rPr>
          <w:rFonts w:eastAsia="Microsoft YaHei" w:cs="Arial"/>
        </w:rPr>
        <w:t>，他们仍然能够省钱。同一种处方药的价格可能因您配药地点不同而有所差异，同时也取决于您选择专用品牌还是通用品牌。</w:t>
      </w:r>
    </w:p>
    <w:p w14:paraId="676CBEC7" w14:textId="77777777" w:rsidR="002C0217" w:rsidRPr="001F51F1" w:rsidRDefault="002C0217" w:rsidP="002C0217">
      <w:pPr>
        <w:pStyle w:val="Bullet1"/>
        <w:rPr>
          <w:rFonts w:eastAsia="Microsoft YaHei" w:cs="Arial"/>
        </w:rPr>
      </w:pPr>
      <w:r w:rsidRPr="001F51F1">
        <w:rPr>
          <w:rFonts w:eastAsia="Microsoft YaHei" w:cs="Arial"/>
        </w:rPr>
        <w:t>如果您持有优惠卡，即使购药开支没有达到</w:t>
      </w:r>
      <w:r w:rsidRPr="001F51F1">
        <w:rPr>
          <w:rFonts w:eastAsia="Microsoft YaHei" w:cs="Arial"/>
        </w:rPr>
        <w:t>PBS</w:t>
      </w:r>
      <w:r w:rsidRPr="001F51F1">
        <w:rPr>
          <w:rFonts w:eastAsia="Microsoft YaHei" w:cs="Arial"/>
        </w:rPr>
        <w:t>安全网临界线，您每年购买每种药品最多也可节省</w:t>
      </w:r>
      <w:r w:rsidRPr="001F51F1">
        <w:rPr>
          <w:rFonts w:eastAsia="Microsoft YaHei" w:cs="Arial"/>
        </w:rPr>
        <w:t>$46.20</w:t>
      </w:r>
      <w:r w:rsidRPr="001F51F1">
        <w:rPr>
          <w:rFonts w:eastAsia="Microsoft YaHei" w:cs="Arial"/>
        </w:rPr>
        <w:t>。</w:t>
      </w:r>
    </w:p>
    <w:p w14:paraId="51DFB3A1" w14:textId="77777777" w:rsidR="002C0217" w:rsidRPr="001F51F1" w:rsidRDefault="002C0217" w:rsidP="002C0217">
      <w:pPr>
        <w:pStyle w:val="Bullet1"/>
        <w:rPr>
          <w:rFonts w:eastAsia="Microsoft YaHei" w:cs="Arial"/>
        </w:rPr>
      </w:pPr>
      <w:r w:rsidRPr="001F51F1">
        <w:rPr>
          <w:rFonts w:eastAsia="Microsoft YaHei" w:cs="Arial"/>
        </w:rPr>
        <w:t>60</w:t>
      </w:r>
      <w:r w:rsidRPr="001F51F1">
        <w:rPr>
          <w:rFonts w:eastAsia="Microsoft YaHei" w:cs="Arial"/>
        </w:rPr>
        <w:t>天处方可能使一部分患者的购药开支大幅度降低，因此不再需要</w:t>
      </w:r>
      <w:r w:rsidRPr="001F51F1">
        <w:rPr>
          <w:rFonts w:eastAsia="Microsoft YaHei" w:cs="Arial"/>
        </w:rPr>
        <w:t>PBS</w:t>
      </w:r>
      <w:r w:rsidRPr="001F51F1">
        <w:rPr>
          <w:rFonts w:eastAsia="Microsoft YaHei" w:cs="Arial"/>
        </w:rPr>
        <w:t>安全网保障。另一些患者能够将购药开支分摊到较长的一段时间，在一年的后期或接近年底时才达到安全网临界线。这意味着他们在这一整年中都节省了费用。</w:t>
      </w:r>
    </w:p>
    <w:p w14:paraId="0DFB1171" w14:textId="77777777" w:rsidR="002C0217" w:rsidRPr="001F51F1" w:rsidRDefault="002C0217" w:rsidP="002C0217">
      <w:pPr>
        <w:pStyle w:val="Bullet1"/>
        <w:rPr>
          <w:rFonts w:eastAsia="Microsoft YaHei" w:cs="Arial"/>
        </w:rPr>
      </w:pPr>
      <w:r w:rsidRPr="001F51F1">
        <w:rPr>
          <w:rFonts w:eastAsia="Microsoft YaHei" w:cs="Arial"/>
        </w:rPr>
        <w:lastRenderedPageBreak/>
        <w:t>除能带来经济利益外，这项改革也可能为居住在乡村和边远地区并且远离药房的居民节省时间和交通费用。</w:t>
      </w:r>
    </w:p>
    <w:p w14:paraId="73D8C961" w14:textId="77777777" w:rsidR="002C0217" w:rsidRPr="001F51F1" w:rsidRDefault="002C0217" w:rsidP="002C0217">
      <w:pPr>
        <w:pStyle w:val="Bullet1"/>
        <w:rPr>
          <w:rFonts w:eastAsia="Microsoft YaHei" w:cs="Arial"/>
        </w:rPr>
      </w:pPr>
      <w:r w:rsidRPr="001F51F1">
        <w:rPr>
          <w:rFonts w:eastAsia="Microsoft YaHei" w:cs="Arial"/>
        </w:rPr>
        <w:t>部分允许处方</w:t>
      </w:r>
      <w:r w:rsidRPr="001F51F1">
        <w:rPr>
          <w:rFonts w:eastAsia="Microsoft YaHei" w:cs="Arial"/>
        </w:rPr>
        <w:t>60</w:t>
      </w:r>
      <w:r w:rsidRPr="001F51F1">
        <w:rPr>
          <w:rFonts w:eastAsia="Microsoft YaHei" w:cs="Arial"/>
        </w:rPr>
        <w:t>天用量的</w:t>
      </w:r>
      <w:r w:rsidRPr="001F51F1">
        <w:rPr>
          <w:rFonts w:eastAsia="Microsoft YaHei" w:cs="Arial"/>
        </w:rPr>
        <w:t>PBS</w:t>
      </w:r>
      <w:r w:rsidRPr="001F51F1">
        <w:rPr>
          <w:rFonts w:eastAsia="Microsoft YaHei" w:cs="Arial"/>
        </w:rPr>
        <w:t>药品可以重复配药五次。换言之，患者或许能够使用同一份处方购买最多</w:t>
      </w:r>
      <w:r w:rsidRPr="001F51F1">
        <w:rPr>
          <w:rFonts w:eastAsia="Microsoft YaHei" w:cs="Arial"/>
        </w:rPr>
        <w:t>12</w:t>
      </w:r>
      <w:r w:rsidRPr="001F51F1">
        <w:rPr>
          <w:rFonts w:eastAsia="Microsoft YaHei" w:cs="Arial"/>
        </w:rPr>
        <w:t>个月的用药量。</w:t>
      </w:r>
    </w:p>
    <w:p w14:paraId="152F7797" w14:textId="5E30C327" w:rsidR="00FA1246" w:rsidRPr="001F51F1" w:rsidRDefault="002C0217" w:rsidP="002C0217">
      <w:pPr>
        <w:pStyle w:val="Bullet1"/>
        <w:rPr>
          <w:rFonts w:eastAsia="Microsoft YaHei" w:cs="Arial"/>
        </w:rPr>
      </w:pPr>
      <w:r w:rsidRPr="001F51F1">
        <w:rPr>
          <w:rFonts w:eastAsia="Microsoft YaHei" w:cs="Arial"/>
        </w:rPr>
        <w:t>确保患者备有足够的药品，有望帮助他们按时按量服药，并减少在家中或旅行期间出现缺药或无药的机会。</w:t>
      </w:r>
    </w:p>
    <w:p w14:paraId="590B976C" w14:textId="20085AAB" w:rsidR="00FA1246" w:rsidRPr="001F51F1" w:rsidRDefault="002C0217" w:rsidP="00FA1246">
      <w:pPr>
        <w:pStyle w:val="Heading1"/>
        <w:rPr>
          <w:rFonts w:eastAsia="Microsoft YaHei" w:cs="Arial"/>
        </w:rPr>
      </w:pPr>
      <w:r w:rsidRPr="001F51F1">
        <w:rPr>
          <w:rFonts w:eastAsia="Microsoft YaHei" w:cs="Arial"/>
        </w:rPr>
        <w:t>哪些药品可以有</w:t>
      </w:r>
      <w:r w:rsidRPr="001F51F1">
        <w:rPr>
          <w:rFonts w:eastAsia="Microsoft YaHei" w:cs="Arial"/>
        </w:rPr>
        <w:t>60</w:t>
      </w:r>
      <w:r w:rsidRPr="001F51F1">
        <w:rPr>
          <w:rFonts w:eastAsia="Microsoft YaHei" w:cs="Arial"/>
        </w:rPr>
        <w:t>天处方？</w:t>
      </w:r>
      <w:r w:rsidRPr="001F51F1">
        <w:rPr>
          <w:rFonts w:eastAsia="Microsoft YaHei" w:cs="Arial"/>
        </w:rPr>
        <w:t xml:space="preserve"> </w:t>
      </w:r>
    </w:p>
    <w:p w14:paraId="560C953E" w14:textId="77777777" w:rsidR="002C0217" w:rsidRPr="001F51F1" w:rsidRDefault="002C0217" w:rsidP="002C0217">
      <w:pPr>
        <w:rPr>
          <w:rFonts w:eastAsia="Microsoft YaHei" w:cs="Arial"/>
        </w:rPr>
      </w:pPr>
      <w:r w:rsidRPr="001F51F1">
        <w:rPr>
          <w:rFonts w:eastAsia="Microsoft YaHei" w:cs="Arial"/>
        </w:rPr>
        <w:t>药品福利计划顾问委员会（</w:t>
      </w:r>
      <w:r w:rsidRPr="001F51F1">
        <w:rPr>
          <w:rFonts w:eastAsia="Microsoft YaHei" w:cs="Arial"/>
        </w:rPr>
        <w:t>Pharmaceutical Benefits Advisory Committee - PBAC</w:t>
      </w:r>
      <w:r w:rsidRPr="001F51F1">
        <w:rPr>
          <w:rFonts w:eastAsia="Microsoft YaHei" w:cs="Arial"/>
        </w:rPr>
        <w:t>）建议哪些药品适合一次处方</w:t>
      </w:r>
      <w:r w:rsidRPr="001F51F1">
        <w:rPr>
          <w:rFonts w:eastAsia="Microsoft YaHei" w:cs="Arial"/>
        </w:rPr>
        <w:t>60</w:t>
      </w:r>
      <w:r w:rsidRPr="001F51F1">
        <w:rPr>
          <w:rFonts w:eastAsia="Microsoft YaHei" w:cs="Arial"/>
        </w:rPr>
        <w:t>天用量。委员会同时也就哪些药品应当纳入</w:t>
      </w:r>
      <w:r w:rsidRPr="001F51F1">
        <w:rPr>
          <w:rFonts w:eastAsia="Microsoft YaHei" w:cs="Arial"/>
        </w:rPr>
        <w:t>PBS</w:t>
      </w:r>
      <w:r w:rsidRPr="001F51F1">
        <w:rPr>
          <w:rFonts w:eastAsia="Microsoft YaHei" w:cs="Arial"/>
        </w:rPr>
        <w:t>向澳大利亚政府提出建议。</w:t>
      </w:r>
    </w:p>
    <w:p w14:paraId="3BC6527A" w14:textId="77777777" w:rsidR="002C0217" w:rsidRPr="001F51F1" w:rsidRDefault="002C0217" w:rsidP="002C0217">
      <w:pPr>
        <w:rPr>
          <w:rFonts w:eastAsia="Microsoft YaHei" w:cs="Arial"/>
        </w:rPr>
      </w:pPr>
      <w:r w:rsidRPr="001F51F1">
        <w:rPr>
          <w:rFonts w:eastAsia="Microsoft YaHei" w:cs="Arial"/>
        </w:rPr>
        <w:t>一系列治疗慢性病的药品已经获得批准，包括用于治疗哮喘、焦虑障碍症、心血管疾病、慢性阻塞性肺病、便秘、慢性肾功能衰竭、克罗恩病、抑郁症、糖尿病、癫痫、青光眼和干眼症（滴眼液）、痛风、心力衰竭、高胆固醇、激素替代和调节疗法、高血压、骨质疏松症、帕金森病和溃疡性结肠炎等处方药。</w:t>
      </w:r>
    </w:p>
    <w:p w14:paraId="1EA24629" w14:textId="53D2C694" w:rsidR="00FA1246" w:rsidRPr="001F51F1" w:rsidRDefault="002C0217" w:rsidP="002C0217">
      <w:pPr>
        <w:rPr>
          <w:rFonts w:eastAsia="Microsoft YaHei" w:cs="Arial"/>
        </w:rPr>
      </w:pPr>
      <w:r w:rsidRPr="001F51F1">
        <w:rPr>
          <w:rFonts w:eastAsia="Microsoft YaHei" w:cs="Arial"/>
        </w:rPr>
        <w:t>获取药品清单文件可以点击这里</w:t>
      </w:r>
      <w:r w:rsidRPr="001F51F1">
        <w:rPr>
          <w:rFonts w:eastAsia="Microsoft YaHei" w:cs="Arial"/>
        </w:rPr>
        <w:t xml:space="preserve"> </w:t>
      </w:r>
      <w:r w:rsidR="00FA1246" w:rsidRPr="001F51F1">
        <w:rPr>
          <w:rFonts w:eastAsia="Microsoft YaHei" w:cs="Arial"/>
        </w:rPr>
        <w:t>(https://www.pbs.gov.au/industry/listing/elements/pbac-meetings/pbac-outcomes/2022-12/Increased-Dispensing-Quantities-List-of-Medicines.pdf)</w:t>
      </w:r>
      <w:r w:rsidRPr="001F51F1">
        <w:rPr>
          <w:rFonts w:eastAsia="Microsoft YaHei" w:cs="Arial"/>
        </w:rPr>
        <w:t xml:space="preserve"> </w:t>
      </w:r>
      <w:r w:rsidRPr="001F51F1">
        <w:rPr>
          <w:rFonts w:eastAsia="Microsoft YaHei" w:cs="Arial"/>
        </w:rPr>
        <w:t>。</w:t>
      </w:r>
    </w:p>
    <w:p w14:paraId="526A61F1" w14:textId="2F57F882" w:rsidR="00FA1246" w:rsidRPr="001F51F1" w:rsidRDefault="005B1089" w:rsidP="00FA1246">
      <w:pPr>
        <w:pStyle w:val="Heading1"/>
        <w:rPr>
          <w:rFonts w:eastAsia="Microsoft YaHei" w:cs="Arial"/>
        </w:rPr>
      </w:pPr>
      <w:r w:rsidRPr="001F51F1">
        <w:rPr>
          <w:rFonts w:eastAsia="Microsoft YaHei" w:cs="Arial"/>
        </w:rPr>
        <w:t>为什么有些药品没有列入？</w:t>
      </w:r>
      <w:r w:rsidRPr="001F51F1">
        <w:rPr>
          <w:rFonts w:eastAsia="Microsoft YaHei" w:cs="Arial"/>
        </w:rPr>
        <w:t xml:space="preserve"> </w:t>
      </w:r>
    </w:p>
    <w:p w14:paraId="563C4C97" w14:textId="0AB43C00" w:rsidR="00FA1246" w:rsidRPr="001F51F1" w:rsidRDefault="005B1089" w:rsidP="00FA1246">
      <w:pPr>
        <w:rPr>
          <w:rFonts w:eastAsia="Microsoft YaHei" w:cs="Arial"/>
        </w:rPr>
      </w:pPr>
      <w:r w:rsidRPr="001F51F1">
        <w:rPr>
          <w:rFonts w:eastAsia="Microsoft YaHei" w:cs="Arial"/>
        </w:rPr>
        <w:t>部分药品不适合一次处方</w:t>
      </w:r>
      <w:r w:rsidRPr="001F51F1">
        <w:rPr>
          <w:rFonts w:eastAsia="Microsoft YaHei" w:cs="Arial"/>
        </w:rPr>
        <w:t>60</w:t>
      </w:r>
      <w:r w:rsidRPr="001F51F1">
        <w:rPr>
          <w:rFonts w:eastAsia="Microsoft YaHei" w:cs="Arial"/>
        </w:rPr>
        <w:t>天用量，原因可能包括：</w:t>
      </w:r>
    </w:p>
    <w:p w14:paraId="772433A6" w14:textId="77777777" w:rsidR="005B1089" w:rsidRPr="001F51F1" w:rsidRDefault="005B1089" w:rsidP="005B1089">
      <w:pPr>
        <w:pStyle w:val="Bullet1"/>
        <w:rPr>
          <w:rFonts w:eastAsia="Microsoft YaHei" w:cs="Arial"/>
        </w:rPr>
      </w:pPr>
      <w:r w:rsidRPr="001F51F1">
        <w:rPr>
          <w:rFonts w:eastAsia="Microsoft YaHei" w:cs="Arial"/>
        </w:rPr>
        <w:t>较为大量的药品可能对患者和社区带来安全风险；如果是一种新药，则可能存在尚不完全获知的罕见副作用；</w:t>
      </w:r>
    </w:p>
    <w:p w14:paraId="42DE5633" w14:textId="77777777" w:rsidR="005B1089" w:rsidRPr="001F51F1" w:rsidRDefault="005B1089" w:rsidP="005B1089">
      <w:pPr>
        <w:pStyle w:val="Bullet1"/>
        <w:rPr>
          <w:rFonts w:eastAsia="Microsoft YaHei" w:cs="Arial"/>
        </w:rPr>
      </w:pPr>
      <w:r w:rsidRPr="001F51F1">
        <w:rPr>
          <w:rFonts w:eastAsia="Microsoft YaHei" w:cs="Arial"/>
        </w:rPr>
        <w:t>使用某些药品的患者需要接受验血等定期监测，或药品剂量可能需要经常调整，或患者的疾病存在无法预测的症状；</w:t>
      </w:r>
    </w:p>
    <w:p w14:paraId="15FD930D" w14:textId="619E31E2" w:rsidR="00FA1246" w:rsidRPr="001F51F1" w:rsidRDefault="005B1089" w:rsidP="005B1089">
      <w:pPr>
        <w:pStyle w:val="Bullet1"/>
        <w:rPr>
          <w:rFonts w:eastAsia="Microsoft YaHei" w:cs="Arial"/>
        </w:rPr>
      </w:pPr>
      <w:r w:rsidRPr="001F51F1">
        <w:rPr>
          <w:rFonts w:eastAsia="Microsoft YaHei" w:cs="Arial"/>
        </w:rPr>
        <w:lastRenderedPageBreak/>
        <w:t>属于短期控制慢性病症状的处方药。</w:t>
      </w:r>
    </w:p>
    <w:p w14:paraId="3BFF0C86" w14:textId="43C0C020" w:rsidR="00FA1246" w:rsidRPr="001F51F1" w:rsidRDefault="005B1089" w:rsidP="00FA1246">
      <w:pPr>
        <w:rPr>
          <w:rFonts w:eastAsia="Microsoft YaHei" w:cs="Arial"/>
        </w:rPr>
      </w:pPr>
      <w:r w:rsidRPr="001F51F1">
        <w:rPr>
          <w:rFonts w:eastAsia="Microsoft YaHei" w:cs="Arial"/>
        </w:rPr>
        <w:t>您的医生或其他专业医护人员将根据他们的专业判断，决定</w:t>
      </w:r>
      <w:r w:rsidRPr="001F51F1">
        <w:rPr>
          <w:rFonts w:eastAsia="Microsoft YaHei" w:cs="Arial"/>
        </w:rPr>
        <w:t>60</w:t>
      </w:r>
      <w:r w:rsidRPr="001F51F1">
        <w:rPr>
          <w:rFonts w:eastAsia="Microsoft YaHei" w:cs="Arial"/>
        </w:rPr>
        <w:t>天处方还是</w:t>
      </w:r>
      <w:r w:rsidRPr="001F51F1">
        <w:rPr>
          <w:rFonts w:eastAsia="Microsoft YaHei" w:cs="Arial"/>
        </w:rPr>
        <w:t>30</w:t>
      </w:r>
      <w:r w:rsidRPr="001F51F1">
        <w:rPr>
          <w:rFonts w:eastAsia="Microsoft YaHei" w:cs="Arial"/>
        </w:rPr>
        <w:t>天处方才最适合您的病情。</w:t>
      </w:r>
      <w:r w:rsidR="00FA1246" w:rsidRPr="001F51F1">
        <w:rPr>
          <w:rFonts w:eastAsia="Microsoft YaHei" w:cs="Arial"/>
        </w:rPr>
        <w:t xml:space="preserve"> </w:t>
      </w:r>
    </w:p>
    <w:p w14:paraId="4290505D" w14:textId="2B6F8601" w:rsidR="00FA1246" w:rsidRPr="001F51F1" w:rsidRDefault="005B1089" w:rsidP="00FA1246">
      <w:pPr>
        <w:pStyle w:val="Heading1"/>
        <w:rPr>
          <w:rFonts w:eastAsia="Microsoft YaHei" w:cs="Arial"/>
        </w:rPr>
      </w:pPr>
      <w:r w:rsidRPr="001F51F1">
        <w:rPr>
          <w:rFonts w:eastAsia="Microsoft YaHei" w:cs="Arial"/>
        </w:rPr>
        <w:t>这项改革会影响药品供应吗？</w:t>
      </w:r>
      <w:r w:rsidRPr="001F51F1">
        <w:rPr>
          <w:rFonts w:eastAsia="Microsoft YaHei" w:cs="Arial"/>
        </w:rPr>
        <w:t xml:space="preserve"> </w:t>
      </w:r>
    </w:p>
    <w:p w14:paraId="461055F3" w14:textId="77777777" w:rsidR="005B1089" w:rsidRPr="001F51F1" w:rsidRDefault="005B1089" w:rsidP="005B1089">
      <w:pPr>
        <w:rPr>
          <w:rFonts w:eastAsia="Microsoft YaHei" w:cs="Arial"/>
        </w:rPr>
      </w:pPr>
      <w:r w:rsidRPr="001F51F1">
        <w:rPr>
          <w:rFonts w:eastAsia="Microsoft YaHei" w:cs="Arial"/>
        </w:rPr>
        <w:t>60</w:t>
      </w:r>
      <w:r w:rsidRPr="001F51F1">
        <w:rPr>
          <w:rFonts w:eastAsia="Microsoft YaHei" w:cs="Arial"/>
        </w:rPr>
        <w:t>天处方实施后预计不会造成药品短缺，因为消费者每年购药量保持不变。虽然符合条件的患者现在只需一份处方就可以购买双倍药品，但是他们需要配药的间隔时间也相应延长。换言之，对药品的总体需求量将维持原样。</w:t>
      </w:r>
    </w:p>
    <w:p w14:paraId="7BBE3440" w14:textId="77777777" w:rsidR="005B1089" w:rsidRPr="001F51F1" w:rsidRDefault="005B1089" w:rsidP="005B1089">
      <w:pPr>
        <w:rPr>
          <w:rFonts w:eastAsia="Microsoft YaHei" w:cs="Arial"/>
        </w:rPr>
      </w:pPr>
      <w:r w:rsidRPr="001F51F1">
        <w:rPr>
          <w:rFonts w:eastAsia="Microsoft YaHei" w:cs="Arial"/>
        </w:rPr>
        <w:t>大部分</w:t>
      </w:r>
      <w:r w:rsidRPr="001F51F1">
        <w:rPr>
          <w:rFonts w:eastAsia="Microsoft YaHei" w:cs="Arial"/>
        </w:rPr>
        <w:t>PBAC</w:t>
      </w:r>
      <w:r w:rsidRPr="001F51F1">
        <w:rPr>
          <w:rFonts w:eastAsia="Microsoft YaHei" w:cs="Arial"/>
        </w:rPr>
        <w:t>推荐可一次处方</w:t>
      </w:r>
      <w:r w:rsidRPr="001F51F1">
        <w:rPr>
          <w:rFonts w:eastAsia="Microsoft YaHei" w:cs="Arial"/>
        </w:rPr>
        <w:t>60</w:t>
      </w:r>
      <w:r w:rsidRPr="001F51F1">
        <w:rPr>
          <w:rFonts w:eastAsia="Microsoft YaHei" w:cs="Arial"/>
        </w:rPr>
        <w:t>天用量的药品在澳大利亚的供应并不短缺。即使某种药品出现短缺，通常有其他品牌以及</w:t>
      </w:r>
      <w:r w:rsidRPr="001F51F1">
        <w:rPr>
          <w:rFonts w:eastAsia="Microsoft YaHei" w:cs="Arial"/>
        </w:rPr>
        <w:t>/</w:t>
      </w:r>
      <w:r w:rsidRPr="001F51F1">
        <w:rPr>
          <w:rFonts w:eastAsia="Microsoft YaHei" w:cs="Arial"/>
        </w:rPr>
        <w:t>或者相同药效的替代产品。这项举措实施的每个阶段，我们始终密切监测推荐清单上的每一种药品，以降低供应短缺风险。</w:t>
      </w:r>
    </w:p>
    <w:p w14:paraId="4AE76772" w14:textId="77777777" w:rsidR="005B1089" w:rsidRPr="001F51F1" w:rsidRDefault="005B1089" w:rsidP="005B1089">
      <w:pPr>
        <w:rPr>
          <w:rFonts w:eastAsia="Microsoft YaHei" w:cs="Arial"/>
        </w:rPr>
      </w:pPr>
      <w:r w:rsidRPr="001F51F1">
        <w:rPr>
          <w:rFonts w:eastAsia="Microsoft YaHei" w:cs="Arial"/>
        </w:rPr>
        <w:t>制药公司必须通知医药制品管理局（</w:t>
      </w:r>
      <w:r w:rsidRPr="001F51F1">
        <w:rPr>
          <w:rFonts w:eastAsia="Microsoft YaHei" w:cs="Arial"/>
        </w:rPr>
        <w:t>TGA</w:t>
      </w:r>
      <w:r w:rsidRPr="001F51F1">
        <w:rPr>
          <w:rFonts w:eastAsia="Microsoft YaHei" w:cs="Arial"/>
        </w:rPr>
        <w:t>）任何可能出现的药品短缺情况，即在未来</w:t>
      </w:r>
      <w:r w:rsidRPr="001F51F1">
        <w:rPr>
          <w:rFonts w:eastAsia="Microsoft YaHei" w:cs="Arial"/>
        </w:rPr>
        <w:t>6</w:t>
      </w:r>
      <w:r w:rsidRPr="001F51F1">
        <w:rPr>
          <w:rFonts w:eastAsia="Microsoft YaHei" w:cs="Arial"/>
        </w:rPr>
        <w:t>个月期间某种药品的供应量有可能无法满足通常或预期需求。</w:t>
      </w:r>
    </w:p>
    <w:p w14:paraId="2A786558" w14:textId="77777777" w:rsidR="005B1089" w:rsidRPr="001F51F1" w:rsidRDefault="005B1089" w:rsidP="005B1089">
      <w:pPr>
        <w:rPr>
          <w:rFonts w:eastAsia="Microsoft YaHei" w:cs="Arial"/>
        </w:rPr>
      </w:pPr>
      <w:r w:rsidRPr="001F51F1">
        <w:rPr>
          <w:rFonts w:eastAsia="Microsoft YaHei" w:cs="Arial"/>
        </w:rPr>
        <w:t>修订后的药品供应安全保证协议（</w:t>
      </w:r>
      <w:r w:rsidRPr="001F51F1">
        <w:rPr>
          <w:rFonts w:eastAsia="Microsoft YaHei" w:cs="Arial"/>
        </w:rPr>
        <w:t>Medicines Supply Security Guarantee</w:t>
      </w:r>
      <w:r w:rsidRPr="001F51F1">
        <w:rPr>
          <w:rFonts w:eastAsia="Microsoft YaHei" w:cs="Arial"/>
        </w:rPr>
        <w:t>）规定，制药公司现在必须在境内为一系列品牌的</w:t>
      </w:r>
      <w:r w:rsidRPr="001F51F1">
        <w:rPr>
          <w:rFonts w:eastAsia="Microsoft YaHei" w:cs="Arial"/>
        </w:rPr>
        <w:t>PBS</w:t>
      </w:r>
      <w:r w:rsidRPr="001F51F1">
        <w:rPr>
          <w:rFonts w:eastAsia="Microsoft YaHei" w:cs="Arial"/>
        </w:rPr>
        <w:t>药品储备更多库存，从而在这些品牌药品出现短期需求增长时能保障供应。</w:t>
      </w:r>
    </w:p>
    <w:p w14:paraId="7937BE2B" w14:textId="65299EBA" w:rsidR="00FA1246" w:rsidRPr="001F51F1" w:rsidRDefault="005B1089" w:rsidP="005B1089">
      <w:pPr>
        <w:rPr>
          <w:rFonts w:eastAsia="Microsoft YaHei" w:cs="Arial"/>
        </w:rPr>
      </w:pPr>
      <w:r w:rsidRPr="001F51F1">
        <w:rPr>
          <w:rFonts w:eastAsia="Microsoft YaHei" w:cs="Arial"/>
        </w:rPr>
        <w:t>批发商必须在</w:t>
      </w:r>
      <w:r w:rsidRPr="001F51F1">
        <w:rPr>
          <w:rFonts w:eastAsia="Microsoft YaHei" w:cs="Arial"/>
        </w:rPr>
        <w:t>24</w:t>
      </w:r>
      <w:r w:rsidRPr="001F51F1">
        <w:rPr>
          <w:rFonts w:eastAsia="Microsoft YaHei" w:cs="Arial"/>
        </w:rPr>
        <w:t>小时内（周末或公共假日除外）为任何存货不足的药房补货。这一规定适用于大部分药品。</w:t>
      </w:r>
    </w:p>
    <w:p w14:paraId="6A876696" w14:textId="38E127C3" w:rsidR="00FA1246" w:rsidRPr="001F51F1" w:rsidRDefault="005B1089" w:rsidP="00FA1246">
      <w:pPr>
        <w:pStyle w:val="Heading1"/>
        <w:rPr>
          <w:rFonts w:eastAsia="Microsoft YaHei" w:cs="Arial"/>
        </w:rPr>
      </w:pPr>
      <w:r w:rsidRPr="001F51F1">
        <w:rPr>
          <w:rFonts w:eastAsia="Microsoft YaHei" w:cs="Arial"/>
        </w:rPr>
        <w:t>患者和卫生专家对这项改革有何看法？</w:t>
      </w:r>
      <w:r w:rsidRPr="001F51F1">
        <w:rPr>
          <w:rFonts w:eastAsia="Microsoft YaHei" w:cs="Arial"/>
        </w:rPr>
        <w:t xml:space="preserve"> </w:t>
      </w:r>
    </w:p>
    <w:p w14:paraId="67778924" w14:textId="4AB2C6DC" w:rsidR="00FA1246" w:rsidRPr="001F51F1" w:rsidRDefault="005B1089" w:rsidP="00FA1246">
      <w:pPr>
        <w:rPr>
          <w:rFonts w:eastAsia="Microsoft YaHei" w:cs="Arial"/>
        </w:rPr>
      </w:pPr>
      <w:r w:rsidRPr="001F51F1">
        <w:rPr>
          <w:rFonts w:eastAsia="Microsoft YaHei" w:cs="Arial"/>
        </w:rPr>
        <w:t>澳大利亚消费者健康论坛（</w:t>
      </w:r>
      <w:r w:rsidRPr="001F51F1">
        <w:rPr>
          <w:rFonts w:eastAsia="Microsoft YaHei" w:cs="Arial"/>
        </w:rPr>
        <w:t>Consumers Health Forum of Australia</w:t>
      </w:r>
      <w:r w:rsidRPr="001F51F1">
        <w:rPr>
          <w:rFonts w:eastAsia="Microsoft YaHei" w:cs="Arial"/>
        </w:rPr>
        <w:t>）、心脏健康基金会（</w:t>
      </w:r>
      <w:r w:rsidRPr="001F51F1">
        <w:rPr>
          <w:rFonts w:eastAsia="Microsoft YaHei" w:cs="Arial"/>
        </w:rPr>
        <w:t>Heart Foundation</w:t>
      </w:r>
      <w:r w:rsidRPr="001F51F1">
        <w:rPr>
          <w:rFonts w:eastAsia="Microsoft YaHei" w:cs="Arial"/>
        </w:rPr>
        <w:t>）、肺健康基金会（</w:t>
      </w:r>
      <w:r w:rsidRPr="001F51F1">
        <w:rPr>
          <w:rFonts w:eastAsia="Microsoft YaHei" w:cs="Arial"/>
        </w:rPr>
        <w:t>Lung Foundation</w:t>
      </w:r>
      <w:r w:rsidRPr="001F51F1">
        <w:rPr>
          <w:rFonts w:eastAsia="Microsoft YaHei" w:cs="Arial"/>
        </w:rPr>
        <w:t>）、乳腺癌患者网络（</w:t>
      </w:r>
      <w:r w:rsidRPr="001F51F1">
        <w:rPr>
          <w:rFonts w:eastAsia="Microsoft YaHei" w:cs="Arial"/>
        </w:rPr>
        <w:t>Breast Cancer Network</w:t>
      </w:r>
      <w:r w:rsidRPr="001F51F1">
        <w:rPr>
          <w:rFonts w:eastAsia="Microsoft YaHei" w:cs="Arial"/>
        </w:rPr>
        <w:t>）、乡村医生协会（</w:t>
      </w:r>
      <w:r w:rsidRPr="001F51F1">
        <w:rPr>
          <w:rFonts w:eastAsia="Microsoft YaHei" w:cs="Arial"/>
        </w:rPr>
        <w:t>Rural Doctors Association</w:t>
      </w:r>
      <w:r w:rsidRPr="001F51F1">
        <w:rPr>
          <w:rFonts w:eastAsia="Microsoft YaHei" w:cs="Arial"/>
        </w:rPr>
        <w:t>）、澳大利亚医疗协会（</w:t>
      </w:r>
      <w:r w:rsidRPr="001F51F1">
        <w:rPr>
          <w:rFonts w:eastAsia="Microsoft YaHei" w:cs="Arial"/>
        </w:rPr>
        <w:t>Australian Medical Association</w:t>
      </w:r>
      <w:r w:rsidRPr="001F51F1">
        <w:rPr>
          <w:rFonts w:eastAsia="Microsoft YaHei" w:cs="Arial"/>
        </w:rPr>
        <w:t>）、皇家澳大利亚全科医生学会（</w:t>
      </w:r>
      <w:r w:rsidRPr="001F51F1">
        <w:rPr>
          <w:rFonts w:eastAsia="Microsoft YaHei" w:cs="Arial"/>
        </w:rPr>
        <w:t xml:space="preserve">Royal Australian College </w:t>
      </w:r>
      <w:r w:rsidRPr="001F51F1">
        <w:rPr>
          <w:rFonts w:eastAsia="Microsoft YaHei" w:cs="Arial"/>
        </w:rPr>
        <w:lastRenderedPageBreak/>
        <w:t>of General Practitioners</w:t>
      </w:r>
      <w:r w:rsidRPr="001F51F1">
        <w:rPr>
          <w:rFonts w:eastAsia="Microsoft YaHei" w:cs="Arial"/>
        </w:rPr>
        <w:t>）等患者团体和医生组织对允许可为一系列</w:t>
      </w:r>
      <w:r w:rsidRPr="001F51F1">
        <w:rPr>
          <w:rFonts w:eastAsia="Microsoft YaHei" w:cs="Arial"/>
        </w:rPr>
        <w:t>PBS</w:t>
      </w:r>
      <w:r w:rsidRPr="001F51F1">
        <w:rPr>
          <w:rFonts w:eastAsia="Microsoft YaHei" w:cs="Arial"/>
        </w:rPr>
        <w:t>药品一次处方</w:t>
      </w:r>
      <w:r w:rsidRPr="001F51F1">
        <w:rPr>
          <w:rFonts w:eastAsia="Microsoft YaHei" w:cs="Arial"/>
        </w:rPr>
        <w:t>60</w:t>
      </w:r>
      <w:r w:rsidRPr="001F51F1">
        <w:rPr>
          <w:rFonts w:eastAsia="Microsoft YaHei" w:cs="Arial"/>
        </w:rPr>
        <w:t>天用量这一举措表示欢迎。</w:t>
      </w:r>
    </w:p>
    <w:p w14:paraId="6FD5258F" w14:textId="43C90FDD" w:rsidR="00FA1246" w:rsidRPr="001F51F1" w:rsidRDefault="005B1089" w:rsidP="00FA1246">
      <w:pPr>
        <w:pStyle w:val="Heading1"/>
        <w:rPr>
          <w:rFonts w:eastAsia="Microsoft YaHei" w:cs="Arial"/>
        </w:rPr>
      </w:pPr>
      <w:r w:rsidRPr="001F51F1">
        <w:rPr>
          <w:rFonts w:eastAsia="Microsoft YaHei" w:cs="Arial"/>
        </w:rPr>
        <w:t>这项改革会减少本地药房收入吗？政府将如何利用这项改革带来的</w:t>
      </w:r>
      <w:r w:rsidR="005D492C">
        <w:rPr>
          <w:rFonts w:eastAsia="Microsoft YaHei" w:cs="Arial"/>
        </w:rPr>
        <w:t xml:space="preserve">     </w:t>
      </w:r>
      <w:r w:rsidRPr="001F51F1">
        <w:rPr>
          <w:rFonts w:eastAsia="Microsoft YaHei" w:cs="Arial"/>
        </w:rPr>
        <w:t>经济效益</w:t>
      </w:r>
      <w:r w:rsidRPr="001F51F1">
        <w:rPr>
          <w:rFonts w:eastAsia="Microsoft YaHei" w:cs="Arial"/>
        </w:rPr>
        <w:t xml:space="preserve">? </w:t>
      </w:r>
      <w:r w:rsidR="00FA1246" w:rsidRPr="001F51F1">
        <w:rPr>
          <w:rFonts w:eastAsia="Microsoft YaHei" w:cs="Arial"/>
        </w:rPr>
        <w:t xml:space="preserve"> </w:t>
      </w:r>
    </w:p>
    <w:p w14:paraId="01B24F10" w14:textId="77777777" w:rsidR="005B1089" w:rsidRPr="001F51F1" w:rsidRDefault="005B1089" w:rsidP="005B1089">
      <w:pPr>
        <w:rPr>
          <w:rFonts w:eastAsia="Microsoft YaHei" w:cs="Arial"/>
        </w:rPr>
      </w:pPr>
      <w:r w:rsidRPr="001F51F1">
        <w:rPr>
          <w:rFonts w:eastAsia="Microsoft YaHei" w:cs="Arial"/>
        </w:rPr>
        <w:t>在澳大利亚，药房的收入来源是多样化的，除提供处方配药外，还同时经营许多其他业务，包括免疫接种等。</w:t>
      </w:r>
    </w:p>
    <w:p w14:paraId="44C14222" w14:textId="14E283FC" w:rsidR="004E540A" w:rsidRPr="001F51F1" w:rsidRDefault="005B1089" w:rsidP="005B1089">
      <w:pPr>
        <w:rPr>
          <w:rFonts w:eastAsia="Microsoft YaHei" w:cs="Arial"/>
        </w:rPr>
      </w:pPr>
      <w:r w:rsidRPr="001F51F1">
        <w:rPr>
          <w:rFonts w:eastAsia="Microsoft YaHei" w:cs="Arial"/>
        </w:rPr>
        <w:t>澳大利亚政府通过这项改革节省的每一分钱都将重新投资发展社区药房，从而帮助持续强化这一行业，确保我们信赖的药剂师能为澳大利亚全民卫生保健发挥更大作用。</w:t>
      </w:r>
    </w:p>
    <w:p w14:paraId="2BA525E3" w14:textId="61E14FA9" w:rsidR="001308BE" w:rsidRPr="001F51F1" w:rsidRDefault="005B1089" w:rsidP="001308BE">
      <w:pPr>
        <w:pStyle w:val="Heading1"/>
        <w:rPr>
          <w:rFonts w:eastAsia="Microsoft YaHei" w:cs="Arial"/>
        </w:rPr>
      </w:pPr>
      <w:r w:rsidRPr="001F51F1">
        <w:rPr>
          <w:rFonts w:eastAsia="Microsoft YaHei" w:cs="Arial"/>
        </w:rPr>
        <w:t>什么是</w:t>
      </w:r>
      <w:r w:rsidRPr="001F51F1">
        <w:rPr>
          <w:rFonts w:eastAsia="Microsoft YaHei" w:cs="Arial"/>
        </w:rPr>
        <w:t>PBS</w:t>
      </w:r>
      <w:r w:rsidRPr="001F51F1">
        <w:rPr>
          <w:rFonts w:eastAsia="Microsoft YaHei" w:cs="Arial"/>
        </w:rPr>
        <w:t>安全网？</w:t>
      </w:r>
      <w:r w:rsidR="001308BE" w:rsidRPr="001F51F1">
        <w:rPr>
          <w:rFonts w:eastAsia="Microsoft YaHei" w:cs="Arial"/>
        </w:rPr>
        <w:t xml:space="preserve"> </w:t>
      </w:r>
    </w:p>
    <w:p w14:paraId="6D1CCAFC" w14:textId="77777777" w:rsidR="005B1089" w:rsidRPr="001F51F1" w:rsidRDefault="005B1089" w:rsidP="005B1089">
      <w:pPr>
        <w:rPr>
          <w:rFonts w:eastAsia="Microsoft YaHei" w:cs="Arial"/>
        </w:rPr>
      </w:pPr>
      <w:r w:rsidRPr="001F51F1">
        <w:rPr>
          <w:rFonts w:eastAsia="Microsoft YaHei" w:cs="Arial"/>
        </w:rPr>
        <w:t>当您在一个日历年期间用于购买药品的开支达到一定金额后，</w:t>
      </w:r>
      <w:r w:rsidRPr="001F51F1">
        <w:rPr>
          <w:rFonts w:eastAsia="Microsoft YaHei" w:cs="Arial"/>
        </w:rPr>
        <w:t>PBS</w:t>
      </w:r>
      <w:r w:rsidRPr="001F51F1">
        <w:rPr>
          <w:rFonts w:eastAsia="Microsoft YaHei" w:cs="Arial"/>
        </w:rPr>
        <w:t>安全网（</w:t>
      </w:r>
      <w:r w:rsidRPr="001F51F1">
        <w:rPr>
          <w:rFonts w:eastAsia="Microsoft YaHei" w:cs="Arial"/>
        </w:rPr>
        <w:t>PBS Safety Net</w:t>
      </w:r>
      <w:r w:rsidRPr="001F51F1">
        <w:rPr>
          <w:rFonts w:eastAsia="Microsoft YaHei" w:cs="Arial"/>
        </w:rPr>
        <w:t>）能够帮助您进一步省钱。这一开支上限称为</w:t>
      </w:r>
      <w:r w:rsidRPr="001F51F1">
        <w:rPr>
          <w:rFonts w:eastAsia="Microsoft YaHei" w:cs="Arial"/>
        </w:rPr>
        <w:t>PBS</w:t>
      </w:r>
      <w:r w:rsidRPr="001F51F1">
        <w:rPr>
          <w:rFonts w:eastAsia="Microsoft YaHei" w:cs="Arial"/>
        </w:rPr>
        <w:t>安全网临界线。</w:t>
      </w:r>
    </w:p>
    <w:p w14:paraId="04A40D67" w14:textId="77777777" w:rsidR="005B1089" w:rsidRPr="001F51F1" w:rsidRDefault="005B1089" w:rsidP="005B1089">
      <w:pPr>
        <w:rPr>
          <w:rFonts w:eastAsia="Microsoft YaHei" w:cs="Arial"/>
        </w:rPr>
      </w:pPr>
      <w:r w:rsidRPr="001F51F1">
        <w:rPr>
          <w:rFonts w:eastAsia="Microsoft YaHei" w:cs="Arial"/>
        </w:rPr>
        <w:t>如果您持有优惠卡，则临界线更低。安全网计划的常规以及优惠共同付费临界线标准每年根据消费者物价指数上调。</w:t>
      </w:r>
    </w:p>
    <w:p w14:paraId="79BEE6B2" w14:textId="4AF0C5E1" w:rsidR="001308BE" w:rsidRPr="001F51F1" w:rsidRDefault="005B1089" w:rsidP="005B1089">
      <w:pPr>
        <w:rPr>
          <w:rFonts w:eastAsia="Microsoft YaHei" w:cs="Arial"/>
          <w:lang w:bidi="ar-YE"/>
        </w:rPr>
      </w:pPr>
      <w:r w:rsidRPr="001F51F1">
        <w:rPr>
          <w:rFonts w:eastAsia="Microsoft YaHei" w:cs="Arial"/>
        </w:rPr>
        <w:t>您和</w:t>
      </w:r>
      <w:r w:rsidRPr="001F51F1">
        <w:rPr>
          <w:rFonts w:eastAsia="Microsoft YaHei" w:cs="Arial"/>
        </w:rPr>
        <w:t>/</w:t>
      </w:r>
      <w:r w:rsidRPr="001F51F1">
        <w:rPr>
          <w:rFonts w:eastAsia="Microsoft YaHei" w:cs="Arial"/>
        </w:rPr>
        <w:t>或您的家人只需在一个日历年期间达到一次临界线标准即符合条件。如果符合安全网计划规定的条件，您购买</w:t>
      </w:r>
      <w:r w:rsidRPr="001F51F1">
        <w:rPr>
          <w:rFonts w:eastAsia="Microsoft YaHei" w:cs="Arial"/>
        </w:rPr>
        <w:t>PBS</w:t>
      </w:r>
      <w:r w:rsidRPr="001F51F1">
        <w:rPr>
          <w:rFonts w:eastAsia="Microsoft YaHei" w:cs="Arial"/>
        </w:rPr>
        <w:t>药品的开支将会更低。优惠卡持有者将在当年剩余时间内免费获得所需药品（外加适用品牌溢价）。浏览药品福利计划（</w:t>
      </w:r>
      <w:r w:rsidRPr="001F51F1">
        <w:rPr>
          <w:rFonts w:eastAsia="Microsoft YaHei" w:cs="Arial"/>
        </w:rPr>
        <w:t>PBS</w:t>
      </w:r>
      <w:r w:rsidRPr="001F51F1">
        <w:rPr>
          <w:rFonts w:eastAsia="Microsoft YaHei" w:cs="Arial"/>
        </w:rPr>
        <w:t>）</w:t>
      </w:r>
      <w:r w:rsidRPr="001F51F1">
        <w:rPr>
          <w:rFonts w:eastAsia="Microsoft YaHei" w:cs="Arial"/>
        </w:rPr>
        <w:t xml:space="preserve">| </w:t>
      </w:r>
      <w:r w:rsidRPr="001F51F1">
        <w:rPr>
          <w:rFonts w:eastAsia="Microsoft YaHei" w:cs="Arial"/>
        </w:rPr>
        <w:t>安全网计划了解更多信息</w:t>
      </w:r>
      <w:r w:rsidR="001308BE" w:rsidRPr="001F51F1">
        <w:rPr>
          <w:rFonts w:eastAsia="Microsoft YaHei" w:cs="Arial"/>
        </w:rPr>
        <w:t>(</w:t>
      </w:r>
      <w:r w:rsidR="001308BE" w:rsidRPr="001F51F1">
        <w:rPr>
          <w:rFonts w:eastAsia="Microsoft YaHei" w:cs="Arial"/>
          <w:lang w:val="en-GB"/>
        </w:rPr>
        <w:t>https://www.pbs.gov.au/info/healthpro/explanatory-notes/section1/Section_1_5_Explanatory_Notes</w:t>
      </w:r>
      <w:r w:rsidR="001308BE" w:rsidRPr="001F51F1">
        <w:rPr>
          <w:rFonts w:eastAsia="Microsoft YaHei" w:cs="Arial"/>
          <w:lang w:bidi="ar-YE"/>
        </w:rPr>
        <w:t>)</w:t>
      </w:r>
      <w:r w:rsidRPr="001F51F1">
        <w:rPr>
          <w:rFonts w:eastAsia="Microsoft YaHei" w:cs="Arial"/>
        </w:rPr>
        <w:t xml:space="preserve"> </w:t>
      </w:r>
      <w:r w:rsidRPr="001F51F1">
        <w:rPr>
          <w:rFonts w:eastAsia="Microsoft YaHei" w:cs="Arial"/>
        </w:rPr>
        <w:t>。</w:t>
      </w:r>
    </w:p>
    <w:p w14:paraId="1B0F3091" w14:textId="7DBC2184" w:rsidR="001308BE" w:rsidRPr="001F51F1" w:rsidRDefault="005B1089" w:rsidP="001308BE">
      <w:pPr>
        <w:pStyle w:val="Heading1"/>
        <w:rPr>
          <w:rFonts w:eastAsia="Microsoft YaHei" w:cs="Arial"/>
        </w:rPr>
      </w:pPr>
      <w:r w:rsidRPr="001F51F1">
        <w:rPr>
          <w:rFonts w:eastAsia="Microsoft YaHei" w:cs="Arial"/>
        </w:rPr>
        <w:lastRenderedPageBreak/>
        <w:t>我达到安全网临界线标准后可以做些什么？</w:t>
      </w:r>
      <w:r w:rsidRPr="001F51F1">
        <w:rPr>
          <w:rFonts w:eastAsia="Microsoft YaHei" w:cs="Arial"/>
        </w:rPr>
        <w:t xml:space="preserve"> </w:t>
      </w:r>
    </w:p>
    <w:p w14:paraId="062D8335" w14:textId="59B54FA5" w:rsidR="001308BE" w:rsidRPr="001F51F1" w:rsidRDefault="005B1089" w:rsidP="001308BE">
      <w:pPr>
        <w:rPr>
          <w:rFonts w:eastAsia="Microsoft YaHei" w:cs="Arial"/>
        </w:rPr>
      </w:pPr>
      <w:r w:rsidRPr="001F51F1">
        <w:rPr>
          <w:rFonts w:eastAsia="Microsoft YaHei" w:cs="Arial"/>
        </w:rPr>
        <w:t>您达到临界线标准后即可申请</w:t>
      </w:r>
      <w:r w:rsidRPr="001F51F1">
        <w:rPr>
          <w:rFonts w:eastAsia="Microsoft YaHei" w:cs="Arial"/>
        </w:rPr>
        <w:t>PBS</w:t>
      </w:r>
      <w:r w:rsidRPr="001F51F1">
        <w:rPr>
          <w:rFonts w:eastAsia="Microsoft YaHei" w:cs="Arial"/>
        </w:rPr>
        <w:t>安全网计划卡，以更低价格购买药品。了解申请方式和详情可以向药剂师查询，或浏览</w:t>
      </w:r>
      <w:r w:rsidR="001308BE" w:rsidRPr="001F51F1">
        <w:rPr>
          <w:rFonts w:eastAsia="Microsoft YaHei" w:cs="Arial"/>
        </w:rPr>
        <w:t>servicesaustralia.gov.au/</w:t>
      </w:r>
      <w:proofErr w:type="spellStart"/>
      <w:r w:rsidR="001308BE" w:rsidRPr="001F51F1">
        <w:rPr>
          <w:rFonts w:eastAsia="Microsoft YaHei" w:cs="Arial"/>
        </w:rPr>
        <w:t>pbssafetynet</w:t>
      </w:r>
      <w:proofErr w:type="spellEnd"/>
      <w:r w:rsidR="001308BE" w:rsidRPr="001F51F1">
        <w:rPr>
          <w:rFonts w:eastAsia="Microsoft YaHei" w:cs="Arial"/>
        </w:rPr>
        <w:t xml:space="preserve"> (</w:t>
      </w:r>
      <w:r w:rsidR="001308BE" w:rsidRPr="001F51F1">
        <w:rPr>
          <w:rFonts w:eastAsia="Microsoft YaHei" w:cs="Arial"/>
          <w:lang w:val="en-GB"/>
        </w:rPr>
        <w:t>https://www.servicesaustralia.gov.au/pbssafetynet)</w:t>
      </w:r>
      <w:r w:rsidRPr="001F51F1">
        <w:rPr>
          <w:rFonts w:eastAsia="Microsoft YaHei" w:cs="Arial"/>
        </w:rPr>
        <w:t>。</w:t>
      </w:r>
    </w:p>
    <w:p w14:paraId="700806E5" w14:textId="4D08C613" w:rsidR="00FA1246" w:rsidRPr="001F51F1" w:rsidRDefault="005B1089" w:rsidP="00FA1246">
      <w:pPr>
        <w:rPr>
          <w:rFonts w:eastAsia="Microsoft YaHei" w:cs="Arial"/>
        </w:rPr>
      </w:pPr>
      <w:r w:rsidRPr="001F51F1">
        <w:rPr>
          <w:rFonts w:eastAsia="Microsoft YaHei" w:cs="Arial"/>
        </w:rPr>
        <w:t>了解详情：</w:t>
      </w:r>
      <w:r w:rsidR="00991659" w:rsidRPr="001F51F1">
        <w:rPr>
          <w:rFonts w:eastAsia="Microsoft YaHei" w:cs="Arial"/>
        </w:rPr>
        <w:t>health.gov.au/</w:t>
      </w:r>
      <w:proofErr w:type="spellStart"/>
      <w:r w:rsidR="00991659" w:rsidRPr="001F51F1">
        <w:rPr>
          <w:rFonts w:eastAsia="Microsoft YaHei" w:cs="Arial"/>
        </w:rPr>
        <w:t>cheapermedicines</w:t>
      </w:r>
      <w:proofErr w:type="spellEnd"/>
      <w:r w:rsidR="00FA1246" w:rsidRPr="001F51F1">
        <w:rPr>
          <w:rFonts w:eastAsia="Microsoft YaHei" w:cs="Arial"/>
        </w:rPr>
        <w:t xml:space="preserve"> </w:t>
      </w:r>
    </w:p>
    <w:sectPr w:rsidR="00FA1246" w:rsidRPr="001F51F1" w:rsidSect="00AF121B">
      <w:headerReference w:type="default" r:id="rId11"/>
      <w:footerReference w:type="default" r:id="rId12"/>
      <w:headerReference w:type="first" r:id="rId13"/>
      <w:footerReference w:type="first" r:id="rId14"/>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F815D" w14:textId="77777777" w:rsidR="00023084" w:rsidRDefault="00023084" w:rsidP="00D560DC">
      <w:pPr>
        <w:spacing w:before="0" w:after="0" w:line="240" w:lineRule="auto"/>
      </w:pPr>
      <w:r>
        <w:separator/>
      </w:r>
    </w:p>
  </w:endnote>
  <w:endnote w:type="continuationSeparator" w:id="0">
    <w:p w14:paraId="0AEAC4CB" w14:textId="77777777" w:rsidR="00023084" w:rsidRDefault="00023084"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Adobe Arabic">
    <w:altName w:val="Adobe Arabic"/>
    <w:panose1 w:val="00000000000000000000"/>
    <w:charset w:val="B2"/>
    <w:family w:val="roman"/>
    <w:notTrueType/>
    <w:pitch w:val="variable"/>
    <w:sig w:usb0="8000202F" w:usb1="8000A04A" w:usb2="00000008" w:usb3="00000000" w:csb0="0000004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79982B6F" w:rsidR="0039793D" w:rsidRDefault="00991659" w:rsidP="0039793D">
    <w:pPr>
      <w:pStyle w:val="Footer"/>
    </w:pPr>
    <w:r>
      <w:rPr>
        <w:noProof/>
      </w:rPr>
      <w:drawing>
        <wp:anchor distT="0" distB="0" distL="114300" distR="114300" simplePos="0" relativeHeight="251678720" behindDoc="1" locked="0" layoutInCell="1" allowOverlap="1" wp14:anchorId="5E100678" wp14:editId="3FF02C60">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5DC74007">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57B451DF" w:rsidR="0039793D" w:rsidRPr="0039793D" w:rsidRDefault="00032666"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2C0217">
          <w:t>60</w:t>
        </w:r>
        <w:r w:rsidR="002C0217">
          <w:t>天处方常见问题解答</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604F8BEF" w:rsidR="0039793D" w:rsidRDefault="00991659"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45B2676F">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66B8416A">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442A0D3B" w:rsidR="00D560DC" w:rsidRPr="00C70717" w:rsidRDefault="00032666"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2C0217">
          <w:t>60</w:t>
        </w:r>
        <w:r w:rsidR="002C0217">
          <w:t>天处方常见问题解答</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CFEC2" w14:textId="77777777" w:rsidR="00023084" w:rsidRDefault="00023084" w:rsidP="00D560DC">
      <w:pPr>
        <w:spacing w:before="0" w:after="0" w:line="240" w:lineRule="auto"/>
      </w:pPr>
      <w:r>
        <w:separator/>
      </w:r>
    </w:p>
  </w:footnote>
  <w:footnote w:type="continuationSeparator" w:id="0">
    <w:p w14:paraId="7897978B" w14:textId="77777777" w:rsidR="00023084" w:rsidRDefault="00023084" w:rsidP="00D560DC">
      <w:pPr>
        <w:spacing w:before="0" w:after="0" w:line="240" w:lineRule="auto"/>
      </w:pPr>
      <w:r>
        <w:continuationSeparator/>
      </w:r>
    </w:p>
  </w:footnote>
  <w:footnote w:id="1">
    <w:p w14:paraId="6600743F" w14:textId="3BD1150C" w:rsidR="00FA1246" w:rsidRPr="002C0217" w:rsidRDefault="00FA1246">
      <w:pPr>
        <w:pStyle w:val="FootnoteText"/>
        <w:rPr>
          <w:rFonts w:eastAsia="Microsoft YaHei" w:cs="Arial"/>
        </w:rPr>
      </w:pPr>
      <w:r w:rsidRPr="002C0217">
        <w:rPr>
          <w:rStyle w:val="FootnoteReference"/>
          <w:rFonts w:eastAsia="Microsoft YaHei" w:cs="Arial"/>
        </w:rPr>
        <w:footnoteRef/>
      </w:r>
      <w:r w:rsidRPr="002C0217">
        <w:rPr>
          <w:rFonts w:eastAsia="Microsoft YaHei" w:cs="Arial"/>
        </w:rPr>
        <w:t xml:space="preserve"> </w:t>
      </w:r>
      <w:r w:rsidR="002C0217" w:rsidRPr="002C0217">
        <w:rPr>
          <w:rFonts w:eastAsia="Microsoft YaHei" w:cs="Arial"/>
        </w:rPr>
        <w:t>除非包含品牌溢价。部分规定品牌的</w:t>
      </w:r>
      <w:r w:rsidR="002C0217" w:rsidRPr="002C0217">
        <w:rPr>
          <w:rFonts w:eastAsia="Microsoft YaHei" w:cs="Arial"/>
        </w:rPr>
        <w:t>PBS</w:t>
      </w:r>
      <w:r w:rsidR="002C0217" w:rsidRPr="002C0217">
        <w:rPr>
          <w:rFonts w:eastAsia="Microsoft YaHei" w:cs="Arial"/>
        </w:rPr>
        <w:t>药品包含支付给制药公司的额外费用，这称为品牌溢价。任何一种品牌药品，只有当</w:t>
      </w:r>
      <w:r w:rsidR="002C0217" w:rsidRPr="002C0217">
        <w:rPr>
          <w:rFonts w:eastAsia="Microsoft YaHei" w:cs="Arial"/>
        </w:rPr>
        <w:t>PBS</w:t>
      </w:r>
      <w:r w:rsidR="002C0217" w:rsidRPr="002C0217">
        <w:rPr>
          <w:rFonts w:eastAsia="Microsoft YaHei" w:cs="Arial"/>
        </w:rPr>
        <w:t>中已有另一种经</w:t>
      </w:r>
      <w:r w:rsidR="002C0217" w:rsidRPr="002C0217">
        <w:rPr>
          <w:rFonts w:eastAsia="Microsoft YaHei" w:cs="Arial"/>
        </w:rPr>
        <w:t>TGA</w:t>
      </w:r>
      <w:r w:rsidR="002C0217" w:rsidRPr="002C0217">
        <w:rPr>
          <w:rFonts w:eastAsia="Microsoft YaHei" w:cs="Arial"/>
        </w:rPr>
        <w:t>注册、不含品牌溢价的同类药品可供药剂师替代选用时，才可允许加收品牌溢价。患者应该向药剂师查询，讨论购买不含品牌溢价的同种替代药品。</w:t>
      </w:r>
    </w:p>
  </w:footnote>
  <w:footnote w:id="2">
    <w:p w14:paraId="6C76C84F" w14:textId="5C217DE6" w:rsidR="00FA1246" w:rsidRPr="002C0217" w:rsidRDefault="00FA1246" w:rsidP="00FA1246">
      <w:pPr>
        <w:pStyle w:val="FootnoteText"/>
        <w:rPr>
          <w:rFonts w:eastAsia="Microsoft YaHei" w:cs="Arial"/>
        </w:rPr>
      </w:pPr>
      <w:r w:rsidRPr="002C0217">
        <w:rPr>
          <w:rStyle w:val="FootnoteReference"/>
          <w:rFonts w:eastAsia="Microsoft YaHei" w:cs="Arial"/>
        </w:rPr>
        <w:footnoteRef/>
      </w:r>
      <w:r w:rsidRPr="002C0217">
        <w:rPr>
          <w:rFonts w:eastAsia="Microsoft YaHei" w:cs="Arial"/>
        </w:rPr>
        <w:t xml:space="preserve"> </w:t>
      </w:r>
      <w:r w:rsidR="002C0217" w:rsidRPr="002C0217">
        <w:rPr>
          <w:rFonts w:eastAsia="Microsoft YaHei" w:cs="Arial"/>
        </w:rPr>
        <w:t>如果您持有</w:t>
      </w:r>
      <w:r w:rsidR="002C0217" w:rsidRPr="002C0217">
        <w:rPr>
          <w:rFonts w:eastAsia="Microsoft YaHei" w:cs="Arial"/>
        </w:rPr>
        <w:t>Medicare</w:t>
      </w:r>
      <w:r w:rsidR="002C0217" w:rsidRPr="002C0217">
        <w:rPr>
          <w:rFonts w:eastAsia="Microsoft YaHei" w:cs="Arial"/>
        </w:rPr>
        <w:t>卡，但是无优惠卡，则购买共同付费金额低于</w:t>
      </w:r>
      <w:r w:rsidR="002C0217" w:rsidRPr="002C0217">
        <w:rPr>
          <w:rFonts w:eastAsia="Microsoft YaHei" w:cs="Arial"/>
        </w:rPr>
        <w:t>$31.60</w:t>
      </w:r>
      <w:r w:rsidR="002C0217" w:rsidRPr="002C0217">
        <w:rPr>
          <w:rFonts w:eastAsia="Microsoft YaHei" w:cs="Arial"/>
        </w:rPr>
        <w:t>的</w:t>
      </w:r>
      <w:r w:rsidR="002C0217" w:rsidRPr="002C0217">
        <w:rPr>
          <w:rFonts w:eastAsia="Microsoft YaHei" w:cs="Arial"/>
        </w:rPr>
        <w:t>PBS</w:t>
      </w:r>
      <w:r w:rsidR="002C0217" w:rsidRPr="002C0217">
        <w:rPr>
          <w:rFonts w:eastAsia="Microsoft YaHei" w:cs="Arial"/>
        </w:rPr>
        <w:t>药品时可以节省的幅度较小。药房能够酌情为共同付费金额低于</w:t>
      </w:r>
      <w:r w:rsidR="002C0217" w:rsidRPr="002C0217">
        <w:rPr>
          <w:rFonts w:eastAsia="Microsoft YaHei" w:cs="Arial"/>
        </w:rPr>
        <w:t>$</w:t>
      </w:r>
      <w:proofErr w:type="gramStart"/>
      <w:r w:rsidR="002C0217" w:rsidRPr="002C0217">
        <w:rPr>
          <w:rFonts w:eastAsia="Microsoft YaHei" w:cs="Arial"/>
        </w:rPr>
        <w:t>31.60</w:t>
      </w:r>
      <w:r w:rsidR="002C0217" w:rsidRPr="002C0217">
        <w:rPr>
          <w:rFonts w:eastAsia="Microsoft YaHei" w:cs="Arial"/>
        </w:rPr>
        <w:t>的</w:t>
      </w:r>
      <w:r w:rsidR="002C0217" w:rsidRPr="002C0217">
        <w:rPr>
          <w:rFonts w:eastAsia="Microsoft YaHei" w:cs="Arial"/>
        </w:rPr>
        <w:t>PBS</w:t>
      </w:r>
      <w:r w:rsidR="002C0217" w:rsidRPr="002C0217">
        <w:rPr>
          <w:rFonts w:eastAsia="Microsoft YaHei" w:cs="Arial"/>
        </w:rPr>
        <w:t>药品提供优惠。优惠幅度由药房自主决定</w:t>
      </w:r>
      <w:proofErr w:type="gramEnd"/>
      <w:r w:rsidR="002C0217" w:rsidRPr="002C0217">
        <w:rPr>
          <w:rFonts w:eastAsia="Microsoft YaHei" w:cs="Arial"/>
        </w:rPr>
        <w:t>，并且可能在不同时期各不相同。</w:t>
      </w:r>
      <w:r w:rsidR="002C0217" w:rsidRPr="002C0217">
        <w:rPr>
          <w:rFonts w:eastAsia="Microsoft YaHei" w:cs="Arial"/>
        </w:rPr>
        <w:t>30</w:t>
      </w:r>
      <w:r w:rsidR="002C0217" w:rsidRPr="002C0217">
        <w:rPr>
          <w:rFonts w:eastAsia="Microsoft YaHei" w:cs="Arial"/>
        </w:rPr>
        <w:t>天和</w:t>
      </w:r>
      <w:r w:rsidR="002C0217" w:rsidRPr="002C0217">
        <w:rPr>
          <w:rFonts w:eastAsia="Microsoft YaHei" w:cs="Arial"/>
        </w:rPr>
        <w:t>60</w:t>
      </w:r>
      <w:r w:rsidR="002C0217" w:rsidRPr="002C0217">
        <w:rPr>
          <w:rFonts w:eastAsia="Microsoft YaHei" w:cs="Arial"/>
        </w:rPr>
        <w:t>天的处方药品都可以有这种优惠，但是药品价格视药房而异。持有</w:t>
      </w:r>
      <w:r w:rsidR="002C0217" w:rsidRPr="002C0217">
        <w:rPr>
          <w:rFonts w:eastAsia="Microsoft YaHei" w:cs="Arial"/>
        </w:rPr>
        <w:t>Medicare</w:t>
      </w:r>
      <w:r w:rsidR="002C0217" w:rsidRPr="002C0217">
        <w:rPr>
          <w:rFonts w:eastAsia="Microsoft YaHei" w:cs="Arial"/>
        </w:rPr>
        <w:t>卡，但是无优惠卡的患者，在购买他们的药品时需要支付的最高费用不会超过</w:t>
      </w:r>
      <w:r w:rsidR="002C0217" w:rsidRPr="002C0217">
        <w:rPr>
          <w:rFonts w:eastAsia="Microsoft YaHei" w:cs="Arial"/>
        </w:rPr>
        <w:t>PBS</w:t>
      </w:r>
      <w:r w:rsidR="002C0217" w:rsidRPr="002C0217">
        <w:rPr>
          <w:rFonts w:eastAsia="Microsoft YaHei" w:cs="Arial"/>
        </w:rPr>
        <w:t>规定的常规患者共同付费上限（详情见：</w:t>
      </w:r>
      <w:r w:rsidR="002C0217" w:rsidRPr="002C0217">
        <w:rPr>
          <w:rFonts w:eastAsia="Microsoft YaHei" w:cs="Arial"/>
        </w:rPr>
        <w:t>www.pbs.gov.au</w:t>
      </w:r>
      <w:r w:rsidR="002C0217" w:rsidRPr="002C0217">
        <w:rPr>
          <w:rFonts w:eastAsia="Microsoft YaHei"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020CF3E3" w:rsidR="00D560DC" w:rsidRPr="004A3B72" w:rsidRDefault="00AF121B" w:rsidP="004A3B72">
    <w:pPr>
      <w:pStyle w:val="Header"/>
      <w:spacing w:after="2040"/>
      <w:jc w:val="right"/>
      <w:rPr>
        <w:color w:val="FFFFFF" w:themeColor="background1"/>
        <w:sz w:val="20"/>
      </w:rPr>
    </w:pPr>
    <w:r w:rsidRPr="004A3B72">
      <w:rPr>
        <w:noProof/>
        <w:color w:val="FFFFFF" w:themeColor="background1"/>
        <w:sz w:val="20"/>
      </w:rPr>
      <w:drawing>
        <wp:anchor distT="0" distB="0" distL="114300" distR="114300" simplePos="0" relativeHeight="251682816" behindDoc="1" locked="0" layoutInCell="1" allowOverlap="1" wp14:anchorId="3A15006C" wp14:editId="50E10218">
          <wp:simplePos x="0" y="0"/>
          <wp:positionH relativeFrom="page">
            <wp:posOffset>0</wp:posOffset>
          </wp:positionH>
          <wp:positionV relativeFrom="page">
            <wp:posOffset>0</wp:posOffset>
          </wp:positionV>
          <wp:extent cx="7560000" cy="1436400"/>
          <wp:effectExtent l="0" t="0" r="0" b="0"/>
          <wp:wrapNone/>
          <wp:docPr id="12" name="Picture 12" descr="Masthead with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r w:rsidR="00620A5C">
      <w:rPr>
        <w:color w:val="FFFFFF" w:themeColor="background1"/>
        <w:sz w:val="20"/>
      </w:rPr>
      <w:t>Chinese Simplified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8E2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25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A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0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EF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F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6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EF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40F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62946388">
    <w:abstractNumId w:val="14"/>
  </w:num>
  <w:num w:numId="2" w16cid:durableId="3994020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409420">
    <w:abstractNumId w:val="13"/>
  </w:num>
  <w:num w:numId="4" w16cid:durableId="228229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8538678">
    <w:abstractNumId w:val="11"/>
  </w:num>
  <w:num w:numId="6" w16cid:durableId="1466121516">
    <w:abstractNumId w:val="12"/>
  </w:num>
  <w:num w:numId="7" w16cid:durableId="2136828604">
    <w:abstractNumId w:val="9"/>
  </w:num>
  <w:num w:numId="8" w16cid:durableId="1715082226">
    <w:abstractNumId w:val="7"/>
  </w:num>
  <w:num w:numId="9" w16cid:durableId="105731540">
    <w:abstractNumId w:val="6"/>
  </w:num>
  <w:num w:numId="10" w16cid:durableId="1415010369">
    <w:abstractNumId w:val="5"/>
  </w:num>
  <w:num w:numId="11" w16cid:durableId="2063409286">
    <w:abstractNumId w:val="4"/>
  </w:num>
  <w:num w:numId="12" w16cid:durableId="1732073065">
    <w:abstractNumId w:val="8"/>
  </w:num>
  <w:num w:numId="13" w16cid:durableId="659164478">
    <w:abstractNumId w:val="3"/>
  </w:num>
  <w:num w:numId="14" w16cid:durableId="23600430">
    <w:abstractNumId w:val="2"/>
  </w:num>
  <w:num w:numId="15" w16cid:durableId="252128858">
    <w:abstractNumId w:val="1"/>
  </w:num>
  <w:num w:numId="16" w16cid:durableId="687606380">
    <w:abstractNumId w:val="0"/>
  </w:num>
  <w:num w:numId="17" w16cid:durableId="429158784">
    <w:abstractNumId w:val="10"/>
  </w:num>
  <w:num w:numId="18" w16cid:durableId="2015569345">
    <w:abstractNumId w:val="0"/>
  </w:num>
  <w:num w:numId="19" w16cid:durableId="27150344">
    <w:abstractNumId w:val="1"/>
  </w:num>
  <w:num w:numId="20" w16cid:durableId="1215120383">
    <w:abstractNumId w:val="2"/>
  </w:num>
  <w:num w:numId="21" w16cid:durableId="1778328852">
    <w:abstractNumId w:val="3"/>
  </w:num>
  <w:num w:numId="22" w16cid:durableId="407578658">
    <w:abstractNumId w:val="8"/>
  </w:num>
  <w:num w:numId="23" w16cid:durableId="1529028268">
    <w:abstractNumId w:val="4"/>
  </w:num>
  <w:num w:numId="24" w16cid:durableId="149104210">
    <w:abstractNumId w:val="5"/>
  </w:num>
  <w:num w:numId="25" w16cid:durableId="1050308109">
    <w:abstractNumId w:val="6"/>
  </w:num>
  <w:num w:numId="26" w16cid:durableId="1581282940">
    <w:abstractNumId w:val="7"/>
  </w:num>
  <w:num w:numId="27" w16cid:durableId="1378966421">
    <w:abstractNumId w:val="0"/>
  </w:num>
  <w:num w:numId="28" w16cid:durableId="197592323">
    <w:abstractNumId w:val="1"/>
  </w:num>
  <w:num w:numId="29" w16cid:durableId="968517408">
    <w:abstractNumId w:val="2"/>
  </w:num>
  <w:num w:numId="30" w16cid:durableId="1287733282">
    <w:abstractNumId w:val="3"/>
  </w:num>
  <w:num w:numId="31" w16cid:durableId="1599678938">
    <w:abstractNumId w:val="8"/>
  </w:num>
  <w:num w:numId="32" w16cid:durableId="1496528226">
    <w:abstractNumId w:val="4"/>
  </w:num>
  <w:num w:numId="33" w16cid:durableId="1311521435">
    <w:abstractNumId w:val="5"/>
  </w:num>
  <w:num w:numId="34" w16cid:durableId="238294297">
    <w:abstractNumId w:val="6"/>
  </w:num>
  <w:num w:numId="35" w16cid:durableId="554047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3084"/>
    <w:rsid w:val="00027E66"/>
    <w:rsid w:val="00032666"/>
    <w:rsid w:val="0003434C"/>
    <w:rsid w:val="00061D6A"/>
    <w:rsid w:val="00073057"/>
    <w:rsid w:val="000B18A7"/>
    <w:rsid w:val="001308BE"/>
    <w:rsid w:val="00152802"/>
    <w:rsid w:val="00163226"/>
    <w:rsid w:val="00197EC9"/>
    <w:rsid w:val="001B3342"/>
    <w:rsid w:val="001E3443"/>
    <w:rsid w:val="001F51F1"/>
    <w:rsid w:val="00212921"/>
    <w:rsid w:val="002A77A4"/>
    <w:rsid w:val="002B5E7A"/>
    <w:rsid w:val="002C0217"/>
    <w:rsid w:val="002C26E8"/>
    <w:rsid w:val="002D27AE"/>
    <w:rsid w:val="00305FF4"/>
    <w:rsid w:val="00382793"/>
    <w:rsid w:val="003932FC"/>
    <w:rsid w:val="0039793D"/>
    <w:rsid w:val="003F6E9A"/>
    <w:rsid w:val="00403584"/>
    <w:rsid w:val="0041233C"/>
    <w:rsid w:val="00432A99"/>
    <w:rsid w:val="004A3B72"/>
    <w:rsid w:val="004B3D3F"/>
    <w:rsid w:val="004C141C"/>
    <w:rsid w:val="004C7058"/>
    <w:rsid w:val="004E540A"/>
    <w:rsid w:val="00527D37"/>
    <w:rsid w:val="00531F4B"/>
    <w:rsid w:val="00535C06"/>
    <w:rsid w:val="005468A8"/>
    <w:rsid w:val="00581BDE"/>
    <w:rsid w:val="005A68C4"/>
    <w:rsid w:val="005B1089"/>
    <w:rsid w:val="005D492C"/>
    <w:rsid w:val="00620A5C"/>
    <w:rsid w:val="00635A19"/>
    <w:rsid w:val="00673694"/>
    <w:rsid w:val="006B4FC1"/>
    <w:rsid w:val="006C1C25"/>
    <w:rsid w:val="007148D0"/>
    <w:rsid w:val="007661CA"/>
    <w:rsid w:val="007B0499"/>
    <w:rsid w:val="007B4244"/>
    <w:rsid w:val="0080053F"/>
    <w:rsid w:val="00812B54"/>
    <w:rsid w:val="00844530"/>
    <w:rsid w:val="00844BF6"/>
    <w:rsid w:val="00853B77"/>
    <w:rsid w:val="00865346"/>
    <w:rsid w:val="00891C26"/>
    <w:rsid w:val="008A340B"/>
    <w:rsid w:val="008B07F6"/>
    <w:rsid w:val="00901119"/>
    <w:rsid w:val="009426C5"/>
    <w:rsid w:val="0095530D"/>
    <w:rsid w:val="00991659"/>
    <w:rsid w:val="009B02F7"/>
    <w:rsid w:val="009C01BF"/>
    <w:rsid w:val="00A2470F"/>
    <w:rsid w:val="00A52BDD"/>
    <w:rsid w:val="00A62134"/>
    <w:rsid w:val="00AB76A4"/>
    <w:rsid w:val="00AF121B"/>
    <w:rsid w:val="00AF71F9"/>
    <w:rsid w:val="00B612DA"/>
    <w:rsid w:val="00BA4643"/>
    <w:rsid w:val="00BC2448"/>
    <w:rsid w:val="00C1181F"/>
    <w:rsid w:val="00C579DD"/>
    <w:rsid w:val="00C70717"/>
    <w:rsid w:val="00C72181"/>
    <w:rsid w:val="00C925A7"/>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B21F4"/>
    <w:rsid w:val="00EF16B7"/>
    <w:rsid w:val="00F06BB8"/>
    <w:rsid w:val="00F52C02"/>
    <w:rsid w:val="00F57682"/>
    <w:rsid w:val="00F62279"/>
    <w:rsid w:val="00F64FDB"/>
    <w:rsid w:val="00FA1246"/>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A1246"/>
    <w:pPr>
      <w:spacing w:before="0" w:after="0" w:line="240" w:lineRule="auto"/>
    </w:pPr>
    <w:rPr>
      <w:sz w:val="20"/>
    </w:rPr>
  </w:style>
  <w:style w:type="character" w:customStyle="1" w:styleId="FootnoteTextChar">
    <w:name w:val="Footnote Text Char"/>
    <w:basedOn w:val="DefaultParagraphFont"/>
    <w:link w:val="FootnoteText"/>
    <w:uiPriority w:val="99"/>
    <w:semiHidden/>
    <w:rsid w:val="00FA1246"/>
    <w:rPr>
      <w:rFonts w:ascii="Arial" w:hAnsi="Arial"/>
    </w:rPr>
  </w:style>
  <w:style w:type="character" w:styleId="FootnoteReference">
    <w:name w:val="footnote reference"/>
    <w:basedOn w:val="DefaultParagraphFont"/>
    <w:uiPriority w:val="99"/>
    <w:semiHidden/>
    <w:unhideWhenUsed/>
    <w:rsid w:val="00FA1246"/>
    <w:rPr>
      <w:vertAlign w:val="superscript"/>
    </w:rPr>
  </w:style>
  <w:style w:type="paragraph" w:customStyle="1" w:styleId="NoParagraphStyle">
    <w:name w:val="[No Paragraph Style]"/>
    <w:rsid w:val="001308BE"/>
    <w:pPr>
      <w:autoSpaceDE w:val="0"/>
      <w:autoSpaceDN w:val="0"/>
      <w:bidi/>
      <w:adjustRightInd w:val="0"/>
      <w:spacing w:before="0" w:after="0" w:line="288" w:lineRule="auto"/>
      <w:textAlignment w:val="center"/>
    </w:pPr>
    <w:rPr>
      <w:rFonts w:ascii="Adobe Arabic" w:hAnsi="Adobe Arabic" w:cs="Adobe Arabic"/>
      <w:color w:val="000000"/>
      <w:sz w:val="24"/>
      <w:szCs w:val="24"/>
      <w:lang w:val="en-GB"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Open Sans SemiBold"/>
    <w:charset w:val="00"/>
    <w:family w:val="swiss"/>
    <w:pitch w:val="variable"/>
    <w:sig w:usb0="E00002EF" w:usb1="4000205B" w:usb2="00000028" w:usb3="00000000" w:csb0="0000019F" w:csb1="00000000"/>
  </w:font>
  <w:font w:name="Adobe Arabic">
    <w:altName w:val="Adobe Arabic"/>
    <w:panose1 w:val="00000000000000000000"/>
    <w:charset w:val="B2"/>
    <w:family w:val="roman"/>
    <w:notTrueType/>
    <w:pitch w:val="variable"/>
    <w:sig w:usb0="8000202F" w:usb1="8000A04A"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62820"/>
    <w:rsid w:val="001E4E9D"/>
    <w:rsid w:val="002D7C32"/>
    <w:rsid w:val="004B2E70"/>
    <w:rsid w:val="005A68C4"/>
    <w:rsid w:val="00656B6E"/>
    <w:rsid w:val="006A1056"/>
    <w:rsid w:val="00764D4A"/>
    <w:rsid w:val="007B1368"/>
    <w:rsid w:val="007D0EA5"/>
    <w:rsid w:val="00812B54"/>
    <w:rsid w:val="008954E3"/>
    <w:rsid w:val="00983FC2"/>
    <w:rsid w:val="00A7012B"/>
    <w:rsid w:val="00AE722E"/>
    <w:rsid w:val="00C01E1C"/>
    <w:rsid w:val="00F27B80"/>
    <w:rsid w:val="00F7135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3AED1C35-C5C3-44E0-AFDB-236E6D25CF8D}">
  <ds:schemaRefs>
    <ds:schemaRef ds:uri="http://schemas.microsoft.com/sharepoint/v3/contenttype/forms"/>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B024A295-901C-4924-9CC4-61BCD755A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181A0-B608-499E-A745-B9FF3ABAB41B}">
  <ds:schemaRefs>
    <ds:schemaRef ds:uri="http://purl.org/dc/dcmitype/"/>
    <ds:schemaRef ds:uri="b8d296df-c91f-46ec-882c-a5f320b081a8"/>
    <ds:schemaRef ds:uri="2c0b4a26-a0a6-442a-a800-f5fe1d9f3f5b"/>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60天处方常见问题解答</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60天处方常见问题解答</dc:title>
  <dc:subject>60-day prescriptions – patient frequently asked questions – Simplified Chinese</dc:subject>
  <dc:creator>Australian Government Department of Health and Aged Care</dc:creator>
  <cp:keywords>Cheaper medicines; 60-day prescriptions</cp:keywords>
  <dc:description/>
  <cp:revision>9</cp:revision>
  <dcterms:created xsi:type="dcterms:W3CDTF">2024-11-19T01:17:00Z</dcterms:created>
  <dcterms:modified xsi:type="dcterms:W3CDTF">2024-12-12T05:11:00Z</dcterms:modified>
</cp:coreProperties>
</file>