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15BD5372" w:rsidR="00D560DC" w:rsidRDefault="00E83455"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8F4161" w:rsidRPr="008F4161">
            <w:t>Còn nhiều điều hơn thế nữa về Medicare</w:t>
          </w:r>
        </w:sdtContent>
      </w:sdt>
    </w:p>
    <w:p w14:paraId="02A7B665" w14:textId="77777777" w:rsidR="008F4161" w:rsidRDefault="008F4161" w:rsidP="008F4161">
      <w:r>
        <w:t xml:space="preserve">Medicare là hệ thống chăm sóc sức khỏe của Úc, giúp tất cả người dân Úc tiếp cận được nhiều loại dịch vụ y tế với chi phí thấp hoặc miễn phí.  </w:t>
      </w:r>
    </w:p>
    <w:p w14:paraId="094328D1" w14:textId="45FA5310" w:rsidR="003706CF" w:rsidRDefault="008F4161" w:rsidP="008F4161">
      <w:r>
        <w:t>Từ các cuộc khám bệnh của bác sĩ GP tới chăm sóc tại bệnh viện, Medicare đảm bảo rằng mọi người đều có thể tiếp cận được sự hỗ trợ y khoa mà họ cần, khi họ cần</w:t>
      </w:r>
      <w:r w:rsidR="004C1874" w:rsidRPr="004C1874">
        <w:t>.</w:t>
      </w:r>
      <w:r w:rsidR="003706CF">
        <w:t xml:space="preserve"> </w:t>
      </w:r>
    </w:p>
    <w:p w14:paraId="4B498E02" w14:textId="32E7334D" w:rsidR="004C1874" w:rsidRDefault="008F4161" w:rsidP="004C1874">
      <w:pPr>
        <w:pStyle w:val="Heading1"/>
      </w:pPr>
      <w:r w:rsidRPr="008F4161">
        <w:rPr>
          <w:bCs/>
        </w:rPr>
        <w:t>Medicare có ý nghĩa gì đối với quý vị</w:t>
      </w:r>
      <w:r>
        <w:rPr>
          <w:bCs/>
        </w:rPr>
        <w:t xml:space="preserve"> </w:t>
      </w:r>
    </w:p>
    <w:p w14:paraId="65E9896A" w14:textId="13304624" w:rsidR="004C1874" w:rsidRDefault="00A72083" w:rsidP="00A72083">
      <w:bookmarkStart w:id="0" w:name="_Hlk182112584"/>
      <w:r w:rsidRPr="00A72083">
        <w:rPr>
          <w:rFonts w:cs="Arial"/>
        </w:rPr>
        <w:t>Medicare đang được củng cố để chắc chắn rằng người dân Úc có khả năng tiếp cận tốt hơn với các dịch vụ chăm sóc y</w:t>
      </w:r>
      <w:r w:rsidRPr="00A72083">
        <w:rPr>
          <w:rFonts w:cs="Arial"/>
          <w:lang w:val="vi-VN"/>
        </w:rPr>
        <w:t xml:space="preserve"> tế</w:t>
      </w:r>
      <w:r w:rsidRPr="00A72083">
        <w:rPr>
          <w:rFonts w:cs="Arial"/>
        </w:rPr>
        <w:t>, chăm sóc khẩn cấp và sức khỏe tâm thần vừa túi tiền.</w:t>
      </w:r>
      <w:bookmarkEnd w:id="0"/>
      <w:r w:rsidR="004C1874">
        <w:t xml:space="preserve"> </w:t>
      </w:r>
    </w:p>
    <w:p w14:paraId="70818ED3" w14:textId="2183231B" w:rsidR="003706CF" w:rsidRDefault="008F4161" w:rsidP="004C1874">
      <w:pPr>
        <w:pStyle w:val="Heading1"/>
      </w:pPr>
      <w:r w:rsidRPr="008F4161">
        <w:rPr>
          <w:bCs/>
        </w:rPr>
        <w:t>Medicare có nghĩa là quý vị có thể tiếp cận</w:t>
      </w:r>
      <w:r w:rsidR="004C1874" w:rsidRPr="004C1874">
        <w:rPr>
          <w:bCs/>
        </w:rPr>
        <w:t>:</w:t>
      </w:r>
    </w:p>
    <w:p w14:paraId="6A36892A" w14:textId="77777777" w:rsidR="008F4161" w:rsidRDefault="008F4161" w:rsidP="008F4161">
      <w:pPr>
        <w:pStyle w:val="Bullet1"/>
      </w:pPr>
      <w:r>
        <w:t>các dịch vụ miễn phí hoặc chi phí thấp của các bác sĩ và các chuyên viên y tế khác</w:t>
      </w:r>
    </w:p>
    <w:p w14:paraId="49390046" w14:textId="77777777" w:rsidR="008F4161" w:rsidRDefault="008F4161" w:rsidP="008F4161">
      <w:pPr>
        <w:pStyle w:val="Bullet1"/>
      </w:pPr>
      <w:r>
        <w:t>chăm sóc sức khỏe tâm thần miễn phí hoặc chi phí thấp</w:t>
      </w:r>
    </w:p>
    <w:p w14:paraId="2ACC6C7A" w14:textId="77777777" w:rsidR="008F4161" w:rsidRDefault="008F4161" w:rsidP="008F4161">
      <w:pPr>
        <w:pStyle w:val="Bullet1"/>
      </w:pPr>
      <w:r>
        <w:t>chăm sóc khẩn cấp miễn phí, không cần đặt hẹn thông qua một mạng lưới Phòng khám Khẩn cấp Medicare đang ngày càng mở rộng</w:t>
      </w:r>
    </w:p>
    <w:p w14:paraId="6236A347" w14:textId="7F6A3F23" w:rsidR="00EA56A8" w:rsidRDefault="008F4161" w:rsidP="008F4161">
      <w:pPr>
        <w:pStyle w:val="Bullet1"/>
      </w:pPr>
      <w:r>
        <w:t>một phần hoặc toàn bộ chi phí của một số các dịch vụ nha khoa cơ bản cho trẻ em hội đủ điều kiện, dưới Chương trình Phúc lợi Nha khoa Trẻ em.</w:t>
      </w:r>
    </w:p>
    <w:p w14:paraId="6D41D22D" w14:textId="301A9700" w:rsidR="00EA56A8" w:rsidRPr="00EA56A8" w:rsidRDefault="008F4161" w:rsidP="00EA56A8">
      <w:pPr>
        <w:rPr>
          <w:rFonts w:cs="Arial"/>
          <w:lang w:val="en-GB"/>
        </w:rPr>
      </w:pPr>
      <w:r w:rsidRPr="008F4161">
        <w:rPr>
          <w:rFonts w:cs="Arial"/>
          <w:lang w:val="en-GB"/>
        </w:rPr>
        <w:t>Ngoài ra còn có nhiều các phúc lợi Medicare khác, để tìm hiểu thêm về các phúc lợi này, truy cập trang mạng Services Australia</w:t>
      </w:r>
      <w:r w:rsidR="00EA56A8" w:rsidRPr="00EA56A8">
        <w:rPr>
          <w:rFonts w:cs="Arial"/>
          <w:lang w:val="en-GB"/>
        </w:rPr>
        <w:t xml:space="preserve"> </w:t>
      </w:r>
      <w:r w:rsidR="00EA56A8">
        <w:t>(</w:t>
      </w:r>
      <w:r w:rsidR="00EA56A8" w:rsidRPr="00EA56A8">
        <w:t>https://www.servicesaustralia.gov.au</w:t>
      </w:r>
      <w:r w:rsidR="00EA56A8">
        <w:t>).</w:t>
      </w:r>
    </w:p>
    <w:p w14:paraId="742876CC" w14:textId="03254F3D" w:rsidR="003706CF" w:rsidRDefault="008F4161" w:rsidP="003706CF">
      <w:pPr>
        <w:pStyle w:val="Heading1"/>
      </w:pPr>
      <w:r w:rsidRPr="008F4161">
        <w:t>Tận dụng tối đa Medicare</w:t>
      </w:r>
    </w:p>
    <w:p w14:paraId="663BC6E6" w14:textId="237D5C74" w:rsidR="004C1874" w:rsidRDefault="008F4161" w:rsidP="004C1874">
      <w:pPr>
        <w:pStyle w:val="Heading2"/>
        <w:rPr>
          <w:rFonts w:cs="Arial"/>
          <w:b w:val="0"/>
          <w:bCs/>
        </w:rPr>
      </w:pPr>
      <w:r w:rsidRPr="008F4161">
        <w:rPr>
          <w:rFonts w:cs="Arial"/>
          <w:b w:val="0"/>
          <w:bCs/>
        </w:rPr>
        <w:t>Đây là cách mà quý vị có thể tận dụng tối đa Medicare</w:t>
      </w:r>
      <w:r w:rsidR="004C1874" w:rsidRPr="004C1874">
        <w:rPr>
          <w:rFonts w:cs="Arial"/>
          <w:b w:val="0"/>
          <w:bCs/>
        </w:rPr>
        <w:t>:</w:t>
      </w:r>
    </w:p>
    <w:p w14:paraId="7744E652" w14:textId="7BD2B375" w:rsidR="00EA56A8" w:rsidRDefault="008F4161" w:rsidP="00EA56A8">
      <w:pPr>
        <w:pStyle w:val="Heading2"/>
      </w:pPr>
      <w:r w:rsidRPr="008F4161">
        <w:rPr>
          <w:bCs/>
          <w:lang w:val="en-GB"/>
        </w:rPr>
        <w:t>Đăng ký Medicare</w:t>
      </w:r>
      <w:r w:rsidR="00EA56A8" w:rsidRPr="00EA56A8">
        <w:rPr>
          <w:lang w:val="en-GB"/>
        </w:rPr>
        <w:t>:</w:t>
      </w:r>
    </w:p>
    <w:p w14:paraId="081FCAA5" w14:textId="060B7D6B" w:rsidR="00EA56A8" w:rsidRPr="00EA56A8" w:rsidRDefault="008F4161" w:rsidP="00EA56A8">
      <w:pPr>
        <w:pStyle w:val="Bullet1"/>
        <w:rPr>
          <w:lang w:val="en-GB"/>
        </w:rPr>
      </w:pPr>
      <w:r w:rsidRPr="008F4161">
        <w:rPr>
          <w:lang w:val="en-GB"/>
        </w:rPr>
        <w:t xml:space="preserve">đăng ký trực tuyến thông qua myGov </w:t>
      </w:r>
      <w:r w:rsidR="00EA56A8">
        <w:t>(</w:t>
      </w:r>
      <w:r w:rsidR="00EA56A8" w:rsidRPr="00EA56A8">
        <w:t>https://my.gov.au/</w:t>
      </w:r>
      <w:r w:rsidR="00EA56A8">
        <w:t>)</w:t>
      </w:r>
    </w:p>
    <w:p w14:paraId="7CA118CA" w14:textId="76F59B88" w:rsidR="00EA56A8" w:rsidRPr="00EA56A8" w:rsidRDefault="008F4161" w:rsidP="00EA56A8">
      <w:pPr>
        <w:pStyle w:val="Bullet1"/>
        <w:rPr>
          <w:lang w:val="en-GB"/>
        </w:rPr>
      </w:pPr>
      <w:r w:rsidRPr="008F4161">
        <w:rPr>
          <w:lang w:val="en-GB"/>
        </w:rPr>
        <w:t xml:space="preserve">điền mẫu đơn đăng ký Medicare </w:t>
      </w:r>
      <w:r w:rsidR="00EA56A8">
        <w:rPr>
          <w:lang w:val="en-GB"/>
        </w:rPr>
        <w:t>(</w:t>
      </w:r>
      <w:r w:rsidR="00EA56A8" w:rsidRPr="00EA56A8">
        <w:rPr>
          <w:lang w:val="en-GB"/>
        </w:rPr>
        <w:t>https://www.servicesaustralia.gov.au/ms004</w:t>
      </w:r>
      <w:r w:rsidR="00EA56A8">
        <w:rPr>
          <w:lang w:val="en-GB"/>
        </w:rPr>
        <w:t xml:space="preserve">) </w:t>
      </w:r>
      <w:r w:rsidRPr="008F4161">
        <w:rPr>
          <w:lang w:val="en-GB"/>
        </w:rPr>
        <w:t>và nộp đơn cùng với các giấy tờ hỗ trợ  qua bưu điện hoặc email, hoặc</w:t>
      </w:r>
    </w:p>
    <w:p w14:paraId="29B95232" w14:textId="1EC848FB" w:rsidR="00EA56A8" w:rsidRPr="00EA56A8" w:rsidRDefault="008F4161" w:rsidP="00EA56A8">
      <w:pPr>
        <w:pStyle w:val="Bullet1"/>
        <w:rPr>
          <w:lang w:val="en-GB"/>
        </w:rPr>
      </w:pPr>
      <w:r w:rsidRPr="008F4161">
        <w:rPr>
          <w:lang w:val="en-GB"/>
        </w:rPr>
        <w:t>tới một trung tâm dịch vụ của Services Australia</w:t>
      </w:r>
      <w:r>
        <w:rPr>
          <w:lang w:val="en-GB"/>
        </w:rPr>
        <w:t xml:space="preserve"> </w:t>
      </w:r>
      <w:r w:rsidR="00EA56A8">
        <w:rPr>
          <w:lang w:val="en-GB"/>
        </w:rPr>
        <w:t>(</w:t>
      </w:r>
      <w:r w:rsidR="00EA56A8" w:rsidRPr="00EA56A8">
        <w:rPr>
          <w:lang w:val="en-GB"/>
        </w:rPr>
        <w:t>https://findus.servicesaustralia.gov.au/</w:t>
      </w:r>
      <w:r w:rsidR="00EA56A8">
        <w:rPr>
          <w:lang w:val="en-GB"/>
        </w:rPr>
        <w:t>)</w:t>
      </w:r>
      <w:r w:rsidR="00EA56A8" w:rsidRPr="00EA56A8">
        <w:rPr>
          <w:lang w:val="en-GB"/>
        </w:rPr>
        <w:t>.</w:t>
      </w:r>
    </w:p>
    <w:p w14:paraId="4F626B71" w14:textId="2BE9999D" w:rsidR="003706CF" w:rsidRDefault="008F4161" w:rsidP="003706CF">
      <w:pPr>
        <w:pStyle w:val="Heading2"/>
      </w:pPr>
      <w:r w:rsidRPr="008F4161">
        <w:t>Tiếp cận chăm sóc vào lúc nào và ở nơi nào quý vị cần</w:t>
      </w:r>
      <w:r w:rsidR="003706CF">
        <w:t>:</w:t>
      </w:r>
    </w:p>
    <w:p w14:paraId="3DA1895B" w14:textId="77777777" w:rsidR="008F4161" w:rsidRDefault="008F4161" w:rsidP="008F4161">
      <w:pPr>
        <w:pStyle w:val="Bullet1"/>
      </w:pPr>
      <w:r>
        <w:t xml:space="preserve">Các cuộc hẹn với bác sĩ GP, bác sĩ chuyên khoa và khám bệnh từ xa: kiểm tra xem nhà cung cấp có nhận thanh toán qua Medicare không. Nếu họ không nhận, quý vị sẽ phải trả phí và sau đó xin Medicare hoàn phí. Quý vị cũng có thể hỏi nếu bác sĩ GP hoặc bác sĩ </w:t>
      </w:r>
      <w:r>
        <w:lastRenderedPageBreak/>
        <w:t xml:space="preserve">chuyên khoa của quý vị có cung cấp dịch vụ khám bệnh qua điện thoại hoặc video để thuận tiện hay không, nếu quý vị hội đủ điều kiện. </w:t>
      </w:r>
    </w:p>
    <w:p w14:paraId="32DEA889" w14:textId="3E1FD7F7" w:rsidR="003706CF" w:rsidRDefault="008F4161" w:rsidP="008F4161">
      <w:pPr>
        <w:pStyle w:val="Bullet1"/>
      </w:pPr>
      <w:r>
        <w:t>Tới khám tại Phòng khám Khẩn cấp Medicare: tiếp cận dịch vụ chăm sóc miễn phí, không phải đặt hẹn cho các thương tích và bệnh tật khẩn cấp nhưng không đe dọa đến tính mạng</w:t>
      </w:r>
      <w:r w:rsidR="003706CF">
        <w:t>.</w:t>
      </w:r>
    </w:p>
    <w:p w14:paraId="22F463C4" w14:textId="3175F5E9" w:rsidR="003706CF" w:rsidRDefault="008F4161" w:rsidP="003706CF">
      <w:pPr>
        <w:pStyle w:val="Heading2"/>
      </w:pPr>
      <w:r w:rsidRPr="008F4161">
        <w:t>Tiếp cận sự hỗ trợ cho an sinh của quý vị</w:t>
      </w:r>
      <w:r w:rsidR="003706CF">
        <w:t>:</w:t>
      </w:r>
    </w:p>
    <w:p w14:paraId="14A4216F" w14:textId="1FE907EF" w:rsidR="003706CF" w:rsidRDefault="008F4161" w:rsidP="003706CF">
      <w:pPr>
        <w:pStyle w:val="Bullet1"/>
      </w:pPr>
      <w:r w:rsidRPr="008F4161">
        <w:t>Tới khám tại các Trung tâm Sức khỏe Tâm thần: hỗ trợ miễn phí, không phải đặt hẹn cho sức khỏe tâm thần và an sinh ở khắp nước Úc</w:t>
      </w:r>
      <w:r w:rsidR="003706CF">
        <w:t xml:space="preserve">. </w:t>
      </w:r>
    </w:p>
    <w:p w14:paraId="77A360E2" w14:textId="3FDA3FA3" w:rsidR="003706CF" w:rsidRDefault="008F4161" w:rsidP="003706CF">
      <w:pPr>
        <w:pStyle w:val="Heading2"/>
      </w:pPr>
      <w:r w:rsidRPr="008F4161">
        <w:t>Tiếp cận hỗ trợ nha khoa trẻ em</w:t>
      </w:r>
      <w:r w:rsidR="003706CF">
        <w:t>:</w:t>
      </w:r>
    </w:p>
    <w:p w14:paraId="227E19E8" w14:textId="7DA9A22C" w:rsidR="003706CF" w:rsidRDefault="008F4161" w:rsidP="003706CF">
      <w:pPr>
        <w:pStyle w:val="Bullet1"/>
      </w:pPr>
      <w:r w:rsidRPr="008F4161">
        <w:t>Trẻ em nào hội đủ điều kiện có thể tiếp cận Chương trình Phúc lợi Nha khoa Trẻ em để chi trả một phần hoặc toàn bộ chi phí cho các dịch vụ nha khoa cơ bản</w:t>
      </w:r>
      <w:r w:rsidR="003706CF">
        <w:t>.</w:t>
      </w:r>
    </w:p>
    <w:p w14:paraId="6B82241D" w14:textId="3253B8B1" w:rsidR="00EA56A8" w:rsidRDefault="008F4161" w:rsidP="00EA56A8">
      <w:pPr>
        <w:pStyle w:val="Heading1"/>
      </w:pPr>
      <w:r w:rsidRPr="008F4161">
        <w:rPr>
          <w:bCs/>
          <w:lang w:val="en-US"/>
        </w:rPr>
        <w:t>Hiểu về các phúc lợi của Medicare</w:t>
      </w:r>
    </w:p>
    <w:p w14:paraId="08A306C0" w14:textId="77777777" w:rsidR="008F4161" w:rsidRPr="008F4161" w:rsidRDefault="008F4161" w:rsidP="008F4161">
      <w:pPr>
        <w:rPr>
          <w:rFonts w:cs="Arial"/>
          <w:lang w:val="en-GB"/>
        </w:rPr>
      </w:pPr>
      <w:r w:rsidRPr="008F4161">
        <w:rPr>
          <w:rFonts w:cs="Arial"/>
          <w:lang w:val="en-GB"/>
        </w:rPr>
        <w:t>Các phúc lợi quý vị nhận được từ Medicare được dựa trên danh sách các chi phí dịch vụ do Chính phủ Úc quy định, được gọi là Chương trình Phúc lợi Y tế (Medical Benefits Schedule - MBS). Nhà cung cấp chăm sóc y tế của quý vị có thể chọn tính phí cao hơn mức phí MBS.</w:t>
      </w:r>
    </w:p>
    <w:p w14:paraId="71469E88" w14:textId="77777777" w:rsidR="008F4161" w:rsidRPr="008F4161" w:rsidRDefault="008F4161" w:rsidP="008F4161">
      <w:pPr>
        <w:rPr>
          <w:rFonts w:cs="Arial"/>
          <w:lang w:val="en-GB"/>
        </w:rPr>
      </w:pPr>
      <w:r w:rsidRPr="008F4161">
        <w:rPr>
          <w:rFonts w:cs="Arial"/>
          <w:lang w:val="en-GB"/>
        </w:rPr>
        <w:t xml:space="preserve">Phúc lợi Medicare là khoản tiền quý vị được Medicare hoàn lại khi quý vị nộp đơn xin hoàn phí cho một dịch vụ y tế.  </w:t>
      </w:r>
    </w:p>
    <w:p w14:paraId="7AB05967" w14:textId="5E21B018" w:rsidR="00EA56A8" w:rsidRPr="00EA56A8" w:rsidRDefault="008F4161" w:rsidP="008F4161">
      <w:r w:rsidRPr="008F4161">
        <w:rPr>
          <w:rFonts w:cs="Arial"/>
          <w:lang w:val="en-GB"/>
        </w:rPr>
        <w:t>Cách nhanh nhất để xin hoàn tiền từ Medicare là làm tại văn phòng của bác sĩ ngay sau khi quý vị trả phí</w:t>
      </w:r>
      <w:r w:rsidR="00EA56A8" w:rsidRPr="00EA56A8">
        <w:rPr>
          <w:rFonts w:cs="Arial"/>
          <w:lang w:val="en-US"/>
        </w:rPr>
        <w:t xml:space="preserve">. </w:t>
      </w:r>
      <w:r w:rsidR="00EA56A8">
        <w:t xml:space="preserve"> </w:t>
      </w:r>
    </w:p>
    <w:p w14:paraId="6EF60CD7" w14:textId="77777777" w:rsidR="008F4161" w:rsidRPr="008F4161" w:rsidRDefault="008F4161" w:rsidP="008F4161">
      <w:pPr>
        <w:pStyle w:val="Bullet1"/>
        <w:rPr>
          <w:lang w:val="en-US"/>
        </w:rPr>
      </w:pPr>
      <w:r w:rsidRPr="008F4161">
        <w:rPr>
          <w:lang w:val="en-US"/>
        </w:rPr>
        <w:t>Nếu bác sĩ của quý vị nhận thanh toán qua Medicare, tức là Medicare sẽ chịu chi phí của dịch vụ quý vị đã nhận và quý vị không phải trả tiền gì cả.</w:t>
      </w:r>
    </w:p>
    <w:p w14:paraId="294AA303" w14:textId="04F39EDF" w:rsidR="00EA56A8" w:rsidRPr="00EA56A8" w:rsidRDefault="008F4161" w:rsidP="008F4161">
      <w:pPr>
        <w:pStyle w:val="Bullet1"/>
        <w:rPr>
          <w:lang w:val="en-US"/>
        </w:rPr>
      </w:pPr>
      <w:r w:rsidRPr="008F4161">
        <w:rPr>
          <w:lang w:val="en-US"/>
        </w:rPr>
        <w:t>Nếu bác sĩ của quý vị không nhận thanh toán qua Medicare, quý vị vẫn có thể xin Medicare hoàn tiền sau khi quý vị đã trả toàn bộ phí cho dịch vụ. Nếu nhà cung cấp chăm sóc y tế của quý vị tính phí cao hơn mức Medicare chi trả thì quý vị sẽ cần phải trả phần chênh lệch đó</w:t>
      </w:r>
      <w:r w:rsidR="00EA56A8" w:rsidRPr="00EA56A8">
        <w:rPr>
          <w:lang w:val="en-GB"/>
        </w:rPr>
        <w:t>.</w:t>
      </w:r>
    </w:p>
    <w:p w14:paraId="66926E04" w14:textId="2B7C78CD" w:rsidR="00E175E2" w:rsidRDefault="00E175E2" w:rsidP="00E175E2">
      <w:pPr>
        <w:pStyle w:val="Heading1"/>
      </w:pPr>
      <w:r w:rsidRPr="00E175E2">
        <w:rPr>
          <w:bCs/>
          <w:lang w:val="it-IT"/>
        </w:rPr>
        <w:t>Ai có thể tiếp cận Medicare?</w:t>
      </w:r>
    </w:p>
    <w:p w14:paraId="1A938B63" w14:textId="45C5D5DB" w:rsidR="00E175E2" w:rsidRDefault="00E175E2" w:rsidP="00E175E2">
      <w:pPr>
        <w:pStyle w:val="Heading1"/>
        <w:spacing w:before="160" w:after="80" w:line="280" w:lineRule="atLeast"/>
        <w:rPr>
          <w:rFonts w:cs="Arial"/>
          <w:b w:val="0"/>
          <w:bCs/>
          <w:sz w:val="24"/>
          <w:szCs w:val="24"/>
        </w:rPr>
      </w:pPr>
      <w:r w:rsidRPr="00E175E2">
        <w:rPr>
          <w:rFonts w:cs="Arial"/>
          <w:b w:val="0"/>
          <w:bCs/>
          <w:sz w:val="24"/>
          <w:szCs w:val="24"/>
        </w:rPr>
        <w:t>Quý vị hội đủ điều kiện nhận Medicare nếu quý vị sống ở Úc và quý vị là:</w:t>
      </w:r>
    </w:p>
    <w:p w14:paraId="29571914" w14:textId="021DE4A4" w:rsidR="00E175E2" w:rsidRPr="00071D58" w:rsidRDefault="00E175E2" w:rsidP="00E175E2">
      <w:pPr>
        <w:pStyle w:val="Bullet1"/>
        <w:rPr>
          <w:lang w:val="en-US"/>
        </w:rPr>
      </w:pPr>
      <w:r w:rsidRPr="00E175E2">
        <w:rPr>
          <w:rFonts w:cs="Arial"/>
        </w:rPr>
        <w:t>công dân Úc hoặc New Zealand</w:t>
      </w:r>
    </w:p>
    <w:p w14:paraId="0D69CC04" w14:textId="5D5CCD0F" w:rsidR="00E175E2" w:rsidRPr="00071D58" w:rsidRDefault="00E175E2" w:rsidP="00E175E2">
      <w:pPr>
        <w:pStyle w:val="Bullet1"/>
        <w:rPr>
          <w:lang w:val="en-US"/>
        </w:rPr>
      </w:pPr>
      <w:r w:rsidRPr="00E175E2">
        <w:rPr>
          <w:rFonts w:cs="Arial"/>
        </w:rPr>
        <w:t>thường trú nhân Úc</w:t>
      </w:r>
    </w:p>
    <w:p w14:paraId="2EC46E53" w14:textId="004F7FC8" w:rsidR="00E175E2" w:rsidRPr="00071D58" w:rsidRDefault="00E175E2" w:rsidP="00E175E2">
      <w:pPr>
        <w:pStyle w:val="Bullet1"/>
        <w:rPr>
          <w:lang w:val="en-US"/>
        </w:rPr>
      </w:pPr>
      <w:r w:rsidRPr="00E175E2">
        <w:rPr>
          <w:rFonts w:cs="Arial"/>
        </w:rPr>
        <w:t>đang nộp đơn xin thường trú (có điều kiện áp dụng)</w:t>
      </w:r>
    </w:p>
    <w:p w14:paraId="40C93AD2" w14:textId="389F79A8" w:rsidR="00E175E2" w:rsidRPr="00071D58" w:rsidRDefault="00E175E2" w:rsidP="00E175E2">
      <w:pPr>
        <w:pStyle w:val="Bullet1"/>
        <w:rPr>
          <w:lang w:val="en-US"/>
        </w:rPr>
      </w:pPr>
      <w:r w:rsidRPr="00E175E2">
        <w:rPr>
          <w:rFonts w:cs="Arial"/>
        </w:rPr>
        <w:t>cư trú tạm thời theo lệnh của Bộ trưởng</w:t>
      </w:r>
    </w:p>
    <w:p w14:paraId="02E26DDF" w14:textId="004F422A" w:rsidR="00E175E2" w:rsidRPr="00EA56A8" w:rsidRDefault="00E175E2" w:rsidP="00E175E2">
      <w:pPr>
        <w:pStyle w:val="Bullet1"/>
        <w:rPr>
          <w:lang w:val="en-US"/>
        </w:rPr>
      </w:pPr>
      <w:r w:rsidRPr="00E175E2">
        <w:rPr>
          <w:rFonts w:cs="Arial"/>
        </w:rPr>
        <w:lastRenderedPageBreak/>
        <w:t>công dân hoặc thường trú nhân của các đảo Norfolk Island, Cocos (Keeling) Islands, Christmas Island, hoặc Lord Howe Island.</w:t>
      </w:r>
    </w:p>
    <w:p w14:paraId="439DC6D9" w14:textId="02973301" w:rsidR="00E175E2" w:rsidRPr="00071D58" w:rsidRDefault="00E175E2" w:rsidP="00E175E2">
      <w:r w:rsidRPr="00E175E2">
        <w:t xml:space="preserve">Quý vị cũng hội đủ điều kiện nhận Medicare nếu quý vị đang </w:t>
      </w:r>
      <w:r w:rsidRPr="00E175E2">
        <w:rPr>
          <w:lang w:val="vi-VN"/>
        </w:rPr>
        <w:t>ở thăm</w:t>
      </w:r>
      <w:r w:rsidRPr="00E175E2">
        <w:t xml:space="preserve"> Úc từ một quốc gia có Hiệp định Tương hỗ Chăm sóc Y tế  (có điều kiện áp dụng).</w:t>
      </w:r>
    </w:p>
    <w:p w14:paraId="595EEF42" w14:textId="6C2BADBF" w:rsidR="003706CF" w:rsidRPr="003706CF" w:rsidRDefault="008F4161" w:rsidP="00915BE6">
      <w:pPr>
        <w:pStyle w:val="Heading1"/>
      </w:pPr>
      <w:r w:rsidRPr="008F4161">
        <w:t>Thêm thông tin</w:t>
      </w:r>
    </w:p>
    <w:p w14:paraId="6E0B4E65" w14:textId="1CA810D2" w:rsidR="009265D3" w:rsidRDefault="008F4161" w:rsidP="003706CF">
      <w:r w:rsidRPr="008F4161">
        <w:t>Tìm hiểu thêm về cách mà Medicare có thể giúp quý vị, truy cập</w:t>
      </w:r>
      <w:r w:rsidR="003706CF" w:rsidRPr="003706CF">
        <w:t xml:space="preserve"> medicare.gov.au/stronger </w:t>
      </w:r>
      <w:r w:rsidR="009265D3">
        <w:t>(</w:t>
      </w:r>
      <w:r w:rsidR="009265D3" w:rsidRPr="009265D3">
        <w:t>http://medicare.gov.au/stronger</w:t>
      </w:r>
      <w:r w:rsidR="009265D3">
        <w:t>).</w:t>
      </w:r>
    </w:p>
    <w:sectPr w:rsidR="009265D3"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2E170" w14:textId="77777777" w:rsidR="00E83455" w:rsidRDefault="00E83455" w:rsidP="00D560DC">
      <w:pPr>
        <w:spacing w:before="0" w:after="0" w:line="240" w:lineRule="auto"/>
      </w:pPr>
      <w:r>
        <w:separator/>
      </w:r>
    </w:p>
  </w:endnote>
  <w:endnote w:type="continuationSeparator" w:id="0">
    <w:p w14:paraId="6BEAD61F" w14:textId="77777777" w:rsidR="00E83455" w:rsidRDefault="00E8345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IQ6JwIAAE0EAAAOAAAAZHJzL2Uyb0RvYy54bWysVF1r2zAUfR/sPwi9L3a6LhQTp2QtGYPQ&#13;&#10;FpLRZ0WWY4Otq0lK7O7X70i209LtaSwPypXu1f0458jL275t2FlZV5PO+XyWcqa0pKLWx5z/2G8+&#13;&#10;3XDmvNCFaEirnL8ox29XHz8sO5OpK6qoKZRlSKJd1pmcV96bLEmcrFQr3IyM0nCWZFvhsbXHpLCi&#13;&#10;Q/a2Sa7SdJF0ZAtjSSrncHo/OPkq5i9LJf1jWTrlWZNz9ObjauN6CGuyWorsaIWpajm2If6hi1bU&#13;&#10;GkUvqe6FF+xk6z9StbW05Kj0M0ltQmVZSxVnwDTz9N00u0oYFWcBOM5cYHL/L618OD9ZVhfgbs6Z&#13;&#10;Fi042qves6/UMxwBn864DGE7g0Df4xyx07nDYRi7L20b/jEQgx9Iv1zQDdlkuJTepPhxJuG7XoRN&#13;&#10;SJO83jbW+W+KWhaMnFuwF0EV563zQ+gUEopp2tRNExlsNOtyvvj8JY0XLh4kbzRqhBmGXoPl+0M/&#13;&#10;Dnag4gVzWRqU4Yzc1Ci+Fc4/CQspoF/I2z9iKRtCERotziqyv/52HuLBELycdZBWzt3Pk7CKs+a7&#13;&#10;BndBh5Nho7G4jmiwQ9zNR5z0qb0j6BbEoK9o4qr1zWSWltpn6H8d6sEltETVnB8m884PUsf7kWq9&#13;&#10;jkHQnRF+q3dGhtQByADqvn8W1ozIe3D2QJP8RPaOgCF2oGB98lTWkZ0A7YDniDg0G/kd31d4FG/3&#13;&#10;Mer1K7D6DQAA//8DAFBLAwQUAAYACAAAACEA6oAAmeYAAAAUAQAADwAAAGRycy9kb3ducmV2Lnht&#13;&#10;bExPQU7DMBC8I/EHa5G4UTsRTUoap6oKCNELoi2quLnxEkfEdhS7bfg92xNcVjPa2ZmdcjHajp1w&#13;&#10;CK13EpKJAIau9rp1jYTd9vluBixE5bTqvEMJPxhgUV1flarQ/uze8bSJDSMTFwolwcTYF5yH2qBV&#13;&#10;YeJ7dLT78oNVkejQcD2oM5nbjqdCZNyq1lGCUT2uDNbfm6Ol3NU+NU8iWevszXy8LPNXo/efUt7e&#13;&#10;jI9zGss5sIhj/LuASwf6Hyp67OCPTgfWERepyEhLaDq9T4BdNMmDyIEdCGVpPgNelfx/meoXAAD/&#13;&#10;/wMAUEsBAi0AFAAGAAgAAAAhALaDOJL+AAAA4QEAABMAAAAAAAAAAAAAAAAAAAAAAFtDb250ZW50&#13;&#10;X1R5cGVzXS54bWxQSwECLQAUAAYACAAAACEAOP0h/9YAAACUAQAACwAAAAAAAAAAAAAAAAAvAQAA&#13;&#10;X3JlbHMvLnJlbHNQSwECLQAUAAYACAAAACEA3ziEOicCAABNBAAADgAAAAAAAAAAAAAAAAAuAgAA&#13;&#10;ZHJzL2Uyb0RvYy54bWxQSwECLQAUAAYACAAAACEA6oAAmeYAAAAUAQAADwAAAAAAAAAAAAAAAACB&#13;&#10;BAAAZHJzL2Rvd25yZXYueG1sUEsFBgAAAAAEAAQA8wAAAJQFA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24C35955" w:rsidR="0039793D" w:rsidRPr="0039793D" w:rsidRDefault="00E83455"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8F4161">
          <w:t>Còn nhiều điều hơn thế nữa về Medicare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xeHLwIAAFQEAAAOAAAAZHJzL2Uyb0RvYy54bWysVFFv2jAQfp+0/2D5fSSwQgsiVKwV0yTU&#13;&#10;VoKpz8ZxIFLi82xDwn79PjuETt2epr2Y893lu7vvOzO/b+uKnZR1JemMDwcpZ0pLyku9z/j37erT&#13;&#10;HWfOC52LirTK+Fk5fr/4+GHemJka0YGqXFkGEO1mjcn4wXszSxInD6oWbkBGaQQLsrXwuNp9klvR&#13;&#10;AL2uklGaTpKGbG4sSeUcvI9dkC8iflEo6Z+LwinPqoyjNx9PG89dOJPFXMz2VphDKS9tiH/oohal&#13;&#10;RtEr1KPwgh1t+QdUXUpLjgo/kFQnVBSlVHEGTDNM302zOQij4iwgx5krTe7/wcqn04tlZZ7xEejR&#13;&#10;ooZGW9V69oVaBhf4aYybIW1jkOhb+KFz73dwhrHbwtbhFwMxxAF1vrIb0GT4KL2djlOEJGI3k9vp&#13;&#10;dBxgkrevjXX+q6KaBSPjFupFUsVp7XyX2qeEYppWZVVFBSvNmoxPPo/T+ME1AvBKo0aYoes1WL7d&#13;&#10;td3M/Rw7ys8Yz1K3IM7IVYke1sL5F2GxEWgbW+6fcRQVoRZdLM4OZH/+zR/yIRSinDXYsIy7H0dh&#13;&#10;FWfVNw0JAel7w0ZjcnOXBoJ28TYMF9z0sX4grO8QL8nIaMJrfdWbhaX6Fc9gGeohJLRE1YzvevPB&#13;&#10;dxuPZyTVchmTsH5G+LXeGBmgA5+B2237Kqy5COAh3RP1Wyhm73TocjsllkdPRRlFCgx3fF6Ix+pG&#13;&#10;mS/PLLyN3+8x6+3PYPELAAD//wMAUEsDBBQABgAIAAAAIQCHEXZC5QAAABQBAAAPAAAAZHJzL2Rv&#13;&#10;d25yZXYueG1sTE/LTsMwELwj8Q/WInGjdgINJY1TVQWEygXRFlXc3NjEEfE6it02/D2bE1xWM/ua&#13;&#10;mWIxuJadTB8ajxKSiQBmsPK6wVrCbvt8MwMWokKtWo9Gwo8JsCgvLwqVa3/Gd3PaxJrREwy5kmBj&#13;&#10;7HLOQ2WNU2HiO4M0+/K9U5FoX3PdqzM9dy1Phci4Uw2SglWdWVlTfW+OjnRX+9Q+ieRVZ2/242V5&#13;&#10;v7Z6/ynl9dXwOKeynAOLZoh/FzBmIP9QkrGDP6IOrCUu0iShXULT6d0tsHEneRh7B0JZOhPAy4L/&#13;&#10;D1P+AgAA//8DAFBLAQItABQABgAIAAAAIQC2gziS/gAAAOEBAAATAAAAAAAAAAAAAAAAAAAAAABb&#13;&#10;Q29udGVudF9UeXBlc10ueG1sUEsBAi0AFAAGAAgAAAAhADj9If/WAAAAlAEAAAsAAAAAAAAAAAAA&#13;&#10;AAAALwEAAF9yZWxzLy5yZWxzUEsBAi0AFAAGAAgAAAAhAMnzF4cvAgAAVAQAAA4AAAAAAAAAAAAA&#13;&#10;AAAALgIAAGRycy9lMm9Eb2MueG1sUEsBAi0AFAAGAAgAAAAhAIcRdkLlAAAAFAEAAA8AAAAAAAAA&#13;&#10;AAAAAAAAiQQAAGRycy9kb3ducmV2LnhtbFBLBQYAAAAABAAEAPMAAACbBQ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7EE3BA5" w:rsidR="00D560DC" w:rsidRPr="00C70717" w:rsidRDefault="00E83455"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8F4161">
          <w:t>Còn nhiều điều hơn thế nữa về Medicare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296A" w14:textId="77777777" w:rsidR="00E83455" w:rsidRDefault="00E83455" w:rsidP="00D560DC">
      <w:pPr>
        <w:spacing w:before="0" w:after="0" w:line="240" w:lineRule="auto"/>
      </w:pPr>
      <w:r>
        <w:separator/>
      </w:r>
    </w:p>
  </w:footnote>
  <w:footnote w:type="continuationSeparator" w:id="0">
    <w:p w14:paraId="3532407A" w14:textId="77777777" w:rsidR="00E83455" w:rsidRDefault="00E8345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2F3B4538" w:rsidR="00D560DC" w:rsidRPr="00D560DC" w:rsidRDefault="004D0213" w:rsidP="00C70717">
    <w:pPr>
      <w:pStyle w:val="Header"/>
      <w:spacing w:after="2040"/>
    </w:pPr>
    <w:r>
      <w:rPr>
        <w:noProof/>
      </w:rPr>
      <mc:AlternateContent>
        <mc:Choice Requires="wps">
          <w:drawing>
            <wp:anchor distT="0" distB="0" distL="114300" distR="114300" simplePos="0" relativeHeight="251686912" behindDoc="0" locked="0" layoutInCell="1" allowOverlap="1" wp14:anchorId="0FDB546E" wp14:editId="008B23C5">
              <wp:simplePos x="0" y="0"/>
              <wp:positionH relativeFrom="column">
                <wp:posOffset>4031916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3ED9684" w14:textId="4A37C0CE" w:rsidR="004D0213" w:rsidRPr="00880E78" w:rsidRDefault="008F4161" w:rsidP="004D0213">
                          <w:pPr>
                            <w:jc w:val="right"/>
                            <w:rPr>
                              <w:sz w:val="16"/>
                              <w:szCs w:val="16"/>
                            </w:rPr>
                          </w:pPr>
                          <w:r>
                            <w:rPr>
                              <w:sz w:val="16"/>
                              <w:szCs w:val="16"/>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type w14:anchorId="0FDB546E" id="_x0000_t202" coordsize="21600,21600" o:spt="202" path="m,l,21600r21600,l21600,xe">
              <v:stroke joinstyle="miter"/>
              <v:path gradientshapeok="t" o:connecttype="rect"/>
            </v:shapetype>
            <v:shape id="Text Box 1" o:spid="_x0000_s1027" type="#_x0000_t202" style="position:absolute;margin-left:317.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BoKBpK5QAAABABAAAPAAAAZHJzL2Rvd25yZXYueG1sTE89T8MwEN2R+A/W&#13;&#10;IbFRu4aWkMapqqAKCZWhpQvbJXaTiNgOsdsGfj3XCZbTO92795EtR9uxkxlC652C6UQAM67yunW1&#13;&#10;gv37+i4BFiI6jZ13RsG3CbDMr68yTLU/u6057WLNSMSFFBU0MfYp56FqjMUw8b1xdDv4wWKkdai5&#13;&#10;HvBM4rbjUog5t9g6cmiwN0Vjqs/d0Sp4LdZvuC2lTX664mVzWPVf+4+ZUrc34/OCxmoBLJox/n3A&#13;&#10;pQPlh5yClf7odGCdgvn9wxNRFcySKbALQQhJqCQkHyXwPOP/i+S/AAAA//8DAFBLAQItABQABgAI&#13;&#10;AAAAIQC2gziS/gAAAOEBAAATAAAAAAAAAAAAAAAAAAAAAABbQ29udGVudF9UeXBlc10ueG1sUEsB&#13;&#10;Ai0AFAAGAAgAAAAhADj9If/WAAAAlAEAAAsAAAAAAAAAAAAAAAAALwEAAF9yZWxzLy5yZWxzUEsB&#13;&#10;Ai0AFAAGAAgAAAAhADAJ65caAgAAMwQAAA4AAAAAAAAAAAAAAAAALgIAAGRycy9lMm9Eb2MueG1s&#13;&#10;UEsBAi0AFAAGAAgAAAAhAGgoGkrlAAAAEAEAAA8AAAAAAAAAAAAAAAAAdAQAAGRycy9kb3ducmV2&#13;&#10;LnhtbFBLBQYAAAAABAAEAPMAAACGBQAAAAA=&#13;&#10;" filled="f" stroked="f" strokeweight=".5pt">
              <v:textbox>
                <w:txbxContent>
                  <w:p w14:paraId="03ED9684" w14:textId="4A37C0CE" w:rsidR="004D0213" w:rsidRPr="00880E78" w:rsidRDefault="008F4161" w:rsidP="004D0213">
                    <w:pPr>
                      <w:jc w:val="right"/>
                      <w:rPr>
                        <w:sz w:val="16"/>
                        <w:szCs w:val="16"/>
                      </w:rPr>
                    </w:pPr>
                    <w:r>
                      <w:rPr>
                        <w:sz w:val="16"/>
                        <w:szCs w:val="16"/>
                      </w:rPr>
                      <w:t>Vietnamese</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4FC73A6B"/>
    <w:multiLevelType w:val="multilevel"/>
    <w:tmpl w:val="3D1A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85473"/>
    <w:rsid w:val="000B18A7"/>
    <w:rsid w:val="001243F4"/>
    <w:rsid w:val="00163226"/>
    <w:rsid w:val="00197EC9"/>
    <w:rsid w:val="001B3342"/>
    <w:rsid w:val="001E3443"/>
    <w:rsid w:val="002052D9"/>
    <w:rsid w:val="002A77A4"/>
    <w:rsid w:val="002B5E7A"/>
    <w:rsid w:val="002C231C"/>
    <w:rsid w:val="002C26E8"/>
    <w:rsid w:val="002D27AE"/>
    <w:rsid w:val="003706CF"/>
    <w:rsid w:val="003932FC"/>
    <w:rsid w:val="00393CB0"/>
    <w:rsid w:val="0039793D"/>
    <w:rsid w:val="003B36D9"/>
    <w:rsid w:val="003C0549"/>
    <w:rsid w:val="003F6E9A"/>
    <w:rsid w:val="00406D17"/>
    <w:rsid w:val="0041233C"/>
    <w:rsid w:val="0042049D"/>
    <w:rsid w:val="00432A99"/>
    <w:rsid w:val="00435D19"/>
    <w:rsid w:val="00443F36"/>
    <w:rsid w:val="00463010"/>
    <w:rsid w:val="00476252"/>
    <w:rsid w:val="004A5E0F"/>
    <w:rsid w:val="004B3D3F"/>
    <w:rsid w:val="004C1874"/>
    <w:rsid w:val="004C7058"/>
    <w:rsid w:val="004D0213"/>
    <w:rsid w:val="004E540A"/>
    <w:rsid w:val="00524B9A"/>
    <w:rsid w:val="00527D37"/>
    <w:rsid w:val="00535C06"/>
    <w:rsid w:val="005958B1"/>
    <w:rsid w:val="005D2DE6"/>
    <w:rsid w:val="00606ED2"/>
    <w:rsid w:val="00622869"/>
    <w:rsid w:val="00635A19"/>
    <w:rsid w:val="00660F29"/>
    <w:rsid w:val="006E1FAC"/>
    <w:rsid w:val="007148D0"/>
    <w:rsid w:val="00763AF9"/>
    <w:rsid w:val="007661CA"/>
    <w:rsid w:val="007B0499"/>
    <w:rsid w:val="007B4244"/>
    <w:rsid w:val="0080053F"/>
    <w:rsid w:val="00812B54"/>
    <w:rsid w:val="00844530"/>
    <w:rsid w:val="00845E13"/>
    <w:rsid w:val="00853B77"/>
    <w:rsid w:val="00865346"/>
    <w:rsid w:val="00891C26"/>
    <w:rsid w:val="008A340B"/>
    <w:rsid w:val="008F4161"/>
    <w:rsid w:val="00901119"/>
    <w:rsid w:val="00915BE6"/>
    <w:rsid w:val="009265D3"/>
    <w:rsid w:val="00927274"/>
    <w:rsid w:val="009426C5"/>
    <w:rsid w:val="0095530D"/>
    <w:rsid w:val="00974FBD"/>
    <w:rsid w:val="009B02F7"/>
    <w:rsid w:val="009C01BF"/>
    <w:rsid w:val="009E514E"/>
    <w:rsid w:val="00A06FB9"/>
    <w:rsid w:val="00A23FD1"/>
    <w:rsid w:val="00A2470F"/>
    <w:rsid w:val="00A62134"/>
    <w:rsid w:val="00A72083"/>
    <w:rsid w:val="00A97DCE"/>
    <w:rsid w:val="00AA3390"/>
    <w:rsid w:val="00AB1D43"/>
    <w:rsid w:val="00AB76A4"/>
    <w:rsid w:val="00AF121B"/>
    <w:rsid w:val="00AF71F9"/>
    <w:rsid w:val="00B20685"/>
    <w:rsid w:val="00B349F8"/>
    <w:rsid w:val="00B612DA"/>
    <w:rsid w:val="00BA4643"/>
    <w:rsid w:val="00BC2448"/>
    <w:rsid w:val="00BF7AB1"/>
    <w:rsid w:val="00C0206E"/>
    <w:rsid w:val="00C1181F"/>
    <w:rsid w:val="00C30BD5"/>
    <w:rsid w:val="00C33BEA"/>
    <w:rsid w:val="00C53166"/>
    <w:rsid w:val="00C579DD"/>
    <w:rsid w:val="00C70717"/>
    <w:rsid w:val="00C72181"/>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83C95"/>
    <w:rsid w:val="00DB5904"/>
    <w:rsid w:val="00DB5D01"/>
    <w:rsid w:val="00DB786A"/>
    <w:rsid w:val="00DC6BA6"/>
    <w:rsid w:val="00E0199B"/>
    <w:rsid w:val="00E06FAF"/>
    <w:rsid w:val="00E120EB"/>
    <w:rsid w:val="00E175E2"/>
    <w:rsid w:val="00E47880"/>
    <w:rsid w:val="00E47EE2"/>
    <w:rsid w:val="00E61FF4"/>
    <w:rsid w:val="00E65022"/>
    <w:rsid w:val="00E83455"/>
    <w:rsid w:val="00EA56A8"/>
    <w:rsid w:val="00ED2F56"/>
    <w:rsid w:val="00EF16B7"/>
    <w:rsid w:val="00F246EE"/>
    <w:rsid w:val="00F437E0"/>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 w:type="paragraph" w:styleId="ListParagraph">
    <w:name w:val="List Paragraph"/>
    <w:basedOn w:val="Normal"/>
    <w:uiPriority w:val="34"/>
    <w:qFormat/>
    <w:rsid w:val="00EA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16A96"/>
    <w:rsid w:val="001E4E9D"/>
    <w:rsid w:val="00243B3D"/>
    <w:rsid w:val="002D6F16"/>
    <w:rsid w:val="002D7C32"/>
    <w:rsid w:val="003A4CCE"/>
    <w:rsid w:val="0042049D"/>
    <w:rsid w:val="004344D7"/>
    <w:rsid w:val="004B2E70"/>
    <w:rsid w:val="005A1001"/>
    <w:rsid w:val="005C25D3"/>
    <w:rsid w:val="007B1368"/>
    <w:rsid w:val="007D0EA5"/>
    <w:rsid w:val="00812B54"/>
    <w:rsid w:val="008732D6"/>
    <w:rsid w:val="00925FE6"/>
    <w:rsid w:val="00983FC2"/>
    <w:rsid w:val="009A492C"/>
    <w:rsid w:val="00A62B20"/>
    <w:rsid w:val="00A7012B"/>
    <w:rsid w:val="00AA3390"/>
    <w:rsid w:val="00AB1D43"/>
    <w:rsid w:val="00AD2FFE"/>
    <w:rsid w:val="00B125D7"/>
    <w:rsid w:val="00C359C6"/>
    <w:rsid w:val="00C62846"/>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908AD5EA-1300-4151-A2B0-B8AFEBED7FC9}"/>
</file>

<file path=customXml/itemProps3.xml><?xml version="1.0" encoding="utf-8"?>
<ds:datastoreItem xmlns:ds="http://schemas.openxmlformats.org/officeDocument/2006/customXml" ds:itemID="{95E994CC-5678-459E-A153-D71CDC987CA7}"/>
</file>

<file path=customXml/itemProps4.xml><?xml version="1.0" encoding="utf-8"?>
<ds:datastoreItem xmlns:ds="http://schemas.openxmlformats.org/officeDocument/2006/customXml" ds:itemID="{E061C02A-BF9A-4CAB-99F0-2A0BF0766CD2}"/>
</file>

<file path=docProps/app.xml><?xml version="1.0" encoding="utf-8"?>
<Properties xmlns="http://schemas.openxmlformats.org/officeDocument/2006/extended-properties" xmlns:vt="http://schemas.openxmlformats.org/officeDocument/2006/docPropsVTypes">
  <Template>AusIndustry - RDTI - Portrait - No Cover.dotx</Template>
  <TotalTime>12</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There’s more to Medicare</vt:lpstr>
    </vt:vector>
  </TitlesOfParts>
  <Manager/>
  <Company/>
  <LinksUpToDate>false</LinksUpToDate>
  <CharactersWithSpaces>4133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nhiều điều hơn thế nữa về Medicare</dc:title>
  <dc:subject/>
  <dc:creator>Australian Government Department of Health and Aged care</dc:creator>
  <cp:keywords/>
  <dc:description/>
  <cp:lastModifiedBy>Eddy Watson</cp:lastModifiedBy>
  <cp:revision>5</cp:revision>
  <cp:lastPrinted>2024-11-13T08:21:00Z</cp:lastPrinted>
  <dcterms:created xsi:type="dcterms:W3CDTF">2024-11-13T06:59:00Z</dcterms:created>
  <dcterms:modified xsi:type="dcterms:W3CDTF">2024-11-13T11:43:00Z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