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9FF6" w14:textId="77777777" w:rsidR="00B21D97" w:rsidRPr="008644F4" w:rsidRDefault="00B21D97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5FD4D76" wp14:editId="2191745F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37E70" w14:textId="6EEF7BA3" w:rsidR="00B21D97" w:rsidRDefault="00B21D97" w:rsidP="00BF30FA">
      <w:pPr>
        <w:pStyle w:val="Title"/>
      </w:pPr>
      <w:r w:rsidRPr="003A2A57">
        <w:rPr>
          <w:noProof/>
        </w:rPr>
        <w:t>Perth North</w:t>
      </w:r>
    </w:p>
    <w:p w14:paraId="61C67D94" w14:textId="77777777" w:rsidR="00B21D97" w:rsidRDefault="00B21D97" w:rsidP="00BF30FA">
      <w:pPr>
        <w:pStyle w:val="Heading1"/>
      </w:pPr>
      <w:r w:rsidRPr="00B73B13">
        <w:t>PHN Fact sheet 2024</w:t>
      </w:r>
    </w:p>
    <w:p w14:paraId="16CC9061" w14:textId="77777777" w:rsidR="00B21D97" w:rsidRPr="0001614E" w:rsidRDefault="00B21D97" w:rsidP="0001614E"/>
    <w:p w14:paraId="40CB8526" w14:textId="77777777" w:rsidR="00B21D97" w:rsidRDefault="00B21D97" w:rsidP="00BF30FA">
      <w:pPr>
        <w:pStyle w:val="Heading2"/>
        <w:jc w:val="right"/>
        <w:sectPr w:rsidR="00B21D97" w:rsidSect="00B21D97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5ABFC737" w14:textId="77777777" w:rsidR="00B21D97" w:rsidRPr="00B73B13" w:rsidRDefault="00B21D97" w:rsidP="00BF30FA">
      <w:pPr>
        <w:pStyle w:val="Heading2"/>
      </w:pPr>
      <w:r w:rsidRPr="00B73B13">
        <w:t>Snapshot:</w:t>
      </w:r>
    </w:p>
    <w:p w14:paraId="0A4A5C9B" w14:textId="0DD88A42" w:rsidR="00B21D97" w:rsidRPr="00BF30FA" w:rsidRDefault="00B21D97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Perth North has a total population of 1148135 people. Of this total 25049 are First Nations people. The total population growth for 2016 to 2022 was 0.09%. The population aged 65 years and over equate to 407992 people. Population growth for this age group </w:t>
      </w:r>
      <w:r w:rsidR="00C55A7E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0.32%. The PHN covers 2975.09 square kilometres. Snapshot information is based on data published by the Public Health Information Development Unit at Torrens University from the Social Health A</w:t>
      </w:r>
      <w:r w:rsidR="002B4593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61CF4EB1" w14:textId="77777777" w:rsidR="00B21D97" w:rsidRPr="00B73B13" w:rsidRDefault="00B21D97" w:rsidP="00BF30FA">
      <w:pPr>
        <w:pStyle w:val="Heading2"/>
      </w:pPr>
      <w:r w:rsidRPr="00B73B13">
        <w:t>Key Information:</w:t>
      </w:r>
    </w:p>
    <w:p w14:paraId="690AD8D4" w14:textId="659187C9" w:rsidR="00B21D97" w:rsidRPr="00B73B13" w:rsidRDefault="00B21D97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Perth North ha</w:t>
      </w:r>
      <w:r w:rsidR="00C55A7E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4.43% of its population who require assistance for core activities due to a disability. The unemployment rate is 3.13%. People who do not speak English well account for 0.64% of </w:t>
      </w:r>
      <w:r w:rsidR="00C55A7E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1.99% do not speak English at all</w:t>
      </w:r>
      <w:r w:rsidR="00E77EAC">
        <w:rPr>
          <w:noProof/>
          <w:sz w:val="24"/>
          <w:szCs w:val="24"/>
        </w:rPr>
        <w:t>.</w:t>
      </w:r>
    </w:p>
    <w:p w14:paraId="602D38DF" w14:textId="77777777" w:rsidR="00B21D97" w:rsidRPr="00B73B13" w:rsidRDefault="00B21D97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41EBA684" w14:textId="480420A4" w:rsidR="00B21D97" w:rsidRPr="00B73B13" w:rsidRDefault="00B21D97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Perth North has a male population of 571530 people, which equates to 50% of the total population. Females account for 576605 people</w:t>
      </w:r>
      <w:r w:rsidR="000F2942">
        <w:rPr>
          <w:bCs/>
          <w:noProof/>
          <w:sz w:val="24"/>
          <w:szCs w:val="24"/>
        </w:rPr>
        <w:t xml:space="preserve"> or</w:t>
      </w:r>
      <w:r w:rsidRPr="003A2A57">
        <w:rPr>
          <w:bCs/>
          <w:noProof/>
          <w:sz w:val="24"/>
          <w:szCs w:val="24"/>
        </w:rPr>
        <w:t xml:space="preserve"> 50% of the total population. Demographic information is based on Estimated Resident Population for 2022 calculated by the Australian Bureau of Statistics.</w:t>
      </w:r>
    </w:p>
    <w:p w14:paraId="085FF830" w14:textId="77777777" w:rsidR="00B21D97" w:rsidRPr="00B73B13" w:rsidRDefault="00B21D97" w:rsidP="00BF30FA">
      <w:pPr>
        <w:pStyle w:val="Heading2"/>
      </w:pPr>
      <w:r w:rsidRPr="00B73B13">
        <w:t>Age:</w:t>
      </w:r>
    </w:p>
    <w:p w14:paraId="64C101EE" w14:textId="26CC1332" w:rsidR="00B21D97" w:rsidRPr="00BF30FA" w:rsidRDefault="00B21D97">
      <w:pPr>
        <w:rPr>
          <w:sz w:val="24"/>
          <w:szCs w:val="24"/>
        </w:rPr>
        <w:sectPr w:rsidR="00B21D97" w:rsidRPr="00BF30FA" w:rsidSect="00B21D97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Perth North has the following age distribution: Zero to fourteen year olds account for 213506 people. 15- to 24-year-olds account for 139126 people. 25- to 44-year-olds account for 335947 people. 45- to 64-year-olds a</w:t>
      </w:r>
      <w:r w:rsidR="0097421A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279965 people. 65- to 84-year-olds a</w:t>
      </w:r>
      <w:r w:rsidR="000F2942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385498 people. And lastly those aged 85 years and above account for 22494 people. This data is sourced from the Australian Bureau of Statistics.</w:t>
      </w:r>
    </w:p>
    <w:p w14:paraId="5B740603" w14:textId="77777777" w:rsidR="00B21D97" w:rsidRPr="00BF30FA" w:rsidRDefault="00B21D97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0D179947" w14:textId="229262BF" w:rsidR="00B21D97" w:rsidRDefault="00B21D97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B21D97" w:rsidSect="00B21D97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5D5FF9C1" w14:textId="77777777" w:rsidR="00B21D97" w:rsidRPr="00BF30FA" w:rsidRDefault="00B21D97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B21D97" w:rsidRPr="00BF30FA" w:rsidSect="00B21D97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0F83A" w14:textId="77777777" w:rsidR="00727B73" w:rsidRDefault="00727B73" w:rsidP="00BF30FA">
      <w:pPr>
        <w:spacing w:before="0" w:after="0"/>
      </w:pPr>
      <w:r>
        <w:separator/>
      </w:r>
    </w:p>
  </w:endnote>
  <w:endnote w:type="continuationSeparator" w:id="0">
    <w:p w14:paraId="18CB5813" w14:textId="77777777" w:rsidR="00727B73" w:rsidRDefault="00727B73" w:rsidP="00BF30FA">
      <w:pPr>
        <w:spacing w:before="0" w:after="0"/>
      </w:pPr>
      <w:r>
        <w:continuationSeparator/>
      </w:r>
    </w:p>
  </w:endnote>
  <w:endnote w:type="continuationNotice" w:id="1">
    <w:p w14:paraId="7E4EAD3A" w14:textId="77777777" w:rsidR="00727B73" w:rsidRDefault="00727B7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38AF" w14:textId="77777777" w:rsidR="00727B73" w:rsidRDefault="00727B73" w:rsidP="00BF30FA">
      <w:pPr>
        <w:spacing w:before="0" w:after="0"/>
      </w:pPr>
      <w:r>
        <w:separator/>
      </w:r>
    </w:p>
  </w:footnote>
  <w:footnote w:type="continuationSeparator" w:id="0">
    <w:p w14:paraId="1F908AE8" w14:textId="77777777" w:rsidR="00727B73" w:rsidRDefault="00727B73" w:rsidP="00BF30FA">
      <w:pPr>
        <w:spacing w:before="0" w:after="0"/>
      </w:pPr>
      <w:r>
        <w:continuationSeparator/>
      </w:r>
    </w:p>
  </w:footnote>
  <w:footnote w:type="continuationNotice" w:id="1">
    <w:p w14:paraId="7C1731A5" w14:textId="77777777" w:rsidR="00727B73" w:rsidRDefault="00727B7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03B6" w14:textId="77777777" w:rsidR="00B21D97" w:rsidRDefault="00B21D97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175FA34C" wp14:editId="4B085FC5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1486"/>
    <w:rsid w:val="0001614E"/>
    <w:rsid w:val="00032A0F"/>
    <w:rsid w:val="00092F4F"/>
    <w:rsid w:val="000A023C"/>
    <w:rsid w:val="000B68BA"/>
    <w:rsid w:val="000F2942"/>
    <w:rsid w:val="001965FD"/>
    <w:rsid w:val="001B3BD5"/>
    <w:rsid w:val="00253CBD"/>
    <w:rsid w:val="00280050"/>
    <w:rsid w:val="002A58BE"/>
    <w:rsid w:val="002B4593"/>
    <w:rsid w:val="002B6F21"/>
    <w:rsid w:val="002F7B36"/>
    <w:rsid w:val="0033452A"/>
    <w:rsid w:val="00372C7C"/>
    <w:rsid w:val="00516F1B"/>
    <w:rsid w:val="005B4794"/>
    <w:rsid w:val="005E35B9"/>
    <w:rsid w:val="005F3395"/>
    <w:rsid w:val="005F54C4"/>
    <w:rsid w:val="006C7C0E"/>
    <w:rsid w:val="00710125"/>
    <w:rsid w:val="00727B73"/>
    <w:rsid w:val="00765268"/>
    <w:rsid w:val="007C7DFC"/>
    <w:rsid w:val="00815FD9"/>
    <w:rsid w:val="00817FF2"/>
    <w:rsid w:val="008833B8"/>
    <w:rsid w:val="008E0E74"/>
    <w:rsid w:val="008F572C"/>
    <w:rsid w:val="00952246"/>
    <w:rsid w:val="0097421A"/>
    <w:rsid w:val="00AA4D9B"/>
    <w:rsid w:val="00AB0E84"/>
    <w:rsid w:val="00B16819"/>
    <w:rsid w:val="00B21D97"/>
    <w:rsid w:val="00BA6B80"/>
    <w:rsid w:val="00BB65E8"/>
    <w:rsid w:val="00BF2B21"/>
    <w:rsid w:val="00BF30FA"/>
    <w:rsid w:val="00C4430D"/>
    <w:rsid w:val="00C44A0A"/>
    <w:rsid w:val="00C45090"/>
    <w:rsid w:val="00C55A7E"/>
    <w:rsid w:val="00C82591"/>
    <w:rsid w:val="00CD689A"/>
    <w:rsid w:val="00DE4AE1"/>
    <w:rsid w:val="00E77EAC"/>
    <w:rsid w:val="00EC428F"/>
    <w:rsid w:val="00EC4391"/>
    <w:rsid w:val="00F14D6C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F475"/>
  <w15:chartTrackingRefBased/>
  <w15:docId w15:val="{EF67515B-93B6-491E-9661-4EBE7B4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84863844-2ADE-42B9-AE38-2838A2327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C82F8-94C0-402F-A81A-26259ACD5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7CB56-0CE1-4398-92E0-D23CE76187D3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1759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Perth North PHN Fact sheet 2024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Perth North (WA) Primary Health Network (PHN) fact sheet 2024</dc:title>
  <dc:subject>PHN</dc:subject>
  <dc:creator>Australian Government Department of Health and Aged Care</dc:creator>
  <cp:keywords>PHN;Private Hospital Network</cp:keywords>
  <dc:description/>
  <cp:lastModifiedBy>MASCHKE, Elvia</cp:lastModifiedBy>
  <cp:revision>4</cp:revision>
  <dcterms:created xsi:type="dcterms:W3CDTF">2024-11-17T22:18:00Z</dcterms:created>
  <dcterms:modified xsi:type="dcterms:W3CDTF">2024-11-18T08:51:00Z</dcterms:modified>
</cp:coreProperties>
</file>