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4277DC66" w:rsidR="00D560DC" w:rsidRPr="000F5698" w:rsidRDefault="00000000" w:rsidP="00B71EB0">
      <w:pPr>
        <w:pStyle w:val="Title"/>
        <w:rPr>
          <w:rFonts w:ascii="Microsoft JhengHei UI" w:eastAsia="Microsoft JhengHei UI" w:hAnsi="Microsoft JhengHei UI"/>
          <w:b/>
          <w:bCs/>
        </w:rPr>
      </w:pPr>
      <w:sdt>
        <w:sdtPr>
          <w:rPr>
            <w:rFonts w:ascii="Microsoft JhengHei UI" w:eastAsia="Microsoft JhengHei UI" w:hAnsi="Microsoft JhengHei UI"/>
            <w:b/>
            <w:bCs/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F5698" w:rsidRPr="000F5698">
            <w:rPr>
              <w:rFonts w:ascii="Microsoft JhengHei UI" w:eastAsia="Microsoft JhengHei UI" w:hAnsi="Microsoft JhengHei UI" w:hint="eastAsia"/>
              <w:b/>
              <w:bCs/>
              <w:color w:val="auto"/>
            </w:rPr>
            <w:t>現在戒煙對你和寶寶都是好時機</w:t>
          </w:r>
        </w:sdtContent>
      </w:sdt>
    </w:p>
    <w:p w14:paraId="35A5E234" w14:textId="1A4886BB" w:rsidR="00234EC7" w:rsidRPr="000F5698" w:rsidRDefault="000F5698" w:rsidP="00234EC7">
      <w:pPr>
        <w:rPr>
          <w:rFonts w:ascii="Microsoft JhengHei UI" w:eastAsia="Microsoft JhengHei UI" w:hAnsi="Microsoft JhengHei UI"/>
        </w:rPr>
      </w:pPr>
      <w:r w:rsidRPr="000F5698">
        <w:rPr>
          <w:rFonts w:ascii="Microsoft JhengHei UI" w:eastAsia="Microsoft JhengHei UI" w:hAnsi="Microsoft JhengHei UI" w:hint="eastAsia"/>
        </w:rPr>
        <w:t>懷孕期間吸煙或吸電子煙可能會傷害你和你的寶寶。</w:t>
      </w:r>
    </w:p>
    <w:p w14:paraId="4F5ED38D" w14:textId="038EE89D" w:rsidR="00234EC7" w:rsidRPr="000F5698" w:rsidRDefault="000F5698" w:rsidP="000F5698">
      <w:pPr>
        <w:rPr>
          <w:rFonts w:ascii="Microsoft JhengHei UI" w:eastAsia="Microsoft JhengHei UI" w:hAnsi="Microsoft JhengHei UI"/>
        </w:rPr>
      </w:pPr>
      <w:r w:rsidRPr="000F5698">
        <w:rPr>
          <w:rFonts w:ascii="Microsoft JhengHei UI" w:eastAsia="Microsoft JhengHei UI" w:hAnsi="Microsoft JhengHei UI" w:hint="eastAsia"/>
        </w:rPr>
        <w:t>一系列專門支援可以幫助你永久戒煙，改善你的健康並保護你的寶寶。</w:t>
      </w:r>
    </w:p>
    <w:p w14:paraId="3A2AD305" w14:textId="6DEA4D2B" w:rsidR="00B71EB0" w:rsidRDefault="000F5698" w:rsidP="00234EC7">
      <w:r w:rsidRPr="000F5698">
        <w:rPr>
          <w:rFonts w:ascii="Microsoft JhengHei UI" w:eastAsia="Microsoft JhengHei UI" w:hAnsi="Microsoft JhengHei UI" w:hint="eastAsia"/>
        </w:rPr>
        <w:t>向你的健康專業人員尋求建議或致電戒煙專線</w:t>
      </w:r>
      <w:r w:rsidRPr="000F5698">
        <w:rPr>
          <w:rFonts w:hint="eastAsia"/>
        </w:rPr>
        <w:t>（</w:t>
      </w:r>
      <w:r w:rsidRPr="000F5698">
        <w:rPr>
          <w:rFonts w:hint="eastAsia"/>
        </w:rPr>
        <w:t>Quitline)</w:t>
      </w:r>
      <w:r w:rsidRPr="000F5698">
        <w:rPr>
          <w:rFonts w:ascii="Microsoft JhengHei UI" w:eastAsia="Microsoft JhengHei UI" w:hAnsi="Microsoft JhengHei UI" w:hint="eastAsia"/>
        </w:rPr>
        <w:t>。</w:t>
      </w:r>
    </w:p>
    <w:p w14:paraId="7D1CD4EE" w14:textId="2533F7C6" w:rsidR="00234EC7" w:rsidRPr="000F5698" w:rsidRDefault="000F5698" w:rsidP="00234EC7">
      <w:pPr>
        <w:rPr>
          <w:rFonts w:ascii="Microsoft JhengHei UI" w:eastAsia="Microsoft JhengHei UI" w:hAnsi="Microsoft JhengHei UI"/>
        </w:rPr>
      </w:pPr>
      <w:r w:rsidRPr="000F5698">
        <w:rPr>
          <w:rFonts w:ascii="Microsoft JhengHei UI" w:eastAsia="Microsoft JhengHei UI" w:hAnsi="Microsoft JhengHei UI" w:hint="eastAsia"/>
        </w:rPr>
        <w:t>與健康專業人士交談，獲取免費戒煙工具和支援</w:t>
      </w:r>
      <w:r w:rsidRPr="000F5698">
        <w:rPr>
          <w:rFonts w:ascii="Microsoft JhengHei UI" w:eastAsia="Microsoft JhengHei UI" w:hAnsi="Microsoft JhengHei UI"/>
        </w:rPr>
        <w:t xml:space="preserve"> </w:t>
      </w:r>
    </w:p>
    <w:p w14:paraId="33B10D83" w14:textId="002622E4" w:rsidR="00CE5BF3" w:rsidRPr="00CE5BF3" w:rsidRDefault="000F5698" w:rsidP="007A685D">
      <w:r w:rsidRPr="000F5698">
        <w:t>health.gov.au/</w:t>
      </w:r>
      <w:proofErr w:type="spellStart"/>
      <w:r w:rsidRPr="000F5698">
        <w:t>GiveUpForGood</w:t>
      </w:r>
      <w:proofErr w:type="spellEnd"/>
      <w:r w:rsidRPr="000F5698">
        <w:t>/translated</w:t>
      </w:r>
    </w:p>
    <w:sectPr w:rsidR="00CE5BF3" w:rsidRPr="00CE5BF3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F6682" w14:textId="77777777" w:rsidR="00EF4C33" w:rsidRDefault="00EF4C33" w:rsidP="00D560DC">
      <w:pPr>
        <w:spacing w:before="0" w:after="0" w:line="240" w:lineRule="auto"/>
      </w:pPr>
      <w:r>
        <w:separator/>
      </w:r>
    </w:p>
  </w:endnote>
  <w:endnote w:type="continuationSeparator" w:id="0">
    <w:p w14:paraId="021E8FF0" w14:textId="77777777" w:rsidR="00EF4C33" w:rsidRDefault="00EF4C3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74B02534" w:rsidR="0039793D" w:rsidRPr="00CE5BF3" w:rsidRDefault="00000000" w:rsidP="00BF423A">
    <w:pPr>
      <w:pStyle w:val="Footer"/>
      <w:ind w:right="360"/>
      <w:rPr>
        <w:rFonts w:ascii="Microsoft JhengHei UI" w:eastAsia="Microsoft JhengHei UI" w:hAnsi="Microsoft JhengHei UI"/>
        <w:color w:val="264F90" w:themeColor="accent2"/>
      </w:rPr>
    </w:pPr>
    <w:sdt>
      <w:sdtPr>
        <w:rPr>
          <w:rFonts w:ascii="Microsoft JhengHei UI" w:eastAsia="Microsoft JhengHei UI" w:hAnsi="Microsoft JhengHei U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F5698" w:rsidRPr="00CE5BF3">
          <w:rPr>
            <w:rFonts w:ascii="Microsoft JhengHei UI" w:eastAsia="Microsoft JhengHei UI" w:hAnsi="Microsoft JhengHei UI"/>
          </w:rPr>
          <w:t>現在戒煙對你和寶寶都是好時機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4210EAE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F5698">
          <w:t>現在戒煙對你和寶寶都是好時機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5FF7D" w14:textId="77777777" w:rsidR="00EF4C33" w:rsidRDefault="00EF4C3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6D3DBB5" w14:textId="77777777" w:rsidR="00EF4C33" w:rsidRDefault="00EF4C3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1F5C16DE" w:rsidR="00D560DC" w:rsidRPr="00650411" w:rsidRDefault="00650411" w:rsidP="00650411">
    <w:pPr>
      <w:pStyle w:val="Header"/>
      <w:spacing w:after="2040"/>
      <w:jc w:val="right"/>
      <w:rPr>
        <w:color w:val="FFFFFF" w:themeColor="background1"/>
        <w:sz w:val="20"/>
        <w:szCs w:val="15"/>
      </w:rPr>
    </w:pPr>
    <w:r w:rsidRPr="00D81184">
      <w:rPr>
        <w:noProof/>
        <w:color w:val="FFFFFF" w:themeColor="background1"/>
        <w:sz w:val="20"/>
        <w:szCs w:val="15"/>
      </w:rPr>
      <w:drawing>
        <wp:anchor distT="0" distB="0" distL="114300" distR="114300" simplePos="0" relativeHeight="251691008" behindDoc="1" locked="0" layoutInCell="1" allowOverlap="1" wp14:anchorId="7114F69D" wp14:editId="0A0FD5AE">
          <wp:simplePos x="0" y="0"/>
          <wp:positionH relativeFrom="page">
            <wp:posOffset>213513</wp:posOffset>
          </wp:positionH>
          <wp:positionV relativeFrom="page">
            <wp:posOffset>180975</wp:posOffset>
          </wp:positionV>
          <wp:extent cx="7126815" cy="1357199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815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1622274F">
          <wp:simplePos x="0" y="0"/>
          <wp:positionH relativeFrom="page">
            <wp:posOffset>184638</wp:posOffset>
          </wp:positionH>
          <wp:positionV relativeFrom="page">
            <wp:posOffset>184638</wp:posOffset>
          </wp:positionV>
          <wp:extent cx="7191891" cy="1357199"/>
          <wp:effectExtent l="0" t="0" r="0" b="1905"/>
          <wp:wrapNone/>
          <wp:docPr id="2076186417" name="Picture 2076186417" descr="Australian Government and Give Up For Good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and Give Up For Good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891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698">
      <w:rPr>
        <w:color w:val="FFFFFF" w:themeColor="background1"/>
        <w:sz w:val="20"/>
        <w:szCs w:val="15"/>
      </w:rPr>
      <w:t>Chinese Traditional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19187872">
    <w:abstractNumId w:val="14"/>
  </w:num>
  <w:num w:numId="2" w16cid:durableId="7950254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158309">
    <w:abstractNumId w:val="13"/>
  </w:num>
  <w:num w:numId="4" w16cid:durableId="5572851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1180195">
    <w:abstractNumId w:val="11"/>
  </w:num>
  <w:num w:numId="6" w16cid:durableId="1108158220">
    <w:abstractNumId w:val="12"/>
  </w:num>
  <w:num w:numId="7" w16cid:durableId="75054260">
    <w:abstractNumId w:val="9"/>
  </w:num>
  <w:num w:numId="8" w16cid:durableId="1053768665">
    <w:abstractNumId w:val="7"/>
  </w:num>
  <w:num w:numId="9" w16cid:durableId="1073356698">
    <w:abstractNumId w:val="6"/>
  </w:num>
  <w:num w:numId="10" w16cid:durableId="1622153628">
    <w:abstractNumId w:val="5"/>
  </w:num>
  <w:num w:numId="11" w16cid:durableId="1494056375">
    <w:abstractNumId w:val="4"/>
  </w:num>
  <w:num w:numId="12" w16cid:durableId="1076438098">
    <w:abstractNumId w:val="8"/>
  </w:num>
  <w:num w:numId="13" w16cid:durableId="540245769">
    <w:abstractNumId w:val="3"/>
  </w:num>
  <w:num w:numId="14" w16cid:durableId="1140877810">
    <w:abstractNumId w:val="2"/>
  </w:num>
  <w:num w:numId="15" w16cid:durableId="1427536796">
    <w:abstractNumId w:val="1"/>
  </w:num>
  <w:num w:numId="16" w16cid:durableId="457728310">
    <w:abstractNumId w:val="0"/>
  </w:num>
  <w:num w:numId="17" w16cid:durableId="1863006258">
    <w:abstractNumId w:val="10"/>
  </w:num>
  <w:num w:numId="18" w16cid:durableId="463503148">
    <w:abstractNumId w:val="0"/>
  </w:num>
  <w:num w:numId="19" w16cid:durableId="561214927">
    <w:abstractNumId w:val="1"/>
  </w:num>
  <w:num w:numId="20" w16cid:durableId="82997167">
    <w:abstractNumId w:val="2"/>
  </w:num>
  <w:num w:numId="21" w16cid:durableId="344985206">
    <w:abstractNumId w:val="3"/>
  </w:num>
  <w:num w:numId="22" w16cid:durableId="1446536989">
    <w:abstractNumId w:val="8"/>
  </w:num>
  <w:num w:numId="23" w16cid:durableId="128477560">
    <w:abstractNumId w:val="4"/>
  </w:num>
  <w:num w:numId="24" w16cid:durableId="1131366445">
    <w:abstractNumId w:val="5"/>
  </w:num>
  <w:num w:numId="25" w16cid:durableId="276832060">
    <w:abstractNumId w:val="6"/>
  </w:num>
  <w:num w:numId="26" w16cid:durableId="1860394119">
    <w:abstractNumId w:val="7"/>
  </w:num>
  <w:num w:numId="27" w16cid:durableId="824585263">
    <w:abstractNumId w:val="0"/>
  </w:num>
  <w:num w:numId="28" w16cid:durableId="134834710">
    <w:abstractNumId w:val="1"/>
  </w:num>
  <w:num w:numId="29" w16cid:durableId="645355574">
    <w:abstractNumId w:val="2"/>
  </w:num>
  <w:num w:numId="30" w16cid:durableId="2083915938">
    <w:abstractNumId w:val="3"/>
  </w:num>
  <w:num w:numId="31" w16cid:durableId="1811629652">
    <w:abstractNumId w:val="8"/>
  </w:num>
  <w:num w:numId="32" w16cid:durableId="722023312">
    <w:abstractNumId w:val="4"/>
  </w:num>
  <w:num w:numId="33" w16cid:durableId="80950251">
    <w:abstractNumId w:val="5"/>
  </w:num>
  <w:num w:numId="34" w16cid:durableId="341246031">
    <w:abstractNumId w:val="6"/>
  </w:num>
  <w:num w:numId="35" w16cid:durableId="1670213564">
    <w:abstractNumId w:val="7"/>
  </w:num>
  <w:num w:numId="36" w16cid:durableId="712534585">
    <w:abstractNumId w:val="0"/>
  </w:num>
  <w:num w:numId="37" w16cid:durableId="1168060937">
    <w:abstractNumId w:val="1"/>
  </w:num>
  <w:num w:numId="38" w16cid:durableId="2024433011">
    <w:abstractNumId w:val="2"/>
  </w:num>
  <w:num w:numId="39" w16cid:durableId="1322387558">
    <w:abstractNumId w:val="3"/>
  </w:num>
  <w:num w:numId="40" w16cid:durableId="1233270915">
    <w:abstractNumId w:val="8"/>
  </w:num>
  <w:num w:numId="41" w16cid:durableId="221674164">
    <w:abstractNumId w:val="4"/>
  </w:num>
  <w:num w:numId="42" w16cid:durableId="1404181535">
    <w:abstractNumId w:val="5"/>
  </w:num>
  <w:num w:numId="43" w16cid:durableId="2063166943">
    <w:abstractNumId w:val="6"/>
  </w:num>
  <w:num w:numId="44" w16cid:durableId="1607300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0F5698"/>
    <w:rsid w:val="001208D3"/>
    <w:rsid w:val="00155659"/>
    <w:rsid w:val="00157833"/>
    <w:rsid w:val="00163226"/>
    <w:rsid w:val="00197EC9"/>
    <w:rsid w:val="001B3342"/>
    <w:rsid w:val="001E3443"/>
    <w:rsid w:val="00200220"/>
    <w:rsid w:val="00234EC7"/>
    <w:rsid w:val="00246648"/>
    <w:rsid w:val="00261236"/>
    <w:rsid w:val="002777F1"/>
    <w:rsid w:val="00295418"/>
    <w:rsid w:val="002A77A4"/>
    <w:rsid w:val="002B5E7A"/>
    <w:rsid w:val="002C26E8"/>
    <w:rsid w:val="002D27AE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C7058"/>
    <w:rsid w:val="004E46AF"/>
    <w:rsid w:val="004E4DAA"/>
    <w:rsid w:val="004E540A"/>
    <w:rsid w:val="00524B9A"/>
    <w:rsid w:val="00527D37"/>
    <w:rsid w:val="00535C06"/>
    <w:rsid w:val="005958B1"/>
    <w:rsid w:val="005A04C9"/>
    <w:rsid w:val="005D2DE6"/>
    <w:rsid w:val="00635A19"/>
    <w:rsid w:val="00650411"/>
    <w:rsid w:val="006513B1"/>
    <w:rsid w:val="0067689D"/>
    <w:rsid w:val="00686113"/>
    <w:rsid w:val="006A2EA6"/>
    <w:rsid w:val="006A718A"/>
    <w:rsid w:val="006D6E54"/>
    <w:rsid w:val="006E1E28"/>
    <w:rsid w:val="006E7BE0"/>
    <w:rsid w:val="00711992"/>
    <w:rsid w:val="007148D0"/>
    <w:rsid w:val="007661CA"/>
    <w:rsid w:val="007910F6"/>
    <w:rsid w:val="007A685D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238E5"/>
    <w:rsid w:val="009426C5"/>
    <w:rsid w:val="00952C3B"/>
    <w:rsid w:val="009533B6"/>
    <w:rsid w:val="0095530D"/>
    <w:rsid w:val="009B02F7"/>
    <w:rsid w:val="009C01BF"/>
    <w:rsid w:val="009C493C"/>
    <w:rsid w:val="00A2470F"/>
    <w:rsid w:val="00A62134"/>
    <w:rsid w:val="00A715F1"/>
    <w:rsid w:val="00AB76A4"/>
    <w:rsid w:val="00AF121B"/>
    <w:rsid w:val="00AF71F9"/>
    <w:rsid w:val="00AF7484"/>
    <w:rsid w:val="00B349F8"/>
    <w:rsid w:val="00B612DA"/>
    <w:rsid w:val="00B71EB0"/>
    <w:rsid w:val="00BA4643"/>
    <w:rsid w:val="00BC2448"/>
    <w:rsid w:val="00BF423A"/>
    <w:rsid w:val="00C1181F"/>
    <w:rsid w:val="00C162DB"/>
    <w:rsid w:val="00C167D1"/>
    <w:rsid w:val="00C579DD"/>
    <w:rsid w:val="00C70717"/>
    <w:rsid w:val="00C72181"/>
    <w:rsid w:val="00C77EEE"/>
    <w:rsid w:val="00CE5BF3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C33EA"/>
    <w:rsid w:val="00ED2F56"/>
    <w:rsid w:val="00EF16B7"/>
    <w:rsid w:val="00EF1E17"/>
    <w:rsid w:val="00EF4C33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9971CC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175DFC"/>
    <w:rsid w:val="001F22DA"/>
    <w:rsid w:val="003B3329"/>
    <w:rsid w:val="0055047E"/>
    <w:rsid w:val="005724A3"/>
    <w:rsid w:val="005D58B0"/>
    <w:rsid w:val="006E1E28"/>
    <w:rsid w:val="007D4894"/>
    <w:rsid w:val="007D7799"/>
    <w:rsid w:val="00976403"/>
    <w:rsid w:val="009971CC"/>
    <w:rsid w:val="009C493C"/>
    <w:rsid w:val="00AF7484"/>
    <w:rsid w:val="00BB43EA"/>
    <w:rsid w:val="00C162DB"/>
    <w:rsid w:val="00C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431D90-FB53-4D66-B14C-A5AD32558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3A7C6-3AB0-48E0-A702-1F4EAFC85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7566A0-DBE3-49E8-B5BD-F00669F00FB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現在戒煙對你和寶寶都是好時機</vt:lpstr>
    </vt:vector>
  </TitlesOfParts>
  <Manager/>
  <Company/>
  <LinksUpToDate>false</LinksUpToDate>
  <CharactersWithSpaces>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現在戒煙對你和寶寶都是好時機</dc:title>
  <dc:subject>Smoking, vaping and tobacco</dc:subject>
  <dc:creator>Australian Government Department of Health and Aged Care</dc:creator>
  <cp:keywords>Smoking, vaping, tobacco</cp:keywords>
  <dc:description/>
  <cp:lastModifiedBy>MASCHKE, Elvia</cp:lastModifiedBy>
  <cp:revision>2</cp:revision>
  <dcterms:created xsi:type="dcterms:W3CDTF">2024-11-05T04:02:00Z</dcterms:created>
  <dcterms:modified xsi:type="dcterms:W3CDTF">2024-11-05T04:02:00Z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