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EC256" w14:textId="668D8464" w:rsidR="006A1C7B" w:rsidRPr="00F44BFD" w:rsidRDefault="0021625D" w:rsidP="00027959">
      <w:pPr>
        <w:pStyle w:val="Heading1"/>
      </w:pPr>
      <w:r w:rsidRPr="00FC1F14">
        <w:t>National summary of Home Care Package prices – 3</w:t>
      </w:r>
      <w:r w:rsidR="004C55A1">
        <w:t>0</w:t>
      </w:r>
      <w:r w:rsidR="00C27E5E">
        <w:t xml:space="preserve"> </w:t>
      </w:r>
      <w:r w:rsidR="004A2D6B">
        <w:t>September</w:t>
      </w:r>
      <w:r w:rsidR="00C27E5E">
        <w:t xml:space="preserve"> </w:t>
      </w:r>
      <w:r w:rsidRPr="00FC1F14">
        <w:t>202</w:t>
      </w:r>
      <w:r w:rsidR="00D77375">
        <w:t>4</w:t>
      </w:r>
    </w:p>
    <w:p w14:paraId="6F7D8B68" w14:textId="1C493994" w:rsidR="0021625D" w:rsidRDefault="0021625D" w:rsidP="00F9273C">
      <w:r w:rsidRPr="00FC1F14">
        <w:t xml:space="preserve">To improve the transparency of Home Care Package pricing, the Department of Health </w:t>
      </w:r>
      <w:r w:rsidR="00F44BFD">
        <w:t xml:space="preserve">and Aged Care </w:t>
      </w:r>
      <w:r w:rsidRPr="00FC1F14">
        <w:t>publishe</w:t>
      </w:r>
      <w:r w:rsidR="006832C4">
        <w:t>s</w:t>
      </w:r>
      <w:r w:rsidRPr="00FC1F14">
        <w:t xml:space="preserve"> national median prices for common care services, care management and package management. This data is updated quarterly.</w:t>
      </w:r>
    </w:p>
    <w:tbl>
      <w:tblPr>
        <w:tblStyle w:val="TableGrid"/>
        <w:tblW w:w="20828" w:type="dxa"/>
        <w:tblLayout w:type="fixed"/>
        <w:tblLook w:val="04A0" w:firstRow="1" w:lastRow="0" w:firstColumn="1" w:lastColumn="0" w:noHBand="0" w:noVBand="1"/>
      </w:tblPr>
      <w:tblGrid>
        <w:gridCol w:w="2360"/>
        <w:gridCol w:w="1599"/>
        <w:gridCol w:w="1134"/>
        <w:gridCol w:w="1164"/>
        <w:gridCol w:w="1164"/>
        <w:gridCol w:w="1164"/>
        <w:gridCol w:w="1164"/>
        <w:gridCol w:w="1164"/>
        <w:gridCol w:w="1164"/>
        <w:gridCol w:w="1165"/>
        <w:gridCol w:w="10"/>
        <w:gridCol w:w="1017"/>
        <w:gridCol w:w="10"/>
        <w:gridCol w:w="979"/>
        <w:gridCol w:w="10"/>
        <w:gridCol w:w="980"/>
        <w:gridCol w:w="10"/>
        <w:gridCol w:w="827"/>
        <w:gridCol w:w="10"/>
        <w:gridCol w:w="947"/>
        <w:gridCol w:w="10"/>
        <w:gridCol w:w="1020"/>
        <w:gridCol w:w="10"/>
        <w:gridCol w:w="979"/>
        <w:gridCol w:w="10"/>
        <w:gridCol w:w="757"/>
      </w:tblGrid>
      <w:tr w:rsidR="00E76C29" w:rsidRPr="00D77375" w14:paraId="0F7EB764" w14:textId="77777777" w:rsidTr="00027959">
        <w:trPr>
          <w:trHeight w:val="357"/>
          <w:tblHeader/>
        </w:trPr>
        <w:tc>
          <w:tcPr>
            <w:tcW w:w="3959" w:type="dxa"/>
            <w:gridSpan w:val="2"/>
            <w:vMerge w:val="restart"/>
            <w:noWrap/>
            <w:hideMark/>
          </w:tcPr>
          <w:p w14:paraId="0AEDC5CD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PRICING TYPES</w:t>
            </w:r>
          </w:p>
        </w:tc>
        <w:tc>
          <w:tcPr>
            <w:tcW w:w="1134" w:type="dxa"/>
            <w:vMerge w:val="restart"/>
            <w:hideMark/>
          </w:tcPr>
          <w:p w14:paraId="5EC9FE12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National Median Prices</w:t>
            </w:r>
          </w:p>
        </w:tc>
        <w:tc>
          <w:tcPr>
            <w:tcW w:w="8159" w:type="dxa"/>
            <w:gridSpan w:val="8"/>
            <w:vMerge w:val="restart"/>
            <w:noWrap/>
            <w:hideMark/>
          </w:tcPr>
          <w:p w14:paraId="0624E603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Median Prices across MMMs</w:t>
            </w:r>
          </w:p>
        </w:tc>
        <w:tc>
          <w:tcPr>
            <w:tcW w:w="7576" w:type="dxa"/>
            <w:gridSpan w:val="15"/>
            <w:noWrap/>
            <w:hideMark/>
          </w:tcPr>
          <w:p w14:paraId="5098C307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Median Prices across 1 Metro ACPR per State</w:t>
            </w:r>
          </w:p>
        </w:tc>
      </w:tr>
      <w:tr w:rsidR="00485AA0" w:rsidRPr="00D77375" w14:paraId="68E4C9AF" w14:textId="77777777" w:rsidTr="00027959">
        <w:trPr>
          <w:trHeight w:val="357"/>
          <w:tblHeader/>
        </w:trPr>
        <w:tc>
          <w:tcPr>
            <w:tcW w:w="3959" w:type="dxa"/>
            <w:gridSpan w:val="2"/>
            <w:vMerge/>
            <w:hideMark/>
          </w:tcPr>
          <w:p w14:paraId="0B4E349F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14:paraId="52458191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8159" w:type="dxa"/>
            <w:gridSpan w:val="8"/>
            <w:vMerge/>
            <w:hideMark/>
          </w:tcPr>
          <w:p w14:paraId="4F886E4B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27" w:type="dxa"/>
            <w:gridSpan w:val="2"/>
            <w:noWrap/>
            <w:hideMark/>
          </w:tcPr>
          <w:p w14:paraId="3FFC0C30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NSW</w:t>
            </w:r>
          </w:p>
        </w:tc>
        <w:tc>
          <w:tcPr>
            <w:tcW w:w="989" w:type="dxa"/>
            <w:gridSpan w:val="2"/>
            <w:noWrap/>
            <w:hideMark/>
          </w:tcPr>
          <w:p w14:paraId="436C5837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VIC</w:t>
            </w:r>
          </w:p>
        </w:tc>
        <w:tc>
          <w:tcPr>
            <w:tcW w:w="990" w:type="dxa"/>
            <w:gridSpan w:val="2"/>
            <w:noWrap/>
            <w:hideMark/>
          </w:tcPr>
          <w:p w14:paraId="2E811A76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QLD</w:t>
            </w:r>
          </w:p>
        </w:tc>
        <w:tc>
          <w:tcPr>
            <w:tcW w:w="837" w:type="dxa"/>
            <w:gridSpan w:val="2"/>
            <w:noWrap/>
            <w:hideMark/>
          </w:tcPr>
          <w:p w14:paraId="29E0EA99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WA</w:t>
            </w:r>
          </w:p>
        </w:tc>
        <w:tc>
          <w:tcPr>
            <w:tcW w:w="957" w:type="dxa"/>
            <w:gridSpan w:val="2"/>
            <w:noWrap/>
            <w:hideMark/>
          </w:tcPr>
          <w:p w14:paraId="3494BF3B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SA</w:t>
            </w:r>
          </w:p>
        </w:tc>
        <w:tc>
          <w:tcPr>
            <w:tcW w:w="1030" w:type="dxa"/>
            <w:gridSpan w:val="2"/>
            <w:noWrap/>
            <w:hideMark/>
          </w:tcPr>
          <w:p w14:paraId="4979177F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TAS</w:t>
            </w:r>
          </w:p>
        </w:tc>
        <w:tc>
          <w:tcPr>
            <w:tcW w:w="989" w:type="dxa"/>
            <w:gridSpan w:val="2"/>
            <w:noWrap/>
            <w:hideMark/>
          </w:tcPr>
          <w:p w14:paraId="45872D8A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ACT</w:t>
            </w:r>
          </w:p>
        </w:tc>
        <w:tc>
          <w:tcPr>
            <w:tcW w:w="757" w:type="dxa"/>
            <w:noWrap/>
            <w:hideMark/>
          </w:tcPr>
          <w:p w14:paraId="6DEAEF21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NT</w:t>
            </w:r>
          </w:p>
        </w:tc>
      </w:tr>
      <w:tr w:rsidR="00BF7BA7" w:rsidRPr="00D77375" w14:paraId="3C7D0468" w14:textId="77777777" w:rsidTr="00027959">
        <w:trPr>
          <w:trHeight w:val="585"/>
          <w:tblHeader/>
        </w:trPr>
        <w:tc>
          <w:tcPr>
            <w:tcW w:w="3959" w:type="dxa"/>
            <w:gridSpan w:val="2"/>
            <w:vMerge/>
            <w:hideMark/>
          </w:tcPr>
          <w:p w14:paraId="2C1A32CA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vMerge/>
            <w:hideMark/>
          </w:tcPr>
          <w:p w14:paraId="041B3EA9" w14:textId="77777777" w:rsidR="00D77375" w:rsidRPr="00D77375" w:rsidRDefault="00D77375" w:rsidP="00D77375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64" w:type="dxa"/>
            <w:noWrap/>
            <w:hideMark/>
          </w:tcPr>
          <w:p w14:paraId="243F939E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1</w:t>
            </w:r>
          </w:p>
        </w:tc>
        <w:tc>
          <w:tcPr>
            <w:tcW w:w="1164" w:type="dxa"/>
            <w:noWrap/>
            <w:hideMark/>
          </w:tcPr>
          <w:p w14:paraId="360ECD0C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2</w:t>
            </w:r>
          </w:p>
        </w:tc>
        <w:tc>
          <w:tcPr>
            <w:tcW w:w="1164" w:type="dxa"/>
            <w:noWrap/>
            <w:hideMark/>
          </w:tcPr>
          <w:p w14:paraId="70DD051F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3</w:t>
            </w:r>
          </w:p>
        </w:tc>
        <w:tc>
          <w:tcPr>
            <w:tcW w:w="1164" w:type="dxa"/>
            <w:noWrap/>
            <w:hideMark/>
          </w:tcPr>
          <w:p w14:paraId="6A1A6634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4</w:t>
            </w:r>
          </w:p>
        </w:tc>
        <w:tc>
          <w:tcPr>
            <w:tcW w:w="1164" w:type="dxa"/>
            <w:noWrap/>
            <w:hideMark/>
          </w:tcPr>
          <w:p w14:paraId="11CFC11E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5</w:t>
            </w:r>
          </w:p>
        </w:tc>
        <w:tc>
          <w:tcPr>
            <w:tcW w:w="1164" w:type="dxa"/>
            <w:noWrap/>
            <w:hideMark/>
          </w:tcPr>
          <w:p w14:paraId="6A3068C6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6</w:t>
            </w:r>
          </w:p>
        </w:tc>
        <w:tc>
          <w:tcPr>
            <w:tcW w:w="1165" w:type="dxa"/>
            <w:noWrap/>
            <w:hideMark/>
          </w:tcPr>
          <w:p w14:paraId="5E305BB4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MMM 7</w:t>
            </w:r>
          </w:p>
        </w:tc>
        <w:tc>
          <w:tcPr>
            <w:tcW w:w="1027" w:type="dxa"/>
            <w:gridSpan w:val="2"/>
            <w:hideMark/>
          </w:tcPr>
          <w:p w14:paraId="003AF830" w14:textId="68C87BCD" w:rsidR="00D77375" w:rsidRPr="00D77375" w:rsidRDefault="00C533F3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Southeast</w:t>
            </w:r>
            <w:r w:rsidR="00D77375"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Sydney</w:t>
            </w:r>
          </w:p>
        </w:tc>
        <w:tc>
          <w:tcPr>
            <w:tcW w:w="989" w:type="dxa"/>
            <w:gridSpan w:val="2"/>
            <w:hideMark/>
          </w:tcPr>
          <w:p w14:paraId="714FFD36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Northern Metro</w:t>
            </w:r>
          </w:p>
        </w:tc>
        <w:tc>
          <w:tcPr>
            <w:tcW w:w="990" w:type="dxa"/>
            <w:gridSpan w:val="2"/>
            <w:hideMark/>
          </w:tcPr>
          <w:p w14:paraId="24B1EE2A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Brisbane South</w:t>
            </w:r>
          </w:p>
        </w:tc>
        <w:tc>
          <w:tcPr>
            <w:tcW w:w="837" w:type="dxa"/>
            <w:gridSpan w:val="2"/>
            <w:hideMark/>
          </w:tcPr>
          <w:p w14:paraId="590A988C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Metro East</w:t>
            </w:r>
          </w:p>
        </w:tc>
        <w:tc>
          <w:tcPr>
            <w:tcW w:w="957" w:type="dxa"/>
            <w:gridSpan w:val="2"/>
            <w:hideMark/>
          </w:tcPr>
          <w:p w14:paraId="068B2428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Metro North</w:t>
            </w:r>
          </w:p>
        </w:tc>
        <w:tc>
          <w:tcPr>
            <w:tcW w:w="1030" w:type="dxa"/>
            <w:gridSpan w:val="2"/>
            <w:hideMark/>
          </w:tcPr>
          <w:p w14:paraId="22F6B839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Southern</w:t>
            </w:r>
          </w:p>
        </w:tc>
        <w:tc>
          <w:tcPr>
            <w:tcW w:w="989" w:type="dxa"/>
            <w:gridSpan w:val="2"/>
            <w:hideMark/>
          </w:tcPr>
          <w:p w14:paraId="6E062431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ACT</w:t>
            </w:r>
          </w:p>
        </w:tc>
        <w:tc>
          <w:tcPr>
            <w:tcW w:w="767" w:type="dxa"/>
            <w:gridSpan w:val="2"/>
            <w:hideMark/>
          </w:tcPr>
          <w:p w14:paraId="7CA7628F" w14:textId="77777777" w:rsidR="00D77375" w:rsidRPr="00D77375" w:rsidRDefault="00D77375" w:rsidP="00D7737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Darwin</w:t>
            </w:r>
          </w:p>
        </w:tc>
      </w:tr>
      <w:tr w:rsidR="00F9273C" w:rsidRPr="00D77375" w14:paraId="2B4DDED6" w14:textId="77777777" w:rsidTr="00280E60">
        <w:trPr>
          <w:trHeight w:val="357"/>
        </w:trPr>
        <w:tc>
          <w:tcPr>
            <w:tcW w:w="20828" w:type="dxa"/>
            <w:gridSpan w:val="26"/>
            <w:shd w:val="clear" w:color="auto" w:fill="DEEAF6" w:themeFill="accent5" w:themeFillTint="33"/>
            <w:noWrap/>
            <w:hideMark/>
          </w:tcPr>
          <w:p w14:paraId="047583CC" w14:textId="3A21CFD9" w:rsidR="00F9273C" w:rsidRPr="00F9273C" w:rsidRDefault="00F9273C" w:rsidP="00F9273C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Care Management (cost per fortnight)</w:t>
            </w:r>
          </w:p>
        </w:tc>
      </w:tr>
      <w:tr w:rsidR="004A2D6B" w:rsidRPr="00D77375" w14:paraId="4552EA97" w14:textId="77777777" w:rsidTr="00027959">
        <w:trPr>
          <w:trHeight w:val="357"/>
        </w:trPr>
        <w:tc>
          <w:tcPr>
            <w:tcW w:w="2360" w:type="dxa"/>
            <w:vMerge w:val="restart"/>
            <w:hideMark/>
          </w:tcPr>
          <w:p w14:paraId="656A7448" w14:textId="77777777" w:rsidR="004A2D6B" w:rsidRPr="00D77375" w:rsidRDefault="004A2D6B" w:rsidP="004A2D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Fully Managed By Provider </w:t>
            </w:r>
          </w:p>
        </w:tc>
        <w:tc>
          <w:tcPr>
            <w:tcW w:w="1599" w:type="dxa"/>
            <w:noWrap/>
            <w:hideMark/>
          </w:tcPr>
          <w:p w14:paraId="3FFBE55E" w14:textId="77777777" w:rsidR="004A2D6B" w:rsidRPr="00D77375" w:rsidRDefault="004A2D6B" w:rsidP="004A2D6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1134" w:type="dxa"/>
            <w:noWrap/>
            <w:hideMark/>
          </w:tcPr>
          <w:p w14:paraId="3D9B209D" w14:textId="1072F3C7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$70</w:t>
            </w:r>
          </w:p>
        </w:tc>
        <w:tc>
          <w:tcPr>
            <w:tcW w:w="1164" w:type="dxa"/>
            <w:noWrap/>
            <w:hideMark/>
          </w:tcPr>
          <w:p w14:paraId="033EFC3C" w14:textId="5C9E0346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$70</w:t>
            </w:r>
          </w:p>
        </w:tc>
        <w:tc>
          <w:tcPr>
            <w:tcW w:w="1164" w:type="dxa"/>
            <w:noWrap/>
            <w:hideMark/>
          </w:tcPr>
          <w:p w14:paraId="225F2B11" w14:textId="08894A4F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$71</w:t>
            </w:r>
          </w:p>
        </w:tc>
        <w:tc>
          <w:tcPr>
            <w:tcW w:w="1164" w:type="dxa"/>
            <w:noWrap/>
            <w:hideMark/>
          </w:tcPr>
          <w:p w14:paraId="3803F788" w14:textId="5CFDCAFC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$71</w:t>
            </w:r>
          </w:p>
        </w:tc>
        <w:tc>
          <w:tcPr>
            <w:tcW w:w="1164" w:type="dxa"/>
            <w:noWrap/>
            <w:hideMark/>
          </w:tcPr>
          <w:p w14:paraId="0B3BEA69" w14:textId="17F0021B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$71</w:t>
            </w:r>
          </w:p>
        </w:tc>
        <w:tc>
          <w:tcPr>
            <w:tcW w:w="1164" w:type="dxa"/>
            <w:noWrap/>
            <w:hideMark/>
          </w:tcPr>
          <w:p w14:paraId="149C74FF" w14:textId="66DD3DEA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$71</w:t>
            </w:r>
          </w:p>
        </w:tc>
        <w:tc>
          <w:tcPr>
            <w:tcW w:w="1164" w:type="dxa"/>
            <w:noWrap/>
            <w:hideMark/>
          </w:tcPr>
          <w:p w14:paraId="51410C9D" w14:textId="38621739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$71</w:t>
            </w:r>
          </w:p>
        </w:tc>
        <w:tc>
          <w:tcPr>
            <w:tcW w:w="1165" w:type="dxa"/>
            <w:noWrap/>
            <w:hideMark/>
          </w:tcPr>
          <w:p w14:paraId="478DC2CB" w14:textId="78D7E2DB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$72</w:t>
            </w:r>
          </w:p>
        </w:tc>
        <w:tc>
          <w:tcPr>
            <w:tcW w:w="1027" w:type="dxa"/>
            <w:gridSpan w:val="2"/>
            <w:noWrap/>
            <w:hideMark/>
          </w:tcPr>
          <w:p w14:paraId="2476C4D5" w14:textId="26160D48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$71</w:t>
            </w:r>
          </w:p>
        </w:tc>
        <w:tc>
          <w:tcPr>
            <w:tcW w:w="989" w:type="dxa"/>
            <w:gridSpan w:val="2"/>
            <w:noWrap/>
            <w:hideMark/>
          </w:tcPr>
          <w:p w14:paraId="7B69E61C" w14:textId="55D92056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$72</w:t>
            </w:r>
          </w:p>
        </w:tc>
        <w:tc>
          <w:tcPr>
            <w:tcW w:w="990" w:type="dxa"/>
            <w:gridSpan w:val="2"/>
            <w:noWrap/>
            <w:hideMark/>
          </w:tcPr>
          <w:p w14:paraId="28ADABFF" w14:textId="597221B9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$68</w:t>
            </w:r>
          </w:p>
        </w:tc>
        <w:tc>
          <w:tcPr>
            <w:tcW w:w="837" w:type="dxa"/>
            <w:gridSpan w:val="2"/>
            <w:noWrap/>
            <w:hideMark/>
          </w:tcPr>
          <w:p w14:paraId="29AC17CD" w14:textId="1B9102C8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$68</w:t>
            </w:r>
          </w:p>
        </w:tc>
        <w:tc>
          <w:tcPr>
            <w:tcW w:w="957" w:type="dxa"/>
            <w:gridSpan w:val="2"/>
            <w:noWrap/>
            <w:hideMark/>
          </w:tcPr>
          <w:p w14:paraId="4A19D5DC" w14:textId="0420AD7B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$68</w:t>
            </w:r>
          </w:p>
        </w:tc>
        <w:tc>
          <w:tcPr>
            <w:tcW w:w="1030" w:type="dxa"/>
            <w:gridSpan w:val="2"/>
            <w:noWrap/>
            <w:hideMark/>
          </w:tcPr>
          <w:p w14:paraId="5C2E3036" w14:textId="02C6DCFA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$68</w:t>
            </w:r>
          </w:p>
        </w:tc>
        <w:tc>
          <w:tcPr>
            <w:tcW w:w="989" w:type="dxa"/>
            <w:gridSpan w:val="2"/>
            <w:noWrap/>
            <w:hideMark/>
          </w:tcPr>
          <w:p w14:paraId="72FC78E8" w14:textId="139A5694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$72</w:t>
            </w:r>
          </w:p>
        </w:tc>
        <w:tc>
          <w:tcPr>
            <w:tcW w:w="767" w:type="dxa"/>
            <w:gridSpan w:val="2"/>
            <w:noWrap/>
            <w:hideMark/>
          </w:tcPr>
          <w:p w14:paraId="5AB74EB2" w14:textId="22551066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$70</w:t>
            </w:r>
          </w:p>
        </w:tc>
      </w:tr>
      <w:tr w:rsidR="004A2D6B" w:rsidRPr="00D77375" w14:paraId="6E94329C" w14:textId="77777777" w:rsidTr="00027959">
        <w:trPr>
          <w:trHeight w:val="357"/>
        </w:trPr>
        <w:tc>
          <w:tcPr>
            <w:tcW w:w="2360" w:type="dxa"/>
            <w:vMerge/>
            <w:hideMark/>
          </w:tcPr>
          <w:p w14:paraId="18FE7A39" w14:textId="77777777" w:rsidR="004A2D6B" w:rsidRPr="00D77375" w:rsidRDefault="004A2D6B" w:rsidP="004A2D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noWrap/>
            <w:hideMark/>
          </w:tcPr>
          <w:p w14:paraId="75A3AE9A" w14:textId="77777777" w:rsidR="004A2D6B" w:rsidRPr="00D77375" w:rsidRDefault="004A2D6B" w:rsidP="004A2D6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1134" w:type="dxa"/>
            <w:noWrap/>
            <w:hideMark/>
          </w:tcPr>
          <w:p w14:paraId="236E383E" w14:textId="4EE29CD8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$125</w:t>
            </w:r>
          </w:p>
        </w:tc>
        <w:tc>
          <w:tcPr>
            <w:tcW w:w="1164" w:type="dxa"/>
            <w:noWrap/>
            <w:hideMark/>
          </w:tcPr>
          <w:p w14:paraId="56706462" w14:textId="5105A6D9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$125</w:t>
            </w:r>
          </w:p>
        </w:tc>
        <w:tc>
          <w:tcPr>
            <w:tcW w:w="1164" w:type="dxa"/>
            <w:noWrap/>
            <w:hideMark/>
          </w:tcPr>
          <w:p w14:paraId="30C7F6D8" w14:textId="57CA08B8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$127</w:t>
            </w:r>
          </w:p>
        </w:tc>
        <w:tc>
          <w:tcPr>
            <w:tcW w:w="1164" w:type="dxa"/>
            <w:noWrap/>
            <w:hideMark/>
          </w:tcPr>
          <w:p w14:paraId="02557DE3" w14:textId="06CB2AB9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$127</w:t>
            </w:r>
          </w:p>
        </w:tc>
        <w:tc>
          <w:tcPr>
            <w:tcW w:w="1164" w:type="dxa"/>
            <w:noWrap/>
            <w:hideMark/>
          </w:tcPr>
          <w:p w14:paraId="24CB1089" w14:textId="23B771FD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$127</w:t>
            </w:r>
          </w:p>
        </w:tc>
        <w:tc>
          <w:tcPr>
            <w:tcW w:w="1164" w:type="dxa"/>
            <w:noWrap/>
            <w:hideMark/>
          </w:tcPr>
          <w:p w14:paraId="1D460B8D" w14:textId="4A0D54F2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$127</w:t>
            </w:r>
          </w:p>
        </w:tc>
        <w:tc>
          <w:tcPr>
            <w:tcW w:w="1164" w:type="dxa"/>
            <w:noWrap/>
            <w:hideMark/>
          </w:tcPr>
          <w:p w14:paraId="2335D80C" w14:textId="6CA507F9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$127</w:t>
            </w:r>
          </w:p>
        </w:tc>
        <w:tc>
          <w:tcPr>
            <w:tcW w:w="1165" w:type="dxa"/>
            <w:noWrap/>
            <w:hideMark/>
          </w:tcPr>
          <w:p w14:paraId="63AE0432" w14:textId="50BA37C3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$127</w:t>
            </w:r>
          </w:p>
        </w:tc>
        <w:tc>
          <w:tcPr>
            <w:tcW w:w="1027" w:type="dxa"/>
            <w:gridSpan w:val="2"/>
            <w:noWrap/>
            <w:hideMark/>
          </w:tcPr>
          <w:p w14:paraId="25E3E914" w14:textId="1EF1321E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$127</w:t>
            </w:r>
          </w:p>
        </w:tc>
        <w:tc>
          <w:tcPr>
            <w:tcW w:w="989" w:type="dxa"/>
            <w:gridSpan w:val="2"/>
            <w:noWrap/>
            <w:hideMark/>
          </w:tcPr>
          <w:p w14:paraId="337161DC" w14:textId="2A49F274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$129</w:t>
            </w:r>
          </w:p>
        </w:tc>
        <w:tc>
          <w:tcPr>
            <w:tcW w:w="990" w:type="dxa"/>
            <w:gridSpan w:val="2"/>
            <w:noWrap/>
            <w:hideMark/>
          </w:tcPr>
          <w:p w14:paraId="1FC3F43D" w14:textId="47842F94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$129</w:t>
            </w:r>
          </w:p>
        </w:tc>
        <w:tc>
          <w:tcPr>
            <w:tcW w:w="837" w:type="dxa"/>
            <w:gridSpan w:val="2"/>
            <w:noWrap/>
            <w:hideMark/>
          </w:tcPr>
          <w:p w14:paraId="3B7D8E4B" w14:textId="7641568D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$126</w:t>
            </w:r>
          </w:p>
        </w:tc>
        <w:tc>
          <w:tcPr>
            <w:tcW w:w="957" w:type="dxa"/>
            <w:gridSpan w:val="2"/>
            <w:noWrap/>
            <w:hideMark/>
          </w:tcPr>
          <w:p w14:paraId="5AC8ADAF" w14:textId="43BE522D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$129</w:t>
            </w:r>
          </w:p>
        </w:tc>
        <w:tc>
          <w:tcPr>
            <w:tcW w:w="1030" w:type="dxa"/>
            <w:gridSpan w:val="2"/>
            <w:noWrap/>
            <w:hideMark/>
          </w:tcPr>
          <w:p w14:paraId="5FBBF5A1" w14:textId="3C332C2B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$129</w:t>
            </w:r>
          </w:p>
        </w:tc>
        <w:tc>
          <w:tcPr>
            <w:tcW w:w="989" w:type="dxa"/>
            <w:gridSpan w:val="2"/>
            <w:noWrap/>
            <w:hideMark/>
          </w:tcPr>
          <w:p w14:paraId="48CB0046" w14:textId="2D7390F9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$129</w:t>
            </w:r>
          </w:p>
        </w:tc>
        <w:tc>
          <w:tcPr>
            <w:tcW w:w="767" w:type="dxa"/>
            <w:gridSpan w:val="2"/>
            <w:noWrap/>
            <w:hideMark/>
          </w:tcPr>
          <w:p w14:paraId="2ED64EA7" w14:textId="5CB9A863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$124</w:t>
            </w:r>
          </w:p>
        </w:tc>
      </w:tr>
      <w:tr w:rsidR="004A2D6B" w:rsidRPr="00D77375" w14:paraId="6C255173" w14:textId="77777777" w:rsidTr="00027959">
        <w:trPr>
          <w:trHeight w:val="357"/>
        </w:trPr>
        <w:tc>
          <w:tcPr>
            <w:tcW w:w="2360" w:type="dxa"/>
            <w:vMerge/>
            <w:hideMark/>
          </w:tcPr>
          <w:p w14:paraId="466671A0" w14:textId="77777777" w:rsidR="004A2D6B" w:rsidRPr="00D77375" w:rsidRDefault="004A2D6B" w:rsidP="004A2D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noWrap/>
            <w:hideMark/>
          </w:tcPr>
          <w:p w14:paraId="6321D0C7" w14:textId="77777777" w:rsidR="004A2D6B" w:rsidRPr="00D77375" w:rsidRDefault="004A2D6B" w:rsidP="004A2D6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1134" w:type="dxa"/>
            <w:noWrap/>
            <w:hideMark/>
          </w:tcPr>
          <w:p w14:paraId="23535157" w14:textId="49CFCB2D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$264</w:t>
            </w:r>
          </w:p>
        </w:tc>
        <w:tc>
          <w:tcPr>
            <w:tcW w:w="1164" w:type="dxa"/>
            <w:noWrap/>
            <w:hideMark/>
          </w:tcPr>
          <w:p w14:paraId="4E64316C" w14:textId="2C8B1551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$264</w:t>
            </w:r>
          </w:p>
        </w:tc>
        <w:tc>
          <w:tcPr>
            <w:tcW w:w="1164" w:type="dxa"/>
            <w:noWrap/>
            <w:hideMark/>
          </w:tcPr>
          <w:p w14:paraId="74C8ECA0" w14:textId="799BBD53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$269</w:t>
            </w:r>
          </w:p>
        </w:tc>
        <w:tc>
          <w:tcPr>
            <w:tcW w:w="1164" w:type="dxa"/>
            <w:noWrap/>
            <w:hideMark/>
          </w:tcPr>
          <w:p w14:paraId="5B2AA1A5" w14:textId="2F47B228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$270</w:t>
            </w:r>
          </w:p>
        </w:tc>
        <w:tc>
          <w:tcPr>
            <w:tcW w:w="1164" w:type="dxa"/>
            <w:noWrap/>
            <w:hideMark/>
          </w:tcPr>
          <w:p w14:paraId="0D8829F6" w14:textId="16E97D02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$270</w:t>
            </w:r>
          </w:p>
        </w:tc>
        <w:tc>
          <w:tcPr>
            <w:tcW w:w="1164" w:type="dxa"/>
            <w:noWrap/>
            <w:hideMark/>
          </w:tcPr>
          <w:p w14:paraId="3BBE6EE0" w14:textId="000D6EAF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$270</w:t>
            </w:r>
          </w:p>
        </w:tc>
        <w:tc>
          <w:tcPr>
            <w:tcW w:w="1164" w:type="dxa"/>
            <w:noWrap/>
            <w:hideMark/>
          </w:tcPr>
          <w:p w14:paraId="13B05D2C" w14:textId="47E2A739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$265</w:t>
            </w:r>
          </w:p>
        </w:tc>
        <w:tc>
          <w:tcPr>
            <w:tcW w:w="1165" w:type="dxa"/>
            <w:noWrap/>
            <w:hideMark/>
          </w:tcPr>
          <w:p w14:paraId="6FF313A2" w14:textId="7B9DDAF2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$264</w:t>
            </w:r>
          </w:p>
        </w:tc>
        <w:tc>
          <w:tcPr>
            <w:tcW w:w="1027" w:type="dxa"/>
            <w:gridSpan w:val="2"/>
            <w:noWrap/>
            <w:hideMark/>
          </w:tcPr>
          <w:p w14:paraId="5B4525F6" w14:textId="09927E6D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$264</w:t>
            </w:r>
          </w:p>
        </w:tc>
        <w:tc>
          <w:tcPr>
            <w:tcW w:w="989" w:type="dxa"/>
            <w:gridSpan w:val="2"/>
            <w:noWrap/>
            <w:hideMark/>
          </w:tcPr>
          <w:p w14:paraId="06CE2ECE" w14:textId="72950B35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$264</w:t>
            </w:r>
          </w:p>
        </w:tc>
        <w:tc>
          <w:tcPr>
            <w:tcW w:w="990" w:type="dxa"/>
            <w:gridSpan w:val="2"/>
            <w:noWrap/>
            <w:hideMark/>
          </w:tcPr>
          <w:p w14:paraId="2EE63F8C" w14:textId="411D9BD7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$256</w:t>
            </w:r>
          </w:p>
        </w:tc>
        <w:tc>
          <w:tcPr>
            <w:tcW w:w="837" w:type="dxa"/>
            <w:gridSpan w:val="2"/>
            <w:noWrap/>
            <w:hideMark/>
          </w:tcPr>
          <w:p w14:paraId="5220A5DD" w14:textId="4A7F2433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$244</w:t>
            </w:r>
          </w:p>
        </w:tc>
        <w:tc>
          <w:tcPr>
            <w:tcW w:w="957" w:type="dxa"/>
            <w:gridSpan w:val="2"/>
            <w:noWrap/>
            <w:hideMark/>
          </w:tcPr>
          <w:p w14:paraId="4987FE7A" w14:textId="3462C96A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$261</w:t>
            </w:r>
          </w:p>
        </w:tc>
        <w:tc>
          <w:tcPr>
            <w:tcW w:w="1030" w:type="dxa"/>
            <w:gridSpan w:val="2"/>
            <w:noWrap/>
            <w:hideMark/>
          </w:tcPr>
          <w:p w14:paraId="013A7D71" w14:textId="3F6FE49E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$249</w:t>
            </w:r>
          </w:p>
        </w:tc>
        <w:tc>
          <w:tcPr>
            <w:tcW w:w="989" w:type="dxa"/>
            <w:gridSpan w:val="2"/>
            <w:noWrap/>
            <w:hideMark/>
          </w:tcPr>
          <w:p w14:paraId="3BEB19D7" w14:textId="67A77AF2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$265</w:t>
            </w:r>
          </w:p>
        </w:tc>
        <w:tc>
          <w:tcPr>
            <w:tcW w:w="767" w:type="dxa"/>
            <w:gridSpan w:val="2"/>
            <w:noWrap/>
            <w:hideMark/>
          </w:tcPr>
          <w:p w14:paraId="454B1304" w14:textId="55EE191E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$270</w:t>
            </w:r>
          </w:p>
        </w:tc>
      </w:tr>
      <w:tr w:rsidR="004A2D6B" w:rsidRPr="00D77375" w14:paraId="2FE84545" w14:textId="77777777" w:rsidTr="00027959">
        <w:trPr>
          <w:trHeight w:val="357"/>
        </w:trPr>
        <w:tc>
          <w:tcPr>
            <w:tcW w:w="2360" w:type="dxa"/>
            <w:vMerge/>
            <w:hideMark/>
          </w:tcPr>
          <w:p w14:paraId="6EB2902D" w14:textId="77777777" w:rsidR="004A2D6B" w:rsidRPr="00D77375" w:rsidRDefault="004A2D6B" w:rsidP="004A2D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noWrap/>
            <w:hideMark/>
          </w:tcPr>
          <w:p w14:paraId="535201A9" w14:textId="77777777" w:rsidR="004A2D6B" w:rsidRPr="00D77375" w:rsidRDefault="004A2D6B" w:rsidP="004A2D6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1134" w:type="dxa"/>
            <w:noWrap/>
            <w:hideMark/>
          </w:tcPr>
          <w:p w14:paraId="0C169F38" w14:textId="6CD28779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$409</w:t>
            </w:r>
          </w:p>
        </w:tc>
        <w:tc>
          <w:tcPr>
            <w:tcW w:w="1164" w:type="dxa"/>
            <w:noWrap/>
            <w:hideMark/>
          </w:tcPr>
          <w:p w14:paraId="5AE6CD42" w14:textId="2B70FAB6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$409</w:t>
            </w:r>
          </w:p>
        </w:tc>
        <w:tc>
          <w:tcPr>
            <w:tcW w:w="1164" w:type="dxa"/>
            <w:noWrap/>
            <w:hideMark/>
          </w:tcPr>
          <w:p w14:paraId="635D335E" w14:textId="74AB57F2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$411</w:t>
            </w:r>
          </w:p>
        </w:tc>
        <w:tc>
          <w:tcPr>
            <w:tcW w:w="1164" w:type="dxa"/>
            <w:noWrap/>
            <w:hideMark/>
          </w:tcPr>
          <w:p w14:paraId="0988878D" w14:textId="4BAF57A7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$412</w:t>
            </w:r>
          </w:p>
        </w:tc>
        <w:tc>
          <w:tcPr>
            <w:tcW w:w="1164" w:type="dxa"/>
            <w:noWrap/>
            <w:hideMark/>
          </w:tcPr>
          <w:p w14:paraId="55C4DD00" w14:textId="5FCF7E7C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$412</w:t>
            </w:r>
          </w:p>
        </w:tc>
        <w:tc>
          <w:tcPr>
            <w:tcW w:w="1164" w:type="dxa"/>
            <w:noWrap/>
            <w:hideMark/>
          </w:tcPr>
          <w:p w14:paraId="7C5F2C5A" w14:textId="0CA6F116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$411</w:t>
            </w:r>
          </w:p>
        </w:tc>
        <w:tc>
          <w:tcPr>
            <w:tcW w:w="1164" w:type="dxa"/>
            <w:noWrap/>
            <w:hideMark/>
          </w:tcPr>
          <w:p w14:paraId="6A35735A" w14:textId="507A8A3A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$422</w:t>
            </w:r>
          </w:p>
        </w:tc>
        <w:tc>
          <w:tcPr>
            <w:tcW w:w="1165" w:type="dxa"/>
            <w:noWrap/>
            <w:hideMark/>
          </w:tcPr>
          <w:p w14:paraId="1F972AE0" w14:textId="43CDAA59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$427</w:t>
            </w:r>
          </w:p>
        </w:tc>
        <w:tc>
          <w:tcPr>
            <w:tcW w:w="1027" w:type="dxa"/>
            <w:gridSpan w:val="2"/>
            <w:noWrap/>
            <w:hideMark/>
          </w:tcPr>
          <w:p w14:paraId="05548B6D" w14:textId="41EC7A0D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$415</w:t>
            </w:r>
          </w:p>
        </w:tc>
        <w:tc>
          <w:tcPr>
            <w:tcW w:w="989" w:type="dxa"/>
            <w:gridSpan w:val="2"/>
            <w:noWrap/>
            <w:hideMark/>
          </w:tcPr>
          <w:p w14:paraId="177582FB" w14:textId="7EEA5E9B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$424</w:t>
            </w:r>
          </w:p>
        </w:tc>
        <w:tc>
          <w:tcPr>
            <w:tcW w:w="990" w:type="dxa"/>
            <w:gridSpan w:val="2"/>
            <w:noWrap/>
            <w:hideMark/>
          </w:tcPr>
          <w:p w14:paraId="122E9B5F" w14:textId="2430374B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$390</w:t>
            </w:r>
          </w:p>
        </w:tc>
        <w:tc>
          <w:tcPr>
            <w:tcW w:w="837" w:type="dxa"/>
            <w:gridSpan w:val="2"/>
            <w:noWrap/>
            <w:hideMark/>
          </w:tcPr>
          <w:p w14:paraId="210B4A3B" w14:textId="0C21D612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$368</w:t>
            </w:r>
          </w:p>
        </w:tc>
        <w:tc>
          <w:tcPr>
            <w:tcW w:w="957" w:type="dxa"/>
            <w:gridSpan w:val="2"/>
            <w:noWrap/>
            <w:hideMark/>
          </w:tcPr>
          <w:p w14:paraId="492B6E2F" w14:textId="648F1CAA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$401</w:t>
            </w:r>
          </w:p>
        </w:tc>
        <w:tc>
          <w:tcPr>
            <w:tcW w:w="1030" w:type="dxa"/>
            <w:gridSpan w:val="2"/>
            <w:noWrap/>
            <w:hideMark/>
          </w:tcPr>
          <w:p w14:paraId="222ED61F" w14:textId="2DDD0388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$377</w:t>
            </w:r>
          </w:p>
        </w:tc>
        <w:tc>
          <w:tcPr>
            <w:tcW w:w="989" w:type="dxa"/>
            <w:gridSpan w:val="2"/>
            <w:noWrap/>
            <w:hideMark/>
          </w:tcPr>
          <w:p w14:paraId="79D91CF4" w14:textId="4F0533EE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$427</w:t>
            </w:r>
          </w:p>
        </w:tc>
        <w:tc>
          <w:tcPr>
            <w:tcW w:w="767" w:type="dxa"/>
            <w:gridSpan w:val="2"/>
            <w:noWrap/>
            <w:hideMark/>
          </w:tcPr>
          <w:p w14:paraId="1938B79A" w14:textId="1EB03346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$409</w:t>
            </w:r>
          </w:p>
        </w:tc>
      </w:tr>
      <w:tr w:rsidR="004A2D6B" w:rsidRPr="00D77375" w14:paraId="176089CB" w14:textId="77777777" w:rsidTr="00027959">
        <w:trPr>
          <w:trHeight w:val="357"/>
        </w:trPr>
        <w:tc>
          <w:tcPr>
            <w:tcW w:w="2360" w:type="dxa"/>
            <w:vMerge w:val="restart"/>
            <w:hideMark/>
          </w:tcPr>
          <w:p w14:paraId="7CB635FD" w14:textId="66DF685A" w:rsidR="004A2D6B" w:rsidRPr="00D77375" w:rsidRDefault="00F9273C" w:rsidP="004A2D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Self-Managed</w:t>
            </w:r>
            <w:r w:rsidR="004A2D6B"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By You</w:t>
            </w:r>
          </w:p>
        </w:tc>
        <w:tc>
          <w:tcPr>
            <w:tcW w:w="1599" w:type="dxa"/>
            <w:noWrap/>
            <w:hideMark/>
          </w:tcPr>
          <w:p w14:paraId="75422783" w14:textId="77777777" w:rsidR="004A2D6B" w:rsidRPr="00D77375" w:rsidRDefault="004A2D6B" w:rsidP="004A2D6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1134" w:type="dxa"/>
            <w:noWrap/>
            <w:hideMark/>
          </w:tcPr>
          <w:p w14:paraId="05F2CF7E" w14:textId="23B477AA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$49</w:t>
            </w:r>
          </w:p>
        </w:tc>
        <w:tc>
          <w:tcPr>
            <w:tcW w:w="1164" w:type="dxa"/>
            <w:noWrap/>
            <w:hideMark/>
          </w:tcPr>
          <w:p w14:paraId="4F0ED4D6" w14:textId="327BDCF5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$49</w:t>
            </w:r>
          </w:p>
        </w:tc>
        <w:tc>
          <w:tcPr>
            <w:tcW w:w="1164" w:type="dxa"/>
            <w:noWrap/>
            <w:hideMark/>
          </w:tcPr>
          <w:p w14:paraId="0707FB33" w14:textId="10095E58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$49</w:t>
            </w:r>
          </w:p>
        </w:tc>
        <w:tc>
          <w:tcPr>
            <w:tcW w:w="1164" w:type="dxa"/>
            <w:noWrap/>
            <w:hideMark/>
          </w:tcPr>
          <w:p w14:paraId="583C84C1" w14:textId="6DE7185F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$49</w:t>
            </w:r>
          </w:p>
        </w:tc>
        <w:tc>
          <w:tcPr>
            <w:tcW w:w="1164" w:type="dxa"/>
            <w:noWrap/>
            <w:hideMark/>
          </w:tcPr>
          <w:p w14:paraId="24BDC6EB" w14:textId="497BB7B7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$49</w:t>
            </w:r>
          </w:p>
        </w:tc>
        <w:tc>
          <w:tcPr>
            <w:tcW w:w="1164" w:type="dxa"/>
            <w:noWrap/>
            <w:hideMark/>
          </w:tcPr>
          <w:p w14:paraId="1F84E0F1" w14:textId="02BB6B38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$49</w:t>
            </w:r>
          </w:p>
        </w:tc>
        <w:tc>
          <w:tcPr>
            <w:tcW w:w="1164" w:type="dxa"/>
            <w:noWrap/>
            <w:hideMark/>
          </w:tcPr>
          <w:p w14:paraId="47B64089" w14:textId="68E4A4CD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$49</w:t>
            </w:r>
          </w:p>
        </w:tc>
        <w:tc>
          <w:tcPr>
            <w:tcW w:w="1165" w:type="dxa"/>
            <w:noWrap/>
            <w:hideMark/>
          </w:tcPr>
          <w:p w14:paraId="35D6B072" w14:textId="7950B8C7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$53</w:t>
            </w:r>
          </w:p>
        </w:tc>
        <w:tc>
          <w:tcPr>
            <w:tcW w:w="1027" w:type="dxa"/>
            <w:gridSpan w:val="2"/>
            <w:noWrap/>
            <w:hideMark/>
          </w:tcPr>
          <w:p w14:paraId="083BD5BE" w14:textId="75CA939B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$49</w:t>
            </w:r>
          </w:p>
        </w:tc>
        <w:tc>
          <w:tcPr>
            <w:tcW w:w="989" w:type="dxa"/>
            <w:gridSpan w:val="2"/>
            <w:noWrap/>
            <w:hideMark/>
          </w:tcPr>
          <w:p w14:paraId="7A8382B5" w14:textId="0B6C3F1A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$49</w:t>
            </w:r>
          </w:p>
        </w:tc>
        <w:tc>
          <w:tcPr>
            <w:tcW w:w="990" w:type="dxa"/>
            <w:gridSpan w:val="2"/>
            <w:noWrap/>
            <w:hideMark/>
          </w:tcPr>
          <w:p w14:paraId="223A4BCC" w14:textId="4B0B559D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$49</w:t>
            </w:r>
          </w:p>
        </w:tc>
        <w:tc>
          <w:tcPr>
            <w:tcW w:w="837" w:type="dxa"/>
            <w:gridSpan w:val="2"/>
            <w:noWrap/>
            <w:hideMark/>
          </w:tcPr>
          <w:p w14:paraId="317A9645" w14:textId="107A5500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$49</w:t>
            </w:r>
          </w:p>
        </w:tc>
        <w:tc>
          <w:tcPr>
            <w:tcW w:w="957" w:type="dxa"/>
            <w:gridSpan w:val="2"/>
            <w:noWrap/>
            <w:hideMark/>
          </w:tcPr>
          <w:p w14:paraId="46E3A1A5" w14:textId="7F5AC420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$41</w:t>
            </w:r>
          </w:p>
        </w:tc>
        <w:tc>
          <w:tcPr>
            <w:tcW w:w="1030" w:type="dxa"/>
            <w:gridSpan w:val="2"/>
            <w:noWrap/>
            <w:hideMark/>
          </w:tcPr>
          <w:p w14:paraId="25BD02D8" w14:textId="4EE31A9C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$49</w:t>
            </w:r>
          </w:p>
        </w:tc>
        <w:tc>
          <w:tcPr>
            <w:tcW w:w="989" w:type="dxa"/>
            <w:gridSpan w:val="2"/>
            <w:noWrap/>
            <w:hideMark/>
          </w:tcPr>
          <w:p w14:paraId="5F22F262" w14:textId="5B04B121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$50</w:t>
            </w:r>
          </w:p>
        </w:tc>
        <w:tc>
          <w:tcPr>
            <w:tcW w:w="767" w:type="dxa"/>
            <w:gridSpan w:val="2"/>
            <w:noWrap/>
            <w:hideMark/>
          </w:tcPr>
          <w:p w14:paraId="5AB9723E" w14:textId="10E7D147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$49</w:t>
            </w:r>
          </w:p>
        </w:tc>
      </w:tr>
      <w:tr w:rsidR="004A2D6B" w:rsidRPr="00D77375" w14:paraId="66E9EF6E" w14:textId="77777777" w:rsidTr="00027959">
        <w:trPr>
          <w:trHeight w:val="357"/>
        </w:trPr>
        <w:tc>
          <w:tcPr>
            <w:tcW w:w="2360" w:type="dxa"/>
            <w:vMerge/>
            <w:hideMark/>
          </w:tcPr>
          <w:p w14:paraId="6D92FF58" w14:textId="77777777" w:rsidR="004A2D6B" w:rsidRPr="00D77375" w:rsidRDefault="004A2D6B" w:rsidP="004A2D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noWrap/>
            <w:hideMark/>
          </w:tcPr>
          <w:p w14:paraId="3B5AC190" w14:textId="77777777" w:rsidR="004A2D6B" w:rsidRPr="00D77375" w:rsidRDefault="004A2D6B" w:rsidP="004A2D6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1134" w:type="dxa"/>
            <w:noWrap/>
            <w:hideMark/>
          </w:tcPr>
          <w:p w14:paraId="23C08F0D" w14:textId="449513AF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$78</w:t>
            </w:r>
          </w:p>
        </w:tc>
        <w:tc>
          <w:tcPr>
            <w:tcW w:w="1164" w:type="dxa"/>
            <w:noWrap/>
            <w:hideMark/>
          </w:tcPr>
          <w:p w14:paraId="2D3CA21E" w14:textId="5CE56724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$81</w:t>
            </w:r>
          </w:p>
        </w:tc>
        <w:tc>
          <w:tcPr>
            <w:tcW w:w="1164" w:type="dxa"/>
            <w:noWrap/>
            <w:hideMark/>
          </w:tcPr>
          <w:p w14:paraId="0A241BD0" w14:textId="4D5E2055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$80</w:t>
            </w:r>
          </w:p>
        </w:tc>
        <w:tc>
          <w:tcPr>
            <w:tcW w:w="1164" w:type="dxa"/>
            <w:noWrap/>
            <w:hideMark/>
          </w:tcPr>
          <w:p w14:paraId="264BB5E8" w14:textId="5FB45AAE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$81</w:t>
            </w:r>
          </w:p>
        </w:tc>
        <w:tc>
          <w:tcPr>
            <w:tcW w:w="1164" w:type="dxa"/>
            <w:noWrap/>
            <w:hideMark/>
          </w:tcPr>
          <w:p w14:paraId="418E59BA" w14:textId="359D8BA6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$81</w:t>
            </w:r>
          </w:p>
        </w:tc>
        <w:tc>
          <w:tcPr>
            <w:tcW w:w="1164" w:type="dxa"/>
            <w:noWrap/>
            <w:hideMark/>
          </w:tcPr>
          <w:p w14:paraId="0D150340" w14:textId="2B053C89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$81</w:t>
            </w:r>
          </w:p>
        </w:tc>
        <w:tc>
          <w:tcPr>
            <w:tcW w:w="1164" w:type="dxa"/>
            <w:noWrap/>
            <w:hideMark/>
          </w:tcPr>
          <w:p w14:paraId="7A2A5715" w14:textId="4EA03E8E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$86</w:t>
            </w:r>
          </w:p>
        </w:tc>
        <w:tc>
          <w:tcPr>
            <w:tcW w:w="1165" w:type="dxa"/>
            <w:noWrap/>
            <w:hideMark/>
          </w:tcPr>
          <w:p w14:paraId="455BC09B" w14:textId="5608065A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$90</w:t>
            </w:r>
          </w:p>
        </w:tc>
        <w:tc>
          <w:tcPr>
            <w:tcW w:w="1027" w:type="dxa"/>
            <w:gridSpan w:val="2"/>
            <w:noWrap/>
            <w:hideMark/>
          </w:tcPr>
          <w:p w14:paraId="6BF8DD70" w14:textId="53811BC8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$86</w:t>
            </w:r>
          </w:p>
        </w:tc>
        <w:tc>
          <w:tcPr>
            <w:tcW w:w="989" w:type="dxa"/>
            <w:gridSpan w:val="2"/>
            <w:noWrap/>
            <w:hideMark/>
          </w:tcPr>
          <w:p w14:paraId="4553F771" w14:textId="59A62823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$86</w:t>
            </w:r>
          </w:p>
        </w:tc>
        <w:tc>
          <w:tcPr>
            <w:tcW w:w="990" w:type="dxa"/>
            <w:gridSpan w:val="2"/>
            <w:noWrap/>
            <w:hideMark/>
          </w:tcPr>
          <w:p w14:paraId="4148774D" w14:textId="09759FEA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$86</w:t>
            </w:r>
          </w:p>
        </w:tc>
        <w:tc>
          <w:tcPr>
            <w:tcW w:w="837" w:type="dxa"/>
            <w:gridSpan w:val="2"/>
            <w:noWrap/>
            <w:hideMark/>
          </w:tcPr>
          <w:p w14:paraId="1415A93B" w14:textId="76ECB61D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$86</w:t>
            </w:r>
          </w:p>
        </w:tc>
        <w:tc>
          <w:tcPr>
            <w:tcW w:w="957" w:type="dxa"/>
            <w:gridSpan w:val="2"/>
            <w:noWrap/>
            <w:hideMark/>
          </w:tcPr>
          <w:p w14:paraId="1E09F143" w14:textId="6DAE25BD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$71</w:t>
            </w:r>
          </w:p>
        </w:tc>
        <w:tc>
          <w:tcPr>
            <w:tcW w:w="1030" w:type="dxa"/>
            <w:gridSpan w:val="2"/>
            <w:noWrap/>
            <w:hideMark/>
          </w:tcPr>
          <w:p w14:paraId="7E794CFC" w14:textId="64E48CFB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$81</w:t>
            </w:r>
          </w:p>
        </w:tc>
        <w:tc>
          <w:tcPr>
            <w:tcW w:w="989" w:type="dxa"/>
            <w:gridSpan w:val="2"/>
            <w:noWrap/>
            <w:hideMark/>
          </w:tcPr>
          <w:p w14:paraId="0E8B61DA" w14:textId="617EB77A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$86</w:t>
            </w:r>
          </w:p>
        </w:tc>
        <w:tc>
          <w:tcPr>
            <w:tcW w:w="767" w:type="dxa"/>
            <w:gridSpan w:val="2"/>
            <w:noWrap/>
            <w:hideMark/>
          </w:tcPr>
          <w:p w14:paraId="143596E1" w14:textId="3C006647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$86</w:t>
            </w:r>
          </w:p>
        </w:tc>
      </w:tr>
      <w:tr w:rsidR="004A2D6B" w:rsidRPr="00D77375" w14:paraId="1F307CC4" w14:textId="77777777" w:rsidTr="00027959">
        <w:trPr>
          <w:trHeight w:val="357"/>
        </w:trPr>
        <w:tc>
          <w:tcPr>
            <w:tcW w:w="2360" w:type="dxa"/>
            <w:vMerge/>
            <w:hideMark/>
          </w:tcPr>
          <w:p w14:paraId="379349EB" w14:textId="77777777" w:rsidR="004A2D6B" w:rsidRPr="00D77375" w:rsidRDefault="004A2D6B" w:rsidP="004A2D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noWrap/>
            <w:hideMark/>
          </w:tcPr>
          <w:p w14:paraId="288798FC" w14:textId="77777777" w:rsidR="004A2D6B" w:rsidRPr="00D77375" w:rsidRDefault="004A2D6B" w:rsidP="004A2D6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1134" w:type="dxa"/>
            <w:noWrap/>
            <w:hideMark/>
          </w:tcPr>
          <w:p w14:paraId="7504C280" w14:textId="6D671F39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$151</w:t>
            </w:r>
          </w:p>
        </w:tc>
        <w:tc>
          <w:tcPr>
            <w:tcW w:w="1164" w:type="dxa"/>
            <w:noWrap/>
            <w:hideMark/>
          </w:tcPr>
          <w:p w14:paraId="52A6A93A" w14:textId="4D2B3776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$155</w:t>
            </w:r>
          </w:p>
        </w:tc>
        <w:tc>
          <w:tcPr>
            <w:tcW w:w="1164" w:type="dxa"/>
            <w:noWrap/>
            <w:hideMark/>
          </w:tcPr>
          <w:p w14:paraId="5EB6F24E" w14:textId="0454AFCD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$150</w:t>
            </w:r>
          </w:p>
        </w:tc>
        <w:tc>
          <w:tcPr>
            <w:tcW w:w="1164" w:type="dxa"/>
            <w:noWrap/>
            <w:hideMark/>
          </w:tcPr>
          <w:p w14:paraId="2B7A8B2E" w14:textId="692D5A93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$150</w:t>
            </w:r>
          </w:p>
        </w:tc>
        <w:tc>
          <w:tcPr>
            <w:tcW w:w="1164" w:type="dxa"/>
            <w:noWrap/>
            <w:hideMark/>
          </w:tcPr>
          <w:p w14:paraId="173A2C52" w14:textId="5F2EE9E7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$150</w:t>
            </w:r>
          </w:p>
        </w:tc>
        <w:tc>
          <w:tcPr>
            <w:tcW w:w="1164" w:type="dxa"/>
            <w:noWrap/>
            <w:hideMark/>
          </w:tcPr>
          <w:p w14:paraId="2DC2F9A4" w14:textId="3E3955A3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$155</w:t>
            </w:r>
          </w:p>
        </w:tc>
        <w:tc>
          <w:tcPr>
            <w:tcW w:w="1164" w:type="dxa"/>
            <w:noWrap/>
            <w:hideMark/>
          </w:tcPr>
          <w:p w14:paraId="2BEFD6BB" w14:textId="19B794F5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$187</w:t>
            </w:r>
          </w:p>
        </w:tc>
        <w:tc>
          <w:tcPr>
            <w:tcW w:w="1165" w:type="dxa"/>
            <w:noWrap/>
            <w:hideMark/>
          </w:tcPr>
          <w:p w14:paraId="2B0D88B8" w14:textId="7BE4A06C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$187</w:t>
            </w:r>
          </w:p>
        </w:tc>
        <w:tc>
          <w:tcPr>
            <w:tcW w:w="1027" w:type="dxa"/>
            <w:gridSpan w:val="2"/>
            <w:noWrap/>
            <w:hideMark/>
          </w:tcPr>
          <w:p w14:paraId="4142CAF1" w14:textId="3B6FE0B5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$187</w:t>
            </w:r>
          </w:p>
        </w:tc>
        <w:tc>
          <w:tcPr>
            <w:tcW w:w="989" w:type="dxa"/>
            <w:gridSpan w:val="2"/>
            <w:noWrap/>
            <w:hideMark/>
          </w:tcPr>
          <w:p w14:paraId="3A70600F" w14:textId="493520A5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$187</w:t>
            </w:r>
          </w:p>
        </w:tc>
        <w:tc>
          <w:tcPr>
            <w:tcW w:w="990" w:type="dxa"/>
            <w:gridSpan w:val="2"/>
            <w:noWrap/>
            <w:hideMark/>
          </w:tcPr>
          <w:p w14:paraId="0421F77E" w14:textId="1C784E2C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$187</w:t>
            </w:r>
          </w:p>
        </w:tc>
        <w:tc>
          <w:tcPr>
            <w:tcW w:w="837" w:type="dxa"/>
            <w:gridSpan w:val="2"/>
            <w:noWrap/>
            <w:hideMark/>
          </w:tcPr>
          <w:p w14:paraId="262060A9" w14:textId="2BFAA14B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$187</w:t>
            </w:r>
          </w:p>
        </w:tc>
        <w:tc>
          <w:tcPr>
            <w:tcW w:w="957" w:type="dxa"/>
            <w:gridSpan w:val="2"/>
            <w:noWrap/>
            <w:hideMark/>
          </w:tcPr>
          <w:p w14:paraId="4328FC99" w14:textId="30B87D07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$147</w:t>
            </w:r>
          </w:p>
        </w:tc>
        <w:tc>
          <w:tcPr>
            <w:tcW w:w="1030" w:type="dxa"/>
            <w:gridSpan w:val="2"/>
            <w:noWrap/>
            <w:hideMark/>
          </w:tcPr>
          <w:p w14:paraId="166F652F" w14:textId="336182F6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$155</w:t>
            </w:r>
          </w:p>
        </w:tc>
        <w:tc>
          <w:tcPr>
            <w:tcW w:w="989" w:type="dxa"/>
            <w:gridSpan w:val="2"/>
            <w:noWrap/>
            <w:hideMark/>
          </w:tcPr>
          <w:p w14:paraId="4A896941" w14:textId="2E813F51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$187</w:t>
            </w:r>
          </w:p>
        </w:tc>
        <w:tc>
          <w:tcPr>
            <w:tcW w:w="767" w:type="dxa"/>
            <w:gridSpan w:val="2"/>
            <w:noWrap/>
            <w:hideMark/>
          </w:tcPr>
          <w:p w14:paraId="1497D0C3" w14:textId="17661182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$187</w:t>
            </w:r>
          </w:p>
        </w:tc>
      </w:tr>
      <w:tr w:rsidR="004A2D6B" w:rsidRPr="00D77375" w14:paraId="5F686B01" w14:textId="77777777" w:rsidTr="00027959">
        <w:trPr>
          <w:trHeight w:val="357"/>
        </w:trPr>
        <w:tc>
          <w:tcPr>
            <w:tcW w:w="2360" w:type="dxa"/>
            <w:vMerge/>
            <w:hideMark/>
          </w:tcPr>
          <w:p w14:paraId="222F4053" w14:textId="77777777" w:rsidR="004A2D6B" w:rsidRPr="00D77375" w:rsidRDefault="004A2D6B" w:rsidP="004A2D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noWrap/>
            <w:hideMark/>
          </w:tcPr>
          <w:p w14:paraId="09C370D2" w14:textId="77777777" w:rsidR="004A2D6B" w:rsidRPr="00D77375" w:rsidRDefault="004A2D6B" w:rsidP="004A2D6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1134" w:type="dxa"/>
            <w:noWrap/>
            <w:hideMark/>
          </w:tcPr>
          <w:p w14:paraId="29CBD267" w14:textId="28901535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$231</w:t>
            </w:r>
          </w:p>
        </w:tc>
        <w:tc>
          <w:tcPr>
            <w:tcW w:w="1164" w:type="dxa"/>
            <w:noWrap/>
            <w:hideMark/>
          </w:tcPr>
          <w:p w14:paraId="0B53700B" w14:textId="67C6EFE7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$235</w:t>
            </w:r>
          </w:p>
        </w:tc>
        <w:tc>
          <w:tcPr>
            <w:tcW w:w="1164" w:type="dxa"/>
            <w:noWrap/>
            <w:hideMark/>
          </w:tcPr>
          <w:p w14:paraId="1AFE196F" w14:textId="346B86FB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$231</w:t>
            </w:r>
          </w:p>
        </w:tc>
        <w:tc>
          <w:tcPr>
            <w:tcW w:w="1164" w:type="dxa"/>
            <w:noWrap/>
            <w:hideMark/>
          </w:tcPr>
          <w:p w14:paraId="21227D16" w14:textId="7EF9C241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$231</w:t>
            </w:r>
          </w:p>
        </w:tc>
        <w:tc>
          <w:tcPr>
            <w:tcW w:w="1164" w:type="dxa"/>
            <w:noWrap/>
            <w:hideMark/>
          </w:tcPr>
          <w:p w14:paraId="43256C97" w14:textId="23FE9F0F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$231</w:t>
            </w:r>
          </w:p>
        </w:tc>
        <w:tc>
          <w:tcPr>
            <w:tcW w:w="1164" w:type="dxa"/>
            <w:noWrap/>
            <w:hideMark/>
          </w:tcPr>
          <w:p w14:paraId="0DC3AE28" w14:textId="0C4FF7CB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$231</w:t>
            </w:r>
          </w:p>
        </w:tc>
        <w:tc>
          <w:tcPr>
            <w:tcW w:w="1164" w:type="dxa"/>
            <w:noWrap/>
            <w:hideMark/>
          </w:tcPr>
          <w:p w14:paraId="26FCEB15" w14:textId="5BA063D8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$283</w:t>
            </w:r>
          </w:p>
        </w:tc>
        <w:tc>
          <w:tcPr>
            <w:tcW w:w="1165" w:type="dxa"/>
            <w:noWrap/>
            <w:hideMark/>
          </w:tcPr>
          <w:p w14:paraId="4FD34118" w14:textId="6C92050D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$283</w:t>
            </w:r>
          </w:p>
        </w:tc>
        <w:tc>
          <w:tcPr>
            <w:tcW w:w="1027" w:type="dxa"/>
            <w:gridSpan w:val="2"/>
            <w:noWrap/>
            <w:hideMark/>
          </w:tcPr>
          <w:p w14:paraId="767525F5" w14:textId="6E237561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$283</w:t>
            </w:r>
          </w:p>
        </w:tc>
        <w:tc>
          <w:tcPr>
            <w:tcW w:w="989" w:type="dxa"/>
            <w:gridSpan w:val="2"/>
            <w:noWrap/>
            <w:hideMark/>
          </w:tcPr>
          <w:p w14:paraId="073E2BF5" w14:textId="786AF3BC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$283</w:t>
            </w:r>
          </w:p>
        </w:tc>
        <w:tc>
          <w:tcPr>
            <w:tcW w:w="990" w:type="dxa"/>
            <w:gridSpan w:val="2"/>
            <w:noWrap/>
            <w:hideMark/>
          </w:tcPr>
          <w:p w14:paraId="77290488" w14:textId="6244FB1B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$283</w:t>
            </w:r>
          </w:p>
        </w:tc>
        <w:tc>
          <w:tcPr>
            <w:tcW w:w="837" w:type="dxa"/>
            <w:gridSpan w:val="2"/>
            <w:noWrap/>
            <w:hideMark/>
          </w:tcPr>
          <w:p w14:paraId="7B9FCDE3" w14:textId="514561DC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$283</w:t>
            </w:r>
          </w:p>
        </w:tc>
        <w:tc>
          <w:tcPr>
            <w:tcW w:w="957" w:type="dxa"/>
            <w:gridSpan w:val="2"/>
            <w:noWrap/>
            <w:hideMark/>
          </w:tcPr>
          <w:p w14:paraId="3CAA80AA" w14:textId="2D2D948F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$207</w:t>
            </w:r>
          </w:p>
        </w:tc>
        <w:tc>
          <w:tcPr>
            <w:tcW w:w="1030" w:type="dxa"/>
            <w:gridSpan w:val="2"/>
            <w:noWrap/>
            <w:hideMark/>
          </w:tcPr>
          <w:p w14:paraId="7416D5B1" w14:textId="16252DDA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$236</w:t>
            </w:r>
          </w:p>
        </w:tc>
        <w:tc>
          <w:tcPr>
            <w:tcW w:w="989" w:type="dxa"/>
            <w:gridSpan w:val="2"/>
            <w:noWrap/>
            <w:hideMark/>
          </w:tcPr>
          <w:p w14:paraId="2B10E2A2" w14:textId="2354A13D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$283</w:t>
            </w:r>
          </w:p>
        </w:tc>
        <w:tc>
          <w:tcPr>
            <w:tcW w:w="767" w:type="dxa"/>
            <w:gridSpan w:val="2"/>
            <w:noWrap/>
            <w:hideMark/>
          </w:tcPr>
          <w:p w14:paraId="41D33A17" w14:textId="0A50203B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$283</w:t>
            </w:r>
          </w:p>
        </w:tc>
      </w:tr>
      <w:tr w:rsidR="00F9273C" w:rsidRPr="00D77375" w14:paraId="47D661D2" w14:textId="77777777" w:rsidTr="00280E60">
        <w:trPr>
          <w:trHeight w:val="357"/>
        </w:trPr>
        <w:tc>
          <w:tcPr>
            <w:tcW w:w="20828" w:type="dxa"/>
            <w:gridSpan w:val="26"/>
            <w:shd w:val="clear" w:color="auto" w:fill="DEEAF6" w:themeFill="accent5" w:themeFillTint="33"/>
            <w:noWrap/>
            <w:hideMark/>
          </w:tcPr>
          <w:p w14:paraId="172A2B93" w14:textId="54369EF9" w:rsidR="00F9273C" w:rsidRPr="004C55A1" w:rsidRDefault="00F9273C" w:rsidP="00F9273C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Package Management (cost per fortnight)</w:t>
            </w:r>
          </w:p>
        </w:tc>
      </w:tr>
      <w:tr w:rsidR="004A2D6B" w:rsidRPr="00D77375" w14:paraId="6A1010ED" w14:textId="77777777" w:rsidTr="00027959">
        <w:trPr>
          <w:trHeight w:val="357"/>
        </w:trPr>
        <w:tc>
          <w:tcPr>
            <w:tcW w:w="2360" w:type="dxa"/>
            <w:vMerge w:val="restart"/>
            <w:hideMark/>
          </w:tcPr>
          <w:p w14:paraId="067390B5" w14:textId="77777777" w:rsidR="004A2D6B" w:rsidRPr="00D77375" w:rsidRDefault="004A2D6B" w:rsidP="004A2D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Package Management</w:t>
            </w:r>
          </w:p>
        </w:tc>
        <w:tc>
          <w:tcPr>
            <w:tcW w:w="1599" w:type="dxa"/>
            <w:noWrap/>
            <w:hideMark/>
          </w:tcPr>
          <w:p w14:paraId="1A8313F2" w14:textId="77777777" w:rsidR="004A2D6B" w:rsidRPr="00D77375" w:rsidRDefault="004A2D6B" w:rsidP="004A2D6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1</w:t>
            </w:r>
          </w:p>
        </w:tc>
        <w:tc>
          <w:tcPr>
            <w:tcW w:w="1134" w:type="dxa"/>
            <w:noWrap/>
            <w:hideMark/>
          </w:tcPr>
          <w:p w14:paraId="31A0FA7D" w14:textId="3F263DA6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$49</w:t>
            </w:r>
          </w:p>
        </w:tc>
        <w:tc>
          <w:tcPr>
            <w:tcW w:w="1164" w:type="dxa"/>
            <w:noWrap/>
            <w:hideMark/>
          </w:tcPr>
          <w:p w14:paraId="07B66382" w14:textId="63833ED8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$49</w:t>
            </w:r>
          </w:p>
        </w:tc>
        <w:tc>
          <w:tcPr>
            <w:tcW w:w="1164" w:type="dxa"/>
            <w:noWrap/>
            <w:hideMark/>
          </w:tcPr>
          <w:p w14:paraId="7B141A63" w14:textId="7EDA927D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$50</w:t>
            </w:r>
          </w:p>
        </w:tc>
        <w:tc>
          <w:tcPr>
            <w:tcW w:w="1164" w:type="dxa"/>
            <w:noWrap/>
            <w:hideMark/>
          </w:tcPr>
          <w:p w14:paraId="4D452F97" w14:textId="1246B907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$51</w:t>
            </w:r>
          </w:p>
        </w:tc>
        <w:tc>
          <w:tcPr>
            <w:tcW w:w="1164" w:type="dxa"/>
            <w:noWrap/>
            <w:hideMark/>
          </w:tcPr>
          <w:p w14:paraId="723F95C9" w14:textId="116929D4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$51</w:t>
            </w:r>
          </w:p>
        </w:tc>
        <w:tc>
          <w:tcPr>
            <w:tcW w:w="1164" w:type="dxa"/>
            <w:noWrap/>
            <w:hideMark/>
          </w:tcPr>
          <w:p w14:paraId="0C62295F" w14:textId="78B9EA48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$50</w:t>
            </w:r>
          </w:p>
        </w:tc>
        <w:tc>
          <w:tcPr>
            <w:tcW w:w="1164" w:type="dxa"/>
            <w:noWrap/>
            <w:hideMark/>
          </w:tcPr>
          <w:p w14:paraId="2CD9E3FA" w14:textId="197BF985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$49</w:t>
            </w:r>
          </w:p>
        </w:tc>
        <w:tc>
          <w:tcPr>
            <w:tcW w:w="1165" w:type="dxa"/>
            <w:noWrap/>
            <w:hideMark/>
          </w:tcPr>
          <w:p w14:paraId="3E0BA5B8" w14:textId="1D0BE773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$51</w:t>
            </w:r>
          </w:p>
        </w:tc>
        <w:tc>
          <w:tcPr>
            <w:tcW w:w="1027" w:type="dxa"/>
            <w:gridSpan w:val="2"/>
            <w:noWrap/>
            <w:hideMark/>
          </w:tcPr>
          <w:p w14:paraId="5FE14AA6" w14:textId="573422B5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$51</w:t>
            </w:r>
          </w:p>
        </w:tc>
        <w:tc>
          <w:tcPr>
            <w:tcW w:w="989" w:type="dxa"/>
            <w:gridSpan w:val="2"/>
            <w:noWrap/>
            <w:hideMark/>
          </w:tcPr>
          <w:p w14:paraId="60F9B518" w14:textId="3BA4B483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$49</w:t>
            </w:r>
          </w:p>
        </w:tc>
        <w:tc>
          <w:tcPr>
            <w:tcW w:w="990" w:type="dxa"/>
            <w:gridSpan w:val="2"/>
            <w:noWrap/>
            <w:hideMark/>
          </w:tcPr>
          <w:p w14:paraId="66A53E0C" w14:textId="7EB52F69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$47</w:t>
            </w:r>
          </w:p>
        </w:tc>
        <w:tc>
          <w:tcPr>
            <w:tcW w:w="837" w:type="dxa"/>
            <w:gridSpan w:val="2"/>
            <w:noWrap/>
            <w:hideMark/>
          </w:tcPr>
          <w:p w14:paraId="6C4A3483" w14:textId="06D7F892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$46</w:t>
            </w:r>
          </w:p>
        </w:tc>
        <w:tc>
          <w:tcPr>
            <w:tcW w:w="957" w:type="dxa"/>
            <w:gridSpan w:val="2"/>
            <w:noWrap/>
            <w:hideMark/>
          </w:tcPr>
          <w:p w14:paraId="75CD83D7" w14:textId="7060CBFF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$47</w:t>
            </w:r>
          </w:p>
        </w:tc>
        <w:tc>
          <w:tcPr>
            <w:tcW w:w="1030" w:type="dxa"/>
            <w:gridSpan w:val="2"/>
            <w:noWrap/>
            <w:hideMark/>
          </w:tcPr>
          <w:p w14:paraId="6847D1DA" w14:textId="3B34871A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$47</w:t>
            </w:r>
          </w:p>
        </w:tc>
        <w:tc>
          <w:tcPr>
            <w:tcW w:w="989" w:type="dxa"/>
            <w:gridSpan w:val="2"/>
            <w:noWrap/>
            <w:hideMark/>
          </w:tcPr>
          <w:p w14:paraId="264A970D" w14:textId="66A46464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$51</w:t>
            </w:r>
          </w:p>
        </w:tc>
        <w:tc>
          <w:tcPr>
            <w:tcW w:w="767" w:type="dxa"/>
            <w:gridSpan w:val="2"/>
            <w:noWrap/>
            <w:hideMark/>
          </w:tcPr>
          <w:p w14:paraId="1691950F" w14:textId="2B16348A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$53</w:t>
            </w:r>
          </w:p>
        </w:tc>
      </w:tr>
      <w:tr w:rsidR="004A2D6B" w:rsidRPr="00D77375" w14:paraId="2356824F" w14:textId="77777777" w:rsidTr="00027959">
        <w:trPr>
          <w:trHeight w:val="357"/>
        </w:trPr>
        <w:tc>
          <w:tcPr>
            <w:tcW w:w="2360" w:type="dxa"/>
            <w:vMerge/>
            <w:hideMark/>
          </w:tcPr>
          <w:p w14:paraId="056641F2" w14:textId="77777777" w:rsidR="004A2D6B" w:rsidRPr="00D77375" w:rsidRDefault="004A2D6B" w:rsidP="004A2D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noWrap/>
            <w:hideMark/>
          </w:tcPr>
          <w:p w14:paraId="3EFC9F54" w14:textId="77777777" w:rsidR="004A2D6B" w:rsidRPr="00D77375" w:rsidRDefault="004A2D6B" w:rsidP="004A2D6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2</w:t>
            </w:r>
          </w:p>
        </w:tc>
        <w:tc>
          <w:tcPr>
            <w:tcW w:w="1134" w:type="dxa"/>
            <w:noWrap/>
            <w:hideMark/>
          </w:tcPr>
          <w:p w14:paraId="7C793F1D" w14:textId="724EC2E1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$90</w:t>
            </w:r>
          </w:p>
        </w:tc>
        <w:tc>
          <w:tcPr>
            <w:tcW w:w="1164" w:type="dxa"/>
            <w:noWrap/>
            <w:hideMark/>
          </w:tcPr>
          <w:p w14:paraId="5277476D" w14:textId="0D891A8B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$90</w:t>
            </w:r>
          </w:p>
        </w:tc>
        <w:tc>
          <w:tcPr>
            <w:tcW w:w="1164" w:type="dxa"/>
            <w:noWrap/>
            <w:hideMark/>
          </w:tcPr>
          <w:p w14:paraId="44FBFF3B" w14:textId="32A88FF2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$90</w:t>
            </w:r>
          </w:p>
        </w:tc>
        <w:tc>
          <w:tcPr>
            <w:tcW w:w="1164" w:type="dxa"/>
            <w:noWrap/>
            <w:hideMark/>
          </w:tcPr>
          <w:p w14:paraId="127B6416" w14:textId="2C0192E7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$91</w:t>
            </w:r>
          </w:p>
        </w:tc>
        <w:tc>
          <w:tcPr>
            <w:tcW w:w="1164" w:type="dxa"/>
            <w:noWrap/>
            <w:hideMark/>
          </w:tcPr>
          <w:p w14:paraId="22BB57D1" w14:textId="2A0C6D2D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$91</w:t>
            </w:r>
          </w:p>
        </w:tc>
        <w:tc>
          <w:tcPr>
            <w:tcW w:w="1164" w:type="dxa"/>
            <w:noWrap/>
            <w:hideMark/>
          </w:tcPr>
          <w:p w14:paraId="0824ACC5" w14:textId="5CDD3188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$90</w:t>
            </w:r>
          </w:p>
        </w:tc>
        <w:tc>
          <w:tcPr>
            <w:tcW w:w="1164" w:type="dxa"/>
            <w:noWrap/>
            <w:hideMark/>
          </w:tcPr>
          <w:p w14:paraId="0204ABC1" w14:textId="2BBD3F4F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$90</w:t>
            </w:r>
          </w:p>
        </w:tc>
        <w:tc>
          <w:tcPr>
            <w:tcW w:w="1165" w:type="dxa"/>
            <w:noWrap/>
            <w:hideMark/>
          </w:tcPr>
          <w:p w14:paraId="083DC8B5" w14:textId="2B44DE79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$93</w:t>
            </w:r>
          </w:p>
        </w:tc>
        <w:tc>
          <w:tcPr>
            <w:tcW w:w="1027" w:type="dxa"/>
            <w:gridSpan w:val="2"/>
            <w:noWrap/>
            <w:hideMark/>
          </w:tcPr>
          <w:p w14:paraId="45498712" w14:textId="7F9E9830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$91</w:t>
            </w:r>
          </w:p>
        </w:tc>
        <w:tc>
          <w:tcPr>
            <w:tcW w:w="989" w:type="dxa"/>
            <w:gridSpan w:val="2"/>
            <w:noWrap/>
            <w:hideMark/>
          </w:tcPr>
          <w:p w14:paraId="30CF9AAB" w14:textId="1F3A0FE3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$93</w:t>
            </w:r>
          </w:p>
        </w:tc>
        <w:tc>
          <w:tcPr>
            <w:tcW w:w="990" w:type="dxa"/>
            <w:gridSpan w:val="2"/>
            <w:noWrap/>
            <w:hideMark/>
          </w:tcPr>
          <w:p w14:paraId="276D5436" w14:textId="7E6957CC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$89</w:t>
            </w:r>
          </w:p>
        </w:tc>
        <w:tc>
          <w:tcPr>
            <w:tcW w:w="837" w:type="dxa"/>
            <w:gridSpan w:val="2"/>
            <w:noWrap/>
            <w:hideMark/>
          </w:tcPr>
          <w:p w14:paraId="28445709" w14:textId="612A2091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$80</w:t>
            </w:r>
          </w:p>
        </w:tc>
        <w:tc>
          <w:tcPr>
            <w:tcW w:w="957" w:type="dxa"/>
            <w:gridSpan w:val="2"/>
            <w:noWrap/>
            <w:hideMark/>
          </w:tcPr>
          <w:p w14:paraId="60CBCFAE" w14:textId="5D3E9368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$87</w:t>
            </w:r>
          </w:p>
        </w:tc>
        <w:tc>
          <w:tcPr>
            <w:tcW w:w="1030" w:type="dxa"/>
            <w:gridSpan w:val="2"/>
            <w:noWrap/>
            <w:hideMark/>
          </w:tcPr>
          <w:p w14:paraId="05EB3722" w14:textId="457E2232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$86</w:t>
            </w:r>
          </w:p>
        </w:tc>
        <w:tc>
          <w:tcPr>
            <w:tcW w:w="989" w:type="dxa"/>
            <w:gridSpan w:val="2"/>
            <w:noWrap/>
            <w:hideMark/>
          </w:tcPr>
          <w:p w14:paraId="2BAEBC90" w14:textId="05D428D2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$90</w:t>
            </w:r>
          </w:p>
        </w:tc>
        <w:tc>
          <w:tcPr>
            <w:tcW w:w="767" w:type="dxa"/>
            <w:gridSpan w:val="2"/>
            <w:noWrap/>
            <w:hideMark/>
          </w:tcPr>
          <w:p w14:paraId="6984B667" w14:textId="15EF9529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$93</w:t>
            </w:r>
          </w:p>
        </w:tc>
      </w:tr>
      <w:tr w:rsidR="004A2D6B" w:rsidRPr="00D77375" w14:paraId="410E90D6" w14:textId="77777777" w:rsidTr="00027959">
        <w:trPr>
          <w:trHeight w:val="357"/>
        </w:trPr>
        <w:tc>
          <w:tcPr>
            <w:tcW w:w="2360" w:type="dxa"/>
            <w:vMerge/>
            <w:hideMark/>
          </w:tcPr>
          <w:p w14:paraId="48D1D1F6" w14:textId="77777777" w:rsidR="004A2D6B" w:rsidRPr="00D77375" w:rsidRDefault="004A2D6B" w:rsidP="004A2D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noWrap/>
            <w:hideMark/>
          </w:tcPr>
          <w:p w14:paraId="3470AC39" w14:textId="77777777" w:rsidR="004A2D6B" w:rsidRPr="00D77375" w:rsidRDefault="004A2D6B" w:rsidP="004A2D6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3</w:t>
            </w:r>
          </w:p>
        </w:tc>
        <w:tc>
          <w:tcPr>
            <w:tcW w:w="1134" w:type="dxa"/>
            <w:noWrap/>
            <w:hideMark/>
          </w:tcPr>
          <w:p w14:paraId="618BE916" w14:textId="065672B1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$190</w:t>
            </w:r>
          </w:p>
        </w:tc>
        <w:tc>
          <w:tcPr>
            <w:tcW w:w="1164" w:type="dxa"/>
            <w:noWrap/>
            <w:hideMark/>
          </w:tcPr>
          <w:p w14:paraId="4F79DDCA" w14:textId="2337CE7F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$190</w:t>
            </w:r>
          </w:p>
        </w:tc>
        <w:tc>
          <w:tcPr>
            <w:tcW w:w="1164" w:type="dxa"/>
            <w:noWrap/>
            <w:hideMark/>
          </w:tcPr>
          <w:p w14:paraId="113E5E56" w14:textId="388797DF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$195</w:t>
            </w:r>
          </w:p>
        </w:tc>
        <w:tc>
          <w:tcPr>
            <w:tcW w:w="1164" w:type="dxa"/>
            <w:noWrap/>
            <w:hideMark/>
          </w:tcPr>
          <w:p w14:paraId="20B5B574" w14:textId="7C1C415C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$198</w:t>
            </w:r>
          </w:p>
        </w:tc>
        <w:tc>
          <w:tcPr>
            <w:tcW w:w="1164" w:type="dxa"/>
            <w:noWrap/>
            <w:hideMark/>
          </w:tcPr>
          <w:p w14:paraId="75FEDD0F" w14:textId="39CB067E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$198</w:t>
            </w:r>
          </w:p>
        </w:tc>
        <w:tc>
          <w:tcPr>
            <w:tcW w:w="1164" w:type="dxa"/>
            <w:noWrap/>
            <w:hideMark/>
          </w:tcPr>
          <w:p w14:paraId="4D7371F3" w14:textId="67F2ACD6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$195</w:t>
            </w:r>
          </w:p>
        </w:tc>
        <w:tc>
          <w:tcPr>
            <w:tcW w:w="1164" w:type="dxa"/>
            <w:noWrap/>
            <w:hideMark/>
          </w:tcPr>
          <w:p w14:paraId="60E74786" w14:textId="430ECBF1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$198</w:t>
            </w:r>
          </w:p>
        </w:tc>
        <w:tc>
          <w:tcPr>
            <w:tcW w:w="1165" w:type="dxa"/>
            <w:noWrap/>
            <w:hideMark/>
          </w:tcPr>
          <w:p w14:paraId="23AFCE20" w14:textId="4A30F34C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$202</w:t>
            </w:r>
          </w:p>
        </w:tc>
        <w:tc>
          <w:tcPr>
            <w:tcW w:w="1027" w:type="dxa"/>
            <w:gridSpan w:val="2"/>
            <w:noWrap/>
            <w:hideMark/>
          </w:tcPr>
          <w:p w14:paraId="2A83716D" w14:textId="3F84C248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$198</w:t>
            </w:r>
          </w:p>
        </w:tc>
        <w:tc>
          <w:tcPr>
            <w:tcW w:w="989" w:type="dxa"/>
            <w:gridSpan w:val="2"/>
            <w:noWrap/>
            <w:hideMark/>
          </w:tcPr>
          <w:p w14:paraId="0FA3273C" w14:textId="16042AB7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$196</w:t>
            </w:r>
          </w:p>
        </w:tc>
        <w:tc>
          <w:tcPr>
            <w:tcW w:w="990" w:type="dxa"/>
            <w:gridSpan w:val="2"/>
            <w:noWrap/>
            <w:hideMark/>
          </w:tcPr>
          <w:p w14:paraId="0124EAF6" w14:textId="229403EC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$188</w:t>
            </w:r>
          </w:p>
        </w:tc>
        <w:tc>
          <w:tcPr>
            <w:tcW w:w="837" w:type="dxa"/>
            <w:gridSpan w:val="2"/>
            <w:noWrap/>
            <w:hideMark/>
          </w:tcPr>
          <w:p w14:paraId="0056A1C2" w14:textId="4CF6524F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$174</w:t>
            </w:r>
          </w:p>
        </w:tc>
        <w:tc>
          <w:tcPr>
            <w:tcW w:w="957" w:type="dxa"/>
            <w:gridSpan w:val="2"/>
            <w:noWrap/>
            <w:hideMark/>
          </w:tcPr>
          <w:p w14:paraId="16884069" w14:textId="1149C768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$181</w:t>
            </w:r>
          </w:p>
        </w:tc>
        <w:tc>
          <w:tcPr>
            <w:tcW w:w="1030" w:type="dxa"/>
            <w:gridSpan w:val="2"/>
            <w:noWrap/>
            <w:hideMark/>
          </w:tcPr>
          <w:p w14:paraId="041BAC37" w14:textId="2AA11E6F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$188</w:t>
            </w:r>
          </w:p>
        </w:tc>
        <w:tc>
          <w:tcPr>
            <w:tcW w:w="989" w:type="dxa"/>
            <w:gridSpan w:val="2"/>
            <w:noWrap/>
            <w:hideMark/>
          </w:tcPr>
          <w:p w14:paraId="34AA5A33" w14:textId="22A11964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$198</w:t>
            </w:r>
          </w:p>
        </w:tc>
        <w:tc>
          <w:tcPr>
            <w:tcW w:w="767" w:type="dxa"/>
            <w:gridSpan w:val="2"/>
            <w:noWrap/>
            <w:hideMark/>
          </w:tcPr>
          <w:p w14:paraId="0653346B" w14:textId="57511992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$202</w:t>
            </w:r>
          </w:p>
        </w:tc>
      </w:tr>
      <w:tr w:rsidR="004A2D6B" w:rsidRPr="00D77375" w14:paraId="094AA5A0" w14:textId="77777777" w:rsidTr="00027959">
        <w:trPr>
          <w:trHeight w:val="357"/>
        </w:trPr>
        <w:tc>
          <w:tcPr>
            <w:tcW w:w="2360" w:type="dxa"/>
            <w:vMerge/>
            <w:hideMark/>
          </w:tcPr>
          <w:p w14:paraId="66D742C6" w14:textId="77777777" w:rsidR="004A2D6B" w:rsidRPr="00D77375" w:rsidRDefault="004A2D6B" w:rsidP="004A2D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99" w:type="dxa"/>
            <w:noWrap/>
            <w:hideMark/>
          </w:tcPr>
          <w:p w14:paraId="6B298862" w14:textId="77777777" w:rsidR="004A2D6B" w:rsidRPr="00D77375" w:rsidRDefault="004A2D6B" w:rsidP="004A2D6B">
            <w:pPr>
              <w:rPr>
                <w:rFonts w:eastAsia="Times New Roman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>Level 4</w:t>
            </w:r>
          </w:p>
        </w:tc>
        <w:tc>
          <w:tcPr>
            <w:tcW w:w="1134" w:type="dxa"/>
            <w:noWrap/>
            <w:hideMark/>
          </w:tcPr>
          <w:p w14:paraId="33620B5E" w14:textId="3458B31A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$286</w:t>
            </w:r>
          </w:p>
        </w:tc>
        <w:tc>
          <w:tcPr>
            <w:tcW w:w="1164" w:type="dxa"/>
            <w:noWrap/>
            <w:hideMark/>
          </w:tcPr>
          <w:p w14:paraId="535AE10D" w14:textId="0B08A199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$286</w:t>
            </w:r>
          </w:p>
        </w:tc>
        <w:tc>
          <w:tcPr>
            <w:tcW w:w="1164" w:type="dxa"/>
            <w:noWrap/>
            <w:hideMark/>
          </w:tcPr>
          <w:p w14:paraId="607889A3" w14:textId="68AC7591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$295</w:t>
            </w:r>
          </w:p>
        </w:tc>
        <w:tc>
          <w:tcPr>
            <w:tcW w:w="1164" w:type="dxa"/>
            <w:noWrap/>
            <w:hideMark/>
          </w:tcPr>
          <w:p w14:paraId="0B450ADC" w14:textId="69764C53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$306</w:t>
            </w:r>
          </w:p>
        </w:tc>
        <w:tc>
          <w:tcPr>
            <w:tcW w:w="1164" w:type="dxa"/>
            <w:noWrap/>
            <w:hideMark/>
          </w:tcPr>
          <w:p w14:paraId="72BE48D3" w14:textId="0F43EFC6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$300</w:t>
            </w:r>
          </w:p>
        </w:tc>
        <w:tc>
          <w:tcPr>
            <w:tcW w:w="1164" w:type="dxa"/>
            <w:noWrap/>
            <w:hideMark/>
          </w:tcPr>
          <w:p w14:paraId="08FCBB9E" w14:textId="37172075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$295</w:t>
            </w:r>
          </w:p>
        </w:tc>
        <w:tc>
          <w:tcPr>
            <w:tcW w:w="1164" w:type="dxa"/>
            <w:noWrap/>
            <w:hideMark/>
          </w:tcPr>
          <w:p w14:paraId="62B664B4" w14:textId="284D201D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$306</w:t>
            </w:r>
          </w:p>
        </w:tc>
        <w:tc>
          <w:tcPr>
            <w:tcW w:w="1165" w:type="dxa"/>
            <w:noWrap/>
            <w:hideMark/>
          </w:tcPr>
          <w:p w14:paraId="0A423219" w14:textId="6ED2AE23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$306</w:t>
            </w:r>
          </w:p>
        </w:tc>
        <w:tc>
          <w:tcPr>
            <w:tcW w:w="1027" w:type="dxa"/>
            <w:gridSpan w:val="2"/>
            <w:noWrap/>
            <w:hideMark/>
          </w:tcPr>
          <w:p w14:paraId="2888A15B" w14:textId="03220CF0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$301</w:t>
            </w:r>
          </w:p>
        </w:tc>
        <w:tc>
          <w:tcPr>
            <w:tcW w:w="989" w:type="dxa"/>
            <w:gridSpan w:val="2"/>
            <w:noWrap/>
            <w:hideMark/>
          </w:tcPr>
          <w:p w14:paraId="1CA2E359" w14:textId="3F547434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$296</w:t>
            </w:r>
          </w:p>
        </w:tc>
        <w:tc>
          <w:tcPr>
            <w:tcW w:w="990" w:type="dxa"/>
            <w:gridSpan w:val="2"/>
            <w:noWrap/>
            <w:hideMark/>
          </w:tcPr>
          <w:p w14:paraId="2FF88528" w14:textId="1FF0CB3F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$280</w:t>
            </w:r>
          </w:p>
        </w:tc>
        <w:tc>
          <w:tcPr>
            <w:tcW w:w="837" w:type="dxa"/>
            <w:gridSpan w:val="2"/>
            <w:noWrap/>
            <w:hideMark/>
          </w:tcPr>
          <w:p w14:paraId="6C190F5E" w14:textId="0E320D02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$264</w:t>
            </w:r>
          </w:p>
        </w:tc>
        <w:tc>
          <w:tcPr>
            <w:tcW w:w="957" w:type="dxa"/>
            <w:gridSpan w:val="2"/>
            <w:noWrap/>
            <w:hideMark/>
          </w:tcPr>
          <w:p w14:paraId="186F8010" w14:textId="281D584A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$274</w:t>
            </w:r>
          </w:p>
        </w:tc>
        <w:tc>
          <w:tcPr>
            <w:tcW w:w="1030" w:type="dxa"/>
            <w:gridSpan w:val="2"/>
            <w:noWrap/>
            <w:hideMark/>
          </w:tcPr>
          <w:p w14:paraId="0890A37B" w14:textId="4F0A2F12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$280</w:t>
            </w:r>
          </w:p>
        </w:tc>
        <w:tc>
          <w:tcPr>
            <w:tcW w:w="989" w:type="dxa"/>
            <w:gridSpan w:val="2"/>
            <w:noWrap/>
            <w:hideMark/>
          </w:tcPr>
          <w:p w14:paraId="2FDC6BF8" w14:textId="65910302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$300</w:t>
            </w:r>
          </w:p>
        </w:tc>
        <w:tc>
          <w:tcPr>
            <w:tcW w:w="767" w:type="dxa"/>
            <w:gridSpan w:val="2"/>
            <w:noWrap/>
            <w:hideMark/>
          </w:tcPr>
          <w:p w14:paraId="3626CB1B" w14:textId="71544AAB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$306</w:t>
            </w:r>
          </w:p>
        </w:tc>
      </w:tr>
      <w:tr w:rsidR="00F9273C" w:rsidRPr="00D77375" w14:paraId="52B43808" w14:textId="77777777" w:rsidTr="00280E60">
        <w:trPr>
          <w:trHeight w:val="357"/>
        </w:trPr>
        <w:tc>
          <w:tcPr>
            <w:tcW w:w="20828" w:type="dxa"/>
            <w:gridSpan w:val="26"/>
            <w:shd w:val="clear" w:color="auto" w:fill="DEEAF6" w:themeFill="accent5" w:themeFillTint="33"/>
            <w:noWrap/>
            <w:hideMark/>
          </w:tcPr>
          <w:p w14:paraId="76666EC3" w14:textId="410638D8" w:rsidR="00F9273C" w:rsidRPr="004C55A1" w:rsidRDefault="00F9273C" w:rsidP="00F9273C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Common Services (per standard hour) </w:t>
            </w:r>
          </w:p>
        </w:tc>
      </w:tr>
      <w:tr w:rsidR="004A2D6B" w:rsidRPr="00D77375" w14:paraId="654DAE16" w14:textId="77777777" w:rsidTr="00027959">
        <w:trPr>
          <w:trHeight w:val="357"/>
        </w:trPr>
        <w:tc>
          <w:tcPr>
            <w:tcW w:w="3959" w:type="dxa"/>
            <w:gridSpan w:val="2"/>
            <w:noWrap/>
            <w:hideMark/>
          </w:tcPr>
          <w:p w14:paraId="66D67B39" w14:textId="77777777" w:rsidR="004A2D6B" w:rsidRPr="00D77375" w:rsidRDefault="004A2D6B" w:rsidP="004A2D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Nursing</w:t>
            </w:r>
            <w:r w:rsidRPr="00D77375">
              <w:rPr>
                <w:rFonts w:eastAsia="Times New Roman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14:paraId="4D421E43" w14:textId="7E65E56A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$127</w:t>
            </w:r>
          </w:p>
        </w:tc>
        <w:tc>
          <w:tcPr>
            <w:tcW w:w="1164" w:type="dxa"/>
            <w:noWrap/>
            <w:hideMark/>
          </w:tcPr>
          <w:p w14:paraId="7C8FC109" w14:textId="10C2A4C3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$128</w:t>
            </w:r>
          </w:p>
        </w:tc>
        <w:tc>
          <w:tcPr>
            <w:tcW w:w="1164" w:type="dxa"/>
            <w:noWrap/>
            <w:hideMark/>
          </w:tcPr>
          <w:p w14:paraId="31ED6829" w14:textId="6B5388CF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$130</w:t>
            </w:r>
          </w:p>
        </w:tc>
        <w:tc>
          <w:tcPr>
            <w:tcW w:w="1164" w:type="dxa"/>
            <w:noWrap/>
            <w:hideMark/>
          </w:tcPr>
          <w:p w14:paraId="7BC1CA54" w14:textId="6996C871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$130</w:t>
            </w:r>
          </w:p>
        </w:tc>
        <w:tc>
          <w:tcPr>
            <w:tcW w:w="1164" w:type="dxa"/>
            <w:noWrap/>
            <w:hideMark/>
          </w:tcPr>
          <w:p w14:paraId="547BE5C3" w14:textId="56FCEFF9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$129</w:t>
            </w:r>
          </w:p>
        </w:tc>
        <w:tc>
          <w:tcPr>
            <w:tcW w:w="1164" w:type="dxa"/>
            <w:noWrap/>
            <w:hideMark/>
          </w:tcPr>
          <w:p w14:paraId="302A3D63" w14:textId="4CB42EF3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$128</w:t>
            </w:r>
          </w:p>
        </w:tc>
        <w:tc>
          <w:tcPr>
            <w:tcW w:w="1164" w:type="dxa"/>
            <w:noWrap/>
            <w:hideMark/>
          </w:tcPr>
          <w:p w14:paraId="5F81C6BF" w14:textId="5B9A384C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$130</w:t>
            </w:r>
          </w:p>
        </w:tc>
        <w:tc>
          <w:tcPr>
            <w:tcW w:w="1165" w:type="dxa"/>
            <w:noWrap/>
            <w:hideMark/>
          </w:tcPr>
          <w:p w14:paraId="10B267AE" w14:textId="1B9BEC20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$131</w:t>
            </w:r>
          </w:p>
        </w:tc>
        <w:tc>
          <w:tcPr>
            <w:tcW w:w="1027" w:type="dxa"/>
            <w:gridSpan w:val="2"/>
            <w:noWrap/>
            <w:hideMark/>
          </w:tcPr>
          <w:p w14:paraId="27402CF8" w14:textId="683EA27E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$130</w:t>
            </w:r>
          </w:p>
        </w:tc>
        <w:tc>
          <w:tcPr>
            <w:tcW w:w="989" w:type="dxa"/>
            <w:gridSpan w:val="2"/>
            <w:noWrap/>
            <w:hideMark/>
          </w:tcPr>
          <w:p w14:paraId="6409E6C1" w14:textId="25D778CA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$130</w:t>
            </w:r>
          </w:p>
        </w:tc>
        <w:tc>
          <w:tcPr>
            <w:tcW w:w="990" w:type="dxa"/>
            <w:gridSpan w:val="2"/>
            <w:noWrap/>
            <w:hideMark/>
          </w:tcPr>
          <w:p w14:paraId="6AE670F2" w14:textId="2CBB1575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$130</w:t>
            </w:r>
          </w:p>
        </w:tc>
        <w:tc>
          <w:tcPr>
            <w:tcW w:w="837" w:type="dxa"/>
            <w:gridSpan w:val="2"/>
            <w:noWrap/>
            <w:hideMark/>
          </w:tcPr>
          <w:p w14:paraId="2587F744" w14:textId="5D7EF662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$135</w:t>
            </w:r>
          </w:p>
        </w:tc>
        <w:tc>
          <w:tcPr>
            <w:tcW w:w="957" w:type="dxa"/>
            <w:gridSpan w:val="2"/>
            <w:noWrap/>
            <w:hideMark/>
          </w:tcPr>
          <w:p w14:paraId="6C25AF36" w14:textId="3CC0FDAF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$130</w:t>
            </w:r>
          </w:p>
        </w:tc>
        <w:tc>
          <w:tcPr>
            <w:tcW w:w="1030" w:type="dxa"/>
            <w:gridSpan w:val="2"/>
            <w:noWrap/>
            <w:hideMark/>
          </w:tcPr>
          <w:p w14:paraId="7CBF9DB4" w14:textId="34FA90FE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$132</w:t>
            </w:r>
          </w:p>
        </w:tc>
        <w:tc>
          <w:tcPr>
            <w:tcW w:w="989" w:type="dxa"/>
            <w:gridSpan w:val="2"/>
            <w:noWrap/>
            <w:hideMark/>
          </w:tcPr>
          <w:p w14:paraId="5E120297" w14:textId="10123F50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$135</w:t>
            </w:r>
          </w:p>
        </w:tc>
        <w:tc>
          <w:tcPr>
            <w:tcW w:w="767" w:type="dxa"/>
            <w:gridSpan w:val="2"/>
            <w:noWrap/>
            <w:hideMark/>
          </w:tcPr>
          <w:p w14:paraId="73FA52F6" w14:textId="3851814D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$130</w:t>
            </w:r>
          </w:p>
        </w:tc>
      </w:tr>
      <w:tr w:rsidR="004A2D6B" w:rsidRPr="00D77375" w14:paraId="7A3D9F1D" w14:textId="77777777" w:rsidTr="00027959">
        <w:trPr>
          <w:trHeight w:val="357"/>
        </w:trPr>
        <w:tc>
          <w:tcPr>
            <w:tcW w:w="3959" w:type="dxa"/>
            <w:gridSpan w:val="2"/>
            <w:noWrap/>
            <w:hideMark/>
          </w:tcPr>
          <w:p w14:paraId="701C729B" w14:textId="77777777" w:rsidR="004A2D6B" w:rsidRPr="00D77375" w:rsidRDefault="004A2D6B" w:rsidP="004A2D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Light Gardening</w:t>
            </w:r>
          </w:p>
        </w:tc>
        <w:tc>
          <w:tcPr>
            <w:tcW w:w="1134" w:type="dxa"/>
            <w:noWrap/>
            <w:hideMark/>
          </w:tcPr>
          <w:p w14:paraId="0E65A4BD" w14:textId="3403C819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$79</w:t>
            </w:r>
          </w:p>
        </w:tc>
        <w:tc>
          <w:tcPr>
            <w:tcW w:w="1164" w:type="dxa"/>
            <w:noWrap/>
            <w:hideMark/>
          </w:tcPr>
          <w:p w14:paraId="6C6DA705" w14:textId="4078AEA1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$80</w:t>
            </w:r>
          </w:p>
        </w:tc>
        <w:tc>
          <w:tcPr>
            <w:tcW w:w="1164" w:type="dxa"/>
            <w:noWrap/>
            <w:hideMark/>
          </w:tcPr>
          <w:p w14:paraId="45AD6C25" w14:textId="7FD4C16C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$80</w:t>
            </w:r>
          </w:p>
        </w:tc>
        <w:tc>
          <w:tcPr>
            <w:tcW w:w="1164" w:type="dxa"/>
            <w:noWrap/>
            <w:hideMark/>
          </w:tcPr>
          <w:p w14:paraId="291A8EB3" w14:textId="39B8B0BF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$80</w:t>
            </w:r>
          </w:p>
        </w:tc>
        <w:tc>
          <w:tcPr>
            <w:tcW w:w="1164" w:type="dxa"/>
            <w:noWrap/>
            <w:hideMark/>
          </w:tcPr>
          <w:p w14:paraId="7AE138E6" w14:textId="19DB6C9A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$80</w:t>
            </w:r>
          </w:p>
        </w:tc>
        <w:tc>
          <w:tcPr>
            <w:tcW w:w="1164" w:type="dxa"/>
            <w:noWrap/>
            <w:hideMark/>
          </w:tcPr>
          <w:p w14:paraId="2D50C186" w14:textId="2A252FD1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$80</w:t>
            </w:r>
          </w:p>
        </w:tc>
        <w:tc>
          <w:tcPr>
            <w:tcW w:w="1164" w:type="dxa"/>
            <w:noWrap/>
            <w:hideMark/>
          </w:tcPr>
          <w:p w14:paraId="0E1CEFCC" w14:textId="22B0CB92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$81</w:t>
            </w:r>
          </w:p>
        </w:tc>
        <w:tc>
          <w:tcPr>
            <w:tcW w:w="1165" w:type="dxa"/>
            <w:noWrap/>
            <w:hideMark/>
          </w:tcPr>
          <w:p w14:paraId="07282ED8" w14:textId="515F34BA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$88</w:t>
            </w:r>
          </w:p>
        </w:tc>
        <w:tc>
          <w:tcPr>
            <w:tcW w:w="1027" w:type="dxa"/>
            <w:gridSpan w:val="2"/>
            <w:noWrap/>
            <w:hideMark/>
          </w:tcPr>
          <w:p w14:paraId="2B99BDC1" w14:textId="7E228F92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$80</w:t>
            </w:r>
          </w:p>
        </w:tc>
        <w:tc>
          <w:tcPr>
            <w:tcW w:w="989" w:type="dxa"/>
            <w:gridSpan w:val="2"/>
            <w:noWrap/>
            <w:hideMark/>
          </w:tcPr>
          <w:p w14:paraId="4411722D" w14:textId="61B4E214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$80</w:t>
            </w:r>
          </w:p>
        </w:tc>
        <w:tc>
          <w:tcPr>
            <w:tcW w:w="990" w:type="dxa"/>
            <w:gridSpan w:val="2"/>
            <w:noWrap/>
            <w:hideMark/>
          </w:tcPr>
          <w:p w14:paraId="6C55F2C0" w14:textId="2DC7D7DD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$80</w:t>
            </w:r>
          </w:p>
        </w:tc>
        <w:tc>
          <w:tcPr>
            <w:tcW w:w="837" w:type="dxa"/>
            <w:gridSpan w:val="2"/>
            <w:noWrap/>
            <w:hideMark/>
          </w:tcPr>
          <w:p w14:paraId="384E97C0" w14:textId="31D008F4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$81</w:t>
            </w:r>
          </w:p>
        </w:tc>
        <w:tc>
          <w:tcPr>
            <w:tcW w:w="957" w:type="dxa"/>
            <w:gridSpan w:val="2"/>
            <w:noWrap/>
            <w:hideMark/>
          </w:tcPr>
          <w:p w14:paraId="3A207F16" w14:textId="7B3853EC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$80</w:t>
            </w:r>
          </w:p>
        </w:tc>
        <w:tc>
          <w:tcPr>
            <w:tcW w:w="1030" w:type="dxa"/>
            <w:gridSpan w:val="2"/>
            <w:noWrap/>
            <w:hideMark/>
          </w:tcPr>
          <w:p w14:paraId="0BB83CC5" w14:textId="6AB4C112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$81</w:t>
            </w:r>
          </w:p>
        </w:tc>
        <w:tc>
          <w:tcPr>
            <w:tcW w:w="989" w:type="dxa"/>
            <w:gridSpan w:val="2"/>
            <w:noWrap/>
            <w:hideMark/>
          </w:tcPr>
          <w:p w14:paraId="360019E0" w14:textId="7B6FB7B0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$81</w:t>
            </w:r>
          </w:p>
        </w:tc>
        <w:tc>
          <w:tcPr>
            <w:tcW w:w="767" w:type="dxa"/>
            <w:gridSpan w:val="2"/>
            <w:noWrap/>
            <w:hideMark/>
          </w:tcPr>
          <w:p w14:paraId="3CED64B7" w14:textId="3C07C18E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$79</w:t>
            </w:r>
          </w:p>
        </w:tc>
      </w:tr>
      <w:tr w:rsidR="004A2D6B" w:rsidRPr="00D77375" w14:paraId="655186ED" w14:textId="77777777" w:rsidTr="00027959">
        <w:trPr>
          <w:trHeight w:val="357"/>
        </w:trPr>
        <w:tc>
          <w:tcPr>
            <w:tcW w:w="3959" w:type="dxa"/>
            <w:gridSpan w:val="2"/>
            <w:noWrap/>
            <w:hideMark/>
          </w:tcPr>
          <w:p w14:paraId="290E0530" w14:textId="77777777" w:rsidR="004A2D6B" w:rsidRPr="00D77375" w:rsidRDefault="004A2D6B" w:rsidP="004A2D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In-Home Respite</w:t>
            </w:r>
          </w:p>
        </w:tc>
        <w:tc>
          <w:tcPr>
            <w:tcW w:w="1134" w:type="dxa"/>
            <w:noWrap/>
            <w:hideMark/>
          </w:tcPr>
          <w:p w14:paraId="19E9BA69" w14:textId="627847B5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$75</w:t>
            </w:r>
          </w:p>
        </w:tc>
        <w:tc>
          <w:tcPr>
            <w:tcW w:w="1164" w:type="dxa"/>
            <w:noWrap/>
            <w:hideMark/>
          </w:tcPr>
          <w:p w14:paraId="36A11BEC" w14:textId="7F991472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$76</w:t>
            </w:r>
          </w:p>
        </w:tc>
        <w:tc>
          <w:tcPr>
            <w:tcW w:w="1164" w:type="dxa"/>
            <w:noWrap/>
            <w:hideMark/>
          </w:tcPr>
          <w:p w14:paraId="5DB8F50A" w14:textId="0956090C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$78</w:t>
            </w:r>
          </w:p>
        </w:tc>
        <w:tc>
          <w:tcPr>
            <w:tcW w:w="1164" w:type="dxa"/>
            <w:noWrap/>
            <w:hideMark/>
          </w:tcPr>
          <w:p w14:paraId="1B9D6557" w14:textId="2474CED3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$78</w:t>
            </w:r>
          </w:p>
        </w:tc>
        <w:tc>
          <w:tcPr>
            <w:tcW w:w="1164" w:type="dxa"/>
            <w:noWrap/>
            <w:hideMark/>
          </w:tcPr>
          <w:p w14:paraId="004572E1" w14:textId="1E9E8F15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$78</w:t>
            </w:r>
          </w:p>
        </w:tc>
        <w:tc>
          <w:tcPr>
            <w:tcW w:w="1164" w:type="dxa"/>
            <w:noWrap/>
            <w:hideMark/>
          </w:tcPr>
          <w:p w14:paraId="0354E507" w14:textId="1687090F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$78</w:t>
            </w:r>
          </w:p>
        </w:tc>
        <w:tc>
          <w:tcPr>
            <w:tcW w:w="1164" w:type="dxa"/>
            <w:noWrap/>
            <w:hideMark/>
          </w:tcPr>
          <w:p w14:paraId="6AE2F55D" w14:textId="423219E1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$79</w:t>
            </w:r>
          </w:p>
        </w:tc>
        <w:tc>
          <w:tcPr>
            <w:tcW w:w="1165" w:type="dxa"/>
            <w:noWrap/>
            <w:hideMark/>
          </w:tcPr>
          <w:p w14:paraId="1FEBE55D" w14:textId="0138EF1F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$80</w:t>
            </w:r>
          </w:p>
        </w:tc>
        <w:tc>
          <w:tcPr>
            <w:tcW w:w="1027" w:type="dxa"/>
            <w:gridSpan w:val="2"/>
            <w:noWrap/>
            <w:hideMark/>
          </w:tcPr>
          <w:p w14:paraId="37CAECB0" w14:textId="54E309DB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$79</w:t>
            </w:r>
          </w:p>
        </w:tc>
        <w:tc>
          <w:tcPr>
            <w:tcW w:w="989" w:type="dxa"/>
            <w:gridSpan w:val="2"/>
            <w:noWrap/>
            <w:hideMark/>
          </w:tcPr>
          <w:p w14:paraId="7EE6F5D9" w14:textId="3DB59E44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$78</w:t>
            </w:r>
          </w:p>
        </w:tc>
        <w:tc>
          <w:tcPr>
            <w:tcW w:w="990" w:type="dxa"/>
            <w:gridSpan w:val="2"/>
            <w:noWrap/>
            <w:hideMark/>
          </w:tcPr>
          <w:p w14:paraId="7D7284D5" w14:textId="4AE4C307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$78</w:t>
            </w:r>
          </w:p>
        </w:tc>
        <w:tc>
          <w:tcPr>
            <w:tcW w:w="837" w:type="dxa"/>
            <w:gridSpan w:val="2"/>
            <w:noWrap/>
            <w:hideMark/>
          </w:tcPr>
          <w:p w14:paraId="2D5EDB16" w14:textId="2E6A2411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$79</w:t>
            </w:r>
          </w:p>
        </w:tc>
        <w:tc>
          <w:tcPr>
            <w:tcW w:w="957" w:type="dxa"/>
            <w:gridSpan w:val="2"/>
            <w:noWrap/>
            <w:hideMark/>
          </w:tcPr>
          <w:p w14:paraId="2B07B0A3" w14:textId="61BC883F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$78</w:t>
            </w:r>
          </w:p>
        </w:tc>
        <w:tc>
          <w:tcPr>
            <w:tcW w:w="1030" w:type="dxa"/>
            <w:gridSpan w:val="2"/>
            <w:noWrap/>
            <w:hideMark/>
          </w:tcPr>
          <w:p w14:paraId="6110284B" w14:textId="27F9CC3E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$78</w:t>
            </w:r>
          </w:p>
        </w:tc>
        <w:tc>
          <w:tcPr>
            <w:tcW w:w="989" w:type="dxa"/>
            <w:gridSpan w:val="2"/>
            <w:noWrap/>
            <w:hideMark/>
          </w:tcPr>
          <w:p w14:paraId="43E69F3C" w14:textId="3B8360C1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$80</w:t>
            </w:r>
          </w:p>
        </w:tc>
        <w:tc>
          <w:tcPr>
            <w:tcW w:w="767" w:type="dxa"/>
            <w:gridSpan w:val="2"/>
            <w:noWrap/>
            <w:hideMark/>
          </w:tcPr>
          <w:p w14:paraId="0177A069" w14:textId="048B545A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$76</w:t>
            </w:r>
          </w:p>
        </w:tc>
      </w:tr>
      <w:tr w:rsidR="004A2D6B" w:rsidRPr="00D77375" w14:paraId="7FC26D90" w14:textId="77777777" w:rsidTr="00027959">
        <w:trPr>
          <w:trHeight w:val="357"/>
        </w:trPr>
        <w:tc>
          <w:tcPr>
            <w:tcW w:w="3959" w:type="dxa"/>
            <w:gridSpan w:val="2"/>
            <w:noWrap/>
            <w:hideMark/>
          </w:tcPr>
          <w:p w14:paraId="03B22771" w14:textId="77777777" w:rsidR="004A2D6B" w:rsidRPr="00D77375" w:rsidRDefault="004A2D6B" w:rsidP="004A2D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Personal Care</w:t>
            </w:r>
          </w:p>
        </w:tc>
        <w:tc>
          <w:tcPr>
            <w:tcW w:w="1134" w:type="dxa"/>
            <w:noWrap/>
            <w:hideMark/>
          </w:tcPr>
          <w:p w14:paraId="649FC3DC" w14:textId="703F97BE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$75</w:t>
            </w:r>
          </w:p>
        </w:tc>
        <w:tc>
          <w:tcPr>
            <w:tcW w:w="1164" w:type="dxa"/>
            <w:noWrap/>
            <w:hideMark/>
          </w:tcPr>
          <w:p w14:paraId="6029B665" w14:textId="5AE1B0B8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$76</w:t>
            </w:r>
          </w:p>
        </w:tc>
        <w:tc>
          <w:tcPr>
            <w:tcW w:w="1164" w:type="dxa"/>
            <w:noWrap/>
            <w:hideMark/>
          </w:tcPr>
          <w:p w14:paraId="3B473AFA" w14:textId="42DC18ED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$78</w:t>
            </w:r>
          </w:p>
        </w:tc>
        <w:tc>
          <w:tcPr>
            <w:tcW w:w="1164" w:type="dxa"/>
            <w:noWrap/>
            <w:hideMark/>
          </w:tcPr>
          <w:p w14:paraId="36AE4D15" w14:textId="104DB063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$78</w:t>
            </w:r>
          </w:p>
        </w:tc>
        <w:tc>
          <w:tcPr>
            <w:tcW w:w="1164" w:type="dxa"/>
            <w:noWrap/>
            <w:hideMark/>
          </w:tcPr>
          <w:p w14:paraId="57CFE450" w14:textId="0163E13D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$78</w:t>
            </w:r>
          </w:p>
        </w:tc>
        <w:tc>
          <w:tcPr>
            <w:tcW w:w="1164" w:type="dxa"/>
            <w:noWrap/>
            <w:hideMark/>
          </w:tcPr>
          <w:p w14:paraId="5D76A80E" w14:textId="60EF00C3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$78</w:t>
            </w:r>
          </w:p>
        </w:tc>
        <w:tc>
          <w:tcPr>
            <w:tcW w:w="1164" w:type="dxa"/>
            <w:noWrap/>
            <w:hideMark/>
          </w:tcPr>
          <w:p w14:paraId="2C19F681" w14:textId="475DA7E6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$80</w:t>
            </w:r>
          </w:p>
        </w:tc>
        <w:tc>
          <w:tcPr>
            <w:tcW w:w="1165" w:type="dxa"/>
            <w:noWrap/>
            <w:hideMark/>
          </w:tcPr>
          <w:p w14:paraId="7B128F65" w14:textId="483973F3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$80</w:t>
            </w:r>
          </w:p>
        </w:tc>
        <w:tc>
          <w:tcPr>
            <w:tcW w:w="1027" w:type="dxa"/>
            <w:gridSpan w:val="2"/>
            <w:noWrap/>
            <w:hideMark/>
          </w:tcPr>
          <w:p w14:paraId="12142269" w14:textId="3639E4C8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$79</w:t>
            </w:r>
          </w:p>
        </w:tc>
        <w:tc>
          <w:tcPr>
            <w:tcW w:w="989" w:type="dxa"/>
            <w:gridSpan w:val="2"/>
            <w:noWrap/>
            <w:hideMark/>
          </w:tcPr>
          <w:p w14:paraId="2978CE6B" w14:textId="3F5D81EF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$78</w:t>
            </w:r>
          </w:p>
        </w:tc>
        <w:tc>
          <w:tcPr>
            <w:tcW w:w="990" w:type="dxa"/>
            <w:gridSpan w:val="2"/>
            <w:noWrap/>
            <w:hideMark/>
          </w:tcPr>
          <w:p w14:paraId="1A93A229" w14:textId="3AEB6B1F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$78</w:t>
            </w:r>
          </w:p>
        </w:tc>
        <w:tc>
          <w:tcPr>
            <w:tcW w:w="837" w:type="dxa"/>
            <w:gridSpan w:val="2"/>
            <w:noWrap/>
            <w:hideMark/>
          </w:tcPr>
          <w:p w14:paraId="2CC0B6B8" w14:textId="701E9CF0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$79</w:t>
            </w:r>
          </w:p>
        </w:tc>
        <w:tc>
          <w:tcPr>
            <w:tcW w:w="957" w:type="dxa"/>
            <w:gridSpan w:val="2"/>
            <w:noWrap/>
            <w:hideMark/>
          </w:tcPr>
          <w:p w14:paraId="782E70AE" w14:textId="466ABD93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$78</w:t>
            </w:r>
          </w:p>
        </w:tc>
        <w:tc>
          <w:tcPr>
            <w:tcW w:w="1030" w:type="dxa"/>
            <w:gridSpan w:val="2"/>
            <w:noWrap/>
            <w:hideMark/>
          </w:tcPr>
          <w:p w14:paraId="28A5BA20" w14:textId="3E262234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$78</w:t>
            </w:r>
          </w:p>
        </w:tc>
        <w:tc>
          <w:tcPr>
            <w:tcW w:w="989" w:type="dxa"/>
            <w:gridSpan w:val="2"/>
            <w:noWrap/>
            <w:hideMark/>
          </w:tcPr>
          <w:p w14:paraId="78E21B4A" w14:textId="54DFA886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$80</w:t>
            </w:r>
          </w:p>
        </w:tc>
        <w:tc>
          <w:tcPr>
            <w:tcW w:w="767" w:type="dxa"/>
            <w:gridSpan w:val="2"/>
            <w:noWrap/>
            <w:hideMark/>
          </w:tcPr>
          <w:p w14:paraId="153DD288" w14:textId="76CE5E4D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$76</w:t>
            </w:r>
          </w:p>
        </w:tc>
      </w:tr>
      <w:tr w:rsidR="004A2D6B" w:rsidRPr="00D77375" w14:paraId="14138806" w14:textId="77777777" w:rsidTr="00027959">
        <w:trPr>
          <w:trHeight w:val="357"/>
        </w:trPr>
        <w:tc>
          <w:tcPr>
            <w:tcW w:w="3959" w:type="dxa"/>
            <w:gridSpan w:val="2"/>
            <w:noWrap/>
            <w:hideMark/>
          </w:tcPr>
          <w:p w14:paraId="60F23C6D" w14:textId="77777777" w:rsidR="004A2D6B" w:rsidRPr="00D77375" w:rsidRDefault="004A2D6B" w:rsidP="004A2D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Cleaning &amp; Household Tasks</w:t>
            </w:r>
          </w:p>
        </w:tc>
        <w:tc>
          <w:tcPr>
            <w:tcW w:w="1134" w:type="dxa"/>
            <w:noWrap/>
            <w:hideMark/>
          </w:tcPr>
          <w:p w14:paraId="4804F90A" w14:textId="5B01B606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$75</w:t>
            </w:r>
          </w:p>
        </w:tc>
        <w:tc>
          <w:tcPr>
            <w:tcW w:w="1164" w:type="dxa"/>
            <w:noWrap/>
            <w:hideMark/>
          </w:tcPr>
          <w:p w14:paraId="01D2CD80" w14:textId="7E2AB5FD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$75</w:t>
            </w:r>
          </w:p>
        </w:tc>
        <w:tc>
          <w:tcPr>
            <w:tcW w:w="1164" w:type="dxa"/>
            <w:noWrap/>
            <w:hideMark/>
          </w:tcPr>
          <w:p w14:paraId="0F226B50" w14:textId="2E6C7E29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$76</w:t>
            </w:r>
          </w:p>
        </w:tc>
        <w:tc>
          <w:tcPr>
            <w:tcW w:w="1164" w:type="dxa"/>
            <w:noWrap/>
            <w:hideMark/>
          </w:tcPr>
          <w:p w14:paraId="367B9E4D" w14:textId="5093967F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$78</w:t>
            </w:r>
          </w:p>
        </w:tc>
        <w:tc>
          <w:tcPr>
            <w:tcW w:w="1164" w:type="dxa"/>
            <w:noWrap/>
            <w:hideMark/>
          </w:tcPr>
          <w:p w14:paraId="3F74D055" w14:textId="5358FC2D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$78</w:t>
            </w:r>
          </w:p>
        </w:tc>
        <w:tc>
          <w:tcPr>
            <w:tcW w:w="1164" w:type="dxa"/>
            <w:noWrap/>
            <w:hideMark/>
          </w:tcPr>
          <w:p w14:paraId="7F6916FB" w14:textId="7FC90153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$76</w:t>
            </w:r>
          </w:p>
        </w:tc>
        <w:tc>
          <w:tcPr>
            <w:tcW w:w="1164" w:type="dxa"/>
            <w:noWrap/>
            <w:hideMark/>
          </w:tcPr>
          <w:p w14:paraId="7DA38DAC" w14:textId="3081B0AC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$78</w:t>
            </w:r>
          </w:p>
        </w:tc>
        <w:tc>
          <w:tcPr>
            <w:tcW w:w="1165" w:type="dxa"/>
            <w:noWrap/>
            <w:hideMark/>
          </w:tcPr>
          <w:p w14:paraId="067EEE4F" w14:textId="5451E39D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$78</w:t>
            </w:r>
          </w:p>
        </w:tc>
        <w:tc>
          <w:tcPr>
            <w:tcW w:w="1027" w:type="dxa"/>
            <w:gridSpan w:val="2"/>
            <w:noWrap/>
            <w:hideMark/>
          </w:tcPr>
          <w:p w14:paraId="4E88F2B0" w14:textId="65872706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$78</w:t>
            </w:r>
          </w:p>
        </w:tc>
        <w:tc>
          <w:tcPr>
            <w:tcW w:w="989" w:type="dxa"/>
            <w:gridSpan w:val="2"/>
            <w:noWrap/>
            <w:hideMark/>
          </w:tcPr>
          <w:p w14:paraId="76D3274C" w14:textId="16713712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$78</w:t>
            </w:r>
          </w:p>
        </w:tc>
        <w:tc>
          <w:tcPr>
            <w:tcW w:w="990" w:type="dxa"/>
            <w:gridSpan w:val="2"/>
            <w:noWrap/>
            <w:hideMark/>
          </w:tcPr>
          <w:p w14:paraId="1D9774E4" w14:textId="77F7D4B9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$78</w:t>
            </w:r>
          </w:p>
        </w:tc>
        <w:tc>
          <w:tcPr>
            <w:tcW w:w="837" w:type="dxa"/>
            <w:gridSpan w:val="2"/>
            <w:noWrap/>
            <w:hideMark/>
          </w:tcPr>
          <w:p w14:paraId="566C000E" w14:textId="58BF3F2B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$79</w:t>
            </w:r>
          </w:p>
        </w:tc>
        <w:tc>
          <w:tcPr>
            <w:tcW w:w="957" w:type="dxa"/>
            <w:gridSpan w:val="2"/>
            <w:noWrap/>
            <w:hideMark/>
          </w:tcPr>
          <w:p w14:paraId="084AFFE4" w14:textId="2F333370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$78</w:t>
            </w:r>
          </w:p>
        </w:tc>
        <w:tc>
          <w:tcPr>
            <w:tcW w:w="1030" w:type="dxa"/>
            <w:gridSpan w:val="2"/>
            <w:noWrap/>
            <w:hideMark/>
          </w:tcPr>
          <w:p w14:paraId="40478965" w14:textId="4066D8C6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$78</w:t>
            </w:r>
          </w:p>
        </w:tc>
        <w:tc>
          <w:tcPr>
            <w:tcW w:w="989" w:type="dxa"/>
            <w:gridSpan w:val="2"/>
            <w:noWrap/>
            <w:hideMark/>
          </w:tcPr>
          <w:p w14:paraId="136ED10B" w14:textId="6C4AE600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$78</w:t>
            </w:r>
          </w:p>
        </w:tc>
        <w:tc>
          <w:tcPr>
            <w:tcW w:w="767" w:type="dxa"/>
            <w:gridSpan w:val="2"/>
            <w:noWrap/>
            <w:hideMark/>
          </w:tcPr>
          <w:p w14:paraId="1D56554F" w14:textId="45B59D51" w:rsidR="004A2D6B" w:rsidRPr="00636EA5" w:rsidRDefault="004A2D6B" w:rsidP="00636EA5">
            <w:pPr>
              <w:jc w:val="center"/>
              <w:rPr>
                <w:sz w:val="18"/>
                <w:szCs w:val="18"/>
              </w:rPr>
            </w:pPr>
            <w:r w:rsidRPr="00636EA5">
              <w:rPr>
                <w:sz w:val="18"/>
                <w:szCs w:val="18"/>
              </w:rPr>
              <w:t>$76</w:t>
            </w:r>
          </w:p>
        </w:tc>
      </w:tr>
      <w:tr w:rsidR="00280E60" w:rsidRPr="00D77375" w14:paraId="7106EC5F" w14:textId="77777777" w:rsidTr="00280E60">
        <w:trPr>
          <w:trHeight w:val="357"/>
        </w:trPr>
        <w:tc>
          <w:tcPr>
            <w:tcW w:w="20828" w:type="dxa"/>
            <w:gridSpan w:val="26"/>
            <w:shd w:val="clear" w:color="auto" w:fill="DEEAF6" w:themeFill="accent5" w:themeFillTint="33"/>
            <w:noWrap/>
            <w:hideMark/>
          </w:tcPr>
          <w:p w14:paraId="1F03D4C9" w14:textId="1CC12658" w:rsidR="00280E60" w:rsidRPr="004C55A1" w:rsidRDefault="00280E60" w:rsidP="00280E60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Staff Travel Costs to visit recipient (per km)</w:t>
            </w:r>
          </w:p>
        </w:tc>
      </w:tr>
      <w:tr w:rsidR="004A2D6B" w:rsidRPr="00D77375" w14:paraId="33891793" w14:textId="77777777" w:rsidTr="00027959">
        <w:trPr>
          <w:trHeight w:val="357"/>
        </w:trPr>
        <w:tc>
          <w:tcPr>
            <w:tcW w:w="3959" w:type="dxa"/>
            <w:gridSpan w:val="2"/>
            <w:noWrap/>
            <w:hideMark/>
          </w:tcPr>
          <w:p w14:paraId="31A6F20C" w14:textId="77777777" w:rsidR="004A2D6B" w:rsidRPr="00D77375" w:rsidRDefault="004A2D6B" w:rsidP="004A2D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% of services that publish an amount greater than $0</w:t>
            </w:r>
          </w:p>
        </w:tc>
        <w:tc>
          <w:tcPr>
            <w:tcW w:w="1134" w:type="dxa"/>
            <w:noWrap/>
            <w:hideMark/>
          </w:tcPr>
          <w:p w14:paraId="6CA081CF" w14:textId="1AE4C115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44%</w:t>
            </w:r>
          </w:p>
        </w:tc>
        <w:tc>
          <w:tcPr>
            <w:tcW w:w="1164" w:type="dxa"/>
            <w:noWrap/>
            <w:hideMark/>
          </w:tcPr>
          <w:p w14:paraId="64A0DF07" w14:textId="4BCD5CB3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42%</w:t>
            </w:r>
          </w:p>
        </w:tc>
        <w:tc>
          <w:tcPr>
            <w:tcW w:w="1164" w:type="dxa"/>
            <w:noWrap/>
            <w:hideMark/>
          </w:tcPr>
          <w:p w14:paraId="0A990110" w14:textId="23B5B263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39%</w:t>
            </w:r>
          </w:p>
        </w:tc>
        <w:tc>
          <w:tcPr>
            <w:tcW w:w="1164" w:type="dxa"/>
            <w:noWrap/>
            <w:hideMark/>
          </w:tcPr>
          <w:p w14:paraId="2ACA7D68" w14:textId="0B0AD3BD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1164" w:type="dxa"/>
            <w:noWrap/>
            <w:hideMark/>
          </w:tcPr>
          <w:p w14:paraId="3539DA45" w14:textId="25047652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41%</w:t>
            </w:r>
          </w:p>
        </w:tc>
        <w:tc>
          <w:tcPr>
            <w:tcW w:w="1164" w:type="dxa"/>
            <w:noWrap/>
            <w:hideMark/>
          </w:tcPr>
          <w:p w14:paraId="07775A98" w14:textId="128AA103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1164" w:type="dxa"/>
            <w:noWrap/>
            <w:hideMark/>
          </w:tcPr>
          <w:p w14:paraId="08DB1E50" w14:textId="682ECFC3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42%</w:t>
            </w:r>
          </w:p>
        </w:tc>
        <w:tc>
          <w:tcPr>
            <w:tcW w:w="1165" w:type="dxa"/>
            <w:noWrap/>
            <w:hideMark/>
          </w:tcPr>
          <w:p w14:paraId="5926932A" w14:textId="066F61B6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55%</w:t>
            </w:r>
          </w:p>
        </w:tc>
        <w:tc>
          <w:tcPr>
            <w:tcW w:w="1027" w:type="dxa"/>
            <w:gridSpan w:val="2"/>
            <w:noWrap/>
            <w:hideMark/>
          </w:tcPr>
          <w:p w14:paraId="37E8A3A0" w14:textId="100267A2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41%</w:t>
            </w:r>
          </w:p>
        </w:tc>
        <w:tc>
          <w:tcPr>
            <w:tcW w:w="989" w:type="dxa"/>
            <w:gridSpan w:val="2"/>
            <w:noWrap/>
            <w:hideMark/>
          </w:tcPr>
          <w:p w14:paraId="72DA0425" w14:textId="275E047F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39%</w:t>
            </w:r>
          </w:p>
        </w:tc>
        <w:tc>
          <w:tcPr>
            <w:tcW w:w="990" w:type="dxa"/>
            <w:gridSpan w:val="2"/>
            <w:noWrap/>
            <w:hideMark/>
          </w:tcPr>
          <w:p w14:paraId="30DDE32C" w14:textId="7DCCF6AE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25%</w:t>
            </w:r>
          </w:p>
        </w:tc>
        <w:tc>
          <w:tcPr>
            <w:tcW w:w="837" w:type="dxa"/>
            <w:gridSpan w:val="2"/>
            <w:noWrap/>
            <w:hideMark/>
          </w:tcPr>
          <w:p w14:paraId="4B60DFD5" w14:textId="665B44E0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21%</w:t>
            </w:r>
          </w:p>
        </w:tc>
        <w:tc>
          <w:tcPr>
            <w:tcW w:w="957" w:type="dxa"/>
            <w:gridSpan w:val="2"/>
            <w:noWrap/>
            <w:hideMark/>
          </w:tcPr>
          <w:p w14:paraId="5E77C7D7" w14:textId="5AB5E6E2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23%</w:t>
            </w:r>
          </w:p>
        </w:tc>
        <w:tc>
          <w:tcPr>
            <w:tcW w:w="1030" w:type="dxa"/>
            <w:gridSpan w:val="2"/>
            <w:noWrap/>
            <w:hideMark/>
          </w:tcPr>
          <w:p w14:paraId="343A7EAA" w14:textId="092C5221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33%</w:t>
            </w:r>
          </w:p>
        </w:tc>
        <w:tc>
          <w:tcPr>
            <w:tcW w:w="989" w:type="dxa"/>
            <w:gridSpan w:val="2"/>
            <w:noWrap/>
            <w:hideMark/>
          </w:tcPr>
          <w:p w14:paraId="431A0764" w14:textId="2AF70769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42%</w:t>
            </w:r>
          </w:p>
        </w:tc>
        <w:tc>
          <w:tcPr>
            <w:tcW w:w="767" w:type="dxa"/>
            <w:gridSpan w:val="2"/>
            <w:noWrap/>
            <w:hideMark/>
          </w:tcPr>
          <w:p w14:paraId="589A53AE" w14:textId="05AD2DED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24%</w:t>
            </w:r>
          </w:p>
        </w:tc>
      </w:tr>
      <w:tr w:rsidR="004A2D6B" w:rsidRPr="00D77375" w14:paraId="5414725C" w14:textId="77777777" w:rsidTr="00027959">
        <w:trPr>
          <w:trHeight w:val="357"/>
        </w:trPr>
        <w:tc>
          <w:tcPr>
            <w:tcW w:w="3959" w:type="dxa"/>
            <w:gridSpan w:val="2"/>
            <w:noWrap/>
            <w:hideMark/>
          </w:tcPr>
          <w:p w14:paraId="2D5A2251" w14:textId="77777777" w:rsidR="004A2D6B" w:rsidRPr="00D77375" w:rsidRDefault="004A2D6B" w:rsidP="004A2D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Median cost per km for services that publish an amount greater than $0</w:t>
            </w:r>
          </w:p>
        </w:tc>
        <w:tc>
          <w:tcPr>
            <w:tcW w:w="1134" w:type="dxa"/>
            <w:noWrap/>
            <w:hideMark/>
          </w:tcPr>
          <w:p w14:paraId="75E354F0" w14:textId="032AE9CC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$1.25</w:t>
            </w:r>
          </w:p>
        </w:tc>
        <w:tc>
          <w:tcPr>
            <w:tcW w:w="1164" w:type="dxa"/>
            <w:noWrap/>
            <w:hideMark/>
          </w:tcPr>
          <w:p w14:paraId="2D3E8163" w14:textId="68C3A32C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$1.30</w:t>
            </w:r>
          </w:p>
        </w:tc>
        <w:tc>
          <w:tcPr>
            <w:tcW w:w="1164" w:type="dxa"/>
            <w:noWrap/>
            <w:hideMark/>
          </w:tcPr>
          <w:p w14:paraId="51F672BA" w14:textId="24951A10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$1.30</w:t>
            </w:r>
          </w:p>
        </w:tc>
        <w:tc>
          <w:tcPr>
            <w:tcW w:w="1164" w:type="dxa"/>
            <w:noWrap/>
            <w:hideMark/>
          </w:tcPr>
          <w:p w14:paraId="769C3983" w14:textId="6572AF2B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$1.30</w:t>
            </w:r>
          </w:p>
        </w:tc>
        <w:tc>
          <w:tcPr>
            <w:tcW w:w="1164" w:type="dxa"/>
            <w:noWrap/>
            <w:hideMark/>
          </w:tcPr>
          <w:p w14:paraId="62573EAA" w14:textId="32615C74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$1.30</w:t>
            </w:r>
          </w:p>
        </w:tc>
        <w:tc>
          <w:tcPr>
            <w:tcW w:w="1164" w:type="dxa"/>
            <w:noWrap/>
            <w:hideMark/>
          </w:tcPr>
          <w:p w14:paraId="480BE523" w14:textId="030E33BA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$1.25</w:t>
            </w:r>
          </w:p>
        </w:tc>
        <w:tc>
          <w:tcPr>
            <w:tcW w:w="1164" w:type="dxa"/>
            <w:noWrap/>
            <w:hideMark/>
          </w:tcPr>
          <w:p w14:paraId="0B624057" w14:textId="6A62F2F3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$1.25</w:t>
            </w:r>
          </w:p>
        </w:tc>
        <w:tc>
          <w:tcPr>
            <w:tcW w:w="1165" w:type="dxa"/>
            <w:noWrap/>
            <w:hideMark/>
          </w:tcPr>
          <w:p w14:paraId="534B0E2A" w14:textId="71CFFF62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$1.25</w:t>
            </w:r>
          </w:p>
        </w:tc>
        <w:tc>
          <w:tcPr>
            <w:tcW w:w="1027" w:type="dxa"/>
            <w:gridSpan w:val="2"/>
            <w:noWrap/>
            <w:hideMark/>
          </w:tcPr>
          <w:p w14:paraId="016B42D2" w14:textId="39905F92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$1.25</w:t>
            </w:r>
          </w:p>
        </w:tc>
        <w:tc>
          <w:tcPr>
            <w:tcW w:w="989" w:type="dxa"/>
            <w:gridSpan w:val="2"/>
            <w:noWrap/>
            <w:hideMark/>
          </w:tcPr>
          <w:p w14:paraId="0AEF1270" w14:textId="47479986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$1.30</w:t>
            </w:r>
          </w:p>
        </w:tc>
        <w:tc>
          <w:tcPr>
            <w:tcW w:w="990" w:type="dxa"/>
            <w:gridSpan w:val="2"/>
            <w:noWrap/>
            <w:hideMark/>
          </w:tcPr>
          <w:p w14:paraId="10A3033F" w14:textId="5301DDB6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$1.25</w:t>
            </w:r>
          </w:p>
        </w:tc>
        <w:tc>
          <w:tcPr>
            <w:tcW w:w="837" w:type="dxa"/>
            <w:gridSpan w:val="2"/>
            <w:noWrap/>
            <w:hideMark/>
          </w:tcPr>
          <w:p w14:paraId="58C03B79" w14:textId="604B6AA7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$1.25</w:t>
            </w:r>
          </w:p>
        </w:tc>
        <w:tc>
          <w:tcPr>
            <w:tcW w:w="957" w:type="dxa"/>
            <w:gridSpan w:val="2"/>
            <w:noWrap/>
            <w:hideMark/>
          </w:tcPr>
          <w:p w14:paraId="61B68043" w14:textId="77F0CBFF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$1.20</w:t>
            </w:r>
          </w:p>
        </w:tc>
        <w:tc>
          <w:tcPr>
            <w:tcW w:w="1030" w:type="dxa"/>
            <w:gridSpan w:val="2"/>
            <w:noWrap/>
            <w:hideMark/>
          </w:tcPr>
          <w:p w14:paraId="316370B1" w14:textId="7BAEE263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$1.35</w:t>
            </w:r>
          </w:p>
        </w:tc>
        <w:tc>
          <w:tcPr>
            <w:tcW w:w="989" w:type="dxa"/>
            <w:gridSpan w:val="2"/>
            <w:noWrap/>
            <w:hideMark/>
          </w:tcPr>
          <w:p w14:paraId="4EE714C9" w14:textId="6B8545BB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$1.25</w:t>
            </w:r>
          </w:p>
        </w:tc>
        <w:tc>
          <w:tcPr>
            <w:tcW w:w="767" w:type="dxa"/>
            <w:gridSpan w:val="2"/>
            <w:noWrap/>
            <w:hideMark/>
          </w:tcPr>
          <w:p w14:paraId="12153EBC" w14:textId="5724517B" w:rsidR="004A2D6B" w:rsidRPr="00636EA5" w:rsidRDefault="004A2D6B" w:rsidP="00636EA5">
            <w:pPr>
              <w:jc w:val="center"/>
              <w:rPr>
                <w:b/>
                <w:bCs/>
                <w:sz w:val="18"/>
                <w:szCs w:val="18"/>
              </w:rPr>
            </w:pPr>
            <w:r w:rsidRPr="00636EA5">
              <w:rPr>
                <w:b/>
                <w:bCs/>
                <w:sz w:val="18"/>
                <w:szCs w:val="18"/>
              </w:rPr>
              <w:t>$1.30</w:t>
            </w:r>
          </w:p>
        </w:tc>
      </w:tr>
      <w:tr w:rsidR="00280E60" w:rsidRPr="00D77375" w14:paraId="576218C2" w14:textId="77777777" w:rsidTr="00A7145F">
        <w:trPr>
          <w:trHeight w:val="357"/>
        </w:trPr>
        <w:tc>
          <w:tcPr>
            <w:tcW w:w="20828" w:type="dxa"/>
            <w:gridSpan w:val="26"/>
            <w:shd w:val="clear" w:color="auto" w:fill="DEEAF6" w:themeFill="accent5" w:themeFillTint="33"/>
            <w:noWrap/>
            <w:hideMark/>
          </w:tcPr>
          <w:p w14:paraId="7E81DF57" w14:textId="002A5A5B" w:rsidR="00280E60" w:rsidRPr="00280E60" w:rsidRDefault="00280E60" w:rsidP="00280E6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D7737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Exiting Home Care/ Changing Provider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AU"/>
              </w:rPr>
              <w:t>**</w:t>
            </w:r>
          </w:p>
        </w:tc>
      </w:tr>
    </w:tbl>
    <w:p w14:paraId="1FC828B7" w14:textId="3C521B47" w:rsidR="00F94A73" w:rsidRDefault="00873458" w:rsidP="00027959">
      <w:pPr>
        <w:pStyle w:val="FootnoteText"/>
      </w:pPr>
      <w:r>
        <w:t>*</w:t>
      </w:r>
      <w:r w:rsidR="00F94A73">
        <w:t xml:space="preserve"> A small proportion of providers publish</w:t>
      </w:r>
      <w:r w:rsidR="000518A5">
        <w:t xml:space="preserve"> </w:t>
      </w:r>
      <w:r w:rsidR="00F9273C">
        <w:t>self-managed</w:t>
      </w:r>
      <w:r w:rsidR="00F94A73">
        <w:t xml:space="preserve"> care management</w:t>
      </w:r>
      <w:r w:rsidR="000518A5">
        <w:t xml:space="preserve"> </w:t>
      </w:r>
      <w:r w:rsidR="00F94A73">
        <w:t>costs, therefore the median value is subject to volatility from changes made by a few providers.</w:t>
      </w:r>
    </w:p>
    <w:p w14:paraId="6B4E4C3F" w14:textId="0A5061CB" w:rsidR="00F44BFD" w:rsidRDefault="00F94A73" w:rsidP="00027959">
      <w:pPr>
        <w:pStyle w:val="FootnoteText"/>
      </w:pPr>
      <w:r>
        <w:t xml:space="preserve">** </w:t>
      </w:r>
      <w:r w:rsidR="00F8327B">
        <w:t>Since 1 January 2023, p</w:t>
      </w:r>
      <w:r w:rsidR="00873458">
        <w:t xml:space="preserve">roviders </w:t>
      </w:r>
      <w:r w:rsidR="006832C4">
        <w:t>have not been</w:t>
      </w:r>
      <w:r w:rsidR="00F8327B">
        <w:t xml:space="preserve"> able to charge an</w:t>
      </w:r>
      <w:r w:rsidR="00F8327B" w:rsidRPr="00F9273C">
        <w:t xml:space="preserve"> </w:t>
      </w:r>
      <w:hyperlink r:id="rId10" w:history="1">
        <w:r w:rsidR="00F8327B" w:rsidRPr="00F9273C">
          <w:rPr>
            <w:rStyle w:val="Hyperlink"/>
          </w:rPr>
          <w:t>exit amount</w:t>
        </w:r>
      </w:hyperlink>
      <w:r w:rsidR="00F8327B" w:rsidRPr="00F44BFD">
        <w:rPr>
          <w:color w:val="0070C0"/>
        </w:rPr>
        <w:t xml:space="preserve"> </w:t>
      </w:r>
      <w:r w:rsidR="00F8327B">
        <w:t xml:space="preserve">to care recipients who leave their care. </w:t>
      </w:r>
      <w:r w:rsidR="006832C4">
        <w:t>As such,</w:t>
      </w:r>
      <w:r w:rsidR="00F8327B">
        <w:t xml:space="preserve"> this metric will </w:t>
      </w:r>
      <w:r w:rsidR="006832C4">
        <w:t>no longer be</w:t>
      </w:r>
      <w:r w:rsidR="00F8327B">
        <w:t xml:space="preserve"> tracked in future publication</w:t>
      </w:r>
      <w:r w:rsidR="006832C4">
        <w:t>s</w:t>
      </w:r>
      <w:r w:rsidR="00F8327B">
        <w:t>.</w:t>
      </w:r>
    </w:p>
    <w:p w14:paraId="7BA5A4F8" w14:textId="578B90B8" w:rsidR="00A01D5E" w:rsidRPr="007A0A5F" w:rsidRDefault="00B72B81" w:rsidP="00027959">
      <w:pPr>
        <w:pStyle w:val="Footnotenumbered"/>
      </w:pPr>
      <w:r w:rsidRPr="007A0A5F">
        <w:t xml:space="preserve">To provide comparability of listed prices across states and territories, median prices for metropolitan Aged </w:t>
      </w:r>
      <w:r w:rsidR="00FD274C" w:rsidRPr="007A0A5F">
        <w:t>C</w:t>
      </w:r>
      <w:r w:rsidRPr="007A0A5F">
        <w:t>are Planning Regions (ACPR) are shown, providing a representative ACPR for each state and territory.</w:t>
      </w:r>
    </w:p>
    <w:p w14:paraId="5D86E6E9" w14:textId="24411D1F" w:rsidR="006A6723" w:rsidRPr="00EF3963" w:rsidRDefault="001F2F28" w:rsidP="00027959">
      <w:pPr>
        <w:pStyle w:val="Footnotenumbered"/>
      </w:pPr>
      <w:r w:rsidRPr="007A0A5F">
        <w:t>Figures reflect what providers list in the My Aged Care Service Finder for prices charged per service type. The provider may not actually currently deliver services to a care recipient in the location but are included if in My Aged Care they advertise as being able to deliver services in the location.</w:t>
      </w:r>
    </w:p>
    <w:p w14:paraId="29785EBE" w14:textId="4A5D1840" w:rsidR="006A6723" w:rsidRPr="00027959" w:rsidRDefault="006A6723" w:rsidP="00027959">
      <w:pPr>
        <w:pStyle w:val="FootnoteText"/>
      </w:pPr>
      <w:r w:rsidRPr="00027959">
        <w:t>Read more about the </w:t>
      </w:r>
      <w:hyperlink r:id="rId11" w:history="1">
        <w:r w:rsidRPr="00027959">
          <w:rPr>
            <w:rStyle w:val="Hyperlink"/>
          </w:rPr>
          <w:t>Modified Monash Model</w:t>
        </w:r>
      </w:hyperlink>
      <w:r w:rsidRPr="00027959">
        <w:t> (MMM) and </w:t>
      </w:r>
      <w:hyperlink r:id="rId12" w:history="1">
        <w:r w:rsidRPr="00027959">
          <w:rPr>
            <w:rStyle w:val="Hyperlink"/>
          </w:rPr>
          <w:t>Aged Care Planning Regions</w:t>
        </w:r>
      </w:hyperlink>
      <w:r w:rsidRPr="00027959">
        <w:t> (ACPR).</w:t>
      </w:r>
    </w:p>
    <w:sectPr w:rsidR="006A6723" w:rsidRPr="00027959" w:rsidSect="00F9273C">
      <w:headerReference w:type="default" r:id="rId13"/>
      <w:pgSz w:w="23811" w:h="16838" w:orient="landscape" w:code="8"/>
      <w:pgMar w:top="851" w:right="1440" w:bottom="993" w:left="1440" w:header="284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EEB3B" w14:textId="77777777" w:rsidR="001527E1" w:rsidRDefault="001527E1" w:rsidP="007C2CA3">
      <w:r>
        <w:separator/>
      </w:r>
    </w:p>
  </w:endnote>
  <w:endnote w:type="continuationSeparator" w:id="0">
    <w:p w14:paraId="5126DDDD" w14:textId="77777777" w:rsidR="001527E1" w:rsidRDefault="001527E1" w:rsidP="007C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6DB20" w14:textId="77777777" w:rsidR="001527E1" w:rsidRDefault="001527E1" w:rsidP="007C2CA3">
      <w:r>
        <w:separator/>
      </w:r>
    </w:p>
  </w:footnote>
  <w:footnote w:type="continuationSeparator" w:id="0">
    <w:p w14:paraId="5DD8274C" w14:textId="77777777" w:rsidR="001527E1" w:rsidRDefault="001527E1" w:rsidP="007C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B4817" w14:textId="23F70A11" w:rsidR="001228C8" w:rsidRDefault="001228C8">
    <w:pPr>
      <w:pStyle w:val="Header"/>
    </w:pPr>
  </w:p>
  <w:p w14:paraId="40E1B650" w14:textId="4682E902" w:rsidR="001228C8" w:rsidRDefault="00F44BFD">
    <w:pPr>
      <w:pStyle w:val="Header"/>
    </w:pPr>
    <w:r>
      <w:rPr>
        <w:noProof/>
        <w:lang w:eastAsia="en-AU"/>
      </w:rPr>
      <w:drawing>
        <wp:inline distT="0" distB="0" distL="0" distR="0" wp14:anchorId="2731D4B5" wp14:editId="3DB9FB92">
          <wp:extent cx="13139420" cy="876796"/>
          <wp:effectExtent l="0" t="0" r="0" b="0"/>
          <wp:docPr id="251223623" name="Picture 251223623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ustralian Government Department of Health and Aged Care bann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9420" cy="876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63DD2"/>
    <w:multiLevelType w:val="hybridMultilevel"/>
    <w:tmpl w:val="75CECAEE"/>
    <w:lvl w:ilvl="0" w:tplc="263049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71347"/>
    <w:multiLevelType w:val="hybridMultilevel"/>
    <w:tmpl w:val="9A5E8178"/>
    <w:lvl w:ilvl="0" w:tplc="D1B8F9A2">
      <w:start w:val="1"/>
      <w:numFmt w:val="decimal"/>
      <w:pStyle w:val="Footnotenumbered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E6607"/>
    <w:multiLevelType w:val="hybridMultilevel"/>
    <w:tmpl w:val="BE2E60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23307"/>
    <w:multiLevelType w:val="hybridMultilevel"/>
    <w:tmpl w:val="FC96D0B6"/>
    <w:lvl w:ilvl="0" w:tplc="39A02F3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2F637C4"/>
    <w:multiLevelType w:val="hybridMultilevel"/>
    <w:tmpl w:val="EB5250C2"/>
    <w:lvl w:ilvl="0" w:tplc="6D84EEA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F67B1"/>
    <w:multiLevelType w:val="hybridMultilevel"/>
    <w:tmpl w:val="7AF23938"/>
    <w:lvl w:ilvl="0" w:tplc="0362F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493782">
    <w:abstractNumId w:val="2"/>
  </w:num>
  <w:num w:numId="2" w16cid:durableId="1444306736">
    <w:abstractNumId w:val="3"/>
  </w:num>
  <w:num w:numId="3" w16cid:durableId="752165379">
    <w:abstractNumId w:val="0"/>
  </w:num>
  <w:num w:numId="4" w16cid:durableId="2049333393">
    <w:abstractNumId w:val="5"/>
  </w:num>
  <w:num w:numId="5" w16cid:durableId="184752209">
    <w:abstractNumId w:val="4"/>
  </w:num>
  <w:num w:numId="6" w16cid:durableId="573708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5E"/>
    <w:rsid w:val="00010700"/>
    <w:rsid w:val="00027959"/>
    <w:rsid w:val="000518A5"/>
    <w:rsid w:val="00067E61"/>
    <w:rsid w:val="00093DF6"/>
    <w:rsid w:val="000C5FA1"/>
    <w:rsid w:val="001228C8"/>
    <w:rsid w:val="001527E1"/>
    <w:rsid w:val="001F2F28"/>
    <w:rsid w:val="00200DC9"/>
    <w:rsid w:val="00201198"/>
    <w:rsid w:val="0021625D"/>
    <w:rsid w:val="00280050"/>
    <w:rsid w:val="00280E60"/>
    <w:rsid w:val="002D4BA3"/>
    <w:rsid w:val="00352BF6"/>
    <w:rsid w:val="00373BD4"/>
    <w:rsid w:val="003A5A77"/>
    <w:rsid w:val="003E0FB3"/>
    <w:rsid w:val="0040499F"/>
    <w:rsid w:val="00432785"/>
    <w:rsid w:val="004738B2"/>
    <w:rsid w:val="00485AA0"/>
    <w:rsid w:val="004A2D6B"/>
    <w:rsid w:val="004C55A1"/>
    <w:rsid w:val="00504CC0"/>
    <w:rsid w:val="0054610A"/>
    <w:rsid w:val="00594E8A"/>
    <w:rsid w:val="00603FB3"/>
    <w:rsid w:val="00636EA5"/>
    <w:rsid w:val="006832C4"/>
    <w:rsid w:val="006A1C7B"/>
    <w:rsid w:val="006A6723"/>
    <w:rsid w:val="006B1DE2"/>
    <w:rsid w:val="006F4647"/>
    <w:rsid w:val="007134E9"/>
    <w:rsid w:val="00732862"/>
    <w:rsid w:val="00743932"/>
    <w:rsid w:val="007A0A5F"/>
    <w:rsid w:val="007C2CA3"/>
    <w:rsid w:val="008123C5"/>
    <w:rsid w:val="00873458"/>
    <w:rsid w:val="0090544A"/>
    <w:rsid w:val="009B109F"/>
    <w:rsid w:val="009E441C"/>
    <w:rsid w:val="00A01D5E"/>
    <w:rsid w:val="00A1089B"/>
    <w:rsid w:val="00A45A08"/>
    <w:rsid w:val="00A936D1"/>
    <w:rsid w:val="00B72B81"/>
    <w:rsid w:val="00B74A51"/>
    <w:rsid w:val="00BF7BA7"/>
    <w:rsid w:val="00C27E5E"/>
    <w:rsid w:val="00C533F3"/>
    <w:rsid w:val="00CB3CF3"/>
    <w:rsid w:val="00CE100F"/>
    <w:rsid w:val="00D41C18"/>
    <w:rsid w:val="00D77375"/>
    <w:rsid w:val="00E76C29"/>
    <w:rsid w:val="00EF30EB"/>
    <w:rsid w:val="00EF3963"/>
    <w:rsid w:val="00F14D6C"/>
    <w:rsid w:val="00F44BFD"/>
    <w:rsid w:val="00F8327B"/>
    <w:rsid w:val="00F9273C"/>
    <w:rsid w:val="00F94A73"/>
    <w:rsid w:val="00FB0BD0"/>
    <w:rsid w:val="00FC1F14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484E9"/>
  <w15:chartTrackingRefBased/>
  <w15:docId w15:val="{E3D7B107-0CC6-45C1-96B9-EF49D8A0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73C"/>
    <w:pPr>
      <w:spacing w:before="60" w:after="6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959"/>
    <w:pPr>
      <w:keepNext/>
      <w:keepLines/>
      <w:outlineLvl w:val="0"/>
    </w:pPr>
    <w:rPr>
      <w:rFonts w:asciiTheme="minorHAnsi" w:eastAsiaTheme="majorEastAsia" w:hAnsiTheme="minorHAnsi" w:cstheme="majorBidi"/>
      <w:color w:val="2F5496" w:themeColor="accent1" w:themeShade="BF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C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CA3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2C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CA3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72B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7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27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27959"/>
    <w:rPr>
      <w:rFonts w:asciiTheme="minorHAnsi" w:eastAsiaTheme="majorEastAsia" w:hAnsiTheme="minorHAnsi" w:cstheme="majorBidi"/>
      <w:color w:val="2F5496" w:themeColor="accent1" w:themeShade="BF"/>
      <w:sz w:val="40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0279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7959"/>
    <w:rPr>
      <w:rFonts w:ascii="Calibri" w:hAnsi="Calibri" w:cs="Calibri"/>
      <w:sz w:val="20"/>
      <w:szCs w:val="20"/>
    </w:rPr>
  </w:style>
  <w:style w:type="paragraph" w:customStyle="1" w:styleId="Footnotenumbered">
    <w:name w:val="Footnote numbered"/>
    <w:basedOn w:val="FootnoteText"/>
    <w:link w:val="FootnotenumberedChar"/>
    <w:qFormat/>
    <w:rsid w:val="00027959"/>
    <w:pPr>
      <w:numPr>
        <w:numId w:val="6"/>
      </w:numPr>
      <w:ind w:left="714" w:hanging="357"/>
    </w:pPr>
  </w:style>
  <w:style w:type="character" w:customStyle="1" w:styleId="FootnotenumberedChar">
    <w:name w:val="Footnote numbered Char"/>
    <w:basedOn w:val="FootnoteTextChar"/>
    <w:link w:val="Footnotenumbered"/>
    <w:rsid w:val="00027959"/>
    <w:rPr>
      <w:rFonts w:ascii="Calibri" w:hAnsi="Calibri" w:cs="Calibri"/>
      <w:sz w:val="20"/>
      <w:szCs w:val="20"/>
    </w:rPr>
  </w:style>
  <w:style w:type="table" w:styleId="TableGrid">
    <w:name w:val="Table Grid"/>
    <w:basedOn w:val="TableNormal"/>
    <w:uiPriority w:val="39"/>
    <w:rsid w:val="00F9273C"/>
    <w:pPr>
      <w:spacing w:after="0" w:line="240" w:lineRule="auto"/>
    </w:pPr>
    <w:rPr>
      <w:rFonts w:asciiTheme="minorHAnsi" w:hAnsiTheme="minorHAnsi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ealth.gov.au/resources/collections/2018-aged-care-planning-region-map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.gov.au/health-topics/health-workforce/health-workforce-classifications/modified-monash-mode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ealth.gov.au/our-work/home-care-packages-program/managing/exiting-peop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81C86DDC3A44FB2C815C248DF745A" ma:contentTypeVersion="17" ma:contentTypeDescription="Create a new document." ma:contentTypeScope="" ma:versionID="96820a47252462f834b4e1ae81cbd43d">
  <xsd:schema xmlns:xsd="http://www.w3.org/2001/XMLSchema" xmlns:xs="http://www.w3.org/2001/XMLSchema" xmlns:p="http://schemas.microsoft.com/office/2006/metadata/properties" xmlns:ns2="e006f205-e891-4645-b281-eb6c970658c1" xmlns:ns3="ec13a142-55d9-4e99-af89-c3f2d2de6b7b" targetNamespace="http://schemas.microsoft.com/office/2006/metadata/properties" ma:root="true" ma:fieldsID="91f388e66e8f495bf5dad3b12e7620e5" ns2:_="" ns3:_="">
    <xsd:import namespace="e006f205-e891-4645-b281-eb6c970658c1"/>
    <xsd:import namespace="ec13a142-55d9-4e99-af89-c3f2d2de6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Statu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omments" minOccurs="0"/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6f205-e891-4645-b281-eb6c97065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3" nillable="true" ma:displayName="Status" ma:description="For document management and tracking purposes, ensure the current status of the paper is accurately reflected." ma:format="Dropdown" ma:internalName="Status">
      <xsd:simpleType>
        <xsd:restriction base="dms:Choice">
          <xsd:enumeration value="In draft"/>
          <xsd:enumeration value="For review"/>
          <xsd:enumeration value="BSS Approved"/>
          <xsd:enumeration value="Final"/>
          <xsd:enumeration value="Archive"/>
          <xsd:enumeration value="For endorsement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Team" ma:index="24" nillable="true" ma:displayName="Team " ma:format="Dropdown" ma:internalName="Team">
      <xsd:simpleType>
        <xsd:restriction base="dms:Choice">
          <xsd:enumeration value="Data Remediation"/>
          <xsd:enumeration value="BSS Data "/>
          <xsd:enumeration value="BSS Fina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3a142-55d9-4e99-af89-c3f2d2de6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77c000-355a-4d86-879f-2cbad395520e}" ma:internalName="TaxCatchAll" ma:showField="CatchAllData" ma:web="ec13a142-55d9-4e99-af89-c3f2d2de6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e006f205-e891-4645-b281-eb6c970658c1" xsi:nil="true"/>
    <Status xmlns="e006f205-e891-4645-b281-eb6c970658c1" xsi:nil="true"/>
    <Team xmlns="e006f205-e891-4645-b281-eb6c970658c1" xsi:nil="true"/>
    <lcf76f155ced4ddcb4097134ff3c332f xmlns="e006f205-e891-4645-b281-eb6c970658c1">
      <Terms xmlns="http://schemas.microsoft.com/office/infopath/2007/PartnerControls"/>
    </lcf76f155ced4ddcb4097134ff3c332f>
    <TaxCatchAll xmlns="ec13a142-55d9-4e99-af89-c3f2d2de6b7b" xsi:nil="true"/>
  </documentManagement>
</p:properties>
</file>

<file path=customXml/itemProps1.xml><?xml version="1.0" encoding="utf-8"?>
<ds:datastoreItem xmlns:ds="http://schemas.openxmlformats.org/officeDocument/2006/customXml" ds:itemID="{35EE3034-005A-4810-B3D5-2087EF865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6f205-e891-4645-b281-eb6c970658c1"/>
    <ds:schemaRef ds:uri="ec13a142-55d9-4e99-af89-c3f2d2de6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F5A563-3956-4DE0-94FF-E73D693CC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03104-95D2-4B0A-97CF-28F29BB41FAD}">
  <ds:schemaRefs>
    <ds:schemaRef ds:uri="http://schemas.microsoft.com/office/2006/metadata/properties"/>
    <ds:schemaRef ds:uri="http://schemas.microsoft.com/office/infopath/2007/PartnerControls"/>
    <ds:schemaRef ds:uri="e006f205-e891-4645-b281-eb6c970658c1"/>
    <ds:schemaRef ds:uri="ec13a142-55d9-4e99-af89-c3f2d2de6b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653</Words>
  <Characters>2814</Characters>
  <Application>Microsoft Office Word</Application>
  <DocSecurity>0</DocSecurity>
  <Lines>390</Lines>
  <Paragraphs>365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summary of Home Care Package price – 30 September 2024</dc:title>
  <dc:subject>Home Care</dc:subject>
  <dc:creator>Australian Governement Department of Health and Aged Care</dc:creator>
  <cp:keywords>"Aged Care</cp:keywords>
  <dc:description/>
  <cp:lastModifiedBy>MASCHKE, Elvia</cp:lastModifiedBy>
  <cp:revision>8</cp:revision>
  <cp:lastPrinted>2024-10-03T00:30:00Z</cp:lastPrinted>
  <dcterms:created xsi:type="dcterms:W3CDTF">2024-11-08T03:37:00Z</dcterms:created>
  <dcterms:modified xsi:type="dcterms:W3CDTF">2024-11-08T03:46:00Z</dcterms:modified>
</cp:coreProperties>
</file>