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F4141" w14:textId="77777777" w:rsidR="00D2203A" w:rsidRPr="008644F4" w:rsidRDefault="00D2203A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C04DFED" wp14:editId="420F6AC1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74FE1" w14:textId="2229D73D" w:rsidR="00D2203A" w:rsidRDefault="00D2203A" w:rsidP="00BF30FA">
      <w:pPr>
        <w:pStyle w:val="Title"/>
      </w:pPr>
      <w:r w:rsidRPr="003A2A57">
        <w:rPr>
          <w:noProof/>
        </w:rPr>
        <w:t>Central Queensland, Wide Bay, Sunshine Coast</w:t>
      </w:r>
    </w:p>
    <w:p w14:paraId="21B0287B" w14:textId="77777777" w:rsidR="00D2203A" w:rsidRDefault="00D2203A" w:rsidP="00BF30FA">
      <w:pPr>
        <w:pStyle w:val="Heading1"/>
      </w:pPr>
      <w:r w:rsidRPr="00B73B13">
        <w:t>PHN Fact sheet 2024</w:t>
      </w:r>
    </w:p>
    <w:p w14:paraId="7E0DC3EE" w14:textId="77777777" w:rsidR="00D2203A" w:rsidRPr="001B3130" w:rsidRDefault="00D2203A" w:rsidP="001B3130"/>
    <w:p w14:paraId="71228C13" w14:textId="77777777" w:rsidR="00D2203A" w:rsidRDefault="00D2203A" w:rsidP="00BF30FA">
      <w:pPr>
        <w:pStyle w:val="Heading2"/>
        <w:jc w:val="right"/>
        <w:sectPr w:rsidR="00D2203A" w:rsidSect="00D2203A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5564B69A" w14:textId="77777777" w:rsidR="00D2203A" w:rsidRPr="00B73B13" w:rsidRDefault="00D2203A" w:rsidP="00BF30FA">
      <w:pPr>
        <w:pStyle w:val="Heading2"/>
      </w:pPr>
      <w:r w:rsidRPr="00B73B13">
        <w:t>Snapshot:</w:t>
      </w:r>
    </w:p>
    <w:p w14:paraId="13BE1BF9" w14:textId="27755806" w:rsidR="00D2203A" w:rsidRPr="00BF30FA" w:rsidRDefault="00D2203A" w:rsidP="00BF30FA">
      <w:pPr>
        <w:rPr>
          <w:sz w:val="24"/>
          <w:szCs w:val="24"/>
        </w:rPr>
      </w:pPr>
      <w:r w:rsidRPr="1E40D5FF">
        <w:rPr>
          <w:noProof/>
          <w:sz w:val="24"/>
          <w:szCs w:val="24"/>
        </w:rPr>
        <w:t xml:space="preserve">Central Queensland, Wide Bay, Sunshine Coast has a total population of 928970 people. Of this total 45013 are First Nations people. The total population growth for 2016 to 2022 was 0.1%. The population aged 65 years and over equate to 465823 people. Population growth for this age group </w:t>
      </w:r>
      <w:r w:rsidR="00632F04" w:rsidRPr="1E40D5FF">
        <w:rPr>
          <w:noProof/>
          <w:sz w:val="24"/>
          <w:szCs w:val="24"/>
        </w:rPr>
        <w:t>for</w:t>
      </w:r>
      <w:r w:rsidRPr="1E40D5FF">
        <w:rPr>
          <w:noProof/>
          <w:sz w:val="24"/>
          <w:szCs w:val="24"/>
        </w:rPr>
        <w:t xml:space="preserve"> 2016 to 2022 was 0.32%. The PHN covers 154465.96 square kilometres.</w:t>
      </w:r>
      <w:r w:rsidR="00B55666" w:rsidRPr="1E40D5FF">
        <w:rPr>
          <w:noProof/>
          <w:sz w:val="24"/>
          <w:szCs w:val="24"/>
        </w:rPr>
        <w:t xml:space="preserve"> </w:t>
      </w:r>
      <w:r w:rsidRPr="1E40D5FF">
        <w:rPr>
          <w:noProof/>
          <w:sz w:val="24"/>
          <w:szCs w:val="24"/>
        </w:rPr>
        <w:t>Snapshot information is based on data published by the Public Health Information Development Unit at Torrens University from the Social Health A</w:t>
      </w:r>
      <w:r w:rsidR="00B55666" w:rsidRPr="1E40D5FF">
        <w:rPr>
          <w:noProof/>
          <w:sz w:val="24"/>
          <w:szCs w:val="24"/>
        </w:rPr>
        <w:t>tl</w:t>
      </w:r>
      <w:r w:rsidRPr="1E40D5FF">
        <w:rPr>
          <w:noProof/>
          <w:sz w:val="24"/>
          <w:szCs w:val="24"/>
        </w:rPr>
        <w:t>as of Australia by Primary Health Network December 2023.</w:t>
      </w:r>
    </w:p>
    <w:p w14:paraId="7F43D3C1" w14:textId="77777777" w:rsidR="00D2203A" w:rsidRPr="00B73B13" w:rsidRDefault="00D2203A" w:rsidP="00BF30FA">
      <w:pPr>
        <w:pStyle w:val="Heading2"/>
      </w:pPr>
      <w:r w:rsidRPr="00B73B13">
        <w:t>Key Information:</w:t>
      </w:r>
    </w:p>
    <w:p w14:paraId="681F8B12" w14:textId="77C6112F" w:rsidR="00D2203A" w:rsidRPr="00B73B13" w:rsidRDefault="00D2203A" w:rsidP="00BF30FA">
      <w:pPr>
        <w:rPr>
          <w:sz w:val="24"/>
          <w:szCs w:val="24"/>
        </w:rPr>
      </w:pPr>
      <w:r w:rsidRPr="1D2481A2">
        <w:rPr>
          <w:noProof/>
          <w:sz w:val="24"/>
          <w:szCs w:val="24"/>
        </w:rPr>
        <w:t>Central Queensland, Wide Bay, Sunshine Coast ha</w:t>
      </w:r>
      <w:r w:rsidR="00282814" w:rsidRPr="1D2481A2">
        <w:rPr>
          <w:noProof/>
          <w:sz w:val="24"/>
          <w:szCs w:val="24"/>
        </w:rPr>
        <w:t>s</w:t>
      </w:r>
      <w:r w:rsidRPr="1D2481A2">
        <w:rPr>
          <w:noProof/>
          <w:sz w:val="24"/>
          <w:szCs w:val="24"/>
        </w:rPr>
        <w:t xml:space="preserve"> 7.28% of its population who require assistance for core activities due to a disability. The unemployment rate is 3.84%. People who do not speak English well account for 0.14% of </w:t>
      </w:r>
      <w:r w:rsidR="16DD99F9" w:rsidRPr="1D2481A2">
        <w:rPr>
          <w:noProof/>
          <w:sz w:val="24"/>
          <w:szCs w:val="24"/>
        </w:rPr>
        <w:t>the population</w:t>
      </w:r>
      <w:r w:rsidRPr="1D2481A2">
        <w:rPr>
          <w:noProof/>
          <w:sz w:val="24"/>
          <w:szCs w:val="24"/>
        </w:rPr>
        <w:t>, while 0.42% do not speak English at all</w:t>
      </w:r>
      <w:r w:rsidR="00362EAD" w:rsidRPr="1D2481A2">
        <w:rPr>
          <w:noProof/>
          <w:sz w:val="24"/>
          <w:szCs w:val="24"/>
        </w:rPr>
        <w:t>.</w:t>
      </w:r>
    </w:p>
    <w:p w14:paraId="1D272A67" w14:textId="77777777" w:rsidR="00D2203A" w:rsidRPr="00B73B13" w:rsidRDefault="00D2203A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02926460" w14:textId="24F76AC2" w:rsidR="00D2203A" w:rsidRPr="00B73B13" w:rsidRDefault="00D2203A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Central Queensland, Wide Bay, Sunshine Coast has a male population of 457672 people, which equates to 49% of the total population. Females account for 471299 people</w:t>
      </w:r>
      <w:r w:rsidR="007E3A3E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51% of the total population. Demographic information is based on Estimated Resident Population for 2022 calculated by the Australian Bureau of Statistics.</w:t>
      </w:r>
    </w:p>
    <w:p w14:paraId="452157C5" w14:textId="77777777" w:rsidR="00D2203A" w:rsidRPr="00B73B13" w:rsidRDefault="00D2203A" w:rsidP="00BF30FA">
      <w:pPr>
        <w:pStyle w:val="Heading2"/>
      </w:pPr>
      <w:r w:rsidRPr="00B73B13">
        <w:t>Age:</w:t>
      </w:r>
    </w:p>
    <w:p w14:paraId="2B30F072" w14:textId="5B7701D7" w:rsidR="00D2203A" w:rsidRPr="00BF30FA" w:rsidRDefault="00D2203A">
      <w:pPr>
        <w:rPr>
          <w:sz w:val="24"/>
          <w:szCs w:val="24"/>
        </w:rPr>
        <w:sectPr w:rsidR="00D2203A" w:rsidRPr="00BF30FA" w:rsidSect="00D2203A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Central Queensland, Wide Bay, Sunshine Coast has the following age distribution: Zero to fourteen year olds account for 165366 people. 15- to 24-year-olds account for 100174 people. 25- to 44-year-olds account for 208872 people. 45- to 64-year-olds ac</w:t>
      </w:r>
      <w:r w:rsidR="00AB40DB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248073 people. 65- to 84-year-olds ac</w:t>
      </w:r>
      <w:r w:rsidR="00AB40DB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443403 people. And lastly those aged 85 years and above account for 22420 people. This data is sourced from the Australian Bureau of Statistics.</w:t>
      </w:r>
    </w:p>
    <w:p w14:paraId="0F8501A9" w14:textId="77777777" w:rsidR="00D2203A" w:rsidRPr="00BF30FA" w:rsidRDefault="00D2203A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7C9D655E" w14:textId="7F8E83EC" w:rsidR="00D2203A" w:rsidRDefault="00D2203A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D2203A" w:rsidSect="00D2203A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3D46B119" w14:textId="77777777" w:rsidR="00D2203A" w:rsidRPr="00BF30FA" w:rsidRDefault="00D2203A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D2203A" w:rsidRPr="00BF30FA" w:rsidSect="00D2203A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2DA80" w14:textId="77777777" w:rsidR="00C53D16" w:rsidRDefault="00C53D16" w:rsidP="00BF30FA">
      <w:pPr>
        <w:spacing w:before="0" w:after="0"/>
      </w:pPr>
      <w:r>
        <w:separator/>
      </w:r>
    </w:p>
  </w:endnote>
  <w:endnote w:type="continuationSeparator" w:id="0">
    <w:p w14:paraId="520833EE" w14:textId="77777777" w:rsidR="00C53D16" w:rsidRDefault="00C53D16" w:rsidP="00BF30FA">
      <w:pPr>
        <w:spacing w:before="0" w:after="0"/>
      </w:pPr>
      <w:r>
        <w:continuationSeparator/>
      </w:r>
    </w:p>
  </w:endnote>
  <w:endnote w:type="continuationNotice" w:id="1">
    <w:p w14:paraId="3521DB38" w14:textId="77777777" w:rsidR="00C53D16" w:rsidRDefault="00C53D1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BDB64" w14:textId="77777777" w:rsidR="00C53D16" w:rsidRDefault="00C53D16" w:rsidP="00BF30FA">
      <w:pPr>
        <w:spacing w:before="0" w:after="0"/>
      </w:pPr>
      <w:r>
        <w:separator/>
      </w:r>
    </w:p>
  </w:footnote>
  <w:footnote w:type="continuationSeparator" w:id="0">
    <w:p w14:paraId="1B3A327C" w14:textId="77777777" w:rsidR="00C53D16" w:rsidRDefault="00C53D16" w:rsidP="00BF30FA">
      <w:pPr>
        <w:spacing w:before="0" w:after="0"/>
      </w:pPr>
      <w:r>
        <w:continuationSeparator/>
      </w:r>
    </w:p>
  </w:footnote>
  <w:footnote w:type="continuationNotice" w:id="1">
    <w:p w14:paraId="42923047" w14:textId="77777777" w:rsidR="00C53D16" w:rsidRDefault="00C53D1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E66C" w14:textId="77777777" w:rsidR="00D2203A" w:rsidRDefault="00D2203A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05952E85" wp14:editId="472662A8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32A0F"/>
    <w:rsid w:val="00092F4F"/>
    <w:rsid w:val="00151CEE"/>
    <w:rsid w:val="001B3130"/>
    <w:rsid w:val="002574D7"/>
    <w:rsid w:val="00280050"/>
    <w:rsid w:val="00282814"/>
    <w:rsid w:val="002A58BE"/>
    <w:rsid w:val="00362EAD"/>
    <w:rsid w:val="00366E49"/>
    <w:rsid w:val="00367AAF"/>
    <w:rsid w:val="00493E58"/>
    <w:rsid w:val="004C3262"/>
    <w:rsid w:val="00516F1B"/>
    <w:rsid w:val="005B5E49"/>
    <w:rsid w:val="005E0783"/>
    <w:rsid w:val="00604AB8"/>
    <w:rsid w:val="00632F04"/>
    <w:rsid w:val="006B287F"/>
    <w:rsid w:val="00710125"/>
    <w:rsid w:val="007E3A3E"/>
    <w:rsid w:val="00911B30"/>
    <w:rsid w:val="009319AE"/>
    <w:rsid w:val="00952246"/>
    <w:rsid w:val="009F0291"/>
    <w:rsid w:val="00A772D1"/>
    <w:rsid w:val="00AB0E84"/>
    <w:rsid w:val="00AB3326"/>
    <w:rsid w:val="00AB4097"/>
    <w:rsid w:val="00AB40DB"/>
    <w:rsid w:val="00B16819"/>
    <w:rsid w:val="00B55666"/>
    <w:rsid w:val="00BF30FA"/>
    <w:rsid w:val="00C02F92"/>
    <w:rsid w:val="00C53D16"/>
    <w:rsid w:val="00CD689A"/>
    <w:rsid w:val="00D2203A"/>
    <w:rsid w:val="00DC133C"/>
    <w:rsid w:val="00E55AA5"/>
    <w:rsid w:val="00E667D2"/>
    <w:rsid w:val="00E71639"/>
    <w:rsid w:val="00EC428F"/>
    <w:rsid w:val="00F14D6C"/>
    <w:rsid w:val="00F2744A"/>
    <w:rsid w:val="00F80972"/>
    <w:rsid w:val="00FC7668"/>
    <w:rsid w:val="16DD99F9"/>
    <w:rsid w:val="1D2481A2"/>
    <w:rsid w:val="1E40D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75467"/>
  <w15:chartTrackingRefBased/>
  <w15:docId w15:val="{14A36F99-23DA-4ECD-9B5C-ED22BD7B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Props1.xml><?xml version="1.0" encoding="utf-8"?>
<ds:datastoreItem xmlns:ds="http://schemas.openxmlformats.org/officeDocument/2006/customXml" ds:itemID="{AE84B576-278B-4501-A3AB-3EF44D8C3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5D873-F555-4385-95D1-09C67B12B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BC73A-5DD7-409B-951E-7897410E4DC6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1908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Queensland, Wide Bay, Sunshine Coast PHN fact sheet 2024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Queensland, Wide Bay, Sunshine Coast PHN fact sheet 2024</dc:title>
  <dc:subject>PHN</dc:subject>
  <dc:creator>Australian Government Department of Health and Aged Care</dc:creator>
  <cp:keywords>Primary Health Network (PHN); Health workforce</cp:keywords>
  <dc:description/>
  <cp:lastModifiedBy>MASCHKE, Elvia</cp:lastModifiedBy>
  <cp:revision>2</cp:revision>
  <dcterms:created xsi:type="dcterms:W3CDTF">2024-11-18T23:10:00Z</dcterms:created>
  <dcterms:modified xsi:type="dcterms:W3CDTF">2024-11-18T23:10:00Z</dcterms:modified>
</cp:coreProperties>
</file>