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D267" w14:textId="3CC9F035" w:rsidR="001C397A" w:rsidRPr="007D5B00" w:rsidRDefault="00BE7372" w:rsidP="00BE7372">
      <w:pPr>
        <w:pStyle w:val="Title"/>
        <w:rPr>
          <w:b w:val="0"/>
        </w:rPr>
      </w:pPr>
      <w:r w:rsidRPr="007D5B00">
        <w:rPr>
          <w:b w:val="0"/>
        </w:rPr>
        <w:t>A</w:t>
      </w:r>
      <w:r>
        <w:rPr>
          <w:b w:val="0"/>
        </w:rPr>
        <w:t>CVVS</w:t>
      </w:r>
      <w:r w:rsidRPr="007D5B00">
        <w:rPr>
          <w:b w:val="0"/>
        </w:rPr>
        <w:t xml:space="preserve"> National </w:t>
      </w:r>
      <w:r>
        <w:rPr>
          <w:b w:val="0"/>
        </w:rPr>
        <w:t>g</w:t>
      </w:r>
      <w:r w:rsidRPr="007D5B00">
        <w:rPr>
          <w:b w:val="0"/>
        </w:rPr>
        <w:t>uideline</w:t>
      </w:r>
      <w:r>
        <w:rPr>
          <w:b w:val="0"/>
        </w:rPr>
        <w:t>s</w:t>
      </w:r>
      <w:r w:rsidRPr="007D5B00">
        <w:rPr>
          <w:b w:val="0"/>
        </w:rPr>
        <w:t xml:space="preserve"> </w:t>
      </w:r>
      <w:r>
        <w:rPr>
          <w:b w:val="0"/>
        </w:rPr>
        <w:t>c</w:t>
      </w:r>
      <w:r w:rsidRPr="007D5B00">
        <w:rPr>
          <w:b w:val="0"/>
        </w:rPr>
        <w:t xml:space="preserve">ontent </w:t>
      </w:r>
      <w:r>
        <w:rPr>
          <w:b w:val="0"/>
        </w:rPr>
        <w:t>m</w:t>
      </w:r>
      <w:r w:rsidRPr="007D5B00">
        <w:rPr>
          <w:b w:val="0"/>
        </w:rPr>
        <w:t>anagement</w:t>
      </w:r>
      <w:r>
        <w:rPr>
          <w:b w:val="0"/>
        </w:rPr>
        <w:t xml:space="preserve"> c</w:t>
      </w:r>
      <w:r w:rsidRPr="007D5B00">
        <w:rPr>
          <w:b w:val="0"/>
        </w:rPr>
        <w:t xml:space="preserve">hange </w:t>
      </w:r>
      <w:r>
        <w:rPr>
          <w:b w:val="0"/>
        </w:rPr>
        <w:t>r</w:t>
      </w:r>
      <w:r w:rsidRPr="007D5B00">
        <w:rPr>
          <w:b w:val="0"/>
        </w:rPr>
        <w:t>egister</w:t>
      </w:r>
    </w:p>
    <w:p w14:paraId="0B8ECA32" w14:textId="0A1A7F27" w:rsidR="008966CC" w:rsidRPr="00BE7372" w:rsidRDefault="008966CC" w:rsidP="00BE7372">
      <w:r w:rsidRPr="00ED367C">
        <w:t>As per the Aged Care Volunteer Visitors</w:t>
      </w:r>
      <w:r w:rsidR="00ED367C" w:rsidRPr="00ED367C">
        <w:t xml:space="preserve"> Scheme</w:t>
      </w:r>
      <w:r w:rsidRPr="00ED367C">
        <w:t xml:space="preserve"> </w:t>
      </w:r>
      <w:r w:rsidR="00ED367C" w:rsidRPr="00ED367C">
        <w:t xml:space="preserve">(ACVVS) </w:t>
      </w:r>
      <w:r w:rsidRPr="00ED367C">
        <w:t>National Guideline</w:t>
      </w:r>
      <w:r w:rsidR="00417038" w:rsidRPr="00ED367C">
        <w:t>s -</w:t>
      </w:r>
      <w:r w:rsidRPr="00ED367C">
        <w:t xml:space="preserve"> Section 6 ACVVS National Guideline Content Management, this register details all amendments.</w:t>
      </w:r>
    </w:p>
    <w:tbl>
      <w:tblPr>
        <w:tblStyle w:val="GridTable4-Accent1"/>
        <w:tblW w:w="0" w:type="auto"/>
        <w:tblLook w:val="04A0" w:firstRow="1" w:lastRow="0" w:firstColumn="1" w:lastColumn="0" w:noHBand="0" w:noVBand="1"/>
      </w:tblPr>
      <w:tblGrid>
        <w:gridCol w:w="2272"/>
        <w:gridCol w:w="2968"/>
        <w:gridCol w:w="9546"/>
      </w:tblGrid>
      <w:tr w:rsidR="004E0708" w:rsidRPr="007D5B00" w14:paraId="72F4AEA5" w14:textId="77777777" w:rsidTr="00BE73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2" w:type="dxa"/>
          </w:tcPr>
          <w:p w14:paraId="71199B4E" w14:textId="19C125E0" w:rsidR="004E0708" w:rsidRPr="007D5B00" w:rsidRDefault="004E0708">
            <w:pPr>
              <w:rPr>
                <w:sz w:val="24"/>
                <w:szCs w:val="24"/>
              </w:rPr>
            </w:pPr>
            <w:r w:rsidRPr="007D5B00">
              <w:rPr>
                <w:sz w:val="24"/>
                <w:szCs w:val="24"/>
              </w:rPr>
              <w:t>Version Date</w:t>
            </w:r>
          </w:p>
        </w:tc>
        <w:tc>
          <w:tcPr>
            <w:tcW w:w="2968" w:type="dxa"/>
          </w:tcPr>
          <w:p w14:paraId="3DEF08DA" w14:textId="0AC2B33F" w:rsidR="004E0708" w:rsidRPr="007D5B00" w:rsidRDefault="004E0708">
            <w:pPr>
              <w:cnfStyle w:val="100000000000" w:firstRow="1" w:lastRow="0" w:firstColumn="0" w:lastColumn="0" w:oddVBand="0" w:evenVBand="0" w:oddHBand="0" w:evenHBand="0" w:firstRowFirstColumn="0" w:firstRowLastColumn="0" w:lastRowFirstColumn="0" w:lastRowLastColumn="0"/>
              <w:rPr>
                <w:sz w:val="24"/>
                <w:szCs w:val="24"/>
              </w:rPr>
            </w:pPr>
            <w:r w:rsidRPr="007D5B00">
              <w:rPr>
                <w:sz w:val="24"/>
                <w:szCs w:val="24"/>
              </w:rPr>
              <w:t>Document Section/Reference</w:t>
            </w:r>
          </w:p>
        </w:tc>
        <w:tc>
          <w:tcPr>
            <w:tcW w:w="9546" w:type="dxa"/>
          </w:tcPr>
          <w:p w14:paraId="7E67E622" w14:textId="49899391" w:rsidR="004E0708" w:rsidRPr="007D5B00" w:rsidRDefault="004E0708">
            <w:pPr>
              <w:cnfStyle w:val="100000000000" w:firstRow="1" w:lastRow="0" w:firstColumn="0" w:lastColumn="0" w:oddVBand="0" w:evenVBand="0" w:oddHBand="0" w:evenHBand="0" w:firstRowFirstColumn="0" w:firstRowLastColumn="0" w:lastRowFirstColumn="0" w:lastRowLastColumn="0"/>
              <w:rPr>
                <w:sz w:val="24"/>
                <w:szCs w:val="24"/>
              </w:rPr>
            </w:pPr>
            <w:r w:rsidRPr="007D5B00">
              <w:rPr>
                <w:sz w:val="24"/>
                <w:szCs w:val="24"/>
              </w:rPr>
              <w:t>Version Amendments</w:t>
            </w:r>
          </w:p>
        </w:tc>
      </w:tr>
      <w:tr w:rsidR="004E0708" w:rsidRPr="007D5B00" w14:paraId="78988C08"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2FDCD95E" w14:textId="31E9CB76" w:rsidR="004E0708" w:rsidRPr="007D5B00" w:rsidRDefault="004E0708">
            <w:pPr>
              <w:rPr>
                <w:sz w:val="24"/>
                <w:szCs w:val="24"/>
              </w:rPr>
            </w:pPr>
            <w:r w:rsidRPr="007D5B00">
              <w:rPr>
                <w:sz w:val="24"/>
                <w:szCs w:val="24"/>
              </w:rPr>
              <w:t>10/10/2022</w:t>
            </w:r>
          </w:p>
        </w:tc>
        <w:tc>
          <w:tcPr>
            <w:tcW w:w="2968" w:type="dxa"/>
          </w:tcPr>
          <w:p w14:paraId="4E9A1C0D" w14:textId="231FDA98" w:rsidR="004E0708" w:rsidRPr="007D5B00" w:rsidRDefault="004E0708">
            <w:pPr>
              <w:cnfStyle w:val="000000100000" w:firstRow="0" w:lastRow="0" w:firstColumn="0" w:lastColumn="0" w:oddVBand="0" w:evenVBand="0" w:oddHBand="1" w:evenHBand="0" w:firstRowFirstColumn="0" w:firstRowLastColumn="0" w:lastRowFirstColumn="0" w:lastRowLastColumn="0"/>
              <w:rPr>
                <w:sz w:val="24"/>
                <w:szCs w:val="24"/>
              </w:rPr>
            </w:pPr>
            <w:r w:rsidRPr="007D5B00">
              <w:rPr>
                <w:sz w:val="24"/>
                <w:szCs w:val="24"/>
              </w:rPr>
              <w:t>Whole of document</w:t>
            </w:r>
          </w:p>
        </w:tc>
        <w:tc>
          <w:tcPr>
            <w:tcW w:w="9546" w:type="dxa"/>
          </w:tcPr>
          <w:p w14:paraId="468BB481" w14:textId="29035F3D" w:rsidR="004E0708" w:rsidRPr="00752683" w:rsidRDefault="007D5B0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52683">
              <w:rPr>
                <w:rFonts w:cstheme="minorHAnsi"/>
                <w:sz w:val="24"/>
                <w:szCs w:val="24"/>
              </w:rPr>
              <w:t>R</w:t>
            </w:r>
            <w:r w:rsidR="004E0708" w:rsidRPr="00752683">
              <w:rPr>
                <w:rFonts w:cstheme="minorHAnsi"/>
                <w:sz w:val="24"/>
                <w:szCs w:val="24"/>
              </w:rPr>
              <w:t xml:space="preserve">eleased with the GO5795 </w:t>
            </w:r>
            <w:r w:rsidR="00204BA9" w:rsidRPr="00752683">
              <w:rPr>
                <w:rFonts w:cstheme="minorHAnsi"/>
                <w:sz w:val="24"/>
                <w:szCs w:val="24"/>
              </w:rPr>
              <w:t xml:space="preserve">ACVVS </w:t>
            </w:r>
            <w:r w:rsidR="004E0708" w:rsidRPr="00752683">
              <w:rPr>
                <w:rFonts w:cstheme="minorHAnsi"/>
                <w:sz w:val="24"/>
                <w:szCs w:val="24"/>
              </w:rPr>
              <w:t xml:space="preserve">open competitive grant round opportunity </w:t>
            </w:r>
          </w:p>
        </w:tc>
      </w:tr>
      <w:tr w:rsidR="004E0708" w:rsidRPr="007D5B00" w14:paraId="189BB6F1"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0F410093" w14:textId="013D42E8" w:rsidR="004E0708" w:rsidRPr="007D5B00" w:rsidRDefault="007D5B00">
            <w:pPr>
              <w:rPr>
                <w:sz w:val="24"/>
                <w:szCs w:val="24"/>
              </w:rPr>
            </w:pPr>
            <w:r>
              <w:rPr>
                <w:sz w:val="24"/>
                <w:szCs w:val="24"/>
              </w:rPr>
              <w:t>04/04/2023</w:t>
            </w:r>
          </w:p>
        </w:tc>
        <w:tc>
          <w:tcPr>
            <w:tcW w:w="2968" w:type="dxa"/>
          </w:tcPr>
          <w:p w14:paraId="05F78126" w14:textId="3EEEE6BD" w:rsidR="004E0708" w:rsidRPr="007D5B00" w:rsidRDefault="004E0708">
            <w:pPr>
              <w:cnfStyle w:val="000000000000" w:firstRow="0" w:lastRow="0" w:firstColumn="0" w:lastColumn="0" w:oddVBand="0" w:evenVBand="0" w:oddHBand="0" w:evenHBand="0" w:firstRowFirstColumn="0" w:firstRowLastColumn="0" w:lastRowFirstColumn="0" w:lastRowLastColumn="0"/>
              <w:rPr>
                <w:sz w:val="24"/>
                <w:szCs w:val="24"/>
              </w:rPr>
            </w:pPr>
            <w:r w:rsidRPr="007D5B00">
              <w:rPr>
                <w:sz w:val="24"/>
                <w:szCs w:val="24"/>
              </w:rPr>
              <w:t>Whole of document</w:t>
            </w:r>
          </w:p>
        </w:tc>
        <w:tc>
          <w:tcPr>
            <w:tcW w:w="9546" w:type="dxa"/>
          </w:tcPr>
          <w:p w14:paraId="4BBFD002" w14:textId="60093EB4" w:rsidR="004E0708" w:rsidRPr="00752683" w:rsidRDefault="004E070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52683">
              <w:rPr>
                <w:rFonts w:cstheme="minorHAnsi"/>
                <w:sz w:val="24"/>
                <w:szCs w:val="24"/>
              </w:rPr>
              <w:t xml:space="preserve">ACVVS National Guidelines formatting modified to ensure compliance with the </w:t>
            </w:r>
            <w:r w:rsidR="007D5B00" w:rsidRPr="00752683">
              <w:rPr>
                <w:rFonts w:cstheme="minorHAnsi"/>
                <w:sz w:val="24"/>
                <w:szCs w:val="24"/>
              </w:rPr>
              <w:t>Department’s</w:t>
            </w:r>
            <w:r w:rsidRPr="00752683">
              <w:rPr>
                <w:rFonts w:cstheme="minorHAnsi"/>
                <w:sz w:val="24"/>
                <w:szCs w:val="24"/>
              </w:rPr>
              <w:t xml:space="preserve"> </w:t>
            </w:r>
            <w:r w:rsidR="007D5B00" w:rsidRPr="00752683">
              <w:rPr>
                <w:rFonts w:cstheme="minorHAnsi"/>
                <w:sz w:val="24"/>
                <w:szCs w:val="24"/>
              </w:rPr>
              <w:t>accessibility</w:t>
            </w:r>
            <w:r w:rsidRPr="00752683">
              <w:rPr>
                <w:rFonts w:cstheme="minorHAnsi"/>
                <w:sz w:val="24"/>
                <w:szCs w:val="24"/>
              </w:rPr>
              <w:t xml:space="preserve"> requirements. Nil changes to any wording.</w:t>
            </w:r>
          </w:p>
        </w:tc>
      </w:tr>
      <w:tr w:rsidR="00752683" w:rsidRPr="007D5B00" w14:paraId="2E4316A8"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40F5E71F" w14:textId="3A59666D" w:rsidR="00752683" w:rsidRDefault="00752683">
            <w:pPr>
              <w:rPr>
                <w:sz w:val="24"/>
                <w:szCs w:val="24"/>
              </w:rPr>
            </w:pPr>
            <w:r>
              <w:rPr>
                <w:sz w:val="24"/>
                <w:szCs w:val="24"/>
              </w:rPr>
              <w:t>29/06/2023</w:t>
            </w:r>
          </w:p>
        </w:tc>
        <w:tc>
          <w:tcPr>
            <w:tcW w:w="2968" w:type="dxa"/>
          </w:tcPr>
          <w:p w14:paraId="34B058B8" w14:textId="0B6537E4" w:rsidR="00752683" w:rsidRDefault="0075268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3.3</w:t>
            </w:r>
          </w:p>
        </w:tc>
        <w:tc>
          <w:tcPr>
            <w:tcW w:w="9546" w:type="dxa"/>
          </w:tcPr>
          <w:p w14:paraId="5E24B050" w14:textId="77777777" w:rsidR="00752683" w:rsidRPr="00752683" w:rsidRDefault="0075268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52683">
              <w:rPr>
                <w:rFonts w:cstheme="minorHAnsi"/>
                <w:sz w:val="24"/>
                <w:szCs w:val="24"/>
              </w:rPr>
              <w:t>ACVVS volunteer visitors should not be considered as part of the aged care provider volunteer workforce and request them to undertake training or enter their personal details into a database.</w:t>
            </w:r>
          </w:p>
          <w:p w14:paraId="6C48571E" w14:textId="0C971853" w:rsidR="00752683" w:rsidRPr="00752683" w:rsidRDefault="0075268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52683">
              <w:rPr>
                <w:rFonts w:cstheme="minorHAnsi"/>
                <w:sz w:val="24"/>
                <w:szCs w:val="24"/>
              </w:rPr>
              <w:t xml:space="preserve">Amended to - </w:t>
            </w:r>
            <w:r w:rsidRPr="00752683">
              <w:rPr>
                <w:sz w:val="24"/>
                <w:szCs w:val="24"/>
              </w:rPr>
              <w:t>ACVVS volunteer visitors should not be considered as part of the aged care provider volunteer workforce and should not be requested to undertake training or enter their personal details into a database.</w:t>
            </w:r>
          </w:p>
        </w:tc>
      </w:tr>
      <w:tr w:rsidR="004E0708" w:rsidRPr="007D5B00" w14:paraId="4DD9A572"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28C609B4" w14:textId="2B93BA5C" w:rsidR="004E0708" w:rsidRPr="007D5B00" w:rsidRDefault="0052386F">
            <w:pPr>
              <w:rPr>
                <w:sz w:val="24"/>
                <w:szCs w:val="24"/>
              </w:rPr>
            </w:pPr>
            <w:r>
              <w:rPr>
                <w:sz w:val="24"/>
                <w:szCs w:val="24"/>
              </w:rPr>
              <w:t>29/06/2023</w:t>
            </w:r>
          </w:p>
        </w:tc>
        <w:tc>
          <w:tcPr>
            <w:tcW w:w="2968" w:type="dxa"/>
          </w:tcPr>
          <w:p w14:paraId="548673A1" w14:textId="56F6CD7D" w:rsidR="004E0708" w:rsidRPr="007D5B00" w:rsidRDefault="0052386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4.2</w:t>
            </w:r>
          </w:p>
        </w:tc>
        <w:tc>
          <w:tcPr>
            <w:tcW w:w="9546" w:type="dxa"/>
          </w:tcPr>
          <w:p w14:paraId="34AF51B4" w14:textId="77777777" w:rsidR="00752683" w:rsidRPr="00752683" w:rsidRDefault="00752683" w:rsidP="00752683">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52683">
              <w:rPr>
                <w:rFonts w:cstheme="minorHAnsi"/>
                <w:sz w:val="24"/>
                <w:szCs w:val="24"/>
              </w:rPr>
              <w:t xml:space="preserve">Please refer - Aged Care Volunteer Visitors Scheme (ACVVS) National Guidelines – Appendix A ‘Online Data Reporting Portal instruction manual (to be developed). </w:t>
            </w:r>
          </w:p>
          <w:p w14:paraId="2C1DA95A" w14:textId="17573F61" w:rsidR="00752683" w:rsidRPr="00752683" w:rsidRDefault="00752683" w:rsidP="00752683">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52683">
              <w:rPr>
                <w:rFonts w:cstheme="minorHAnsi"/>
                <w:sz w:val="24"/>
                <w:szCs w:val="24"/>
              </w:rPr>
              <w:t>Amended</w:t>
            </w:r>
            <w:r w:rsidRPr="00752683">
              <w:rPr>
                <w:rFonts w:eastAsia="Arial" w:cstheme="minorHAnsi"/>
                <w:color w:val="000000"/>
                <w:sz w:val="24"/>
                <w:szCs w:val="24"/>
                <w:lang w:eastAsia="en-AU"/>
              </w:rPr>
              <w:t xml:space="preserve"> to - </w:t>
            </w:r>
            <w:r w:rsidRPr="00752683">
              <w:rPr>
                <w:sz w:val="24"/>
                <w:szCs w:val="24"/>
              </w:rPr>
              <w:t>Please refer - Aged Care Volunteer Visitors Scheme (ACVVS) Community of Practice Portal – KPI Reporting - Instructions KPI reporting.</w:t>
            </w:r>
          </w:p>
          <w:p w14:paraId="506F032D" w14:textId="5A1AA961" w:rsidR="004E0708" w:rsidRPr="00752683" w:rsidRDefault="004E070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2386F" w:rsidRPr="007D5B00" w14:paraId="73AD837E"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4DEC4133" w14:textId="5EC8EF24" w:rsidR="0052386F" w:rsidRPr="007D5B00" w:rsidRDefault="0052386F">
            <w:pPr>
              <w:rPr>
                <w:sz w:val="24"/>
                <w:szCs w:val="24"/>
              </w:rPr>
            </w:pPr>
            <w:r>
              <w:rPr>
                <w:sz w:val="24"/>
                <w:szCs w:val="24"/>
              </w:rPr>
              <w:t>29/</w:t>
            </w:r>
            <w:r w:rsidR="00752683">
              <w:rPr>
                <w:sz w:val="24"/>
                <w:szCs w:val="24"/>
              </w:rPr>
              <w:t>0</w:t>
            </w:r>
            <w:r>
              <w:rPr>
                <w:sz w:val="24"/>
                <w:szCs w:val="24"/>
              </w:rPr>
              <w:t>6/2023</w:t>
            </w:r>
          </w:p>
        </w:tc>
        <w:tc>
          <w:tcPr>
            <w:tcW w:w="2968" w:type="dxa"/>
          </w:tcPr>
          <w:p w14:paraId="7B8E27E0" w14:textId="69C4759F" w:rsidR="0052386F" w:rsidRPr="007D5B00" w:rsidRDefault="0052386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4.3</w:t>
            </w:r>
          </w:p>
        </w:tc>
        <w:tc>
          <w:tcPr>
            <w:tcW w:w="9546" w:type="dxa"/>
          </w:tcPr>
          <w:p w14:paraId="29E0AEE6" w14:textId="77777777" w:rsidR="00752683" w:rsidRPr="00193F14" w:rsidRDefault="00752683" w:rsidP="00752683">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00000"/>
                <w:sz w:val="24"/>
                <w:szCs w:val="24"/>
                <w:lang w:eastAsia="en-AU"/>
              </w:rPr>
            </w:pPr>
            <w:r w:rsidRPr="00193F14">
              <w:rPr>
                <w:rFonts w:eastAsia="Arial" w:cstheme="minorHAnsi"/>
                <w:color w:val="000000"/>
                <w:sz w:val="24"/>
                <w:szCs w:val="24"/>
                <w:lang w:eastAsia="en-AU"/>
              </w:rPr>
              <w:t>The ACVVS Logo must be used on all publications relating to the ACVVS. Whenever the logo is used, the publication or promotional material must also acknowledge the Commonwealth as follows – ‘Funded by the Australian Government’.</w:t>
            </w:r>
          </w:p>
          <w:p w14:paraId="7E592B0A" w14:textId="64C5DDC2" w:rsidR="0052386F" w:rsidRPr="00193F14" w:rsidRDefault="00752683" w:rsidP="00752683">
            <w:pPr>
              <w:cnfStyle w:val="000000100000" w:firstRow="0" w:lastRow="0" w:firstColumn="0" w:lastColumn="0" w:oddVBand="0" w:evenVBand="0" w:oddHBand="1" w:evenHBand="0" w:firstRowFirstColumn="0" w:firstRowLastColumn="0" w:lastRowFirstColumn="0" w:lastRowLastColumn="0"/>
              <w:rPr>
                <w:rFonts w:eastAsia="Arial" w:cstheme="minorHAnsi"/>
                <w:color w:val="0000FF"/>
                <w:sz w:val="24"/>
                <w:szCs w:val="24"/>
                <w:u w:val="single" w:color="0000FF"/>
                <w:lang w:eastAsia="en-AU"/>
              </w:rPr>
            </w:pPr>
            <w:r w:rsidRPr="00193F14">
              <w:rPr>
                <w:rFonts w:eastAsia="Arial" w:cstheme="minorHAnsi"/>
                <w:color w:val="000000"/>
                <w:sz w:val="24"/>
                <w:szCs w:val="24"/>
                <w:lang w:eastAsia="en-AU"/>
              </w:rPr>
              <w:t xml:space="preserve">Further queries relating to ACVVS branding and/or logo should be referred to the department’s ACVVS Policy team by email at: </w:t>
            </w:r>
            <w:hyperlink r:id="rId5" w:history="1">
              <w:r w:rsidRPr="00193F14">
                <w:rPr>
                  <w:rStyle w:val="Hyperlink"/>
                  <w:rFonts w:eastAsia="Arial" w:cstheme="minorHAnsi"/>
                  <w:sz w:val="24"/>
                  <w:szCs w:val="24"/>
                  <w:lang w:eastAsia="en-AU"/>
                </w:rPr>
                <w:t>CVS@Health.gov.au</w:t>
              </w:r>
            </w:hyperlink>
            <w:r w:rsidRPr="00193F14">
              <w:rPr>
                <w:rFonts w:eastAsia="Arial" w:cstheme="minorHAnsi"/>
                <w:color w:val="0000FF"/>
                <w:sz w:val="24"/>
                <w:szCs w:val="24"/>
                <w:u w:val="single" w:color="0000FF"/>
                <w:lang w:eastAsia="en-AU"/>
              </w:rPr>
              <w:t>.</w:t>
            </w:r>
          </w:p>
          <w:p w14:paraId="7B3CE44D" w14:textId="77777777" w:rsidR="00752683" w:rsidRPr="00193F14" w:rsidRDefault="00752683" w:rsidP="0075268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eastAsia="Arial" w:cstheme="minorHAnsi"/>
                <w:sz w:val="24"/>
                <w:szCs w:val="24"/>
                <w:u w:val="single" w:color="0000FF"/>
                <w:lang w:eastAsia="en-AU"/>
              </w:rPr>
              <w:lastRenderedPageBreak/>
              <w:t xml:space="preserve">Amended to - </w:t>
            </w:r>
            <w:r w:rsidRPr="00193F14">
              <w:rPr>
                <w:rFonts w:cstheme="minorHAnsi"/>
                <w:sz w:val="24"/>
                <w:szCs w:val="24"/>
              </w:rPr>
              <w:t>The ACVVS Logo must be used on all publications relating to the ACVVS as per the ACVVS Branding Style Guidelines. Please refer – Aged Care Volunteer Visitors Scheme (ACVVS) Community of Practice portal – Logo Package.</w:t>
            </w:r>
          </w:p>
          <w:p w14:paraId="179CC13A" w14:textId="6A0F4FA3" w:rsidR="00752683" w:rsidRPr="00193F14" w:rsidRDefault="00752683" w:rsidP="0075268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 xml:space="preserve">Further queries relating to ACVVS branding and/or logo should be referred to the department’s ACVVS Policy team by email at: </w:t>
            </w:r>
            <w:r w:rsidRPr="00193F14">
              <w:rPr>
                <w:rFonts w:cstheme="minorHAnsi"/>
                <w:color w:val="0000FF"/>
                <w:sz w:val="24"/>
                <w:szCs w:val="24"/>
                <w:u w:val="single" w:color="0000FF"/>
              </w:rPr>
              <w:t>ACVVS@Health.gov.au.</w:t>
            </w:r>
          </w:p>
        </w:tc>
      </w:tr>
      <w:tr w:rsidR="0052386F" w:rsidRPr="007D5B00" w14:paraId="33BD91E4"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23F04597" w14:textId="0CC81EF4" w:rsidR="0052386F" w:rsidRPr="007D5B00" w:rsidRDefault="003312DE">
            <w:pPr>
              <w:rPr>
                <w:sz w:val="24"/>
                <w:szCs w:val="24"/>
              </w:rPr>
            </w:pPr>
            <w:r>
              <w:rPr>
                <w:sz w:val="24"/>
                <w:szCs w:val="24"/>
              </w:rPr>
              <w:lastRenderedPageBreak/>
              <w:t>5/9/2023</w:t>
            </w:r>
          </w:p>
        </w:tc>
        <w:tc>
          <w:tcPr>
            <w:tcW w:w="2968" w:type="dxa"/>
          </w:tcPr>
          <w:p w14:paraId="53AA7F2E" w14:textId="46BB91BA" w:rsidR="0052386F" w:rsidRPr="007D5B00" w:rsidRDefault="003312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2.4.1</w:t>
            </w:r>
          </w:p>
        </w:tc>
        <w:tc>
          <w:tcPr>
            <w:tcW w:w="9546" w:type="dxa"/>
          </w:tcPr>
          <w:p w14:paraId="46A924DD" w14:textId="12D48BD7" w:rsidR="0052386F" w:rsidRPr="00193F14" w:rsidRDefault="00D656BD" w:rsidP="003312D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v</w:t>
            </w:r>
            <w:r w:rsidR="003312DE" w:rsidRPr="00193F14">
              <w:rPr>
                <w:rFonts w:cstheme="minorHAnsi"/>
                <w:sz w:val="24"/>
                <w:szCs w:val="24"/>
              </w:rPr>
              <w:t>eterans</w:t>
            </w:r>
          </w:p>
          <w:p w14:paraId="3C2A9E13" w14:textId="5914B1D3" w:rsidR="003312DE" w:rsidRPr="00193F14" w:rsidRDefault="003312DE" w:rsidP="003312D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 xml:space="preserve">Amended to – </w:t>
            </w:r>
          </w:p>
          <w:p w14:paraId="4EDDF2EF" w14:textId="189B689B" w:rsidR="003312DE" w:rsidRPr="00193F14" w:rsidRDefault="00D656BD" w:rsidP="00D656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 xml:space="preserve">veterans </w:t>
            </w:r>
            <w:r w:rsidR="003312DE" w:rsidRPr="00193F14">
              <w:rPr>
                <w:rFonts w:cstheme="minorHAnsi"/>
                <w:sz w:val="24"/>
                <w:szCs w:val="24"/>
              </w:rPr>
              <w:t>(note: Veterans Home Care (VHC) or Community Nursing (CN) recipients must also receive Commonwealth funded Home Care Package service).</w:t>
            </w:r>
          </w:p>
        </w:tc>
      </w:tr>
      <w:tr w:rsidR="004E0708" w:rsidRPr="007D5B00" w14:paraId="641A6D2D"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31ACE6EC" w14:textId="319E8531" w:rsidR="004E0708" w:rsidRPr="007D5B00" w:rsidRDefault="003E3167">
            <w:pPr>
              <w:rPr>
                <w:sz w:val="24"/>
                <w:szCs w:val="24"/>
              </w:rPr>
            </w:pPr>
            <w:r>
              <w:rPr>
                <w:sz w:val="24"/>
                <w:szCs w:val="24"/>
              </w:rPr>
              <w:t>24/11/2023</w:t>
            </w:r>
          </w:p>
        </w:tc>
        <w:tc>
          <w:tcPr>
            <w:tcW w:w="2968" w:type="dxa"/>
          </w:tcPr>
          <w:p w14:paraId="630A3174" w14:textId="1C6A5FE3" w:rsidR="004E0708" w:rsidRPr="007D5B00" w:rsidRDefault="003E316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2.7</w:t>
            </w:r>
          </w:p>
        </w:tc>
        <w:tc>
          <w:tcPr>
            <w:tcW w:w="9546" w:type="dxa"/>
          </w:tcPr>
          <w:p w14:paraId="71EB10F0" w14:textId="764F8AB2" w:rsidR="004E0708" w:rsidRPr="00193F14" w:rsidRDefault="003E316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 xml:space="preserve">Additional </w:t>
            </w:r>
            <w:r w:rsidR="0036401F" w:rsidRPr="00193F14">
              <w:rPr>
                <w:rFonts w:cstheme="minorHAnsi"/>
                <w:sz w:val="24"/>
                <w:szCs w:val="24"/>
              </w:rPr>
              <w:t xml:space="preserve">clarification </w:t>
            </w:r>
            <w:r w:rsidRPr="00193F14">
              <w:rPr>
                <w:rFonts w:cstheme="minorHAnsi"/>
                <w:sz w:val="24"/>
                <w:szCs w:val="24"/>
              </w:rPr>
              <w:t>text inserted:</w:t>
            </w:r>
          </w:p>
          <w:p w14:paraId="5123C3C6" w14:textId="66C8384E" w:rsidR="003E3167" w:rsidRPr="00193F14" w:rsidRDefault="003E3167" w:rsidP="003E316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Messaging via SMS is not considered a virtual visit and cannot be counted as an ACVVS visit. SMS is permitted to be used for the arranging</w:t>
            </w:r>
            <w:r w:rsidR="00E7258D" w:rsidRPr="00193F14">
              <w:rPr>
                <w:rFonts w:cstheme="minorHAnsi"/>
                <w:sz w:val="24"/>
                <w:szCs w:val="24"/>
              </w:rPr>
              <w:t xml:space="preserve"> and </w:t>
            </w:r>
            <w:r w:rsidRPr="00193F14">
              <w:rPr>
                <w:rFonts w:cstheme="minorHAnsi"/>
                <w:sz w:val="24"/>
                <w:szCs w:val="24"/>
              </w:rPr>
              <w:t>confirmation of visit dates</w:t>
            </w:r>
            <w:r w:rsidR="00E7258D" w:rsidRPr="00193F14">
              <w:rPr>
                <w:rFonts w:cstheme="minorHAnsi"/>
                <w:sz w:val="24"/>
                <w:szCs w:val="24"/>
              </w:rPr>
              <w:t xml:space="preserve"> and </w:t>
            </w:r>
            <w:r w:rsidRPr="00193F14">
              <w:rPr>
                <w:rFonts w:cstheme="minorHAnsi"/>
                <w:sz w:val="24"/>
                <w:szCs w:val="24"/>
              </w:rPr>
              <w:t>times etc.</w:t>
            </w:r>
          </w:p>
        </w:tc>
      </w:tr>
      <w:tr w:rsidR="003E3167" w:rsidRPr="007D5B00" w14:paraId="2769D51D"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0315B534" w14:textId="6C52951E" w:rsidR="003E3167" w:rsidRPr="007D5B00" w:rsidRDefault="003E3167">
            <w:pPr>
              <w:rPr>
                <w:sz w:val="24"/>
                <w:szCs w:val="24"/>
              </w:rPr>
            </w:pPr>
            <w:r>
              <w:rPr>
                <w:sz w:val="24"/>
                <w:szCs w:val="24"/>
              </w:rPr>
              <w:t>24/11/2023</w:t>
            </w:r>
          </w:p>
        </w:tc>
        <w:tc>
          <w:tcPr>
            <w:tcW w:w="2968" w:type="dxa"/>
          </w:tcPr>
          <w:p w14:paraId="72D54CC7" w14:textId="439A2349" w:rsidR="003E3167" w:rsidRPr="007D5B00" w:rsidRDefault="003E316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4.1.3</w:t>
            </w:r>
          </w:p>
        </w:tc>
        <w:tc>
          <w:tcPr>
            <w:tcW w:w="9546" w:type="dxa"/>
          </w:tcPr>
          <w:p w14:paraId="5E858D3E" w14:textId="2AC2AF31" w:rsidR="003E3167" w:rsidRPr="00193F14" w:rsidRDefault="003E3167" w:rsidP="003E316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 xml:space="preserve">New section and additional </w:t>
            </w:r>
            <w:r w:rsidR="0036401F" w:rsidRPr="00193F14">
              <w:rPr>
                <w:rFonts w:cstheme="minorHAnsi"/>
                <w:sz w:val="24"/>
                <w:szCs w:val="24"/>
              </w:rPr>
              <w:t xml:space="preserve">clarification </w:t>
            </w:r>
            <w:r w:rsidRPr="00193F14">
              <w:rPr>
                <w:rFonts w:cstheme="minorHAnsi"/>
                <w:sz w:val="24"/>
                <w:szCs w:val="24"/>
              </w:rPr>
              <w:t>text inserted:</w:t>
            </w:r>
          </w:p>
          <w:p w14:paraId="6497A6DD" w14:textId="77777777" w:rsidR="005332C8" w:rsidRPr="00193F14" w:rsidRDefault="005332C8" w:rsidP="003E3167">
            <w:pPr>
              <w:pStyle w:val="List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szCs w:val="24"/>
              </w:rPr>
            </w:pPr>
            <w:r w:rsidRPr="00193F14">
              <w:rPr>
                <w:rFonts w:asciiTheme="minorHAnsi" w:hAnsiTheme="minorHAnsi" w:cstheme="minorHAnsi"/>
                <w:b/>
                <w:bCs/>
                <w:color w:val="auto"/>
                <w:sz w:val="24"/>
                <w:szCs w:val="24"/>
              </w:rPr>
              <w:t>Fundraising</w:t>
            </w:r>
          </w:p>
          <w:p w14:paraId="1E021E7F" w14:textId="000F435B" w:rsidR="003E3167" w:rsidRPr="00193F14" w:rsidRDefault="003E3167" w:rsidP="003E3167">
            <w:pPr>
              <w:pStyle w:val="List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93F14">
              <w:rPr>
                <w:rFonts w:asciiTheme="minorHAnsi" w:hAnsiTheme="minorHAnsi" w:cstheme="minorHAnsi"/>
                <w:color w:val="auto"/>
                <w:sz w:val="24"/>
                <w:szCs w:val="24"/>
              </w:rPr>
              <w:t xml:space="preserve">Auspices may choose if desired to promote that their organisation is an ACVVS provider as part of their fundraising activities as per the ACVVS Branding Style Guidelines. </w:t>
            </w:r>
          </w:p>
          <w:p w14:paraId="5258AFB3" w14:textId="77777777" w:rsidR="003E3167" w:rsidRPr="00193F14" w:rsidRDefault="003E3167" w:rsidP="003E3167">
            <w:pPr>
              <w:pStyle w:val="List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93F14">
              <w:rPr>
                <w:rFonts w:asciiTheme="minorHAnsi" w:hAnsiTheme="minorHAnsi" w:cstheme="minorHAnsi"/>
                <w:color w:val="auto"/>
                <w:sz w:val="24"/>
                <w:szCs w:val="24"/>
              </w:rPr>
              <w:t>Any fundraising activities which reference ACVVS should also note ACVVS is funded by the Australian Government.</w:t>
            </w:r>
          </w:p>
          <w:p w14:paraId="7BEF53AC" w14:textId="24E40388" w:rsidR="003E3167" w:rsidRPr="00193F14" w:rsidRDefault="003E3167" w:rsidP="003E3167">
            <w:pPr>
              <w:pStyle w:val="List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 w:val="24"/>
                <w:szCs w:val="24"/>
              </w:rPr>
            </w:pPr>
            <w:r w:rsidRPr="00193F14">
              <w:rPr>
                <w:rFonts w:asciiTheme="minorHAnsi" w:hAnsiTheme="minorHAnsi" w:cstheme="minorHAnsi"/>
                <w:color w:val="auto"/>
                <w:sz w:val="24"/>
                <w:szCs w:val="24"/>
              </w:rPr>
              <w:t>Disbursement</w:t>
            </w:r>
            <w:r w:rsidR="00AE1FEF" w:rsidRPr="00193F14">
              <w:rPr>
                <w:rFonts w:asciiTheme="minorHAnsi" w:hAnsiTheme="minorHAnsi" w:cstheme="minorHAnsi"/>
                <w:color w:val="auto"/>
                <w:sz w:val="24"/>
                <w:szCs w:val="24"/>
              </w:rPr>
              <w:t xml:space="preserve"> and </w:t>
            </w:r>
            <w:r w:rsidRPr="00193F14">
              <w:rPr>
                <w:rFonts w:asciiTheme="minorHAnsi" w:hAnsiTheme="minorHAnsi" w:cstheme="minorHAnsi"/>
                <w:color w:val="auto"/>
                <w:sz w:val="24"/>
                <w:szCs w:val="24"/>
              </w:rPr>
              <w:t>expenditure of any fundraising revenue is at the discretion of the community organisations.</w:t>
            </w:r>
          </w:p>
        </w:tc>
      </w:tr>
      <w:tr w:rsidR="00D656BD" w:rsidRPr="007D5B00" w14:paraId="2EDE4AA0"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71F10FD3" w14:textId="476FFF25" w:rsidR="00D656BD" w:rsidRPr="007D5B00" w:rsidRDefault="003E3167">
            <w:pPr>
              <w:rPr>
                <w:sz w:val="24"/>
                <w:szCs w:val="24"/>
              </w:rPr>
            </w:pPr>
            <w:r>
              <w:rPr>
                <w:sz w:val="24"/>
                <w:szCs w:val="24"/>
              </w:rPr>
              <w:t>24/11/2023</w:t>
            </w:r>
          </w:p>
        </w:tc>
        <w:tc>
          <w:tcPr>
            <w:tcW w:w="2968" w:type="dxa"/>
          </w:tcPr>
          <w:p w14:paraId="47F90591" w14:textId="179D0C48" w:rsidR="00D656BD" w:rsidRPr="007D5B00" w:rsidRDefault="003E316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5.1</w:t>
            </w:r>
          </w:p>
        </w:tc>
        <w:tc>
          <w:tcPr>
            <w:tcW w:w="9546" w:type="dxa"/>
          </w:tcPr>
          <w:p w14:paraId="6E6BF459" w14:textId="4BE3EDB5" w:rsidR="003E3167" w:rsidRPr="00193F14" w:rsidRDefault="003E3167" w:rsidP="003E316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 xml:space="preserve">Additional </w:t>
            </w:r>
            <w:r w:rsidR="0036401F" w:rsidRPr="00193F14">
              <w:rPr>
                <w:rFonts w:cstheme="minorHAnsi"/>
                <w:sz w:val="24"/>
                <w:szCs w:val="24"/>
              </w:rPr>
              <w:t xml:space="preserve">clarification </w:t>
            </w:r>
            <w:r w:rsidRPr="00193F14">
              <w:rPr>
                <w:rFonts w:cstheme="minorHAnsi"/>
                <w:sz w:val="24"/>
                <w:szCs w:val="24"/>
              </w:rPr>
              <w:t>text inserted:</w:t>
            </w:r>
          </w:p>
          <w:p w14:paraId="37576584" w14:textId="168A858E" w:rsidR="00D656BD" w:rsidRPr="00193F14" w:rsidRDefault="003E316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(volunteers cannot be matched to a family member, relative or sibling).</w:t>
            </w:r>
          </w:p>
        </w:tc>
      </w:tr>
      <w:tr w:rsidR="003E3167" w:rsidRPr="007D5B00" w14:paraId="20457E6D"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7FA98AA1" w14:textId="44920634" w:rsidR="003E3167" w:rsidRPr="007D5B00" w:rsidRDefault="003E3167">
            <w:pPr>
              <w:rPr>
                <w:sz w:val="24"/>
                <w:szCs w:val="24"/>
              </w:rPr>
            </w:pPr>
            <w:r>
              <w:rPr>
                <w:sz w:val="24"/>
                <w:szCs w:val="24"/>
              </w:rPr>
              <w:t>24/11/2023</w:t>
            </w:r>
          </w:p>
        </w:tc>
        <w:tc>
          <w:tcPr>
            <w:tcW w:w="2968" w:type="dxa"/>
          </w:tcPr>
          <w:p w14:paraId="26383EDF" w14:textId="1AB66661" w:rsidR="003E3167" w:rsidRPr="007D5B00" w:rsidRDefault="003E316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5.3</w:t>
            </w:r>
          </w:p>
        </w:tc>
        <w:tc>
          <w:tcPr>
            <w:tcW w:w="9546" w:type="dxa"/>
          </w:tcPr>
          <w:p w14:paraId="3E89F1D8" w14:textId="79E9AF8C" w:rsidR="003E3167" w:rsidRPr="00193F14" w:rsidRDefault="003E3167" w:rsidP="003E316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 xml:space="preserve">Additional </w:t>
            </w:r>
            <w:r w:rsidR="0036401F" w:rsidRPr="00193F14">
              <w:rPr>
                <w:rFonts w:cstheme="minorHAnsi"/>
                <w:sz w:val="24"/>
                <w:szCs w:val="24"/>
              </w:rPr>
              <w:t xml:space="preserve">clarification </w:t>
            </w:r>
            <w:r w:rsidRPr="00193F14">
              <w:rPr>
                <w:rFonts w:cstheme="minorHAnsi"/>
                <w:sz w:val="24"/>
                <w:szCs w:val="24"/>
              </w:rPr>
              <w:t>text inserted:</w:t>
            </w:r>
          </w:p>
          <w:p w14:paraId="56D0B891" w14:textId="55CE36E6" w:rsidR="003E3167" w:rsidRPr="00193F14" w:rsidRDefault="003E316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An auspice coordinator may also choose to be matched to an ACVVS aged care recipient. However, all matched visiting by a coordinator must be undertaken on a volunteer basis as per section 5.1.</w:t>
            </w:r>
          </w:p>
        </w:tc>
      </w:tr>
      <w:tr w:rsidR="003E3167" w:rsidRPr="007D5B00" w14:paraId="4A5413BA"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250FD6B8" w14:textId="011190B4" w:rsidR="003E3167" w:rsidRPr="007D5B00" w:rsidRDefault="004B0AFA">
            <w:pPr>
              <w:rPr>
                <w:sz w:val="24"/>
                <w:szCs w:val="24"/>
              </w:rPr>
            </w:pPr>
            <w:r>
              <w:rPr>
                <w:sz w:val="24"/>
                <w:szCs w:val="24"/>
              </w:rPr>
              <w:lastRenderedPageBreak/>
              <w:t>14/12/2023</w:t>
            </w:r>
          </w:p>
        </w:tc>
        <w:tc>
          <w:tcPr>
            <w:tcW w:w="2968" w:type="dxa"/>
          </w:tcPr>
          <w:p w14:paraId="6BAD1061" w14:textId="7795B00A" w:rsidR="003E3167" w:rsidRPr="007D5B00" w:rsidRDefault="009C77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2.9</w:t>
            </w:r>
          </w:p>
        </w:tc>
        <w:tc>
          <w:tcPr>
            <w:tcW w:w="9546" w:type="dxa"/>
          </w:tcPr>
          <w:p w14:paraId="3B2640B3" w14:textId="0FCF5859" w:rsidR="0006329F" w:rsidRPr="00193F14" w:rsidRDefault="001A5AFD" w:rsidP="000632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F14">
              <w:rPr>
                <w:rFonts w:cstheme="minorHAnsi"/>
                <w:sz w:val="24"/>
                <w:szCs w:val="24"/>
              </w:rPr>
              <w:t xml:space="preserve">Text removed </w:t>
            </w:r>
            <w:r w:rsidR="00A2383A" w:rsidRPr="00193F14">
              <w:rPr>
                <w:rFonts w:cstheme="minorHAnsi"/>
                <w:sz w:val="24"/>
                <w:szCs w:val="24"/>
              </w:rPr>
              <w:t>‘</w:t>
            </w:r>
            <w:r w:rsidRPr="00193F14">
              <w:rPr>
                <w:rFonts w:cstheme="minorHAnsi"/>
                <w:sz w:val="24"/>
                <w:szCs w:val="24"/>
              </w:rPr>
              <w:t>-</w:t>
            </w:r>
            <w:r w:rsidR="0006329F" w:rsidRPr="00193F14">
              <w:rPr>
                <w:rFonts w:cstheme="minorHAnsi"/>
                <w:sz w:val="24"/>
                <w:szCs w:val="24"/>
              </w:rPr>
              <w:t xml:space="preserve"> Please refer to FAQ’s for further information’.</w:t>
            </w:r>
          </w:p>
          <w:p w14:paraId="695A5AA3" w14:textId="458CDBC8" w:rsidR="003E3167" w:rsidRPr="00193F14" w:rsidRDefault="003E316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60C5C" w:rsidRPr="007D5B00" w14:paraId="1FEFC274"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7DF81BFD" w14:textId="652A6627" w:rsidR="00660C5C" w:rsidRPr="007D5B00" w:rsidRDefault="00840A7C">
            <w:pPr>
              <w:rPr>
                <w:sz w:val="24"/>
                <w:szCs w:val="24"/>
              </w:rPr>
            </w:pPr>
            <w:r>
              <w:rPr>
                <w:sz w:val="24"/>
                <w:szCs w:val="24"/>
              </w:rPr>
              <w:t>14/12/2023</w:t>
            </w:r>
          </w:p>
        </w:tc>
        <w:tc>
          <w:tcPr>
            <w:tcW w:w="2968" w:type="dxa"/>
          </w:tcPr>
          <w:p w14:paraId="3256BB36" w14:textId="1F639EEA" w:rsidR="00660C5C" w:rsidRPr="007D5B00" w:rsidRDefault="00840A7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3.6.11</w:t>
            </w:r>
          </w:p>
        </w:tc>
        <w:tc>
          <w:tcPr>
            <w:tcW w:w="9546" w:type="dxa"/>
          </w:tcPr>
          <w:p w14:paraId="5A76B5ED" w14:textId="1DE95051" w:rsidR="000C0824" w:rsidRPr="00193F14" w:rsidRDefault="000C0824" w:rsidP="000C082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F14">
              <w:rPr>
                <w:rFonts w:cstheme="minorHAnsi"/>
                <w:sz w:val="24"/>
                <w:szCs w:val="24"/>
              </w:rPr>
              <w:t xml:space="preserve">Text removed </w:t>
            </w:r>
            <w:r w:rsidR="00A2383A" w:rsidRPr="00193F14">
              <w:rPr>
                <w:rFonts w:cstheme="minorHAnsi"/>
                <w:sz w:val="24"/>
                <w:szCs w:val="24"/>
              </w:rPr>
              <w:t>‘</w:t>
            </w:r>
            <w:r w:rsidRPr="00193F14">
              <w:rPr>
                <w:rFonts w:cstheme="minorHAnsi"/>
                <w:sz w:val="24"/>
                <w:szCs w:val="24"/>
              </w:rPr>
              <w:t>- Please refer to the FAQ’s.</w:t>
            </w:r>
          </w:p>
          <w:p w14:paraId="4458DBA9" w14:textId="77777777" w:rsidR="00660C5C" w:rsidRPr="00193F14" w:rsidRDefault="00660C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E3167" w:rsidRPr="007D5B00" w14:paraId="4882C47D"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1685B1B8" w14:textId="3AFA5A99" w:rsidR="003E3167" w:rsidRPr="007D5B00" w:rsidRDefault="00862C7E">
            <w:pPr>
              <w:rPr>
                <w:sz w:val="24"/>
                <w:szCs w:val="24"/>
              </w:rPr>
            </w:pPr>
            <w:r>
              <w:rPr>
                <w:sz w:val="24"/>
                <w:szCs w:val="24"/>
              </w:rPr>
              <w:t>14/12/2023</w:t>
            </w:r>
          </w:p>
        </w:tc>
        <w:tc>
          <w:tcPr>
            <w:tcW w:w="2968" w:type="dxa"/>
          </w:tcPr>
          <w:p w14:paraId="21FFAFF2" w14:textId="1FC5DD7D" w:rsidR="003E3167" w:rsidRPr="007D5B00" w:rsidRDefault="00862C7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2.4</w:t>
            </w:r>
          </w:p>
        </w:tc>
        <w:tc>
          <w:tcPr>
            <w:tcW w:w="9546" w:type="dxa"/>
          </w:tcPr>
          <w:p w14:paraId="2ACEEDD0" w14:textId="77777777" w:rsidR="00193F14" w:rsidRPr="00193F14" w:rsidRDefault="00193F14" w:rsidP="00193F14">
            <w:pPr>
              <w:tabs>
                <w:tab w:val="num" w:pos="360"/>
              </w:tabs>
              <w:spacing w:before="120" w:after="120" w:line="276" w:lineRule="auto"/>
              <w:ind w:left="360" w:hanging="360"/>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sz w:val="24"/>
                <w:szCs w:val="24"/>
                <w:lang w:eastAsia="en-AU"/>
              </w:rPr>
            </w:pPr>
            <w:r w:rsidRPr="00193F14">
              <w:rPr>
                <w:rFonts w:eastAsia="Arial" w:cstheme="minorHAnsi"/>
                <w:color w:val="000000"/>
                <w:sz w:val="24"/>
                <w:szCs w:val="24"/>
                <w:lang w:eastAsia="en-AU"/>
              </w:rPr>
              <w:t xml:space="preserve">have frailty, mobility or communication impairment that prevents them from participating in social or leisure opportunities; and </w:t>
            </w:r>
          </w:p>
          <w:p w14:paraId="690D910E" w14:textId="2E41E5CB" w:rsidR="00193F14" w:rsidRPr="00193F14" w:rsidRDefault="00193F1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87736">
              <w:rPr>
                <w:rFonts w:cstheme="minorHAnsi"/>
                <w:b/>
                <w:bCs/>
                <w:sz w:val="24"/>
                <w:szCs w:val="24"/>
              </w:rPr>
              <w:t>Amended to -</w:t>
            </w:r>
            <w:r>
              <w:rPr>
                <w:rFonts w:cstheme="minorHAnsi"/>
                <w:sz w:val="24"/>
                <w:szCs w:val="24"/>
              </w:rPr>
              <w:t xml:space="preserve"> </w:t>
            </w:r>
            <w:r w:rsidRPr="00193F14">
              <w:rPr>
                <w:rFonts w:cstheme="minorHAnsi"/>
                <w:sz w:val="24"/>
                <w:szCs w:val="24"/>
              </w:rPr>
              <w:t xml:space="preserve">have frailty or mobility or communication impairment that prevents them from participating in social or leisure opportunities; and </w:t>
            </w:r>
          </w:p>
        </w:tc>
      </w:tr>
      <w:tr w:rsidR="00660C5C" w:rsidRPr="007D5B00" w14:paraId="3A1BE7A2"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288A5336" w14:textId="560567FE" w:rsidR="00660C5C" w:rsidRPr="007D5B00" w:rsidRDefault="00075CCC">
            <w:pPr>
              <w:rPr>
                <w:sz w:val="24"/>
                <w:szCs w:val="24"/>
              </w:rPr>
            </w:pPr>
            <w:r>
              <w:rPr>
                <w:sz w:val="24"/>
                <w:szCs w:val="24"/>
              </w:rPr>
              <w:t>14/12/2023</w:t>
            </w:r>
          </w:p>
        </w:tc>
        <w:tc>
          <w:tcPr>
            <w:tcW w:w="2968" w:type="dxa"/>
          </w:tcPr>
          <w:p w14:paraId="5DA7013A" w14:textId="6481C099" w:rsidR="00660C5C" w:rsidRPr="007D5B00" w:rsidRDefault="00075CC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2.5</w:t>
            </w:r>
          </w:p>
        </w:tc>
        <w:tc>
          <w:tcPr>
            <w:tcW w:w="9546" w:type="dxa"/>
          </w:tcPr>
          <w:p w14:paraId="7E1EE727" w14:textId="77777777" w:rsidR="00AE2121" w:rsidRPr="00AE2121" w:rsidRDefault="00AE2121" w:rsidP="00AE2121">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sz w:val="24"/>
                <w:szCs w:val="24"/>
                <w:lang w:eastAsia="en-AU"/>
              </w:rPr>
            </w:pPr>
            <w:r w:rsidRPr="00AE2121">
              <w:rPr>
                <w:rFonts w:eastAsia="Arial" w:cstheme="minorHAnsi"/>
                <w:color w:val="000000"/>
                <w:sz w:val="24"/>
                <w:szCs w:val="24"/>
                <w:lang w:eastAsia="en-AU"/>
              </w:rPr>
              <w:t xml:space="preserve">The ACVVS is available to recipients of Australian Government subsidised residential aged care services or home care packages. This includes care recipients approved and on </w:t>
            </w:r>
            <w:r w:rsidRPr="00AE2121">
              <w:rPr>
                <w:rFonts w:eastAsia="Arial" w:cstheme="minorHAnsi"/>
                <w:sz w:val="24"/>
                <w:szCs w:val="24"/>
                <w:lang w:eastAsia="en-AU"/>
              </w:rPr>
              <w:t>a waiting list/National Priority System for residential care or home care packages.</w:t>
            </w:r>
          </w:p>
          <w:p w14:paraId="31FCEF1A" w14:textId="77777777" w:rsidR="00AE2121" w:rsidRPr="00AE2121" w:rsidRDefault="00AE2121" w:rsidP="00AE2121">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lang w:eastAsia="en-AU"/>
              </w:rPr>
            </w:pPr>
            <w:r w:rsidRPr="00AE2121">
              <w:rPr>
                <w:rFonts w:eastAsia="Arial" w:cstheme="minorHAnsi"/>
                <w:color w:val="000000"/>
                <w:sz w:val="24"/>
                <w:szCs w:val="24"/>
                <w:lang w:eastAsia="en-AU"/>
              </w:rPr>
              <w:t>Note: The Government pays eligible providers an amount of subsidy for each care recipient, and individual supplements to care recipients to support their care, hence the meaning of subsidised residential aged care services or home care packages.</w:t>
            </w:r>
          </w:p>
          <w:p w14:paraId="350E0EDD" w14:textId="226A5A15" w:rsidR="00187736" w:rsidRPr="00187736" w:rsidRDefault="00187736" w:rsidP="001877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87736">
              <w:rPr>
                <w:rFonts w:cstheme="minorHAnsi"/>
                <w:b/>
                <w:bCs/>
                <w:sz w:val="24"/>
                <w:szCs w:val="24"/>
              </w:rPr>
              <w:t>Amended to -</w:t>
            </w:r>
            <w:r>
              <w:rPr>
                <w:rFonts w:cstheme="minorHAnsi"/>
                <w:sz w:val="24"/>
                <w:szCs w:val="24"/>
              </w:rPr>
              <w:t xml:space="preserve"> </w:t>
            </w:r>
            <w:r w:rsidRPr="00187736">
              <w:rPr>
                <w:rFonts w:cstheme="minorHAnsi"/>
                <w:sz w:val="24"/>
                <w:szCs w:val="24"/>
              </w:rPr>
              <w:t>The ACVVS is available to recipients of Australian Government subsidised residential aged care services or home care packages. This includes care recipients approved and on a waiting list/National Priority System for residential care or home care packages.</w:t>
            </w:r>
          </w:p>
          <w:p w14:paraId="775D12EB" w14:textId="77777777" w:rsidR="00187736" w:rsidRPr="00187736" w:rsidRDefault="00187736" w:rsidP="001877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87736">
              <w:rPr>
                <w:rFonts w:cstheme="minorHAnsi"/>
                <w:sz w:val="24"/>
                <w:szCs w:val="24"/>
              </w:rPr>
              <w:t xml:space="preserve">An ACVVS recipient who has been matched to and has received visits from an ACVVS volunteer and </w:t>
            </w:r>
            <w:proofErr w:type="gramStart"/>
            <w:r w:rsidRPr="00187736">
              <w:rPr>
                <w:rFonts w:cstheme="minorHAnsi"/>
                <w:sz w:val="24"/>
                <w:szCs w:val="24"/>
              </w:rPr>
              <w:t>whom</w:t>
            </w:r>
            <w:proofErr w:type="gramEnd"/>
            <w:r w:rsidRPr="00187736">
              <w:rPr>
                <w:rFonts w:cstheme="minorHAnsi"/>
                <w:sz w:val="24"/>
                <w:szCs w:val="24"/>
              </w:rPr>
              <w:t xml:space="preserve"> subsequently ceases to receive an eligible aged care service as per above, is deemed grandfathered and is entitled to receive ongoing ACVVS service of friendship and companionship. </w:t>
            </w:r>
          </w:p>
          <w:p w14:paraId="48ABAB05" w14:textId="77777777" w:rsidR="00187736" w:rsidRPr="00187736" w:rsidRDefault="00187736" w:rsidP="001877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87736">
              <w:rPr>
                <w:rFonts w:cstheme="minorHAnsi"/>
                <w:sz w:val="24"/>
                <w:szCs w:val="24"/>
              </w:rPr>
              <w:t xml:space="preserve">Multi-Purpose Service (MPS) recipients are also eligible for the ACVVS where they are receiving residential care or home care through the MPS. This is regardless of whether the MPS recipient is otherwise approved for home care or residential care under the Aged Care Act.  </w:t>
            </w:r>
          </w:p>
          <w:p w14:paraId="6AE6FA44" w14:textId="1B0721E2" w:rsidR="00660C5C" w:rsidRPr="00187736" w:rsidRDefault="001877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87736">
              <w:rPr>
                <w:rFonts w:cstheme="minorHAnsi"/>
                <w:sz w:val="24"/>
                <w:szCs w:val="24"/>
              </w:rPr>
              <w:lastRenderedPageBreak/>
              <w:t>Note: The Government pays eligible providers an amount of subsidy for each care recipient, and individual supplements to care recipients to support their care, hence the meaning of subsidised residential aged care services or home care packages.</w:t>
            </w:r>
          </w:p>
        </w:tc>
      </w:tr>
      <w:tr w:rsidR="00D656BD" w:rsidRPr="007D5B00" w14:paraId="408CFC71"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4B89E035" w14:textId="2392793E" w:rsidR="00D656BD" w:rsidRPr="007D5B00" w:rsidRDefault="0045498B">
            <w:pPr>
              <w:rPr>
                <w:sz w:val="24"/>
                <w:szCs w:val="24"/>
              </w:rPr>
            </w:pPr>
            <w:r>
              <w:rPr>
                <w:sz w:val="24"/>
                <w:szCs w:val="24"/>
              </w:rPr>
              <w:lastRenderedPageBreak/>
              <w:t>14/12/2023</w:t>
            </w:r>
          </w:p>
        </w:tc>
        <w:tc>
          <w:tcPr>
            <w:tcW w:w="2968" w:type="dxa"/>
          </w:tcPr>
          <w:p w14:paraId="036B3224" w14:textId="167C1094" w:rsidR="00D656BD" w:rsidRPr="007D5B00" w:rsidRDefault="008D119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3.3</w:t>
            </w:r>
            <w:r w:rsidR="00422D0A">
              <w:rPr>
                <w:sz w:val="24"/>
                <w:szCs w:val="24"/>
              </w:rPr>
              <w:t>.</w:t>
            </w:r>
            <w:r>
              <w:rPr>
                <w:sz w:val="24"/>
                <w:szCs w:val="24"/>
              </w:rPr>
              <w:t xml:space="preserve">1, </w:t>
            </w:r>
            <w:r w:rsidR="0045498B">
              <w:rPr>
                <w:sz w:val="24"/>
                <w:szCs w:val="24"/>
              </w:rPr>
              <w:t>Section 3.5</w:t>
            </w:r>
            <w:r>
              <w:rPr>
                <w:sz w:val="24"/>
                <w:szCs w:val="24"/>
              </w:rPr>
              <w:t xml:space="preserve"> and </w:t>
            </w:r>
            <w:r w:rsidR="0045498B">
              <w:rPr>
                <w:sz w:val="24"/>
                <w:szCs w:val="24"/>
              </w:rPr>
              <w:t>Section 3.6</w:t>
            </w:r>
            <w:r>
              <w:rPr>
                <w:sz w:val="24"/>
                <w:szCs w:val="24"/>
              </w:rPr>
              <w:t>.2</w:t>
            </w:r>
          </w:p>
        </w:tc>
        <w:tc>
          <w:tcPr>
            <w:tcW w:w="9546" w:type="dxa"/>
          </w:tcPr>
          <w:p w14:paraId="426F3D3C" w14:textId="52A86D71" w:rsidR="00D656BD" w:rsidRPr="007D5B00" w:rsidRDefault="004264D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Broken hyperlinks </w:t>
            </w:r>
            <w:proofErr w:type="spellStart"/>
            <w:r>
              <w:rPr>
                <w:sz w:val="24"/>
                <w:szCs w:val="24"/>
              </w:rPr>
              <w:t>re established</w:t>
            </w:r>
            <w:proofErr w:type="spellEnd"/>
            <w:r w:rsidR="00FD4414">
              <w:rPr>
                <w:sz w:val="24"/>
                <w:szCs w:val="24"/>
              </w:rPr>
              <w:t xml:space="preserve"> only</w:t>
            </w:r>
            <w:r>
              <w:rPr>
                <w:sz w:val="24"/>
                <w:szCs w:val="24"/>
              </w:rPr>
              <w:t>.</w:t>
            </w:r>
            <w:r w:rsidR="00FD4414">
              <w:rPr>
                <w:sz w:val="24"/>
                <w:szCs w:val="24"/>
              </w:rPr>
              <w:t xml:space="preserve"> Nil other changes. </w:t>
            </w:r>
          </w:p>
        </w:tc>
      </w:tr>
      <w:tr w:rsidR="00660C5C" w:rsidRPr="007D5B00" w14:paraId="03C632F3"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136EF350" w14:textId="1CC2AC87" w:rsidR="00660C5C" w:rsidRPr="007D5B00" w:rsidRDefault="009516D3">
            <w:pPr>
              <w:rPr>
                <w:sz w:val="24"/>
                <w:szCs w:val="24"/>
              </w:rPr>
            </w:pPr>
            <w:r>
              <w:rPr>
                <w:sz w:val="24"/>
                <w:szCs w:val="24"/>
              </w:rPr>
              <w:t>24/10/2024</w:t>
            </w:r>
          </w:p>
        </w:tc>
        <w:tc>
          <w:tcPr>
            <w:tcW w:w="2968" w:type="dxa"/>
          </w:tcPr>
          <w:p w14:paraId="2278F9CA" w14:textId="4C328E45" w:rsidR="00660C5C" w:rsidRPr="007D5B00" w:rsidRDefault="00795D9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2.4.1</w:t>
            </w:r>
          </w:p>
        </w:tc>
        <w:tc>
          <w:tcPr>
            <w:tcW w:w="9546" w:type="dxa"/>
          </w:tcPr>
          <w:p w14:paraId="1B5B3AB0" w14:textId="77777777" w:rsidR="00EE6BEA" w:rsidRPr="009516D3" w:rsidRDefault="00EE6BEA" w:rsidP="00795D9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16D3">
              <w:rPr>
                <w:rFonts w:cstheme="minorHAnsi"/>
                <w:sz w:val="24"/>
                <w:szCs w:val="24"/>
              </w:rPr>
              <w:t>Additional clarification text inserted:</w:t>
            </w:r>
          </w:p>
          <w:p w14:paraId="5104E52C" w14:textId="29BB8E9F" w:rsidR="00795D92" w:rsidRPr="009516D3" w:rsidRDefault="00795D92" w:rsidP="00795D9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16D3">
              <w:rPr>
                <w:rFonts w:cstheme="minorHAnsi"/>
                <w:sz w:val="24"/>
                <w:szCs w:val="24"/>
              </w:rPr>
              <w:t xml:space="preserve">Auspices can deliver ACVVS to all diversity groups and ideally should be able to accommodate a referral from any cultural or diversity demographic </w:t>
            </w:r>
            <w:r w:rsidRPr="003C050E">
              <w:rPr>
                <w:rFonts w:cstheme="minorHAnsi"/>
                <w:sz w:val="24"/>
                <w:szCs w:val="24"/>
              </w:rPr>
              <w:t>but must ensure that genuine friendship and companionship is achieved. </w:t>
            </w:r>
          </w:p>
          <w:p w14:paraId="43D8A273" w14:textId="77777777" w:rsidR="00795D92" w:rsidRPr="009516D3" w:rsidRDefault="00795D92" w:rsidP="00795D9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16D3">
              <w:rPr>
                <w:rFonts w:cstheme="minorHAnsi"/>
                <w:sz w:val="24"/>
                <w:szCs w:val="24"/>
              </w:rPr>
              <w:t>Auspices can use their discretion when assessing referrals in line with their organisational practice and philosophy.</w:t>
            </w:r>
          </w:p>
          <w:p w14:paraId="161376EE" w14:textId="77777777" w:rsidR="00660C5C" w:rsidRPr="009516D3" w:rsidRDefault="00660C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72C5A" w:rsidRPr="007D5B00" w14:paraId="15EA1A70"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382F40B4" w14:textId="33A0458E" w:rsidR="00872C5A" w:rsidRPr="007D5B00" w:rsidRDefault="009516D3" w:rsidP="00872C5A">
            <w:pPr>
              <w:rPr>
                <w:sz w:val="24"/>
                <w:szCs w:val="24"/>
              </w:rPr>
            </w:pPr>
            <w:r>
              <w:rPr>
                <w:sz w:val="24"/>
                <w:szCs w:val="24"/>
              </w:rPr>
              <w:t>24/10/2024</w:t>
            </w:r>
          </w:p>
        </w:tc>
        <w:tc>
          <w:tcPr>
            <w:tcW w:w="2968" w:type="dxa"/>
          </w:tcPr>
          <w:p w14:paraId="07D213C2" w14:textId="4D6717AC" w:rsidR="00872C5A" w:rsidRPr="007D5B00" w:rsidRDefault="00872C5A" w:rsidP="00872C5A">
            <w:pPr>
              <w:cnfStyle w:val="000000100000" w:firstRow="0" w:lastRow="0" w:firstColumn="0" w:lastColumn="0" w:oddVBand="0" w:evenVBand="0" w:oddHBand="1" w:evenHBand="0" w:firstRowFirstColumn="0" w:firstRowLastColumn="0" w:lastRowFirstColumn="0" w:lastRowLastColumn="0"/>
              <w:rPr>
                <w:sz w:val="24"/>
                <w:szCs w:val="24"/>
              </w:rPr>
            </w:pPr>
            <w:r w:rsidRPr="00B04156">
              <w:rPr>
                <w:rFonts w:cstheme="minorHAnsi"/>
                <w:sz w:val="24"/>
                <w:szCs w:val="24"/>
              </w:rPr>
              <w:t>Section 2.7</w:t>
            </w:r>
          </w:p>
        </w:tc>
        <w:tc>
          <w:tcPr>
            <w:tcW w:w="9546" w:type="dxa"/>
          </w:tcPr>
          <w:p w14:paraId="0703F3D6" w14:textId="77777777" w:rsidR="00872C5A" w:rsidRPr="009516D3" w:rsidRDefault="00872C5A" w:rsidP="00872C5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16D3">
              <w:rPr>
                <w:rFonts w:cstheme="minorHAnsi"/>
                <w:sz w:val="24"/>
                <w:szCs w:val="24"/>
              </w:rPr>
              <w:t xml:space="preserve">Additional clarification text inserted: </w:t>
            </w:r>
          </w:p>
          <w:p w14:paraId="214CAF34" w14:textId="3DADFDC2" w:rsidR="00872C5A" w:rsidRPr="009516D3" w:rsidRDefault="00872C5A" w:rsidP="00872C5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16D3">
              <w:rPr>
                <w:rFonts w:cstheme="minorHAnsi"/>
                <w:sz w:val="24"/>
                <w:szCs w:val="24"/>
              </w:rPr>
              <w:t>“</w:t>
            </w:r>
            <w:bookmarkStart w:id="0" w:name="_Hlk180682548"/>
            <w:r w:rsidRPr="009516D3">
              <w:rPr>
                <w:rFonts w:cstheme="minorHAnsi"/>
                <w:sz w:val="24"/>
                <w:szCs w:val="24"/>
              </w:rPr>
              <w:t>The recommended maximum ratio of volunteers to recipients is one volunteer to three ACVVS recipients for group visits</w:t>
            </w:r>
            <w:bookmarkEnd w:id="0"/>
            <w:r w:rsidRPr="009516D3">
              <w:rPr>
                <w:rFonts w:cstheme="minorHAnsi"/>
                <w:sz w:val="24"/>
                <w:szCs w:val="24"/>
              </w:rPr>
              <w:t>.”</w:t>
            </w:r>
          </w:p>
        </w:tc>
      </w:tr>
      <w:tr w:rsidR="00872C5A" w:rsidRPr="007D5B00" w14:paraId="10F0C0C2"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0CE0D5B8" w14:textId="2699362C" w:rsidR="00872C5A" w:rsidRPr="007D5B00" w:rsidRDefault="009516D3" w:rsidP="00872C5A">
            <w:pPr>
              <w:rPr>
                <w:sz w:val="24"/>
                <w:szCs w:val="24"/>
              </w:rPr>
            </w:pPr>
            <w:r>
              <w:rPr>
                <w:sz w:val="24"/>
                <w:szCs w:val="24"/>
              </w:rPr>
              <w:t>24/10/2024</w:t>
            </w:r>
          </w:p>
        </w:tc>
        <w:tc>
          <w:tcPr>
            <w:tcW w:w="2968" w:type="dxa"/>
          </w:tcPr>
          <w:p w14:paraId="2873A021" w14:textId="2FE4D2A3" w:rsidR="00872C5A" w:rsidRPr="007D5B00" w:rsidRDefault="00BA5816" w:rsidP="00872C5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3.6.7</w:t>
            </w:r>
          </w:p>
        </w:tc>
        <w:tc>
          <w:tcPr>
            <w:tcW w:w="9546" w:type="dxa"/>
          </w:tcPr>
          <w:p w14:paraId="0EA9C450" w14:textId="04690C6C" w:rsidR="00D473C2" w:rsidRPr="009516D3" w:rsidRDefault="00D473C2" w:rsidP="00BA5816">
            <w:pPr>
              <w:tabs>
                <w:tab w:val="num" w:pos="360"/>
              </w:tabs>
              <w:spacing w:before="120" w:after="120" w:line="276" w:lineRule="auto"/>
              <w:ind w:left="360" w:hanging="360"/>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16D3">
              <w:rPr>
                <w:rFonts w:cstheme="minorHAnsi"/>
                <w:sz w:val="24"/>
                <w:szCs w:val="24"/>
              </w:rPr>
              <w:t>Additional clarification text inserted:</w:t>
            </w:r>
          </w:p>
          <w:p w14:paraId="29C69C58" w14:textId="79500A58" w:rsidR="00BA5816" w:rsidRPr="009516D3" w:rsidRDefault="00BA5816" w:rsidP="009516D3">
            <w:pPr>
              <w:pStyle w:val="ListParagraph"/>
              <w:numPr>
                <w:ilvl w:val="0"/>
                <w:numId w:val="1"/>
              </w:num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lang w:eastAsia="en-AU"/>
              </w:rPr>
            </w:pPr>
            <w:r w:rsidRPr="009516D3">
              <w:rPr>
                <w:rFonts w:eastAsia="Arial" w:cstheme="minorHAnsi"/>
                <w:color w:val="000000"/>
                <w:sz w:val="24"/>
                <w:szCs w:val="24"/>
                <w:lang w:eastAsia="en-AU"/>
              </w:rPr>
              <w:t>notifying the aged care provider when a volunteer is no longer connected to the auspice.</w:t>
            </w:r>
          </w:p>
          <w:p w14:paraId="76D2D2E0" w14:textId="77777777" w:rsidR="00872C5A" w:rsidRPr="009516D3" w:rsidRDefault="00872C5A" w:rsidP="00872C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72C5A" w:rsidRPr="007D5B00" w14:paraId="7AC8ADAA"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5E80F17C" w14:textId="5EC00ACD" w:rsidR="00872C5A" w:rsidRPr="007D5B00" w:rsidRDefault="009516D3" w:rsidP="00872C5A">
            <w:pPr>
              <w:rPr>
                <w:sz w:val="24"/>
                <w:szCs w:val="24"/>
              </w:rPr>
            </w:pPr>
            <w:r>
              <w:rPr>
                <w:sz w:val="24"/>
                <w:szCs w:val="24"/>
              </w:rPr>
              <w:t>24/10/2024</w:t>
            </w:r>
          </w:p>
        </w:tc>
        <w:tc>
          <w:tcPr>
            <w:tcW w:w="2968" w:type="dxa"/>
          </w:tcPr>
          <w:p w14:paraId="13BD1849" w14:textId="5D4CE50C" w:rsidR="00872C5A" w:rsidRPr="007D5B00" w:rsidRDefault="00A53E0D" w:rsidP="00872C5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3.6.9</w:t>
            </w:r>
          </w:p>
        </w:tc>
        <w:tc>
          <w:tcPr>
            <w:tcW w:w="9546" w:type="dxa"/>
          </w:tcPr>
          <w:p w14:paraId="1A3FC175" w14:textId="77777777" w:rsidR="00D473C2" w:rsidRPr="009516D3" w:rsidRDefault="00D473C2" w:rsidP="006E4DEF">
            <w:pPr>
              <w:tabs>
                <w:tab w:val="num" w:pos="360"/>
              </w:tabs>
              <w:spacing w:before="120" w:after="120" w:line="276" w:lineRule="auto"/>
              <w:ind w:left="360" w:hanging="360"/>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516D3">
              <w:rPr>
                <w:rFonts w:cstheme="minorHAnsi"/>
                <w:sz w:val="24"/>
                <w:szCs w:val="24"/>
              </w:rPr>
              <w:t>Additional clarification text inserted:</w:t>
            </w:r>
          </w:p>
          <w:p w14:paraId="002A788E" w14:textId="05606D09" w:rsidR="00EC6AA0" w:rsidRPr="009516D3" w:rsidRDefault="00EC6AA0" w:rsidP="006E4DEF">
            <w:pPr>
              <w:tabs>
                <w:tab w:val="num" w:pos="360"/>
              </w:tabs>
              <w:spacing w:before="120" w:after="120" w:line="276" w:lineRule="auto"/>
              <w:ind w:left="360" w:hanging="360"/>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E4DEF">
              <w:rPr>
                <w:rFonts w:eastAsia="Arial" w:cstheme="minorHAnsi"/>
                <w:color w:val="000000"/>
                <w:sz w:val="24"/>
                <w:szCs w:val="24"/>
                <w:lang w:eastAsia="en-AU"/>
              </w:rPr>
              <w:t>Occupational Health and Safety (OH&amp;S) and Workplace Health and Safety (WHS) requirements</w:t>
            </w:r>
            <w:r w:rsidRPr="009516D3">
              <w:rPr>
                <w:rFonts w:eastAsia="Arial" w:cstheme="minorHAnsi"/>
                <w:color w:val="000000"/>
                <w:sz w:val="24"/>
                <w:szCs w:val="24"/>
                <w:lang w:eastAsia="en-AU"/>
              </w:rPr>
              <w:t>.</w:t>
            </w:r>
          </w:p>
          <w:p w14:paraId="56FEFB27" w14:textId="0BB85E4D" w:rsidR="006E4DEF" w:rsidRPr="006E4DEF" w:rsidRDefault="00EC6AA0" w:rsidP="006E4DEF">
            <w:pPr>
              <w:tabs>
                <w:tab w:val="num" w:pos="360"/>
              </w:tabs>
              <w:spacing w:before="120" w:after="120" w:line="276" w:lineRule="auto"/>
              <w:ind w:left="360" w:hanging="360"/>
              <w:contextualSpacing/>
              <w:cnfStyle w:val="000000100000" w:firstRow="0" w:lastRow="0" w:firstColumn="0" w:lastColumn="0" w:oddVBand="0" w:evenVBand="0" w:oddHBand="1" w:evenHBand="0" w:firstRowFirstColumn="0" w:firstRowLastColumn="0" w:lastRowFirstColumn="0" w:lastRowLastColumn="0"/>
              <w:rPr>
                <w:rFonts w:eastAsia="Arial" w:cstheme="minorHAnsi"/>
                <w:color w:val="000000"/>
                <w:sz w:val="24"/>
                <w:szCs w:val="24"/>
                <w:lang w:eastAsia="en-AU"/>
              </w:rPr>
            </w:pPr>
            <w:r w:rsidRPr="009516D3">
              <w:rPr>
                <w:rFonts w:cstheme="minorHAnsi"/>
                <w:b/>
                <w:bCs/>
                <w:sz w:val="24"/>
                <w:szCs w:val="24"/>
              </w:rPr>
              <w:t>Amended to -</w:t>
            </w:r>
            <w:r w:rsidRPr="009516D3">
              <w:rPr>
                <w:rFonts w:cstheme="minorHAnsi"/>
                <w:sz w:val="24"/>
                <w:szCs w:val="24"/>
              </w:rPr>
              <w:t xml:space="preserve"> </w:t>
            </w:r>
            <w:r w:rsidR="006E4DEF" w:rsidRPr="006E4DEF">
              <w:rPr>
                <w:rFonts w:eastAsia="Arial" w:cstheme="minorHAnsi"/>
                <w:color w:val="000000"/>
                <w:sz w:val="24"/>
                <w:szCs w:val="24"/>
                <w:lang w:eastAsia="en-AU"/>
              </w:rPr>
              <w:t>Occupational Health and Safety (OH&amp;S) and Workplace Health and Safety (WHS) requirements</w:t>
            </w:r>
            <w:r w:rsidR="00A53E0D" w:rsidRPr="009516D3">
              <w:rPr>
                <w:rFonts w:eastAsia="Arial" w:cstheme="minorHAnsi"/>
                <w:color w:val="000000"/>
                <w:sz w:val="24"/>
                <w:szCs w:val="24"/>
                <w:lang w:eastAsia="en-AU"/>
              </w:rPr>
              <w:t xml:space="preserve"> </w:t>
            </w:r>
            <w:r w:rsidR="006E4DEF" w:rsidRPr="006E4DEF">
              <w:rPr>
                <w:rFonts w:eastAsia="Arial" w:cstheme="minorHAnsi"/>
                <w:color w:val="000000"/>
                <w:sz w:val="24"/>
                <w:szCs w:val="24"/>
                <w:lang w:eastAsia="en-AU"/>
              </w:rPr>
              <w:t>including at the auspice facilities and at the recipient visiting locations.</w:t>
            </w:r>
          </w:p>
          <w:p w14:paraId="5859741F" w14:textId="77777777" w:rsidR="00872C5A" w:rsidRPr="009516D3" w:rsidRDefault="00872C5A" w:rsidP="00872C5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72C5A" w:rsidRPr="007D5B00" w14:paraId="0322C41F"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31FD677B" w14:textId="086B4BFE" w:rsidR="00872C5A" w:rsidRPr="007D5B00" w:rsidRDefault="009516D3" w:rsidP="00872C5A">
            <w:pPr>
              <w:rPr>
                <w:sz w:val="24"/>
                <w:szCs w:val="24"/>
              </w:rPr>
            </w:pPr>
            <w:r>
              <w:rPr>
                <w:sz w:val="24"/>
                <w:szCs w:val="24"/>
              </w:rPr>
              <w:t>24/10/2024</w:t>
            </w:r>
          </w:p>
        </w:tc>
        <w:tc>
          <w:tcPr>
            <w:tcW w:w="2968" w:type="dxa"/>
          </w:tcPr>
          <w:p w14:paraId="617798C6" w14:textId="0D85F6C6" w:rsidR="00872C5A" w:rsidRPr="007D5B00" w:rsidRDefault="00B42BEE" w:rsidP="00872C5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Section </w:t>
            </w:r>
            <w:r w:rsidR="00AC338A">
              <w:rPr>
                <w:sz w:val="24"/>
                <w:szCs w:val="24"/>
              </w:rPr>
              <w:t>5.3</w:t>
            </w:r>
          </w:p>
        </w:tc>
        <w:tc>
          <w:tcPr>
            <w:tcW w:w="9546" w:type="dxa"/>
          </w:tcPr>
          <w:p w14:paraId="2AF773FF" w14:textId="77777777" w:rsidR="00EC6AA0" w:rsidRPr="009516D3" w:rsidRDefault="00EC6AA0" w:rsidP="00EC6AA0">
            <w:pPr>
              <w:tabs>
                <w:tab w:val="num" w:pos="360"/>
              </w:tabs>
              <w:spacing w:before="120" w:after="120" w:line="276" w:lineRule="auto"/>
              <w:ind w:left="360" w:hanging="360"/>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16D3">
              <w:rPr>
                <w:rFonts w:cstheme="minorHAnsi"/>
                <w:sz w:val="24"/>
                <w:szCs w:val="24"/>
              </w:rPr>
              <w:t>Additional clarification text inserted:</w:t>
            </w:r>
          </w:p>
          <w:p w14:paraId="11D66A08" w14:textId="77777777" w:rsidR="00B42BEE" w:rsidRPr="009516D3" w:rsidRDefault="00B42BEE" w:rsidP="009516D3">
            <w:pPr>
              <w:pStyle w:val="ListParagraph"/>
              <w:numPr>
                <w:ilvl w:val="0"/>
                <w:numId w:val="1"/>
              </w:num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sz w:val="24"/>
                <w:szCs w:val="24"/>
                <w:lang w:eastAsia="en-AU"/>
              </w:rPr>
            </w:pPr>
            <w:r w:rsidRPr="009516D3">
              <w:rPr>
                <w:rFonts w:eastAsia="Arial" w:cstheme="minorHAnsi"/>
                <w:color w:val="000000"/>
                <w:sz w:val="24"/>
                <w:szCs w:val="24"/>
                <w:lang w:eastAsia="en-AU"/>
              </w:rPr>
              <w:lastRenderedPageBreak/>
              <w:t>provide an opportunity for an exit interview when the volunteer leaves the program</w:t>
            </w:r>
          </w:p>
          <w:p w14:paraId="442CBB85" w14:textId="77777777" w:rsidR="00872C5A" w:rsidRPr="009516D3" w:rsidRDefault="00872C5A" w:rsidP="00872C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72C5A" w:rsidRPr="007D5B00" w14:paraId="51E3D95B"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659D4760" w14:textId="174F09DF" w:rsidR="00872C5A" w:rsidRPr="007D5B00" w:rsidRDefault="009516D3" w:rsidP="00872C5A">
            <w:pPr>
              <w:rPr>
                <w:sz w:val="24"/>
                <w:szCs w:val="24"/>
              </w:rPr>
            </w:pPr>
            <w:r>
              <w:rPr>
                <w:sz w:val="24"/>
                <w:szCs w:val="24"/>
              </w:rPr>
              <w:lastRenderedPageBreak/>
              <w:t>24/10/2024</w:t>
            </w:r>
          </w:p>
        </w:tc>
        <w:tc>
          <w:tcPr>
            <w:tcW w:w="2968" w:type="dxa"/>
          </w:tcPr>
          <w:p w14:paraId="5DC8296E" w14:textId="63F79033" w:rsidR="00872C5A" w:rsidRPr="007D5B00" w:rsidRDefault="009516D3" w:rsidP="00872C5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Section 5.3</w:t>
            </w:r>
          </w:p>
        </w:tc>
        <w:tc>
          <w:tcPr>
            <w:tcW w:w="9546" w:type="dxa"/>
          </w:tcPr>
          <w:p w14:paraId="7E1A0186" w14:textId="77777777" w:rsidR="009516D3" w:rsidRPr="00391026" w:rsidRDefault="009516D3" w:rsidP="009516D3">
            <w:pPr>
              <w:pStyle w:val="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9516D3">
              <w:rPr>
                <w:rFonts w:asciiTheme="minorHAnsi" w:hAnsiTheme="minorHAnsi" w:cstheme="minorHAnsi"/>
                <w:b/>
                <w:bCs/>
                <w:sz w:val="24"/>
                <w:szCs w:val="24"/>
              </w:rPr>
              <w:t>Amended</w:t>
            </w:r>
            <w:r w:rsidRPr="00391026">
              <w:rPr>
                <w:rFonts w:asciiTheme="minorHAnsi" w:hAnsiTheme="minorHAnsi" w:cstheme="minorHAnsi"/>
                <w:sz w:val="24"/>
                <w:szCs w:val="24"/>
              </w:rPr>
              <w:t xml:space="preserve"> “Public Health Network” </w:t>
            </w:r>
            <w:r>
              <w:rPr>
                <w:rFonts w:asciiTheme="minorHAnsi" w:hAnsiTheme="minorHAnsi" w:cstheme="minorHAnsi"/>
                <w:sz w:val="24"/>
                <w:szCs w:val="24"/>
              </w:rPr>
              <w:t xml:space="preserve">region </w:t>
            </w:r>
            <w:r w:rsidRPr="00391026">
              <w:rPr>
                <w:rFonts w:asciiTheme="minorHAnsi" w:hAnsiTheme="minorHAnsi" w:cstheme="minorHAnsi"/>
                <w:sz w:val="24"/>
                <w:szCs w:val="24"/>
              </w:rPr>
              <w:t>to “Aged Care Planning</w:t>
            </w:r>
            <w:r>
              <w:rPr>
                <w:rFonts w:asciiTheme="minorHAnsi" w:hAnsiTheme="minorHAnsi" w:cstheme="minorHAnsi"/>
                <w:sz w:val="24"/>
                <w:szCs w:val="24"/>
              </w:rPr>
              <w:t>”</w:t>
            </w:r>
            <w:r w:rsidRPr="00391026">
              <w:rPr>
                <w:rFonts w:asciiTheme="minorHAnsi" w:hAnsiTheme="minorHAnsi" w:cstheme="minorHAnsi"/>
                <w:sz w:val="24"/>
                <w:szCs w:val="24"/>
              </w:rPr>
              <w:t xml:space="preserve"> </w:t>
            </w:r>
            <w:r>
              <w:rPr>
                <w:rFonts w:asciiTheme="minorHAnsi" w:hAnsiTheme="minorHAnsi" w:cstheme="minorHAnsi"/>
                <w:sz w:val="24"/>
                <w:szCs w:val="24"/>
              </w:rPr>
              <w:t>r</w:t>
            </w:r>
            <w:r w:rsidRPr="00391026">
              <w:rPr>
                <w:rFonts w:asciiTheme="minorHAnsi" w:hAnsiTheme="minorHAnsi" w:cstheme="minorHAnsi"/>
                <w:sz w:val="24"/>
                <w:szCs w:val="24"/>
              </w:rPr>
              <w:t>egion.</w:t>
            </w:r>
          </w:p>
          <w:p w14:paraId="62EA4EF4" w14:textId="77777777" w:rsidR="00872C5A" w:rsidRPr="007D5B00" w:rsidRDefault="00872C5A" w:rsidP="00872C5A">
            <w:pPr>
              <w:cnfStyle w:val="000000100000" w:firstRow="0" w:lastRow="0" w:firstColumn="0" w:lastColumn="0" w:oddVBand="0" w:evenVBand="0" w:oddHBand="1" w:evenHBand="0" w:firstRowFirstColumn="0" w:firstRowLastColumn="0" w:lastRowFirstColumn="0" w:lastRowLastColumn="0"/>
              <w:rPr>
                <w:sz w:val="24"/>
                <w:szCs w:val="24"/>
              </w:rPr>
            </w:pPr>
          </w:p>
        </w:tc>
      </w:tr>
      <w:tr w:rsidR="009516D3" w:rsidRPr="007D5B00" w14:paraId="78F78434" w14:textId="77777777" w:rsidTr="007D5B00">
        <w:tc>
          <w:tcPr>
            <w:cnfStyle w:val="001000000000" w:firstRow="0" w:lastRow="0" w:firstColumn="1" w:lastColumn="0" w:oddVBand="0" w:evenVBand="0" w:oddHBand="0" w:evenHBand="0" w:firstRowFirstColumn="0" w:firstRowLastColumn="0" w:lastRowFirstColumn="0" w:lastRowLastColumn="0"/>
            <w:tcW w:w="2272" w:type="dxa"/>
          </w:tcPr>
          <w:p w14:paraId="5864299B" w14:textId="1B7F549A" w:rsidR="009516D3" w:rsidRDefault="005A18C1" w:rsidP="00872C5A">
            <w:pPr>
              <w:rPr>
                <w:sz w:val="24"/>
                <w:szCs w:val="24"/>
              </w:rPr>
            </w:pPr>
            <w:r>
              <w:rPr>
                <w:sz w:val="24"/>
                <w:szCs w:val="24"/>
              </w:rPr>
              <w:t>21/11/2024</w:t>
            </w:r>
          </w:p>
        </w:tc>
        <w:tc>
          <w:tcPr>
            <w:tcW w:w="2968" w:type="dxa"/>
          </w:tcPr>
          <w:p w14:paraId="159CF1F5" w14:textId="247A3B41" w:rsidR="009516D3" w:rsidRDefault="005A18C1" w:rsidP="00872C5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Section 2.8</w:t>
            </w:r>
          </w:p>
        </w:tc>
        <w:tc>
          <w:tcPr>
            <w:tcW w:w="9546" w:type="dxa"/>
          </w:tcPr>
          <w:p w14:paraId="1DBA804C" w14:textId="77777777" w:rsidR="009516D3" w:rsidRDefault="005A18C1" w:rsidP="009516D3">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b/>
                <w:bCs/>
                <w:sz w:val="24"/>
                <w:szCs w:val="24"/>
              </w:rPr>
              <w:t>Included additional text:</w:t>
            </w:r>
          </w:p>
          <w:p w14:paraId="16D8B728" w14:textId="77777777" w:rsidR="005A18C1" w:rsidRDefault="005A18C1" w:rsidP="005A18C1">
            <w:pPr>
              <w:cnfStyle w:val="000000000000" w:firstRow="0" w:lastRow="0" w:firstColumn="0" w:lastColumn="0" w:oddVBand="0" w:evenVBand="0" w:oddHBand="0" w:evenHBand="0" w:firstRowFirstColumn="0" w:firstRowLastColumn="0" w:lastRowFirstColumn="0" w:lastRowLastColumn="0"/>
            </w:pPr>
            <w:r>
              <w:t>The recipient r</w:t>
            </w:r>
            <w:r w:rsidRPr="00CB53BF">
              <w:t>eferral will be advertised by the relevant jurisdictional Network Member to auspices in that jurisdiction</w:t>
            </w:r>
            <w:r>
              <w:t>.</w:t>
            </w:r>
            <w:r w:rsidRPr="00CB53BF">
              <w:t xml:space="preserve"> Where a referral has been advertised for 21 days or more and it has not been accepted by an auspice within the ACPR, any auspice within the applicable state or territory may accept the referral as a temporary outside of ACPR placement.</w:t>
            </w:r>
            <w:r>
              <w:t xml:space="preserve"> A</w:t>
            </w:r>
            <w:r w:rsidRPr="00CB53BF">
              <w:t xml:space="preserve">llocation of the referral </w:t>
            </w:r>
            <w:r>
              <w:t xml:space="preserve">is on </w:t>
            </w:r>
            <w:r w:rsidRPr="00CB53BF">
              <w:t xml:space="preserve">a first come first served basis. </w:t>
            </w:r>
          </w:p>
          <w:p w14:paraId="271F9B09" w14:textId="77777777" w:rsidR="005A18C1" w:rsidRDefault="005A18C1" w:rsidP="005A18C1">
            <w:pPr>
              <w:cnfStyle w:val="000000000000" w:firstRow="0" w:lastRow="0" w:firstColumn="0" w:lastColumn="0" w:oddVBand="0" w:evenVBand="0" w:oddHBand="0" w:evenHBand="0" w:firstRowFirstColumn="0" w:firstRowLastColumn="0" w:lastRowFirstColumn="0" w:lastRowLastColumn="0"/>
            </w:pPr>
          </w:p>
          <w:p w14:paraId="12F74151" w14:textId="77777777" w:rsidR="005A18C1" w:rsidRDefault="005A18C1" w:rsidP="005A18C1">
            <w:pPr>
              <w:cnfStyle w:val="000000000000" w:firstRow="0" w:lastRow="0" w:firstColumn="0" w:lastColumn="0" w:oddVBand="0" w:evenVBand="0" w:oddHBand="0" w:evenHBand="0" w:firstRowFirstColumn="0" w:firstRowLastColumn="0" w:lastRowFirstColumn="0" w:lastRowLastColumn="0"/>
            </w:pPr>
            <w:r w:rsidRPr="00CB53BF">
              <w:t xml:space="preserve">The Department provides automatic approval to an auspice that matches a </w:t>
            </w:r>
            <w:proofErr w:type="gramStart"/>
            <w:r w:rsidRPr="00CB53BF">
              <w:t>2</w:t>
            </w:r>
            <w:r>
              <w:t>1</w:t>
            </w:r>
            <w:r w:rsidRPr="00CB53BF">
              <w:t xml:space="preserve"> day</w:t>
            </w:r>
            <w:proofErr w:type="gramEnd"/>
            <w:r w:rsidRPr="00CB53BF">
              <w:t xml:space="preserve"> referral outside of their organisation’s contracted ACPR/s. The temporary outside of ACPR placement approval is conditional on the placement automatically resuming within the organisation’s contracted ACPR once the friendship concludes. </w:t>
            </w:r>
          </w:p>
          <w:p w14:paraId="3C36876A" w14:textId="77777777" w:rsidR="005A18C1" w:rsidRPr="00CB53BF" w:rsidRDefault="005A18C1" w:rsidP="005A18C1">
            <w:pPr>
              <w:cnfStyle w:val="000000000000" w:firstRow="0" w:lastRow="0" w:firstColumn="0" w:lastColumn="0" w:oddVBand="0" w:evenVBand="0" w:oddHBand="0" w:evenHBand="0" w:firstRowFirstColumn="0" w:firstRowLastColumn="0" w:lastRowFirstColumn="0" w:lastRowLastColumn="0"/>
            </w:pPr>
          </w:p>
          <w:p w14:paraId="3291745A" w14:textId="77777777" w:rsidR="005A18C1" w:rsidRDefault="005A18C1" w:rsidP="005A18C1">
            <w:pPr>
              <w:cnfStyle w:val="000000000000" w:firstRow="0" w:lastRow="0" w:firstColumn="0" w:lastColumn="0" w:oddVBand="0" w:evenVBand="0" w:oddHBand="0" w:evenHBand="0" w:firstRowFirstColumn="0" w:firstRowLastColumn="0" w:lastRowFirstColumn="0" w:lastRowLastColumn="0"/>
            </w:pPr>
            <w:r w:rsidRPr="00CB53BF">
              <w:t xml:space="preserve">To assist the Department with tracking of temporary placements, auspices should report all placements outside of their contracted ACPR in the six-monthly KPI report comments section as follows: </w:t>
            </w:r>
          </w:p>
          <w:p w14:paraId="79918E24" w14:textId="77777777" w:rsidR="005A18C1" w:rsidRPr="00CB53BF" w:rsidRDefault="005A18C1" w:rsidP="005A18C1">
            <w:pPr>
              <w:cnfStyle w:val="000000000000" w:firstRow="0" w:lastRow="0" w:firstColumn="0" w:lastColumn="0" w:oddVBand="0" w:evenVBand="0" w:oddHBand="0" w:evenHBand="0" w:firstRowFirstColumn="0" w:firstRowLastColumn="0" w:lastRowFirstColumn="0" w:lastRowLastColumn="0"/>
            </w:pPr>
          </w:p>
          <w:p w14:paraId="112975D1" w14:textId="77777777" w:rsidR="005A18C1" w:rsidRPr="00CB53BF" w:rsidRDefault="005A18C1" w:rsidP="005A18C1">
            <w:pPr>
              <w:cnfStyle w:val="000000000000" w:firstRow="0" w:lastRow="0" w:firstColumn="0" w:lastColumn="0" w:oddVBand="0" w:evenVBand="0" w:oddHBand="0" w:evenHBand="0" w:firstRowFirstColumn="0" w:firstRowLastColumn="0" w:lastRowFirstColumn="0" w:lastRowLastColumn="0"/>
            </w:pPr>
            <w:r w:rsidRPr="00CB53BF">
              <w:rPr>
                <w:i/>
                <w:iCs/>
              </w:rPr>
              <w:t xml:space="preserve">[Insert organisation name] is providing [insert number of placements] temporary </w:t>
            </w:r>
            <w:proofErr w:type="gramStart"/>
            <w:r w:rsidRPr="00CB53BF">
              <w:rPr>
                <w:i/>
                <w:iCs/>
              </w:rPr>
              <w:t>21 day</w:t>
            </w:r>
            <w:proofErr w:type="gramEnd"/>
            <w:r w:rsidRPr="00CB53BF">
              <w:rPr>
                <w:i/>
                <w:iCs/>
              </w:rPr>
              <w:t xml:space="preserve"> referral</w:t>
            </w:r>
            <w:r>
              <w:rPr>
                <w:i/>
                <w:iCs/>
              </w:rPr>
              <w:t>/s</w:t>
            </w:r>
            <w:r w:rsidRPr="00CB53BF">
              <w:rPr>
                <w:i/>
                <w:iCs/>
              </w:rPr>
              <w:t xml:space="preserve"> outside of ACPR placement/s to [insert recipient postcodes] as of [insert last day of the six monthly reporting period].</w:t>
            </w:r>
            <w:r w:rsidRPr="00CB53BF">
              <w:t> </w:t>
            </w:r>
          </w:p>
          <w:p w14:paraId="40FB04E4" w14:textId="20D052A3" w:rsidR="005A18C1" w:rsidRPr="009516D3" w:rsidRDefault="005A18C1" w:rsidP="009516D3">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r>
      <w:tr w:rsidR="00872C5A" w:rsidRPr="007D5B00" w14:paraId="0B2D3EA0" w14:textId="77777777" w:rsidTr="007D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14:paraId="2D16556C" w14:textId="77777777" w:rsidR="00872C5A" w:rsidRPr="007D5B00" w:rsidRDefault="00872C5A" w:rsidP="00872C5A">
            <w:pPr>
              <w:rPr>
                <w:sz w:val="24"/>
                <w:szCs w:val="24"/>
              </w:rPr>
            </w:pPr>
          </w:p>
        </w:tc>
        <w:tc>
          <w:tcPr>
            <w:tcW w:w="2968" w:type="dxa"/>
          </w:tcPr>
          <w:p w14:paraId="4CD7D026" w14:textId="77777777" w:rsidR="00872C5A" w:rsidRPr="007D5B00" w:rsidRDefault="00872C5A" w:rsidP="00872C5A">
            <w:pPr>
              <w:cnfStyle w:val="000000100000" w:firstRow="0" w:lastRow="0" w:firstColumn="0" w:lastColumn="0" w:oddVBand="0" w:evenVBand="0" w:oddHBand="1" w:evenHBand="0" w:firstRowFirstColumn="0" w:firstRowLastColumn="0" w:lastRowFirstColumn="0" w:lastRowLastColumn="0"/>
              <w:rPr>
                <w:sz w:val="24"/>
                <w:szCs w:val="24"/>
              </w:rPr>
            </w:pPr>
          </w:p>
        </w:tc>
        <w:tc>
          <w:tcPr>
            <w:tcW w:w="9546" w:type="dxa"/>
          </w:tcPr>
          <w:p w14:paraId="0E591953" w14:textId="77777777" w:rsidR="00872C5A" w:rsidRPr="007D5B00" w:rsidRDefault="00872C5A" w:rsidP="00872C5A">
            <w:pPr>
              <w:cnfStyle w:val="000000100000" w:firstRow="0" w:lastRow="0" w:firstColumn="0" w:lastColumn="0" w:oddVBand="0" w:evenVBand="0" w:oddHBand="1" w:evenHBand="0" w:firstRowFirstColumn="0" w:firstRowLastColumn="0" w:lastRowFirstColumn="0" w:lastRowLastColumn="0"/>
              <w:rPr>
                <w:sz w:val="24"/>
                <w:szCs w:val="24"/>
              </w:rPr>
            </w:pPr>
          </w:p>
        </w:tc>
      </w:tr>
    </w:tbl>
    <w:p w14:paraId="051C51B4" w14:textId="319E1CE5" w:rsidR="008F3909" w:rsidRPr="00BE7372" w:rsidRDefault="008F3909" w:rsidP="00BE7372"/>
    <w:sectPr w:rsidR="008F3909" w:rsidRPr="00BE7372" w:rsidSect="004E0708">
      <w:pgSz w:w="16838" w:h="11906" w:orient="landscape"/>
      <w:pgMar w:top="1304"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584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3C4E9C"/>
    <w:multiLevelType w:val="hybridMultilevel"/>
    <w:tmpl w:val="EEF6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99044">
    <w:abstractNumId w:val="1"/>
  </w:num>
  <w:num w:numId="2" w16cid:durableId="171534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7A"/>
    <w:rsid w:val="00056143"/>
    <w:rsid w:val="0006329F"/>
    <w:rsid w:val="00075CCC"/>
    <w:rsid w:val="000C0824"/>
    <w:rsid w:val="00187736"/>
    <w:rsid w:val="00193F14"/>
    <w:rsid w:val="001A5AFD"/>
    <w:rsid w:val="001C397A"/>
    <w:rsid w:val="00204BA9"/>
    <w:rsid w:val="003312DE"/>
    <w:rsid w:val="0036401F"/>
    <w:rsid w:val="003715D9"/>
    <w:rsid w:val="003E3167"/>
    <w:rsid w:val="003F1AC7"/>
    <w:rsid w:val="00417038"/>
    <w:rsid w:val="00422D0A"/>
    <w:rsid w:val="004264DC"/>
    <w:rsid w:val="0045498B"/>
    <w:rsid w:val="004B0AFA"/>
    <w:rsid w:val="004E0708"/>
    <w:rsid w:val="0052386F"/>
    <w:rsid w:val="005332C8"/>
    <w:rsid w:val="00560535"/>
    <w:rsid w:val="00571F64"/>
    <w:rsid w:val="005A18C1"/>
    <w:rsid w:val="005F59A6"/>
    <w:rsid w:val="00660C5C"/>
    <w:rsid w:val="006E4DEF"/>
    <w:rsid w:val="00752683"/>
    <w:rsid w:val="00795D92"/>
    <w:rsid w:val="007D5B00"/>
    <w:rsid w:val="00840A7C"/>
    <w:rsid w:val="00862C7E"/>
    <w:rsid w:val="00871A31"/>
    <w:rsid w:val="00872C5A"/>
    <w:rsid w:val="00875FDB"/>
    <w:rsid w:val="008841B4"/>
    <w:rsid w:val="008966CC"/>
    <w:rsid w:val="008D1196"/>
    <w:rsid w:val="008F3909"/>
    <w:rsid w:val="009516D3"/>
    <w:rsid w:val="009C77CE"/>
    <w:rsid w:val="00A2383A"/>
    <w:rsid w:val="00A473CB"/>
    <w:rsid w:val="00A53E0D"/>
    <w:rsid w:val="00AA3CA1"/>
    <w:rsid w:val="00AC338A"/>
    <w:rsid w:val="00AE1FEF"/>
    <w:rsid w:val="00AE2121"/>
    <w:rsid w:val="00B42BEE"/>
    <w:rsid w:val="00BA5816"/>
    <w:rsid w:val="00BE7372"/>
    <w:rsid w:val="00D473C2"/>
    <w:rsid w:val="00D656BD"/>
    <w:rsid w:val="00D96D15"/>
    <w:rsid w:val="00E7258D"/>
    <w:rsid w:val="00E97D01"/>
    <w:rsid w:val="00EC6AA0"/>
    <w:rsid w:val="00ED367C"/>
    <w:rsid w:val="00EE6BEA"/>
    <w:rsid w:val="00FD4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ACEE"/>
  <w15:chartTrackingRefBased/>
  <w15:docId w15:val="{DDDE9FC1-A723-4DFE-9F00-9D3726B9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5B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next w:val="Normal"/>
    <w:link w:val="TitleChar"/>
    <w:uiPriority w:val="10"/>
    <w:qFormat/>
    <w:rsid w:val="00BE7372"/>
    <w:pPr>
      <w:spacing w:after="0" w:line="240" w:lineRule="auto"/>
      <w:contextualSpacing/>
      <w:jc w:val="center"/>
    </w:pPr>
    <w:rPr>
      <w:rFonts w:ascii="Calibri" w:eastAsiaTheme="majorEastAsia" w:hAnsi="Calibri" w:cstheme="majorBidi"/>
      <w:b/>
      <w:spacing w:val="-10"/>
      <w:kern w:val="28"/>
      <w:sz w:val="48"/>
      <w:szCs w:val="56"/>
    </w:rPr>
  </w:style>
  <w:style w:type="character" w:customStyle="1" w:styleId="TitleChar">
    <w:name w:val="Title Char"/>
    <w:basedOn w:val="DefaultParagraphFont"/>
    <w:link w:val="Title"/>
    <w:uiPriority w:val="10"/>
    <w:rsid w:val="00BE7372"/>
    <w:rPr>
      <w:rFonts w:ascii="Calibri" w:eastAsiaTheme="majorEastAsia" w:hAnsi="Calibri" w:cstheme="majorBidi"/>
      <w:b/>
      <w:spacing w:val="-10"/>
      <w:kern w:val="28"/>
      <w:sz w:val="48"/>
      <w:szCs w:val="56"/>
    </w:rPr>
  </w:style>
  <w:style w:type="character" w:styleId="Hyperlink">
    <w:name w:val="Hyperlink"/>
    <w:basedOn w:val="DefaultParagraphFont"/>
    <w:uiPriority w:val="99"/>
    <w:unhideWhenUsed/>
    <w:rsid w:val="00752683"/>
    <w:rPr>
      <w:color w:val="0563C1" w:themeColor="hyperlink"/>
      <w:u w:val="single"/>
    </w:rPr>
  </w:style>
  <w:style w:type="character" w:styleId="UnresolvedMention">
    <w:name w:val="Unresolved Mention"/>
    <w:basedOn w:val="DefaultParagraphFont"/>
    <w:uiPriority w:val="99"/>
    <w:semiHidden/>
    <w:unhideWhenUsed/>
    <w:rsid w:val="00752683"/>
    <w:rPr>
      <w:color w:val="605E5C"/>
      <w:shd w:val="clear" w:color="auto" w:fill="E1DFDD"/>
    </w:rPr>
  </w:style>
  <w:style w:type="paragraph" w:styleId="ListParagraph">
    <w:name w:val="List Paragraph"/>
    <w:basedOn w:val="Normal"/>
    <w:uiPriority w:val="34"/>
    <w:qFormat/>
    <w:rsid w:val="003312DE"/>
    <w:pPr>
      <w:ind w:left="720"/>
      <w:contextualSpacing/>
    </w:pPr>
  </w:style>
  <w:style w:type="paragraph" w:styleId="ListBullet">
    <w:name w:val="List Bullet"/>
    <w:basedOn w:val="Normal"/>
    <w:uiPriority w:val="99"/>
    <w:unhideWhenUsed/>
    <w:qFormat/>
    <w:rsid w:val="003E3167"/>
    <w:pPr>
      <w:numPr>
        <w:numId w:val="2"/>
      </w:numPr>
      <w:spacing w:before="120" w:after="120" w:line="276" w:lineRule="auto"/>
      <w:contextualSpacing/>
    </w:pPr>
    <w:rPr>
      <w:rFonts w:ascii="Arial" w:hAnsi="Arial" w:cs="Arial"/>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3995">
      <w:bodyDiv w:val="1"/>
      <w:marLeft w:val="0"/>
      <w:marRight w:val="0"/>
      <w:marTop w:val="0"/>
      <w:marBottom w:val="0"/>
      <w:divBdr>
        <w:top w:val="none" w:sz="0" w:space="0" w:color="auto"/>
        <w:left w:val="none" w:sz="0" w:space="0" w:color="auto"/>
        <w:bottom w:val="none" w:sz="0" w:space="0" w:color="auto"/>
        <w:right w:val="none" w:sz="0" w:space="0" w:color="auto"/>
      </w:divBdr>
    </w:div>
    <w:div w:id="8927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S@Health.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6903</Characters>
  <Application>Microsoft Office Word</Application>
  <DocSecurity>0</DocSecurity>
  <Lines>171</Lines>
  <Paragraphs>102</Paragraphs>
  <ScaleCrop>false</ScaleCrop>
  <HeadingPairs>
    <vt:vector size="2" baseType="variant">
      <vt:variant>
        <vt:lpstr>Title</vt:lpstr>
      </vt:variant>
      <vt:variant>
        <vt:i4>1</vt:i4>
      </vt:variant>
    </vt:vector>
  </HeadingPairs>
  <TitlesOfParts>
    <vt:vector size="1" baseType="lpstr">
      <vt:lpstr>Aged Care Volunteer Visitors Scheme National Guidelines</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Volunteer Visitors Scheme National Guidelines</dc:title>
  <dc:subject>Aged Care</dc:subject>
  <dc:creator>Australian Government Department of Health and Aged Care</dc:creator>
  <cp:keywords>Aged Care; ACVVS National guidelines; Community Visitors Scheme; CVS</cp:keywords>
  <dc:description/>
  <cp:revision>3</cp:revision>
  <cp:lastPrinted>2023-06-29T04:48:00Z</cp:lastPrinted>
  <dcterms:created xsi:type="dcterms:W3CDTF">2024-11-21T05:25:00Z</dcterms:created>
  <dcterms:modified xsi:type="dcterms:W3CDTF">2024-11-22T05:05:00Z</dcterms:modified>
</cp:coreProperties>
</file>