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F5D05" w14:textId="7E354799" w:rsidR="00D560DC" w:rsidRPr="00FB7CD7" w:rsidRDefault="0040075D" w:rsidP="00401480">
      <w:pPr>
        <w:pStyle w:val="Title"/>
        <w:bidi/>
        <w:rPr>
          <w:rFonts w:cs="Arial"/>
        </w:rPr>
      </w:pPr>
      <w:sdt>
        <w:sdtPr>
          <w:rPr>
            <w:rFonts w:cs="Arial"/>
            <w:rtl/>
          </w:rPr>
          <w:alias w:val="Title"/>
          <w:tag w:val=""/>
          <w:id w:val="-992257587"/>
          <w:placeholder>
            <w:docPart w:val="081BD3F32C219649B7D96FD4A0753C52"/>
          </w:placeholder>
          <w:dataBinding w:prefixMappings="xmlns:ns0='http://purl.org/dc/elements/1.1/' xmlns:ns1='http://schemas.openxmlformats.org/package/2006/metadata/core-properties' " w:xpath="/ns1:coreProperties[1]/ns0:title[1]" w:storeItemID="{6C3C8BC8-F283-45AE-878A-BAB7291924A1}"/>
          <w:text/>
        </w:sdtPr>
        <w:sdtEndPr/>
        <w:sdtContent>
          <w:r w:rsidR="00401480" w:rsidRPr="00FB7CD7">
            <w:rPr>
              <w:rFonts w:cs="Arial"/>
              <w:rtl/>
            </w:rPr>
            <w:t xml:space="preserve">معلومات عن الفواتير المجمعة </w:t>
          </w:r>
          <w:proofErr w:type="spellStart"/>
          <w:r w:rsidR="00401480" w:rsidRPr="00FB7CD7">
            <w:rPr>
              <w:rFonts w:cs="Arial"/>
              <w:rtl/>
            </w:rPr>
            <w:t>ومديكير</w:t>
          </w:r>
          <w:proofErr w:type="spellEnd"/>
        </w:sdtContent>
      </w:sdt>
    </w:p>
    <w:p w14:paraId="70890BE6" w14:textId="29F5AA20" w:rsidR="00066960" w:rsidRPr="00FB7CD7" w:rsidRDefault="00401480" w:rsidP="00401480">
      <w:pPr>
        <w:bidi/>
        <w:rPr>
          <w:rFonts w:cs="Arial"/>
          <w:szCs w:val="24"/>
        </w:rPr>
      </w:pPr>
      <w:r w:rsidRPr="00FB7CD7">
        <w:rPr>
          <w:rFonts w:cs="Arial"/>
          <w:szCs w:val="24"/>
          <w:rtl/>
        </w:rPr>
        <w:t>يتيح نظام الفواتير المجمعة (</w:t>
      </w:r>
      <w:r w:rsidRPr="00FB7CD7">
        <w:rPr>
          <w:rFonts w:cs="Arial"/>
          <w:szCs w:val="24"/>
        </w:rPr>
        <w:t>Bulk billing</w:t>
      </w:r>
      <w:r w:rsidRPr="00FB7CD7">
        <w:rPr>
          <w:rFonts w:cs="Arial"/>
          <w:szCs w:val="24"/>
          <w:rtl/>
        </w:rPr>
        <w:t xml:space="preserve">) لأصحاب بطاقات </w:t>
      </w:r>
      <w:proofErr w:type="spellStart"/>
      <w:r w:rsidRPr="00FB7CD7">
        <w:rPr>
          <w:rFonts w:cs="Arial"/>
          <w:szCs w:val="24"/>
          <w:rtl/>
        </w:rPr>
        <w:t>مديكير</w:t>
      </w:r>
      <w:proofErr w:type="spellEnd"/>
      <w:r w:rsidRPr="00FB7CD7">
        <w:rPr>
          <w:rFonts w:cs="Arial"/>
          <w:szCs w:val="24"/>
          <w:rtl/>
        </w:rPr>
        <w:t xml:space="preserve"> الحصول على الرعاية الصحية المجانية، ممّا يسهّل الحصول على الرعاية التي تحتاج إليها، عندما تحتاج إليها.</w:t>
      </w:r>
    </w:p>
    <w:p w14:paraId="59E9C878" w14:textId="06279456" w:rsidR="00CF51C0" w:rsidRPr="00FB7CD7" w:rsidRDefault="00401480" w:rsidP="00401480">
      <w:pPr>
        <w:bidi/>
        <w:rPr>
          <w:rFonts w:cs="Arial"/>
          <w:szCs w:val="24"/>
        </w:rPr>
      </w:pPr>
      <w:r w:rsidRPr="00FB7CD7">
        <w:rPr>
          <w:rFonts w:cs="Arial"/>
          <w:szCs w:val="24"/>
          <w:rtl/>
        </w:rPr>
        <w:t xml:space="preserve">تقوم الحكومة الأسترالية بالاستثمار في </w:t>
      </w:r>
      <w:proofErr w:type="spellStart"/>
      <w:r w:rsidRPr="00FB7CD7">
        <w:rPr>
          <w:rFonts w:cs="Arial"/>
          <w:szCs w:val="24"/>
          <w:rtl/>
        </w:rPr>
        <w:t>مديكير</w:t>
      </w:r>
      <w:proofErr w:type="spellEnd"/>
      <w:r w:rsidRPr="00FB7CD7">
        <w:rPr>
          <w:rFonts w:cs="Arial"/>
          <w:szCs w:val="24"/>
          <w:rtl/>
        </w:rPr>
        <w:t xml:space="preserve"> لضمان تحسين قدرة الأستراليين على الحصول على الرعاية الصحية والرعاية المستعجلة ودعم الصحة العقلية بأسعار معقولة.</w:t>
      </w:r>
    </w:p>
    <w:p w14:paraId="33A2CB59" w14:textId="528F00F6" w:rsidR="00066960" w:rsidRPr="00FB7CD7" w:rsidRDefault="00401480" w:rsidP="00401480">
      <w:pPr>
        <w:pStyle w:val="Heading1"/>
        <w:bidi/>
        <w:rPr>
          <w:rFonts w:cs="Arial"/>
        </w:rPr>
      </w:pPr>
      <w:r w:rsidRPr="00FB7CD7">
        <w:rPr>
          <w:rFonts w:cs="Arial"/>
          <w:bCs/>
          <w:rtl/>
        </w:rPr>
        <w:t>ما هو نظام الفواتير المجمعة؟</w:t>
      </w:r>
    </w:p>
    <w:p w14:paraId="075FDEB1" w14:textId="75648CC2" w:rsidR="00066960" w:rsidRPr="00FB7CD7" w:rsidRDefault="00401480" w:rsidP="00401480">
      <w:pPr>
        <w:bidi/>
        <w:rPr>
          <w:rFonts w:cs="Arial"/>
          <w:szCs w:val="24"/>
        </w:rPr>
      </w:pPr>
      <w:r w:rsidRPr="00FB7CD7">
        <w:rPr>
          <w:rFonts w:cs="Arial"/>
          <w:szCs w:val="24"/>
          <w:rtl/>
        </w:rPr>
        <w:t xml:space="preserve">يعني نظام الفواتير المجمعة أنك لا تدفع أي شيء مقابل الخدمة. يقوم </w:t>
      </w:r>
      <w:proofErr w:type="spellStart"/>
      <w:r w:rsidRPr="00FB7CD7">
        <w:rPr>
          <w:rFonts w:cs="Arial"/>
          <w:szCs w:val="24"/>
          <w:rtl/>
        </w:rPr>
        <w:t>مديكير</w:t>
      </w:r>
      <w:proofErr w:type="spellEnd"/>
      <w:r w:rsidRPr="00FB7CD7">
        <w:rPr>
          <w:rFonts w:cs="Arial"/>
          <w:szCs w:val="24"/>
          <w:rtl/>
        </w:rPr>
        <w:t xml:space="preserve"> بدفع الرسوم لطبيبك مباشرةً، وهذه طريقة للحصول على الرعاية الصحية دون دفع نفقات إضافية من جيبك.</w:t>
      </w:r>
    </w:p>
    <w:p w14:paraId="03EED91D" w14:textId="4D44D938" w:rsidR="00066960" w:rsidRPr="00FB7CD7" w:rsidRDefault="00401480" w:rsidP="00401480">
      <w:pPr>
        <w:pStyle w:val="Heading1"/>
        <w:bidi/>
        <w:rPr>
          <w:rFonts w:cs="Arial"/>
        </w:rPr>
      </w:pPr>
      <w:r w:rsidRPr="00FB7CD7">
        <w:rPr>
          <w:rFonts w:cs="Arial"/>
          <w:bCs/>
          <w:rtl/>
        </w:rPr>
        <w:t>كيف يعمل نظام الفواتير المجمعة؟</w:t>
      </w:r>
    </w:p>
    <w:p w14:paraId="7D0BD279" w14:textId="154E1F63" w:rsidR="00066960" w:rsidRPr="00FB7CD7" w:rsidRDefault="00401480" w:rsidP="00401480">
      <w:pPr>
        <w:pStyle w:val="Bullet1"/>
        <w:bidi/>
        <w:rPr>
          <w:rFonts w:cs="Arial"/>
          <w:szCs w:val="24"/>
        </w:rPr>
      </w:pPr>
      <w:r w:rsidRPr="00FB7CD7">
        <w:rPr>
          <w:rFonts w:cs="Arial"/>
          <w:szCs w:val="24"/>
          <w:rtl/>
        </w:rPr>
        <w:t xml:space="preserve">الخطوة 1: قم بزيارة طبيبك العام أو أخصائي الرعاية الصحية الذي تتعامل معه. إذا كان طبيبك يعرض تقديم خدماته على اساس الفواتير المجمعة، يكون عليك إحضار بطاقة </w:t>
      </w:r>
      <w:proofErr w:type="spellStart"/>
      <w:r w:rsidRPr="00FB7CD7">
        <w:rPr>
          <w:rFonts w:cs="Arial"/>
          <w:szCs w:val="24"/>
          <w:rtl/>
        </w:rPr>
        <w:t>مديكير</w:t>
      </w:r>
      <w:proofErr w:type="spellEnd"/>
      <w:r w:rsidRPr="00FB7CD7">
        <w:rPr>
          <w:rFonts w:cs="Arial"/>
          <w:szCs w:val="24"/>
          <w:rtl/>
        </w:rPr>
        <w:t xml:space="preserve"> الخاصة بك إلى موعدك.</w:t>
      </w:r>
    </w:p>
    <w:p w14:paraId="1D1DFA5F" w14:textId="3C3F98D0" w:rsidR="00066960" w:rsidRPr="00FB7CD7" w:rsidRDefault="00401480" w:rsidP="00401480">
      <w:pPr>
        <w:pStyle w:val="Bullet1"/>
        <w:bidi/>
        <w:rPr>
          <w:rFonts w:cs="Arial"/>
          <w:szCs w:val="24"/>
        </w:rPr>
      </w:pPr>
      <w:r w:rsidRPr="00FB7CD7">
        <w:rPr>
          <w:rFonts w:cs="Arial"/>
          <w:szCs w:val="24"/>
          <w:rtl/>
        </w:rPr>
        <w:t xml:space="preserve">الخطوة 2: بإذن منك، يقدم طبيبك العام مطالبة مباشرة إلى </w:t>
      </w:r>
      <w:proofErr w:type="spellStart"/>
      <w:r w:rsidRPr="00FB7CD7">
        <w:rPr>
          <w:rFonts w:cs="Arial"/>
          <w:szCs w:val="24"/>
          <w:rtl/>
        </w:rPr>
        <w:t>مديكير</w:t>
      </w:r>
      <w:proofErr w:type="spellEnd"/>
      <w:r w:rsidRPr="00FB7CD7">
        <w:rPr>
          <w:rFonts w:cs="Arial"/>
          <w:szCs w:val="24"/>
          <w:rtl/>
        </w:rPr>
        <w:t xml:space="preserve"> عن الخدمة التي قدمها.</w:t>
      </w:r>
    </w:p>
    <w:p w14:paraId="7103F6D9" w14:textId="11B1839E" w:rsidR="00066960" w:rsidRPr="00FB7CD7" w:rsidRDefault="00401480" w:rsidP="00401480">
      <w:pPr>
        <w:pStyle w:val="Bullet1"/>
        <w:bidi/>
        <w:rPr>
          <w:rFonts w:cs="Arial"/>
          <w:szCs w:val="24"/>
        </w:rPr>
      </w:pPr>
      <w:r w:rsidRPr="00FB7CD7">
        <w:rPr>
          <w:rFonts w:cs="Arial"/>
          <w:szCs w:val="24"/>
          <w:rtl/>
        </w:rPr>
        <w:t xml:space="preserve">الخطوة 3: لا يلزم دفع أي شيء. بما أن </w:t>
      </w:r>
      <w:proofErr w:type="spellStart"/>
      <w:r w:rsidRPr="00FB7CD7">
        <w:rPr>
          <w:rFonts w:cs="Arial"/>
          <w:szCs w:val="24"/>
          <w:rtl/>
        </w:rPr>
        <w:t>مديكير</w:t>
      </w:r>
      <w:proofErr w:type="spellEnd"/>
      <w:r w:rsidRPr="00FB7CD7">
        <w:rPr>
          <w:rFonts w:cs="Arial"/>
          <w:szCs w:val="24"/>
          <w:rtl/>
        </w:rPr>
        <w:t xml:space="preserve"> يدفع الرسوم لطبيبك مباشرةً، فلن تحتاج أنت إلى دفع أي شيء في موعدك.</w:t>
      </w:r>
      <w:r w:rsidR="00066960" w:rsidRPr="00FB7CD7">
        <w:rPr>
          <w:rFonts w:cs="Arial"/>
          <w:szCs w:val="24"/>
        </w:rPr>
        <w:t xml:space="preserve"> </w:t>
      </w:r>
    </w:p>
    <w:p w14:paraId="5A6E7AB2" w14:textId="6233AB3E" w:rsidR="00066960" w:rsidRPr="00FB7CD7" w:rsidRDefault="00401480" w:rsidP="00401480">
      <w:pPr>
        <w:pStyle w:val="Heading1"/>
        <w:bidi/>
        <w:rPr>
          <w:rFonts w:cs="Arial"/>
        </w:rPr>
      </w:pPr>
      <w:r w:rsidRPr="00FB7CD7">
        <w:rPr>
          <w:rFonts w:cs="Arial"/>
          <w:bCs/>
          <w:rtl/>
        </w:rPr>
        <w:t>ما هي الخدمات التي يشيع تقديمها على أساس الفواتير المجمعة؟</w:t>
      </w:r>
    </w:p>
    <w:p w14:paraId="5B65E11E" w14:textId="51A70677" w:rsidR="00066960" w:rsidRPr="00FB7CD7" w:rsidRDefault="00401480" w:rsidP="00401480">
      <w:pPr>
        <w:pStyle w:val="Bullet1"/>
        <w:bidi/>
        <w:rPr>
          <w:rFonts w:cs="Arial"/>
          <w:szCs w:val="24"/>
        </w:rPr>
      </w:pPr>
      <w:r w:rsidRPr="00FB7CD7">
        <w:rPr>
          <w:rFonts w:cs="Arial"/>
          <w:szCs w:val="24"/>
          <w:rtl/>
        </w:rPr>
        <w:t>زيارات الطبيب العام وخدمات الرعاية الصحية عن بعد: يقدم الكثير من الأطباء العامين خدماتهم بموجب الفواتير المجمعة، وخاصة للأطفال دون سن 16 عامًا، أو أصحاب المعاشات، أو أصحاب بطاقة الرعاية الصحية.</w:t>
      </w:r>
    </w:p>
    <w:p w14:paraId="6BE1A345" w14:textId="669ADCA6" w:rsidR="00066960" w:rsidRPr="00FB7CD7" w:rsidRDefault="00401480" w:rsidP="00401480">
      <w:pPr>
        <w:pStyle w:val="Bullet1"/>
        <w:bidi/>
        <w:rPr>
          <w:rFonts w:cs="Arial"/>
          <w:szCs w:val="24"/>
        </w:rPr>
      </w:pPr>
      <w:r w:rsidRPr="00FB7CD7">
        <w:rPr>
          <w:rFonts w:cs="Arial"/>
          <w:szCs w:val="24"/>
          <w:rtl/>
        </w:rPr>
        <w:t>خدمات المختبر (التحليل) والتشخيص: قد يتم تحصيل رسوم بعض فحوصات الدم والأشعة السينية على أساس الفواتير المجمعة، حسب مقدم الخدمة.</w:t>
      </w:r>
    </w:p>
    <w:p w14:paraId="221AD7CB" w14:textId="6E766F98" w:rsidR="00066960" w:rsidRPr="00FB7CD7" w:rsidRDefault="00401480" w:rsidP="00401480">
      <w:pPr>
        <w:pStyle w:val="Bullet1"/>
        <w:bidi/>
        <w:rPr>
          <w:rFonts w:cs="Arial"/>
          <w:szCs w:val="24"/>
        </w:rPr>
      </w:pPr>
      <w:r w:rsidRPr="00FB7CD7">
        <w:rPr>
          <w:rFonts w:cs="Arial"/>
          <w:szCs w:val="24"/>
          <w:rtl/>
        </w:rPr>
        <w:t xml:space="preserve">فحوصات العيون: يقدم الكثير من </w:t>
      </w:r>
      <w:proofErr w:type="spellStart"/>
      <w:r w:rsidRPr="00FB7CD7">
        <w:rPr>
          <w:rFonts w:cs="Arial"/>
          <w:szCs w:val="24"/>
          <w:rtl/>
        </w:rPr>
        <w:t>اختصاصيي</w:t>
      </w:r>
      <w:proofErr w:type="spellEnd"/>
      <w:r w:rsidRPr="00FB7CD7">
        <w:rPr>
          <w:rFonts w:cs="Arial"/>
          <w:szCs w:val="24"/>
          <w:rtl/>
        </w:rPr>
        <w:t xml:space="preserve"> قياس البصر فحوصات العيون على أساس الفواتير المجمعة.</w:t>
      </w:r>
    </w:p>
    <w:p w14:paraId="7AD552F2" w14:textId="26FFE2B8" w:rsidR="00066960" w:rsidRPr="00FB7CD7" w:rsidRDefault="00401480" w:rsidP="00401480">
      <w:pPr>
        <w:pStyle w:val="Bullet1"/>
        <w:bidi/>
        <w:rPr>
          <w:rFonts w:cs="Arial"/>
          <w:szCs w:val="24"/>
        </w:rPr>
      </w:pPr>
      <w:r w:rsidRPr="00FB7CD7">
        <w:rPr>
          <w:rFonts w:cs="Arial"/>
          <w:szCs w:val="24"/>
          <w:rtl/>
        </w:rPr>
        <w:t>زيارات أطباء الأسنان: يقدم الكثير من أطباء الأسنان فحوصات الأسنان على أساس الفواتير المجمعة للأطفال المؤهلين بموجب "جدول فوائد طب الأسنان للأطفال" (</w:t>
      </w:r>
      <w:proofErr w:type="spellStart"/>
      <w:r w:rsidRPr="00FB7CD7">
        <w:rPr>
          <w:rFonts w:cs="Arial"/>
          <w:szCs w:val="24"/>
        </w:rPr>
        <w:t>CDBS</w:t>
      </w:r>
      <w:proofErr w:type="spellEnd"/>
      <w:r w:rsidRPr="00FB7CD7">
        <w:rPr>
          <w:rFonts w:cs="Arial"/>
          <w:szCs w:val="24"/>
          <w:rtl/>
        </w:rPr>
        <w:t>).</w:t>
      </w:r>
    </w:p>
    <w:p w14:paraId="4F865F7E" w14:textId="7BE770E7" w:rsidR="00066960" w:rsidRPr="00FB7CD7" w:rsidRDefault="00401480" w:rsidP="00401480">
      <w:pPr>
        <w:pStyle w:val="Heading1"/>
        <w:bidi/>
        <w:rPr>
          <w:rFonts w:cs="Arial"/>
        </w:rPr>
      </w:pPr>
      <w:r w:rsidRPr="00FB7CD7">
        <w:rPr>
          <w:rFonts w:cs="Arial"/>
          <w:bCs/>
          <w:rtl/>
        </w:rPr>
        <w:t>وماذا إذا كان طبيبي لا يقدم خدماته بموجب الفواتير المجمعة</w:t>
      </w:r>
      <w:r w:rsidRPr="00FB7CD7">
        <w:rPr>
          <w:rFonts w:cs="Arial"/>
          <w:rtl/>
        </w:rPr>
        <w:t>؟</w:t>
      </w:r>
    </w:p>
    <w:p w14:paraId="710A456E" w14:textId="67EA78C6" w:rsidR="00066960" w:rsidRPr="00FB7CD7" w:rsidRDefault="00401480" w:rsidP="00401480">
      <w:pPr>
        <w:bidi/>
        <w:rPr>
          <w:rFonts w:cs="Arial"/>
          <w:szCs w:val="24"/>
        </w:rPr>
      </w:pPr>
      <w:r w:rsidRPr="00FB7CD7">
        <w:rPr>
          <w:rFonts w:cs="Arial"/>
          <w:szCs w:val="24"/>
          <w:rtl/>
        </w:rPr>
        <w:t>إذا كان طبيبك لا يقدم خدماته بموجب الفواتير المجمعة، يظل بإمكانك المطالبة بفوائد</w:t>
      </w:r>
      <w:r w:rsidRPr="00FB7CD7">
        <w:rPr>
          <w:rFonts w:cs="Arial"/>
          <w:szCs w:val="24"/>
        </w:rPr>
        <w:t xml:space="preserve"> </w:t>
      </w:r>
      <w:proofErr w:type="spellStart"/>
      <w:r w:rsidRPr="00FB7CD7">
        <w:rPr>
          <w:rFonts w:cs="Arial"/>
          <w:szCs w:val="24"/>
          <w:rtl/>
        </w:rPr>
        <w:t>مديكير</w:t>
      </w:r>
      <w:proofErr w:type="spellEnd"/>
      <w:r w:rsidRPr="00FB7CD7">
        <w:rPr>
          <w:rFonts w:cs="Arial"/>
          <w:szCs w:val="24"/>
        </w:rPr>
        <w:t xml:space="preserve"> </w:t>
      </w:r>
      <w:r w:rsidRPr="00FB7CD7">
        <w:rPr>
          <w:rFonts w:cs="Arial"/>
          <w:szCs w:val="24"/>
          <w:rtl/>
        </w:rPr>
        <w:t>بعد دفع التكلفة الكاملة.</w:t>
      </w:r>
    </w:p>
    <w:p w14:paraId="22444345" w14:textId="495D3B97" w:rsidR="00066960" w:rsidRPr="00FB7CD7" w:rsidRDefault="00401480" w:rsidP="00401480">
      <w:pPr>
        <w:pStyle w:val="Bullet1"/>
        <w:bidi/>
        <w:rPr>
          <w:rFonts w:cs="Arial"/>
          <w:szCs w:val="24"/>
        </w:rPr>
      </w:pPr>
      <w:r w:rsidRPr="00FB7CD7">
        <w:rPr>
          <w:rFonts w:cs="Arial"/>
          <w:szCs w:val="24"/>
          <w:rtl/>
        </w:rPr>
        <w:t>الدفع مقدمًا: تدفع أنت الرسم بالكامل ثم تطالب باستعادة المال من</w:t>
      </w:r>
      <w:r w:rsidRPr="00FB7CD7">
        <w:rPr>
          <w:rFonts w:cs="Arial"/>
          <w:szCs w:val="24"/>
        </w:rPr>
        <w:t xml:space="preserve"> </w:t>
      </w:r>
      <w:proofErr w:type="spellStart"/>
      <w:r w:rsidRPr="00FB7CD7">
        <w:rPr>
          <w:rFonts w:cs="Arial"/>
          <w:szCs w:val="24"/>
          <w:rtl/>
        </w:rPr>
        <w:t>مديكير</w:t>
      </w:r>
      <w:proofErr w:type="spellEnd"/>
      <w:r w:rsidRPr="00FB7CD7">
        <w:rPr>
          <w:rFonts w:cs="Arial"/>
          <w:szCs w:val="24"/>
        </w:rPr>
        <w:t xml:space="preserve"> </w:t>
      </w:r>
      <w:r w:rsidRPr="00FB7CD7">
        <w:rPr>
          <w:rFonts w:cs="Arial"/>
          <w:szCs w:val="24"/>
          <w:rtl/>
        </w:rPr>
        <w:t>عن الخدمة التي تلقيتها. للمزيد من المعلومات عن الحصول على فوائد</w:t>
      </w:r>
      <w:r w:rsidRPr="00FB7CD7">
        <w:rPr>
          <w:rFonts w:cs="Arial"/>
          <w:szCs w:val="24"/>
        </w:rPr>
        <w:t xml:space="preserve"> </w:t>
      </w:r>
      <w:proofErr w:type="spellStart"/>
      <w:r w:rsidRPr="00FB7CD7">
        <w:rPr>
          <w:rFonts w:cs="Arial"/>
          <w:szCs w:val="24"/>
          <w:rtl/>
        </w:rPr>
        <w:t>مديكير</w:t>
      </w:r>
      <w:proofErr w:type="spellEnd"/>
      <w:r w:rsidRPr="00FB7CD7">
        <w:rPr>
          <w:rFonts w:cs="Arial"/>
          <w:szCs w:val="24"/>
          <w:rtl/>
        </w:rPr>
        <w:t>، قم بزيارة موقع</w:t>
      </w:r>
      <w:r w:rsidRPr="00FB7CD7">
        <w:rPr>
          <w:rFonts w:cs="Arial"/>
          <w:szCs w:val="24"/>
        </w:rPr>
        <w:t xml:space="preserve">Services Australia </w:t>
      </w:r>
      <w:r w:rsidRPr="00FB7CD7">
        <w:rPr>
          <w:rFonts w:cs="Arial"/>
          <w:szCs w:val="24"/>
          <w:rtl/>
        </w:rPr>
        <w:t xml:space="preserve"> الإلكتروني</w:t>
      </w:r>
      <w:r w:rsidRPr="00FB7CD7">
        <w:rPr>
          <w:rFonts w:cs="Arial"/>
          <w:szCs w:val="24"/>
        </w:rPr>
        <w:t xml:space="preserve"> </w:t>
      </w:r>
      <w:r w:rsidR="00CC6A70" w:rsidRPr="00FB7CD7">
        <w:rPr>
          <w:rFonts w:cs="Arial"/>
          <w:szCs w:val="24"/>
        </w:rPr>
        <w:t>(https://</w:t>
      </w:r>
      <w:proofErr w:type="spellStart"/>
      <w:r w:rsidR="00CC6A70" w:rsidRPr="00FB7CD7">
        <w:rPr>
          <w:rFonts w:cs="Arial"/>
          <w:szCs w:val="24"/>
        </w:rPr>
        <w:t>www.servicesaustralia.gov.au</w:t>
      </w:r>
      <w:proofErr w:type="spellEnd"/>
      <w:r w:rsidR="00CC6A70" w:rsidRPr="00FB7CD7">
        <w:rPr>
          <w:rFonts w:cs="Arial"/>
          <w:szCs w:val="24"/>
        </w:rPr>
        <w:t>/)</w:t>
      </w:r>
      <w:r w:rsidRPr="00FB7CD7">
        <w:rPr>
          <w:rFonts w:cs="Arial"/>
          <w:szCs w:val="24"/>
          <w:rtl/>
        </w:rPr>
        <w:t>.</w:t>
      </w:r>
    </w:p>
    <w:p w14:paraId="64DC03B3" w14:textId="67DCA43E" w:rsidR="00066960" w:rsidRPr="00FB7CD7" w:rsidRDefault="00401480" w:rsidP="00401480">
      <w:pPr>
        <w:pStyle w:val="Heading1"/>
        <w:bidi/>
        <w:rPr>
          <w:rFonts w:cs="Arial"/>
        </w:rPr>
      </w:pPr>
      <w:r w:rsidRPr="00FB7CD7">
        <w:rPr>
          <w:rFonts w:cs="Arial"/>
          <w:bCs/>
          <w:rtl/>
        </w:rPr>
        <w:lastRenderedPageBreak/>
        <w:t>كيفية العثور على مقدمي خدمات على أساس الفواتير المجمعة بالقرب منك</w:t>
      </w:r>
    </w:p>
    <w:p w14:paraId="0E200E6F" w14:textId="321A2216" w:rsidR="00066960" w:rsidRPr="00FB7CD7" w:rsidRDefault="00401480" w:rsidP="00401480">
      <w:pPr>
        <w:pStyle w:val="Bullet1"/>
        <w:bidi/>
        <w:rPr>
          <w:rFonts w:cs="Arial"/>
          <w:szCs w:val="24"/>
        </w:rPr>
      </w:pPr>
      <w:r w:rsidRPr="00FB7CD7">
        <w:rPr>
          <w:rFonts w:cs="Arial"/>
          <w:szCs w:val="24"/>
          <w:rtl/>
        </w:rPr>
        <w:t xml:space="preserve">استخدم الأدوات الموجودة على الإنترنت: يمكن أن تساعدك أداة البحث "البحث عن خدمة صحية" </w:t>
      </w:r>
      <w:r w:rsidRPr="00FB7CD7">
        <w:rPr>
          <w:rFonts w:cs="Arial"/>
          <w:szCs w:val="24"/>
        </w:rPr>
        <w:t>(https://</w:t>
      </w:r>
      <w:proofErr w:type="spellStart"/>
      <w:r w:rsidRPr="00FB7CD7">
        <w:rPr>
          <w:rFonts w:cs="Arial"/>
          <w:szCs w:val="24"/>
        </w:rPr>
        <w:t>www.healthdirect.gov.au</w:t>
      </w:r>
      <w:proofErr w:type="spellEnd"/>
      <w:r w:rsidRPr="00FB7CD7">
        <w:rPr>
          <w:rFonts w:cs="Arial"/>
          <w:szCs w:val="24"/>
        </w:rPr>
        <w:t>/</w:t>
      </w:r>
      <w:proofErr w:type="spellStart"/>
      <w:r w:rsidRPr="00FB7CD7">
        <w:rPr>
          <w:rFonts w:cs="Arial"/>
          <w:szCs w:val="24"/>
        </w:rPr>
        <w:t>australian</w:t>
      </w:r>
      <w:proofErr w:type="spellEnd"/>
      <w:r w:rsidRPr="00FB7CD7">
        <w:rPr>
          <w:rFonts w:cs="Arial"/>
          <w:szCs w:val="24"/>
        </w:rPr>
        <w:t>-health-services)</w:t>
      </w:r>
      <w:r w:rsidRPr="00FB7CD7">
        <w:rPr>
          <w:rFonts w:cs="Arial"/>
          <w:szCs w:val="24"/>
          <w:rtl/>
        </w:rPr>
        <w:t xml:space="preserve"> في معرفة أماكن الأطباء العامين والأطباء الاختصاصيين الذين يقدمون الخدمات على أساس الفواتير المجمعة. </w:t>
      </w:r>
    </w:p>
    <w:p w14:paraId="6786D88B" w14:textId="26C02120" w:rsidR="00066960" w:rsidRPr="00FB7CD7" w:rsidRDefault="00401480" w:rsidP="00401480">
      <w:pPr>
        <w:pStyle w:val="Bullet1"/>
        <w:bidi/>
        <w:rPr>
          <w:rFonts w:cs="Arial"/>
          <w:szCs w:val="24"/>
        </w:rPr>
      </w:pPr>
      <w:r w:rsidRPr="00FB7CD7">
        <w:rPr>
          <w:rFonts w:cs="Arial"/>
          <w:szCs w:val="24"/>
          <w:rtl/>
        </w:rPr>
        <w:t>اتصل مسبقًا: قبل موعدك، اتصل بالعيادة لتسأل عمّا إذا كانت تقدم الخدمات على أساس الفواتير المجمعة وما إذا كانت هناك أي شروط منطبقة، مثل السن أو وجوب أن تكون معك بطاقة رعاية صحية.</w:t>
      </w:r>
    </w:p>
    <w:p w14:paraId="6483B935" w14:textId="4615E6B2" w:rsidR="00066960" w:rsidRPr="00FB7CD7" w:rsidRDefault="00401480" w:rsidP="00401480">
      <w:pPr>
        <w:pStyle w:val="Heading1"/>
        <w:bidi/>
        <w:rPr>
          <w:rFonts w:cs="Arial"/>
        </w:rPr>
      </w:pPr>
      <w:r w:rsidRPr="00FB7CD7">
        <w:rPr>
          <w:rFonts w:cs="Arial"/>
          <w:bCs/>
          <w:rtl/>
        </w:rPr>
        <w:t>مزيد من المعلومات</w:t>
      </w:r>
    </w:p>
    <w:p w14:paraId="7602D695" w14:textId="09344031" w:rsidR="00CB2758" w:rsidRPr="00FB7CD7" w:rsidRDefault="00FB7CD7" w:rsidP="00FB7CD7">
      <w:pPr>
        <w:bidi/>
        <w:rPr>
          <w:rFonts w:cs="Arial"/>
          <w:szCs w:val="24"/>
        </w:rPr>
      </w:pPr>
      <w:r w:rsidRPr="00FB7CD7">
        <w:rPr>
          <w:rFonts w:cs="Arial"/>
          <w:szCs w:val="24"/>
          <w:rtl/>
        </w:rPr>
        <w:t xml:space="preserve">أصبح لدى المزيد من الأستراليين الآن قدرة الحصول على خدمات الأطباء العامين المجانية من خلال حوافز لتقديم الخدمات على أساس الفواتير المجمعة. ولمعرفة المزيد عن الطرق التي يمكن </w:t>
      </w:r>
      <w:proofErr w:type="spellStart"/>
      <w:r w:rsidRPr="00FB7CD7">
        <w:rPr>
          <w:rFonts w:cs="Arial"/>
          <w:szCs w:val="24"/>
          <w:rtl/>
        </w:rPr>
        <w:t>لمديكير</w:t>
      </w:r>
      <w:proofErr w:type="spellEnd"/>
      <w:r w:rsidRPr="00FB7CD7">
        <w:rPr>
          <w:rFonts w:cs="Arial"/>
          <w:szCs w:val="24"/>
        </w:rPr>
        <w:t xml:space="preserve"> </w:t>
      </w:r>
      <w:r w:rsidRPr="00FB7CD7">
        <w:rPr>
          <w:rFonts w:cs="Arial"/>
          <w:szCs w:val="24"/>
          <w:rtl/>
        </w:rPr>
        <w:t xml:space="preserve">أن يساعدك بها، قم بزيارة </w:t>
      </w:r>
      <w:proofErr w:type="spellStart"/>
      <w:r w:rsidRPr="00FB7CD7">
        <w:rPr>
          <w:rFonts w:cs="Arial"/>
          <w:szCs w:val="24"/>
        </w:rPr>
        <w:t>medicare.gov.au</w:t>
      </w:r>
      <w:proofErr w:type="spellEnd"/>
      <w:r w:rsidRPr="00FB7CD7">
        <w:rPr>
          <w:rFonts w:cs="Arial"/>
          <w:szCs w:val="24"/>
        </w:rPr>
        <w:t>/stronger</w:t>
      </w:r>
      <w:r w:rsidR="009B3F40">
        <w:rPr>
          <w:rFonts w:cs="Arial" w:hint="cs"/>
          <w:szCs w:val="24"/>
          <w:rtl/>
        </w:rPr>
        <w:t xml:space="preserve"> </w:t>
      </w:r>
      <w:r w:rsidR="009B3F40" w:rsidRPr="00FB7CD7">
        <w:rPr>
          <w:rFonts w:cs="Arial"/>
          <w:szCs w:val="24"/>
        </w:rPr>
        <w:t>(http://medicare.gov.au/stronger)</w:t>
      </w:r>
      <w:r w:rsidR="009B3F40">
        <w:rPr>
          <w:rFonts w:cs="Arial" w:hint="cs"/>
          <w:szCs w:val="24"/>
          <w:rtl/>
        </w:rPr>
        <w:t>.</w:t>
      </w:r>
      <w:r w:rsidRPr="00FB7CD7">
        <w:rPr>
          <w:rFonts w:cs="Arial"/>
          <w:szCs w:val="24"/>
        </w:rPr>
        <w:t xml:space="preserve"> </w:t>
      </w:r>
    </w:p>
    <w:sectPr w:rsidR="00CB2758" w:rsidRPr="00FB7CD7" w:rsidSect="00CF51C0">
      <w:headerReference w:type="default" r:id="rId8"/>
      <w:footerReference w:type="default" r:id="rId9"/>
      <w:headerReference w:type="first" r:id="rId10"/>
      <w:footerReference w:type="first" r:id="rId11"/>
      <w:pgSz w:w="11906" w:h="16838" w:code="9"/>
      <w:pgMar w:top="1701" w:right="1021" w:bottom="1701" w:left="1021" w:header="56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C1BA8" w14:textId="77777777" w:rsidR="0040075D" w:rsidRDefault="0040075D" w:rsidP="00D560DC">
      <w:pPr>
        <w:spacing w:before="0" w:after="0" w:line="240" w:lineRule="auto"/>
      </w:pPr>
      <w:r>
        <w:separator/>
      </w:r>
    </w:p>
  </w:endnote>
  <w:endnote w:type="continuationSeparator" w:id="0">
    <w:p w14:paraId="11B70780" w14:textId="77777777" w:rsidR="0040075D" w:rsidRDefault="0040075D"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5BAF9" w14:textId="40BF6512" w:rsidR="0039793D" w:rsidRDefault="00AF121B" w:rsidP="0039793D">
    <w:pPr>
      <w:pStyle w:val="Footer"/>
    </w:pPr>
    <w:r>
      <w:rPr>
        <w:noProof/>
        <w:lang w:eastAsia="en-AU"/>
      </w:rPr>
      <mc:AlternateContent>
        <mc:Choice Requires="wps">
          <w:drawing>
            <wp:anchor distT="0" distB="0" distL="114300" distR="114300" simplePos="0" relativeHeight="251680768" behindDoc="0" locked="0" layoutInCell="1" allowOverlap="1" wp14:anchorId="5F75DB62" wp14:editId="3179EC83">
              <wp:simplePos x="0" y="0"/>
              <wp:positionH relativeFrom="page">
                <wp:posOffset>6480810</wp:posOffset>
              </wp:positionH>
              <wp:positionV relativeFrom="page">
                <wp:posOffset>9868535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5F75DB62" id="_x0000_t202" coordsize="21600,21600" o:spt="202" path="m,l,21600r21600,l21600,xe">
              <v:stroke joinstyle="miter"/>
              <v:path gradientshapeok="t" o:connecttype="rect"/>
            </v:shapetype>
            <v:shape id="Text Box 11" o:spid="_x0000_s1026" type="#_x0000_t202" alt="&quot;&quot;" style="position:absolute;margin-left:510.3pt;margin-top:777.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" filled="f" stroked="f" strokeweight=".5pt">
              <v:textbox inset="0,0,18mm,5mm">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4DE2BB06" w14:textId="706D3BCC" w:rsidR="0039793D" w:rsidRPr="0039793D" w:rsidRDefault="0040075D" w:rsidP="0039793D">
    <w:pPr>
      <w:pStyle w:val="Footer"/>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401480">
          <w:rPr>
            <w:rtl/>
          </w:rPr>
          <w:t xml:space="preserve">معلومات عن الفواتير المجمعة </w:t>
        </w:r>
        <w:proofErr w:type="spellStart"/>
        <w:r w:rsidR="00401480">
          <w:rPr>
            <w:rtl/>
          </w:rPr>
          <w:t>ومديكير</w:t>
        </w:r>
        <w:proofErr w:type="spellEnd"/>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9A5F4" w14:textId="2F79D707" w:rsidR="0039793D" w:rsidRDefault="00CF51C0" w:rsidP="00F62279">
    <w:pPr>
      <w:pStyle w:val="NumberedList1"/>
      <w:numPr>
        <w:ilvl w:val="0"/>
        <w:numId w:val="0"/>
      </w:numPr>
      <w:ind w:left="284"/>
    </w:pPr>
    <w:r>
      <w:rPr>
        <w:noProof/>
        <w:lang w:eastAsia="en-AU"/>
      </w:rPr>
      <mc:AlternateContent>
        <mc:Choice Requires="wps">
          <w:drawing>
            <wp:anchor distT="0" distB="0" distL="114300" distR="114300" simplePos="0" relativeHeight="251664384" behindDoc="0" locked="0" layoutInCell="1" allowOverlap="1" wp14:anchorId="55E6BE39" wp14:editId="21768317">
              <wp:simplePos x="0" y="0"/>
              <wp:positionH relativeFrom="page">
                <wp:posOffset>6483985</wp:posOffset>
              </wp:positionH>
              <wp:positionV relativeFrom="page">
                <wp:posOffset>9869805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55E6BE39" id="_x0000_t202" coordsize="21600,21600" o:spt="202" path="m,l,21600r21600,l21600,xe">
              <v:stroke joinstyle="miter"/>
              <v:path gradientshapeok="t" o:connecttype="rect"/>
            </v:shapetype>
            <v:shape id="Text Box 20" o:spid="_x0000_s1027" type="#_x0000_t202" alt="&quot;&quot;" style="position:absolute;left:0;text-align:left;margin-left:510.55pt;margin-top:777.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" filled="f" stroked="f" strokeweight=".5pt">
              <v:textbox inset="0,0,18mm,5mm">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3710690B" w14:textId="5D39766E" w:rsidR="00D560DC" w:rsidRPr="00C70717" w:rsidRDefault="0040075D"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401480">
          <w:rPr>
            <w:rtl/>
          </w:rPr>
          <w:t xml:space="preserve">معلومات عن الفواتير المجمعة </w:t>
        </w:r>
        <w:proofErr w:type="spellStart"/>
        <w:r w:rsidR="00401480">
          <w:rPr>
            <w:rtl/>
          </w:rPr>
          <w:t>ومديكير</w:t>
        </w:r>
        <w:proofErr w:type="spellEnd"/>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8A9AD" w14:textId="77777777" w:rsidR="0040075D" w:rsidRDefault="0040075D" w:rsidP="00D560DC">
      <w:pPr>
        <w:spacing w:before="0" w:after="0" w:line="240" w:lineRule="auto"/>
      </w:pPr>
      <w:r>
        <w:separator/>
      </w:r>
    </w:p>
  </w:footnote>
  <w:footnote w:type="continuationSeparator" w:id="0">
    <w:p w14:paraId="261A0BA4" w14:textId="77777777" w:rsidR="0040075D" w:rsidRDefault="0040075D"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EF60B" w14:textId="31CAB1CD" w:rsidR="00D560DC" w:rsidRDefault="00CF51C0" w:rsidP="00AF121B">
    <w:pPr>
      <w:pStyle w:val="Header"/>
      <w:spacing w:after="2040"/>
    </w:pPr>
    <w:r>
      <w:rPr>
        <w:noProof/>
      </w:rPr>
      <w:drawing>
        <wp:anchor distT="0" distB="0" distL="114300" distR="114300" simplePos="0" relativeHeight="251684864" behindDoc="1" locked="0" layoutInCell="1" allowOverlap="1" wp14:anchorId="4813D7E5" wp14:editId="6B5D06CE">
          <wp:simplePos x="0" y="0"/>
          <wp:positionH relativeFrom="page">
            <wp:posOffset>0</wp:posOffset>
          </wp:positionH>
          <wp:positionV relativeFrom="page">
            <wp:posOffset>0</wp:posOffset>
          </wp:positionV>
          <wp:extent cx="7560000" cy="1306800"/>
          <wp:effectExtent l="0" t="0" r="0" b="1905"/>
          <wp:wrapNone/>
          <wp:docPr id="2048684125" name="Picture 2048684125" descr="Masthead with Australian Government Department of Health and Aged Care logo and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84125" name="Picture 2048684125" descr="Masthead with Australian Government Department of Health and Aged Care logo and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0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8F5A4" w14:textId="43600CDF" w:rsidR="00D560DC" w:rsidRPr="00D560DC" w:rsidRDefault="00880E78" w:rsidP="00C70717">
    <w:pPr>
      <w:pStyle w:val="Header"/>
      <w:spacing w:after="2040"/>
    </w:pPr>
    <w:r>
      <w:rPr>
        <w:noProof/>
      </w:rPr>
      <mc:AlternateContent>
        <mc:Choice Requires="wps">
          <w:drawing>
            <wp:anchor distT="0" distB="0" distL="114300" distR="114300" simplePos="0" relativeHeight="251685888" behindDoc="0" locked="0" layoutInCell="1" allowOverlap="1" wp14:anchorId="56DAA053" wp14:editId="21AB2A1D">
              <wp:simplePos x="0" y="0"/>
              <wp:positionH relativeFrom="column">
                <wp:posOffset>4110355</wp:posOffset>
              </wp:positionH>
              <wp:positionV relativeFrom="paragraph">
                <wp:posOffset>360312</wp:posOffset>
              </wp:positionV>
              <wp:extent cx="2331453" cy="438485"/>
              <wp:effectExtent l="0" t="0" r="0" b="0"/>
              <wp:wrapNone/>
              <wp:docPr id="1" name="Text Box 1"/>
              <wp:cNvGraphicFramePr/>
              <a:graphic xmlns:a="http://schemas.openxmlformats.org/drawingml/2006/main">
                <a:graphicData uri="http://schemas.microsoft.com/office/word/2010/wordprocessingShape">
                  <wps:wsp>
                    <wps:cNvSpPr txBox="1"/>
                    <wps:spPr>
                      <a:xfrm>
                        <a:off x="0" y="0"/>
                        <a:ext cx="2331453" cy="438485"/>
                      </a:xfrm>
                      <a:prstGeom prst="rect">
                        <a:avLst/>
                      </a:prstGeom>
                      <a:noFill/>
                      <a:ln w="6350">
                        <a:noFill/>
                      </a:ln>
                    </wps:spPr>
                    <wps:txbx>
                      <w:txbxContent>
                        <w:p w14:paraId="0AB47E71" w14:textId="546E5818" w:rsidR="00880E78" w:rsidRPr="00880E78" w:rsidRDefault="00401480" w:rsidP="00880E78">
                          <w:pPr>
                            <w:jc w:val="right"/>
                            <w:rPr>
                              <w:sz w:val="16"/>
                              <w:szCs w:val="16"/>
                            </w:rPr>
                          </w:pPr>
                          <w:r>
                            <w:rPr>
                              <w:sz w:val="16"/>
                              <w:szCs w:val="16"/>
                            </w:rPr>
                            <w:t>Arabic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DAA053" id="_x0000_t202" coordsize="21600,21600" o:spt="202" path="m,l,21600r21600,l21600,xe">
              <v:stroke joinstyle="miter"/>
              <v:path gradientshapeok="t" o:connecttype="rect"/>
            </v:shapetype>
            <v:shape id="Text Box 1" o:spid="_x0000_s1027" type="#_x0000_t202" style="position:absolute;margin-left:323.65pt;margin-top:28.35pt;width:183.6pt;height:34.5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" filled="f" stroked="f" strokeweight=".5pt">
              <v:textbox>
                <w:txbxContent>
                  <w:p w14:paraId="0AB47E71" w14:textId="546E5818" w:rsidR="00880E78" w:rsidRPr="00880E78" w:rsidRDefault="00401480" w:rsidP="00880E78">
                    <w:pPr>
                      <w:jc w:val="right"/>
                      <w:rPr>
                        <w:sz w:val="16"/>
                        <w:szCs w:val="16"/>
                      </w:rPr>
                    </w:pPr>
                    <w:r>
                      <w:rPr>
                        <w:sz w:val="16"/>
                        <w:szCs w:val="16"/>
                      </w:rPr>
                      <w:t>Arabic</w:t>
                    </w:r>
                  </w:p>
                </w:txbxContent>
              </v:textbox>
            </v:shape>
          </w:pict>
        </mc:Fallback>
      </mc:AlternateContent>
    </w:r>
    <w:r w:rsidR="00AF121B">
      <w:rPr>
        <w:noProof/>
      </w:rPr>
      <w:drawing>
        <wp:anchor distT="0" distB="0" distL="114300" distR="114300" simplePos="0" relativeHeight="251682816" behindDoc="1" locked="0" layoutInCell="1" allowOverlap="1" wp14:anchorId="3A15006C" wp14:editId="3342FFB1">
          <wp:simplePos x="0" y="0"/>
          <wp:positionH relativeFrom="page">
            <wp:posOffset>0</wp:posOffset>
          </wp:positionH>
          <wp:positionV relativeFrom="page">
            <wp:posOffset>0</wp:posOffset>
          </wp:positionV>
          <wp:extent cx="7560000" cy="1306800"/>
          <wp:effectExtent l="0" t="0" r="0" b="1905"/>
          <wp:wrapNone/>
          <wp:docPr id="12" name="Picture 12" descr="Masthead with Australian Government Department of Health and Aged Care logo and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asthead with Australian Government Department of Health and Aged Care logo and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0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7"/>
  </w:num>
  <w:num w:numId="27">
    <w:abstractNumId w:val="0"/>
  </w:num>
  <w:num w:numId="28">
    <w:abstractNumId w:val="1"/>
  </w:num>
  <w:num w:numId="29">
    <w:abstractNumId w:val="2"/>
  </w:num>
  <w:num w:numId="30">
    <w:abstractNumId w:val="3"/>
  </w:num>
  <w:num w:numId="31">
    <w:abstractNumId w:val="8"/>
  </w:num>
  <w:num w:numId="32">
    <w:abstractNumId w:val="4"/>
  </w:num>
  <w:num w:numId="33">
    <w:abstractNumId w:val="5"/>
  </w:num>
  <w:num w:numId="34">
    <w:abstractNumId w:val="6"/>
  </w:num>
  <w:num w:numId="35">
    <w:abstractNumId w:val="7"/>
  </w:num>
  <w:num w:numId="36">
    <w:abstractNumId w:val="0"/>
  </w:num>
  <w:num w:numId="37">
    <w:abstractNumId w:val="1"/>
  </w:num>
  <w:num w:numId="38">
    <w:abstractNumId w:val="2"/>
  </w:num>
  <w:num w:numId="39">
    <w:abstractNumId w:val="3"/>
  </w:num>
  <w:num w:numId="40">
    <w:abstractNumId w:val="8"/>
  </w:num>
  <w:num w:numId="41">
    <w:abstractNumId w:val="4"/>
  </w:num>
  <w:num w:numId="42">
    <w:abstractNumId w:val="5"/>
  </w:num>
  <w:num w:numId="43">
    <w:abstractNumId w:val="6"/>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01"/>
    <w:rsid w:val="00016F49"/>
    <w:rsid w:val="00017597"/>
    <w:rsid w:val="00027E66"/>
    <w:rsid w:val="0003434C"/>
    <w:rsid w:val="00061D6A"/>
    <w:rsid w:val="00066960"/>
    <w:rsid w:val="00073057"/>
    <w:rsid w:val="00082701"/>
    <w:rsid w:val="000B18A7"/>
    <w:rsid w:val="001243F4"/>
    <w:rsid w:val="00163226"/>
    <w:rsid w:val="00197EC9"/>
    <w:rsid w:val="001B3342"/>
    <w:rsid w:val="001E3443"/>
    <w:rsid w:val="00250308"/>
    <w:rsid w:val="00265E3B"/>
    <w:rsid w:val="002A77A4"/>
    <w:rsid w:val="002B5E7A"/>
    <w:rsid w:val="002C26E8"/>
    <w:rsid w:val="002D27AE"/>
    <w:rsid w:val="003932FC"/>
    <w:rsid w:val="00393CB0"/>
    <w:rsid w:val="0039793D"/>
    <w:rsid w:val="003B36D9"/>
    <w:rsid w:val="003F6E9A"/>
    <w:rsid w:val="0040075D"/>
    <w:rsid w:val="00401480"/>
    <w:rsid w:val="0041233C"/>
    <w:rsid w:val="0042049D"/>
    <w:rsid w:val="00432A99"/>
    <w:rsid w:val="00452CE2"/>
    <w:rsid w:val="004B3D3F"/>
    <w:rsid w:val="004C7058"/>
    <w:rsid w:val="004E540A"/>
    <w:rsid w:val="00524B9A"/>
    <w:rsid w:val="00527D37"/>
    <w:rsid w:val="00535C06"/>
    <w:rsid w:val="005958B1"/>
    <w:rsid w:val="005C366E"/>
    <w:rsid w:val="005D2DE6"/>
    <w:rsid w:val="00635A19"/>
    <w:rsid w:val="00660F29"/>
    <w:rsid w:val="007148D0"/>
    <w:rsid w:val="0076020B"/>
    <w:rsid w:val="00763AF9"/>
    <w:rsid w:val="007661CA"/>
    <w:rsid w:val="007B0499"/>
    <w:rsid w:val="007B4244"/>
    <w:rsid w:val="0080053F"/>
    <w:rsid w:val="00812B54"/>
    <w:rsid w:val="00844530"/>
    <w:rsid w:val="00845E13"/>
    <w:rsid w:val="00853B77"/>
    <w:rsid w:val="00865346"/>
    <w:rsid w:val="00880E78"/>
    <w:rsid w:val="00891C26"/>
    <w:rsid w:val="008A340B"/>
    <w:rsid w:val="00901119"/>
    <w:rsid w:val="009426C5"/>
    <w:rsid w:val="0095530D"/>
    <w:rsid w:val="00974FBD"/>
    <w:rsid w:val="009B02F7"/>
    <w:rsid w:val="009B3F40"/>
    <w:rsid w:val="009C01BF"/>
    <w:rsid w:val="009E514E"/>
    <w:rsid w:val="00A2470F"/>
    <w:rsid w:val="00A62134"/>
    <w:rsid w:val="00AB1D43"/>
    <w:rsid w:val="00AB76A4"/>
    <w:rsid w:val="00AF121B"/>
    <w:rsid w:val="00AF71F9"/>
    <w:rsid w:val="00B349F8"/>
    <w:rsid w:val="00B612DA"/>
    <w:rsid w:val="00BA4643"/>
    <w:rsid w:val="00BB7B44"/>
    <w:rsid w:val="00BC2448"/>
    <w:rsid w:val="00C0206E"/>
    <w:rsid w:val="00C1181F"/>
    <w:rsid w:val="00C579DD"/>
    <w:rsid w:val="00C70717"/>
    <w:rsid w:val="00C72181"/>
    <w:rsid w:val="00CB2758"/>
    <w:rsid w:val="00CC6A70"/>
    <w:rsid w:val="00CD48DA"/>
    <w:rsid w:val="00CF40FC"/>
    <w:rsid w:val="00CF51C0"/>
    <w:rsid w:val="00D0501C"/>
    <w:rsid w:val="00D06FDA"/>
    <w:rsid w:val="00D11558"/>
    <w:rsid w:val="00D43D9C"/>
    <w:rsid w:val="00D50739"/>
    <w:rsid w:val="00D548FC"/>
    <w:rsid w:val="00D560DC"/>
    <w:rsid w:val="00D67D1B"/>
    <w:rsid w:val="00D83C95"/>
    <w:rsid w:val="00DB5904"/>
    <w:rsid w:val="00DB5D01"/>
    <w:rsid w:val="00DB786A"/>
    <w:rsid w:val="00E0199B"/>
    <w:rsid w:val="00E06FAF"/>
    <w:rsid w:val="00E47880"/>
    <w:rsid w:val="00E47EE2"/>
    <w:rsid w:val="00E65022"/>
    <w:rsid w:val="00ED2F56"/>
    <w:rsid w:val="00EF16B7"/>
    <w:rsid w:val="00F52C02"/>
    <w:rsid w:val="00F57682"/>
    <w:rsid w:val="00F62279"/>
    <w:rsid w:val="00F64FDB"/>
    <w:rsid w:val="00FA3109"/>
    <w:rsid w:val="00FB1D7F"/>
    <w:rsid w:val="00FB7C1E"/>
    <w:rsid w:val="00FB7CD7"/>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5F9E1"/>
  <w15:chartTrackingRefBased/>
  <w15:docId w15:val="{BECC3B99-EE7C-6F45-BA21-57A1FE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ron/Dropbox%20(Fenton)/Clients/Department%20of%20Industry,%20Science,%20Energy%20and%20Resources%20(DISER)/Projects%20-%20In%20Progress/DISER008%20RDTI%20Communications/_Reference/AusIndusty%20Brand%20Templates%20(October%202020)/AusIndustry%20-%20RDTI%20-%20Portrait%20-%20No%20Cov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81BD3F32C219649B7D96FD4A0753C52"/>
        <w:category>
          <w:name w:val="General"/>
          <w:gallery w:val="placeholder"/>
        </w:category>
        <w:types>
          <w:type w:val="bbPlcHdr"/>
        </w:types>
        <w:behaviors>
          <w:behavior w:val="content"/>
        </w:behaviors>
        <w:guid w:val="{088E2A2F-7F76-F34F-8BE5-27E640999602}"/>
      </w:docPartPr>
      <w:docPartBody>
        <w:p w:rsidR="004B2E70" w:rsidRDefault="001E4E9D">
          <w:pPr>
            <w:pStyle w:val="081BD3F32C219649B7D96FD4A0753C5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9D"/>
    <w:rsid w:val="000A646D"/>
    <w:rsid w:val="00162172"/>
    <w:rsid w:val="001E4E9D"/>
    <w:rsid w:val="00243B3D"/>
    <w:rsid w:val="002D6F16"/>
    <w:rsid w:val="002D7C32"/>
    <w:rsid w:val="003A4CCE"/>
    <w:rsid w:val="0042049D"/>
    <w:rsid w:val="004B2E70"/>
    <w:rsid w:val="004B72A6"/>
    <w:rsid w:val="007B1368"/>
    <w:rsid w:val="007D0EA5"/>
    <w:rsid w:val="00812B54"/>
    <w:rsid w:val="008660A1"/>
    <w:rsid w:val="00983FC2"/>
    <w:rsid w:val="00A7012B"/>
    <w:rsid w:val="00AB1D43"/>
    <w:rsid w:val="00AD2FFE"/>
    <w:rsid w:val="00B125D7"/>
    <w:rsid w:val="00E21D78"/>
    <w:rsid w:val="00EC053D"/>
    <w:rsid w:val="00F91C33"/>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1BD3F32C219649B7D96FD4A0753C52">
    <w:name w:val="081BD3F32C219649B7D96FD4A0753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5" ma:contentTypeDescription="Create a new document." ma:contentTypeScope="" ma:versionID="d407a76d4b04d93e9583e2453eb4b9b8">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42231a038a968f994721d9d7b04911a2"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72C2DF39-AF57-44CE-A85D-FC6AFB743CC2}"/>
</file>

<file path=customXml/itemProps3.xml><?xml version="1.0" encoding="utf-8"?>
<ds:datastoreItem xmlns:ds="http://schemas.openxmlformats.org/officeDocument/2006/customXml" ds:itemID="{AEBAD87F-CFB7-4501-91B9-DD79784449FA}"/>
</file>

<file path=customXml/itemProps4.xml><?xml version="1.0" encoding="utf-8"?>
<ds:datastoreItem xmlns:ds="http://schemas.openxmlformats.org/officeDocument/2006/customXml" ds:itemID="{F8B812FF-8EB2-4C41-810A-BFAB2F4C0C24}"/>
</file>

<file path=docProps/app.xml><?xml version="1.0" encoding="utf-8"?>
<Properties xmlns="http://schemas.openxmlformats.org/officeDocument/2006/extended-properties" xmlns:vt="http://schemas.openxmlformats.org/officeDocument/2006/docPropsVTypes">
  <Template>AusIndustry - RDTI - Portrait - No Cover.dotx</Template>
  <TotalTime>7</TotalTime>
  <Pages>2</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About bulk billing and Medicare</vt:lpstr>
    </vt:vector>
  </TitlesOfParts>
  <Manager/>
  <Company/>
  <LinksUpToDate>false</LinksUpToDate>
  <CharactersWithSpaces>2767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معلومات عن الفواتير المجمعة ومديكير</dc:title>
  <dc:subject/>
  <dc:creator>Australian Government Department of Health and Aged care</dc:creator>
  <cp:keywords/>
  <dc:description/>
  <cp:lastModifiedBy>Eddy Watson</cp:lastModifiedBy>
  <cp:revision>4</cp:revision>
  <dcterms:created xsi:type="dcterms:W3CDTF">2024-11-13T09:20:00Z</dcterms:created>
  <dcterms:modified xsi:type="dcterms:W3CDTF">2024-11-13T22:22:00Z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0x010100D458BFB9DA49AD479A07648B523EC31D</vt:lpwstr>
  </property>
</Properties>
</file>