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0750D688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3E4F5250" w:rsidR="003146BC" w:rsidRPr="004153F6" w:rsidRDefault="003146BC" w:rsidP="009C3544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042D96">
        <w:rPr>
          <w:rFonts w:cstheme="minorHAnsi"/>
          <w:sz w:val="36"/>
          <w:szCs w:val="36"/>
        </w:rPr>
        <w:t>Senate Select</w:t>
      </w:r>
      <w:r w:rsidR="00C6133C">
        <w:rPr>
          <w:rFonts w:cstheme="minorHAnsi"/>
          <w:sz w:val="36"/>
          <w:szCs w:val="36"/>
        </w:rPr>
        <w:t xml:space="preserve"> Committee </w:t>
      </w:r>
      <w:r w:rsidRPr="00594A0A">
        <w:rPr>
          <w:rFonts w:cstheme="minorHAnsi"/>
          <w:sz w:val="36"/>
          <w:szCs w:val="36"/>
        </w:rPr>
        <w:t>report:</w:t>
      </w:r>
    </w:p>
    <w:p w14:paraId="6C4123D7" w14:textId="5D1CE533" w:rsidR="009F37B3" w:rsidRPr="00042D96" w:rsidRDefault="009F37B3" w:rsidP="009C3544">
      <w:pPr>
        <w:spacing w:after="82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042D96">
        <w:rPr>
          <w:rFonts w:ascii="Calibri" w:eastAsia="Times New Roman" w:hAnsi="Calibri" w:cs="Calibri"/>
          <w:sz w:val="36"/>
          <w:szCs w:val="36"/>
          <w:lang w:eastAsia="en-AU"/>
        </w:rPr>
        <w:t>Tobacco Harm Reduction</w:t>
      </w:r>
      <w:r w:rsidR="004D0D2D" w:rsidRPr="00042D96">
        <w:rPr>
          <w:rFonts w:ascii="Calibri" w:eastAsia="Times New Roman" w:hAnsi="Calibri" w:cs="Calibri"/>
          <w:sz w:val="36"/>
          <w:szCs w:val="36"/>
          <w:lang w:eastAsia="en-AU"/>
        </w:rPr>
        <w:t>: Report</w:t>
      </w:r>
      <w:r w:rsidR="0007523D" w:rsidRPr="00042D96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6A72DB75" w14:textId="3A4433CB" w:rsidR="00C6133C" w:rsidRDefault="00C6133C" w:rsidP="00C6133C">
      <w:pPr>
        <w:spacing w:after="120"/>
        <w:ind w:left="648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September</w:t>
      </w:r>
      <w:r w:rsidR="00803DB5" w:rsidRPr="00C6133C">
        <w:rPr>
          <w:rFonts w:cstheme="minorHAnsi"/>
          <w:caps/>
          <w:sz w:val="32"/>
          <w:szCs w:val="32"/>
        </w:rPr>
        <w:t xml:space="preserve"> </w:t>
      </w:r>
      <w:r w:rsidR="00071ECF" w:rsidRPr="00C6133C">
        <w:rPr>
          <w:caps/>
          <w:sz w:val="32"/>
          <w:szCs w:val="32"/>
        </w:rPr>
        <w:t>2</w:t>
      </w:r>
      <w:r w:rsidR="00803DB5" w:rsidRPr="00C6133C">
        <w:rPr>
          <w:caps/>
          <w:sz w:val="32"/>
          <w:szCs w:val="32"/>
        </w:rPr>
        <w:t>0</w:t>
      </w:r>
      <w:r w:rsidR="004D0D2D" w:rsidRPr="00C6133C">
        <w:rPr>
          <w:caps/>
          <w:sz w:val="32"/>
          <w:szCs w:val="32"/>
        </w:rPr>
        <w:t>2</w:t>
      </w:r>
      <w:r w:rsidR="00E87EBF" w:rsidRPr="00C6133C">
        <w:rPr>
          <w:caps/>
          <w:sz w:val="32"/>
          <w:szCs w:val="32"/>
        </w:rPr>
        <w:t>4</w:t>
      </w:r>
    </w:p>
    <w:p w14:paraId="243D95AA" w14:textId="31238285" w:rsidR="00C6133C" w:rsidRDefault="00C6133C" w:rsidP="009C3544">
      <w:pPr>
        <w:pStyle w:val="Heading1"/>
      </w:pPr>
      <w:r>
        <w:br w:type="page"/>
      </w:r>
      <w:r>
        <w:lastRenderedPageBreak/>
        <w:t>Response to the recommendations</w:t>
      </w:r>
    </w:p>
    <w:p w14:paraId="69A34F6E" w14:textId="7EC6F149" w:rsidR="00C6133C" w:rsidRPr="00C02F88" w:rsidRDefault="00C6133C" w:rsidP="009C3544">
      <w:pPr>
        <w:pStyle w:val="Heading2"/>
      </w:pPr>
      <w:r w:rsidRPr="00834EFE">
        <w:t xml:space="preserve">Australian </w:t>
      </w:r>
      <w:r w:rsidRPr="009C3544">
        <w:t>Government</w:t>
      </w:r>
      <w:r w:rsidRPr="00834EFE">
        <w:t xml:space="preserve"> response</w:t>
      </w:r>
    </w:p>
    <w:p w14:paraId="392B2366" w14:textId="3A52EBAD" w:rsidR="00C6133C" w:rsidRPr="00C02F88" w:rsidRDefault="00C6133C" w:rsidP="00C6133C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December 2020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C6133C" w:rsidRPr="00C02F88" w:rsidSect="00C6133C">
      <w:pgSz w:w="11906" w:h="16838" w:code="9"/>
      <w:pgMar w:top="1134" w:right="1418" w:bottom="709" w:left="1418" w:header="709" w:footer="5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42D96"/>
    <w:rsid w:val="00071ECF"/>
    <w:rsid w:val="0007523D"/>
    <w:rsid w:val="000811CF"/>
    <w:rsid w:val="000A0ED7"/>
    <w:rsid w:val="000A758A"/>
    <w:rsid w:val="00115644"/>
    <w:rsid w:val="001A141A"/>
    <w:rsid w:val="001A173F"/>
    <w:rsid w:val="001E004A"/>
    <w:rsid w:val="002465AE"/>
    <w:rsid w:val="00264AE5"/>
    <w:rsid w:val="00280050"/>
    <w:rsid w:val="002A57B0"/>
    <w:rsid w:val="002C4569"/>
    <w:rsid w:val="003146BC"/>
    <w:rsid w:val="003F35B2"/>
    <w:rsid w:val="004153F6"/>
    <w:rsid w:val="00441928"/>
    <w:rsid w:val="0045144F"/>
    <w:rsid w:val="00465754"/>
    <w:rsid w:val="00487EE1"/>
    <w:rsid w:val="004A78AF"/>
    <w:rsid w:val="004A7FF5"/>
    <w:rsid w:val="004B143E"/>
    <w:rsid w:val="004D0D2D"/>
    <w:rsid w:val="00507198"/>
    <w:rsid w:val="005872F9"/>
    <w:rsid w:val="005F384A"/>
    <w:rsid w:val="0063240C"/>
    <w:rsid w:val="00676936"/>
    <w:rsid w:val="00690EB9"/>
    <w:rsid w:val="006A751D"/>
    <w:rsid w:val="006B0574"/>
    <w:rsid w:val="007D7D91"/>
    <w:rsid w:val="007F09C3"/>
    <w:rsid w:val="00803DB5"/>
    <w:rsid w:val="00810816"/>
    <w:rsid w:val="008461F4"/>
    <w:rsid w:val="00862F39"/>
    <w:rsid w:val="008C3A4A"/>
    <w:rsid w:val="008C3F45"/>
    <w:rsid w:val="00904FD3"/>
    <w:rsid w:val="009C3544"/>
    <w:rsid w:val="009F37B3"/>
    <w:rsid w:val="009F777C"/>
    <w:rsid w:val="00A310A3"/>
    <w:rsid w:val="00A51278"/>
    <w:rsid w:val="00A80ECC"/>
    <w:rsid w:val="00AF6983"/>
    <w:rsid w:val="00B238B8"/>
    <w:rsid w:val="00B242E6"/>
    <w:rsid w:val="00B30A31"/>
    <w:rsid w:val="00B36C76"/>
    <w:rsid w:val="00C15BA5"/>
    <w:rsid w:val="00C37714"/>
    <w:rsid w:val="00C6133C"/>
    <w:rsid w:val="00CA5379"/>
    <w:rsid w:val="00D11F86"/>
    <w:rsid w:val="00D7522E"/>
    <w:rsid w:val="00D7694A"/>
    <w:rsid w:val="00DC60F0"/>
    <w:rsid w:val="00E00951"/>
    <w:rsid w:val="00E2308B"/>
    <w:rsid w:val="00E31E14"/>
    <w:rsid w:val="00E56AEA"/>
    <w:rsid w:val="00E87EBF"/>
    <w:rsid w:val="00F14D6C"/>
    <w:rsid w:val="00F27E24"/>
    <w:rsid w:val="00FB606A"/>
    <w:rsid w:val="00FE2F18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5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544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544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E0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09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C3544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C3544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CBEDAA-1AB6-4FE4-A62D-02BCEC48D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3AD6E-3362-4DB2-847B-B2F6C47C1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462F0-F59C-419D-9BC4-8FBDA5D2C315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Tobacco Harm Reduction Report</dc:title>
  <dc:subject>Tobacco Harm Reduction</dc:subject>
  <dc:creator>Australian Government Department of Health and Aged Care</dc:creator>
  <cp:keywords>Smoking vaping and tobacco,</cp:keywords>
  <dc:description/>
  <cp:revision>5</cp:revision>
  <dcterms:created xsi:type="dcterms:W3CDTF">2024-09-11T02:20:00Z</dcterms:created>
  <dcterms:modified xsi:type="dcterms:W3CDTF">2024-10-04T00:35:00Z</dcterms:modified>
</cp:coreProperties>
</file>