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7468" w14:textId="11E81703" w:rsidR="005250F9" w:rsidRPr="00C1296C" w:rsidRDefault="005250F9" w:rsidP="00C1296C">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C1296C">
        <w:t>What’s New?</w:t>
      </w:r>
    </w:p>
    <w:p w14:paraId="0AD06CE3" w14:textId="044A820D" w:rsidR="005250F9" w:rsidRPr="00C1296C" w:rsidRDefault="005250F9" w:rsidP="00C1296C">
      <w:pPr>
        <w:pStyle w:val="Subtitle"/>
      </w:pPr>
      <w:r w:rsidRPr="00C1296C">
        <w:t>Government Provider Management System</w:t>
      </w:r>
    </w:p>
    <w:p w14:paraId="76835CDF" w14:textId="52D55E3C" w:rsidR="005250F9" w:rsidRPr="00C1296C" w:rsidRDefault="005250F9" w:rsidP="00C1296C">
      <w:r w:rsidRPr="00C1296C">
        <w:t xml:space="preserve">This update provides a summary of the system changes delivered from </w:t>
      </w:r>
      <w:r w:rsidRPr="006360EA">
        <w:rPr>
          <w:rStyle w:val="Strong"/>
        </w:rPr>
        <w:t xml:space="preserve">Monday </w:t>
      </w:r>
      <w:r w:rsidR="0091577E" w:rsidRPr="006360EA">
        <w:rPr>
          <w:rStyle w:val="Strong"/>
        </w:rPr>
        <w:t>21 October</w:t>
      </w:r>
      <w:r w:rsidR="1D072E7E" w:rsidRPr="006360EA">
        <w:rPr>
          <w:rStyle w:val="Strong"/>
        </w:rPr>
        <w:t xml:space="preserve"> </w:t>
      </w:r>
      <w:r w:rsidRPr="006360EA">
        <w:rPr>
          <w:rStyle w:val="Strong"/>
        </w:rPr>
        <w:t>2024</w:t>
      </w:r>
      <w:r w:rsidRPr="00C1296C">
        <w:t xml:space="preserve"> relating to</w:t>
      </w:r>
      <w:r w:rsidR="004B4C22" w:rsidRPr="00C1296C">
        <w:t xml:space="preserve"> </w:t>
      </w:r>
      <w:r w:rsidRPr="00C1296C">
        <w:t xml:space="preserve">Release </w:t>
      </w:r>
      <w:r w:rsidR="004B4C22" w:rsidRPr="00C1296C">
        <w:t>9</w:t>
      </w:r>
      <w:r w:rsidRPr="00C1296C">
        <w:t xml:space="preserve"> of the </w:t>
      </w:r>
      <w:r w:rsidRPr="006360EA">
        <w:rPr>
          <w:rStyle w:val="Strong"/>
        </w:rPr>
        <w:t>Government Provider Management system (GPMS)</w:t>
      </w:r>
      <w:r w:rsidRPr="00C1296C">
        <w:t xml:space="preserve">. </w:t>
      </w:r>
    </w:p>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eastAsiaTheme="minorEastAsia" w:cs="Times New Roman"/>
          <w:b w:val="0"/>
          <w:bCs w:val="0"/>
          <w:color w:val="000000" w:themeColor="text1"/>
          <w:sz w:val="24"/>
          <w:szCs w:val="24"/>
          <w:lang w:val="en-AU"/>
        </w:rPr>
        <w:id w:val="795724158"/>
        <w:docPartObj>
          <w:docPartGallery w:val="Table of Contents"/>
          <w:docPartUnique/>
        </w:docPartObj>
      </w:sdtPr>
      <w:sdtEndPr>
        <w:rPr>
          <w:color w:val="1E1545"/>
        </w:rPr>
      </w:sdtEndPr>
      <w:sdtContent>
        <w:p w14:paraId="0B6A44BA" w14:textId="77777777" w:rsidR="005250F9" w:rsidRPr="00C1296C" w:rsidRDefault="005250F9" w:rsidP="00C1296C">
          <w:pPr>
            <w:pStyle w:val="TOCHeading"/>
          </w:pPr>
          <w:r w:rsidRPr="00CB2A4B">
            <w:t>Contents</w:t>
          </w:r>
        </w:p>
        <w:p w14:paraId="0D80634C" w14:textId="7C0A8C83" w:rsidR="00076838" w:rsidRDefault="005250F9" w:rsidP="00425FD6">
          <w:pPr>
            <w:pStyle w:val="TOC1"/>
            <w:pBdr>
              <w:top w:val="none" w:sz="0" w:space="0" w:color="auto"/>
            </w:pBdr>
            <w:rPr>
              <w:rFonts w:asciiTheme="minorHAnsi" w:eastAsiaTheme="minorEastAsia" w:hAnsiTheme="minorHAnsi" w:cstheme="minorBidi"/>
              <w:noProof/>
              <w:color w:val="auto"/>
              <w:kern w:val="2"/>
              <w:sz w:val="22"/>
              <w:szCs w:val="22"/>
              <w:lang w:eastAsia="en-AU"/>
              <w14:ligatures w14:val="standardContextual"/>
            </w:rPr>
          </w:pPr>
          <w:r w:rsidRPr="008E677F">
            <w:rPr>
              <w:sz w:val="23"/>
              <w:szCs w:val="23"/>
            </w:rPr>
            <w:fldChar w:fldCharType="begin"/>
          </w:r>
          <w:r w:rsidRPr="008E677F">
            <w:rPr>
              <w:sz w:val="23"/>
              <w:szCs w:val="23"/>
            </w:rPr>
            <w:instrText xml:space="preserve"> TOC \o "1-3" \h \z \u </w:instrText>
          </w:r>
          <w:r w:rsidRPr="008E677F">
            <w:rPr>
              <w:sz w:val="23"/>
              <w:szCs w:val="23"/>
            </w:rPr>
            <w:fldChar w:fldCharType="separate"/>
          </w:r>
          <w:hyperlink w:anchor="_Toc177736273" w:history="1">
            <w:r w:rsidR="00076838" w:rsidRPr="00954BF3">
              <w:rPr>
                <w:rStyle w:val="Hyperlink"/>
                <w:noProof/>
              </w:rPr>
              <w:t>GPMS changes</w:t>
            </w:r>
            <w:r w:rsidR="00076838">
              <w:rPr>
                <w:noProof/>
                <w:webHidden/>
              </w:rPr>
              <w:tab/>
            </w:r>
            <w:r w:rsidR="00076838">
              <w:rPr>
                <w:noProof/>
                <w:webHidden/>
              </w:rPr>
              <w:fldChar w:fldCharType="begin"/>
            </w:r>
            <w:r w:rsidR="00076838">
              <w:rPr>
                <w:noProof/>
                <w:webHidden/>
              </w:rPr>
              <w:instrText xml:space="preserve"> PAGEREF _Toc177736273 \h </w:instrText>
            </w:r>
            <w:r w:rsidR="00076838">
              <w:rPr>
                <w:noProof/>
                <w:webHidden/>
              </w:rPr>
            </w:r>
            <w:r w:rsidR="00076838">
              <w:rPr>
                <w:noProof/>
                <w:webHidden/>
              </w:rPr>
              <w:fldChar w:fldCharType="separate"/>
            </w:r>
            <w:r w:rsidR="00076838">
              <w:rPr>
                <w:noProof/>
                <w:webHidden/>
              </w:rPr>
              <w:t>2</w:t>
            </w:r>
            <w:r w:rsidR="00076838">
              <w:rPr>
                <w:noProof/>
                <w:webHidden/>
              </w:rPr>
              <w:fldChar w:fldCharType="end"/>
            </w:r>
          </w:hyperlink>
        </w:p>
        <w:p w14:paraId="116E1535" w14:textId="2C47D09C" w:rsidR="00076838" w:rsidRDefault="0085589D" w:rsidP="00425FD6">
          <w:pPr>
            <w:pStyle w:val="TOC1"/>
            <w:pBdr>
              <w:top w:val="none" w:sz="0" w:space="0" w:color="auto"/>
            </w:pBdr>
            <w:rPr>
              <w:rFonts w:asciiTheme="minorHAnsi" w:eastAsiaTheme="minorEastAsia" w:hAnsiTheme="minorHAnsi" w:cstheme="minorBidi"/>
              <w:noProof/>
              <w:color w:val="auto"/>
              <w:kern w:val="2"/>
              <w:sz w:val="22"/>
              <w:szCs w:val="22"/>
              <w:lang w:eastAsia="en-AU"/>
              <w14:ligatures w14:val="standardContextual"/>
            </w:rPr>
          </w:pPr>
          <w:hyperlink w:anchor="_Toc177736274" w:history="1">
            <w:r w:rsidR="00076838" w:rsidRPr="00954BF3">
              <w:rPr>
                <w:rStyle w:val="Hyperlink"/>
                <w:noProof/>
              </w:rPr>
              <w:t>Additional GPMS resources</w:t>
            </w:r>
            <w:r w:rsidR="00076838">
              <w:rPr>
                <w:noProof/>
                <w:webHidden/>
              </w:rPr>
              <w:tab/>
            </w:r>
            <w:r w:rsidR="00076838">
              <w:rPr>
                <w:noProof/>
                <w:webHidden/>
              </w:rPr>
              <w:fldChar w:fldCharType="begin"/>
            </w:r>
            <w:r w:rsidR="00076838">
              <w:rPr>
                <w:noProof/>
                <w:webHidden/>
              </w:rPr>
              <w:instrText xml:space="preserve"> PAGEREF _Toc177736274 \h </w:instrText>
            </w:r>
            <w:r w:rsidR="00076838">
              <w:rPr>
                <w:noProof/>
                <w:webHidden/>
              </w:rPr>
            </w:r>
            <w:r w:rsidR="00076838">
              <w:rPr>
                <w:noProof/>
                <w:webHidden/>
              </w:rPr>
              <w:fldChar w:fldCharType="separate"/>
            </w:r>
            <w:r w:rsidR="00076838">
              <w:rPr>
                <w:noProof/>
                <w:webHidden/>
              </w:rPr>
              <w:t>3</w:t>
            </w:r>
            <w:r w:rsidR="00076838">
              <w:rPr>
                <w:noProof/>
                <w:webHidden/>
              </w:rPr>
              <w:fldChar w:fldCharType="end"/>
            </w:r>
          </w:hyperlink>
        </w:p>
        <w:p w14:paraId="47304761" w14:textId="5A33A688" w:rsidR="00076838" w:rsidRDefault="0085589D" w:rsidP="00425FD6">
          <w:pPr>
            <w:pStyle w:val="TOC1"/>
            <w:pBdr>
              <w:top w:val="none" w:sz="0" w:space="0" w:color="auto"/>
            </w:pBdr>
            <w:rPr>
              <w:rFonts w:asciiTheme="minorHAnsi" w:eastAsiaTheme="minorEastAsia" w:hAnsiTheme="minorHAnsi" w:cstheme="minorBidi"/>
              <w:noProof/>
              <w:color w:val="auto"/>
              <w:kern w:val="2"/>
              <w:sz w:val="22"/>
              <w:szCs w:val="22"/>
              <w:lang w:eastAsia="en-AU"/>
              <w14:ligatures w14:val="standardContextual"/>
            </w:rPr>
          </w:pPr>
          <w:hyperlink w:anchor="_Toc177736275" w:history="1">
            <w:r w:rsidR="00076838" w:rsidRPr="00954BF3">
              <w:rPr>
                <w:rStyle w:val="Hyperlink"/>
                <w:noProof/>
              </w:rPr>
              <w:t>Further assistance</w:t>
            </w:r>
            <w:r w:rsidR="00076838">
              <w:rPr>
                <w:noProof/>
                <w:webHidden/>
              </w:rPr>
              <w:tab/>
            </w:r>
            <w:r w:rsidR="00076838">
              <w:rPr>
                <w:noProof/>
                <w:webHidden/>
              </w:rPr>
              <w:fldChar w:fldCharType="begin"/>
            </w:r>
            <w:r w:rsidR="00076838">
              <w:rPr>
                <w:noProof/>
                <w:webHidden/>
              </w:rPr>
              <w:instrText xml:space="preserve"> PAGEREF _Toc177736275 \h </w:instrText>
            </w:r>
            <w:r w:rsidR="00076838">
              <w:rPr>
                <w:noProof/>
                <w:webHidden/>
              </w:rPr>
            </w:r>
            <w:r w:rsidR="00076838">
              <w:rPr>
                <w:noProof/>
                <w:webHidden/>
              </w:rPr>
              <w:fldChar w:fldCharType="separate"/>
            </w:r>
            <w:r w:rsidR="00076838">
              <w:rPr>
                <w:noProof/>
                <w:webHidden/>
              </w:rPr>
              <w:t>3</w:t>
            </w:r>
            <w:r w:rsidR="00076838">
              <w:rPr>
                <w:noProof/>
                <w:webHidden/>
              </w:rPr>
              <w:fldChar w:fldCharType="end"/>
            </w:r>
          </w:hyperlink>
        </w:p>
        <w:p w14:paraId="5B4FD195" w14:textId="77777777" w:rsidR="00C1296C" w:rsidRDefault="005250F9" w:rsidP="00C1296C">
          <w:pPr>
            <w:pStyle w:val="TOC1"/>
            <w:pBdr>
              <w:top w:val="none" w:sz="0" w:space="0" w:color="auto"/>
            </w:pBdr>
            <w:tabs>
              <w:tab w:val="clear" w:pos="709"/>
              <w:tab w:val="clear" w:pos="9016"/>
              <w:tab w:val="left" w:pos="2367"/>
            </w:tabs>
            <w:rPr>
              <w:rFonts w:eastAsiaTheme="minorEastAsia"/>
            </w:rPr>
          </w:pPr>
          <w:r w:rsidRPr="008E677F">
            <w:rPr>
              <w:b/>
              <w:bCs/>
              <w:noProof/>
              <w:sz w:val="23"/>
              <w:szCs w:val="23"/>
            </w:rPr>
            <w:fldChar w:fldCharType="end"/>
          </w:r>
        </w:p>
      </w:sdtContent>
    </w:sdt>
    <w:bookmarkStart w:id="12" w:name="_Hlk146724557" w:displacedByCustomXml="prev"/>
    <w:bookmarkStart w:id="13" w:name="_Hlk146806478" w:displacedByCustomXml="prev"/>
    <w:p w14:paraId="05D39B4C" w14:textId="5483B1FB" w:rsidR="00A64BE5" w:rsidRPr="00C1296C" w:rsidRDefault="00A64BE5" w:rsidP="00C1296C">
      <w:r w:rsidRPr="00C1296C">
        <w:br w:type="page"/>
      </w:r>
    </w:p>
    <w:p w14:paraId="0C33501C" w14:textId="66C26320" w:rsidR="005250F9" w:rsidRPr="00C1296C" w:rsidRDefault="005250F9" w:rsidP="00C1296C">
      <w:pPr>
        <w:pStyle w:val="Heading1"/>
      </w:pPr>
      <w:bookmarkStart w:id="14" w:name="_Toc177736273"/>
      <w:r w:rsidRPr="00C1296C">
        <w:lastRenderedPageBreak/>
        <w:t>GPMS changes</w:t>
      </w:r>
      <w:bookmarkEnd w:id="14"/>
    </w:p>
    <w:p w14:paraId="2794F354" w14:textId="60FCEE5D" w:rsidR="005250F9" w:rsidRPr="00C1296C" w:rsidRDefault="0078315F" w:rsidP="00C1296C">
      <w:pPr>
        <w:pStyle w:val="Heading2"/>
      </w:pPr>
      <w:r w:rsidRPr="00C1296C">
        <w:t xml:space="preserve">Updates to </w:t>
      </w:r>
      <w:r w:rsidR="005250F9" w:rsidRPr="00C1296C">
        <w:t>Star Ratings</w:t>
      </w:r>
    </w:p>
    <w:p w14:paraId="16CF8AA5" w14:textId="616CDD14" w:rsidR="008C6A98" w:rsidRDefault="0048526C" w:rsidP="00C1296C">
      <w:r w:rsidRPr="0048526C">
        <w:t xml:space="preserve">A minor update </w:t>
      </w:r>
      <w:r>
        <w:t>ha</w:t>
      </w:r>
      <w:r w:rsidR="7ED1AF4C">
        <w:t>s</w:t>
      </w:r>
      <w:r w:rsidRPr="0048526C">
        <w:t xml:space="preserve"> been made </w:t>
      </w:r>
      <w:r w:rsidRPr="00C1296C">
        <w:t>to</w:t>
      </w:r>
      <w:r w:rsidRPr="0048526C">
        <w:t xml:space="preserve"> Star Ratings for Residential Aged Care within the Find a Provider tool on the My Aged Care website. </w:t>
      </w:r>
      <w:r w:rsidR="00944C88">
        <w:t>This</w:t>
      </w:r>
      <w:r w:rsidR="008E4789">
        <w:t xml:space="preserve"> update include</w:t>
      </w:r>
      <w:r w:rsidR="00944C88">
        <w:t>s</w:t>
      </w:r>
      <w:r w:rsidR="008E4789">
        <w:t>:</w:t>
      </w:r>
    </w:p>
    <w:p w14:paraId="4B9FB615" w14:textId="58F1270F" w:rsidR="008C6A98" w:rsidRPr="00C1296C" w:rsidRDefault="008E4789" w:rsidP="00C1296C">
      <w:pPr>
        <w:pStyle w:val="ListBullet"/>
      </w:pPr>
      <w:r w:rsidRPr="0048526C">
        <w:t xml:space="preserve">A new explanatory tag for services receiving a 1 star Quality Measures rating in cases where </w:t>
      </w:r>
      <w:r w:rsidRPr="00C1296C">
        <w:t>providers did not submit their Quality Indicators by the due date.</w:t>
      </w:r>
    </w:p>
    <w:p w14:paraId="30A70AFE" w14:textId="0834C0A7" w:rsidR="001D11C2" w:rsidRPr="0048526C" w:rsidRDefault="008E4789" w:rsidP="00C1296C">
      <w:pPr>
        <w:pStyle w:val="ListBullet"/>
      </w:pPr>
      <w:r w:rsidRPr="00C1296C">
        <w:t>A new Technical Issue exemption category</w:t>
      </w:r>
      <w:r w:rsidR="00686C8A" w:rsidRPr="00C1296C">
        <w:t xml:space="preserve"> </w:t>
      </w:r>
      <w:r w:rsidRPr="00C1296C">
        <w:t xml:space="preserve">has been added </w:t>
      </w:r>
      <w:r w:rsidR="00A95BF0" w:rsidRPr="00C1296C">
        <w:t xml:space="preserve">for use where a technical issue has impacted the data available for calculation one or more of the ratings. </w:t>
      </w:r>
      <w:r w:rsidRPr="00C1296C">
        <w:t>This means</w:t>
      </w:r>
      <w:r>
        <w:t xml:space="preserve"> a rating may not be available in the </w:t>
      </w:r>
      <w:r w:rsidRPr="008E4789">
        <w:t>'Find a Provider' tool, and/or explanatory notes may be included to explain the decision.</w:t>
      </w:r>
    </w:p>
    <w:p w14:paraId="62F16212" w14:textId="20283472" w:rsidR="008C51F2" w:rsidRPr="00F1200B" w:rsidRDefault="00107E1A" w:rsidP="00C1296C">
      <w:r>
        <w:t xml:space="preserve">The </w:t>
      </w:r>
      <w:hyperlink r:id="rId11" w:history="1">
        <w:r w:rsidRPr="00425FD6">
          <w:rPr>
            <w:rStyle w:val="Hyperlink"/>
          </w:rPr>
          <w:t>Government Provider Management System – User guide: Star Ratings</w:t>
        </w:r>
      </w:hyperlink>
      <w:r w:rsidRPr="00661C47">
        <w:t xml:space="preserve"> has been updated to reflect these changes</w:t>
      </w:r>
      <w:r>
        <w:t>.</w:t>
      </w:r>
    </w:p>
    <w:p w14:paraId="3EA92624" w14:textId="2B7CF743" w:rsidR="00E078AF" w:rsidRPr="00C1296C" w:rsidRDefault="35E493DA" w:rsidP="00C1296C">
      <w:pPr>
        <w:pStyle w:val="Heading2"/>
      </w:pPr>
      <w:r w:rsidRPr="00C1296C">
        <w:t xml:space="preserve">Updates to </w:t>
      </w:r>
      <w:r w:rsidR="00E078AF" w:rsidRPr="00C1296C">
        <w:t xml:space="preserve">24/7 Registered Nursing </w:t>
      </w:r>
      <w:r w:rsidR="2348ACED" w:rsidRPr="00C1296C">
        <w:t xml:space="preserve">reporting </w:t>
      </w:r>
      <w:r w:rsidR="4C3759ED" w:rsidRPr="00C1296C">
        <w:t xml:space="preserve">user interface </w:t>
      </w:r>
    </w:p>
    <w:p w14:paraId="0683BFEE" w14:textId="23A88679" w:rsidR="00545B55" w:rsidRPr="00545B55" w:rsidRDefault="007F19DA" w:rsidP="00C1296C">
      <w:r>
        <w:t>T</w:t>
      </w:r>
      <w:r w:rsidR="00545B55" w:rsidRPr="00545B55">
        <w:t xml:space="preserve">wo </w:t>
      </w:r>
      <w:r>
        <w:t>minor</w:t>
      </w:r>
      <w:r w:rsidR="00545B55" w:rsidRPr="00545B55">
        <w:t xml:space="preserve"> changes have been made in the 24/7 Registered Nurse (RN) Reporting tile within the Government </w:t>
      </w:r>
      <w:r w:rsidR="00545B55" w:rsidRPr="00C1296C">
        <w:t>Provider</w:t>
      </w:r>
      <w:r w:rsidR="00545B55" w:rsidRPr="00545B55">
        <w:t xml:space="preserve"> Management System.</w:t>
      </w:r>
      <w:r>
        <w:t xml:space="preserve"> These</w:t>
      </w:r>
      <w:r w:rsidR="00FE2057">
        <w:t xml:space="preserve"> include:</w:t>
      </w:r>
    </w:p>
    <w:p w14:paraId="0766CBF5" w14:textId="77777777" w:rsidR="00545B55" w:rsidRPr="00C1296C" w:rsidRDefault="00545B55" w:rsidP="00C1296C">
      <w:pPr>
        <w:pStyle w:val="ListBullet"/>
      </w:pPr>
      <w:r w:rsidRPr="00545B55">
        <w:t xml:space="preserve">When </w:t>
      </w:r>
      <w:r w:rsidRPr="00C1296C">
        <w:t>an extension has been granted by the Department for RN coverage, the new reporting date will be displayed under the associated month, replacing the original submission due date.</w:t>
      </w:r>
    </w:p>
    <w:p w14:paraId="0DAB2CD8" w14:textId="12AE625F" w:rsidR="00545B55" w:rsidRPr="00545B55" w:rsidRDefault="00545B55" w:rsidP="00C1296C">
      <w:pPr>
        <w:pStyle w:val="ListBullet"/>
      </w:pPr>
      <w:r w:rsidRPr="00C1296C">
        <w:t xml:space="preserve">Submission categories </w:t>
      </w:r>
      <w:r w:rsidR="004A63E2" w:rsidRPr="00C1296C">
        <w:t xml:space="preserve">now </w:t>
      </w:r>
      <w:r w:rsidRPr="00C1296C">
        <w:t>ha</w:t>
      </w:r>
      <w:r w:rsidR="004A63E2" w:rsidRPr="00C1296C">
        <w:t>ve</w:t>
      </w:r>
      <w:r w:rsidRPr="00C1296C">
        <w:t xml:space="preserve"> functional improvements for easier navigation</w:t>
      </w:r>
      <w:r w:rsidR="004A63E2" w:rsidRPr="00C1296C">
        <w:t>,</w:t>
      </w:r>
      <w:r w:rsidR="004A63E2">
        <w:t xml:space="preserve"> these are: </w:t>
      </w:r>
    </w:p>
    <w:p w14:paraId="654FB9AD" w14:textId="77777777" w:rsidR="004A63E2" w:rsidRPr="00C1296C" w:rsidRDefault="004A63E2" w:rsidP="00C1296C">
      <w:pPr>
        <w:pStyle w:val="ListBullet2"/>
      </w:pPr>
      <w:r>
        <w:t xml:space="preserve">Left and right </w:t>
      </w:r>
      <w:r w:rsidRPr="00C1296C">
        <w:t>arrows to control which page is being displayed.</w:t>
      </w:r>
    </w:p>
    <w:p w14:paraId="7C5B3688" w14:textId="51DE7D6A" w:rsidR="004A63E2" w:rsidRPr="00C1296C" w:rsidRDefault="004A63E2" w:rsidP="00C1296C">
      <w:pPr>
        <w:pStyle w:val="ListBullet2"/>
      </w:pPr>
      <w:r w:rsidRPr="00C1296C">
        <w:t>Page numbers, with each page containing up to 5 or 10 submissions.</w:t>
      </w:r>
    </w:p>
    <w:p w14:paraId="187B9C7A" w14:textId="5CB8A15E" w:rsidR="00087469" w:rsidRDefault="004A63E2" w:rsidP="00C1296C">
      <w:pPr>
        <w:pStyle w:val="ListBullet2"/>
      </w:pPr>
      <w:r w:rsidRPr="00C1296C">
        <w:t>A quick skip button for faster</w:t>
      </w:r>
      <w:r>
        <w:t xml:space="preserve"> selection.</w:t>
      </w:r>
    </w:p>
    <w:p w14:paraId="1D904265" w14:textId="4A6E3FFA" w:rsidR="004302C9" w:rsidRPr="00C1296C" w:rsidRDefault="0022567D" w:rsidP="00C1296C">
      <w:r>
        <w:t xml:space="preserve">The </w:t>
      </w:r>
      <w:hyperlink r:id="rId12" w:history="1">
        <w:r w:rsidR="002007CE" w:rsidRPr="00425FD6">
          <w:rPr>
            <w:rStyle w:val="Hyperlink"/>
          </w:rPr>
          <w:t>Government Provider Management System – User guide: 24/7 registered nurse reporting</w:t>
        </w:r>
      </w:hyperlink>
      <w:r w:rsidR="002007CE">
        <w:rPr>
          <w:b/>
          <w:bCs/>
        </w:rPr>
        <w:t xml:space="preserve"> </w:t>
      </w:r>
      <w:r w:rsidR="002007CE" w:rsidRPr="00661C47">
        <w:t xml:space="preserve">has been updated to reflect these </w:t>
      </w:r>
      <w:r w:rsidR="002007CE" w:rsidRPr="00C1296C">
        <w:t>changes.</w:t>
      </w:r>
    </w:p>
    <w:p w14:paraId="68A316EA" w14:textId="1558F67A" w:rsidR="004177C1" w:rsidRPr="00C1296C" w:rsidRDefault="004177C1" w:rsidP="00C1296C">
      <w:pPr>
        <w:pStyle w:val="Heading2"/>
      </w:pPr>
      <w:r w:rsidRPr="00C1296C">
        <w:t>De-duplication of contacts</w:t>
      </w:r>
    </w:p>
    <w:p w14:paraId="664DD93C" w14:textId="327D0034" w:rsidR="00686C8A" w:rsidRDefault="00444229" w:rsidP="00C1296C">
      <w:r>
        <w:t xml:space="preserve">GPMS users </w:t>
      </w:r>
      <w:r w:rsidR="0066509D">
        <w:t xml:space="preserve">can now </w:t>
      </w:r>
      <w:r w:rsidR="00185185">
        <w:t>identify</w:t>
      </w:r>
      <w:r w:rsidR="00E67007">
        <w:t xml:space="preserve">, and </w:t>
      </w:r>
      <w:r w:rsidR="006E0709">
        <w:t>submit a request</w:t>
      </w:r>
      <w:r w:rsidR="00E67007">
        <w:t xml:space="preserve">, to </w:t>
      </w:r>
      <w:r w:rsidR="006E0709">
        <w:t>resolve</w:t>
      </w:r>
      <w:r w:rsidR="00185185">
        <w:t xml:space="preserve"> </w:t>
      </w:r>
      <w:r w:rsidR="00180F71">
        <w:t xml:space="preserve">duplicate contacts within the Manage Your Organisation tile. </w:t>
      </w:r>
    </w:p>
    <w:p w14:paraId="6897E55F" w14:textId="72DF4CC5" w:rsidR="00BA423B" w:rsidRDefault="00686C8A" w:rsidP="00C1296C">
      <w:r>
        <w:t>I</w:t>
      </w:r>
      <w:r w:rsidR="00BA423B">
        <w:t xml:space="preserve">f </w:t>
      </w:r>
      <w:r w:rsidR="00EA5265">
        <w:t xml:space="preserve">a duplicate </w:t>
      </w:r>
      <w:r w:rsidR="00BA423B">
        <w:t>is</w:t>
      </w:r>
      <w:r w:rsidR="00EA5265">
        <w:t xml:space="preserve"> </w:t>
      </w:r>
      <w:r w:rsidR="007F381D" w:rsidRPr="007F381D">
        <w:t>identified</w:t>
      </w:r>
      <w:r w:rsidR="00EA5265">
        <w:t xml:space="preserve">, </w:t>
      </w:r>
      <w:r w:rsidR="004E0D93">
        <w:t>users can complete</w:t>
      </w:r>
      <w:r w:rsidR="004B1B37">
        <w:t xml:space="preserve"> the</w:t>
      </w:r>
      <w:r w:rsidR="00C96F28">
        <w:t xml:space="preserve"> </w:t>
      </w:r>
      <w:hyperlink r:id="rId13" w:history="1">
        <w:r w:rsidR="00C96F28">
          <w:rPr>
            <w:rStyle w:val="Hyperlink"/>
            <w:rFonts w:eastAsiaTheme="majorEastAsia"/>
          </w:rPr>
          <w:t>GPMS Reporting a Duplicate Contact</w:t>
        </w:r>
      </w:hyperlink>
      <w:r w:rsidR="004B1B37">
        <w:t xml:space="preserve"> </w:t>
      </w:r>
      <w:r w:rsidR="00C96F28">
        <w:t xml:space="preserve">template </w:t>
      </w:r>
      <w:r w:rsidR="004E0D93">
        <w:t xml:space="preserve">and submit a request to the Department via </w:t>
      </w:r>
      <w:hyperlink r:id="rId14">
        <w:r w:rsidR="004E0D93" w:rsidRPr="34A41129">
          <w:rPr>
            <w:rStyle w:val="Hyperlink"/>
          </w:rPr>
          <w:t>GPMS.project</w:t>
        </w:r>
        <w:r w:rsidR="006F42BE" w:rsidRPr="34A41129">
          <w:rPr>
            <w:rStyle w:val="Hyperlink"/>
          </w:rPr>
          <w:t>@health.</w:t>
        </w:r>
        <w:r w:rsidR="004E0D93" w:rsidRPr="34A41129">
          <w:rPr>
            <w:rStyle w:val="Hyperlink"/>
          </w:rPr>
          <w:t>gov.au</w:t>
        </w:r>
      </w:hyperlink>
      <w:r w:rsidR="00A31F64">
        <w:t xml:space="preserve"> to </w:t>
      </w:r>
      <w:r w:rsidR="00A31F64" w:rsidRPr="00C1296C">
        <w:t xml:space="preserve">remove the duplicated contact. </w:t>
      </w:r>
      <w:r w:rsidR="004B1B37" w:rsidRPr="00C1296C">
        <w:t>Users will receive a confirmation email once the template</w:t>
      </w:r>
      <w:r w:rsidR="004B1B37">
        <w:t xml:space="preserve"> has been received and </w:t>
      </w:r>
      <w:r w:rsidR="00EB2A52">
        <w:t>further confirmation once the request has been</w:t>
      </w:r>
      <w:r w:rsidR="004B1B37">
        <w:t xml:space="preserve"> actioned</w:t>
      </w:r>
      <w:r w:rsidR="14D26582">
        <w:t>.</w:t>
      </w:r>
      <w:r w:rsidR="00832883">
        <w:t xml:space="preserve"> Please note, requests relating to ke</w:t>
      </w:r>
      <w:r w:rsidR="009E0780">
        <w:t>y</w:t>
      </w:r>
      <w:r w:rsidR="00832883">
        <w:t xml:space="preserve"> personnel will be directed to the Aged Care </w:t>
      </w:r>
      <w:r w:rsidR="00832883" w:rsidRPr="00C1296C">
        <w:t>Quality</w:t>
      </w:r>
      <w:r w:rsidR="00832883">
        <w:t xml:space="preserve"> and </w:t>
      </w:r>
      <w:proofErr w:type="spellStart"/>
      <w:r w:rsidR="00832883">
        <w:t>Saft</w:t>
      </w:r>
      <w:r w:rsidR="00635948">
        <w:t>e</w:t>
      </w:r>
      <w:r w:rsidR="00832883">
        <w:t>y</w:t>
      </w:r>
      <w:proofErr w:type="spellEnd"/>
      <w:r w:rsidR="00832883">
        <w:t xml:space="preserve"> Commission</w:t>
      </w:r>
      <w:r w:rsidR="006E3AC4">
        <w:t>.</w:t>
      </w:r>
    </w:p>
    <w:p w14:paraId="535C4EE0" w14:textId="4F7B5613" w:rsidR="00965581" w:rsidRDefault="004B1B37" w:rsidP="00C1296C">
      <w:r>
        <w:t xml:space="preserve">For more information </w:t>
      </w:r>
      <w:r w:rsidRPr="00C1296C">
        <w:t>regarding</w:t>
      </w:r>
      <w:r>
        <w:t xml:space="preserve"> this process please refer to the</w:t>
      </w:r>
      <w:r w:rsidR="005F5AEA">
        <w:t xml:space="preserve"> </w:t>
      </w:r>
      <w:hyperlink r:id="rId15">
        <w:r w:rsidR="005F5AEA" w:rsidRPr="164F269E">
          <w:rPr>
            <w:rStyle w:val="Hyperlink"/>
            <w:rFonts w:eastAsiaTheme="majorEastAsia"/>
          </w:rPr>
          <w:t>Government Provider Management System (GPMS) – User Guide: Maintenance and Services</w:t>
        </w:r>
      </w:hyperlink>
      <w:r w:rsidR="005F5AEA">
        <w:t>.</w:t>
      </w:r>
    </w:p>
    <w:p w14:paraId="44209894" w14:textId="77777777" w:rsidR="005250F9" w:rsidRPr="00C1296C" w:rsidRDefault="005250F9" w:rsidP="00C1296C">
      <w:pPr>
        <w:pStyle w:val="Heading1"/>
      </w:pPr>
      <w:bookmarkStart w:id="15" w:name="_Toc177736274"/>
      <w:bookmarkStart w:id="16" w:name="_Hlk146793529"/>
      <w:bookmarkEnd w:id="13"/>
      <w:bookmarkEnd w:id="12"/>
      <w:r w:rsidRPr="00C1296C">
        <w:lastRenderedPageBreak/>
        <w:t>Additional GPMS resources</w:t>
      </w:r>
      <w:bookmarkEnd w:id="15"/>
    </w:p>
    <w:p w14:paraId="318A2DEC" w14:textId="3D44A72D" w:rsidR="005250F9" w:rsidRPr="000B1394" w:rsidRDefault="005250F9" w:rsidP="00C1296C">
      <w:pPr>
        <w:rPr>
          <w:rFonts w:cs="Arial"/>
        </w:rPr>
      </w:pPr>
      <w:r w:rsidRPr="00C1296C">
        <w:t>Additional</w:t>
      </w:r>
      <w:r w:rsidRPr="00130B80">
        <w:t xml:space="preserve"> resources </w:t>
      </w:r>
      <w:r w:rsidR="008D1C90">
        <w:t xml:space="preserve">are </w:t>
      </w:r>
      <w:proofErr w:type="spellStart"/>
      <w:r w:rsidR="008D1C90">
        <w:t>avaliable</w:t>
      </w:r>
      <w:proofErr w:type="spellEnd"/>
      <w:r w:rsidR="008D1C90">
        <w:t xml:space="preserve"> </w:t>
      </w:r>
      <w:r w:rsidRPr="00130B80">
        <w:t xml:space="preserve">for GPMS Users  on the Department of Health and Aged Care website here: </w:t>
      </w:r>
      <w:hyperlink r:id="rId16" w:history="1">
        <w:r w:rsidR="007709E0" w:rsidRPr="007709E0">
          <w:rPr>
            <w:rStyle w:val="Hyperlink"/>
            <w:sz w:val="23"/>
            <w:szCs w:val="23"/>
          </w:rPr>
          <w:t>Government Provider Management System resources</w:t>
        </w:r>
      </w:hyperlink>
      <w:r w:rsidR="007709E0">
        <w:rPr>
          <w:rStyle w:val="Hyperlink"/>
          <w:sz w:val="23"/>
          <w:szCs w:val="23"/>
        </w:rPr>
        <w:t xml:space="preserve">. </w:t>
      </w:r>
    </w:p>
    <w:p w14:paraId="1D108D81" w14:textId="77777777" w:rsidR="005250F9" w:rsidRPr="00C1296C" w:rsidRDefault="005250F9" w:rsidP="00C1296C">
      <w:pPr>
        <w:pStyle w:val="Heading1"/>
      </w:pPr>
      <w:bookmarkStart w:id="17" w:name="_Toc177736275"/>
      <w:r w:rsidRPr="00C1296C">
        <w:t>Further assistance</w:t>
      </w:r>
      <w:bookmarkEnd w:id="17"/>
    </w:p>
    <w:p w14:paraId="2010C632" w14:textId="01EDA82A" w:rsidR="005250F9" w:rsidRDefault="005250F9" w:rsidP="00C1296C">
      <w:r w:rsidRPr="00C1296C">
        <w:t>For help with any of the above changes, please contact the My Aged Care Service Provider and Assessor helpline on 1800 836 799, Monday to Friday (8am to 8pm) and Saturday (10am to 2pm) local time across Australia.</w:t>
      </w:r>
      <w:bookmarkEnd w:id="11"/>
      <w:bookmarkEnd w:id="16"/>
    </w:p>
    <w:sectPr w:rsidR="005250F9" w:rsidSect="005250F9">
      <w:headerReference w:type="even" r:id="rId17"/>
      <w:footerReference w:type="default" r:id="rId18"/>
      <w:headerReference w:type="first" r:id="rId19"/>
      <w:footerReference w:type="first" r:id="rId20"/>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84DE" w14:textId="77777777" w:rsidR="000B5830" w:rsidRDefault="000B5830" w:rsidP="005250F9">
      <w:pPr>
        <w:spacing w:after="0" w:line="240" w:lineRule="auto"/>
      </w:pPr>
      <w:r>
        <w:separator/>
      </w:r>
    </w:p>
  </w:endnote>
  <w:endnote w:type="continuationSeparator" w:id="0">
    <w:p w14:paraId="4F08B6A3" w14:textId="77777777" w:rsidR="000B5830" w:rsidRDefault="000B5830" w:rsidP="005250F9">
      <w:pPr>
        <w:spacing w:after="0" w:line="240" w:lineRule="auto"/>
      </w:pPr>
      <w:r>
        <w:continuationSeparator/>
      </w:r>
    </w:p>
  </w:endnote>
  <w:endnote w:type="continuationNotice" w:id="1">
    <w:p w14:paraId="477DCE91" w14:textId="77777777" w:rsidR="000B5830" w:rsidRDefault="000B5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4848FFC9" w14:textId="40D88AB0" w:rsidR="005250F9" w:rsidRPr="00795B25" w:rsidRDefault="005250F9" w:rsidP="0085589D">
        <w:pPr>
          <w:pStyle w:val="Footer"/>
          <w:jc w:val="right"/>
        </w:pPr>
        <w:r>
          <w:rPr>
            <w:sz w:val="22"/>
            <w:szCs w:val="22"/>
          </w:rPr>
          <w:t xml:space="preserve">What’s New? GPMS – </w:t>
        </w:r>
        <w:r w:rsidR="00E544E4">
          <w:rPr>
            <w:sz w:val="22"/>
            <w:szCs w:val="22"/>
          </w:rPr>
          <w:t xml:space="preserve">21 </w:t>
        </w:r>
        <w:r w:rsidR="00713D08">
          <w:rPr>
            <w:sz w:val="22"/>
            <w:szCs w:val="22"/>
          </w:rPr>
          <w:t>October</w:t>
        </w:r>
        <w:r>
          <w:rPr>
            <w:sz w:val="22"/>
            <w:szCs w:val="22"/>
          </w:rPr>
          <w:t xml:space="preserve"> 2024 </w:t>
        </w:r>
        <w:r w:rsidRPr="00795B25">
          <w:rPr>
            <w:sz w:val="22"/>
            <w:szCs w:val="22"/>
          </w:rPr>
          <w:t>|</w:t>
        </w:r>
        <w:r>
          <w:rPr>
            <w:sz w:val="22"/>
            <w:szCs w:val="22"/>
          </w:rPr>
          <w:t xml:space="preserve">  </w:t>
        </w:r>
        <w:r w:rsidRPr="00795B25">
          <w:rPr>
            <w:sz w:val="22"/>
            <w:szCs w:val="22"/>
          </w:rPr>
          <w:fldChar w:fldCharType="begin"/>
        </w:r>
        <w:r w:rsidRPr="00795B25">
          <w:rPr>
            <w:sz w:val="22"/>
            <w:szCs w:val="22"/>
          </w:rPr>
          <w:instrText xml:space="preserve"> PAGE   \* MERGEFORMAT </w:instrText>
        </w:r>
        <w:r w:rsidRPr="00795B25">
          <w:rPr>
            <w:sz w:val="22"/>
            <w:szCs w:val="22"/>
          </w:rPr>
          <w:fldChar w:fldCharType="separate"/>
        </w:r>
        <w:r>
          <w:rPr>
            <w:sz w:val="22"/>
            <w:szCs w:val="22"/>
          </w:rPr>
          <w:t>2</w:t>
        </w:r>
        <w:r w:rsidRPr="00795B25">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D62" w14:textId="6D52316C" w:rsidR="005250F9" w:rsidRPr="00795B25" w:rsidRDefault="005250F9" w:rsidP="005250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F1B5" w14:textId="77777777" w:rsidR="000B5830" w:rsidRDefault="000B5830" w:rsidP="005250F9">
      <w:pPr>
        <w:spacing w:after="0" w:line="240" w:lineRule="auto"/>
      </w:pPr>
      <w:r>
        <w:separator/>
      </w:r>
    </w:p>
  </w:footnote>
  <w:footnote w:type="continuationSeparator" w:id="0">
    <w:p w14:paraId="5903175F" w14:textId="77777777" w:rsidR="000B5830" w:rsidRDefault="000B5830" w:rsidP="005250F9">
      <w:pPr>
        <w:spacing w:after="0" w:line="240" w:lineRule="auto"/>
      </w:pPr>
      <w:r>
        <w:continuationSeparator/>
      </w:r>
    </w:p>
  </w:footnote>
  <w:footnote w:type="continuationNotice" w:id="1">
    <w:p w14:paraId="514C30F3" w14:textId="77777777" w:rsidR="000B5830" w:rsidRDefault="000B5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A1C6" w14:textId="77777777" w:rsidR="005250F9" w:rsidRDefault="005250F9">
    <w:pPr>
      <w:pStyle w:val="Header"/>
    </w:pPr>
  </w:p>
  <w:p w14:paraId="5E630E28" w14:textId="77777777" w:rsidR="005250F9" w:rsidRDefault="005250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4E6" w14:textId="77777777" w:rsidR="005250F9" w:rsidRDefault="005250F9">
    <w:pPr>
      <w:pStyle w:val="Header"/>
    </w:pPr>
    <w:r>
      <w:rPr>
        <w:noProof/>
      </w:rPr>
      <w:drawing>
        <wp:anchor distT="0" distB="0" distL="114300" distR="114300" simplePos="0" relativeHeight="251658240" behindDoc="0" locked="0" layoutInCell="1" allowOverlap="1" wp14:anchorId="0D1901A2" wp14:editId="13605921">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743F4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5F844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C7AAF"/>
    <w:multiLevelType w:val="multilevel"/>
    <w:tmpl w:val="58F8795A"/>
    <w:styleLink w:val="Headings"/>
    <w:lvl w:ilvl="0">
      <w:start w:val="1"/>
      <w:numFmt w:val="decimal"/>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08AF5B0A"/>
    <w:multiLevelType w:val="multilevel"/>
    <w:tmpl w:val="AAA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5B7146"/>
    <w:multiLevelType w:val="hybridMultilevel"/>
    <w:tmpl w:val="97D2C2C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6" w15:restartNumberingAfterBreak="0">
    <w:nsid w:val="27B62C5C"/>
    <w:multiLevelType w:val="hybridMultilevel"/>
    <w:tmpl w:val="12A0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F7759"/>
    <w:multiLevelType w:val="hybridMultilevel"/>
    <w:tmpl w:val="B9B8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B625B"/>
    <w:multiLevelType w:val="hybridMultilevel"/>
    <w:tmpl w:val="DCD0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E759E"/>
    <w:multiLevelType w:val="multilevel"/>
    <w:tmpl w:val="E8F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40518"/>
    <w:multiLevelType w:val="hybridMultilevel"/>
    <w:tmpl w:val="00180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3474DAA"/>
    <w:multiLevelType w:val="hybridMultilevel"/>
    <w:tmpl w:val="6A3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7263997"/>
    <w:multiLevelType w:val="hybridMultilevel"/>
    <w:tmpl w:val="48CC1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9E0583"/>
    <w:multiLevelType w:val="multilevel"/>
    <w:tmpl w:val="294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A67FA"/>
    <w:multiLevelType w:val="hybridMultilevel"/>
    <w:tmpl w:val="52B2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6F75DD"/>
    <w:multiLevelType w:val="hybridMultilevel"/>
    <w:tmpl w:val="55308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3A919AE"/>
    <w:multiLevelType w:val="hybridMultilevel"/>
    <w:tmpl w:val="ACAEF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9462F"/>
    <w:multiLevelType w:val="multilevel"/>
    <w:tmpl w:val="819CBE38"/>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275959">
    <w:abstractNumId w:val="4"/>
  </w:num>
  <w:num w:numId="2" w16cid:durableId="1685934332">
    <w:abstractNumId w:val="2"/>
    <w:lvlOverride w:ilvl="0">
      <w:lvl w:ilvl="0">
        <w:start w:val="1"/>
        <w:numFmt w:val="decimal"/>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1956786961">
    <w:abstractNumId w:val="2"/>
  </w:num>
  <w:num w:numId="4" w16cid:durableId="1507983526">
    <w:abstractNumId w:val="11"/>
  </w:num>
  <w:num w:numId="5" w16cid:durableId="2145003108">
    <w:abstractNumId w:val="14"/>
  </w:num>
  <w:num w:numId="6" w16cid:durableId="2016958427">
    <w:abstractNumId w:val="5"/>
  </w:num>
  <w:num w:numId="7" w16cid:durableId="762994497">
    <w:abstractNumId w:val="16"/>
  </w:num>
  <w:num w:numId="8" w16cid:durableId="666640403">
    <w:abstractNumId w:val="10"/>
  </w:num>
  <w:num w:numId="9" w16cid:durableId="1697150370">
    <w:abstractNumId w:val="8"/>
  </w:num>
  <w:num w:numId="10" w16cid:durableId="10049">
    <w:abstractNumId w:val="3"/>
  </w:num>
  <w:num w:numId="11" w16cid:durableId="934746924">
    <w:abstractNumId w:val="6"/>
  </w:num>
  <w:num w:numId="12" w16cid:durableId="323778028">
    <w:abstractNumId w:val="7"/>
  </w:num>
  <w:num w:numId="13" w16cid:durableId="1198424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531654">
    <w:abstractNumId w:val="12"/>
  </w:num>
  <w:num w:numId="15" w16cid:durableId="169217471">
    <w:abstractNumId w:val="13"/>
  </w:num>
  <w:num w:numId="16" w16cid:durableId="590239693">
    <w:abstractNumId w:val="9"/>
  </w:num>
  <w:num w:numId="17" w16cid:durableId="1973556171">
    <w:abstractNumId w:val="17"/>
  </w:num>
  <w:num w:numId="18" w16cid:durableId="227542999">
    <w:abstractNumId w:val="1"/>
  </w:num>
  <w:num w:numId="19" w16cid:durableId="150204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9"/>
    <w:rsid w:val="00003ECD"/>
    <w:rsid w:val="00031EAF"/>
    <w:rsid w:val="00032C2F"/>
    <w:rsid w:val="00033F86"/>
    <w:rsid w:val="00037326"/>
    <w:rsid w:val="00044669"/>
    <w:rsid w:val="000527DD"/>
    <w:rsid w:val="000550F9"/>
    <w:rsid w:val="00060CB5"/>
    <w:rsid w:val="00063B9A"/>
    <w:rsid w:val="000667FB"/>
    <w:rsid w:val="00067CE0"/>
    <w:rsid w:val="00076838"/>
    <w:rsid w:val="00076A8A"/>
    <w:rsid w:val="00082753"/>
    <w:rsid w:val="00084AEA"/>
    <w:rsid w:val="00087469"/>
    <w:rsid w:val="000B017C"/>
    <w:rsid w:val="000B5830"/>
    <w:rsid w:val="000B6CE1"/>
    <w:rsid w:val="000C47ED"/>
    <w:rsid w:val="000D2DE3"/>
    <w:rsid w:val="000E2B91"/>
    <w:rsid w:val="000E353F"/>
    <w:rsid w:val="000E744D"/>
    <w:rsid w:val="000F4765"/>
    <w:rsid w:val="000F4CA9"/>
    <w:rsid w:val="000F6D6A"/>
    <w:rsid w:val="00107E1A"/>
    <w:rsid w:val="0013079B"/>
    <w:rsid w:val="00151C83"/>
    <w:rsid w:val="001670C3"/>
    <w:rsid w:val="00174CFB"/>
    <w:rsid w:val="0017720A"/>
    <w:rsid w:val="00180F71"/>
    <w:rsid w:val="00185185"/>
    <w:rsid w:val="00186C51"/>
    <w:rsid w:val="001962BF"/>
    <w:rsid w:val="001B2148"/>
    <w:rsid w:val="001B6AD4"/>
    <w:rsid w:val="001D11C2"/>
    <w:rsid w:val="001D1871"/>
    <w:rsid w:val="001D45AC"/>
    <w:rsid w:val="001F0C5A"/>
    <w:rsid w:val="002007CE"/>
    <w:rsid w:val="00201B13"/>
    <w:rsid w:val="0020629B"/>
    <w:rsid w:val="002068F4"/>
    <w:rsid w:val="00217917"/>
    <w:rsid w:val="002205F5"/>
    <w:rsid w:val="0022567D"/>
    <w:rsid w:val="00225EBD"/>
    <w:rsid w:val="00257431"/>
    <w:rsid w:val="002658E8"/>
    <w:rsid w:val="00282D32"/>
    <w:rsid w:val="00287271"/>
    <w:rsid w:val="00297D8F"/>
    <w:rsid w:val="002B271D"/>
    <w:rsid w:val="002B64DB"/>
    <w:rsid w:val="002C303F"/>
    <w:rsid w:val="002D590D"/>
    <w:rsid w:val="002F6DE1"/>
    <w:rsid w:val="00304248"/>
    <w:rsid w:val="00310CC0"/>
    <w:rsid w:val="003465FE"/>
    <w:rsid w:val="003660E1"/>
    <w:rsid w:val="00366EE4"/>
    <w:rsid w:val="00376342"/>
    <w:rsid w:val="00376D42"/>
    <w:rsid w:val="00385652"/>
    <w:rsid w:val="00391599"/>
    <w:rsid w:val="00391C96"/>
    <w:rsid w:val="003A51F2"/>
    <w:rsid w:val="003C50D4"/>
    <w:rsid w:val="003E16D2"/>
    <w:rsid w:val="003E3987"/>
    <w:rsid w:val="0041166A"/>
    <w:rsid w:val="0041599A"/>
    <w:rsid w:val="0041727A"/>
    <w:rsid w:val="004177C1"/>
    <w:rsid w:val="0042037B"/>
    <w:rsid w:val="00423B28"/>
    <w:rsid w:val="00425FD6"/>
    <w:rsid w:val="004302C9"/>
    <w:rsid w:val="00434494"/>
    <w:rsid w:val="00444229"/>
    <w:rsid w:val="00451B00"/>
    <w:rsid w:val="00456268"/>
    <w:rsid w:val="004652D6"/>
    <w:rsid w:val="00471E7D"/>
    <w:rsid w:val="0048526C"/>
    <w:rsid w:val="004A63E2"/>
    <w:rsid w:val="004B1B37"/>
    <w:rsid w:val="004B4C22"/>
    <w:rsid w:val="004C54E8"/>
    <w:rsid w:val="004D41AD"/>
    <w:rsid w:val="004E0D93"/>
    <w:rsid w:val="004E180D"/>
    <w:rsid w:val="004E51F8"/>
    <w:rsid w:val="004F491D"/>
    <w:rsid w:val="004F68EE"/>
    <w:rsid w:val="00500038"/>
    <w:rsid w:val="00500652"/>
    <w:rsid w:val="005078C7"/>
    <w:rsid w:val="005250F9"/>
    <w:rsid w:val="005349B7"/>
    <w:rsid w:val="0054089E"/>
    <w:rsid w:val="00544BAA"/>
    <w:rsid w:val="00545B55"/>
    <w:rsid w:val="005705AB"/>
    <w:rsid w:val="005721C5"/>
    <w:rsid w:val="00572F63"/>
    <w:rsid w:val="00576554"/>
    <w:rsid w:val="00585484"/>
    <w:rsid w:val="00594A04"/>
    <w:rsid w:val="005A26B3"/>
    <w:rsid w:val="005B1798"/>
    <w:rsid w:val="005B719B"/>
    <w:rsid w:val="005C541D"/>
    <w:rsid w:val="005C6EE5"/>
    <w:rsid w:val="005D0991"/>
    <w:rsid w:val="005D411E"/>
    <w:rsid w:val="005E2EBB"/>
    <w:rsid w:val="005E59B1"/>
    <w:rsid w:val="005F5AEA"/>
    <w:rsid w:val="00614628"/>
    <w:rsid w:val="006149FB"/>
    <w:rsid w:val="00615B83"/>
    <w:rsid w:val="00635948"/>
    <w:rsid w:val="00635FC1"/>
    <w:rsid w:val="006360EA"/>
    <w:rsid w:val="0064181A"/>
    <w:rsid w:val="00661C47"/>
    <w:rsid w:val="0066509D"/>
    <w:rsid w:val="006715A2"/>
    <w:rsid w:val="00671BCA"/>
    <w:rsid w:val="00686C8A"/>
    <w:rsid w:val="006A1A51"/>
    <w:rsid w:val="006B6B75"/>
    <w:rsid w:val="006C629A"/>
    <w:rsid w:val="006E0709"/>
    <w:rsid w:val="006E3AC4"/>
    <w:rsid w:val="006E76A1"/>
    <w:rsid w:val="006F42BE"/>
    <w:rsid w:val="006F5EC8"/>
    <w:rsid w:val="00713D08"/>
    <w:rsid w:val="007540C4"/>
    <w:rsid w:val="007577CB"/>
    <w:rsid w:val="007620B1"/>
    <w:rsid w:val="007709E0"/>
    <w:rsid w:val="0077381B"/>
    <w:rsid w:val="00776E71"/>
    <w:rsid w:val="0078315F"/>
    <w:rsid w:val="00786FDA"/>
    <w:rsid w:val="00791CCE"/>
    <w:rsid w:val="007A4B17"/>
    <w:rsid w:val="007B28A7"/>
    <w:rsid w:val="007D0998"/>
    <w:rsid w:val="007E0701"/>
    <w:rsid w:val="007E331A"/>
    <w:rsid w:val="007E346C"/>
    <w:rsid w:val="007E4F4D"/>
    <w:rsid w:val="007F0CF8"/>
    <w:rsid w:val="007F19DA"/>
    <w:rsid w:val="007F381D"/>
    <w:rsid w:val="00802307"/>
    <w:rsid w:val="00802871"/>
    <w:rsid w:val="008049C2"/>
    <w:rsid w:val="00822BFB"/>
    <w:rsid w:val="008263D0"/>
    <w:rsid w:val="00832883"/>
    <w:rsid w:val="00834433"/>
    <w:rsid w:val="008407D2"/>
    <w:rsid w:val="008440DD"/>
    <w:rsid w:val="00850AE4"/>
    <w:rsid w:val="00854B63"/>
    <w:rsid w:val="0085589D"/>
    <w:rsid w:val="00862299"/>
    <w:rsid w:val="0086574E"/>
    <w:rsid w:val="00876856"/>
    <w:rsid w:val="008829D9"/>
    <w:rsid w:val="00887B0C"/>
    <w:rsid w:val="008A2356"/>
    <w:rsid w:val="008C51F2"/>
    <w:rsid w:val="008C6A98"/>
    <w:rsid w:val="008D1C90"/>
    <w:rsid w:val="008E4789"/>
    <w:rsid w:val="008F07CD"/>
    <w:rsid w:val="0091577E"/>
    <w:rsid w:val="00924535"/>
    <w:rsid w:val="00944C88"/>
    <w:rsid w:val="0094552D"/>
    <w:rsid w:val="009500C4"/>
    <w:rsid w:val="00961590"/>
    <w:rsid w:val="00965581"/>
    <w:rsid w:val="009708A7"/>
    <w:rsid w:val="0097255F"/>
    <w:rsid w:val="009818F8"/>
    <w:rsid w:val="00984CF3"/>
    <w:rsid w:val="009856F8"/>
    <w:rsid w:val="009C25AA"/>
    <w:rsid w:val="009C7272"/>
    <w:rsid w:val="009D77A6"/>
    <w:rsid w:val="009E007A"/>
    <w:rsid w:val="009E0780"/>
    <w:rsid w:val="009F3878"/>
    <w:rsid w:val="00A15532"/>
    <w:rsid w:val="00A16832"/>
    <w:rsid w:val="00A31F64"/>
    <w:rsid w:val="00A40833"/>
    <w:rsid w:val="00A415E5"/>
    <w:rsid w:val="00A46A4D"/>
    <w:rsid w:val="00A64BE5"/>
    <w:rsid w:val="00A7731F"/>
    <w:rsid w:val="00A81A02"/>
    <w:rsid w:val="00A95BF0"/>
    <w:rsid w:val="00A97723"/>
    <w:rsid w:val="00AA58F1"/>
    <w:rsid w:val="00AB5E00"/>
    <w:rsid w:val="00AD351F"/>
    <w:rsid w:val="00AD5DF6"/>
    <w:rsid w:val="00B058CC"/>
    <w:rsid w:val="00B14DBB"/>
    <w:rsid w:val="00B16592"/>
    <w:rsid w:val="00B1718E"/>
    <w:rsid w:val="00B551AC"/>
    <w:rsid w:val="00B569A3"/>
    <w:rsid w:val="00B9005C"/>
    <w:rsid w:val="00BA423B"/>
    <w:rsid w:val="00BB4A05"/>
    <w:rsid w:val="00BC2B21"/>
    <w:rsid w:val="00BC5865"/>
    <w:rsid w:val="00BD36E3"/>
    <w:rsid w:val="00BD47C9"/>
    <w:rsid w:val="00BF3415"/>
    <w:rsid w:val="00BF3978"/>
    <w:rsid w:val="00BF66BD"/>
    <w:rsid w:val="00C07A4F"/>
    <w:rsid w:val="00C1296C"/>
    <w:rsid w:val="00C34A62"/>
    <w:rsid w:val="00C403FE"/>
    <w:rsid w:val="00C40A9D"/>
    <w:rsid w:val="00C70912"/>
    <w:rsid w:val="00C80479"/>
    <w:rsid w:val="00C857CA"/>
    <w:rsid w:val="00C90532"/>
    <w:rsid w:val="00C937C3"/>
    <w:rsid w:val="00C96F28"/>
    <w:rsid w:val="00C97D13"/>
    <w:rsid w:val="00CD5A10"/>
    <w:rsid w:val="00CD5D0C"/>
    <w:rsid w:val="00CD7FD1"/>
    <w:rsid w:val="00CE6A74"/>
    <w:rsid w:val="00D01791"/>
    <w:rsid w:val="00D01BA5"/>
    <w:rsid w:val="00D05725"/>
    <w:rsid w:val="00D0775F"/>
    <w:rsid w:val="00D2352A"/>
    <w:rsid w:val="00D23EF7"/>
    <w:rsid w:val="00D24231"/>
    <w:rsid w:val="00D317D4"/>
    <w:rsid w:val="00D331CB"/>
    <w:rsid w:val="00D42E2B"/>
    <w:rsid w:val="00D64447"/>
    <w:rsid w:val="00D728FE"/>
    <w:rsid w:val="00D80AD1"/>
    <w:rsid w:val="00D87C98"/>
    <w:rsid w:val="00DB4125"/>
    <w:rsid w:val="00DC765D"/>
    <w:rsid w:val="00DD211F"/>
    <w:rsid w:val="00E078AF"/>
    <w:rsid w:val="00E15591"/>
    <w:rsid w:val="00E15E61"/>
    <w:rsid w:val="00E26E5A"/>
    <w:rsid w:val="00E50CF9"/>
    <w:rsid w:val="00E544E4"/>
    <w:rsid w:val="00E5649D"/>
    <w:rsid w:val="00E60B74"/>
    <w:rsid w:val="00E61CF3"/>
    <w:rsid w:val="00E66239"/>
    <w:rsid w:val="00E67007"/>
    <w:rsid w:val="00E92F51"/>
    <w:rsid w:val="00E95AAC"/>
    <w:rsid w:val="00EA3CEE"/>
    <w:rsid w:val="00EA5265"/>
    <w:rsid w:val="00EB2A52"/>
    <w:rsid w:val="00EC0159"/>
    <w:rsid w:val="00EC0592"/>
    <w:rsid w:val="00EC53CE"/>
    <w:rsid w:val="00F1200B"/>
    <w:rsid w:val="00F1423E"/>
    <w:rsid w:val="00F1433A"/>
    <w:rsid w:val="00F2576F"/>
    <w:rsid w:val="00F44220"/>
    <w:rsid w:val="00F709CD"/>
    <w:rsid w:val="00F905F2"/>
    <w:rsid w:val="00F90675"/>
    <w:rsid w:val="00F915A5"/>
    <w:rsid w:val="00FA3601"/>
    <w:rsid w:val="00FA5AA0"/>
    <w:rsid w:val="00FB646C"/>
    <w:rsid w:val="00FC3685"/>
    <w:rsid w:val="00FC3724"/>
    <w:rsid w:val="00FE2057"/>
    <w:rsid w:val="00FE646B"/>
    <w:rsid w:val="00FE73AA"/>
    <w:rsid w:val="00FF2BF7"/>
    <w:rsid w:val="00FF4E11"/>
    <w:rsid w:val="04830B87"/>
    <w:rsid w:val="0D3847A6"/>
    <w:rsid w:val="132A0C3B"/>
    <w:rsid w:val="14D26582"/>
    <w:rsid w:val="164F269E"/>
    <w:rsid w:val="170AD7CF"/>
    <w:rsid w:val="1D072E7E"/>
    <w:rsid w:val="1FF063A8"/>
    <w:rsid w:val="2348ACED"/>
    <w:rsid w:val="24AB10D9"/>
    <w:rsid w:val="2B0C7F18"/>
    <w:rsid w:val="2B88706D"/>
    <w:rsid w:val="2E7CFC8D"/>
    <w:rsid w:val="34A41129"/>
    <w:rsid w:val="3542CF66"/>
    <w:rsid w:val="35997750"/>
    <w:rsid w:val="35E493DA"/>
    <w:rsid w:val="3795F238"/>
    <w:rsid w:val="3B0D8BAA"/>
    <w:rsid w:val="3D553E95"/>
    <w:rsid w:val="42BAEED3"/>
    <w:rsid w:val="438FA39B"/>
    <w:rsid w:val="45140639"/>
    <w:rsid w:val="4C3759ED"/>
    <w:rsid w:val="4FFDCED5"/>
    <w:rsid w:val="57F7038D"/>
    <w:rsid w:val="6DFE670A"/>
    <w:rsid w:val="792A1C43"/>
    <w:rsid w:val="7E45E4C6"/>
    <w:rsid w:val="7ED1AF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F08"/>
  <w15:chartTrackingRefBased/>
  <w15:docId w15:val="{C8EF10D9-A855-4D81-8707-2E534190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60EA"/>
    <w:rPr>
      <w:rFonts w:ascii="Arial" w:hAnsi="Arial" w:cs="Times New Roman"/>
      <w:color w:val="1E1545"/>
      <w:kern w:val="0"/>
      <w:sz w:val="24"/>
      <w:szCs w:val="24"/>
      <w14:ligatures w14:val="none"/>
    </w:rPr>
  </w:style>
  <w:style w:type="paragraph" w:styleId="Heading1">
    <w:name w:val="heading 1"/>
    <w:next w:val="Normal"/>
    <w:link w:val="Heading1Char"/>
    <w:uiPriority w:val="9"/>
    <w:qFormat/>
    <w:rsid w:val="00C1296C"/>
    <w:pPr>
      <w:keepNext/>
      <w:keepLines/>
      <w:spacing w:before="600" w:after="240"/>
      <w:outlineLvl w:val="0"/>
    </w:pPr>
    <w:rPr>
      <w:rFonts w:ascii="Arial" w:eastAsiaTheme="majorEastAsia" w:hAnsi="Arial" w:cs="Arial"/>
      <w:b/>
      <w:bCs/>
      <w:color w:val="358189"/>
      <w:kern w:val="0"/>
      <w:sz w:val="32"/>
      <w:szCs w:val="48"/>
      <w14:ligatures w14:val="none"/>
    </w:rPr>
  </w:style>
  <w:style w:type="paragraph" w:styleId="Heading2">
    <w:name w:val="heading 2"/>
    <w:next w:val="Normal"/>
    <w:link w:val="Heading2Char"/>
    <w:uiPriority w:val="9"/>
    <w:unhideWhenUsed/>
    <w:qFormat/>
    <w:rsid w:val="006360EA"/>
    <w:pPr>
      <w:numPr>
        <w:ilvl w:val="1"/>
      </w:numPr>
      <w:spacing w:before="120" w:after="120"/>
      <w:outlineLvl w:val="1"/>
    </w:pPr>
    <w:rPr>
      <w:rFonts w:ascii="Arial" w:eastAsiaTheme="majorEastAsia" w:hAnsi="Arial" w:cs="Arial"/>
      <w:color w:val="358189"/>
      <w:kern w:val="0"/>
      <w:sz w:val="28"/>
      <w:szCs w:val="32"/>
      <w14:ligatures w14:val="none"/>
    </w:rPr>
  </w:style>
  <w:style w:type="paragraph" w:styleId="Heading3">
    <w:name w:val="heading 3"/>
    <w:basedOn w:val="Normal"/>
    <w:next w:val="Normal"/>
    <w:link w:val="Heading3Char"/>
    <w:uiPriority w:val="9"/>
    <w:unhideWhenUsed/>
    <w:qFormat/>
    <w:rsid w:val="005250F9"/>
    <w:pPr>
      <w:keepNext/>
      <w:keepLines/>
      <w:numPr>
        <w:ilvl w:val="2"/>
        <w:numId w:val="2"/>
      </w:numPr>
      <w:spacing w:before="600" w:after="240"/>
      <w:outlineLvl w:val="2"/>
    </w:pPr>
    <w:rPr>
      <w:rFonts w:eastAsiaTheme="majorEastAsia"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F9"/>
    <w:rPr>
      <w:rFonts w:ascii="Arial" w:eastAsiaTheme="majorEastAsia" w:hAnsi="Arial" w:cs="Arial"/>
      <w:b/>
      <w:bCs/>
      <w:color w:val="358189"/>
      <w:kern w:val="0"/>
      <w:sz w:val="32"/>
      <w:szCs w:val="48"/>
      <w14:ligatures w14:val="none"/>
    </w:rPr>
  </w:style>
  <w:style w:type="character" w:customStyle="1" w:styleId="Heading2Char">
    <w:name w:val="Heading 2 Char"/>
    <w:basedOn w:val="DefaultParagraphFont"/>
    <w:link w:val="Heading2"/>
    <w:uiPriority w:val="9"/>
    <w:rsid w:val="006360EA"/>
    <w:rPr>
      <w:rFonts w:ascii="Arial" w:eastAsiaTheme="majorEastAsia" w:hAnsi="Arial" w:cs="Arial"/>
      <w:color w:val="358189"/>
      <w:kern w:val="0"/>
      <w:sz w:val="28"/>
      <w:szCs w:val="32"/>
      <w14:ligatures w14:val="none"/>
    </w:rPr>
  </w:style>
  <w:style w:type="character" w:customStyle="1" w:styleId="Heading3Char">
    <w:name w:val="Heading 3 Char"/>
    <w:basedOn w:val="DefaultParagraphFont"/>
    <w:link w:val="Heading3"/>
    <w:uiPriority w:val="9"/>
    <w:rsid w:val="005250F9"/>
    <w:rPr>
      <w:rFonts w:ascii="Arial" w:eastAsiaTheme="majorEastAsia" w:hAnsi="Arial" w:cs="Arial"/>
      <w:b/>
      <w:bCs/>
      <w:color w:val="1E1545"/>
      <w:kern w:val="0"/>
      <w:sz w:val="28"/>
      <w:szCs w:val="24"/>
      <w14:ligatures w14:val="none"/>
    </w:rPr>
  </w:style>
  <w:style w:type="paragraph" w:styleId="Header">
    <w:name w:val="header"/>
    <w:basedOn w:val="Normal"/>
    <w:link w:val="HeaderChar"/>
    <w:uiPriority w:val="99"/>
    <w:unhideWhenUsed/>
    <w:rsid w:val="00525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9"/>
    <w:rPr>
      <w:rFonts w:ascii="Arial" w:hAnsi="Arial" w:cs="Times New Roman"/>
      <w:color w:val="000000" w:themeColor="text1"/>
      <w:kern w:val="0"/>
      <w:sz w:val="24"/>
      <w:szCs w:val="24"/>
      <w14:ligatures w14:val="none"/>
    </w:rPr>
  </w:style>
  <w:style w:type="paragraph" w:styleId="Footer">
    <w:name w:val="footer"/>
    <w:basedOn w:val="Normal"/>
    <w:link w:val="FooterChar"/>
    <w:uiPriority w:val="99"/>
    <w:unhideWhenUsed/>
    <w:rsid w:val="00525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F9"/>
    <w:rPr>
      <w:rFonts w:ascii="Arial" w:hAnsi="Arial" w:cs="Times New Roman"/>
      <w:color w:val="000000" w:themeColor="text1"/>
      <w:kern w:val="0"/>
      <w:sz w:val="24"/>
      <w:szCs w:val="24"/>
      <w14:ligatures w14:val="none"/>
    </w:rPr>
  </w:style>
  <w:style w:type="paragraph" w:styleId="TOCHeading">
    <w:name w:val="TOC Heading"/>
    <w:basedOn w:val="Heading1"/>
    <w:next w:val="Normal"/>
    <w:uiPriority w:val="39"/>
    <w:unhideWhenUsed/>
    <w:qFormat/>
    <w:rsid w:val="00C1296C"/>
    <w:pPr>
      <w:outlineLvl w:val="9"/>
    </w:pPr>
    <w:rPr>
      <w:color w:val="1E1545"/>
      <w:lang w:val="en-US"/>
    </w:rPr>
  </w:style>
  <w:style w:type="paragraph" w:styleId="TOC1">
    <w:name w:val="toc 1"/>
    <w:basedOn w:val="Normal"/>
    <w:next w:val="Normal"/>
    <w:autoRedefine/>
    <w:uiPriority w:val="39"/>
    <w:unhideWhenUsed/>
    <w:rsid w:val="005250F9"/>
    <w:pPr>
      <w:pBdr>
        <w:top w:val="single" w:sz="12" w:space="1" w:color="4472C4" w:themeColor="accent1"/>
      </w:pBdr>
      <w:tabs>
        <w:tab w:val="left" w:pos="709"/>
        <w:tab w:val="right" w:leader="dot" w:pos="9016"/>
      </w:tabs>
      <w:spacing w:before="180" w:after="180"/>
    </w:pPr>
  </w:style>
  <w:style w:type="character" w:styleId="Hyperlink">
    <w:name w:val="Hyperlink"/>
    <w:basedOn w:val="DefaultParagraphFont"/>
    <w:uiPriority w:val="99"/>
    <w:unhideWhenUsed/>
    <w:qFormat/>
    <w:rsid w:val="00C1296C"/>
    <w:rPr>
      <w:color w:val="1E1545"/>
      <w:u w:val="single"/>
    </w:rPr>
  </w:style>
  <w:style w:type="paragraph" w:styleId="Title">
    <w:name w:val="Title"/>
    <w:basedOn w:val="Normal"/>
    <w:next w:val="Normal"/>
    <w:link w:val="TitleChar"/>
    <w:uiPriority w:val="10"/>
    <w:qFormat/>
    <w:rsid w:val="006360EA"/>
    <w:pPr>
      <w:spacing w:before="2640"/>
    </w:pPr>
    <w:rPr>
      <w:b/>
      <w:noProof/>
      <w:sz w:val="48"/>
    </w:rPr>
  </w:style>
  <w:style w:type="paragraph" w:styleId="ListParagraph">
    <w:name w:val="List Paragraph"/>
    <w:basedOn w:val="Normal"/>
    <w:uiPriority w:val="34"/>
    <w:qFormat/>
    <w:rsid w:val="00C1296C"/>
    <w:pPr>
      <w:numPr>
        <w:numId w:val="1"/>
      </w:numPr>
      <w:tabs>
        <w:tab w:val="num" w:pos="360"/>
      </w:tabs>
      <w:spacing w:before="120" w:after="240" w:line="288" w:lineRule="auto"/>
      <w:ind w:left="0" w:firstLine="0"/>
    </w:pPr>
    <w:rPr>
      <w:rFonts w:eastAsia="Times New Roman" w:cstheme="minorBidi"/>
      <w:noProof/>
      <w:szCs w:val="20"/>
      <w:shd w:val="clear" w:color="auto" w:fill="FFFFFF"/>
      <w:lang w:eastAsia="en-GB"/>
    </w:rPr>
  </w:style>
  <w:style w:type="numbering" w:customStyle="1" w:styleId="Headings">
    <w:name w:val="Headings"/>
    <w:uiPriority w:val="99"/>
    <w:rsid w:val="005250F9"/>
    <w:pPr>
      <w:numPr>
        <w:numId w:val="3"/>
      </w:numPr>
    </w:pPr>
  </w:style>
  <w:style w:type="character" w:customStyle="1" w:styleId="TitleChar">
    <w:name w:val="Title Char"/>
    <w:basedOn w:val="DefaultParagraphFont"/>
    <w:link w:val="Title"/>
    <w:uiPriority w:val="10"/>
    <w:rsid w:val="006360EA"/>
    <w:rPr>
      <w:rFonts w:ascii="Arial" w:hAnsi="Arial" w:cs="Times New Roman"/>
      <w:b/>
      <w:noProof/>
      <w:color w:val="1E1545"/>
      <w:kern w:val="0"/>
      <w:sz w:val="48"/>
      <w:szCs w:val="24"/>
      <w14:ligatures w14:val="none"/>
    </w:rPr>
  </w:style>
  <w:style w:type="paragraph" w:customStyle="1" w:styleId="paragraph">
    <w:name w:val="paragraph"/>
    <w:basedOn w:val="Normal"/>
    <w:rsid w:val="005250F9"/>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5250F9"/>
  </w:style>
  <w:style w:type="character" w:customStyle="1" w:styleId="eop">
    <w:name w:val="eop"/>
    <w:basedOn w:val="DefaultParagraphFont"/>
    <w:rsid w:val="005250F9"/>
  </w:style>
  <w:style w:type="character" w:styleId="UnresolvedMention">
    <w:name w:val="Unresolved Mention"/>
    <w:basedOn w:val="DefaultParagraphFont"/>
    <w:uiPriority w:val="99"/>
    <w:semiHidden/>
    <w:unhideWhenUsed/>
    <w:rsid w:val="005250F9"/>
    <w:rPr>
      <w:color w:val="605E5C"/>
      <w:shd w:val="clear" w:color="auto" w:fill="E1DFDD"/>
    </w:rPr>
  </w:style>
  <w:style w:type="character" w:styleId="CommentReference">
    <w:name w:val="annotation reference"/>
    <w:basedOn w:val="DefaultParagraphFont"/>
    <w:uiPriority w:val="99"/>
    <w:semiHidden/>
    <w:unhideWhenUsed/>
    <w:rsid w:val="00217917"/>
    <w:rPr>
      <w:sz w:val="16"/>
      <w:szCs w:val="16"/>
    </w:rPr>
  </w:style>
  <w:style w:type="paragraph" w:styleId="CommentText">
    <w:name w:val="annotation text"/>
    <w:basedOn w:val="Normal"/>
    <w:link w:val="CommentTextChar"/>
    <w:uiPriority w:val="99"/>
    <w:unhideWhenUsed/>
    <w:rsid w:val="00217917"/>
    <w:pPr>
      <w:spacing w:line="240" w:lineRule="auto"/>
    </w:pPr>
    <w:rPr>
      <w:sz w:val="20"/>
      <w:szCs w:val="20"/>
    </w:rPr>
  </w:style>
  <w:style w:type="character" w:customStyle="1" w:styleId="CommentTextChar">
    <w:name w:val="Comment Text Char"/>
    <w:basedOn w:val="DefaultParagraphFont"/>
    <w:link w:val="CommentText"/>
    <w:uiPriority w:val="99"/>
    <w:rsid w:val="00217917"/>
    <w:rPr>
      <w:rFonts w:ascii="Arial"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1C5"/>
    <w:rPr>
      <w:b/>
      <w:bCs/>
    </w:rPr>
  </w:style>
  <w:style w:type="character" w:customStyle="1" w:styleId="CommentSubjectChar">
    <w:name w:val="Comment Subject Char"/>
    <w:basedOn w:val="CommentTextChar"/>
    <w:link w:val="CommentSubject"/>
    <w:uiPriority w:val="99"/>
    <w:semiHidden/>
    <w:rsid w:val="005721C5"/>
    <w:rPr>
      <w:rFonts w:ascii="Arial" w:hAnsi="Arial" w:cs="Times New Roman"/>
      <w:b/>
      <w:bCs/>
      <w:color w:val="000000" w:themeColor="text1"/>
      <w:kern w:val="0"/>
      <w:sz w:val="20"/>
      <w:szCs w:val="20"/>
      <w14:ligatures w14:val="none"/>
    </w:rPr>
  </w:style>
  <w:style w:type="paragraph" w:styleId="Revision">
    <w:name w:val="Revision"/>
    <w:hidden/>
    <w:uiPriority w:val="99"/>
    <w:semiHidden/>
    <w:rsid w:val="005721C5"/>
    <w:pPr>
      <w:spacing w:after="0" w:line="240" w:lineRule="auto"/>
    </w:pPr>
    <w:rPr>
      <w:rFonts w:ascii="Arial" w:hAnsi="Arial" w:cs="Times New Roman"/>
      <w:color w:val="000000" w:themeColor="text1"/>
      <w:kern w:val="0"/>
      <w:sz w:val="24"/>
      <w:szCs w:val="24"/>
      <w14:ligatures w14:val="none"/>
    </w:rPr>
  </w:style>
  <w:style w:type="character" w:styleId="FollowedHyperlink">
    <w:name w:val="FollowedHyperlink"/>
    <w:basedOn w:val="DefaultParagraphFont"/>
    <w:uiPriority w:val="99"/>
    <w:semiHidden/>
    <w:unhideWhenUsed/>
    <w:rsid w:val="005721C5"/>
    <w:rPr>
      <w:color w:val="954F72" w:themeColor="followedHyperlink"/>
      <w:u w:val="single"/>
    </w:rPr>
  </w:style>
  <w:style w:type="paragraph" w:styleId="NormalWeb">
    <w:name w:val="Normal (Web)"/>
    <w:basedOn w:val="Normal"/>
    <w:uiPriority w:val="99"/>
    <w:semiHidden/>
    <w:unhideWhenUsed/>
    <w:rsid w:val="00FA3601"/>
    <w:pPr>
      <w:spacing w:before="100" w:beforeAutospacing="1" w:after="100" w:afterAutospacing="1" w:line="240" w:lineRule="auto"/>
    </w:pPr>
    <w:rPr>
      <w:rFonts w:ascii="Times New Roman" w:eastAsia="Times New Roman" w:hAnsi="Times New Roman"/>
      <w:color w:val="auto"/>
      <w:lang w:eastAsia="en-AU"/>
    </w:rPr>
  </w:style>
  <w:style w:type="character" w:styleId="Strong">
    <w:name w:val="Strong"/>
    <w:basedOn w:val="DefaultParagraphFont"/>
    <w:uiPriority w:val="22"/>
    <w:qFormat/>
    <w:rsid w:val="00FA3601"/>
    <w:rPr>
      <w:b/>
      <w:bCs/>
    </w:rPr>
  </w:style>
  <w:style w:type="character" w:styleId="Emphasis">
    <w:name w:val="Emphasis"/>
    <w:basedOn w:val="DefaultParagraphFont"/>
    <w:uiPriority w:val="20"/>
    <w:qFormat/>
    <w:rsid w:val="00FA3601"/>
    <w:rPr>
      <w:i/>
      <w:iCs/>
    </w:rPr>
  </w:style>
  <w:style w:type="character" w:customStyle="1" w:styleId="visually-hidden-always">
    <w:name w:val="visually-hidden-always"/>
    <w:basedOn w:val="DefaultParagraphFont"/>
    <w:rsid w:val="009D77A6"/>
  </w:style>
  <w:style w:type="character" w:styleId="Mention">
    <w:name w:val="Mention"/>
    <w:basedOn w:val="DefaultParagraphFont"/>
    <w:uiPriority w:val="99"/>
    <w:unhideWhenUsed/>
    <w:rsid w:val="004302C9"/>
    <w:rPr>
      <w:color w:val="2B579A"/>
      <w:shd w:val="clear" w:color="auto" w:fill="E1DFDD"/>
    </w:rPr>
  </w:style>
  <w:style w:type="paragraph" w:styleId="ListBullet">
    <w:name w:val="List Bullet"/>
    <w:basedOn w:val="Normal"/>
    <w:uiPriority w:val="99"/>
    <w:unhideWhenUsed/>
    <w:rsid w:val="00C1296C"/>
    <w:pPr>
      <w:numPr>
        <w:numId w:val="17"/>
      </w:numPr>
      <w:spacing w:before="120" w:after="120" w:line="288" w:lineRule="auto"/>
    </w:pPr>
    <w:rPr>
      <w:rFonts w:eastAsia="Times New Roman" w:cstheme="minorBidi"/>
      <w:noProof/>
      <w:szCs w:val="20"/>
      <w:shd w:val="clear" w:color="auto" w:fill="FFFFFF"/>
      <w:lang w:eastAsia="en-GB"/>
    </w:rPr>
  </w:style>
  <w:style w:type="paragraph" w:styleId="ListBullet2">
    <w:name w:val="List Bullet 2"/>
    <w:basedOn w:val="Normal"/>
    <w:uiPriority w:val="99"/>
    <w:unhideWhenUsed/>
    <w:rsid w:val="00C1296C"/>
    <w:pPr>
      <w:numPr>
        <w:ilvl w:val="1"/>
        <w:numId w:val="17"/>
      </w:numPr>
      <w:spacing w:before="120" w:after="120" w:line="288" w:lineRule="auto"/>
    </w:pPr>
    <w:rPr>
      <w:rFonts w:eastAsia="Times New Roman" w:cstheme="minorBidi"/>
      <w:noProof/>
      <w:szCs w:val="20"/>
      <w:shd w:val="clear" w:color="auto" w:fill="FFFFFF"/>
      <w:lang w:eastAsia="en-GB"/>
    </w:rPr>
  </w:style>
  <w:style w:type="paragraph" w:styleId="Subtitle">
    <w:name w:val="Subtitle"/>
    <w:basedOn w:val="Normal"/>
    <w:next w:val="Normal"/>
    <w:link w:val="SubtitleChar"/>
    <w:uiPriority w:val="11"/>
    <w:qFormat/>
    <w:rsid w:val="006360EA"/>
    <w:pPr>
      <w:numPr>
        <w:ilvl w:val="1"/>
      </w:numPr>
      <w:spacing w:before="720" w:after="240"/>
    </w:pPr>
    <w:rPr>
      <w:rFonts w:eastAsiaTheme="minorEastAsia" w:cstheme="minorBidi"/>
      <w:b/>
      <w:sz w:val="32"/>
      <w:szCs w:val="22"/>
    </w:rPr>
  </w:style>
  <w:style w:type="character" w:customStyle="1" w:styleId="SubtitleChar">
    <w:name w:val="Subtitle Char"/>
    <w:basedOn w:val="DefaultParagraphFont"/>
    <w:link w:val="Subtitle"/>
    <w:uiPriority w:val="11"/>
    <w:rsid w:val="006360EA"/>
    <w:rPr>
      <w:rFonts w:ascii="Arial" w:eastAsiaTheme="minorEastAsia" w:hAnsi="Arial"/>
      <w:b/>
      <w:color w:val="1E1545"/>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454">
      <w:bodyDiv w:val="1"/>
      <w:marLeft w:val="0"/>
      <w:marRight w:val="0"/>
      <w:marTop w:val="0"/>
      <w:marBottom w:val="0"/>
      <w:divBdr>
        <w:top w:val="none" w:sz="0" w:space="0" w:color="auto"/>
        <w:left w:val="none" w:sz="0" w:space="0" w:color="auto"/>
        <w:bottom w:val="none" w:sz="0" w:space="0" w:color="auto"/>
        <w:right w:val="none" w:sz="0" w:space="0" w:color="auto"/>
      </w:divBdr>
    </w:div>
    <w:div w:id="114368789">
      <w:bodyDiv w:val="1"/>
      <w:marLeft w:val="0"/>
      <w:marRight w:val="0"/>
      <w:marTop w:val="0"/>
      <w:marBottom w:val="0"/>
      <w:divBdr>
        <w:top w:val="none" w:sz="0" w:space="0" w:color="auto"/>
        <w:left w:val="none" w:sz="0" w:space="0" w:color="auto"/>
        <w:bottom w:val="none" w:sz="0" w:space="0" w:color="auto"/>
        <w:right w:val="none" w:sz="0" w:space="0" w:color="auto"/>
      </w:divBdr>
    </w:div>
    <w:div w:id="143401668">
      <w:bodyDiv w:val="1"/>
      <w:marLeft w:val="0"/>
      <w:marRight w:val="0"/>
      <w:marTop w:val="0"/>
      <w:marBottom w:val="0"/>
      <w:divBdr>
        <w:top w:val="none" w:sz="0" w:space="0" w:color="auto"/>
        <w:left w:val="none" w:sz="0" w:space="0" w:color="auto"/>
        <w:bottom w:val="none" w:sz="0" w:space="0" w:color="auto"/>
        <w:right w:val="none" w:sz="0" w:space="0" w:color="auto"/>
      </w:divBdr>
    </w:div>
    <w:div w:id="230043388">
      <w:bodyDiv w:val="1"/>
      <w:marLeft w:val="0"/>
      <w:marRight w:val="0"/>
      <w:marTop w:val="0"/>
      <w:marBottom w:val="0"/>
      <w:divBdr>
        <w:top w:val="none" w:sz="0" w:space="0" w:color="auto"/>
        <w:left w:val="none" w:sz="0" w:space="0" w:color="auto"/>
        <w:bottom w:val="none" w:sz="0" w:space="0" w:color="auto"/>
        <w:right w:val="none" w:sz="0" w:space="0" w:color="auto"/>
      </w:divBdr>
      <w:divsChild>
        <w:div w:id="94136775">
          <w:marLeft w:val="0"/>
          <w:marRight w:val="0"/>
          <w:marTop w:val="0"/>
          <w:marBottom w:val="0"/>
          <w:divBdr>
            <w:top w:val="none" w:sz="0" w:space="0" w:color="auto"/>
            <w:left w:val="none" w:sz="0" w:space="0" w:color="auto"/>
            <w:bottom w:val="none" w:sz="0" w:space="0" w:color="auto"/>
            <w:right w:val="none" w:sz="0" w:space="0" w:color="auto"/>
          </w:divBdr>
        </w:div>
        <w:div w:id="247081758">
          <w:marLeft w:val="0"/>
          <w:marRight w:val="0"/>
          <w:marTop w:val="0"/>
          <w:marBottom w:val="0"/>
          <w:divBdr>
            <w:top w:val="none" w:sz="0" w:space="0" w:color="auto"/>
            <w:left w:val="none" w:sz="0" w:space="0" w:color="auto"/>
            <w:bottom w:val="none" w:sz="0" w:space="0" w:color="auto"/>
            <w:right w:val="none" w:sz="0" w:space="0" w:color="auto"/>
          </w:divBdr>
        </w:div>
        <w:div w:id="276108521">
          <w:marLeft w:val="0"/>
          <w:marRight w:val="0"/>
          <w:marTop w:val="0"/>
          <w:marBottom w:val="0"/>
          <w:divBdr>
            <w:top w:val="none" w:sz="0" w:space="0" w:color="auto"/>
            <w:left w:val="none" w:sz="0" w:space="0" w:color="auto"/>
            <w:bottom w:val="none" w:sz="0" w:space="0" w:color="auto"/>
            <w:right w:val="none" w:sz="0" w:space="0" w:color="auto"/>
          </w:divBdr>
        </w:div>
        <w:div w:id="358313781">
          <w:marLeft w:val="0"/>
          <w:marRight w:val="0"/>
          <w:marTop w:val="0"/>
          <w:marBottom w:val="0"/>
          <w:divBdr>
            <w:top w:val="none" w:sz="0" w:space="0" w:color="auto"/>
            <w:left w:val="none" w:sz="0" w:space="0" w:color="auto"/>
            <w:bottom w:val="none" w:sz="0" w:space="0" w:color="auto"/>
            <w:right w:val="none" w:sz="0" w:space="0" w:color="auto"/>
          </w:divBdr>
        </w:div>
        <w:div w:id="411316506">
          <w:marLeft w:val="0"/>
          <w:marRight w:val="0"/>
          <w:marTop w:val="0"/>
          <w:marBottom w:val="0"/>
          <w:divBdr>
            <w:top w:val="none" w:sz="0" w:space="0" w:color="auto"/>
            <w:left w:val="none" w:sz="0" w:space="0" w:color="auto"/>
            <w:bottom w:val="none" w:sz="0" w:space="0" w:color="auto"/>
            <w:right w:val="none" w:sz="0" w:space="0" w:color="auto"/>
          </w:divBdr>
        </w:div>
        <w:div w:id="517812252">
          <w:marLeft w:val="0"/>
          <w:marRight w:val="0"/>
          <w:marTop w:val="0"/>
          <w:marBottom w:val="0"/>
          <w:divBdr>
            <w:top w:val="none" w:sz="0" w:space="0" w:color="auto"/>
            <w:left w:val="none" w:sz="0" w:space="0" w:color="auto"/>
            <w:bottom w:val="none" w:sz="0" w:space="0" w:color="auto"/>
            <w:right w:val="none" w:sz="0" w:space="0" w:color="auto"/>
          </w:divBdr>
        </w:div>
        <w:div w:id="554119667">
          <w:marLeft w:val="0"/>
          <w:marRight w:val="0"/>
          <w:marTop w:val="0"/>
          <w:marBottom w:val="0"/>
          <w:divBdr>
            <w:top w:val="none" w:sz="0" w:space="0" w:color="auto"/>
            <w:left w:val="none" w:sz="0" w:space="0" w:color="auto"/>
            <w:bottom w:val="none" w:sz="0" w:space="0" w:color="auto"/>
            <w:right w:val="none" w:sz="0" w:space="0" w:color="auto"/>
          </w:divBdr>
        </w:div>
        <w:div w:id="734158525">
          <w:marLeft w:val="0"/>
          <w:marRight w:val="0"/>
          <w:marTop w:val="0"/>
          <w:marBottom w:val="0"/>
          <w:divBdr>
            <w:top w:val="none" w:sz="0" w:space="0" w:color="auto"/>
            <w:left w:val="none" w:sz="0" w:space="0" w:color="auto"/>
            <w:bottom w:val="none" w:sz="0" w:space="0" w:color="auto"/>
            <w:right w:val="none" w:sz="0" w:space="0" w:color="auto"/>
          </w:divBdr>
        </w:div>
        <w:div w:id="745298297">
          <w:marLeft w:val="0"/>
          <w:marRight w:val="0"/>
          <w:marTop w:val="0"/>
          <w:marBottom w:val="0"/>
          <w:divBdr>
            <w:top w:val="none" w:sz="0" w:space="0" w:color="auto"/>
            <w:left w:val="none" w:sz="0" w:space="0" w:color="auto"/>
            <w:bottom w:val="none" w:sz="0" w:space="0" w:color="auto"/>
            <w:right w:val="none" w:sz="0" w:space="0" w:color="auto"/>
          </w:divBdr>
        </w:div>
        <w:div w:id="1025330535">
          <w:marLeft w:val="0"/>
          <w:marRight w:val="0"/>
          <w:marTop w:val="0"/>
          <w:marBottom w:val="0"/>
          <w:divBdr>
            <w:top w:val="none" w:sz="0" w:space="0" w:color="auto"/>
            <w:left w:val="none" w:sz="0" w:space="0" w:color="auto"/>
            <w:bottom w:val="none" w:sz="0" w:space="0" w:color="auto"/>
            <w:right w:val="none" w:sz="0" w:space="0" w:color="auto"/>
          </w:divBdr>
        </w:div>
        <w:div w:id="1036657430">
          <w:marLeft w:val="0"/>
          <w:marRight w:val="0"/>
          <w:marTop w:val="0"/>
          <w:marBottom w:val="0"/>
          <w:divBdr>
            <w:top w:val="none" w:sz="0" w:space="0" w:color="auto"/>
            <w:left w:val="none" w:sz="0" w:space="0" w:color="auto"/>
            <w:bottom w:val="none" w:sz="0" w:space="0" w:color="auto"/>
            <w:right w:val="none" w:sz="0" w:space="0" w:color="auto"/>
          </w:divBdr>
        </w:div>
        <w:div w:id="1056664397">
          <w:marLeft w:val="0"/>
          <w:marRight w:val="0"/>
          <w:marTop w:val="0"/>
          <w:marBottom w:val="0"/>
          <w:divBdr>
            <w:top w:val="none" w:sz="0" w:space="0" w:color="auto"/>
            <w:left w:val="none" w:sz="0" w:space="0" w:color="auto"/>
            <w:bottom w:val="none" w:sz="0" w:space="0" w:color="auto"/>
            <w:right w:val="none" w:sz="0" w:space="0" w:color="auto"/>
          </w:divBdr>
        </w:div>
        <w:div w:id="1125805944">
          <w:marLeft w:val="0"/>
          <w:marRight w:val="0"/>
          <w:marTop w:val="0"/>
          <w:marBottom w:val="0"/>
          <w:divBdr>
            <w:top w:val="none" w:sz="0" w:space="0" w:color="auto"/>
            <w:left w:val="none" w:sz="0" w:space="0" w:color="auto"/>
            <w:bottom w:val="none" w:sz="0" w:space="0" w:color="auto"/>
            <w:right w:val="none" w:sz="0" w:space="0" w:color="auto"/>
          </w:divBdr>
        </w:div>
        <w:div w:id="1178469044">
          <w:marLeft w:val="0"/>
          <w:marRight w:val="0"/>
          <w:marTop w:val="0"/>
          <w:marBottom w:val="0"/>
          <w:divBdr>
            <w:top w:val="none" w:sz="0" w:space="0" w:color="auto"/>
            <w:left w:val="none" w:sz="0" w:space="0" w:color="auto"/>
            <w:bottom w:val="none" w:sz="0" w:space="0" w:color="auto"/>
            <w:right w:val="none" w:sz="0" w:space="0" w:color="auto"/>
          </w:divBdr>
        </w:div>
        <w:div w:id="1194072409">
          <w:marLeft w:val="0"/>
          <w:marRight w:val="0"/>
          <w:marTop w:val="0"/>
          <w:marBottom w:val="0"/>
          <w:divBdr>
            <w:top w:val="none" w:sz="0" w:space="0" w:color="auto"/>
            <w:left w:val="none" w:sz="0" w:space="0" w:color="auto"/>
            <w:bottom w:val="none" w:sz="0" w:space="0" w:color="auto"/>
            <w:right w:val="none" w:sz="0" w:space="0" w:color="auto"/>
          </w:divBdr>
        </w:div>
        <w:div w:id="1247881789">
          <w:marLeft w:val="0"/>
          <w:marRight w:val="0"/>
          <w:marTop w:val="0"/>
          <w:marBottom w:val="0"/>
          <w:divBdr>
            <w:top w:val="none" w:sz="0" w:space="0" w:color="auto"/>
            <w:left w:val="none" w:sz="0" w:space="0" w:color="auto"/>
            <w:bottom w:val="none" w:sz="0" w:space="0" w:color="auto"/>
            <w:right w:val="none" w:sz="0" w:space="0" w:color="auto"/>
          </w:divBdr>
        </w:div>
        <w:div w:id="1247884204">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468626371">
          <w:marLeft w:val="0"/>
          <w:marRight w:val="0"/>
          <w:marTop w:val="0"/>
          <w:marBottom w:val="0"/>
          <w:divBdr>
            <w:top w:val="none" w:sz="0" w:space="0" w:color="auto"/>
            <w:left w:val="none" w:sz="0" w:space="0" w:color="auto"/>
            <w:bottom w:val="none" w:sz="0" w:space="0" w:color="auto"/>
            <w:right w:val="none" w:sz="0" w:space="0" w:color="auto"/>
          </w:divBdr>
        </w:div>
        <w:div w:id="1606569488">
          <w:marLeft w:val="0"/>
          <w:marRight w:val="0"/>
          <w:marTop w:val="0"/>
          <w:marBottom w:val="0"/>
          <w:divBdr>
            <w:top w:val="none" w:sz="0" w:space="0" w:color="auto"/>
            <w:left w:val="none" w:sz="0" w:space="0" w:color="auto"/>
            <w:bottom w:val="none" w:sz="0" w:space="0" w:color="auto"/>
            <w:right w:val="none" w:sz="0" w:space="0" w:color="auto"/>
          </w:divBdr>
        </w:div>
        <w:div w:id="1635015023">
          <w:marLeft w:val="0"/>
          <w:marRight w:val="0"/>
          <w:marTop w:val="0"/>
          <w:marBottom w:val="0"/>
          <w:divBdr>
            <w:top w:val="none" w:sz="0" w:space="0" w:color="auto"/>
            <w:left w:val="none" w:sz="0" w:space="0" w:color="auto"/>
            <w:bottom w:val="none" w:sz="0" w:space="0" w:color="auto"/>
            <w:right w:val="none" w:sz="0" w:space="0" w:color="auto"/>
          </w:divBdr>
        </w:div>
        <w:div w:id="1642732698">
          <w:marLeft w:val="0"/>
          <w:marRight w:val="0"/>
          <w:marTop w:val="0"/>
          <w:marBottom w:val="0"/>
          <w:divBdr>
            <w:top w:val="none" w:sz="0" w:space="0" w:color="auto"/>
            <w:left w:val="none" w:sz="0" w:space="0" w:color="auto"/>
            <w:bottom w:val="none" w:sz="0" w:space="0" w:color="auto"/>
            <w:right w:val="none" w:sz="0" w:space="0" w:color="auto"/>
          </w:divBdr>
        </w:div>
        <w:div w:id="1660228871">
          <w:marLeft w:val="0"/>
          <w:marRight w:val="0"/>
          <w:marTop w:val="0"/>
          <w:marBottom w:val="0"/>
          <w:divBdr>
            <w:top w:val="none" w:sz="0" w:space="0" w:color="auto"/>
            <w:left w:val="none" w:sz="0" w:space="0" w:color="auto"/>
            <w:bottom w:val="none" w:sz="0" w:space="0" w:color="auto"/>
            <w:right w:val="none" w:sz="0" w:space="0" w:color="auto"/>
          </w:divBdr>
        </w:div>
        <w:div w:id="1764688908">
          <w:marLeft w:val="0"/>
          <w:marRight w:val="0"/>
          <w:marTop w:val="0"/>
          <w:marBottom w:val="0"/>
          <w:divBdr>
            <w:top w:val="none" w:sz="0" w:space="0" w:color="auto"/>
            <w:left w:val="none" w:sz="0" w:space="0" w:color="auto"/>
            <w:bottom w:val="none" w:sz="0" w:space="0" w:color="auto"/>
            <w:right w:val="none" w:sz="0" w:space="0" w:color="auto"/>
          </w:divBdr>
        </w:div>
        <w:div w:id="1785614608">
          <w:marLeft w:val="0"/>
          <w:marRight w:val="0"/>
          <w:marTop w:val="0"/>
          <w:marBottom w:val="0"/>
          <w:divBdr>
            <w:top w:val="none" w:sz="0" w:space="0" w:color="auto"/>
            <w:left w:val="none" w:sz="0" w:space="0" w:color="auto"/>
            <w:bottom w:val="none" w:sz="0" w:space="0" w:color="auto"/>
            <w:right w:val="none" w:sz="0" w:space="0" w:color="auto"/>
          </w:divBdr>
        </w:div>
        <w:div w:id="2115246655">
          <w:marLeft w:val="0"/>
          <w:marRight w:val="0"/>
          <w:marTop w:val="0"/>
          <w:marBottom w:val="0"/>
          <w:divBdr>
            <w:top w:val="none" w:sz="0" w:space="0" w:color="auto"/>
            <w:left w:val="none" w:sz="0" w:space="0" w:color="auto"/>
            <w:bottom w:val="none" w:sz="0" w:space="0" w:color="auto"/>
            <w:right w:val="none" w:sz="0" w:space="0" w:color="auto"/>
          </w:divBdr>
        </w:div>
      </w:divsChild>
    </w:div>
    <w:div w:id="325596200">
      <w:bodyDiv w:val="1"/>
      <w:marLeft w:val="0"/>
      <w:marRight w:val="0"/>
      <w:marTop w:val="0"/>
      <w:marBottom w:val="0"/>
      <w:divBdr>
        <w:top w:val="none" w:sz="0" w:space="0" w:color="auto"/>
        <w:left w:val="none" w:sz="0" w:space="0" w:color="auto"/>
        <w:bottom w:val="none" w:sz="0" w:space="0" w:color="auto"/>
        <w:right w:val="none" w:sz="0" w:space="0" w:color="auto"/>
      </w:divBdr>
    </w:div>
    <w:div w:id="327680114">
      <w:bodyDiv w:val="1"/>
      <w:marLeft w:val="0"/>
      <w:marRight w:val="0"/>
      <w:marTop w:val="0"/>
      <w:marBottom w:val="0"/>
      <w:divBdr>
        <w:top w:val="none" w:sz="0" w:space="0" w:color="auto"/>
        <w:left w:val="none" w:sz="0" w:space="0" w:color="auto"/>
        <w:bottom w:val="none" w:sz="0" w:space="0" w:color="auto"/>
        <w:right w:val="none" w:sz="0" w:space="0" w:color="auto"/>
      </w:divBdr>
    </w:div>
    <w:div w:id="417753503">
      <w:bodyDiv w:val="1"/>
      <w:marLeft w:val="0"/>
      <w:marRight w:val="0"/>
      <w:marTop w:val="0"/>
      <w:marBottom w:val="0"/>
      <w:divBdr>
        <w:top w:val="none" w:sz="0" w:space="0" w:color="auto"/>
        <w:left w:val="none" w:sz="0" w:space="0" w:color="auto"/>
        <w:bottom w:val="none" w:sz="0" w:space="0" w:color="auto"/>
        <w:right w:val="none" w:sz="0" w:space="0" w:color="auto"/>
      </w:divBdr>
      <w:divsChild>
        <w:div w:id="4793364">
          <w:marLeft w:val="0"/>
          <w:marRight w:val="0"/>
          <w:marTop w:val="0"/>
          <w:marBottom w:val="0"/>
          <w:divBdr>
            <w:top w:val="none" w:sz="0" w:space="0" w:color="auto"/>
            <w:left w:val="none" w:sz="0" w:space="0" w:color="auto"/>
            <w:bottom w:val="none" w:sz="0" w:space="0" w:color="auto"/>
            <w:right w:val="none" w:sz="0" w:space="0" w:color="auto"/>
          </w:divBdr>
        </w:div>
        <w:div w:id="154421000">
          <w:marLeft w:val="0"/>
          <w:marRight w:val="0"/>
          <w:marTop w:val="0"/>
          <w:marBottom w:val="0"/>
          <w:divBdr>
            <w:top w:val="none" w:sz="0" w:space="0" w:color="auto"/>
            <w:left w:val="none" w:sz="0" w:space="0" w:color="auto"/>
            <w:bottom w:val="none" w:sz="0" w:space="0" w:color="auto"/>
            <w:right w:val="none" w:sz="0" w:space="0" w:color="auto"/>
          </w:divBdr>
        </w:div>
        <w:div w:id="404231497">
          <w:marLeft w:val="0"/>
          <w:marRight w:val="0"/>
          <w:marTop w:val="0"/>
          <w:marBottom w:val="0"/>
          <w:divBdr>
            <w:top w:val="none" w:sz="0" w:space="0" w:color="auto"/>
            <w:left w:val="none" w:sz="0" w:space="0" w:color="auto"/>
            <w:bottom w:val="none" w:sz="0" w:space="0" w:color="auto"/>
            <w:right w:val="none" w:sz="0" w:space="0" w:color="auto"/>
          </w:divBdr>
        </w:div>
        <w:div w:id="493838312">
          <w:marLeft w:val="0"/>
          <w:marRight w:val="0"/>
          <w:marTop w:val="0"/>
          <w:marBottom w:val="0"/>
          <w:divBdr>
            <w:top w:val="none" w:sz="0" w:space="0" w:color="auto"/>
            <w:left w:val="none" w:sz="0" w:space="0" w:color="auto"/>
            <w:bottom w:val="none" w:sz="0" w:space="0" w:color="auto"/>
            <w:right w:val="none" w:sz="0" w:space="0" w:color="auto"/>
          </w:divBdr>
        </w:div>
        <w:div w:id="503014484">
          <w:marLeft w:val="0"/>
          <w:marRight w:val="0"/>
          <w:marTop w:val="0"/>
          <w:marBottom w:val="0"/>
          <w:divBdr>
            <w:top w:val="none" w:sz="0" w:space="0" w:color="auto"/>
            <w:left w:val="none" w:sz="0" w:space="0" w:color="auto"/>
            <w:bottom w:val="none" w:sz="0" w:space="0" w:color="auto"/>
            <w:right w:val="none" w:sz="0" w:space="0" w:color="auto"/>
          </w:divBdr>
        </w:div>
        <w:div w:id="526872468">
          <w:marLeft w:val="0"/>
          <w:marRight w:val="0"/>
          <w:marTop w:val="0"/>
          <w:marBottom w:val="0"/>
          <w:divBdr>
            <w:top w:val="none" w:sz="0" w:space="0" w:color="auto"/>
            <w:left w:val="none" w:sz="0" w:space="0" w:color="auto"/>
            <w:bottom w:val="none" w:sz="0" w:space="0" w:color="auto"/>
            <w:right w:val="none" w:sz="0" w:space="0" w:color="auto"/>
          </w:divBdr>
        </w:div>
        <w:div w:id="537200054">
          <w:marLeft w:val="0"/>
          <w:marRight w:val="0"/>
          <w:marTop w:val="0"/>
          <w:marBottom w:val="0"/>
          <w:divBdr>
            <w:top w:val="none" w:sz="0" w:space="0" w:color="auto"/>
            <w:left w:val="none" w:sz="0" w:space="0" w:color="auto"/>
            <w:bottom w:val="none" w:sz="0" w:space="0" w:color="auto"/>
            <w:right w:val="none" w:sz="0" w:space="0" w:color="auto"/>
          </w:divBdr>
        </w:div>
        <w:div w:id="545725703">
          <w:marLeft w:val="0"/>
          <w:marRight w:val="0"/>
          <w:marTop w:val="0"/>
          <w:marBottom w:val="0"/>
          <w:divBdr>
            <w:top w:val="none" w:sz="0" w:space="0" w:color="auto"/>
            <w:left w:val="none" w:sz="0" w:space="0" w:color="auto"/>
            <w:bottom w:val="none" w:sz="0" w:space="0" w:color="auto"/>
            <w:right w:val="none" w:sz="0" w:space="0" w:color="auto"/>
          </w:divBdr>
        </w:div>
        <w:div w:id="553470746">
          <w:marLeft w:val="0"/>
          <w:marRight w:val="0"/>
          <w:marTop w:val="0"/>
          <w:marBottom w:val="0"/>
          <w:divBdr>
            <w:top w:val="none" w:sz="0" w:space="0" w:color="auto"/>
            <w:left w:val="none" w:sz="0" w:space="0" w:color="auto"/>
            <w:bottom w:val="none" w:sz="0" w:space="0" w:color="auto"/>
            <w:right w:val="none" w:sz="0" w:space="0" w:color="auto"/>
          </w:divBdr>
        </w:div>
        <w:div w:id="731656096">
          <w:marLeft w:val="0"/>
          <w:marRight w:val="0"/>
          <w:marTop w:val="0"/>
          <w:marBottom w:val="0"/>
          <w:divBdr>
            <w:top w:val="none" w:sz="0" w:space="0" w:color="auto"/>
            <w:left w:val="none" w:sz="0" w:space="0" w:color="auto"/>
            <w:bottom w:val="none" w:sz="0" w:space="0" w:color="auto"/>
            <w:right w:val="none" w:sz="0" w:space="0" w:color="auto"/>
          </w:divBdr>
        </w:div>
        <w:div w:id="830757836">
          <w:marLeft w:val="0"/>
          <w:marRight w:val="0"/>
          <w:marTop w:val="0"/>
          <w:marBottom w:val="0"/>
          <w:divBdr>
            <w:top w:val="none" w:sz="0" w:space="0" w:color="auto"/>
            <w:left w:val="none" w:sz="0" w:space="0" w:color="auto"/>
            <w:bottom w:val="none" w:sz="0" w:space="0" w:color="auto"/>
            <w:right w:val="none" w:sz="0" w:space="0" w:color="auto"/>
          </w:divBdr>
        </w:div>
        <w:div w:id="996348981">
          <w:marLeft w:val="0"/>
          <w:marRight w:val="0"/>
          <w:marTop w:val="0"/>
          <w:marBottom w:val="0"/>
          <w:divBdr>
            <w:top w:val="none" w:sz="0" w:space="0" w:color="auto"/>
            <w:left w:val="none" w:sz="0" w:space="0" w:color="auto"/>
            <w:bottom w:val="none" w:sz="0" w:space="0" w:color="auto"/>
            <w:right w:val="none" w:sz="0" w:space="0" w:color="auto"/>
          </w:divBdr>
        </w:div>
        <w:div w:id="1084110333">
          <w:marLeft w:val="0"/>
          <w:marRight w:val="0"/>
          <w:marTop w:val="0"/>
          <w:marBottom w:val="0"/>
          <w:divBdr>
            <w:top w:val="none" w:sz="0" w:space="0" w:color="auto"/>
            <w:left w:val="none" w:sz="0" w:space="0" w:color="auto"/>
            <w:bottom w:val="none" w:sz="0" w:space="0" w:color="auto"/>
            <w:right w:val="none" w:sz="0" w:space="0" w:color="auto"/>
          </w:divBdr>
        </w:div>
        <w:div w:id="1114054468">
          <w:marLeft w:val="0"/>
          <w:marRight w:val="0"/>
          <w:marTop w:val="0"/>
          <w:marBottom w:val="0"/>
          <w:divBdr>
            <w:top w:val="none" w:sz="0" w:space="0" w:color="auto"/>
            <w:left w:val="none" w:sz="0" w:space="0" w:color="auto"/>
            <w:bottom w:val="none" w:sz="0" w:space="0" w:color="auto"/>
            <w:right w:val="none" w:sz="0" w:space="0" w:color="auto"/>
          </w:divBdr>
        </w:div>
        <w:div w:id="1162235712">
          <w:marLeft w:val="0"/>
          <w:marRight w:val="0"/>
          <w:marTop w:val="0"/>
          <w:marBottom w:val="0"/>
          <w:divBdr>
            <w:top w:val="none" w:sz="0" w:space="0" w:color="auto"/>
            <w:left w:val="none" w:sz="0" w:space="0" w:color="auto"/>
            <w:bottom w:val="none" w:sz="0" w:space="0" w:color="auto"/>
            <w:right w:val="none" w:sz="0" w:space="0" w:color="auto"/>
          </w:divBdr>
        </w:div>
        <w:div w:id="1192495153">
          <w:marLeft w:val="0"/>
          <w:marRight w:val="0"/>
          <w:marTop w:val="0"/>
          <w:marBottom w:val="0"/>
          <w:divBdr>
            <w:top w:val="none" w:sz="0" w:space="0" w:color="auto"/>
            <w:left w:val="none" w:sz="0" w:space="0" w:color="auto"/>
            <w:bottom w:val="none" w:sz="0" w:space="0" w:color="auto"/>
            <w:right w:val="none" w:sz="0" w:space="0" w:color="auto"/>
          </w:divBdr>
        </w:div>
        <w:div w:id="1220677923">
          <w:marLeft w:val="0"/>
          <w:marRight w:val="0"/>
          <w:marTop w:val="0"/>
          <w:marBottom w:val="0"/>
          <w:divBdr>
            <w:top w:val="none" w:sz="0" w:space="0" w:color="auto"/>
            <w:left w:val="none" w:sz="0" w:space="0" w:color="auto"/>
            <w:bottom w:val="none" w:sz="0" w:space="0" w:color="auto"/>
            <w:right w:val="none" w:sz="0" w:space="0" w:color="auto"/>
          </w:divBdr>
        </w:div>
        <w:div w:id="1354381569">
          <w:marLeft w:val="0"/>
          <w:marRight w:val="0"/>
          <w:marTop w:val="0"/>
          <w:marBottom w:val="0"/>
          <w:divBdr>
            <w:top w:val="none" w:sz="0" w:space="0" w:color="auto"/>
            <w:left w:val="none" w:sz="0" w:space="0" w:color="auto"/>
            <w:bottom w:val="none" w:sz="0" w:space="0" w:color="auto"/>
            <w:right w:val="none" w:sz="0" w:space="0" w:color="auto"/>
          </w:divBdr>
        </w:div>
        <w:div w:id="1412502290">
          <w:marLeft w:val="0"/>
          <w:marRight w:val="0"/>
          <w:marTop w:val="0"/>
          <w:marBottom w:val="0"/>
          <w:divBdr>
            <w:top w:val="none" w:sz="0" w:space="0" w:color="auto"/>
            <w:left w:val="none" w:sz="0" w:space="0" w:color="auto"/>
            <w:bottom w:val="none" w:sz="0" w:space="0" w:color="auto"/>
            <w:right w:val="none" w:sz="0" w:space="0" w:color="auto"/>
          </w:divBdr>
        </w:div>
        <w:div w:id="1546142629">
          <w:marLeft w:val="0"/>
          <w:marRight w:val="0"/>
          <w:marTop w:val="0"/>
          <w:marBottom w:val="0"/>
          <w:divBdr>
            <w:top w:val="none" w:sz="0" w:space="0" w:color="auto"/>
            <w:left w:val="none" w:sz="0" w:space="0" w:color="auto"/>
            <w:bottom w:val="none" w:sz="0" w:space="0" w:color="auto"/>
            <w:right w:val="none" w:sz="0" w:space="0" w:color="auto"/>
          </w:divBdr>
        </w:div>
        <w:div w:id="1594246853">
          <w:marLeft w:val="0"/>
          <w:marRight w:val="0"/>
          <w:marTop w:val="0"/>
          <w:marBottom w:val="0"/>
          <w:divBdr>
            <w:top w:val="none" w:sz="0" w:space="0" w:color="auto"/>
            <w:left w:val="none" w:sz="0" w:space="0" w:color="auto"/>
            <w:bottom w:val="none" w:sz="0" w:space="0" w:color="auto"/>
            <w:right w:val="none" w:sz="0" w:space="0" w:color="auto"/>
          </w:divBdr>
        </w:div>
        <w:div w:id="1726248478">
          <w:marLeft w:val="0"/>
          <w:marRight w:val="0"/>
          <w:marTop w:val="0"/>
          <w:marBottom w:val="0"/>
          <w:divBdr>
            <w:top w:val="none" w:sz="0" w:space="0" w:color="auto"/>
            <w:left w:val="none" w:sz="0" w:space="0" w:color="auto"/>
            <w:bottom w:val="none" w:sz="0" w:space="0" w:color="auto"/>
            <w:right w:val="none" w:sz="0" w:space="0" w:color="auto"/>
          </w:divBdr>
        </w:div>
        <w:div w:id="1813018221">
          <w:marLeft w:val="0"/>
          <w:marRight w:val="0"/>
          <w:marTop w:val="0"/>
          <w:marBottom w:val="0"/>
          <w:divBdr>
            <w:top w:val="none" w:sz="0" w:space="0" w:color="auto"/>
            <w:left w:val="none" w:sz="0" w:space="0" w:color="auto"/>
            <w:bottom w:val="none" w:sz="0" w:space="0" w:color="auto"/>
            <w:right w:val="none" w:sz="0" w:space="0" w:color="auto"/>
          </w:divBdr>
        </w:div>
        <w:div w:id="1893347466">
          <w:marLeft w:val="0"/>
          <w:marRight w:val="0"/>
          <w:marTop w:val="0"/>
          <w:marBottom w:val="0"/>
          <w:divBdr>
            <w:top w:val="none" w:sz="0" w:space="0" w:color="auto"/>
            <w:left w:val="none" w:sz="0" w:space="0" w:color="auto"/>
            <w:bottom w:val="none" w:sz="0" w:space="0" w:color="auto"/>
            <w:right w:val="none" w:sz="0" w:space="0" w:color="auto"/>
          </w:divBdr>
        </w:div>
        <w:div w:id="2003508151">
          <w:marLeft w:val="0"/>
          <w:marRight w:val="0"/>
          <w:marTop w:val="0"/>
          <w:marBottom w:val="0"/>
          <w:divBdr>
            <w:top w:val="none" w:sz="0" w:space="0" w:color="auto"/>
            <w:left w:val="none" w:sz="0" w:space="0" w:color="auto"/>
            <w:bottom w:val="none" w:sz="0" w:space="0" w:color="auto"/>
            <w:right w:val="none" w:sz="0" w:space="0" w:color="auto"/>
          </w:divBdr>
        </w:div>
        <w:div w:id="2017150176">
          <w:marLeft w:val="0"/>
          <w:marRight w:val="0"/>
          <w:marTop w:val="0"/>
          <w:marBottom w:val="0"/>
          <w:divBdr>
            <w:top w:val="none" w:sz="0" w:space="0" w:color="auto"/>
            <w:left w:val="none" w:sz="0" w:space="0" w:color="auto"/>
            <w:bottom w:val="none" w:sz="0" w:space="0" w:color="auto"/>
            <w:right w:val="none" w:sz="0" w:space="0" w:color="auto"/>
          </w:divBdr>
        </w:div>
      </w:divsChild>
    </w:div>
    <w:div w:id="462574695">
      <w:bodyDiv w:val="1"/>
      <w:marLeft w:val="0"/>
      <w:marRight w:val="0"/>
      <w:marTop w:val="0"/>
      <w:marBottom w:val="0"/>
      <w:divBdr>
        <w:top w:val="none" w:sz="0" w:space="0" w:color="auto"/>
        <w:left w:val="none" w:sz="0" w:space="0" w:color="auto"/>
        <w:bottom w:val="none" w:sz="0" w:space="0" w:color="auto"/>
        <w:right w:val="none" w:sz="0" w:space="0" w:color="auto"/>
      </w:divBdr>
    </w:div>
    <w:div w:id="558981780">
      <w:bodyDiv w:val="1"/>
      <w:marLeft w:val="0"/>
      <w:marRight w:val="0"/>
      <w:marTop w:val="0"/>
      <w:marBottom w:val="0"/>
      <w:divBdr>
        <w:top w:val="none" w:sz="0" w:space="0" w:color="auto"/>
        <w:left w:val="none" w:sz="0" w:space="0" w:color="auto"/>
        <w:bottom w:val="none" w:sz="0" w:space="0" w:color="auto"/>
        <w:right w:val="none" w:sz="0" w:space="0" w:color="auto"/>
      </w:divBdr>
    </w:div>
    <w:div w:id="590042299">
      <w:bodyDiv w:val="1"/>
      <w:marLeft w:val="0"/>
      <w:marRight w:val="0"/>
      <w:marTop w:val="0"/>
      <w:marBottom w:val="0"/>
      <w:divBdr>
        <w:top w:val="none" w:sz="0" w:space="0" w:color="auto"/>
        <w:left w:val="none" w:sz="0" w:space="0" w:color="auto"/>
        <w:bottom w:val="none" w:sz="0" w:space="0" w:color="auto"/>
        <w:right w:val="none" w:sz="0" w:space="0" w:color="auto"/>
      </w:divBdr>
    </w:div>
    <w:div w:id="665740914">
      <w:bodyDiv w:val="1"/>
      <w:marLeft w:val="0"/>
      <w:marRight w:val="0"/>
      <w:marTop w:val="0"/>
      <w:marBottom w:val="0"/>
      <w:divBdr>
        <w:top w:val="none" w:sz="0" w:space="0" w:color="auto"/>
        <w:left w:val="none" w:sz="0" w:space="0" w:color="auto"/>
        <w:bottom w:val="none" w:sz="0" w:space="0" w:color="auto"/>
        <w:right w:val="none" w:sz="0" w:space="0" w:color="auto"/>
      </w:divBdr>
      <w:divsChild>
        <w:div w:id="1351032425">
          <w:marLeft w:val="0"/>
          <w:marRight w:val="0"/>
          <w:marTop w:val="0"/>
          <w:marBottom w:val="0"/>
          <w:divBdr>
            <w:top w:val="none" w:sz="0" w:space="0" w:color="auto"/>
            <w:left w:val="none" w:sz="0" w:space="0" w:color="auto"/>
            <w:bottom w:val="none" w:sz="0" w:space="0" w:color="auto"/>
            <w:right w:val="none" w:sz="0" w:space="0" w:color="auto"/>
          </w:divBdr>
          <w:divsChild>
            <w:div w:id="20979589">
              <w:marLeft w:val="1108"/>
              <w:marRight w:val="0"/>
              <w:marTop w:val="0"/>
              <w:marBottom w:val="0"/>
              <w:divBdr>
                <w:top w:val="none" w:sz="0" w:space="0" w:color="auto"/>
                <w:left w:val="none" w:sz="0" w:space="0" w:color="auto"/>
                <w:bottom w:val="none" w:sz="0" w:space="0" w:color="auto"/>
                <w:right w:val="none" w:sz="0" w:space="0" w:color="auto"/>
              </w:divBdr>
              <w:divsChild>
                <w:div w:id="13740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312">
          <w:marLeft w:val="0"/>
          <w:marRight w:val="0"/>
          <w:marTop w:val="0"/>
          <w:marBottom w:val="0"/>
          <w:divBdr>
            <w:top w:val="none" w:sz="0" w:space="0" w:color="auto"/>
            <w:left w:val="none" w:sz="0" w:space="0" w:color="auto"/>
            <w:bottom w:val="none" w:sz="0" w:space="0" w:color="auto"/>
            <w:right w:val="none" w:sz="0" w:space="0" w:color="auto"/>
          </w:divBdr>
          <w:divsChild>
            <w:div w:id="1888030023">
              <w:marLeft w:val="1108"/>
              <w:marRight w:val="0"/>
              <w:marTop w:val="0"/>
              <w:marBottom w:val="0"/>
              <w:divBdr>
                <w:top w:val="none" w:sz="0" w:space="0" w:color="auto"/>
                <w:left w:val="none" w:sz="0" w:space="0" w:color="auto"/>
                <w:bottom w:val="none" w:sz="0" w:space="0" w:color="auto"/>
                <w:right w:val="none" w:sz="0" w:space="0" w:color="auto"/>
              </w:divBdr>
              <w:divsChild>
                <w:div w:id="1251743608">
                  <w:marLeft w:val="0"/>
                  <w:marRight w:val="0"/>
                  <w:marTop w:val="0"/>
                  <w:marBottom w:val="0"/>
                  <w:divBdr>
                    <w:top w:val="none" w:sz="0" w:space="0" w:color="auto"/>
                    <w:left w:val="none" w:sz="0" w:space="0" w:color="auto"/>
                    <w:bottom w:val="none" w:sz="0" w:space="0" w:color="auto"/>
                    <w:right w:val="none" w:sz="0" w:space="0" w:color="auto"/>
                  </w:divBdr>
                  <w:divsChild>
                    <w:div w:id="1761179675">
                      <w:marLeft w:val="0"/>
                      <w:marRight w:val="0"/>
                      <w:marTop w:val="0"/>
                      <w:marBottom w:val="0"/>
                      <w:divBdr>
                        <w:top w:val="none" w:sz="0" w:space="0" w:color="auto"/>
                        <w:left w:val="none" w:sz="0" w:space="0" w:color="auto"/>
                        <w:bottom w:val="none" w:sz="0" w:space="0" w:color="auto"/>
                        <w:right w:val="none" w:sz="0" w:space="0" w:color="auto"/>
                      </w:divBdr>
                      <w:divsChild>
                        <w:div w:id="15065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805875">
      <w:bodyDiv w:val="1"/>
      <w:marLeft w:val="0"/>
      <w:marRight w:val="0"/>
      <w:marTop w:val="0"/>
      <w:marBottom w:val="0"/>
      <w:divBdr>
        <w:top w:val="none" w:sz="0" w:space="0" w:color="auto"/>
        <w:left w:val="none" w:sz="0" w:space="0" w:color="auto"/>
        <w:bottom w:val="none" w:sz="0" w:space="0" w:color="auto"/>
        <w:right w:val="none" w:sz="0" w:space="0" w:color="auto"/>
      </w:divBdr>
      <w:divsChild>
        <w:div w:id="1785067">
          <w:marLeft w:val="0"/>
          <w:marRight w:val="0"/>
          <w:marTop w:val="0"/>
          <w:marBottom w:val="0"/>
          <w:divBdr>
            <w:top w:val="none" w:sz="0" w:space="0" w:color="auto"/>
            <w:left w:val="none" w:sz="0" w:space="0" w:color="auto"/>
            <w:bottom w:val="none" w:sz="0" w:space="0" w:color="auto"/>
            <w:right w:val="none" w:sz="0" w:space="0" w:color="auto"/>
          </w:divBdr>
        </w:div>
        <w:div w:id="342438309">
          <w:marLeft w:val="0"/>
          <w:marRight w:val="0"/>
          <w:marTop w:val="0"/>
          <w:marBottom w:val="0"/>
          <w:divBdr>
            <w:top w:val="none" w:sz="0" w:space="0" w:color="auto"/>
            <w:left w:val="none" w:sz="0" w:space="0" w:color="auto"/>
            <w:bottom w:val="none" w:sz="0" w:space="0" w:color="auto"/>
            <w:right w:val="none" w:sz="0" w:space="0" w:color="auto"/>
          </w:divBdr>
        </w:div>
        <w:div w:id="699013115">
          <w:marLeft w:val="0"/>
          <w:marRight w:val="0"/>
          <w:marTop w:val="0"/>
          <w:marBottom w:val="0"/>
          <w:divBdr>
            <w:top w:val="none" w:sz="0" w:space="0" w:color="auto"/>
            <w:left w:val="none" w:sz="0" w:space="0" w:color="auto"/>
            <w:bottom w:val="none" w:sz="0" w:space="0" w:color="auto"/>
            <w:right w:val="none" w:sz="0" w:space="0" w:color="auto"/>
          </w:divBdr>
        </w:div>
        <w:div w:id="1103495929">
          <w:marLeft w:val="0"/>
          <w:marRight w:val="0"/>
          <w:marTop w:val="0"/>
          <w:marBottom w:val="0"/>
          <w:divBdr>
            <w:top w:val="none" w:sz="0" w:space="0" w:color="auto"/>
            <w:left w:val="none" w:sz="0" w:space="0" w:color="auto"/>
            <w:bottom w:val="none" w:sz="0" w:space="0" w:color="auto"/>
            <w:right w:val="none" w:sz="0" w:space="0" w:color="auto"/>
          </w:divBdr>
        </w:div>
        <w:div w:id="1181970582">
          <w:marLeft w:val="0"/>
          <w:marRight w:val="0"/>
          <w:marTop w:val="0"/>
          <w:marBottom w:val="0"/>
          <w:divBdr>
            <w:top w:val="none" w:sz="0" w:space="0" w:color="auto"/>
            <w:left w:val="none" w:sz="0" w:space="0" w:color="auto"/>
            <w:bottom w:val="none" w:sz="0" w:space="0" w:color="auto"/>
            <w:right w:val="none" w:sz="0" w:space="0" w:color="auto"/>
          </w:divBdr>
        </w:div>
        <w:div w:id="2082168967">
          <w:marLeft w:val="0"/>
          <w:marRight w:val="0"/>
          <w:marTop w:val="0"/>
          <w:marBottom w:val="0"/>
          <w:divBdr>
            <w:top w:val="none" w:sz="0" w:space="0" w:color="auto"/>
            <w:left w:val="none" w:sz="0" w:space="0" w:color="auto"/>
            <w:bottom w:val="none" w:sz="0" w:space="0" w:color="auto"/>
            <w:right w:val="none" w:sz="0" w:space="0" w:color="auto"/>
          </w:divBdr>
        </w:div>
      </w:divsChild>
    </w:div>
    <w:div w:id="712193079">
      <w:bodyDiv w:val="1"/>
      <w:marLeft w:val="0"/>
      <w:marRight w:val="0"/>
      <w:marTop w:val="0"/>
      <w:marBottom w:val="0"/>
      <w:divBdr>
        <w:top w:val="none" w:sz="0" w:space="0" w:color="auto"/>
        <w:left w:val="none" w:sz="0" w:space="0" w:color="auto"/>
        <w:bottom w:val="none" w:sz="0" w:space="0" w:color="auto"/>
        <w:right w:val="none" w:sz="0" w:space="0" w:color="auto"/>
      </w:divBdr>
      <w:divsChild>
        <w:div w:id="502402817">
          <w:marLeft w:val="0"/>
          <w:marRight w:val="0"/>
          <w:marTop w:val="0"/>
          <w:marBottom w:val="0"/>
          <w:divBdr>
            <w:top w:val="none" w:sz="0" w:space="0" w:color="auto"/>
            <w:left w:val="none" w:sz="0" w:space="0" w:color="auto"/>
            <w:bottom w:val="none" w:sz="0" w:space="0" w:color="auto"/>
            <w:right w:val="none" w:sz="0" w:space="0" w:color="auto"/>
          </w:divBdr>
          <w:divsChild>
            <w:div w:id="1501969416">
              <w:marLeft w:val="0"/>
              <w:marRight w:val="0"/>
              <w:marTop w:val="0"/>
              <w:marBottom w:val="0"/>
              <w:divBdr>
                <w:top w:val="none" w:sz="0" w:space="0" w:color="auto"/>
                <w:left w:val="none" w:sz="0" w:space="0" w:color="auto"/>
                <w:bottom w:val="none" w:sz="0" w:space="0" w:color="auto"/>
                <w:right w:val="none" w:sz="0" w:space="0" w:color="auto"/>
              </w:divBdr>
              <w:divsChild>
                <w:div w:id="1457718204">
                  <w:marLeft w:val="0"/>
                  <w:marRight w:val="0"/>
                  <w:marTop w:val="0"/>
                  <w:marBottom w:val="0"/>
                  <w:divBdr>
                    <w:top w:val="none" w:sz="0" w:space="0" w:color="auto"/>
                    <w:left w:val="none" w:sz="0" w:space="0" w:color="auto"/>
                    <w:bottom w:val="none" w:sz="0" w:space="0" w:color="auto"/>
                    <w:right w:val="none" w:sz="0" w:space="0" w:color="auto"/>
                  </w:divBdr>
                  <w:divsChild>
                    <w:div w:id="1535654685">
                      <w:marLeft w:val="0"/>
                      <w:marRight w:val="0"/>
                      <w:marTop w:val="0"/>
                      <w:marBottom w:val="0"/>
                      <w:divBdr>
                        <w:top w:val="none" w:sz="0" w:space="0" w:color="auto"/>
                        <w:left w:val="none" w:sz="0" w:space="0" w:color="auto"/>
                        <w:bottom w:val="none" w:sz="0" w:space="0" w:color="auto"/>
                        <w:right w:val="none" w:sz="0" w:space="0" w:color="auto"/>
                      </w:divBdr>
                      <w:divsChild>
                        <w:div w:id="1366061303">
                          <w:marLeft w:val="0"/>
                          <w:marRight w:val="0"/>
                          <w:marTop w:val="0"/>
                          <w:marBottom w:val="0"/>
                          <w:divBdr>
                            <w:top w:val="none" w:sz="0" w:space="0" w:color="auto"/>
                            <w:left w:val="none" w:sz="0" w:space="0" w:color="auto"/>
                            <w:bottom w:val="none" w:sz="0" w:space="0" w:color="auto"/>
                            <w:right w:val="none" w:sz="0" w:space="0" w:color="auto"/>
                          </w:divBdr>
                          <w:divsChild>
                            <w:div w:id="516431559">
                              <w:marLeft w:val="1108"/>
                              <w:marRight w:val="0"/>
                              <w:marTop w:val="0"/>
                              <w:marBottom w:val="0"/>
                              <w:divBdr>
                                <w:top w:val="none" w:sz="0" w:space="0" w:color="auto"/>
                                <w:left w:val="none" w:sz="0" w:space="0" w:color="auto"/>
                                <w:bottom w:val="none" w:sz="0" w:space="0" w:color="auto"/>
                                <w:right w:val="none" w:sz="0" w:space="0" w:color="auto"/>
                              </w:divBdr>
                              <w:divsChild>
                                <w:div w:id="732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40400">
          <w:marLeft w:val="0"/>
          <w:marRight w:val="0"/>
          <w:marTop w:val="0"/>
          <w:marBottom w:val="0"/>
          <w:divBdr>
            <w:top w:val="none" w:sz="0" w:space="0" w:color="auto"/>
            <w:left w:val="none" w:sz="0" w:space="0" w:color="auto"/>
            <w:bottom w:val="none" w:sz="0" w:space="0" w:color="auto"/>
            <w:right w:val="none" w:sz="0" w:space="0" w:color="auto"/>
          </w:divBdr>
          <w:divsChild>
            <w:div w:id="1431927024">
              <w:marLeft w:val="0"/>
              <w:marRight w:val="0"/>
              <w:marTop w:val="0"/>
              <w:marBottom w:val="0"/>
              <w:divBdr>
                <w:top w:val="none" w:sz="0" w:space="0" w:color="auto"/>
                <w:left w:val="none" w:sz="0" w:space="0" w:color="auto"/>
                <w:bottom w:val="none" w:sz="0" w:space="0" w:color="auto"/>
                <w:right w:val="none" w:sz="0" w:space="0" w:color="auto"/>
              </w:divBdr>
              <w:divsChild>
                <w:div w:id="237404051">
                  <w:marLeft w:val="0"/>
                  <w:marRight w:val="0"/>
                  <w:marTop w:val="0"/>
                  <w:marBottom w:val="0"/>
                  <w:divBdr>
                    <w:top w:val="none" w:sz="0" w:space="0" w:color="auto"/>
                    <w:left w:val="none" w:sz="0" w:space="0" w:color="auto"/>
                    <w:bottom w:val="none" w:sz="0" w:space="0" w:color="auto"/>
                    <w:right w:val="none" w:sz="0" w:space="0" w:color="auto"/>
                  </w:divBdr>
                  <w:divsChild>
                    <w:div w:id="325788985">
                      <w:marLeft w:val="0"/>
                      <w:marRight w:val="0"/>
                      <w:marTop w:val="0"/>
                      <w:marBottom w:val="0"/>
                      <w:divBdr>
                        <w:top w:val="none" w:sz="0" w:space="0" w:color="auto"/>
                        <w:left w:val="none" w:sz="0" w:space="0" w:color="auto"/>
                        <w:bottom w:val="none" w:sz="0" w:space="0" w:color="auto"/>
                        <w:right w:val="none" w:sz="0" w:space="0" w:color="auto"/>
                      </w:divBdr>
                      <w:divsChild>
                        <w:div w:id="1847091234">
                          <w:marLeft w:val="0"/>
                          <w:marRight w:val="0"/>
                          <w:marTop w:val="0"/>
                          <w:marBottom w:val="0"/>
                          <w:divBdr>
                            <w:top w:val="none" w:sz="0" w:space="0" w:color="auto"/>
                            <w:left w:val="none" w:sz="0" w:space="0" w:color="auto"/>
                            <w:bottom w:val="none" w:sz="0" w:space="0" w:color="auto"/>
                            <w:right w:val="none" w:sz="0" w:space="0" w:color="auto"/>
                          </w:divBdr>
                          <w:divsChild>
                            <w:div w:id="1359161690">
                              <w:marLeft w:val="0"/>
                              <w:marRight w:val="0"/>
                              <w:marTop w:val="0"/>
                              <w:marBottom w:val="0"/>
                              <w:divBdr>
                                <w:top w:val="none" w:sz="0" w:space="0" w:color="auto"/>
                                <w:left w:val="none" w:sz="0" w:space="0" w:color="auto"/>
                                <w:bottom w:val="none" w:sz="0" w:space="0" w:color="auto"/>
                                <w:right w:val="none" w:sz="0" w:space="0" w:color="auto"/>
                              </w:divBdr>
                              <w:divsChild>
                                <w:div w:id="1862402283">
                                  <w:marLeft w:val="0"/>
                                  <w:marRight w:val="0"/>
                                  <w:marTop w:val="0"/>
                                  <w:marBottom w:val="0"/>
                                  <w:divBdr>
                                    <w:top w:val="none" w:sz="0" w:space="0" w:color="auto"/>
                                    <w:left w:val="none" w:sz="0" w:space="0" w:color="auto"/>
                                    <w:bottom w:val="none" w:sz="0" w:space="0" w:color="auto"/>
                                    <w:right w:val="none" w:sz="0" w:space="0" w:color="auto"/>
                                  </w:divBdr>
                                  <w:divsChild>
                                    <w:div w:id="15494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530493">
      <w:bodyDiv w:val="1"/>
      <w:marLeft w:val="0"/>
      <w:marRight w:val="0"/>
      <w:marTop w:val="0"/>
      <w:marBottom w:val="0"/>
      <w:divBdr>
        <w:top w:val="none" w:sz="0" w:space="0" w:color="auto"/>
        <w:left w:val="none" w:sz="0" w:space="0" w:color="auto"/>
        <w:bottom w:val="none" w:sz="0" w:space="0" w:color="auto"/>
        <w:right w:val="none" w:sz="0" w:space="0" w:color="auto"/>
      </w:divBdr>
    </w:div>
    <w:div w:id="1169753166">
      <w:bodyDiv w:val="1"/>
      <w:marLeft w:val="0"/>
      <w:marRight w:val="0"/>
      <w:marTop w:val="0"/>
      <w:marBottom w:val="0"/>
      <w:divBdr>
        <w:top w:val="none" w:sz="0" w:space="0" w:color="auto"/>
        <w:left w:val="none" w:sz="0" w:space="0" w:color="auto"/>
        <w:bottom w:val="none" w:sz="0" w:space="0" w:color="auto"/>
        <w:right w:val="none" w:sz="0" w:space="0" w:color="auto"/>
      </w:divBdr>
    </w:div>
    <w:div w:id="1176651390">
      <w:bodyDiv w:val="1"/>
      <w:marLeft w:val="0"/>
      <w:marRight w:val="0"/>
      <w:marTop w:val="0"/>
      <w:marBottom w:val="0"/>
      <w:divBdr>
        <w:top w:val="none" w:sz="0" w:space="0" w:color="auto"/>
        <w:left w:val="none" w:sz="0" w:space="0" w:color="auto"/>
        <w:bottom w:val="none" w:sz="0" w:space="0" w:color="auto"/>
        <w:right w:val="none" w:sz="0" w:space="0" w:color="auto"/>
      </w:divBdr>
    </w:div>
    <w:div w:id="1295256776">
      <w:bodyDiv w:val="1"/>
      <w:marLeft w:val="0"/>
      <w:marRight w:val="0"/>
      <w:marTop w:val="0"/>
      <w:marBottom w:val="0"/>
      <w:divBdr>
        <w:top w:val="none" w:sz="0" w:space="0" w:color="auto"/>
        <w:left w:val="none" w:sz="0" w:space="0" w:color="auto"/>
        <w:bottom w:val="none" w:sz="0" w:space="0" w:color="auto"/>
        <w:right w:val="none" w:sz="0" w:space="0" w:color="auto"/>
      </w:divBdr>
      <w:divsChild>
        <w:div w:id="699597095">
          <w:marLeft w:val="0"/>
          <w:marRight w:val="0"/>
          <w:marTop w:val="0"/>
          <w:marBottom w:val="0"/>
          <w:divBdr>
            <w:top w:val="none" w:sz="0" w:space="0" w:color="auto"/>
            <w:left w:val="none" w:sz="0" w:space="0" w:color="auto"/>
            <w:bottom w:val="none" w:sz="0" w:space="0" w:color="auto"/>
            <w:right w:val="none" w:sz="0" w:space="0" w:color="auto"/>
          </w:divBdr>
        </w:div>
        <w:div w:id="993951382">
          <w:marLeft w:val="0"/>
          <w:marRight w:val="0"/>
          <w:marTop w:val="0"/>
          <w:marBottom w:val="0"/>
          <w:divBdr>
            <w:top w:val="none" w:sz="0" w:space="0" w:color="auto"/>
            <w:left w:val="none" w:sz="0" w:space="0" w:color="auto"/>
            <w:bottom w:val="none" w:sz="0" w:space="0" w:color="auto"/>
            <w:right w:val="none" w:sz="0" w:space="0" w:color="auto"/>
          </w:divBdr>
        </w:div>
        <w:div w:id="1403721775">
          <w:marLeft w:val="0"/>
          <w:marRight w:val="0"/>
          <w:marTop w:val="0"/>
          <w:marBottom w:val="0"/>
          <w:divBdr>
            <w:top w:val="none" w:sz="0" w:space="0" w:color="auto"/>
            <w:left w:val="none" w:sz="0" w:space="0" w:color="auto"/>
            <w:bottom w:val="none" w:sz="0" w:space="0" w:color="auto"/>
            <w:right w:val="none" w:sz="0" w:space="0" w:color="auto"/>
          </w:divBdr>
        </w:div>
        <w:div w:id="1800536591">
          <w:marLeft w:val="0"/>
          <w:marRight w:val="0"/>
          <w:marTop w:val="0"/>
          <w:marBottom w:val="0"/>
          <w:divBdr>
            <w:top w:val="none" w:sz="0" w:space="0" w:color="auto"/>
            <w:left w:val="none" w:sz="0" w:space="0" w:color="auto"/>
            <w:bottom w:val="none" w:sz="0" w:space="0" w:color="auto"/>
            <w:right w:val="none" w:sz="0" w:space="0" w:color="auto"/>
          </w:divBdr>
        </w:div>
        <w:div w:id="2018533802">
          <w:marLeft w:val="0"/>
          <w:marRight w:val="0"/>
          <w:marTop w:val="0"/>
          <w:marBottom w:val="0"/>
          <w:divBdr>
            <w:top w:val="none" w:sz="0" w:space="0" w:color="auto"/>
            <w:left w:val="none" w:sz="0" w:space="0" w:color="auto"/>
            <w:bottom w:val="none" w:sz="0" w:space="0" w:color="auto"/>
            <w:right w:val="none" w:sz="0" w:space="0" w:color="auto"/>
          </w:divBdr>
        </w:div>
      </w:divsChild>
    </w:div>
    <w:div w:id="1351027967">
      <w:bodyDiv w:val="1"/>
      <w:marLeft w:val="0"/>
      <w:marRight w:val="0"/>
      <w:marTop w:val="0"/>
      <w:marBottom w:val="0"/>
      <w:divBdr>
        <w:top w:val="none" w:sz="0" w:space="0" w:color="auto"/>
        <w:left w:val="none" w:sz="0" w:space="0" w:color="auto"/>
        <w:bottom w:val="none" w:sz="0" w:space="0" w:color="auto"/>
        <w:right w:val="none" w:sz="0" w:space="0" w:color="auto"/>
      </w:divBdr>
    </w:div>
    <w:div w:id="1822229044">
      <w:bodyDiv w:val="1"/>
      <w:marLeft w:val="0"/>
      <w:marRight w:val="0"/>
      <w:marTop w:val="0"/>
      <w:marBottom w:val="0"/>
      <w:divBdr>
        <w:top w:val="none" w:sz="0" w:space="0" w:color="auto"/>
        <w:left w:val="none" w:sz="0" w:space="0" w:color="auto"/>
        <w:bottom w:val="none" w:sz="0" w:space="0" w:color="auto"/>
        <w:right w:val="none" w:sz="0" w:space="0" w:color="auto"/>
      </w:divBdr>
    </w:div>
    <w:div w:id="1827473029">
      <w:bodyDiv w:val="1"/>
      <w:marLeft w:val="0"/>
      <w:marRight w:val="0"/>
      <w:marTop w:val="0"/>
      <w:marBottom w:val="0"/>
      <w:divBdr>
        <w:top w:val="none" w:sz="0" w:space="0" w:color="auto"/>
        <w:left w:val="none" w:sz="0" w:space="0" w:color="auto"/>
        <w:bottom w:val="none" w:sz="0" w:space="0" w:color="auto"/>
        <w:right w:val="none" w:sz="0" w:space="0" w:color="auto"/>
      </w:divBdr>
      <w:divsChild>
        <w:div w:id="626736742">
          <w:marLeft w:val="0"/>
          <w:marRight w:val="0"/>
          <w:marTop w:val="0"/>
          <w:marBottom w:val="0"/>
          <w:divBdr>
            <w:top w:val="none" w:sz="0" w:space="0" w:color="auto"/>
            <w:left w:val="none" w:sz="0" w:space="0" w:color="auto"/>
            <w:bottom w:val="none" w:sz="0" w:space="0" w:color="auto"/>
            <w:right w:val="none" w:sz="0" w:space="0" w:color="auto"/>
          </w:divBdr>
        </w:div>
        <w:div w:id="989754619">
          <w:marLeft w:val="0"/>
          <w:marRight w:val="0"/>
          <w:marTop w:val="0"/>
          <w:marBottom w:val="0"/>
          <w:divBdr>
            <w:top w:val="none" w:sz="0" w:space="0" w:color="auto"/>
            <w:left w:val="none" w:sz="0" w:space="0" w:color="auto"/>
            <w:bottom w:val="none" w:sz="0" w:space="0" w:color="auto"/>
            <w:right w:val="none" w:sz="0" w:space="0" w:color="auto"/>
          </w:divBdr>
        </w:div>
        <w:div w:id="1648587025">
          <w:marLeft w:val="0"/>
          <w:marRight w:val="0"/>
          <w:marTop w:val="0"/>
          <w:marBottom w:val="0"/>
          <w:divBdr>
            <w:top w:val="none" w:sz="0" w:space="0" w:color="auto"/>
            <w:left w:val="none" w:sz="0" w:space="0" w:color="auto"/>
            <w:bottom w:val="none" w:sz="0" w:space="0" w:color="auto"/>
            <w:right w:val="none" w:sz="0" w:space="0" w:color="auto"/>
          </w:divBdr>
        </w:div>
      </w:divsChild>
    </w:div>
    <w:div w:id="1842161393">
      <w:bodyDiv w:val="1"/>
      <w:marLeft w:val="0"/>
      <w:marRight w:val="0"/>
      <w:marTop w:val="0"/>
      <w:marBottom w:val="0"/>
      <w:divBdr>
        <w:top w:val="none" w:sz="0" w:space="0" w:color="auto"/>
        <w:left w:val="none" w:sz="0" w:space="0" w:color="auto"/>
        <w:bottom w:val="none" w:sz="0" w:space="0" w:color="auto"/>
        <w:right w:val="none" w:sz="0" w:space="0" w:color="auto"/>
      </w:divBdr>
    </w:div>
    <w:div w:id="1859077390">
      <w:bodyDiv w:val="1"/>
      <w:marLeft w:val="0"/>
      <w:marRight w:val="0"/>
      <w:marTop w:val="0"/>
      <w:marBottom w:val="0"/>
      <w:divBdr>
        <w:top w:val="none" w:sz="0" w:space="0" w:color="auto"/>
        <w:left w:val="none" w:sz="0" w:space="0" w:color="auto"/>
        <w:bottom w:val="none" w:sz="0" w:space="0" w:color="auto"/>
        <w:right w:val="none" w:sz="0" w:space="0" w:color="auto"/>
      </w:divBdr>
    </w:div>
    <w:div w:id="1998872466">
      <w:bodyDiv w:val="1"/>
      <w:marLeft w:val="0"/>
      <w:marRight w:val="0"/>
      <w:marTop w:val="0"/>
      <w:marBottom w:val="0"/>
      <w:divBdr>
        <w:top w:val="none" w:sz="0" w:space="0" w:color="auto"/>
        <w:left w:val="none" w:sz="0" w:space="0" w:color="auto"/>
        <w:bottom w:val="none" w:sz="0" w:space="0" w:color="auto"/>
        <w:right w:val="none" w:sz="0" w:space="0" w:color="auto"/>
      </w:divBdr>
    </w:div>
    <w:div w:id="2037348851">
      <w:bodyDiv w:val="1"/>
      <w:marLeft w:val="0"/>
      <w:marRight w:val="0"/>
      <w:marTop w:val="0"/>
      <w:marBottom w:val="0"/>
      <w:divBdr>
        <w:top w:val="none" w:sz="0" w:space="0" w:color="auto"/>
        <w:left w:val="none" w:sz="0" w:space="0" w:color="auto"/>
        <w:bottom w:val="none" w:sz="0" w:space="0" w:color="auto"/>
        <w:right w:val="none" w:sz="0" w:space="0" w:color="auto"/>
      </w:divBdr>
    </w:div>
    <w:div w:id="20526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government-provider-management-system-gpms-reporting-a-duplicate-conta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gpms-user-guide-24-7-registered-nurse-reporting?language=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collections/government-provider-management-system-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gpms-user-guide-star-ratings?language=en" TargetMode="External"/><Relationship Id="rId5" Type="http://schemas.openxmlformats.org/officeDocument/2006/relationships/numbering" Target="numbering.xml"/><Relationship Id="rId15" Type="http://schemas.openxmlformats.org/officeDocument/2006/relationships/hyperlink" Target="https://www.health.gov.au/resources/publications/gpms-user-guide-maintenance-and-services?language=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S.project@health.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4" ma:contentTypeDescription="Create a new document." ma:contentTypeScope="" ma:versionID="7e8ff1f50329ca0e402fbbfa22a839bb">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ee7c8e651bf5e1eba28bd42b6fd57ad"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3f763-10e1-493f-8335-1108962fa474">
      <Terms xmlns="http://schemas.microsoft.com/office/infopath/2007/PartnerControls"/>
    </lcf76f155ced4ddcb4097134ff3c332f>
    <TaxCatchAll xmlns="d0c05866-aea6-438d-aba6-5c3128dda2b4" xsi:nil="true"/>
    <Notes xmlns="b353f763-10e1-493f-8335-1108962fa4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8E499-6D97-4B0E-B229-A79778D9C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AF1AA-D8AE-487B-85AA-079A9AD5FF82}">
  <ds:schemaRefs>
    <ds:schemaRef ds:uri="http://schemas.openxmlformats.org/officeDocument/2006/bibliography"/>
  </ds:schemaRefs>
</ds:datastoreItem>
</file>

<file path=customXml/itemProps3.xml><?xml version="1.0" encoding="utf-8"?>
<ds:datastoreItem xmlns:ds="http://schemas.openxmlformats.org/officeDocument/2006/customXml" ds:itemID="{8E60481D-3E2A-4D64-A6B8-0E3DA16B035D}">
  <ds:schemaRefs>
    <ds:schemaRef ds:uri="http://purl.org/dc/dcmitype/"/>
    <ds:schemaRef ds:uri="b353f763-10e1-493f-8335-1108962fa474"/>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d0c05866-aea6-438d-aba6-5c3128dda2b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52AD10-8558-4EB6-9BE6-E63D39199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468</Words>
  <Characters>2540</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Summary of Government Provider Management System (GPMS) changes – October 2024</vt:lpstr>
    </vt:vector>
  </TitlesOfParts>
  <Company>Department of Health</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Government Provider Management System (GPMS) changes – October 2024</dc:title>
  <dc:subject>Aged care</dc:subject>
  <dc:creator>Australian Government Department of Health and Aged Care</dc:creator>
  <cp:keywords>"Aged Care</cp:keywords>
  <dc:description/>
  <cp:lastModifiedBy>MASCHKE, Elvia</cp:lastModifiedBy>
  <cp:revision>3</cp:revision>
  <dcterms:created xsi:type="dcterms:W3CDTF">2024-10-17T01:41:00Z</dcterms:created>
  <dcterms:modified xsi:type="dcterms:W3CDTF">2024-10-17T01:44:00Z</dcterms:modified>
</cp:coreProperties>
</file>