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F33DA" w14:textId="0FDC8467" w:rsidR="00452E7D" w:rsidRPr="00D0401F" w:rsidRDefault="00D70264" w:rsidP="00797898">
      <w:pPr>
        <w:pStyle w:val="Heading1"/>
      </w:pPr>
      <w:r>
        <w:t>Proposed c</w:t>
      </w:r>
      <w:r w:rsidR="00452E7D" w:rsidRPr="00D0401F">
        <w:t xml:space="preserve">hanges to </w:t>
      </w:r>
      <w:r w:rsidR="00D556C9">
        <w:t xml:space="preserve">Commonwealth Home Support Programme (CHSP) </w:t>
      </w:r>
      <w:r w:rsidR="004E4AC3">
        <w:t xml:space="preserve">Data Exchange (DEX) </w:t>
      </w:r>
      <w:r w:rsidR="00452E7D">
        <w:t>from 1 July 2025</w:t>
      </w:r>
      <w:r w:rsidR="00E10102">
        <w:t xml:space="preserve"> </w:t>
      </w:r>
    </w:p>
    <w:p w14:paraId="7E950AE8" w14:textId="68C60633" w:rsidR="00452E7D" w:rsidRPr="00402626" w:rsidRDefault="00452E7D" w:rsidP="00EE49E8">
      <w:pPr>
        <w:pStyle w:val="Introduction"/>
      </w:pPr>
      <w:r w:rsidRPr="00402626">
        <w:t xml:space="preserve">This fact sheet outlines what </w:t>
      </w:r>
      <w:r w:rsidR="00BC401E">
        <w:t xml:space="preserve">CHSP </w:t>
      </w:r>
      <w:r w:rsidRPr="00402626">
        <w:t xml:space="preserve">providers need to know about the </w:t>
      </w:r>
      <w:r w:rsidR="00EF3CA5">
        <w:t>proposed</w:t>
      </w:r>
      <w:r w:rsidRPr="00402626">
        <w:t xml:space="preserve"> changes to </w:t>
      </w:r>
      <w:r w:rsidR="00A37CB1">
        <w:t>reporting requirements</w:t>
      </w:r>
      <w:r w:rsidR="00CC3DAF">
        <w:t xml:space="preserve"> t</w:t>
      </w:r>
      <w:r w:rsidR="00877054">
        <w:t xml:space="preserve">o </w:t>
      </w:r>
      <w:r w:rsidR="00BC401E" w:rsidRPr="00BC401E">
        <w:t xml:space="preserve">reflect service list changes and </w:t>
      </w:r>
      <w:r w:rsidR="00CC3DAF">
        <w:t>provide g</w:t>
      </w:r>
      <w:r w:rsidR="00C646FC">
        <w:t>reater program assurance</w:t>
      </w:r>
      <w:r w:rsidR="00A37CB1">
        <w:t>.</w:t>
      </w:r>
    </w:p>
    <w:p w14:paraId="3EA0D9AF" w14:textId="77777777" w:rsidR="00452E7D" w:rsidRPr="00AE3000" w:rsidRDefault="00452E7D" w:rsidP="00AE3000">
      <w:pPr>
        <w:pStyle w:val="Heading2"/>
      </w:pPr>
      <w:r w:rsidRPr="00AE3000">
        <w:t>What do these changes mean for CHSP providers?</w:t>
      </w:r>
    </w:p>
    <w:p w14:paraId="46B0EAEE" w14:textId="668CA0A7" w:rsidR="00DA2271" w:rsidRDefault="00DA2271" w:rsidP="00AB2E5C">
      <w:pPr>
        <w:spacing w:before="120"/>
      </w:pPr>
      <w:r>
        <w:t xml:space="preserve">From 1 July 2025, DEX reporting requirements are changing to </w:t>
      </w:r>
      <w:r w:rsidR="004B13AD">
        <w:t xml:space="preserve">ensure </w:t>
      </w:r>
      <w:r w:rsidR="002E31A5">
        <w:t xml:space="preserve">services align to the proposed CHSP service list and improve visibility of services being accessed </w:t>
      </w:r>
      <w:r w:rsidR="00496ADD">
        <w:t>by clients</w:t>
      </w:r>
      <w:r w:rsidR="009251C5">
        <w:t>.</w:t>
      </w:r>
      <w:r w:rsidR="002E31A5">
        <w:t xml:space="preserve"> </w:t>
      </w:r>
      <w:r>
        <w:t>The changes will require systems updates by providers</w:t>
      </w:r>
      <w:r w:rsidR="4E66BD74">
        <w:t>.</w:t>
      </w:r>
    </w:p>
    <w:p w14:paraId="6DA9BFFC" w14:textId="77777777" w:rsidR="008C1357" w:rsidRPr="00AE3000" w:rsidRDefault="008C1357" w:rsidP="008A4F9D">
      <w:pPr>
        <w:pStyle w:val="Heading2"/>
      </w:pPr>
      <w:r w:rsidRPr="00AE3000">
        <w:t>Program assurance</w:t>
      </w:r>
    </w:p>
    <w:p w14:paraId="2437058F" w14:textId="76588815" w:rsidR="008C1357" w:rsidRDefault="00AC1E1E" w:rsidP="008C1357">
      <w:pPr>
        <w:spacing w:before="120"/>
      </w:pPr>
      <w:r>
        <w:t>From July 2025, p</w:t>
      </w:r>
      <w:r w:rsidR="008C1357">
        <w:t xml:space="preserve">roviders </w:t>
      </w:r>
      <w:r>
        <w:t xml:space="preserve">will need to </w:t>
      </w:r>
      <w:r w:rsidR="00CC2CC7">
        <w:t>accurately</w:t>
      </w:r>
      <w:r w:rsidR="008C1357">
        <w:t xml:space="preserve"> report services delivered in accordance with their registration category</w:t>
      </w:r>
      <w:r w:rsidR="00DE21A3">
        <w:t xml:space="preserve"> and CHSP grant agreement</w:t>
      </w:r>
      <w:r w:rsidR="008C1357">
        <w:t xml:space="preserve">. </w:t>
      </w:r>
      <w:r>
        <w:t xml:space="preserve">Data is critical </w:t>
      </w:r>
      <w:r w:rsidR="00E0383E">
        <w:t>for compliance activities and</w:t>
      </w:r>
      <w:r w:rsidR="00EF4BFD">
        <w:t xml:space="preserve"> ensure</w:t>
      </w:r>
      <w:r w:rsidR="00FD10D6">
        <w:t>s</w:t>
      </w:r>
      <w:r w:rsidR="00EF4BFD">
        <w:t xml:space="preserve"> </w:t>
      </w:r>
      <w:r w:rsidR="00CC0FB6">
        <w:t>funding is spent efficiently and effectively</w:t>
      </w:r>
      <w:r w:rsidR="002A6BEE">
        <w:t>,</w:t>
      </w:r>
      <w:r w:rsidR="00CC0FB6">
        <w:t xml:space="preserve"> and for </w:t>
      </w:r>
      <w:r w:rsidR="009777A3">
        <w:t>funded</w:t>
      </w:r>
      <w:r w:rsidR="00CC0FB6">
        <w:t xml:space="preserve"> </w:t>
      </w:r>
      <w:r w:rsidR="002A6BEE">
        <w:t xml:space="preserve">services. </w:t>
      </w:r>
    </w:p>
    <w:p w14:paraId="6DDCFEB6" w14:textId="55614719" w:rsidR="008C1357" w:rsidRDefault="5EEACD53" w:rsidP="008C1357">
      <w:pPr>
        <w:spacing w:before="120"/>
      </w:pPr>
      <w:r>
        <w:t>It also provide</w:t>
      </w:r>
      <w:r w:rsidR="56570D03">
        <w:t>s</w:t>
      </w:r>
      <w:r>
        <w:t xml:space="preserve"> assurance to the </w:t>
      </w:r>
      <w:r w:rsidR="55779F0A">
        <w:t xml:space="preserve">department that providers can provide high-quality, safe, and consistent care to </w:t>
      </w:r>
      <w:r w:rsidR="53CC17EC">
        <w:t xml:space="preserve">eligible </w:t>
      </w:r>
      <w:r w:rsidR="55779F0A">
        <w:t>older people</w:t>
      </w:r>
      <w:r w:rsidR="270C7BA8">
        <w:t xml:space="preserve"> </w:t>
      </w:r>
      <w:r w:rsidR="68CC3A97">
        <w:t>who wish to remain in their own homes.</w:t>
      </w:r>
      <w:r w:rsidR="2FB12F87">
        <w:t xml:space="preserve"> The department can use the data to better understand how clients interact with the entire aged care system. </w:t>
      </w:r>
    </w:p>
    <w:p w14:paraId="1D99DD9D" w14:textId="431E5561" w:rsidR="00595819" w:rsidRDefault="00595819" w:rsidP="008A4F9D">
      <w:pPr>
        <w:pStyle w:val="Heading2"/>
      </w:pPr>
      <w:r w:rsidRPr="00AE3000">
        <w:t xml:space="preserve">All clients </w:t>
      </w:r>
      <w:r w:rsidR="00E0383E" w:rsidRPr="00AE3000">
        <w:t>must</w:t>
      </w:r>
      <w:r w:rsidRPr="00AE3000">
        <w:t xml:space="preserve"> have a My Aged Care</w:t>
      </w:r>
      <w:r>
        <w:t xml:space="preserve"> ID</w:t>
      </w:r>
    </w:p>
    <w:p w14:paraId="796740EC" w14:textId="3D6996C0" w:rsidR="005B3F00" w:rsidRPr="009B7C3B" w:rsidRDefault="005B3F00" w:rsidP="005B3F00">
      <w:pPr>
        <w:spacing w:before="120"/>
      </w:pPr>
      <w:r>
        <w:t xml:space="preserve">Appropriate compliance and reporting measures provide the department with assurance that </w:t>
      </w:r>
      <w:r w:rsidRPr="006C25B4">
        <w:t xml:space="preserve">eligible </w:t>
      </w:r>
      <w:r w:rsidR="002F5728">
        <w:t>older people</w:t>
      </w:r>
      <w:r w:rsidR="002F5728" w:rsidRPr="006C25B4">
        <w:t xml:space="preserve"> </w:t>
      </w:r>
      <w:r w:rsidRPr="006C25B4">
        <w:t>are receiving CHSP services</w:t>
      </w:r>
      <w:r>
        <w:t xml:space="preserve"> that meet their care needs.</w:t>
      </w:r>
    </w:p>
    <w:p w14:paraId="32D7A4A1" w14:textId="391722D8" w:rsidR="00595819" w:rsidRPr="004F4D9C" w:rsidRDefault="00595819" w:rsidP="00595819">
      <w:pPr>
        <w:spacing w:before="120"/>
      </w:pPr>
      <w:r>
        <w:t xml:space="preserve">The new Aged Care Act requires that aged care services be provided to assessed and eligible </w:t>
      </w:r>
      <w:r w:rsidR="002F5728">
        <w:t>older people</w:t>
      </w:r>
      <w:r>
        <w:t xml:space="preserve">. This means all older people receiving services should have a My Aged Care ID, including those in the CHSP. </w:t>
      </w:r>
      <w:r w:rsidR="31F28052">
        <w:t xml:space="preserve">This is not new policy for </w:t>
      </w:r>
      <w:proofErr w:type="gramStart"/>
      <w:r w:rsidR="31F28052">
        <w:t>CHSP,</w:t>
      </w:r>
      <w:proofErr w:type="gramEnd"/>
      <w:r w:rsidR="31F28052">
        <w:t xml:space="preserve"> however, we are now taking further steps to ensure </w:t>
      </w:r>
      <w:r w:rsidR="170954EB">
        <w:t xml:space="preserve">providers are meeting their </w:t>
      </w:r>
      <w:r w:rsidR="1E23A229">
        <w:t>obligations.</w:t>
      </w:r>
    </w:p>
    <w:p w14:paraId="15D3911A" w14:textId="5AF46678" w:rsidR="00595819" w:rsidRPr="004F4D9C" w:rsidRDefault="00595819" w:rsidP="00595819">
      <w:pPr>
        <w:spacing w:before="120"/>
        <w:rPr>
          <w:rStyle w:val="ui-provider"/>
        </w:rPr>
      </w:pPr>
      <w:r w:rsidRPr="004F4D9C">
        <w:rPr>
          <w:rStyle w:val="ui-provider"/>
        </w:rPr>
        <w:t xml:space="preserve">From </w:t>
      </w:r>
      <w:r w:rsidR="002A4DC1">
        <w:rPr>
          <w:rStyle w:val="ui-provider"/>
        </w:rPr>
        <w:t xml:space="preserve">1 </w:t>
      </w:r>
      <w:r w:rsidRPr="004F4D9C">
        <w:rPr>
          <w:rStyle w:val="ui-provider"/>
        </w:rPr>
        <w:t xml:space="preserve">July 2025, providers will need to record services delivered against a client’s My Aged Care ID and report this to the department </w:t>
      </w:r>
      <w:r>
        <w:rPr>
          <w:rStyle w:val="ui-provider"/>
        </w:rPr>
        <w:t>as part of their monthly</w:t>
      </w:r>
      <w:r w:rsidRPr="004F4D9C">
        <w:rPr>
          <w:rStyle w:val="ui-provider"/>
        </w:rPr>
        <w:t xml:space="preserve"> </w:t>
      </w:r>
      <w:r w:rsidR="00267BA4">
        <w:t xml:space="preserve">DEX </w:t>
      </w:r>
      <w:r>
        <w:rPr>
          <w:rStyle w:val="ui-provider"/>
        </w:rPr>
        <w:t>reporting</w:t>
      </w:r>
      <w:r w:rsidRPr="004F4D9C">
        <w:rPr>
          <w:rStyle w:val="ui-provider"/>
        </w:rPr>
        <w:t>. </w:t>
      </w:r>
      <w:r>
        <w:rPr>
          <w:rStyle w:val="ui-provider"/>
        </w:rPr>
        <w:t xml:space="preserve">Other than in cases of short-term or emergency access, </w:t>
      </w:r>
      <w:r w:rsidRPr="004F4D9C">
        <w:rPr>
          <w:rStyle w:val="ui-provider"/>
        </w:rPr>
        <w:t xml:space="preserve">all new clients from 1 July 2025 should have a My Aged Care ID which accompanies their </w:t>
      </w:r>
      <w:r w:rsidR="002A34A4">
        <w:rPr>
          <w:rStyle w:val="ui-provider"/>
        </w:rPr>
        <w:t>service</w:t>
      </w:r>
      <w:r w:rsidR="002A34A4" w:rsidRPr="004F4D9C">
        <w:rPr>
          <w:rStyle w:val="ui-provider"/>
        </w:rPr>
        <w:t xml:space="preserve"> </w:t>
      </w:r>
      <w:r w:rsidRPr="004F4D9C">
        <w:rPr>
          <w:rStyle w:val="ui-provider"/>
        </w:rPr>
        <w:t xml:space="preserve">referral </w:t>
      </w:r>
      <w:r>
        <w:rPr>
          <w:rStyle w:val="ui-provider"/>
        </w:rPr>
        <w:t>when</w:t>
      </w:r>
      <w:r w:rsidRPr="004F4D9C">
        <w:rPr>
          <w:rStyle w:val="ui-provider"/>
        </w:rPr>
        <w:t xml:space="preserve"> receiv</w:t>
      </w:r>
      <w:r>
        <w:rPr>
          <w:rStyle w:val="ui-provider"/>
        </w:rPr>
        <w:t>ing</w:t>
      </w:r>
      <w:r w:rsidRPr="004F4D9C">
        <w:rPr>
          <w:rStyle w:val="ui-provider"/>
        </w:rPr>
        <w:t xml:space="preserve"> </w:t>
      </w:r>
      <w:r>
        <w:rPr>
          <w:rStyle w:val="ui-provider"/>
        </w:rPr>
        <w:t xml:space="preserve">ongoing </w:t>
      </w:r>
      <w:r w:rsidRPr="004F4D9C">
        <w:rPr>
          <w:rStyle w:val="ui-provider"/>
        </w:rPr>
        <w:t>CHSP services.</w:t>
      </w:r>
    </w:p>
    <w:p w14:paraId="70725966" w14:textId="41D5A41F" w:rsidR="00595819" w:rsidRDefault="00595819" w:rsidP="00595819">
      <w:pPr>
        <w:spacing w:before="120"/>
      </w:pPr>
      <w:r>
        <w:rPr>
          <w:rStyle w:val="ui-provider"/>
        </w:rPr>
        <w:t xml:space="preserve">The department is aware that My Aged Care IDs may not have previously been collected by providers. The department will work with providers and clients to register all clients on My Aged Care during the 2025-2027 grant period. </w:t>
      </w:r>
      <w:r>
        <w:t xml:space="preserve">There </w:t>
      </w:r>
      <w:r w:rsidR="00343C4F">
        <w:t xml:space="preserve">may </w:t>
      </w:r>
      <w:r>
        <w:t>be additional assurance and compliance activities put in place and the department will support providers through these changes.</w:t>
      </w:r>
    </w:p>
    <w:p w14:paraId="4336B8D9" w14:textId="3492F65C" w:rsidR="0080200D" w:rsidRDefault="0080200D" w:rsidP="00BF63D2">
      <w:pPr>
        <w:pStyle w:val="Heading2"/>
      </w:pPr>
      <w:r>
        <w:t>DEX reporting is still required between 2025-27</w:t>
      </w:r>
    </w:p>
    <w:p w14:paraId="255E3AB8" w14:textId="58534CFB" w:rsidR="0080200D" w:rsidRPr="00E72DDC" w:rsidRDefault="0080200D" w:rsidP="0080200D">
      <w:pPr>
        <w:spacing w:before="120"/>
      </w:pPr>
      <w:r>
        <w:t xml:space="preserve">Submission of a monthly DEX performance report </w:t>
      </w:r>
      <w:r w:rsidR="009C1B45">
        <w:t>will continue to be a</w:t>
      </w:r>
      <w:r>
        <w:t xml:space="preserve"> mandatory </w:t>
      </w:r>
      <w:r w:rsidR="009C1B45">
        <w:t xml:space="preserve">requirement </w:t>
      </w:r>
      <w:r>
        <w:t>for all CHSP providers (except those who only deliver Sector Support and Development)</w:t>
      </w:r>
      <w:r w:rsidR="00FB4375" w:rsidRPr="00FB4375">
        <w:t xml:space="preserve"> </w:t>
      </w:r>
      <w:r w:rsidR="00FB4375">
        <w:t xml:space="preserve">once the new Act takes effect from 1 July 2025. </w:t>
      </w:r>
      <w:r>
        <w:t xml:space="preserve">Failure to submit the performance report may affect the release of a provider’s next payment. </w:t>
      </w:r>
    </w:p>
    <w:p w14:paraId="0317DE7A" w14:textId="386AA517" w:rsidR="005B7BCA" w:rsidRDefault="005B7BCA" w:rsidP="00BF63D2">
      <w:pPr>
        <w:pStyle w:val="Heading2"/>
      </w:pPr>
      <w:r>
        <w:t xml:space="preserve">There </w:t>
      </w:r>
      <w:r w:rsidR="00983F53">
        <w:t xml:space="preserve">may </w:t>
      </w:r>
      <w:r>
        <w:t>be changes to the service list in DEX</w:t>
      </w:r>
    </w:p>
    <w:p w14:paraId="0775CA72" w14:textId="5BB66926" w:rsidR="001C5789" w:rsidRDefault="00380A02" w:rsidP="001C5789">
      <w:pPr>
        <w:spacing w:before="120"/>
      </w:pPr>
      <w:r w:rsidRPr="003E51A3">
        <w:t xml:space="preserve">Pending the outcomes of service list consultations, </w:t>
      </w:r>
      <w:r w:rsidRPr="00380A02">
        <w:t>t</w:t>
      </w:r>
      <w:r w:rsidR="007D6DB3">
        <w:t xml:space="preserve">he </w:t>
      </w:r>
      <w:r w:rsidR="00F737E6">
        <w:t>DEX</w:t>
      </w:r>
      <w:r w:rsidR="00FC03FC">
        <w:t xml:space="preserve"> will be updated to ensure that CHSP providers are able to </w:t>
      </w:r>
      <w:r w:rsidR="00FC03FC" w:rsidRPr="006C25B4">
        <w:t>report against the new service list</w:t>
      </w:r>
      <w:r w:rsidR="001C5789">
        <w:t xml:space="preserve">, including the </w:t>
      </w:r>
      <w:r w:rsidR="001C5789" w:rsidRPr="001C5789">
        <w:t>new terminology outlined in the legislation</w:t>
      </w:r>
      <w:r w:rsidR="00FC03FC">
        <w:t>.</w:t>
      </w:r>
      <w:r w:rsidR="00F737E6">
        <w:t xml:space="preserve"> </w:t>
      </w:r>
    </w:p>
    <w:p w14:paraId="6B891144" w14:textId="2F8DF1B3" w:rsidR="00BC6D8B" w:rsidRDefault="00D23130" w:rsidP="00BC6D8B">
      <w:pPr>
        <w:spacing w:before="120"/>
      </w:pPr>
      <w:r w:rsidRPr="001C5789">
        <w:t xml:space="preserve">Instead of the current reporting at the </w:t>
      </w:r>
      <w:r w:rsidR="002A4DC1">
        <w:t>s</w:t>
      </w:r>
      <w:r w:rsidRPr="001C5789">
        <w:t xml:space="preserve">ervice </w:t>
      </w:r>
      <w:r w:rsidR="002A4DC1">
        <w:t>t</w:t>
      </w:r>
      <w:r w:rsidRPr="001C5789">
        <w:t>ype level (</w:t>
      </w:r>
      <w:r w:rsidR="00823AE2">
        <w:t>d</w:t>
      </w:r>
      <w:r w:rsidRPr="001C5789">
        <w:t xml:space="preserve">omestic </w:t>
      </w:r>
      <w:r w:rsidR="00823AE2">
        <w:t>a</w:t>
      </w:r>
      <w:r w:rsidR="00823AE2" w:rsidRPr="001C5789">
        <w:t>ssistance</w:t>
      </w:r>
      <w:r w:rsidRPr="001C5789">
        <w:t xml:space="preserve">), providers will be prompted to report at the </w:t>
      </w:r>
      <w:r w:rsidR="002A4DC1">
        <w:t>s</w:t>
      </w:r>
      <w:r w:rsidR="002A4DC1" w:rsidRPr="001C5789">
        <w:t xml:space="preserve">ervice </w:t>
      </w:r>
      <w:r w:rsidRPr="001C5789">
        <w:t>level (cleaning, laundry).</w:t>
      </w:r>
      <w:r>
        <w:t xml:space="preserve"> </w:t>
      </w:r>
      <w:r w:rsidR="00BC6D8B">
        <w:t xml:space="preserve">Most of the updates relate to naming conventions for services, with additional adjustments for </w:t>
      </w:r>
      <w:r w:rsidR="002A4DC1">
        <w:t>allied health</w:t>
      </w:r>
      <w:r w:rsidR="00BC6D8B">
        <w:t xml:space="preserve">, </w:t>
      </w:r>
      <w:r w:rsidR="002A4DC1">
        <w:t>m</w:t>
      </w:r>
      <w:r w:rsidR="00BC6D8B">
        <w:t xml:space="preserve">eals, and </w:t>
      </w:r>
      <w:r w:rsidR="002A4DC1">
        <w:t>t</w:t>
      </w:r>
      <w:r w:rsidR="002A4DC1">
        <w:t xml:space="preserve">ransport </w:t>
      </w:r>
      <w:r w:rsidR="00BC6D8B">
        <w:t xml:space="preserve">services. </w:t>
      </w:r>
    </w:p>
    <w:p w14:paraId="1A49EA2B" w14:textId="7A086357" w:rsidR="00B445E3" w:rsidRDefault="00606C90" w:rsidP="00B445E3">
      <w:r>
        <w:t>We are</w:t>
      </w:r>
      <w:r w:rsidR="00B445E3">
        <w:t xml:space="preserve"> also proposing to include additional reporting fields:</w:t>
      </w:r>
    </w:p>
    <w:p w14:paraId="20A92DFE" w14:textId="3CC59F61" w:rsidR="00B445E3" w:rsidRDefault="00606C90" w:rsidP="00B445E3">
      <w:pPr>
        <w:pStyle w:val="ListParagraph"/>
        <w:numPr>
          <w:ilvl w:val="0"/>
          <w:numId w:val="7"/>
        </w:numPr>
        <w:spacing w:before="120"/>
      </w:pPr>
      <w:r>
        <w:t>n</w:t>
      </w:r>
      <w:r w:rsidR="00B445E3">
        <w:t>o shows or cancellations</w:t>
      </w:r>
    </w:p>
    <w:p w14:paraId="15562FDC" w14:textId="428F66F5" w:rsidR="00B445E3" w:rsidRDefault="00606C90" w:rsidP="00B445E3">
      <w:pPr>
        <w:pStyle w:val="ListParagraph"/>
        <w:numPr>
          <w:ilvl w:val="0"/>
          <w:numId w:val="7"/>
        </w:numPr>
        <w:spacing w:before="120"/>
      </w:pPr>
      <w:r>
        <w:t>s</w:t>
      </w:r>
      <w:r w:rsidR="00B445E3">
        <w:t>ocial engagement time, for clients receiving meals and transport, to inform policy and quantify social engagement with clients during service delivery</w:t>
      </w:r>
    </w:p>
    <w:p w14:paraId="22F3D9FA" w14:textId="4E3C28BF" w:rsidR="004C45BB" w:rsidRDefault="004C45BB" w:rsidP="00B445E3">
      <w:pPr>
        <w:pStyle w:val="ListParagraph"/>
        <w:numPr>
          <w:ilvl w:val="0"/>
          <w:numId w:val="7"/>
        </w:numPr>
        <w:spacing w:before="120"/>
      </w:pPr>
      <w:r w:rsidRPr="004C45BB">
        <w:t>My Aged Care ID</w:t>
      </w:r>
    </w:p>
    <w:p w14:paraId="350E59BE" w14:textId="106E2D6C" w:rsidR="00B445E3" w:rsidRDefault="00606C90" w:rsidP="00B445E3">
      <w:pPr>
        <w:pStyle w:val="ListParagraph"/>
        <w:numPr>
          <w:ilvl w:val="0"/>
          <w:numId w:val="7"/>
        </w:numPr>
        <w:spacing w:before="120"/>
      </w:pPr>
      <w:r>
        <w:t>r</w:t>
      </w:r>
      <w:r w:rsidR="2A1E9EC3">
        <w:t>ecording if a volunteer delivered the service</w:t>
      </w:r>
    </w:p>
    <w:p w14:paraId="6629BE8E" w14:textId="10C9B153" w:rsidR="4355DCA3" w:rsidRDefault="00606C90" w:rsidP="14A866FC">
      <w:pPr>
        <w:pStyle w:val="ListParagraph"/>
        <w:numPr>
          <w:ilvl w:val="0"/>
          <w:numId w:val="7"/>
        </w:numPr>
        <w:spacing w:before="120"/>
      </w:pPr>
      <w:r>
        <w:t>r</w:t>
      </w:r>
      <w:r w:rsidR="4355DCA3">
        <w:t>ecording if the service was delivered by a sub</w:t>
      </w:r>
      <w:r w:rsidR="00197BAB">
        <w:t>-</w:t>
      </w:r>
      <w:r w:rsidR="4355DCA3">
        <w:t>contractor</w:t>
      </w:r>
      <w:r w:rsidR="004C45BB">
        <w:t>.</w:t>
      </w:r>
    </w:p>
    <w:p w14:paraId="5A89C62D" w14:textId="5B15247C" w:rsidR="00F10CF1" w:rsidRDefault="00F10CF1" w:rsidP="001C5789">
      <w:pPr>
        <w:spacing w:before="120"/>
      </w:pPr>
      <w:r>
        <w:t>A</w:t>
      </w:r>
      <w:r w:rsidR="000F016C">
        <w:t xml:space="preserve"> summary of the proposed changes is available at </w:t>
      </w:r>
      <w:r w:rsidR="000F016C" w:rsidRPr="005A7D8C">
        <w:rPr>
          <w:b/>
          <w:bCs/>
        </w:rPr>
        <w:t>Appendix A</w:t>
      </w:r>
      <w:r w:rsidR="000F016C">
        <w:rPr>
          <w:b/>
          <w:bCs/>
        </w:rPr>
        <w:t xml:space="preserve">. </w:t>
      </w:r>
      <w:r w:rsidR="000F016C">
        <w:t xml:space="preserve">The department will provide further information on the necessary </w:t>
      </w:r>
      <w:r w:rsidR="000F016C" w:rsidRPr="006C25B4">
        <w:t>IT-related changes</w:t>
      </w:r>
      <w:r w:rsidR="000F016C">
        <w:t xml:space="preserve"> </w:t>
      </w:r>
      <w:r w:rsidR="00D23130">
        <w:t>as soon as possible</w:t>
      </w:r>
      <w:r w:rsidR="000F016C">
        <w:t>.</w:t>
      </w:r>
    </w:p>
    <w:p w14:paraId="7B89B665" w14:textId="214A81E1" w:rsidR="001205C0" w:rsidRDefault="00BC7D6A" w:rsidP="0013037D">
      <w:pPr>
        <w:pStyle w:val="Heading2"/>
      </w:pPr>
      <w:r>
        <w:t>Meals</w:t>
      </w:r>
      <w:r w:rsidR="006704F2">
        <w:t xml:space="preserve">, </w:t>
      </w:r>
      <w:r w:rsidR="00823AE2">
        <w:t>t</w:t>
      </w:r>
      <w:r w:rsidR="00823AE2">
        <w:t xml:space="preserve">ransport </w:t>
      </w:r>
      <w:r w:rsidR="006704F2">
        <w:t xml:space="preserve">and </w:t>
      </w:r>
      <w:r w:rsidR="00823AE2">
        <w:t>r</w:t>
      </w:r>
      <w:r w:rsidR="00823AE2">
        <w:t xml:space="preserve">espite </w:t>
      </w:r>
      <w:r w:rsidR="003C6A6A">
        <w:t>r</w:t>
      </w:r>
      <w:r w:rsidR="00BE182A">
        <w:t>eporting</w:t>
      </w:r>
      <w:r>
        <w:t xml:space="preserve"> </w:t>
      </w:r>
      <w:r w:rsidR="003C6A6A">
        <w:t>f</w:t>
      </w:r>
      <w:r>
        <w:t>ramework</w:t>
      </w:r>
    </w:p>
    <w:p w14:paraId="5AD78DD5" w14:textId="372B3BD7" w:rsidR="001721C7" w:rsidRDefault="0029578A" w:rsidP="004D2D64">
      <w:pPr>
        <w:spacing w:before="120"/>
      </w:pPr>
      <w:r w:rsidRPr="0029578A">
        <w:t xml:space="preserve">The </w:t>
      </w:r>
      <w:r w:rsidR="00983F53">
        <w:t>proposed</w:t>
      </w:r>
      <w:r w:rsidR="00983F53" w:rsidRPr="0029578A">
        <w:t xml:space="preserve"> </w:t>
      </w:r>
      <w:r w:rsidRPr="0029578A">
        <w:t xml:space="preserve">Meals and Transport </w:t>
      </w:r>
      <w:r w:rsidR="001B76B3">
        <w:t xml:space="preserve">reporting </w:t>
      </w:r>
      <w:r w:rsidRPr="0029578A">
        <w:t xml:space="preserve">frameworks </w:t>
      </w:r>
      <w:r>
        <w:t>will change the way providers report</w:t>
      </w:r>
      <w:r w:rsidR="007D2045">
        <w:t xml:space="preserve">. </w:t>
      </w:r>
      <w:r w:rsidR="00F236A9" w:rsidRPr="00F236A9">
        <w:t xml:space="preserve">Additional DEX reporting for meals and transport </w:t>
      </w:r>
      <w:r w:rsidR="00983F53">
        <w:t>will</w:t>
      </w:r>
      <w:r w:rsidR="00F236A9" w:rsidRPr="00F236A9">
        <w:t xml:space="preserve"> provide information and data on the time spent with clients</w:t>
      </w:r>
      <w:r w:rsidR="00025C1C">
        <w:t xml:space="preserve">, </w:t>
      </w:r>
      <w:r w:rsidR="00F236A9" w:rsidRPr="00F236A9">
        <w:t>use of volunteers</w:t>
      </w:r>
      <w:r w:rsidR="00623C08">
        <w:t>,</w:t>
      </w:r>
      <w:r w:rsidR="00F236A9" w:rsidRPr="00F236A9">
        <w:t xml:space="preserve"> </w:t>
      </w:r>
      <w:r w:rsidR="00025C1C">
        <w:t>and will help to in</w:t>
      </w:r>
      <w:r w:rsidR="0096260F">
        <w:t xml:space="preserve">form </w:t>
      </w:r>
      <w:r w:rsidR="008A3B0C">
        <w:t xml:space="preserve">the policy development </w:t>
      </w:r>
      <w:r w:rsidR="0092510C">
        <w:t>of</w:t>
      </w:r>
      <w:r w:rsidR="008A3B0C">
        <w:t xml:space="preserve"> consistent </w:t>
      </w:r>
      <w:r w:rsidR="004E64E0">
        <w:t>definitions</w:t>
      </w:r>
      <w:r w:rsidR="00D24E39">
        <w:t xml:space="preserve"> </w:t>
      </w:r>
      <w:r w:rsidR="005A450D">
        <w:t xml:space="preserve">and </w:t>
      </w:r>
      <w:r w:rsidR="005110CC">
        <w:t>pricing</w:t>
      </w:r>
      <w:r w:rsidR="00392399">
        <w:t xml:space="preserve"> structures</w:t>
      </w:r>
      <w:r w:rsidR="00F236A9" w:rsidRPr="00F236A9">
        <w:t>.</w:t>
      </w:r>
      <w:r w:rsidR="00F236A9">
        <w:t xml:space="preserve"> </w:t>
      </w:r>
      <w:r w:rsidR="0021121F">
        <w:t>Examples of the new outputs include:</w:t>
      </w:r>
    </w:p>
    <w:p w14:paraId="19CEB864" w14:textId="0FC4A283" w:rsidR="00BB7C1E" w:rsidRDefault="00BB7C1E" w:rsidP="004D2D64">
      <w:pPr>
        <w:pStyle w:val="ListParagraph"/>
        <w:numPr>
          <w:ilvl w:val="0"/>
          <w:numId w:val="3"/>
        </w:numPr>
        <w:spacing w:before="120"/>
      </w:pPr>
      <w:r w:rsidRPr="00D40CB3">
        <w:rPr>
          <w:b/>
          <w:bCs/>
        </w:rPr>
        <w:t>Transport:</w:t>
      </w:r>
      <w:r>
        <w:t xml:space="preserve"> </w:t>
      </w:r>
      <w:r w:rsidRPr="00D40CB3">
        <w:t xml:space="preserve">Number of one-way trips per person </w:t>
      </w:r>
      <w:r>
        <w:t>(t</w:t>
      </w:r>
      <w:r w:rsidRPr="00D40CB3">
        <w:t xml:space="preserve">rip distance </w:t>
      </w:r>
      <w:r w:rsidR="00CC2372">
        <w:t xml:space="preserve">in </w:t>
      </w:r>
      <w:r w:rsidRPr="00D40CB3">
        <w:t>k</w:t>
      </w:r>
      <w:r w:rsidR="008F31B3">
        <w:t>ilometres</w:t>
      </w:r>
      <w:r w:rsidRPr="00D40CB3">
        <w:t xml:space="preserve"> and time travelled</w:t>
      </w:r>
      <w:r>
        <w:t xml:space="preserve">, </w:t>
      </w:r>
      <w:r w:rsidRPr="00D40CB3">
        <w:t xml:space="preserve">including </w:t>
      </w:r>
      <w:r>
        <w:t xml:space="preserve">service complexity, </w:t>
      </w:r>
      <w:r w:rsidRPr="00D40CB3">
        <w:t>no shows</w:t>
      </w:r>
      <w:r>
        <w:t xml:space="preserve">, </w:t>
      </w:r>
      <w:r w:rsidR="008F31B3">
        <w:t>duration,</w:t>
      </w:r>
      <w:r>
        <w:t xml:space="preserve"> and social engagement</w:t>
      </w:r>
      <w:r w:rsidR="00E6218A">
        <w:t>)</w:t>
      </w:r>
    </w:p>
    <w:p w14:paraId="21523324" w14:textId="059B23D5" w:rsidR="00096CA1" w:rsidRDefault="001721C7" w:rsidP="004D2D64">
      <w:pPr>
        <w:pStyle w:val="ListParagraph"/>
        <w:numPr>
          <w:ilvl w:val="0"/>
          <w:numId w:val="3"/>
        </w:numPr>
        <w:spacing w:before="120"/>
      </w:pPr>
      <w:r w:rsidRPr="00EA643C">
        <w:rPr>
          <w:b/>
          <w:bCs/>
        </w:rPr>
        <w:t>Meals:</w:t>
      </w:r>
      <w:r>
        <w:t xml:space="preserve"> </w:t>
      </w:r>
      <w:r w:rsidR="00E6218A">
        <w:t>6</w:t>
      </w:r>
      <w:r w:rsidR="00096CA1" w:rsidRPr="00096CA1">
        <w:t xml:space="preserve"> output types for meals delivered (including </w:t>
      </w:r>
      <w:r w:rsidR="00E904D2">
        <w:t>subcategories</w:t>
      </w:r>
      <w:r w:rsidR="006330E4">
        <w:t>,</w:t>
      </w:r>
      <w:r w:rsidR="00E904D2">
        <w:t xml:space="preserve"> e.g.</w:t>
      </w:r>
      <w:r w:rsidR="006330E4">
        <w:t>,</w:t>
      </w:r>
      <w:r w:rsidR="00E904D2">
        <w:t xml:space="preserve"> </w:t>
      </w:r>
      <w:r w:rsidR="00096CA1" w:rsidRPr="00096CA1">
        <w:t>if the</w:t>
      </w:r>
      <w:r w:rsidR="00FC759C">
        <w:t xml:space="preserve"> meal is</w:t>
      </w:r>
      <w:r w:rsidR="00096CA1" w:rsidRPr="00096CA1">
        <w:t xml:space="preserve"> texture</w:t>
      </w:r>
      <w:r w:rsidR="0058487E">
        <w:t xml:space="preserve"> </w:t>
      </w:r>
      <w:r w:rsidR="00096CA1" w:rsidRPr="00096CA1">
        <w:t>modified)</w:t>
      </w:r>
      <w:r w:rsidR="0058487E">
        <w:t>,</w:t>
      </w:r>
      <w:r w:rsidR="00096CA1" w:rsidRPr="00096CA1">
        <w:t xml:space="preserve"> and with social engagement or </w:t>
      </w:r>
      <w:r w:rsidR="00E21CE1">
        <w:t>‘drop &amp; go’</w:t>
      </w:r>
      <w:r w:rsidR="00096CA1" w:rsidRPr="00096CA1">
        <w:t>.</w:t>
      </w:r>
      <w:r w:rsidR="00EA643C">
        <w:t xml:space="preserve"> </w:t>
      </w:r>
      <w:r w:rsidR="00096CA1" w:rsidRPr="00096CA1">
        <w:t xml:space="preserve">Each course/drink in a meal </w:t>
      </w:r>
      <w:r w:rsidR="008A0644">
        <w:t>is</w:t>
      </w:r>
      <w:r w:rsidR="00096CA1" w:rsidRPr="00096CA1">
        <w:t xml:space="preserve"> recorded </w:t>
      </w:r>
      <w:r w:rsidR="008A0644">
        <w:t>as a</w:t>
      </w:r>
      <w:r w:rsidR="00096CA1" w:rsidRPr="00096CA1">
        <w:t xml:space="preserve"> separate</w:t>
      </w:r>
      <w:r w:rsidR="00345BFF">
        <w:t xml:space="preserve"> output</w:t>
      </w:r>
      <w:r w:rsidR="00EA643C">
        <w:t>.</w:t>
      </w:r>
    </w:p>
    <w:p w14:paraId="2DE9784D" w14:textId="41226DE9" w:rsidR="00B6526C" w:rsidRDefault="00B6526C" w:rsidP="003E51A3">
      <w:pPr>
        <w:spacing w:before="120"/>
      </w:pPr>
      <w:r>
        <w:t xml:space="preserve">For more detail on these proposed changes </w:t>
      </w:r>
      <w:r w:rsidR="0026187F">
        <w:t>please</w:t>
      </w:r>
      <w:r w:rsidR="00D556C9">
        <w:t>,</w:t>
      </w:r>
      <w:r w:rsidR="0026187F">
        <w:t xml:space="preserve"> see </w:t>
      </w:r>
      <w:hyperlink w:anchor="_Appendix_A:_Summary" w:history="1">
        <w:r w:rsidR="0026187F" w:rsidRPr="0042725A">
          <w:rPr>
            <w:rStyle w:val="Hyperlink"/>
            <w:b/>
            <w:bCs/>
          </w:rPr>
          <w:t>Appendix A</w:t>
        </w:r>
      </w:hyperlink>
      <w:r w:rsidR="0026187F" w:rsidRPr="003E51A3">
        <w:rPr>
          <w:b/>
          <w:bCs/>
        </w:rPr>
        <w:t>.</w:t>
      </w:r>
      <w:r w:rsidR="0026187F">
        <w:t xml:space="preserve"> </w:t>
      </w:r>
    </w:p>
    <w:p w14:paraId="7449B0D5" w14:textId="5FBE2303" w:rsidR="00835146" w:rsidRPr="00D556C9" w:rsidRDefault="00835146" w:rsidP="008A4F9D">
      <w:pPr>
        <w:pStyle w:val="Heading2"/>
      </w:pPr>
      <w:r w:rsidRPr="00D556C9">
        <w:t>Providers who also deliver respite services</w:t>
      </w:r>
    </w:p>
    <w:p w14:paraId="39F65AEE" w14:textId="15173095" w:rsidR="00835146" w:rsidRPr="00835146" w:rsidRDefault="0042725A" w:rsidP="005A7D8C">
      <w:r>
        <w:t>We</w:t>
      </w:r>
      <w:r w:rsidR="4224CB23">
        <w:t xml:space="preserve"> </w:t>
      </w:r>
      <w:r w:rsidR="66F72B8D">
        <w:t xml:space="preserve">would like to capture </w:t>
      </w:r>
      <w:r w:rsidR="2317228D">
        <w:t xml:space="preserve">all instances where meals services are </w:t>
      </w:r>
      <w:r w:rsidR="33328821">
        <w:t xml:space="preserve">provided during a respite service. </w:t>
      </w:r>
      <w:r w:rsidR="5E3D99D5">
        <w:t xml:space="preserve">This means the additional meals reporting requirements will also apply to </w:t>
      </w:r>
      <w:r w:rsidR="1853455F">
        <w:t>all respite services</w:t>
      </w:r>
      <w:r w:rsidR="5E3D99D5">
        <w:t xml:space="preserve"> so that a broader range of information can be captured</w:t>
      </w:r>
      <w:r w:rsidR="26221058">
        <w:t xml:space="preserve">. </w:t>
      </w:r>
    </w:p>
    <w:p w14:paraId="3E995B7B" w14:textId="77777777" w:rsidR="00EB2898" w:rsidRPr="00492D1C" w:rsidRDefault="00EB2898" w:rsidP="0013037D">
      <w:pPr>
        <w:pStyle w:val="Heading2"/>
      </w:pPr>
      <w:r w:rsidRPr="00492D1C">
        <w:t xml:space="preserve">What do providers need to do? </w:t>
      </w:r>
    </w:p>
    <w:p w14:paraId="1C5744CB" w14:textId="43E92822" w:rsidR="00EB2898" w:rsidRPr="00492D1C" w:rsidRDefault="00823AE2" w:rsidP="00AB2E5C">
      <w:pPr>
        <w:spacing w:before="120"/>
      </w:pPr>
      <w:r>
        <w:t>We</w:t>
      </w:r>
      <w:r w:rsidR="00EB2898" w:rsidRPr="00492D1C">
        <w:t xml:space="preserve"> will continue to work closely with aged care service providers, older people, and everyone connected to the aged care system to ensure that the transition to new </w:t>
      </w:r>
      <w:r>
        <w:t xml:space="preserve">CHSP </w:t>
      </w:r>
      <w:r w:rsidR="00EB2898" w:rsidRPr="00492D1C">
        <w:t>arrangements happens as smoothly as possible.</w:t>
      </w:r>
    </w:p>
    <w:p w14:paraId="5AF6E1AF" w14:textId="77777777" w:rsidR="00EB2898" w:rsidRPr="00492D1C" w:rsidRDefault="00EB2898" w:rsidP="00AB2E5C">
      <w:pPr>
        <w:spacing w:before="120"/>
      </w:pPr>
      <w:r w:rsidRPr="00492D1C">
        <w:t xml:space="preserve">In the meantime, there are several actions that providers can take to get ready for 1 July 2025: </w:t>
      </w:r>
    </w:p>
    <w:p w14:paraId="11208539" w14:textId="2BBA4440" w:rsidR="00616340" w:rsidRPr="003E51A3" w:rsidRDefault="00616340" w:rsidP="00B1456B">
      <w:pPr>
        <w:numPr>
          <w:ilvl w:val="0"/>
          <w:numId w:val="2"/>
        </w:numPr>
        <w:spacing w:before="120"/>
        <w:ind w:left="714" w:hanging="357"/>
      </w:pPr>
      <w:r w:rsidRPr="003E51A3">
        <w:rPr>
          <w:b/>
          <w:bCs/>
        </w:rPr>
        <w:t>Review</w:t>
      </w:r>
      <w:r>
        <w:t xml:space="preserve"> the proposed reporting </w:t>
      </w:r>
      <w:r w:rsidR="00A2201A">
        <w:t xml:space="preserve">requirements </w:t>
      </w:r>
      <w:r w:rsidR="00A2201A" w:rsidRPr="003E51A3">
        <w:rPr>
          <w:b/>
          <w:bCs/>
        </w:rPr>
        <w:t>(Appendix A)</w:t>
      </w:r>
    </w:p>
    <w:p w14:paraId="4C3CCA6B" w14:textId="14E18090" w:rsidR="00EB2898" w:rsidRPr="00492D1C" w:rsidRDefault="00EB2898" w:rsidP="00B1456B">
      <w:pPr>
        <w:numPr>
          <w:ilvl w:val="0"/>
          <w:numId w:val="2"/>
        </w:numPr>
        <w:spacing w:before="120"/>
        <w:ind w:left="714" w:hanging="357"/>
      </w:pPr>
      <w:r w:rsidRPr="00492D1C">
        <w:rPr>
          <w:b/>
          <w:bCs/>
        </w:rPr>
        <w:t>Make your staff aware</w:t>
      </w:r>
      <w:r w:rsidRPr="00492D1C">
        <w:t xml:space="preserve"> of the changes that are coming from 1 July 2025, including the introduction of a new Aged Care Act and </w:t>
      </w:r>
      <w:r w:rsidR="00810273">
        <w:t xml:space="preserve">the </w:t>
      </w:r>
      <w:r w:rsidRPr="00492D1C">
        <w:t xml:space="preserve">Support at Home program </w:t>
      </w:r>
    </w:p>
    <w:p w14:paraId="532E4E86" w14:textId="57467084" w:rsidR="00EB2898" w:rsidRPr="00492D1C" w:rsidRDefault="00EB2898" w:rsidP="00B1456B">
      <w:pPr>
        <w:numPr>
          <w:ilvl w:val="0"/>
          <w:numId w:val="2"/>
        </w:numPr>
        <w:spacing w:before="120"/>
        <w:ind w:left="714" w:hanging="357"/>
      </w:pPr>
      <w:r w:rsidRPr="00492D1C">
        <w:rPr>
          <w:b/>
          <w:bCs/>
        </w:rPr>
        <w:t>Plan to make changes</w:t>
      </w:r>
      <w:r w:rsidRPr="00492D1C">
        <w:t xml:space="preserve"> to your systems, business processes and policies in relation to the CHSP </w:t>
      </w:r>
      <w:r w:rsidR="008F31B3">
        <w:t>in coming months</w:t>
      </w:r>
    </w:p>
    <w:p w14:paraId="29BB5858" w14:textId="4457613A" w:rsidR="00D51DA9" w:rsidRPr="00492D1C" w:rsidRDefault="00D51DA9" w:rsidP="00D51DA9">
      <w:pPr>
        <w:numPr>
          <w:ilvl w:val="0"/>
          <w:numId w:val="2"/>
        </w:numPr>
        <w:spacing w:before="120"/>
        <w:ind w:left="714" w:hanging="357"/>
      </w:pPr>
      <w:r w:rsidRPr="5DE7C20A">
        <w:rPr>
          <w:b/>
          <w:bCs/>
        </w:rPr>
        <w:t xml:space="preserve">Assure your existing clients </w:t>
      </w:r>
      <w:r>
        <w:t>that CHSP services are continuing</w:t>
      </w:r>
    </w:p>
    <w:p w14:paraId="32875AD9" w14:textId="607E1BFC" w:rsidR="00EB2898" w:rsidRPr="00492D1C" w:rsidRDefault="00EB2898" w:rsidP="00B1456B">
      <w:pPr>
        <w:numPr>
          <w:ilvl w:val="0"/>
          <w:numId w:val="2"/>
        </w:numPr>
        <w:spacing w:before="120"/>
        <w:ind w:left="714" w:hanging="357"/>
      </w:pPr>
      <w:r w:rsidRPr="00492D1C">
        <w:rPr>
          <w:b/>
          <w:bCs/>
        </w:rPr>
        <w:t>Monitor communications</w:t>
      </w:r>
      <w:r w:rsidRPr="00492D1C">
        <w:t xml:space="preserve"> from the </w:t>
      </w:r>
      <w:r w:rsidR="00230EC6">
        <w:t>department</w:t>
      </w:r>
      <w:r w:rsidRPr="00492D1C">
        <w:t xml:space="preserve"> to stay across the latest information as it becomes available. </w:t>
      </w:r>
    </w:p>
    <w:p w14:paraId="20949289" w14:textId="4E5D160F" w:rsidR="00E0221A" w:rsidRPr="003032A0" w:rsidRDefault="00E0221A" w:rsidP="003032A0">
      <w:pPr>
        <w:spacing w:after="0" w:line="240" w:lineRule="auto"/>
        <w:rPr>
          <w:rFonts w:eastAsiaTheme="majorEastAsia" w:cstheme="majorBidi"/>
          <w:b/>
          <w:color w:val="1E1544" w:themeColor="text1"/>
          <w:sz w:val="32"/>
          <w:szCs w:val="32"/>
        </w:rPr>
        <w:sectPr w:rsidR="00E0221A" w:rsidRPr="003032A0" w:rsidSect="00C37746">
          <w:footerReference w:type="default" r:id="rId11"/>
          <w:headerReference w:type="first" r:id="rId12"/>
          <w:footerReference w:type="first" r:id="rId13"/>
          <w:pgSz w:w="11906" w:h="16838" w:code="9"/>
          <w:pgMar w:top="1440" w:right="851" w:bottom="851" w:left="851" w:header="964" w:footer="709" w:gutter="0"/>
          <w:cols w:space="708"/>
          <w:titlePg/>
          <w:docGrid w:linePitch="360"/>
        </w:sectPr>
      </w:pPr>
      <w:r>
        <w:br w:type="page"/>
      </w:r>
    </w:p>
    <w:p w14:paraId="06B32E75" w14:textId="2FE4D9BD" w:rsidR="004B6627" w:rsidRDefault="000F016C" w:rsidP="003032A0">
      <w:pPr>
        <w:pStyle w:val="Heading1"/>
        <w:spacing w:before="720"/>
      </w:pPr>
      <w:bookmarkStart w:id="0" w:name="_Appendix_A:_Summary"/>
      <w:bookmarkEnd w:id="0"/>
      <w:r w:rsidRPr="005A7D8C">
        <w:t>Appendix A: Summary of DEX changes</w:t>
      </w:r>
      <w:r w:rsidR="0071028D">
        <w:t xml:space="preserve"> </w:t>
      </w:r>
    </w:p>
    <w:p w14:paraId="621C0116" w14:textId="463D46B0" w:rsidR="00405A9B" w:rsidRPr="001A745A" w:rsidRDefault="00405A9B" w:rsidP="003032A0">
      <w:pPr>
        <w:pStyle w:val="Heading2"/>
        <w:spacing w:after="240"/>
      </w:pPr>
      <w:r w:rsidRPr="001A745A">
        <w:t>Definitions</w:t>
      </w:r>
    </w:p>
    <w:tbl>
      <w:tblPr>
        <w:tblStyle w:val="GridTable5Dark-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93"/>
        <w:gridCol w:w="15925"/>
      </w:tblGrid>
      <w:tr w:rsidR="00530030" w:rsidRPr="00F374A3" w14:paraId="5AEF2A25" w14:textId="77777777" w:rsidTr="003032A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825" w:type="dxa"/>
            <w:gridSpan w:val="3"/>
            <w:tcBorders>
              <w:top w:val="none" w:sz="0" w:space="0" w:color="auto"/>
              <w:left w:val="none" w:sz="0" w:space="0" w:color="auto"/>
              <w:right w:val="none" w:sz="0" w:space="0" w:color="auto"/>
            </w:tcBorders>
            <w:shd w:val="clear" w:color="auto" w:fill="002060"/>
            <w:vAlign w:val="center"/>
            <w:hideMark/>
          </w:tcPr>
          <w:p w14:paraId="6F7AF3FD" w14:textId="77777777" w:rsidR="00D014D0" w:rsidRPr="003032A0" w:rsidRDefault="00D014D0" w:rsidP="00313FE6">
            <w:pPr>
              <w:pStyle w:val="Heading2"/>
              <w:spacing w:beforeLines="40" w:before="96" w:afterLines="40" w:after="96"/>
              <w:rPr>
                <w:b/>
                <w:bCs w:val="0"/>
                <w:sz w:val="24"/>
                <w:szCs w:val="24"/>
              </w:rPr>
            </w:pPr>
            <w:bookmarkStart w:id="1" w:name="_Ref181263519"/>
            <w:r w:rsidRPr="003032A0">
              <w:rPr>
                <w:b/>
                <w:bCs w:val="0"/>
                <w:color w:val="F1F2F2" w:themeColor="background2"/>
                <w:sz w:val="24"/>
                <w:szCs w:val="24"/>
              </w:rPr>
              <w:t>Basic Session Details</w:t>
            </w:r>
            <w:bookmarkEnd w:id="1"/>
          </w:p>
        </w:tc>
      </w:tr>
      <w:tr w:rsidR="003032A0" w:rsidRPr="00F374A3" w14:paraId="7BF28A16" w14:textId="77777777" w:rsidTr="003032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gridSpan w:val="2"/>
            <w:tcBorders>
              <w:left w:val="none" w:sz="0" w:space="0" w:color="auto"/>
            </w:tcBorders>
            <w:shd w:val="clear" w:color="auto" w:fill="F1F2F2" w:themeFill="background1"/>
            <w:vAlign w:val="center"/>
            <w:hideMark/>
          </w:tcPr>
          <w:p w14:paraId="2430A363" w14:textId="77777777" w:rsidR="00D014D0" w:rsidRPr="003032A0" w:rsidRDefault="00D014D0" w:rsidP="00313FE6">
            <w:pPr>
              <w:spacing w:beforeLines="40" w:before="96" w:afterLines="40" w:after="96"/>
              <w:rPr>
                <w:color w:val="auto"/>
              </w:rPr>
            </w:pPr>
            <w:r w:rsidRPr="003032A0">
              <w:rPr>
                <w:color w:val="auto"/>
              </w:rPr>
              <w:t>MAC Registered Client</w:t>
            </w:r>
          </w:p>
        </w:tc>
        <w:tc>
          <w:tcPr>
            <w:tcW w:w="0" w:type="dxa"/>
            <w:shd w:val="clear" w:color="auto" w:fill="auto"/>
            <w:vAlign w:val="center"/>
            <w:hideMark/>
          </w:tcPr>
          <w:p w14:paraId="78F8CD8D" w14:textId="73396EA4" w:rsidR="00D014D0" w:rsidRPr="00F374A3" w:rsidRDefault="00D014D0" w:rsidP="00313FE6">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F374A3">
              <w:t>The client is registered with My Aged Care and can provide an ID number</w:t>
            </w:r>
            <w:r w:rsidR="001E756D" w:rsidRPr="00F374A3">
              <w:t>.</w:t>
            </w:r>
          </w:p>
        </w:tc>
      </w:tr>
      <w:tr w:rsidR="003032A0" w:rsidRPr="00F374A3" w14:paraId="4DB36549" w14:textId="77777777" w:rsidTr="003032A0">
        <w:trPr>
          <w:trHeight w:val="600"/>
        </w:trPr>
        <w:tc>
          <w:tcPr>
            <w:cnfStyle w:val="001000000000" w:firstRow="0" w:lastRow="0" w:firstColumn="1" w:lastColumn="0" w:oddVBand="0" w:evenVBand="0" w:oddHBand="0" w:evenHBand="0" w:firstRowFirstColumn="0" w:firstRowLastColumn="0" w:lastRowFirstColumn="0" w:lastRowLastColumn="0"/>
            <w:tcW w:w="0" w:type="dxa"/>
            <w:gridSpan w:val="2"/>
            <w:tcBorders>
              <w:left w:val="none" w:sz="0" w:space="0" w:color="auto"/>
            </w:tcBorders>
            <w:shd w:val="clear" w:color="auto" w:fill="F1F2F2" w:themeFill="background1"/>
            <w:vAlign w:val="center"/>
            <w:hideMark/>
          </w:tcPr>
          <w:p w14:paraId="22A8758A" w14:textId="7D567BB1" w:rsidR="00D014D0" w:rsidRPr="003032A0" w:rsidRDefault="001E756D" w:rsidP="00313FE6">
            <w:pPr>
              <w:spacing w:beforeLines="40" w:before="96" w:afterLines="40" w:after="96"/>
              <w:rPr>
                <w:color w:val="auto"/>
              </w:rPr>
            </w:pPr>
            <w:r w:rsidRPr="003032A0">
              <w:rPr>
                <w:color w:val="auto"/>
              </w:rPr>
              <w:t xml:space="preserve">My </w:t>
            </w:r>
            <w:r w:rsidR="00D014D0" w:rsidRPr="003032A0">
              <w:rPr>
                <w:color w:val="auto"/>
              </w:rPr>
              <w:t xml:space="preserve">Aged </w:t>
            </w:r>
            <w:r w:rsidRPr="003032A0">
              <w:rPr>
                <w:color w:val="auto"/>
              </w:rPr>
              <w:t>C</w:t>
            </w:r>
            <w:r w:rsidR="00D014D0" w:rsidRPr="003032A0">
              <w:rPr>
                <w:color w:val="auto"/>
              </w:rPr>
              <w:t>are ID</w:t>
            </w:r>
          </w:p>
        </w:tc>
        <w:tc>
          <w:tcPr>
            <w:tcW w:w="0" w:type="dxa"/>
            <w:shd w:val="clear" w:color="auto" w:fill="auto"/>
            <w:vAlign w:val="center"/>
            <w:hideMark/>
          </w:tcPr>
          <w:p w14:paraId="33B1F93D" w14:textId="79D427B7" w:rsidR="00D014D0" w:rsidRPr="00F374A3" w:rsidRDefault="00D014D0" w:rsidP="00313FE6">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F374A3">
              <w:t>This field is designed to capture the client's unique identifying number (begins with the letters AC, followed by 8 digits) that links to their My Aged Care account.</w:t>
            </w:r>
            <w:r w:rsidRPr="00F374A3">
              <w:br/>
              <w:t>If the client cannot provide a My Aged Care ID, leave the field blank.</w:t>
            </w:r>
          </w:p>
        </w:tc>
      </w:tr>
      <w:tr w:rsidR="003032A0" w:rsidRPr="00F374A3" w14:paraId="79F925A4" w14:textId="77777777" w:rsidTr="003032A0">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0" w:type="dxa"/>
            <w:gridSpan w:val="2"/>
            <w:tcBorders>
              <w:left w:val="none" w:sz="0" w:space="0" w:color="auto"/>
            </w:tcBorders>
            <w:shd w:val="clear" w:color="auto" w:fill="F1F2F2" w:themeFill="background1"/>
            <w:vAlign w:val="center"/>
            <w:hideMark/>
          </w:tcPr>
          <w:p w14:paraId="76419056" w14:textId="77777777" w:rsidR="00D014D0" w:rsidRPr="003032A0" w:rsidRDefault="00D014D0" w:rsidP="00313FE6">
            <w:pPr>
              <w:spacing w:beforeLines="40" w:before="96" w:afterLines="40" w:after="96"/>
              <w:rPr>
                <w:color w:val="auto"/>
              </w:rPr>
            </w:pPr>
            <w:r w:rsidRPr="003032A0">
              <w:rPr>
                <w:color w:val="auto"/>
              </w:rPr>
              <w:t>No show</w:t>
            </w:r>
          </w:p>
        </w:tc>
        <w:tc>
          <w:tcPr>
            <w:tcW w:w="0" w:type="dxa"/>
            <w:shd w:val="clear" w:color="auto" w:fill="auto"/>
            <w:vAlign w:val="center"/>
            <w:hideMark/>
          </w:tcPr>
          <w:p w14:paraId="4C4B25E2" w14:textId="77777777" w:rsidR="00D014D0" w:rsidRPr="00F374A3" w:rsidRDefault="00D014D0" w:rsidP="00313FE6">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F374A3">
              <w:t>This field is designed to capture CHSP clients who did not receive their scheduled service.</w:t>
            </w:r>
            <w:r w:rsidRPr="00F374A3">
              <w:br/>
              <w:t xml:space="preserve">If a client cancels a service within 24 hours and the provider does not get a replacement booking, this will be recorded as a no show. </w:t>
            </w:r>
            <w:r w:rsidRPr="00F374A3">
              <w:br/>
              <w:t xml:space="preserve">If a client cancels more than 24 hours before the service is due to be provided, this does not count as a no show as the provider should have sufficient time to fill the vacancy. </w:t>
            </w:r>
          </w:p>
        </w:tc>
      </w:tr>
      <w:tr w:rsidR="003032A0" w:rsidRPr="00F374A3" w14:paraId="59924720" w14:textId="77777777" w:rsidTr="003032A0">
        <w:trPr>
          <w:trHeight w:val="1470"/>
        </w:trPr>
        <w:tc>
          <w:tcPr>
            <w:cnfStyle w:val="001000000000" w:firstRow="0" w:lastRow="0" w:firstColumn="1" w:lastColumn="0" w:oddVBand="0" w:evenVBand="0" w:oddHBand="0" w:evenHBand="0" w:firstRowFirstColumn="0" w:firstRowLastColumn="0" w:lastRowFirstColumn="0" w:lastRowLastColumn="0"/>
            <w:tcW w:w="0" w:type="dxa"/>
            <w:gridSpan w:val="2"/>
            <w:tcBorders>
              <w:left w:val="none" w:sz="0" w:space="0" w:color="auto"/>
            </w:tcBorders>
            <w:shd w:val="clear" w:color="auto" w:fill="F1F2F2" w:themeFill="background1"/>
            <w:vAlign w:val="center"/>
            <w:hideMark/>
          </w:tcPr>
          <w:p w14:paraId="6625FCE9" w14:textId="77777777" w:rsidR="00D014D0" w:rsidRPr="003032A0" w:rsidRDefault="00D014D0" w:rsidP="00313FE6">
            <w:pPr>
              <w:spacing w:beforeLines="40" w:before="96" w:afterLines="40" w:after="96"/>
              <w:rPr>
                <w:color w:val="auto"/>
              </w:rPr>
            </w:pPr>
            <w:r w:rsidRPr="003032A0">
              <w:rPr>
                <w:color w:val="auto"/>
              </w:rPr>
              <w:t>Time (</w:t>
            </w:r>
            <w:proofErr w:type="spellStart"/>
            <w:proofErr w:type="gramStart"/>
            <w:r w:rsidRPr="003032A0">
              <w:rPr>
                <w:color w:val="auto"/>
              </w:rPr>
              <w:t>Hours:Minutes</w:t>
            </w:r>
            <w:proofErr w:type="spellEnd"/>
            <w:proofErr w:type="gramEnd"/>
            <w:r w:rsidRPr="003032A0">
              <w:rPr>
                <w:color w:val="auto"/>
              </w:rPr>
              <w:t>)</w:t>
            </w:r>
          </w:p>
        </w:tc>
        <w:tc>
          <w:tcPr>
            <w:tcW w:w="0" w:type="dxa"/>
            <w:shd w:val="clear" w:color="auto" w:fill="auto"/>
            <w:vAlign w:val="center"/>
            <w:hideMark/>
          </w:tcPr>
          <w:p w14:paraId="5A646C0E" w14:textId="2EB2D237" w:rsidR="00D014D0" w:rsidRPr="00F374A3" w:rsidRDefault="00D014D0" w:rsidP="00313FE6">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F374A3">
              <w:t>This field is designed to capture the total time (recorded in hours and minutes</w:t>
            </w:r>
            <w:r w:rsidR="00DC0E63" w:rsidRPr="00F374A3">
              <w:t xml:space="preserve"> in 15 minute increments</w:t>
            </w:r>
            <w:r w:rsidRPr="00F374A3">
              <w:t>) as actually delivered for the relevant service</w:t>
            </w:r>
            <w:r w:rsidR="00DC0E63" w:rsidRPr="00F374A3">
              <w:t xml:space="preserve"> (e.g.</w:t>
            </w:r>
            <w:r w:rsidR="00197BAB" w:rsidRPr="00F374A3">
              <w:t xml:space="preserve"> for home maintenance/repairs and home mods, labour time)</w:t>
            </w:r>
            <w:r w:rsidRPr="00F374A3">
              <w:t>.</w:t>
            </w:r>
            <w:r w:rsidRPr="00F374A3">
              <w:br/>
            </w:r>
            <w:r w:rsidR="00DC0E63" w:rsidRPr="00F374A3">
              <w:t>W</w:t>
            </w:r>
            <w:r w:rsidRPr="00F374A3">
              <w:t xml:space="preserve">hen recording a session for a client in the event of a no show, the time/output recorded should reflect details of the appointment were it to have occurred. </w:t>
            </w:r>
          </w:p>
        </w:tc>
      </w:tr>
      <w:tr w:rsidR="003032A0" w:rsidRPr="00F374A3" w14:paraId="3D517FB9" w14:textId="77777777" w:rsidTr="003032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gridSpan w:val="2"/>
            <w:tcBorders>
              <w:left w:val="none" w:sz="0" w:space="0" w:color="auto"/>
            </w:tcBorders>
            <w:shd w:val="clear" w:color="auto" w:fill="F1F2F2" w:themeFill="background1"/>
            <w:vAlign w:val="center"/>
            <w:hideMark/>
          </w:tcPr>
          <w:p w14:paraId="5BBF81FF" w14:textId="77777777" w:rsidR="00D014D0" w:rsidRPr="003032A0" w:rsidRDefault="00D014D0" w:rsidP="00313FE6">
            <w:pPr>
              <w:spacing w:beforeLines="40" w:before="96" w:afterLines="40" w:after="96"/>
              <w:rPr>
                <w:color w:val="auto"/>
              </w:rPr>
            </w:pPr>
            <w:r w:rsidRPr="003032A0">
              <w:rPr>
                <w:color w:val="auto"/>
              </w:rPr>
              <w:t>Engagement time spent with client (minutes)</w:t>
            </w:r>
          </w:p>
        </w:tc>
        <w:tc>
          <w:tcPr>
            <w:tcW w:w="0" w:type="dxa"/>
            <w:shd w:val="clear" w:color="auto" w:fill="auto"/>
            <w:vAlign w:val="center"/>
            <w:hideMark/>
          </w:tcPr>
          <w:p w14:paraId="5CEAF8A3" w14:textId="77777777" w:rsidR="00D014D0" w:rsidRPr="00F374A3" w:rsidRDefault="00D014D0" w:rsidP="00313FE6">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F374A3">
              <w:t>Additional time spent with the client outside the standard service delivery allocation. For example, having a conversation or a cup of tea, or undertaking an informal welfare check.</w:t>
            </w:r>
          </w:p>
        </w:tc>
      </w:tr>
      <w:tr w:rsidR="003032A0" w:rsidRPr="00F374A3" w14:paraId="39899F5B" w14:textId="77777777" w:rsidTr="003032A0">
        <w:trPr>
          <w:trHeight w:val="600"/>
        </w:trPr>
        <w:tc>
          <w:tcPr>
            <w:cnfStyle w:val="001000000000" w:firstRow="0" w:lastRow="0" w:firstColumn="1" w:lastColumn="0" w:oddVBand="0" w:evenVBand="0" w:oddHBand="0" w:evenHBand="0" w:firstRowFirstColumn="0" w:firstRowLastColumn="0" w:lastRowFirstColumn="0" w:lastRowLastColumn="0"/>
            <w:tcW w:w="0" w:type="dxa"/>
            <w:gridSpan w:val="2"/>
            <w:tcBorders>
              <w:left w:val="none" w:sz="0" w:space="0" w:color="auto"/>
            </w:tcBorders>
            <w:shd w:val="clear" w:color="auto" w:fill="F1F2F2" w:themeFill="background1"/>
            <w:vAlign w:val="center"/>
            <w:hideMark/>
          </w:tcPr>
          <w:p w14:paraId="7A9DB55E" w14:textId="77777777" w:rsidR="00D014D0" w:rsidRPr="003032A0" w:rsidRDefault="00D014D0" w:rsidP="00313FE6">
            <w:pPr>
              <w:spacing w:beforeLines="40" w:before="96" w:afterLines="40" w:after="96"/>
              <w:rPr>
                <w:color w:val="auto"/>
              </w:rPr>
            </w:pPr>
            <w:r w:rsidRPr="003032A0">
              <w:rPr>
                <w:color w:val="auto"/>
              </w:rPr>
              <w:t>Was this session delivered by a sub-contractor?</w:t>
            </w:r>
          </w:p>
        </w:tc>
        <w:tc>
          <w:tcPr>
            <w:tcW w:w="0" w:type="dxa"/>
            <w:shd w:val="clear" w:color="auto" w:fill="auto"/>
            <w:vAlign w:val="center"/>
            <w:hideMark/>
          </w:tcPr>
          <w:p w14:paraId="0F43DD33" w14:textId="77777777" w:rsidR="00D014D0" w:rsidRPr="00F374A3" w:rsidRDefault="00D014D0" w:rsidP="00313FE6">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F374A3">
              <w:t>This field is designed to capture if the session was delivered by a sub-contractor that invoices the primary provider for services delivered.</w:t>
            </w:r>
            <w:r w:rsidRPr="00F374A3">
              <w:br/>
              <w:t>When recording a session, select yes if a sub-contractor delivered the session.</w:t>
            </w:r>
          </w:p>
        </w:tc>
      </w:tr>
      <w:tr w:rsidR="003032A0" w:rsidRPr="00F374A3" w14:paraId="72EA443B" w14:textId="77777777" w:rsidTr="003032A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0" w:type="dxa"/>
            <w:gridSpan w:val="2"/>
            <w:tcBorders>
              <w:left w:val="none" w:sz="0" w:space="0" w:color="auto"/>
            </w:tcBorders>
            <w:shd w:val="clear" w:color="auto" w:fill="F1F2F2" w:themeFill="background1"/>
            <w:vAlign w:val="center"/>
            <w:hideMark/>
          </w:tcPr>
          <w:p w14:paraId="6FB337E1" w14:textId="77777777" w:rsidR="00D014D0" w:rsidRPr="003032A0" w:rsidRDefault="00D014D0" w:rsidP="00313FE6">
            <w:pPr>
              <w:spacing w:beforeLines="40" w:before="96" w:afterLines="40" w:after="96"/>
              <w:rPr>
                <w:color w:val="auto"/>
              </w:rPr>
            </w:pPr>
            <w:r w:rsidRPr="003032A0">
              <w:rPr>
                <w:color w:val="auto"/>
              </w:rPr>
              <w:t>Was a volunteer involved in the direct service delivery?</w:t>
            </w:r>
          </w:p>
        </w:tc>
        <w:tc>
          <w:tcPr>
            <w:tcW w:w="0" w:type="dxa"/>
            <w:shd w:val="clear" w:color="auto" w:fill="auto"/>
            <w:vAlign w:val="center"/>
            <w:hideMark/>
          </w:tcPr>
          <w:p w14:paraId="49739A10" w14:textId="77777777" w:rsidR="00D014D0" w:rsidRPr="00F374A3" w:rsidRDefault="00D014D0" w:rsidP="00313FE6">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F374A3">
              <w:t>This field is designed to capture if the session was supported by an unpaid volunteer.</w:t>
            </w:r>
            <w:r w:rsidRPr="00F374A3">
              <w:br/>
              <w:t>When recording a session, select yes if an unpaid volunteer assisted to deliver the session.</w:t>
            </w:r>
          </w:p>
        </w:tc>
      </w:tr>
      <w:tr w:rsidR="003032A0" w:rsidRPr="00F374A3" w14:paraId="7E231DE3" w14:textId="77777777" w:rsidTr="003032A0">
        <w:trPr>
          <w:trHeight w:val="600"/>
        </w:trPr>
        <w:tc>
          <w:tcPr>
            <w:cnfStyle w:val="001000000000" w:firstRow="0" w:lastRow="0" w:firstColumn="1" w:lastColumn="0" w:oddVBand="0" w:evenVBand="0" w:oddHBand="0" w:evenHBand="0" w:firstRowFirstColumn="0" w:firstRowLastColumn="0" w:lastRowFirstColumn="0" w:lastRowLastColumn="0"/>
            <w:tcW w:w="0" w:type="dxa"/>
            <w:gridSpan w:val="2"/>
            <w:tcBorders>
              <w:left w:val="none" w:sz="0" w:space="0" w:color="auto"/>
            </w:tcBorders>
            <w:shd w:val="clear" w:color="auto" w:fill="F1F2F2" w:themeFill="background1"/>
            <w:vAlign w:val="center"/>
            <w:hideMark/>
          </w:tcPr>
          <w:p w14:paraId="20488545" w14:textId="77777777" w:rsidR="00D014D0" w:rsidRPr="003032A0" w:rsidRDefault="00D014D0" w:rsidP="00313FE6">
            <w:pPr>
              <w:spacing w:beforeLines="40" w:before="96" w:afterLines="40" w:after="96"/>
              <w:rPr>
                <w:color w:val="auto"/>
              </w:rPr>
            </w:pPr>
            <w:r w:rsidRPr="003032A0">
              <w:rPr>
                <w:color w:val="auto"/>
              </w:rPr>
              <w:t>Client contribution</w:t>
            </w:r>
          </w:p>
        </w:tc>
        <w:tc>
          <w:tcPr>
            <w:tcW w:w="0" w:type="dxa"/>
            <w:shd w:val="clear" w:color="auto" w:fill="auto"/>
            <w:vAlign w:val="center"/>
            <w:hideMark/>
          </w:tcPr>
          <w:p w14:paraId="192D6908" w14:textId="77777777" w:rsidR="00D014D0" w:rsidRPr="00F374A3" w:rsidRDefault="00D014D0" w:rsidP="00313FE6">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F374A3">
              <w:t xml:space="preserve">This field is designed to capture the amount the client contributed to the delivery of the service. </w:t>
            </w:r>
            <w:r w:rsidRPr="00F374A3">
              <w:br/>
              <w:t>When recording a session, enter the actual client contribution amount in dollars and cents.</w:t>
            </w:r>
          </w:p>
        </w:tc>
      </w:tr>
      <w:tr w:rsidR="00530030" w:rsidRPr="00F374A3" w14:paraId="2E8ACC65" w14:textId="77777777" w:rsidTr="003032A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1825" w:type="dxa"/>
            <w:gridSpan w:val="3"/>
            <w:tcBorders>
              <w:left w:val="none" w:sz="0" w:space="0" w:color="auto"/>
            </w:tcBorders>
            <w:shd w:val="clear" w:color="auto" w:fill="002060"/>
            <w:vAlign w:val="center"/>
            <w:hideMark/>
          </w:tcPr>
          <w:p w14:paraId="574C8B59" w14:textId="77777777" w:rsidR="006C538B" w:rsidRPr="003032A0" w:rsidRDefault="006C538B" w:rsidP="00313FE6">
            <w:pPr>
              <w:pStyle w:val="Heading2"/>
              <w:spacing w:beforeLines="40" w:before="96" w:afterLines="40" w:after="96"/>
              <w:rPr>
                <w:b/>
                <w:bCs w:val="0"/>
                <w:sz w:val="24"/>
                <w:szCs w:val="24"/>
              </w:rPr>
            </w:pPr>
            <w:bookmarkStart w:id="2" w:name="_Ref181263528"/>
            <w:r w:rsidRPr="003032A0">
              <w:rPr>
                <w:b/>
                <w:bCs w:val="0"/>
                <w:color w:val="F1F2F2" w:themeColor="background2"/>
                <w:sz w:val="24"/>
                <w:szCs w:val="24"/>
              </w:rPr>
              <w:t>For services that provide Equipment and Products and/or Home Modifications</w:t>
            </w:r>
            <w:bookmarkEnd w:id="2"/>
          </w:p>
        </w:tc>
      </w:tr>
      <w:tr w:rsidR="003032A0" w:rsidRPr="00F374A3" w14:paraId="0F43368B" w14:textId="77777777" w:rsidTr="003032A0">
        <w:trPr>
          <w:trHeight w:val="600"/>
        </w:trPr>
        <w:tc>
          <w:tcPr>
            <w:cnfStyle w:val="001000000000" w:firstRow="0" w:lastRow="0" w:firstColumn="1" w:lastColumn="0" w:oddVBand="0" w:evenVBand="0" w:oddHBand="0" w:evenHBand="0" w:firstRowFirstColumn="0" w:firstRowLastColumn="0" w:lastRowFirstColumn="0" w:lastRowLastColumn="0"/>
            <w:tcW w:w="0" w:type="dxa"/>
            <w:gridSpan w:val="2"/>
            <w:tcBorders>
              <w:left w:val="none" w:sz="0" w:space="0" w:color="auto"/>
            </w:tcBorders>
            <w:shd w:val="clear" w:color="auto" w:fill="F1F2F2" w:themeFill="background1"/>
            <w:noWrap/>
            <w:vAlign w:val="center"/>
            <w:hideMark/>
          </w:tcPr>
          <w:p w14:paraId="1DD00A39" w14:textId="77777777" w:rsidR="006C538B" w:rsidRPr="003032A0" w:rsidRDefault="006C538B" w:rsidP="00313FE6">
            <w:pPr>
              <w:spacing w:beforeLines="40" w:before="96" w:afterLines="40" w:after="96"/>
              <w:rPr>
                <w:color w:val="auto"/>
              </w:rPr>
            </w:pPr>
            <w:r w:rsidRPr="003032A0">
              <w:rPr>
                <w:color w:val="auto"/>
              </w:rPr>
              <w:t>Quantity</w:t>
            </w:r>
          </w:p>
        </w:tc>
        <w:tc>
          <w:tcPr>
            <w:tcW w:w="0" w:type="dxa"/>
            <w:shd w:val="clear" w:color="auto" w:fill="auto"/>
            <w:vAlign w:val="center"/>
            <w:hideMark/>
          </w:tcPr>
          <w:p w14:paraId="5124E3C7" w14:textId="7D766C65" w:rsidR="006C538B" w:rsidRPr="00F374A3" w:rsidRDefault="002D0873" w:rsidP="00313FE6">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F374A3">
              <w:t>For Assistive Technology, the number of equipment and products purchased or loaned that provide short-term and ongoing support to clients in independently completing daily activities e.g. mobility, communication, reading and personal care.</w:t>
            </w:r>
          </w:p>
        </w:tc>
      </w:tr>
      <w:tr w:rsidR="003032A0" w:rsidRPr="00F374A3" w14:paraId="792A9FC7" w14:textId="77777777" w:rsidTr="003032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gridSpan w:val="2"/>
            <w:tcBorders>
              <w:left w:val="none" w:sz="0" w:space="0" w:color="auto"/>
            </w:tcBorders>
            <w:shd w:val="clear" w:color="auto" w:fill="F1F2F2" w:themeFill="background1"/>
            <w:vAlign w:val="center"/>
            <w:hideMark/>
          </w:tcPr>
          <w:p w14:paraId="1B0F2820" w14:textId="77777777" w:rsidR="006C538B" w:rsidRDefault="006C538B" w:rsidP="00313FE6">
            <w:pPr>
              <w:spacing w:beforeLines="40" w:before="96" w:afterLines="40" w:after="96"/>
              <w:rPr>
                <w:b w:val="0"/>
                <w:bCs w:val="0"/>
              </w:rPr>
            </w:pPr>
            <w:r w:rsidRPr="003032A0">
              <w:rPr>
                <w:color w:val="auto"/>
              </w:rPr>
              <w:t xml:space="preserve">Type of modification </w:t>
            </w:r>
          </w:p>
          <w:p w14:paraId="53D35E2A" w14:textId="77777777" w:rsidR="0034340E" w:rsidRPr="0034340E" w:rsidRDefault="0034340E" w:rsidP="0034340E"/>
          <w:p w14:paraId="4895C77A" w14:textId="77777777" w:rsidR="0034340E" w:rsidRDefault="0034340E" w:rsidP="0034340E">
            <w:pPr>
              <w:rPr>
                <w:b w:val="0"/>
                <w:bCs w:val="0"/>
              </w:rPr>
            </w:pPr>
          </w:p>
          <w:p w14:paraId="1F9F07CF" w14:textId="77777777" w:rsidR="0034340E" w:rsidRDefault="0034340E" w:rsidP="0034340E">
            <w:pPr>
              <w:rPr>
                <w:b w:val="0"/>
                <w:bCs w:val="0"/>
              </w:rPr>
            </w:pPr>
          </w:p>
          <w:p w14:paraId="20901F88" w14:textId="77777777" w:rsidR="0034340E" w:rsidRPr="0034340E" w:rsidRDefault="0034340E" w:rsidP="0034340E"/>
        </w:tc>
        <w:tc>
          <w:tcPr>
            <w:tcW w:w="0" w:type="dxa"/>
            <w:shd w:val="clear" w:color="auto" w:fill="auto"/>
            <w:vAlign w:val="center"/>
            <w:hideMark/>
          </w:tcPr>
          <w:p w14:paraId="269AA22C" w14:textId="7A9E43E3" w:rsidR="006C538B" w:rsidRPr="00F374A3" w:rsidRDefault="006C538B" w:rsidP="00313FE6">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F374A3">
              <w:t>Home modifications provided that improve safety, accessibility and independence within the home environment for the client - Fields are:</w:t>
            </w:r>
          </w:p>
          <w:p w14:paraId="556EB9A8" w14:textId="77777777" w:rsidR="00B46ED3" w:rsidRPr="00F374A3" w:rsidRDefault="00B46ED3" w:rsidP="00313FE6">
            <w:pPr>
              <w:pStyle w:val="ListParagraph"/>
              <w:numPr>
                <w:ilvl w:val="0"/>
                <w:numId w:val="8"/>
              </w:num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F374A3">
              <w:t>Toileting products</w:t>
            </w:r>
          </w:p>
          <w:p w14:paraId="13D551FA" w14:textId="77777777" w:rsidR="00B46ED3" w:rsidRPr="00F374A3" w:rsidRDefault="00B46ED3" w:rsidP="00313FE6">
            <w:pPr>
              <w:pStyle w:val="ListParagraph"/>
              <w:numPr>
                <w:ilvl w:val="0"/>
                <w:numId w:val="8"/>
              </w:num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F374A3">
              <w:t xml:space="preserve">Bathroom products </w:t>
            </w:r>
          </w:p>
          <w:p w14:paraId="79B6A587" w14:textId="77777777" w:rsidR="00B46ED3" w:rsidRPr="00F374A3" w:rsidRDefault="00B46ED3" w:rsidP="00313FE6">
            <w:pPr>
              <w:pStyle w:val="ListParagraph"/>
              <w:numPr>
                <w:ilvl w:val="0"/>
                <w:numId w:val="8"/>
              </w:num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F374A3">
              <w:t>Light fixtures</w:t>
            </w:r>
          </w:p>
          <w:p w14:paraId="6EF937B5" w14:textId="77777777" w:rsidR="00B46ED3" w:rsidRPr="00F374A3" w:rsidRDefault="00B46ED3" w:rsidP="00313FE6">
            <w:pPr>
              <w:pStyle w:val="ListParagraph"/>
              <w:numPr>
                <w:ilvl w:val="0"/>
                <w:numId w:val="8"/>
              </w:num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F374A3">
              <w:t>Supporting handrails and grab bars</w:t>
            </w:r>
          </w:p>
          <w:p w14:paraId="69DB0AC5" w14:textId="77777777" w:rsidR="00B46ED3" w:rsidRDefault="00B46ED3" w:rsidP="00313FE6">
            <w:pPr>
              <w:pStyle w:val="ListParagraph"/>
              <w:numPr>
                <w:ilvl w:val="0"/>
                <w:numId w:val="8"/>
              </w:num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F374A3">
              <w:t>Construction elements in homes</w:t>
            </w:r>
          </w:p>
          <w:p w14:paraId="14339FF2" w14:textId="77777777" w:rsidR="004A2B70" w:rsidRPr="004A2B70" w:rsidRDefault="004A2B70" w:rsidP="004A2B70">
            <w:pPr>
              <w:cnfStyle w:val="000000100000" w:firstRow="0" w:lastRow="0" w:firstColumn="0" w:lastColumn="0" w:oddVBand="0" w:evenVBand="0" w:oddHBand="1" w:evenHBand="0" w:firstRowFirstColumn="0" w:firstRowLastColumn="0" w:lastRowFirstColumn="0" w:lastRowLastColumn="0"/>
            </w:pPr>
          </w:p>
          <w:p w14:paraId="133916B0" w14:textId="77777777" w:rsidR="00B46ED3" w:rsidRPr="00F374A3" w:rsidRDefault="00B46ED3" w:rsidP="00313FE6">
            <w:pPr>
              <w:pStyle w:val="ListParagraph"/>
              <w:numPr>
                <w:ilvl w:val="0"/>
                <w:numId w:val="8"/>
              </w:num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F374A3">
              <w:t xml:space="preserve">Vertical accessibility </w:t>
            </w:r>
          </w:p>
          <w:p w14:paraId="10281FBA" w14:textId="77777777" w:rsidR="00B46ED3" w:rsidRPr="00F374A3" w:rsidRDefault="00B46ED3" w:rsidP="00313FE6">
            <w:pPr>
              <w:pStyle w:val="ListParagraph"/>
              <w:numPr>
                <w:ilvl w:val="0"/>
                <w:numId w:val="8"/>
              </w:num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F374A3">
              <w:t xml:space="preserve">Safety equipment for homes and other premises </w:t>
            </w:r>
          </w:p>
          <w:p w14:paraId="6E55E87A" w14:textId="77777777" w:rsidR="00B46ED3" w:rsidRPr="00F374A3" w:rsidRDefault="00B46ED3" w:rsidP="00313FE6">
            <w:pPr>
              <w:pStyle w:val="ListParagraph"/>
              <w:numPr>
                <w:ilvl w:val="0"/>
                <w:numId w:val="8"/>
              </w:num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F374A3">
              <w:t xml:space="preserve">Furniture for storage </w:t>
            </w:r>
          </w:p>
          <w:p w14:paraId="70C47C37" w14:textId="77777777" w:rsidR="00B46ED3" w:rsidRPr="00F374A3" w:rsidRDefault="00B46ED3" w:rsidP="00313FE6">
            <w:pPr>
              <w:pStyle w:val="ListParagraph"/>
              <w:numPr>
                <w:ilvl w:val="0"/>
                <w:numId w:val="8"/>
              </w:num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F374A3">
              <w:t xml:space="preserve">Mechanical products for operation and controlling devices </w:t>
            </w:r>
          </w:p>
          <w:p w14:paraId="3CDE3966" w14:textId="77777777" w:rsidR="00B46ED3" w:rsidRPr="00F374A3" w:rsidRDefault="00B46ED3" w:rsidP="00313FE6">
            <w:pPr>
              <w:pStyle w:val="ListParagraph"/>
              <w:numPr>
                <w:ilvl w:val="0"/>
                <w:numId w:val="8"/>
              </w:num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F374A3">
              <w:t xml:space="preserve">Gate, door, window and curtain openers/closers </w:t>
            </w:r>
          </w:p>
          <w:p w14:paraId="54165E40" w14:textId="344CDBCB" w:rsidR="00B46ED3" w:rsidRPr="00F374A3" w:rsidRDefault="00B46ED3" w:rsidP="00313FE6">
            <w:pPr>
              <w:pStyle w:val="ListParagraph"/>
              <w:numPr>
                <w:ilvl w:val="0"/>
                <w:numId w:val="8"/>
              </w:num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F374A3">
              <w:t>Electronic products for operation and controlling devices</w:t>
            </w:r>
          </w:p>
        </w:tc>
      </w:tr>
      <w:tr w:rsidR="003032A0" w:rsidRPr="00F374A3" w14:paraId="356FC10C" w14:textId="77777777" w:rsidTr="003032A0">
        <w:trPr>
          <w:trHeight w:val="300"/>
        </w:trPr>
        <w:tc>
          <w:tcPr>
            <w:cnfStyle w:val="001000000000" w:firstRow="0" w:lastRow="0" w:firstColumn="1" w:lastColumn="0" w:oddVBand="0" w:evenVBand="0" w:oddHBand="0" w:evenHBand="0" w:firstRowFirstColumn="0" w:firstRowLastColumn="0" w:lastRowFirstColumn="0" w:lastRowLastColumn="0"/>
            <w:tcW w:w="5900" w:type="dxa"/>
            <w:gridSpan w:val="2"/>
            <w:vMerge w:val="restart"/>
            <w:tcBorders>
              <w:left w:val="none" w:sz="0" w:space="0" w:color="auto"/>
            </w:tcBorders>
            <w:shd w:val="clear" w:color="auto" w:fill="F1F2F2" w:themeFill="background1"/>
            <w:vAlign w:val="center"/>
            <w:hideMark/>
          </w:tcPr>
          <w:p w14:paraId="4C79E5C7" w14:textId="77777777" w:rsidR="006C538B" w:rsidRPr="003032A0" w:rsidRDefault="006C538B" w:rsidP="00313FE6">
            <w:pPr>
              <w:spacing w:beforeLines="40" w:before="96" w:afterLines="40" w:after="96"/>
              <w:rPr>
                <w:color w:val="auto"/>
              </w:rPr>
            </w:pPr>
            <w:r w:rsidRPr="003032A0">
              <w:rPr>
                <w:color w:val="auto"/>
              </w:rPr>
              <w:t>Total Cost ($) (excl client contributions)</w:t>
            </w:r>
          </w:p>
        </w:tc>
        <w:tc>
          <w:tcPr>
            <w:tcW w:w="15925" w:type="dxa"/>
            <w:shd w:val="clear" w:color="auto" w:fill="auto"/>
            <w:vAlign w:val="center"/>
            <w:hideMark/>
          </w:tcPr>
          <w:p w14:paraId="7B70E78B" w14:textId="7A2D5AEF" w:rsidR="006C538B" w:rsidRPr="00F374A3" w:rsidRDefault="006C538B" w:rsidP="00313FE6">
            <w:pPr>
              <w:spacing w:beforeLines="40" w:before="96" w:afterLines="40" w:after="96"/>
              <w:cnfStyle w:val="000000000000" w:firstRow="0" w:lastRow="0" w:firstColumn="0" w:lastColumn="0" w:oddVBand="0" w:evenVBand="0" w:oddHBand="0" w:evenHBand="0" w:firstRowFirstColumn="0" w:firstRowLastColumn="0" w:lastRowFirstColumn="0" w:lastRowLastColumn="0"/>
              <w:rPr>
                <w:b/>
                <w:bCs/>
              </w:rPr>
            </w:pPr>
            <w:r w:rsidRPr="00F374A3">
              <w:rPr>
                <w:b/>
                <w:bCs/>
              </w:rPr>
              <w:t>Equipment and Products:</w:t>
            </w:r>
            <w:r w:rsidRPr="00F374A3">
              <w:t xml:space="preserve"> Total product cost of purchasing/constructing the equipment/product. Excludes wage related costs</w:t>
            </w:r>
            <w:r w:rsidR="00AB0032" w:rsidRPr="00F374A3">
              <w:t>.</w:t>
            </w:r>
          </w:p>
        </w:tc>
      </w:tr>
      <w:tr w:rsidR="003032A0" w:rsidRPr="00F374A3" w14:paraId="3D4CDFA3" w14:textId="77777777" w:rsidTr="003032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gridSpan w:val="2"/>
            <w:vMerge/>
            <w:tcBorders>
              <w:left w:val="none" w:sz="0" w:space="0" w:color="auto"/>
            </w:tcBorders>
            <w:shd w:val="clear" w:color="auto" w:fill="F1F2F2" w:themeFill="background1"/>
            <w:vAlign w:val="center"/>
            <w:hideMark/>
          </w:tcPr>
          <w:p w14:paraId="1B4DC573" w14:textId="77777777" w:rsidR="006C538B" w:rsidRPr="00F374A3" w:rsidRDefault="006C538B" w:rsidP="00313FE6">
            <w:pPr>
              <w:spacing w:beforeLines="40" w:before="96" w:afterLines="40" w:after="96"/>
            </w:pPr>
          </w:p>
        </w:tc>
        <w:tc>
          <w:tcPr>
            <w:tcW w:w="0" w:type="dxa"/>
            <w:shd w:val="clear" w:color="auto" w:fill="auto"/>
            <w:vAlign w:val="center"/>
            <w:hideMark/>
          </w:tcPr>
          <w:p w14:paraId="119C8953" w14:textId="27216950" w:rsidR="006C538B" w:rsidRPr="00F374A3" w:rsidRDefault="006C538B" w:rsidP="00313FE6">
            <w:pPr>
              <w:spacing w:beforeLines="40" w:before="96" w:afterLines="40" w:after="96"/>
              <w:cnfStyle w:val="000000100000" w:firstRow="0" w:lastRow="0" w:firstColumn="0" w:lastColumn="0" w:oddVBand="0" w:evenVBand="0" w:oddHBand="1" w:evenHBand="0" w:firstRowFirstColumn="0" w:firstRowLastColumn="0" w:lastRowFirstColumn="0" w:lastRowLastColumn="0"/>
              <w:rPr>
                <w:b/>
                <w:bCs/>
              </w:rPr>
            </w:pPr>
            <w:r w:rsidRPr="00F374A3">
              <w:rPr>
                <w:b/>
                <w:bCs/>
              </w:rPr>
              <w:t>Home Modifications:</w:t>
            </w:r>
            <w:r w:rsidRPr="00F374A3">
              <w:t xml:space="preserve"> Total cost of the </w:t>
            </w:r>
            <w:r w:rsidR="00A02398" w:rsidRPr="00F374A3">
              <w:t>H</w:t>
            </w:r>
            <w:r w:rsidR="00AB0032" w:rsidRPr="00F374A3">
              <w:t>ome</w:t>
            </w:r>
            <w:r w:rsidRPr="00F374A3">
              <w:t xml:space="preserve"> </w:t>
            </w:r>
            <w:r w:rsidR="00A02398" w:rsidRPr="00F374A3">
              <w:t>M</w:t>
            </w:r>
            <w:r w:rsidRPr="00F374A3">
              <w:t>odification</w:t>
            </w:r>
            <w:r w:rsidRPr="00F374A3">
              <w:rPr>
                <w:b/>
                <w:bCs/>
              </w:rPr>
              <w:t xml:space="preserve"> </w:t>
            </w:r>
            <w:r w:rsidRPr="00F374A3">
              <w:t>as quoted to the client, excluding consumer contributions.</w:t>
            </w:r>
          </w:p>
        </w:tc>
      </w:tr>
      <w:tr w:rsidR="00530030" w:rsidRPr="00F374A3" w14:paraId="3CC92BF6" w14:textId="77777777" w:rsidTr="003032A0">
        <w:trPr>
          <w:trHeight w:val="300"/>
        </w:trPr>
        <w:tc>
          <w:tcPr>
            <w:cnfStyle w:val="001000000000" w:firstRow="0" w:lastRow="0" w:firstColumn="1" w:lastColumn="0" w:oddVBand="0" w:evenVBand="0" w:oddHBand="0" w:evenHBand="0" w:firstRowFirstColumn="0" w:firstRowLastColumn="0" w:lastRowFirstColumn="0" w:lastRowLastColumn="0"/>
            <w:tcW w:w="21825" w:type="dxa"/>
            <w:gridSpan w:val="3"/>
            <w:tcBorders>
              <w:left w:val="none" w:sz="0" w:space="0" w:color="auto"/>
            </w:tcBorders>
            <w:shd w:val="clear" w:color="auto" w:fill="002060"/>
            <w:vAlign w:val="center"/>
            <w:hideMark/>
          </w:tcPr>
          <w:p w14:paraId="3263E15B" w14:textId="7BDA02C7" w:rsidR="00065457" w:rsidRPr="00327B3C" w:rsidRDefault="00065457" w:rsidP="00313FE6">
            <w:pPr>
              <w:pStyle w:val="Heading2"/>
              <w:spacing w:beforeLines="40" w:before="96" w:afterLines="40" w:after="96"/>
              <w:rPr>
                <w:b/>
                <w:bCs w:val="0"/>
                <w:sz w:val="24"/>
                <w:szCs w:val="24"/>
              </w:rPr>
            </w:pPr>
            <w:bookmarkStart w:id="3" w:name="_Ref181263538"/>
            <w:r w:rsidRPr="003032A0">
              <w:rPr>
                <w:b/>
                <w:bCs w:val="0"/>
                <w:color w:val="F1F2F2" w:themeColor="background2"/>
                <w:sz w:val="24"/>
                <w:szCs w:val="24"/>
              </w:rPr>
              <w:t xml:space="preserve">For Services that </w:t>
            </w:r>
            <w:r w:rsidR="00853011" w:rsidRPr="003032A0">
              <w:rPr>
                <w:b/>
                <w:bCs w:val="0"/>
                <w:color w:val="F1F2F2" w:themeColor="background2"/>
                <w:sz w:val="24"/>
                <w:szCs w:val="24"/>
              </w:rPr>
              <w:t>p</w:t>
            </w:r>
            <w:r w:rsidRPr="003032A0">
              <w:rPr>
                <w:b/>
                <w:bCs w:val="0"/>
                <w:color w:val="F1F2F2" w:themeColor="background2"/>
                <w:sz w:val="24"/>
                <w:szCs w:val="24"/>
              </w:rPr>
              <w:t xml:space="preserve">rovide </w:t>
            </w:r>
            <w:r w:rsidR="00327B3C">
              <w:rPr>
                <w:b/>
                <w:bCs w:val="0"/>
                <w:color w:val="F1F2F2" w:themeColor="background2"/>
                <w:sz w:val="24"/>
                <w:szCs w:val="24"/>
              </w:rPr>
              <w:t>t</w:t>
            </w:r>
            <w:r w:rsidRPr="003032A0">
              <w:rPr>
                <w:b/>
                <w:bCs w:val="0"/>
                <w:color w:val="F1F2F2" w:themeColor="background2"/>
                <w:sz w:val="24"/>
                <w:szCs w:val="24"/>
              </w:rPr>
              <w:t>ransport</w:t>
            </w:r>
            <w:bookmarkEnd w:id="3"/>
          </w:p>
        </w:tc>
      </w:tr>
      <w:tr w:rsidR="003032A0" w:rsidRPr="00F374A3" w14:paraId="5676C760" w14:textId="77777777" w:rsidTr="003032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00" w:type="dxa"/>
            <w:gridSpan w:val="2"/>
            <w:tcBorders>
              <w:left w:val="none" w:sz="0" w:space="0" w:color="auto"/>
            </w:tcBorders>
            <w:shd w:val="clear" w:color="auto" w:fill="F1F2F2" w:themeFill="background1"/>
            <w:vAlign w:val="center"/>
            <w:hideMark/>
          </w:tcPr>
          <w:p w14:paraId="0CA85649" w14:textId="77777777" w:rsidR="00065457" w:rsidRPr="003032A0" w:rsidRDefault="00065457" w:rsidP="00313FE6">
            <w:pPr>
              <w:spacing w:beforeLines="40" w:before="96" w:afterLines="40" w:after="96"/>
              <w:rPr>
                <w:color w:val="auto"/>
              </w:rPr>
            </w:pPr>
            <w:r w:rsidRPr="003032A0">
              <w:rPr>
                <w:color w:val="auto"/>
              </w:rPr>
              <w:t>Number of one way trips</w:t>
            </w:r>
          </w:p>
        </w:tc>
        <w:tc>
          <w:tcPr>
            <w:tcW w:w="15925" w:type="dxa"/>
            <w:shd w:val="clear" w:color="auto" w:fill="auto"/>
            <w:vAlign w:val="center"/>
            <w:hideMark/>
          </w:tcPr>
          <w:p w14:paraId="3102E0CC" w14:textId="77777777" w:rsidR="00065457" w:rsidRPr="00F374A3" w:rsidRDefault="00065457" w:rsidP="00313FE6">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F374A3">
              <w:t>Pick up of the client from the agreed location and arrival at their end destination. Any stops in between are not counted as a trip.</w:t>
            </w:r>
          </w:p>
        </w:tc>
      </w:tr>
      <w:tr w:rsidR="003032A0" w:rsidRPr="00F374A3" w14:paraId="09EEF2FB" w14:textId="77777777" w:rsidTr="003032A0">
        <w:trPr>
          <w:trHeight w:val="300"/>
        </w:trPr>
        <w:tc>
          <w:tcPr>
            <w:cnfStyle w:val="001000000000" w:firstRow="0" w:lastRow="0" w:firstColumn="1" w:lastColumn="0" w:oddVBand="0" w:evenVBand="0" w:oddHBand="0" w:evenHBand="0" w:firstRowFirstColumn="0" w:firstRowLastColumn="0" w:lastRowFirstColumn="0" w:lastRowLastColumn="0"/>
            <w:tcW w:w="5900" w:type="dxa"/>
            <w:gridSpan w:val="2"/>
            <w:vMerge w:val="restart"/>
            <w:tcBorders>
              <w:left w:val="none" w:sz="0" w:space="0" w:color="auto"/>
            </w:tcBorders>
            <w:shd w:val="clear" w:color="auto" w:fill="F1F2F2" w:themeFill="background1"/>
            <w:vAlign w:val="center"/>
            <w:hideMark/>
          </w:tcPr>
          <w:p w14:paraId="25CBA2D7" w14:textId="77777777" w:rsidR="00065457" w:rsidRPr="003032A0" w:rsidRDefault="00065457" w:rsidP="00313FE6">
            <w:pPr>
              <w:spacing w:beforeLines="40" w:before="96" w:afterLines="40" w:after="96"/>
              <w:rPr>
                <w:color w:val="auto"/>
              </w:rPr>
            </w:pPr>
            <w:r w:rsidRPr="003032A0">
              <w:rPr>
                <w:color w:val="auto"/>
              </w:rPr>
              <w:t>Group or Individual</w:t>
            </w:r>
          </w:p>
        </w:tc>
        <w:tc>
          <w:tcPr>
            <w:tcW w:w="15925" w:type="dxa"/>
            <w:shd w:val="clear" w:color="auto" w:fill="auto"/>
            <w:vAlign w:val="center"/>
            <w:hideMark/>
          </w:tcPr>
          <w:p w14:paraId="1032DA57" w14:textId="0869D54A" w:rsidR="00065457" w:rsidRPr="00F374A3" w:rsidRDefault="00065457" w:rsidP="00313FE6">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F374A3">
              <w:t xml:space="preserve">An </w:t>
            </w:r>
            <w:r w:rsidR="004C523A" w:rsidRPr="00F374A3">
              <w:t>I</w:t>
            </w:r>
            <w:r w:rsidR="00194198" w:rsidRPr="00F374A3">
              <w:t>ndividual</w:t>
            </w:r>
            <w:r w:rsidRPr="00F374A3">
              <w:t xml:space="preserve"> trip is where no other person is transported concurrently. </w:t>
            </w:r>
            <w:r w:rsidR="001C65DD" w:rsidRPr="00F374A3">
              <w:t>In this instance,</w:t>
            </w:r>
            <w:r w:rsidRPr="00F374A3">
              <w:t xml:space="preserve"> </w:t>
            </w:r>
            <w:r w:rsidR="002A4E7C" w:rsidRPr="00F374A3">
              <w:t>‘</w:t>
            </w:r>
            <w:r w:rsidR="007E4CB4" w:rsidRPr="00F374A3">
              <w:t>o</w:t>
            </w:r>
            <w:r w:rsidRPr="00F374A3">
              <w:t>ther person</w:t>
            </w:r>
            <w:r w:rsidR="002A4E7C" w:rsidRPr="00F374A3">
              <w:t>’</w:t>
            </w:r>
            <w:r w:rsidRPr="00F374A3">
              <w:t xml:space="preserve"> includes </w:t>
            </w:r>
            <w:r w:rsidR="00FB786D" w:rsidRPr="00F374A3">
              <w:t xml:space="preserve">people receiving </w:t>
            </w:r>
            <w:r w:rsidRPr="00F374A3">
              <w:t xml:space="preserve">privately funded </w:t>
            </w:r>
            <w:r w:rsidR="00FB786D" w:rsidRPr="00F374A3">
              <w:t xml:space="preserve">care, </w:t>
            </w:r>
            <w:r w:rsidRPr="00F374A3">
              <w:t>or through another government program (</w:t>
            </w:r>
            <w:r w:rsidR="00FB786D" w:rsidRPr="00F374A3">
              <w:t xml:space="preserve">for example within the aged care system or the </w:t>
            </w:r>
            <w:r w:rsidRPr="00F374A3">
              <w:t>NDIS). A carer is not considered another person for this purpose</w:t>
            </w:r>
            <w:r w:rsidR="00FB786D" w:rsidRPr="00F374A3">
              <w:t>.</w:t>
            </w:r>
          </w:p>
        </w:tc>
      </w:tr>
      <w:tr w:rsidR="003032A0" w:rsidRPr="00F374A3" w14:paraId="686F998D" w14:textId="77777777" w:rsidTr="003032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00" w:type="dxa"/>
            <w:gridSpan w:val="2"/>
            <w:vMerge/>
            <w:tcBorders>
              <w:left w:val="none" w:sz="0" w:space="0" w:color="auto"/>
            </w:tcBorders>
            <w:shd w:val="clear" w:color="auto" w:fill="F1F2F2" w:themeFill="background1"/>
            <w:vAlign w:val="center"/>
            <w:hideMark/>
          </w:tcPr>
          <w:p w14:paraId="2EEC4394" w14:textId="77777777" w:rsidR="00065457" w:rsidRPr="003032A0" w:rsidRDefault="00065457" w:rsidP="00313FE6">
            <w:pPr>
              <w:spacing w:beforeLines="40" w:before="96" w:afterLines="40" w:after="96"/>
              <w:rPr>
                <w:color w:val="auto"/>
              </w:rPr>
            </w:pPr>
          </w:p>
        </w:tc>
        <w:tc>
          <w:tcPr>
            <w:tcW w:w="15925" w:type="dxa"/>
            <w:shd w:val="clear" w:color="auto" w:fill="auto"/>
            <w:vAlign w:val="center"/>
            <w:hideMark/>
          </w:tcPr>
          <w:p w14:paraId="38E947AD" w14:textId="5F2836D2" w:rsidR="00065457" w:rsidRPr="00F374A3" w:rsidRDefault="00065457" w:rsidP="00313FE6">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F374A3">
              <w:t xml:space="preserve">A </w:t>
            </w:r>
            <w:r w:rsidR="004C523A" w:rsidRPr="00F374A3">
              <w:t>G</w:t>
            </w:r>
            <w:r w:rsidRPr="00F374A3">
              <w:t xml:space="preserve">roup is 2 or more people transported concurrently, where at least one person has a </w:t>
            </w:r>
            <w:proofErr w:type="gramStart"/>
            <w:r w:rsidRPr="00F374A3">
              <w:t>MAC referrals</w:t>
            </w:r>
            <w:proofErr w:type="gramEnd"/>
            <w:r w:rsidRPr="00F374A3">
              <w:t>. Carers are not counted for this purpose</w:t>
            </w:r>
          </w:p>
        </w:tc>
      </w:tr>
      <w:tr w:rsidR="003032A0" w:rsidRPr="00F374A3" w14:paraId="38897954" w14:textId="77777777" w:rsidTr="003032A0">
        <w:trPr>
          <w:trHeight w:val="300"/>
        </w:trPr>
        <w:tc>
          <w:tcPr>
            <w:cnfStyle w:val="001000000000" w:firstRow="0" w:lastRow="0" w:firstColumn="1" w:lastColumn="0" w:oddVBand="0" w:evenVBand="0" w:oddHBand="0" w:evenHBand="0" w:firstRowFirstColumn="0" w:firstRowLastColumn="0" w:lastRowFirstColumn="0" w:lastRowLastColumn="0"/>
            <w:tcW w:w="5900" w:type="dxa"/>
            <w:gridSpan w:val="2"/>
            <w:tcBorders>
              <w:left w:val="none" w:sz="0" w:space="0" w:color="auto"/>
            </w:tcBorders>
            <w:shd w:val="clear" w:color="auto" w:fill="F1F2F2" w:themeFill="background1"/>
            <w:vAlign w:val="center"/>
            <w:hideMark/>
          </w:tcPr>
          <w:p w14:paraId="1C62B108" w14:textId="77777777" w:rsidR="00065457" w:rsidRPr="003032A0" w:rsidRDefault="00065457" w:rsidP="00313FE6">
            <w:pPr>
              <w:spacing w:beforeLines="40" w:before="96" w:afterLines="40" w:after="96"/>
              <w:rPr>
                <w:color w:val="auto"/>
              </w:rPr>
            </w:pPr>
            <w:r w:rsidRPr="003032A0">
              <w:rPr>
                <w:color w:val="auto"/>
              </w:rPr>
              <w:t>if Group, Unique identifier</w:t>
            </w:r>
          </w:p>
        </w:tc>
        <w:tc>
          <w:tcPr>
            <w:tcW w:w="15925" w:type="dxa"/>
            <w:shd w:val="clear" w:color="auto" w:fill="auto"/>
            <w:vAlign w:val="center"/>
            <w:hideMark/>
          </w:tcPr>
          <w:p w14:paraId="112E4E96" w14:textId="421ACD61" w:rsidR="00065457" w:rsidRPr="00F374A3" w:rsidRDefault="00065457" w:rsidP="00313FE6">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F374A3">
              <w:t xml:space="preserve">A </w:t>
            </w:r>
            <w:r w:rsidR="004C523A" w:rsidRPr="00F374A3">
              <w:t>U</w:t>
            </w:r>
            <w:r w:rsidR="00606927" w:rsidRPr="00F374A3">
              <w:t>nique</w:t>
            </w:r>
            <w:r w:rsidRPr="00F374A3">
              <w:t xml:space="preserve"> </w:t>
            </w:r>
            <w:r w:rsidR="004C523A" w:rsidRPr="00F374A3">
              <w:t>I</w:t>
            </w:r>
            <w:r w:rsidRPr="00F374A3">
              <w:t>dentifier for the group trip, as determined by the provider. Used to group individual sessions into a group session.</w:t>
            </w:r>
          </w:p>
        </w:tc>
      </w:tr>
      <w:tr w:rsidR="003032A0" w:rsidRPr="00F374A3" w14:paraId="710A12A6" w14:textId="77777777" w:rsidTr="003032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00" w:type="dxa"/>
            <w:gridSpan w:val="2"/>
            <w:tcBorders>
              <w:left w:val="none" w:sz="0" w:space="0" w:color="auto"/>
            </w:tcBorders>
            <w:shd w:val="clear" w:color="auto" w:fill="F1F2F2" w:themeFill="background1"/>
            <w:vAlign w:val="center"/>
            <w:hideMark/>
          </w:tcPr>
          <w:p w14:paraId="0D006522" w14:textId="77777777" w:rsidR="00065457" w:rsidRPr="003032A0" w:rsidRDefault="00065457" w:rsidP="00313FE6">
            <w:pPr>
              <w:spacing w:beforeLines="40" w:before="96" w:afterLines="40" w:after="96"/>
              <w:rPr>
                <w:color w:val="auto"/>
              </w:rPr>
            </w:pPr>
            <w:r w:rsidRPr="003032A0">
              <w:rPr>
                <w:color w:val="auto"/>
              </w:rPr>
              <w:t>Carer</w:t>
            </w:r>
          </w:p>
        </w:tc>
        <w:tc>
          <w:tcPr>
            <w:tcW w:w="15925" w:type="dxa"/>
            <w:shd w:val="clear" w:color="auto" w:fill="auto"/>
            <w:vAlign w:val="center"/>
            <w:hideMark/>
          </w:tcPr>
          <w:p w14:paraId="6334861E" w14:textId="77777777" w:rsidR="00065457" w:rsidRPr="00F374A3" w:rsidRDefault="00065457" w:rsidP="00313FE6">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F374A3">
              <w:t>Someone who is travelling with the client to provide personal care, support, and assistance.</w:t>
            </w:r>
          </w:p>
        </w:tc>
      </w:tr>
      <w:tr w:rsidR="003032A0" w:rsidRPr="00F374A3" w14:paraId="56D2B567" w14:textId="77777777" w:rsidTr="003032A0">
        <w:trPr>
          <w:trHeight w:val="300"/>
        </w:trPr>
        <w:tc>
          <w:tcPr>
            <w:cnfStyle w:val="001000000000" w:firstRow="0" w:lastRow="0" w:firstColumn="1" w:lastColumn="0" w:oddVBand="0" w:evenVBand="0" w:oddHBand="0" w:evenHBand="0" w:firstRowFirstColumn="0" w:firstRowLastColumn="0" w:lastRowFirstColumn="0" w:lastRowLastColumn="0"/>
            <w:tcW w:w="5900" w:type="dxa"/>
            <w:gridSpan w:val="2"/>
            <w:tcBorders>
              <w:left w:val="none" w:sz="0" w:space="0" w:color="auto"/>
            </w:tcBorders>
            <w:shd w:val="clear" w:color="auto" w:fill="F1F2F2" w:themeFill="background1"/>
            <w:vAlign w:val="center"/>
            <w:hideMark/>
          </w:tcPr>
          <w:p w14:paraId="2A7A5DC5" w14:textId="77777777" w:rsidR="00065457" w:rsidRPr="003032A0" w:rsidRDefault="00065457" w:rsidP="00313FE6">
            <w:pPr>
              <w:spacing w:beforeLines="40" w:before="96" w:afterLines="40" w:after="96"/>
              <w:rPr>
                <w:color w:val="auto"/>
              </w:rPr>
            </w:pPr>
            <w:r w:rsidRPr="003032A0">
              <w:rPr>
                <w:color w:val="auto"/>
              </w:rPr>
              <w:t>Trip distance (km)</w:t>
            </w:r>
          </w:p>
        </w:tc>
        <w:tc>
          <w:tcPr>
            <w:tcW w:w="15925" w:type="dxa"/>
            <w:shd w:val="clear" w:color="auto" w:fill="auto"/>
            <w:vAlign w:val="center"/>
            <w:hideMark/>
          </w:tcPr>
          <w:p w14:paraId="336C24F6" w14:textId="1945E36C" w:rsidR="00065457" w:rsidRPr="00F374A3" w:rsidRDefault="00065457" w:rsidP="00313FE6">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F374A3">
              <w:t xml:space="preserve">Kilometres rounded to the nearest kilometre travelled from the agreed pick up location to </w:t>
            </w:r>
            <w:r w:rsidR="00606927" w:rsidRPr="00F374A3">
              <w:t xml:space="preserve">the </w:t>
            </w:r>
            <w:r w:rsidRPr="00F374A3">
              <w:t>client</w:t>
            </w:r>
            <w:r w:rsidR="00606927" w:rsidRPr="00F374A3">
              <w:t>’</w:t>
            </w:r>
            <w:r w:rsidRPr="00F374A3">
              <w:t xml:space="preserve">s end destination. </w:t>
            </w:r>
          </w:p>
        </w:tc>
      </w:tr>
      <w:tr w:rsidR="00530030" w:rsidRPr="00F374A3" w14:paraId="1FD339DC" w14:textId="77777777" w:rsidTr="003032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825" w:type="dxa"/>
            <w:gridSpan w:val="3"/>
            <w:tcBorders>
              <w:left w:val="none" w:sz="0" w:space="0" w:color="auto"/>
            </w:tcBorders>
            <w:shd w:val="clear" w:color="auto" w:fill="002060"/>
            <w:vAlign w:val="center"/>
            <w:hideMark/>
          </w:tcPr>
          <w:p w14:paraId="591F4627" w14:textId="1A4A88D2" w:rsidR="006E5E17" w:rsidRPr="00327B3C" w:rsidRDefault="006E5E17" w:rsidP="00313FE6">
            <w:pPr>
              <w:pStyle w:val="Heading2"/>
              <w:spacing w:beforeLines="40" w:before="96" w:afterLines="40" w:after="96"/>
              <w:rPr>
                <w:b/>
                <w:bCs w:val="0"/>
                <w:sz w:val="24"/>
                <w:szCs w:val="24"/>
              </w:rPr>
            </w:pPr>
            <w:bookmarkStart w:id="4" w:name="_Ref181263547"/>
            <w:r w:rsidRPr="003032A0">
              <w:rPr>
                <w:b/>
                <w:bCs w:val="0"/>
                <w:color w:val="F1F2F2" w:themeColor="background2"/>
                <w:sz w:val="24"/>
                <w:szCs w:val="24"/>
              </w:rPr>
              <w:t xml:space="preserve">For services that provide </w:t>
            </w:r>
            <w:r w:rsidR="00327B3C" w:rsidRPr="003032A0">
              <w:rPr>
                <w:b/>
                <w:bCs w:val="0"/>
                <w:color w:val="F1F2F2" w:themeColor="background2"/>
                <w:sz w:val="24"/>
                <w:szCs w:val="24"/>
              </w:rPr>
              <w:t>r</w:t>
            </w:r>
            <w:r w:rsidRPr="003032A0">
              <w:rPr>
                <w:b/>
                <w:bCs w:val="0"/>
                <w:color w:val="F1F2F2" w:themeColor="background2"/>
                <w:sz w:val="24"/>
                <w:szCs w:val="24"/>
              </w:rPr>
              <w:t>espite</w:t>
            </w:r>
            <w:bookmarkEnd w:id="4"/>
          </w:p>
        </w:tc>
      </w:tr>
      <w:tr w:rsidR="003032A0" w:rsidRPr="00F374A3" w14:paraId="51CC8198" w14:textId="77777777" w:rsidTr="003032A0">
        <w:trPr>
          <w:trHeight w:val="300"/>
        </w:trPr>
        <w:tc>
          <w:tcPr>
            <w:cnfStyle w:val="001000000000" w:firstRow="0" w:lastRow="0" w:firstColumn="1" w:lastColumn="0" w:oddVBand="0" w:evenVBand="0" w:oddHBand="0" w:evenHBand="0" w:firstRowFirstColumn="0" w:firstRowLastColumn="0" w:lastRowFirstColumn="0" w:lastRowLastColumn="0"/>
            <w:tcW w:w="0" w:type="dxa"/>
            <w:gridSpan w:val="2"/>
            <w:tcBorders>
              <w:left w:val="none" w:sz="0" w:space="0" w:color="auto"/>
            </w:tcBorders>
            <w:shd w:val="clear" w:color="auto" w:fill="F1F2F2" w:themeFill="background1"/>
            <w:vAlign w:val="center"/>
            <w:hideMark/>
          </w:tcPr>
          <w:p w14:paraId="055F71C9" w14:textId="63F2355A" w:rsidR="006E5E17" w:rsidRPr="003032A0" w:rsidRDefault="006E5E17" w:rsidP="00313FE6">
            <w:pPr>
              <w:spacing w:beforeLines="40" w:before="96" w:afterLines="40" w:after="96"/>
              <w:rPr>
                <w:color w:val="auto"/>
              </w:rPr>
            </w:pPr>
            <w:r w:rsidRPr="003032A0">
              <w:rPr>
                <w:color w:val="auto"/>
              </w:rPr>
              <w:t>Respite Setting (e</w:t>
            </w:r>
            <w:r w:rsidR="003032A0">
              <w:rPr>
                <w:color w:val="auto"/>
              </w:rPr>
              <w:t>.</w:t>
            </w:r>
            <w:r w:rsidRPr="003032A0">
              <w:rPr>
                <w:color w:val="auto"/>
              </w:rPr>
              <w:t>g. At Home or At Centre)</w:t>
            </w:r>
          </w:p>
        </w:tc>
        <w:tc>
          <w:tcPr>
            <w:tcW w:w="0" w:type="dxa"/>
            <w:shd w:val="clear" w:color="auto" w:fill="auto"/>
            <w:vAlign w:val="center"/>
            <w:hideMark/>
          </w:tcPr>
          <w:p w14:paraId="399CDCB9" w14:textId="29327044" w:rsidR="006E5E17" w:rsidRPr="00F374A3" w:rsidRDefault="006E5E17" w:rsidP="00313FE6">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F374A3">
              <w:t>Delivery settings for respite services are set as the client</w:t>
            </w:r>
            <w:r w:rsidR="00FB786D" w:rsidRPr="00F374A3">
              <w:t>’</w:t>
            </w:r>
            <w:r w:rsidRPr="00F374A3">
              <w:t>s home or at a centre. At home includes host family and other settings that are not considered a centre</w:t>
            </w:r>
            <w:r w:rsidR="00FB786D" w:rsidRPr="00F374A3">
              <w:t>.</w:t>
            </w:r>
          </w:p>
        </w:tc>
      </w:tr>
      <w:tr w:rsidR="003032A0" w:rsidRPr="00F374A3" w14:paraId="6973BDBA" w14:textId="77777777" w:rsidTr="003032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gridSpan w:val="2"/>
            <w:tcBorders>
              <w:left w:val="none" w:sz="0" w:space="0" w:color="auto"/>
            </w:tcBorders>
            <w:shd w:val="clear" w:color="auto" w:fill="F1F2F2" w:themeFill="background1"/>
            <w:noWrap/>
            <w:vAlign w:val="center"/>
            <w:hideMark/>
          </w:tcPr>
          <w:p w14:paraId="2D947CA3" w14:textId="77777777" w:rsidR="006E5E17" w:rsidRPr="003032A0" w:rsidRDefault="006E5E17" w:rsidP="00313FE6">
            <w:pPr>
              <w:spacing w:beforeLines="40" w:before="96" w:afterLines="40" w:after="96"/>
              <w:rPr>
                <w:color w:val="auto"/>
              </w:rPr>
            </w:pPr>
            <w:r w:rsidRPr="003032A0">
              <w:rPr>
                <w:color w:val="auto"/>
              </w:rPr>
              <w:t>Day</w:t>
            </w:r>
          </w:p>
        </w:tc>
        <w:tc>
          <w:tcPr>
            <w:tcW w:w="0" w:type="dxa"/>
            <w:shd w:val="clear" w:color="auto" w:fill="auto"/>
            <w:vAlign w:val="center"/>
            <w:hideMark/>
          </w:tcPr>
          <w:p w14:paraId="347E3994" w14:textId="77777777" w:rsidR="006E5E17" w:rsidRPr="00F374A3" w:rsidRDefault="006E5E17" w:rsidP="00313FE6">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F374A3">
              <w:t>Respite services provided between the hours of 9:00am and 5:00pm (Yes/No)</w:t>
            </w:r>
          </w:p>
        </w:tc>
      </w:tr>
      <w:tr w:rsidR="003032A0" w:rsidRPr="00F374A3" w14:paraId="3A02B5AB" w14:textId="77777777" w:rsidTr="003032A0">
        <w:trPr>
          <w:trHeight w:val="300"/>
        </w:trPr>
        <w:tc>
          <w:tcPr>
            <w:cnfStyle w:val="001000000000" w:firstRow="0" w:lastRow="0" w:firstColumn="1" w:lastColumn="0" w:oddVBand="0" w:evenVBand="0" w:oddHBand="0" w:evenHBand="0" w:firstRowFirstColumn="0" w:firstRowLastColumn="0" w:lastRowFirstColumn="0" w:lastRowLastColumn="0"/>
            <w:tcW w:w="0" w:type="dxa"/>
            <w:gridSpan w:val="2"/>
            <w:tcBorders>
              <w:left w:val="none" w:sz="0" w:space="0" w:color="auto"/>
            </w:tcBorders>
            <w:shd w:val="clear" w:color="auto" w:fill="F1F2F2" w:themeFill="background1"/>
            <w:noWrap/>
            <w:vAlign w:val="center"/>
            <w:hideMark/>
          </w:tcPr>
          <w:p w14:paraId="1842760B" w14:textId="77777777" w:rsidR="006E5E17" w:rsidRPr="003032A0" w:rsidRDefault="006E5E17" w:rsidP="00313FE6">
            <w:pPr>
              <w:spacing w:beforeLines="40" w:before="96" w:afterLines="40" w:after="96"/>
              <w:rPr>
                <w:color w:val="auto"/>
              </w:rPr>
            </w:pPr>
            <w:r w:rsidRPr="003032A0">
              <w:rPr>
                <w:color w:val="auto"/>
              </w:rPr>
              <w:t>Overnight</w:t>
            </w:r>
          </w:p>
        </w:tc>
        <w:tc>
          <w:tcPr>
            <w:tcW w:w="0" w:type="dxa"/>
            <w:shd w:val="clear" w:color="auto" w:fill="auto"/>
            <w:vAlign w:val="center"/>
            <w:hideMark/>
          </w:tcPr>
          <w:p w14:paraId="48B745EF" w14:textId="77777777" w:rsidR="006E5E17" w:rsidRPr="00F374A3" w:rsidRDefault="006E5E17" w:rsidP="00313FE6">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F374A3">
              <w:t>Respite services provided between the hours of 5:00pm and 9:00am (Yes/No)</w:t>
            </w:r>
          </w:p>
        </w:tc>
      </w:tr>
      <w:tr w:rsidR="00530030" w:rsidRPr="00F374A3" w14:paraId="1BAA558C" w14:textId="77777777" w:rsidTr="003032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825" w:type="dxa"/>
            <w:gridSpan w:val="3"/>
            <w:tcBorders>
              <w:left w:val="none" w:sz="0" w:space="0" w:color="auto"/>
            </w:tcBorders>
            <w:shd w:val="clear" w:color="auto" w:fill="002060"/>
            <w:vAlign w:val="center"/>
            <w:hideMark/>
          </w:tcPr>
          <w:p w14:paraId="2DA12F8F" w14:textId="711A22F6" w:rsidR="00853011" w:rsidRPr="00327B3C" w:rsidRDefault="00853011" w:rsidP="00313FE6">
            <w:pPr>
              <w:pStyle w:val="Heading2"/>
              <w:spacing w:beforeLines="40" w:before="96" w:afterLines="40" w:after="96"/>
              <w:rPr>
                <w:b/>
                <w:bCs w:val="0"/>
                <w:sz w:val="24"/>
                <w:szCs w:val="24"/>
              </w:rPr>
            </w:pPr>
            <w:bookmarkStart w:id="5" w:name="_Ref181263553"/>
            <w:r w:rsidRPr="003032A0">
              <w:rPr>
                <w:b/>
                <w:bCs w:val="0"/>
                <w:color w:val="F1F2F2" w:themeColor="background2"/>
                <w:sz w:val="24"/>
                <w:szCs w:val="24"/>
              </w:rPr>
              <w:t xml:space="preserve">For services that provide </w:t>
            </w:r>
            <w:r w:rsidR="00327B3C">
              <w:rPr>
                <w:b/>
                <w:bCs w:val="0"/>
                <w:color w:val="F1F2F2" w:themeColor="background2"/>
                <w:sz w:val="24"/>
                <w:szCs w:val="24"/>
              </w:rPr>
              <w:t>m</w:t>
            </w:r>
            <w:r w:rsidRPr="003032A0">
              <w:rPr>
                <w:b/>
                <w:bCs w:val="0"/>
                <w:color w:val="F1F2F2" w:themeColor="background2"/>
                <w:sz w:val="24"/>
                <w:szCs w:val="24"/>
              </w:rPr>
              <w:t>eals</w:t>
            </w:r>
            <w:bookmarkEnd w:id="5"/>
          </w:p>
        </w:tc>
      </w:tr>
      <w:tr w:rsidR="003032A0" w:rsidRPr="00F374A3" w14:paraId="5D0EE36D" w14:textId="77777777" w:rsidTr="003032A0">
        <w:trPr>
          <w:trHeight w:val="600"/>
        </w:trPr>
        <w:tc>
          <w:tcPr>
            <w:cnfStyle w:val="001000000000" w:firstRow="0" w:lastRow="0" w:firstColumn="1" w:lastColumn="0" w:oddVBand="0" w:evenVBand="0" w:oddHBand="0" w:evenHBand="0" w:firstRowFirstColumn="0" w:firstRowLastColumn="0" w:lastRowFirstColumn="0" w:lastRowLastColumn="0"/>
            <w:tcW w:w="5807" w:type="dxa"/>
            <w:tcBorders>
              <w:left w:val="none" w:sz="0" w:space="0" w:color="auto"/>
            </w:tcBorders>
            <w:shd w:val="clear" w:color="auto" w:fill="D8DBDB" w:themeFill="background1" w:themeFillShade="E6"/>
            <w:vAlign w:val="center"/>
            <w:hideMark/>
          </w:tcPr>
          <w:p w14:paraId="70A0921B" w14:textId="77777777" w:rsidR="00853011" w:rsidRPr="003032A0" w:rsidRDefault="00853011" w:rsidP="00313FE6">
            <w:pPr>
              <w:spacing w:beforeLines="40" w:before="96" w:afterLines="40" w:after="96"/>
              <w:rPr>
                <w:color w:val="auto"/>
              </w:rPr>
            </w:pPr>
            <w:r w:rsidRPr="003032A0">
              <w:rPr>
                <w:color w:val="auto"/>
              </w:rPr>
              <w:t>Meal Delivery Setting (Home, Community)</w:t>
            </w:r>
          </w:p>
        </w:tc>
        <w:tc>
          <w:tcPr>
            <w:tcW w:w="16018" w:type="dxa"/>
            <w:gridSpan w:val="2"/>
            <w:shd w:val="clear" w:color="auto" w:fill="auto"/>
            <w:vAlign w:val="center"/>
            <w:hideMark/>
          </w:tcPr>
          <w:p w14:paraId="5B120321" w14:textId="0F09A5DE" w:rsidR="00853011" w:rsidRPr="00F374A3" w:rsidRDefault="00853011" w:rsidP="00313FE6">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F374A3">
              <w:t xml:space="preserve">Meals can be delivered to the client’s home, or a centre. Centres may include, but are not limited to, senior citizen centres and other community-based venues. </w:t>
            </w:r>
            <w:r w:rsidR="005B46B9" w:rsidRPr="00F374A3">
              <w:t>This d</w:t>
            </w:r>
            <w:r w:rsidRPr="00F374A3">
              <w:t>oes not include respite programs, where meals should be reported under a respite session.</w:t>
            </w:r>
          </w:p>
        </w:tc>
      </w:tr>
      <w:tr w:rsidR="003032A0" w:rsidRPr="00F374A3" w14:paraId="47CBCB5D" w14:textId="77777777" w:rsidTr="003032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07" w:type="dxa"/>
            <w:tcBorders>
              <w:left w:val="none" w:sz="0" w:space="0" w:color="auto"/>
            </w:tcBorders>
            <w:shd w:val="clear" w:color="auto" w:fill="D8DBDB" w:themeFill="background1" w:themeFillShade="E6"/>
            <w:vAlign w:val="center"/>
            <w:hideMark/>
          </w:tcPr>
          <w:p w14:paraId="1F37AFA8" w14:textId="77777777" w:rsidR="00853011" w:rsidRPr="003032A0" w:rsidRDefault="00853011" w:rsidP="00313FE6">
            <w:pPr>
              <w:spacing w:beforeLines="40" w:before="96" w:afterLines="40" w:after="96"/>
              <w:rPr>
                <w:color w:val="auto"/>
              </w:rPr>
            </w:pPr>
            <w:r w:rsidRPr="003032A0">
              <w:rPr>
                <w:color w:val="auto"/>
              </w:rPr>
              <w:t>Any meals cooked onsite or offsite?</w:t>
            </w:r>
          </w:p>
        </w:tc>
        <w:tc>
          <w:tcPr>
            <w:tcW w:w="16018" w:type="dxa"/>
            <w:gridSpan w:val="2"/>
            <w:shd w:val="clear" w:color="auto" w:fill="auto"/>
            <w:vAlign w:val="center"/>
            <w:hideMark/>
          </w:tcPr>
          <w:p w14:paraId="365A7874" w14:textId="0766A4F8" w:rsidR="00853011" w:rsidRPr="00F374A3" w:rsidRDefault="00853011" w:rsidP="00313FE6">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F374A3">
              <w:t>The meal has either been prepared and cooked at the provider</w:t>
            </w:r>
            <w:r w:rsidR="00153AFE" w:rsidRPr="00F374A3">
              <w:t>’</w:t>
            </w:r>
            <w:r w:rsidRPr="00F374A3">
              <w:t>s location or it has been prepared and cooked at an external location and delivered to the provider for distribution to clients.</w:t>
            </w:r>
          </w:p>
        </w:tc>
      </w:tr>
      <w:tr w:rsidR="003032A0" w:rsidRPr="00F374A3" w14:paraId="7B5D7055" w14:textId="77777777" w:rsidTr="003032A0">
        <w:trPr>
          <w:trHeight w:val="600"/>
        </w:trPr>
        <w:tc>
          <w:tcPr>
            <w:cnfStyle w:val="001000000000" w:firstRow="0" w:lastRow="0" w:firstColumn="1" w:lastColumn="0" w:oddVBand="0" w:evenVBand="0" w:oddHBand="0" w:evenHBand="0" w:firstRowFirstColumn="0" w:firstRowLastColumn="0" w:lastRowFirstColumn="0" w:lastRowLastColumn="0"/>
            <w:tcW w:w="5807" w:type="dxa"/>
            <w:tcBorders>
              <w:left w:val="none" w:sz="0" w:space="0" w:color="auto"/>
            </w:tcBorders>
            <w:shd w:val="clear" w:color="auto" w:fill="D8DBDB" w:themeFill="background1" w:themeFillShade="E6"/>
            <w:vAlign w:val="center"/>
            <w:hideMark/>
          </w:tcPr>
          <w:p w14:paraId="704584BA" w14:textId="0DA2B3FF" w:rsidR="00853011" w:rsidRPr="003032A0" w:rsidRDefault="00853011" w:rsidP="00313FE6">
            <w:pPr>
              <w:spacing w:beforeLines="40" w:before="96" w:afterLines="40" w:after="96"/>
              <w:rPr>
                <w:color w:val="auto"/>
              </w:rPr>
            </w:pPr>
            <w:r w:rsidRPr="003032A0">
              <w:rPr>
                <w:color w:val="auto"/>
              </w:rPr>
              <w:t>Are there any items texture modified? (e</w:t>
            </w:r>
            <w:r w:rsidR="003032A0">
              <w:rPr>
                <w:color w:val="auto"/>
              </w:rPr>
              <w:t>.</w:t>
            </w:r>
            <w:r w:rsidRPr="003032A0">
              <w:rPr>
                <w:color w:val="auto"/>
              </w:rPr>
              <w:t xml:space="preserve">g. Yes or </w:t>
            </w:r>
            <w:proofErr w:type="gramStart"/>
            <w:r w:rsidRPr="003032A0">
              <w:rPr>
                <w:color w:val="auto"/>
              </w:rPr>
              <w:t>No</w:t>
            </w:r>
            <w:proofErr w:type="gramEnd"/>
            <w:r w:rsidRPr="003032A0">
              <w:rPr>
                <w:color w:val="auto"/>
              </w:rPr>
              <w:t>)</w:t>
            </w:r>
          </w:p>
        </w:tc>
        <w:tc>
          <w:tcPr>
            <w:tcW w:w="16018" w:type="dxa"/>
            <w:gridSpan w:val="2"/>
            <w:shd w:val="clear" w:color="auto" w:fill="auto"/>
            <w:vAlign w:val="center"/>
            <w:hideMark/>
          </w:tcPr>
          <w:p w14:paraId="3601BA86" w14:textId="77777777" w:rsidR="00853011" w:rsidRPr="00F374A3" w:rsidRDefault="00853011" w:rsidP="00313FE6">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F374A3">
              <w:t>Where a meal is provided as part of a service, this field is designed to capture if the meal's texture was modified.</w:t>
            </w:r>
            <w:r w:rsidRPr="00F374A3">
              <w:br/>
              <w:t xml:space="preserve">When recording a session, select yes if meals were prepared in a different method to change the consistency and make it easier for an older person to eat, e.g. puree or mashed vegetables. </w:t>
            </w:r>
          </w:p>
        </w:tc>
      </w:tr>
      <w:tr w:rsidR="003032A0" w:rsidRPr="00F374A3" w14:paraId="2CA9BA25" w14:textId="77777777" w:rsidTr="003032A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807" w:type="dxa"/>
            <w:tcBorders>
              <w:left w:val="none" w:sz="0" w:space="0" w:color="auto"/>
            </w:tcBorders>
            <w:shd w:val="clear" w:color="auto" w:fill="D8DBDB" w:themeFill="background1" w:themeFillShade="E6"/>
            <w:vAlign w:val="center"/>
            <w:hideMark/>
          </w:tcPr>
          <w:p w14:paraId="4AAB5BEC" w14:textId="77777777" w:rsidR="00853011" w:rsidRPr="003032A0" w:rsidRDefault="00853011" w:rsidP="00313FE6">
            <w:pPr>
              <w:spacing w:beforeLines="40" w:before="96" w:afterLines="40" w:after="96"/>
              <w:rPr>
                <w:color w:val="auto"/>
              </w:rPr>
            </w:pPr>
            <w:r w:rsidRPr="003032A0">
              <w:rPr>
                <w:color w:val="auto"/>
              </w:rPr>
              <w:t>Main meal (per delivery)</w:t>
            </w:r>
          </w:p>
        </w:tc>
        <w:tc>
          <w:tcPr>
            <w:tcW w:w="16018" w:type="dxa"/>
            <w:gridSpan w:val="2"/>
            <w:shd w:val="clear" w:color="auto" w:fill="auto"/>
            <w:vAlign w:val="center"/>
            <w:hideMark/>
          </w:tcPr>
          <w:p w14:paraId="2AF24E11" w14:textId="10530B50" w:rsidR="00853011" w:rsidRPr="00F374A3" w:rsidRDefault="00853011" w:rsidP="00313FE6">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F374A3">
              <w:t>This field is designed to capture the quantity of main meals provided.</w:t>
            </w:r>
            <w:r w:rsidRPr="00F374A3">
              <w:br/>
              <w:t>Example: meat and vegetables, stews and curry dishes, combination dishes, main salads</w:t>
            </w:r>
            <w:r w:rsidR="00415182" w:rsidRPr="00F374A3">
              <w:t>.</w:t>
            </w:r>
          </w:p>
        </w:tc>
      </w:tr>
      <w:tr w:rsidR="003032A0" w:rsidRPr="00F374A3" w14:paraId="2539329C" w14:textId="77777777" w:rsidTr="003032A0">
        <w:trPr>
          <w:trHeight w:val="600"/>
        </w:trPr>
        <w:tc>
          <w:tcPr>
            <w:cnfStyle w:val="001000000000" w:firstRow="0" w:lastRow="0" w:firstColumn="1" w:lastColumn="0" w:oddVBand="0" w:evenVBand="0" w:oddHBand="0" w:evenHBand="0" w:firstRowFirstColumn="0" w:firstRowLastColumn="0" w:lastRowFirstColumn="0" w:lastRowLastColumn="0"/>
            <w:tcW w:w="5807" w:type="dxa"/>
            <w:tcBorders>
              <w:left w:val="none" w:sz="0" w:space="0" w:color="auto"/>
            </w:tcBorders>
            <w:shd w:val="clear" w:color="auto" w:fill="D8DBDB" w:themeFill="background1" w:themeFillShade="E6"/>
            <w:vAlign w:val="center"/>
            <w:hideMark/>
          </w:tcPr>
          <w:p w14:paraId="0656DA5D" w14:textId="77777777" w:rsidR="00853011" w:rsidRPr="003032A0" w:rsidRDefault="00853011" w:rsidP="00313FE6">
            <w:pPr>
              <w:spacing w:beforeLines="40" w:before="96" w:afterLines="40" w:after="96"/>
              <w:rPr>
                <w:color w:val="auto"/>
              </w:rPr>
            </w:pPr>
            <w:r w:rsidRPr="003032A0">
              <w:rPr>
                <w:color w:val="auto"/>
              </w:rPr>
              <w:t>Light meal (per delivery)</w:t>
            </w:r>
          </w:p>
        </w:tc>
        <w:tc>
          <w:tcPr>
            <w:tcW w:w="16018" w:type="dxa"/>
            <w:gridSpan w:val="2"/>
            <w:shd w:val="clear" w:color="auto" w:fill="auto"/>
            <w:vAlign w:val="center"/>
            <w:hideMark/>
          </w:tcPr>
          <w:p w14:paraId="4D03C8BF" w14:textId="7281BDEA" w:rsidR="00853011" w:rsidRPr="00F374A3" w:rsidRDefault="00853011" w:rsidP="00313FE6">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F374A3">
              <w:t>This field is designed to capture the quantity of light meals provided.</w:t>
            </w:r>
            <w:r w:rsidRPr="00F374A3">
              <w:br/>
              <w:t>Example: soup, sandwiches, entrée salads</w:t>
            </w:r>
            <w:r w:rsidR="00415182" w:rsidRPr="00F374A3">
              <w:t>.</w:t>
            </w:r>
          </w:p>
        </w:tc>
      </w:tr>
      <w:tr w:rsidR="003032A0" w:rsidRPr="00F374A3" w14:paraId="4A36E0C6" w14:textId="77777777" w:rsidTr="003032A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807" w:type="dxa"/>
            <w:tcBorders>
              <w:left w:val="none" w:sz="0" w:space="0" w:color="auto"/>
            </w:tcBorders>
            <w:shd w:val="clear" w:color="auto" w:fill="D8DBDB" w:themeFill="background1" w:themeFillShade="E6"/>
            <w:vAlign w:val="center"/>
            <w:hideMark/>
          </w:tcPr>
          <w:p w14:paraId="1E5761BE" w14:textId="77777777" w:rsidR="00853011" w:rsidRPr="003032A0" w:rsidRDefault="00853011" w:rsidP="00313FE6">
            <w:pPr>
              <w:spacing w:beforeLines="40" w:before="96" w:afterLines="40" w:after="96"/>
              <w:rPr>
                <w:color w:val="auto"/>
              </w:rPr>
            </w:pPr>
            <w:r w:rsidRPr="003032A0">
              <w:rPr>
                <w:color w:val="auto"/>
              </w:rPr>
              <w:t>Dessert (per delivery)</w:t>
            </w:r>
          </w:p>
        </w:tc>
        <w:tc>
          <w:tcPr>
            <w:tcW w:w="16018" w:type="dxa"/>
            <w:gridSpan w:val="2"/>
            <w:shd w:val="clear" w:color="auto" w:fill="auto"/>
            <w:vAlign w:val="center"/>
            <w:hideMark/>
          </w:tcPr>
          <w:p w14:paraId="194D6C0D" w14:textId="56C5D29C" w:rsidR="00853011" w:rsidRPr="00F374A3" w:rsidRDefault="00853011" w:rsidP="00313FE6">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F374A3">
              <w:t>This field is designed to capture the quantity of desserts provided.</w:t>
            </w:r>
            <w:r w:rsidRPr="00F374A3">
              <w:br/>
              <w:t>Example: dairy desserts, pies and crumbles, cakes and puddings, fruit plus dairy desserts</w:t>
            </w:r>
            <w:r w:rsidR="00415182" w:rsidRPr="00F374A3">
              <w:t>.</w:t>
            </w:r>
          </w:p>
        </w:tc>
      </w:tr>
      <w:tr w:rsidR="003032A0" w:rsidRPr="00F374A3" w14:paraId="3F568ABE" w14:textId="77777777" w:rsidTr="003032A0">
        <w:trPr>
          <w:trHeight w:val="600"/>
        </w:trPr>
        <w:tc>
          <w:tcPr>
            <w:cnfStyle w:val="001000000000" w:firstRow="0" w:lastRow="0" w:firstColumn="1" w:lastColumn="0" w:oddVBand="0" w:evenVBand="0" w:oddHBand="0" w:evenHBand="0" w:firstRowFirstColumn="0" w:firstRowLastColumn="0" w:lastRowFirstColumn="0" w:lastRowLastColumn="0"/>
            <w:tcW w:w="5807" w:type="dxa"/>
            <w:tcBorders>
              <w:left w:val="none" w:sz="0" w:space="0" w:color="auto"/>
            </w:tcBorders>
            <w:shd w:val="clear" w:color="auto" w:fill="D8DBDB" w:themeFill="background1" w:themeFillShade="E6"/>
            <w:vAlign w:val="center"/>
            <w:hideMark/>
          </w:tcPr>
          <w:p w14:paraId="3659F2A8" w14:textId="77777777" w:rsidR="00853011" w:rsidRPr="003032A0" w:rsidRDefault="00853011" w:rsidP="00313FE6">
            <w:pPr>
              <w:spacing w:beforeLines="40" w:before="96" w:afterLines="40" w:after="96"/>
              <w:rPr>
                <w:color w:val="auto"/>
              </w:rPr>
            </w:pPr>
            <w:r w:rsidRPr="003032A0">
              <w:rPr>
                <w:color w:val="auto"/>
              </w:rPr>
              <w:t>Beverage (per delivery)</w:t>
            </w:r>
          </w:p>
        </w:tc>
        <w:tc>
          <w:tcPr>
            <w:tcW w:w="16018" w:type="dxa"/>
            <w:gridSpan w:val="2"/>
            <w:shd w:val="clear" w:color="auto" w:fill="auto"/>
            <w:vAlign w:val="center"/>
            <w:hideMark/>
          </w:tcPr>
          <w:p w14:paraId="33BEF1FF" w14:textId="6CFCEA49" w:rsidR="00853011" w:rsidRPr="00F374A3" w:rsidRDefault="00853011" w:rsidP="00313FE6">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F374A3">
              <w:t>This field is designed to capture the quantity of beverages provided.</w:t>
            </w:r>
            <w:r w:rsidRPr="00F374A3">
              <w:br/>
              <w:t>Example: energy dense drinks (with additional protein to ensure nutritional standards are met)</w:t>
            </w:r>
            <w:r w:rsidR="00415182" w:rsidRPr="00F374A3">
              <w:t>.</w:t>
            </w:r>
            <w:r w:rsidRPr="00F374A3">
              <w:t xml:space="preserve"> </w:t>
            </w:r>
          </w:p>
        </w:tc>
      </w:tr>
      <w:tr w:rsidR="003032A0" w:rsidRPr="00F374A3" w14:paraId="08ED4C5F" w14:textId="77777777" w:rsidTr="003032A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807" w:type="dxa"/>
            <w:tcBorders>
              <w:left w:val="none" w:sz="0" w:space="0" w:color="auto"/>
              <w:bottom w:val="none" w:sz="0" w:space="0" w:color="auto"/>
            </w:tcBorders>
            <w:shd w:val="clear" w:color="auto" w:fill="D8DBDB" w:themeFill="background1" w:themeFillShade="E6"/>
            <w:vAlign w:val="center"/>
            <w:hideMark/>
          </w:tcPr>
          <w:p w14:paraId="76158352" w14:textId="77777777" w:rsidR="00853011" w:rsidRPr="003032A0" w:rsidRDefault="00853011" w:rsidP="00313FE6">
            <w:pPr>
              <w:spacing w:beforeLines="40" w:before="96" w:afterLines="40" w:after="96"/>
              <w:rPr>
                <w:color w:val="auto"/>
              </w:rPr>
            </w:pPr>
            <w:r w:rsidRPr="003032A0">
              <w:rPr>
                <w:color w:val="auto"/>
              </w:rPr>
              <w:t>Snack (per delivery)</w:t>
            </w:r>
          </w:p>
        </w:tc>
        <w:tc>
          <w:tcPr>
            <w:tcW w:w="16018" w:type="dxa"/>
            <w:gridSpan w:val="2"/>
            <w:shd w:val="clear" w:color="auto" w:fill="auto"/>
            <w:vAlign w:val="center"/>
            <w:hideMark/>
          </w:tcPr>
          <w:p w14:paraId="325BDB00" w14:textId="14FB4DCB" w:rsidR="00853011" w:rsidRPr="00F374A3" w:rsidRDefault="00853011" w:rsidP="00313FE6">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F374A3">
              <w:t>This field is designed to capture the quantity of snacks provided</w:t>
            </w:r>
            <w:r w:rsidRPr="00F374A3">
              <w:br/>
              <w:t>Cheese and biscuits, crisps, custard</w:t>
            </w:r>
            <w:r w:rsidR="00415182" w:rsidRPr="00F374A3">
              <w:t>.</w:t>
            </w:r>
          </w:p>
        </w:tc>
      </w:tr>
    </w:tbl>
    <w:p w14:paraId="339B571B" w14:textId="77777777" w:rsidR="006E5E17" w:rsidRDefault="006E5E17" w:rsidP="00D014D0"/>
    <w:p w14:paraId="4B0ABE1E" w14:textId="4DE9DC7D" w:rsidR="002067B8" w:rsidRDefault="00405A9B" w:rsidP="003032A0">
      <w:pPr>
        <w:pStyle w:val="Heading2"/>
        <w:spacing w:after="240"/>
      </w:pPr>
      <w:r>
        <w:t>Clinical service</w:t>
      </w:r>
      <w:r w:rsidR="001B0F6A">
        <w:t xml:space="preserve"> </w:t>
      </w:r>
      <w:r w:rsidR="0013037D">
        <w:t>group</w:t>
      </w:r>
    </w:p>
    <w:tbl>
      <w:tblPr>
        <w:tblStyle w:val="GridTable1Light-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512"/>
        <w:gridCol w:w="1512"/>
        <w:gridCol w:w="1512"/>
        <w:gridCol w:w="1088"/>
        <w:gridCol w:w="1088"/>
        <w:gridCol w:w="1088"/>
        <w:gridCol w:w="1088"/>
        <w:gridCol w:w="1088"/>
        <w:gridCol w:w="1088"/>
        <w:gridCol w:w="1088"/>
        <w:gridCol w:w="1088"/>
        <w:gridCol w:w="1088"/>
        <w:gridCol w:w="1088"/>
        <w:gridCol w:w="1088"/>
        <w:gridCol w:w="1088"/>
        <w:gridCol w:w="1088"/>
        <w:tblGridChange w:id="6">
          <w:tblGrid>
            <w:gridCol w:w="3681"/>
            <w:gridCol w:w="1512"/>
            <w:gridCol w:w="1512"/>
            <w:gridCol w:w="1512"/>
            <w:gridCol w:w="1088"/>
            <w:gridCol w:w="1088"/>
            <w:gridCol w:w="1088"/>
            <w:gridCol w:w="1088"/>
            <w:gridCol w:w="1088"/>
            <w:gridCol w:w="1088"/>
            <w:gridCol w:w="1088"/>
            <w:gridCol w:w="1088"/>
            <w:gridCol w:w="1088"/>
            <w:gridCol w:w="1088"/>
            <w:gridCol w:w="1088"/>
            <w:gridCol w:w="1088"/>
            <w:gridCol w:w="1088"/>
          </w:tblGrid>
        </w:tblGridChange>
      </w:tblGrid>
      <w:tr w:rsidR="00327B3C" w:rsidRPr="00C214DC" w14:paraId="5EEC7A36" w14:textId="77777777" w:rsidTr="00327B3C">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002060"/>
            <w:noWrap/>
            <w:hideMark/>
          </w:tcPr>
          <w:p w14:paraId="3E9E4E8E" w14:textId="45ECDFC5" w:rsidR="00C214DC" w:rsidRPr="00BE5E28" w:rsidRDefault="00C214DC" w:rsidP="00313FE6">
            <w:pPr>
              <w:spacing w:before="120" w:line="240" w:lineRule="auto"/>
            </w:pPr>
            <w:r w:rsidRPr="00BE5E28">
              <w:t> </w:t>
            </w:r>
            <w:r w:rsidR="00C37746" w:rsidRPr="00E73BE0">
              <w:t> </w:t>
            </w:r>
            <w:r w:rsidR="00C37746">
              <w:t>Reporting</w:t>
            </w:r>
          </w:p>
        </w:tc>
        <w:tc>
          <w:tcPr>
            <w:tcW w:w="4536" w:type="dxa"/>
            <w:gridSpan w:val="3"/>
            <w:tcBorders>
              <w:left w:val="single" w:sz="4" w:space="0" w:color="auto"/>
            </w:tcBorders>
            <w:shd w:val="clear" w:color="auto" w:fill="BA9BC9" w:themeFill="accent3" w:themeFillTint="99"/>
            <w:noWrap/>
            <w:hideMark/>
          </w:tcPr>
          <w:p w14:paraId="5A386883" w14:textId="77777777" w:rsidR="00C214DC" w:rsidRPr="00BE5E28" w:rsidRDefault="00C214DC" w:rsidP="00313FE6">
            <w:pPr>
              <w:spacing w:before="120" w:line="240" w:lineRule="auto"/>
              <w:jc w:val="center"/>
              <w:cnfStyle w:val="100000000000" w:firstRow="1" w:lastRow="0" w:firstColumn="0" w:lastColumn="0" w:oddVBand="0" w:evenVBand="0" w:oddHBand="0" w:evenHBand="0" w:firstRowFirstColumn="0" w:firstRowLastColumn="0" w:lastRowFirstColumn="0" w:lastRowLastColumn="0"/>
            </w:pPr>
            <w:r w:rsidRPr="00BE5E28">
              <w:t>Nursing Care</w:t>
            </w:r>
          </w:p>
        </w:tc>
        <w:tc>
          <w:tcPr>
            <w:tcW w:w="14144" w:type="dxa"/>
            <w:gridSpan w:val="13"/>
            <w:shd w:val="clear" w:color="auto" w:fill="BA9BC9" w:themeFill="accent3" w:themeFillTint="99"/>
            <w:noWrap/>
            <w:hideMark/>
          </w:tcPr>
          <w:p w14:paraId="410E5C01" w14:textId="77777777" w:rsidR="00C214DC" w:rsidRPr="00BE5E28" w:rsidRDefault="00C214DC" w:rsidP="00313FE6">
            <w:pPr>
              <w:spacing w:before="120" w:line="240" w:lineRule="auto"/>
              <w:jc w:val="center"/>
              <w:cnfStyle w:val="100000000000" w:firstRow="1" w:lastRow="0" w:firstColumn="0" w:lastColumn="0" w:oddVBand="0" w:evenVBand="0" w:oddHBand="0" w:evenHBand="0" w:firstRowFirstColumn="0" w:firstRowLastColumn="0" w:lastRowFirstColumn="0" w:lastRowLastColumn="0"/>
            </w:pPr>
            <w:r w:rsidRPr="00BE5E28">
              <w:t>Allied Health and Therapy Services</w:t>
            </w:r>
          </w:p>
        </w:tc>
      </w:tr>
      <w:tr w:rsidR="00C37746" w:rsidRPr="00C214DC" w14:paraId="4A935B8A" w14:textId="77777777" w:rsidTr="003032A0">
        <w:trPr>
          <w:trHeight w:val="3495"/>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auto"/>
            <w:noWrap/>
            <w:hideMark/>
          </w:tcPr>
          <w:p w14:paraId="31196061" w14:textId="77777777" w:rsidR="00C214DC" w:rsidRPr="00C214DC" w:rsidRDefault="00C214DC">
            <w:r w:rsidRPr="00C214DC">
              <w:t> </w:t>
            </w:r>
          </w:p>
        </w:tc>
        <w:tc>
          <w:tcPr>
            <w:tcW w:w="1512" w:type="dxa"/>
            <w:tcBorders>
              <w:left w:val="single" w:sz="4" w:space="0" w:color="auto"/>
            </w:tcBorders>
            <w:shd w:val="clear" w:color="auto" w:fill="E7DDED" w:themeFill="accent3" w:themeFillTint="33"/>
            <w:noWrap/>
            <w:hideMark/>
          </w:tcPr>
          <w:p w14:paraId="35933F42" w14:textId="77777777" w:rsidR="00C214DC" w:rsidRPr="00C214DC" w:rsidRDefault="00C214DC" w:rsidP="00313FE6">
            <w:pPr>
              <w:spacing w:after="60"/>
              <w:jc w:val="center"/>
              <w:cnfStyle w:val="000000000000" w:firstRow="0" w:lastRow="0" w:firstColumn="0" w:lastColumn="0" w:oddVBand="0" w:evenVBand="0" w:oddHBand="0" w:evenHBand="0" w:firstRowFirstColumn="0" w:firstRowLastColumn="0" w:lastRowFirstColumn="0" w:lastRowLastColumn="0"/>
            </w:pPr>
            <w:r w:rsidRPr="00C214DC">
              <w:t>Registered nurse</w:t>
            </w:r>
          </w:p>
        </w:tc>
        <w:tc>
          <w:tcPr>
            <w:tcW w:w="1512" w:type="dxa"/>
            <w:shd w:val="clear" w:color="auto" w:fill="E7DDED" w:themeFill="accent3" w:themeFillTint="33"/>
            <w:noWrap/>
            <w:hideMark/>
          </w:tcPr>
          <w:p w14:paraId="6CEE8E88" w14:textId="77777777" w:rsidR="00C214DC" w:rsidRPr="00C214DC" w:rsidRDefault="00C214DC" w:rsidP="00313FE6">
            <w:pPr>
              <w:spacing w:after="60"/>
              <w:jc w:val="center"/>
              <w:cnfStyle w:val="000000000000" w:firstRow="0" w:lastRow="0" w:firstColumn="0" w:lastColumn="0" w:oddVBand="0" w:evenVBand="0" w:oddHBand="0" w:evenHBand="0" w:firstRowFirstColumn="0" w:firstRowLastColumn="0" w:lastRowFirstColumn="0" w:lastRowLastColumn="0"/>
            </w:pPr>
            <w:r w:rsidRPr="00C214DC">
              <w:t>Enrolled nurse</w:t>
            </w:r>
          </w:p>
        </w:tc>
        <w:tc>
          <w:tcPr>
            <w:tcW w:w="1512" w:type="dxa"/>
            <w:shd w:val="clear" w:color="auto" w:fill="E7DDED" w:themeFill="accent3" w:themeFillTint="33"/>
            <w:noWrap/>
            <w:hideMark/>
          </w:tcPr>
          <w:p w14:paraId="16DEE328" w14:textId="77777777" w:rsidR="00C214DC" w:rsidRPr="00C214DC" w:rsidRDefault="00C214DC" w:rsidP="00313FE6">
            <w:pPr>
              <w:spacing w:after="60"/>
              <w:jc w:val="center"/>
              <w:cnfStyle w:val="000000000000" w:firstRow="0" w:lastRow="0" w:firstColumn="0" w:lastColumn="0" w:oddVBand="0" w:evenVBand="0" w:oddHBand="0" w:evenHBand="0" w:firstRowFirstColumn="0" w:firstRowLastColumn="0" w:lastRowFirstColumn="0" w:lastRowLastColumn="0"/>
            </w:pPr>
            <w:r w:rsidRPr="00C214DC">
              <w:t>Nursing assistant</w:t>
            </w:r>
          </w:p>
        </w:tc>
        <w:tc>
          <w:tcPr>
            <w:tcW w:w="0" w:type="dxa"/>
            <w:shd w:val="clear" w:color="auto" w:fill="E7DDED" w:themeFill="accent3" w:themeFillTint="33"/>
            <w:textDirection w:val="btLr"/>
            <w:hideMark/>
          </w:tcPr>
          <w:p w14:paraId="7FBD30CC" w14:textId="77777777" w:rsidR="00C214DC" w:rsidRPr="00C214DC" w:rsidRDefault="00C214DC" w:rsidP="00A84666">
            <w:pPr>
              <w:spacing w:after="60"/>
              <w:ind w:left="113" w:right="113"/>
              <w:jc w:val="center"/>
              <w:cnfStyle w:val="000000000000" w:firstRow="0" w:lastRow="0" w:firstColumn="0" w:lastColumn="0" w:oddVBand="0" w:evenVBand="0" w:oddHBand="0" w:evenHBand="0" w:firstRowFirstColumn="0" w:firstRowLastColumn="0" w:lastRowFirstColumn="0" w:lastRowLastColumn="0"/>
            </w:pPr>
            <w:r w:rsidRPr="00C214DC">
              <w:t>Aboriginal and Torres Strait Islander Health Practitioner assistance</w:t>
            </w:r>
          </w:p>
        </w:tc>
        <w:tc>
          <w:tcPr>
            <w:tcW w:w="0" w:type="dxa"/>
            <w:shd w:val="clear" w:color="auto" w:fill="E7DDED" w:themeFill="accent3" w:themeFillTint="33"/>
            <w:textDirection w:val="btLr"/>
            <w:hideMark/>
          </w:tcPr>
          <w:p w14:paraId="1805F5F4" w14:textId="77777777" w:rsidR="00C214DC" w:rsidRPr="00C214DC" w:rsidRDefault="00C214DC" w:rsidP="00A84666">
            <w:pPr>
              <w:spacing w:after="60"/>
              <w:ind w:left="113" w:right="113"/>
              <w:jc w:val="center"/>
              <w:cnfStyle w:val="000000000000" w:firstRow="0" w:lastRow="0" w:firstColumn="0" w:lastColumn="0" w:oddVBand="0" w:evenVBand="0" w:oddHBand="0" w:evenHBand="0" w:firstRowFirstColumn="0" w:firstRowLastColumn="0" w:lastRowFirstColumn="0" w:lastRowLastColumn="0"/>
            </w:pPr>
            <w:r w:rsidRPr="00C214DC">
              <w:t>Aboriginal and Torres Strait Islander Health Worker assistance</w:t>
            </w:r>
          </w:p>
        </w:tc>
        <w:tc>
          <w:tcPr>
            <w:tcW w:w="0" w:type="dxa"/>
            <w:shd w:val="clear" w:color="auto" w:fill="E7DDED" w:themeFill="accent3" w:themeFillTint="33"/>
            <w:noWrap/>
            <w:textDirection w:val="btLr"/>
            <w:hideMark/>
          </w:tcPr>
          <w:p w14:paraId="37B93E39" w14:textId="77777777" w:rsidR="00C214DC" w:rsidRPr="00C214DC" w:rsidRDefault="00C214DC" w:rsidP="00A84666">
            <w:pPr>
              <w:spacing w:after="60"/>
              <w:ind w:left="113" w:right="113"/>
              <w:jc w:val="center"/>
              <w:cnfStyle w:val="000000000000" w:firstRow="0" w:lastRow="0" w:firstColumn="0" w:lastColumn="0" w:oddVBand="0" w:evenVBand="0" w:oddHBand="0" w:evenHBand="0" w:firstRowFirstColumn="0" w:firstRowLastColumn="0" w:lastRowFirstColumn="0" w:lastRowLastColumn="0"/>
            </w:pPr>
            <w:r w:rsidRPr="00C214DC">
              <w:t>Allied health assistance</w:t>
            </w:r>
          </w:p>
        </w:tc>
        <w:tc>
          <w:tcPr>
            <w:tcW w:w="0" w:type="dxa"/>
            <w:shd w:val="clear" w:color="auto" w:fill="E7DDED" w:themeFill="accent3" w:themeFillTint="33"/>
            <w:noWrap/>
            <w:textDirection w:val="btLr"/>
            <w:hideMark/>
          </w:tcPr>
          <w:p w14:paraId="5894ED78" w14:textId="77777777" w:rsidR="00C214DC" w:rsidRPr="00C214DC" w:rsidRDefault="00C214DC" w:rsidP="00A84666">
            <w:pPr>
              <w:spacing w:after="60"/>
              <w:ind w:left="113" w:right="113"/>
              <w:jc w:val="center"/>
              <w:cnfStyle w:val="000000000000" w:firstRow="0" w:lastRow="0" w:firstColumn="0" w:lastColumn="0" w:oddVBand="0" w:evenVBand="0" w:oddHBand="0" w:evenHBand="0" w:firstRowFirstColumn="0" w:firstRowLastColumn="0" w:lastRowFirstColumn="0" w:lastRowLastColumn="0"/>
            </w:pPr>
            <w:r w:rsidRPr="00C214DC">
              <w:t>Counselling or psychotherapy</w:t>
            </w:r>
          </w:p>
        </w:tc>
        <w:tc>
          <w:tcPr>
            <w:tcW w:w="0" w:type="dxa"/>
            <w:shd w:val="clear" w:color="auto" w:fill="E7DDED" w:themeFill="accent3" w:themeFillTint="33"/>
            <w:noWrap/>
            <w:textDirection w:val="btLr"/>
            <w:hideMark/>
          </w:tcPr>
          <w:p w14:paraId="6466E97C" w14:textId="77777777" w:rsidR="00C214DC" w:rsidRPr="00C214DC" w:rsidRDefault="00C214DC" w:rsidP="00A84666">
            <w:pPr>
              <w:spacing w:after="60"/>
              <w:ind w:left="113" w:right="113"/>
              <w:jc w:val="center"/>
              <w:cnfStyle w:val="000000000000" w:firstRow="0" w:lastRow="0" w:firstColumn="0" w:lastColumn="0" w:oddVBand="0" w:evenVBand="0" w:oddHBand="0" w:evenHBand="0" w:firstRowFirstColumn="0" w:firstRowLastColumn="0" w:lastRowFirstColumn="0" w:lastRowLastColumn="0"/>
            </w:pPr>
            <w:r w:rsidRPr="00C214DC">
              <w:t>Diet or nutrition</w:t>
            </w:r>
          </w:p>
        </w:tc>
        <w:tc>
          <w:tcPr>
            <w:tcW w:w="0" w:type="dxa"/>
            <w:shd w:val="clear" w:color="auto" w:fill="E7DDED" w:themeFill="accent3" w:themeFillTint="33"/>
            <w:noWrap/>
            <w:textDirection w:val="btLr"/>
            <w:hideMark/>
          </w:tcPr>
          <w:p w14:paraId="5B183288" w14:textId="77777777" w:rsidR="00C214DC" w:rsidRPr="00C214DC" w:rsidRDefault="00C214DC" w:rsidP="00A84666">
            <w:pPr>
              <w:spacing w:after="60"/>
              <w:ind w:left="113" w:right="113"/>
              <w:jc w:val="center"/>
              <w:cnfStyle w:val="000000000000" w:firstRow="0" w:lastRow="0" w:firstColumn="0" w:lastColumn="0" w:oddVBand="0" w:evenVBand="0" w:oddHBand="0" w:evenHBand="0" w:firstRowFirstColumn="0" w:firstRowLastColumn="0" w:lastRowFirstColumn="0" w:lastRowLastColumn="0"/>
            </w:pPr>
            <w:r w:rsidRPr="00C214DC">
              <w:t>Exercise physiology</w:t>
            </w:r>
          </w:p>
        </w:tc>
        <w:tc>
          <w:tcPr>
            <w:tcW w:w="0" w:type="dxa"/>
            <w:shd w:val="clear" w:color="auto" w:fill="E7DDED" w:themeFill="accent3" w:themeFillTint="33"/>
            <w:noWrap/>
            <w:textDirection w:val="btLr"/>
            <w:hideMark/>
          </w:tcPr>
          <w:p w14:paraId="4A57683E" w14:textId="77777777" w:rsidR="00C214DC" w:rsidRPr="00C214DC" w:rsidRDefault="00C214DC" w:rsidP="00A84666">
            <w:pPr>
              <w:spacing w:after="60"/>
              <w:ind w:left="113" w:right="113"/>
              <w:jc w:val="center"/>
              <w:cnfStyle w:val="000000000000" w:firstRow="0" w:lastRow="0" w:firstColumn="0" w:lastColumn="0" w:oddVBand="0" w:evenVBand="0" w:oddHBand="0" w:evenHBand="0" w:firstRowFirstColumn="0" w:firstRowLastColumn="0" w:lastRowFirstColumn="0" w:lastRowLastColumn="0"/>
            </w:pPr>
            <w:r w:rsidRPr="00C214DC">
              <w:t>Music therapy</w:t>
            </w:r>
          </w:p>
        </w:tc>
        <w:tc>
          <w:tcPr>
            <w:tcW w:w="0" w:type="dxa"/>
            <w:shd w:val="clear" w:color="auto" w:fill="E7DDED" w:themeFill="accent3" w:themeFillTint="33"/>
            <w:noWrap/>
            <w:textDirection w:val="btLr"/>
            <w:hideMark/>
          </w:tcPr>
          <w:p w14:paraId="1646EE63" w14:textId="77777777" w:rsidR="00C214DC" w:rsidRPr="00C214DC" w:rsidRDefault="00C214DC" w:rsidP="00A84666">
            <w:pPr>
              <w:spacing w:after="60"/>
              <w:ind w:left="113" w:right="113"/>
              <w:jc w:val="center"/>
              <w:cnfStyle w:val="000000000000" w:firstRow="0" w:lastRow="0" w:firstColumn="0" w:lastColumn="0" w:oddVBand="0" w:evenVBand="0" w:oddHBand="0" w:evenHBand="0" w:firstRowFirstColumn="0" w:firstRowLastColumn="0" w:lastRowFirstColumn="0" w:lastRowLastColumn="0"/>
            </w:pPr>
            <w:r w:rsidRPr="00C214DC">
              <w:t>Occupational therapy</w:t>
            </w:r>
          </w:p>
        </w:tc>
        <w:tc>
          <w:tcPr>
            <w:tcW w:w="0" w:type="dxa"/>
            <w:shd w:val="clear" w:color="auto" w:fill="E7DDED" w:themeFill="accent3" w:themeFillTint="33"/>
            <w:noWrap/>
            <w:textDirection w:val="btLr"/>
            <w:hideMark/>
          </w:tcPr>
          <w:p w14:paraId="3A3419F7" w14:textId="77777777" w:rsidR="00C214DC" w:rsidRPr="00C214DC" w:rsidRDefault="00C214DC" w:rsidP="00A84666">
            <w:pPr>
              <w:spacing w:after="60"/>
              <w:ind w:left="113" w:right="113"/>
              <w:jc w:val="center"/>
              <w:cnfStyle w:val="000000000000" w:firstRow="0" w:lastRow="0" w:firstColumn="0" w:lastColumn="0" w:oddVBand="0" w:evenVBand="0" w:oddHBand="0" w:evenHBand="0" w:firstRowFirstColumn="0" w:firstRowLastColumn="0" w:lastRowFirstColumn="0" w:lastRowLastColumn="0"/>
            </w:pPr>
            <w:r w:rsidRPr="00C214DC">
              <w:t>Physiotherapy</w:t>
            </w:r>
          </w:p>
        </w:tc>
        <w:tc>
          <w:tcPr>
            <w:tcW w:w="0" w:type="dxa"/>
            <w:shd w:val="clear" w:color="auto" w:fill="E7DDED" w:themeFill="accent3" w:themeFillTint="33"/>
            <w:noWrap/>
            <w:textDirection w:val="btLr"/>
            <w:hideMark/>
          </w:tcPr>
          <w:p w14:paraId="7BD4F5F0" w14:textId="77777777" w:rsidR="00C214DC" w:rsidRPr="00C214DC" w:rsidRDefault="00C214DC" w:rsidP="00A84666">
            <w:pPr>
              <w:spacing w:after="60"/>
              <w:ind w:left="113" w:right="113"/>
              <w:jc w:val="center"/>
              <w:cnfStyle w:val="000000000000" w:firstRow="0" w:lastRow="0" w:firstColumn="0" w:lastColumn="0" w:oddVBand="0" w:evenVBand="0" w:oddHBand="0" w:evenHBand="0" w:firstRowFirstColumn="0" w:firstRowLastColumn="0" w:lastRowFirstColumn="0" w:lastRowLastColumn="0"/>
            </w:pPr>
            <w:r w:rsidRPr="00C214DC">
              <w:t>Podiatry</w:t>
            </w:r>
          </w:p>
        </w:tc>
        <w:tc>
          <w:tcPr>
            <w:tcW w:w="0" w:type="dxa"/>
            <w:shd w:val="clear" w:color="auto" w:fill="E7DDED" w:themeFill="accent3" w:themeFillTint="33"/>
            <w:noWrap/>
            <w:textDirection w:val="btLr"/>
            <w:hideMark/>
          </w:tcPr>
          <w:p w14:paraId="33EBF6E4" w14:textId="77777777" w:rsidR="00C214DC" w:rsidRPr="00C214DC" w:rsidRDefault="00C214DC" w:rsidP="00A84666">
            <w:pPr>
              <w:spacing w:after="60"/>
              <w:ind w:left="113" w:right="113"/>
              <w:jc w:val="center"/>
              <w:cnfStyle w:val="000000000000" w:firstRow="0" w:lastRow="0" w:firstColumn="0" w:lastColumn="0" w:oddVBand="0" w:evenVBand="0" w:oddHBand="0" w:evenHBand="0" w:firstRowFirstColumn="0" w:firstRowLastColumn="0" w:lastRowFirstColumn="0" w:lastRowLastColumn="0"/>
            </w:pPr>
            <w:r w:rsidRPr="00C214DC">
              <w:t>Psychology</w:t>
            </w:r>
          </w:p>
        </w:tc>
        <w:tc>
          <w:tcPr>
            <w:tcW w:w="0" w:type="dxa"/>
            <w:shd w:val="clear" w:color="auto" w:fill="E7DDED" w:themeFill="accent3" w:themeFillTint="33"/>
            <w:noWrap/>
            <w:textDirection w:val="btLr"/>
            <w:hideMark/>
          </w:tcPr>
          <w:p w14:paraId="7E6B68A8" w14:textId="77777777" w:rsidR="00C214DC" w:rsidRPr="00C214DC" w:rsidRDefault="00C214DC" w:rsidP="00A84666">
            <w:pPr>
              <w:spacing w:after="60"/>
              <w:ind w:left="113" w:right="113"/>
              <w:jc w:val="center"/>
              <w:cnfStyle w:val="000000000000" w:firstRow="0" w:lastRow="0" w:firstColumn="0" w:lastColumn="0" w:oddVBand="0" w:evenVBand="0" w:oddHBand="0" w:evenHBand="0" w:firstRowFirstColumn="0" w:firstRowLastColumn="0" w:lastRowFirstColumn="0" w:lastRowLastColumn="0"/>
            </w:pPr>
            <w:r w:rsidRPr="00C214DC">
              <w:t>Social work</w:t>
            </w:r>
          </w:p>
        </w:tc>
        <w:tc>
          <w:tcPr>
            <w:tcW w:w="0" w:type="dxa"/>
            <w:shd w:val="clear" w:color="auto" w:fill="E7DDED" w:themeFill="accent3" w:themeFillTint="33"/>
            <w:noWrap/>
            <w:textDirection w:val="btLr"/>
            <w:hideMark/>
          </w:tcPr>
          <w:p w14:paraId="799B0172" w14:textId="77777777" w:rsidR="00C214DC" w:rsidRPr="00C214DC" w:rsidRDefault="00C214DC" w:rsidP="00A84666">
            <w:pPr>
              <w:spacing w:after="60"/>
              <w:ind w:left="113" w:right="113"/>
              <w:jc w:val="center"/>
              <w:cnfStyle w:val="000000000000" w:firstRow="0" w:lastRow="0" w:firstColumn="0" w:lastColumn="0" w:oddVBand="0" w:evenVBand="0" w:oddHBand="0" w:evenHBand="0" w:firstRowFirstColumn="0" w:firstRowLastColumn="0" w:lastRowFirstColumn="0" w:lastRowLastColumn="0"/>
            </w:pPr>
            <w:r w:rsidRPr="00C214DC">
              <w:t>Speech pathology</w:t>
            </w:r>
          </w:p>
        </w:tc>
      </w:tr>
      <w:tr w:rsidR="003032A0" w:rsidRPr="00C214DC" w14:paraId="5752115C" w14:textId="77777777" w:rsidTr="003032A0">
        <w:trPr>
          <w:trHeight w:val="300"/>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uto"/>
            </w:tcBorders>
            <w:hideMark/>
          </w:tcPr>
          <w:p w14:paraId="122B90FB" w14:textId="77777777" w:rsidR="00C214DC" w:rsidRPr="00C214DC" w:rsidRDefault="00C214DC" w:rsidP="00313FE6">
            <w:pPr>
              <w:spacing w:before="60" w:after="60"/>
            </w:pPr>
            <w:r w:rsidRPr="00C214DC">
              <w:t>MAC Registered Client</w:t>
            </w:r>
          </w:p>
        </w:tc>
        <w:tc>
          <w:tcPr>
            <w:tcW w:w="1512" w:type="dxa"/>
            <w:noWrap/>
            <w:textDirection w:val="tbRl"/>
            <w:hideMark/>
          </w:tcPr>
          <w:p w14:paraId="2C65AA7A"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512" w:type="dxa"/>
            <w:noWrap/>
            <w:textDirection w:val="tbRl"/>
            <w:hideMark/>
          </w:tcPr>
          <w:p w14:paraId="5349D420"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512" w:type="dxa"/>
            <w:noWrap/>
            <w:textDirection w:val="tbRl"/>
            <w:hideMark/>
          </w:tcPr>
          <w:p w14:paraId="525BA63E"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21057177"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68DEAD02"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41A00A35"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33B45CFC"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295FFF33"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62CDFE39"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139EC17A"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4C7126F5"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2BF06357"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401FCE62"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1F3D4DE9"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0DE2A1FD"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4A6D1F2E"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r>
      <w:tr w:rsidR="005D12DB" w:rsidRPr="00C214DC" w14:paraId="2408523E" w14:textId="77777777" w:rsidTr="003032A0">
        <w:trPr>
          <w:trHeight w:val="300"/>
        </w:trPr>
        <w:tc>
          <w:tcPr>
            <w:cnfStyle w:val="001000000000" w:firstRow="0" w:lastRow="0" w:firstColumn="1" w:lastColumn="0" w:oddVBand="0" w:evenVBand="0" w:oddHBand="0" w:evenHBand="0" w:firstRowFirstColumn="0" w:firstRowLastColumn="0" w:lastRowFirstColumn="0" w:lastRowLastColumn="0"/>
            <w:tcW w:w="3681" w:type="dxa"/>
            <w:hideMark/>
          </w:tcPr>
          <w:p w14:paraId="0270D49C" w14:textId="77777777" w:rsidR="00C214DC" w:rsidRPr="00C214DC" w:rsidRDefault="00C214DC" w:rsidP="00313FE6">
            <w:pPr>
              <w:spacing w:before="60" w:after="60"/>
            </w:pPr>
            <w:r w:rsidRPr="00C214DC">
              <w:t>Aged Care ID</w:t>
            </w:r>
          </w:p>
        </w:tc>
        <w:tc>
          <w:tcPr>
            <w:tcW w:w="1512" w:type="dxa"/>
            <w:noWrap/>
            <w:textDirection w:val="tbRl"/>
            <w:hideMark/>
          </w:tcPr>
          <w:p w14:paraId="3D992483"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512" w:type="dxa"/>
            <w:noWrap/>
            <w:textDirection w:val="tbRl"/>
            <w:hideMark/>
          </w:tcPr>
          <w:p w14:paraId="371A8624"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512" w:type="dxa"/>
            <w:noWrap/>
            <w:textDirection w:val="tbRl"/>
            <w:hideMark/>
          </w:tcPr>
          <w:p w14:paraId="0F98E7AD"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77FC8E18"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2EE41C0A"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00148613"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2E684398"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70F5FD00"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27F7EE39"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6D7AD90C"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1CE5811F"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2B973B22"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63C45C05"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7F0B0F65"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665A7EE4"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38C2CB91"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r>
      <w:tr w:rsidR="005D12DB" w:rsidRPr="00C214DC" w14:paraId="7124AEC0" w14:textId="77777777" w:rsidTr="003032A0">
        <w:trPr>
          <w:trHeight w:val="300"/>
        </w:trPr>
        <w:tc>
          <w:tcPr>
            <w:cnfStyle w:val="001000000000" w:firstRow="0" w:lastRow="0" w:firstColumn="1" w:lastColumn="0" w:oddVBand="0" w:evenVBand="0" w:oddHBand="0" w:evenHBand="0" w:firstRowFirstColumn="0" w:firstRowLastColumn="0" w:lastRowFirstColumn="0" w:lastRowLastColumn="0"/>
            <w:tcW w:w="3681" w:type="dxa"/>
            <w:hideMark/>
          </w:tcPr>
          <w:p w14:paraId="6E47E2D2" w14:textId="77777777" w:rsidR="00C214DC" w:rsidRPr="00C214DC" w:rsidRDefault="00C214DC" w:rsidP="00313FE6">
            <w:pPr>
              <w:spacing w:before="60" w:after="60"/>
            </w:pPr>
            <w:r w:rsidRPr="00C214DC">
              <w:t>No show | Cancellation</w:t>
            </w:r>
          </w:p>
        </w:tc>
        <w:tc>
          <w:tcPr>
            <w:tcW w:w="1512" w:type="dxa"/>
            <w:noWrap/>
            <w:textDirection w:val="tbRl"/>
            <w:hideMark/>
          </w:tcPr>
          <w:p w14:paraId="56D58B5F"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512" w:type="dxa"/>
            <w:noWrap/>
            <w:textDirection w:val="tbRl"/>
            <w:hideMark/>
          </w:tcPr>
          <w:p w14:paraId="5950A9BB"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512" w:type="dxa"/>
            <w:noWrap/>
            <w:textDirection w:val="tbRl"/>
            <w:hideMark/>
          </w:tcPr>
          <w:p w14:paraId="068C4C32"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4F53C4CC"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5BB1AD82"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4A5A478A"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047767E1"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73D8E80B"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634AEEDF"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4CBACB09"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350BF2EF"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26738C6C"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39DEDDA8"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35EA4861"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77E77C9D"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06A488E7"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r>
      <w:tr w:rsidR="005D12DB" w:rsidRPr="00C214DC" w14:paraId="244A63DD" w14:textId="77777777" w:rsidTr="003032A0">
        <w:trPr>
          <w:trHeight w:val="300"/>
        </w:trPr>
        <w:tc>
          <w:tcPr>
            <w:cnfStyle w:val="001000000000" w:firstRow="0" w:lastRow="0" w:firstColumn="1" w:lastColumn="0" w:oddVBand="0" w:evenVBand="0" w:oddHBand="0" w:evenHBand="0" w:firstRowFirstColumn="0" w:firstRowLastColumn="0" w:lastRowFirstColumn="0" w:lastRowLastColumn="0"/>
            <w:tcW w:w="3681" w:type="dxa"/>
            <w:hideMark/>
          </w:tcPr>
          <w:p w14:paraId="2750FBBB" w14:textId="40E1BF95" w:rsidR="00C214DC" w:rsidRPr="00C214DC" w:rsidRDefault="00C214DC" w:rsidP="00313FE6">
            <w:pPr>
              <w:spacing w:before="60" w:after="60"/>
            </w:pPr>
            <w:r w:rsidRPr="00C214DC">
              <w:t>Time (Hours:</w:t>
            </w:r>
            <w:r w:rsidR="001A745A">
              <w:t xml:space="preserve"> </w:t>
            </w:r>
            <w:r w:rsidRPr="00C214DC">
              <w:t>Minutes)</w:t>
            </w:r>
          </w:p>
        </w:tc>
        <w:tc>
          <w:tcPr>
            <w:tcW w:w="1512" w:type="dxa"/>
            <w:noWrap/>
            <w:textDirection w:val="tbRl"/>
            <w:hideMark/>
          </w:tcPr>
          <w:p w14:paraId="68D5F1B3"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512" w:type="dxa"/>
            <w:noWrap/>
            <w:textDirection w:val="tbRl"/>
            <w:hideMark/>
          </w:tcPr>
          <w:p w14:paraId="72A645C7"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512" w:type="dxa"/>
            <w:noWrap/>
            <w:textDirection w:val="tbRl"/>
            <w:hideMark/>
          </w:tcPr>
          <w:p w14:paraId="6FCFD6C1"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136EA6DF"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17047D20"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2240EC60"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2FB8D7BF"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61398F0E"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7831EFAA"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2EC435F5"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3856D2BE"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75DF9B96"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1E60BE28"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006BD755"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44308057"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13B866BF"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r>
      <w:tr w:rsidR="005D12DB" w:rsidRPr="00C214DC" w14:paraId="2EABC15F" w14:textId="77777777" w:rsidTr="003032A0">
        <w:trPr>
          <w:trHeight w:val="300"/>
        </w:trPr>
        <w:tc>
          <w:tcPr>
            <w:cnfStyle w:val="001000000000" w:firstRow="0" w:lastRow="0" w:firstColumn="1" w:lastColumn="0" w:oddVBand="0" w:evenVBand="0" w:oddHBand="0" w:evenHBand="0" w:firstRowFirstColumn="0" w:firstRowLastColumn="0" w:lastRowFirstColumn="0" w:lastRowLastColumn="0"/>
            <w:tcW w:w="3681" w:type="dxa"/>
            <w:hideMark/>
          </w:tcPr>
          <w:p w14:paraId="54E5CAC8" w14:textId="77777777" w:rsidR="00C214DC" w:rsidRPr="00C214DC" w:rsidRDefault="00C214DC" w:rsidP="00313FE6">
            <w:pPr>
              <w:spacing w:before="60" w:after="60"/>
            </w:pPr>
            <w:r w:rsidRPr="00C214DC">
              <w:t>Delivered by a sub-contractor</w:t>
            </w:r>
          </w:p>
        </w:tc>
        <w:tc>
          <w:tcPr>
            <w:tcW w:w="1512" w:type="dxa"/>
            <w:noWrap/>
            <w:textDirection w:val="tbRl"/>
            <w:hideMark/>
          </w:tcPr>
          <w:p w14:paraId="0EA14F06"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512" w:type="dxa"/>
            <w:noWrap/>
            <w:textDirection w:val="tbRl"/>
            <w:hideMark/>
          </w:tcPr>
          <w:p w14:paraId="5D615007"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512" w:type="dxa"/>
            <w:noWrap/>
            <w:textDirection w:val="tbRl"/>
            <w:hideMark/>
          </w:tcPr>
          <w:p w14:paraId="7947F4E1"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588A61DC"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4FD91428"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55E71733"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1D71E31C"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35226C02"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04966378"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1872A4CC"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0128F46A"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1B3532DE"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62ED3681"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4150DF9F"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569FB65F"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48242BA9"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r>
      <w:tr w:rsidR="005D12DB" w:rsidRPr="00C214DC" w14:paraId="578A3894" w14:textId="77777777" w:rsidTr="003032A0">
        <w:trPr>
          <w:trHeight w:val="300"/>
        </w:trPr>
        <w:tc>
          <w:tcPr>
            <w:cnfStyle w:val="001000000000" w:firstRow="0" w:lastRow="0" w:firstColumn="1" w:lastColumn="0" w:oddVBand="0" w:evenVBand="0" w:oddHBand="0" w:evenHBand="0" w:firstRowFirstColumn="0" w:firstRowLastColumn="0" w:lastRowFirstColumn="0" w:lastRowLastColumn="0"/>
            <w:tcW w:w="3681" w:type="dxa"/>
            <w:hideMark/>
          </w:tcPr>
          <w:p w14:paraId="0E261E39" w14:textId="77777777" w:rsidR="00C214DC" w:rsidRPr="00C214DC" w:rsidRDefault="00C214DC" w:rsidP="00313FE6">
            <w:pPr>
              <w:spacing w:before="60" w:after="60"/>
            </w:pPr>
            <w:r w:rsidRPr="00C214DC">
              <w:t>Client contribution</w:t>
            </w:r>
          </w:p>
        </w:tc>
        <w:tc>
          <w:tcPr>
            <w:tcW w:w="1512" w:type="dxa"/>
            <w:noWrap/>
            <w:textDirection w:val="tbRl"/>
            <w:hideMark/>
          </w:tcPr>
          <w:p w14:paraId="676239D6"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512" w:type="dxa"/>
            <w:noWrap/>
            <w:textDirection w:val="tbRl"/>
            <w:hideMark/>
          </w:tcPr>
          <w:p w14:paraId="3E51AB5F"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512" w:type="dxa"/>
            <w:noWrap/>
            <w:textDirection w:val="tbRl"/>
            <w:hideMark/>
          </w:tcPr>
          <w:p w14:paraId="5E28332D"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4740331E"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04F5E3B6"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682D807A"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34A6AD79"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7959DD09"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0781998F"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11ECBD06"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421C39E4"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4FE5A7D5"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38648593"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03652129"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59B5E3AE"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31EC767C"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r>
    </w:tbl>
    <w:p w14:paraId="4FB08E38" w14:textId="77777777" w:rsidR="00DB64F6" w:rsidRDefault="00DB64F6" w:rsidP="002B564B">
      <w:pPr>
        <w:pStyle w:val="TableHeading"/>
        <w:sectPr w:rsidR="00DB64F6" w:rsidSect="002B564B">
          <w:footerReference w:type="default" r:id="rId14"/>
          <w:headerReference w:type="first" r:id="rId15"/>
          <w:footerReference w:type="first" r:id="rId16"/>
          <w:pgSz w:w="23811" w:h="16838" w:orient="landscape" w:code="8"/>
          <w:pgMar w:top="720" w:right="720" w:bottom="720" w:left="720" w:header="964" w:footer="431" w:gutter="0"/>
          <w:cols w:space="708"/>
          <w:titlePg/>
          <w:docGrid w:linePitch="360"/>
        </w:sectPr>
      </w:pPr>
    </w:p>
    <w:p w14:paraId="69249B9E" w14:textId="77777777" w:rsidR="00DB64F6" w:rsidRDefault="00DB64F6" w:rsidP="002B564B">
      <w:pPr>
        <w:pStyle w:val="TableHeading"/>
      </w:pPr>
    </w:p>
    <w:p w14:paraId="24F876FE" w14:textId="4B968862" w:rsidR="002A2553" w:rsidRDefault="002C0D8B" w:rsidP="003032A0">
      <w:pPr>
        <w:pStyle w:val="Heading2"/>
        <w:spacing w:after="240"/>
      </w:pPr>
      <w:r>
        <w:t>Independence service</w:t>
      </w:r>
      <w:r w:rsidR="00025CF4">
        <w:t xml:space="preserve"> </w:t>
      </w:r>
      <w:r w:rsidR="0013037D">
        <w:t>group</w:t>
      </w:r>
    </w:p>
    <w:tbl>
      <w:tblPr>
        <w:tblStyle w:val="GridTable1Light-Accent4"/>
        <w:tblW w:w="22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709"/>
        <w:gridCol w:w="708"/>
        <w:gridCol w:w="709"/>
        <w:gridCol w:w="709"/>
        <w:gridCol w:w="850"/>
        <w:gridCol w:w="709"/>
        <w:gridCol w:w="567"/>
        <w:gridCol w:w="851"/>
        <w:gridCol w:w="876"/>
        <w:gridCol w:w="736"/>
        <w:gridCol w:w="736"/>
        <w:gridCol w:w="600"/>
        <w:gridCol w:w="601"/>
        <w:gridCol w:w="601"/>
        <w:gridCol w:w="601"/>
        <w:gridCol w:w="601"/>
        <w:gridCol w:w="606"/>
        <w:gridCol w:w="1276"/>
        <w:gridCol w:w="678"/>
        <w:gridCol w:w="705"/>
        <w:gridCol w:w="1163"/>
        <w:gridCol w:w="596"/>
        <w:gridCol w:w="737"/>
        <w:gridCol w:w="737"/>
        <w:gridCol w:w="737"/>
        <w:gridCol w:w="737"/>
        <w:gridCol w:w="992"/>
      </w:tblGrid>
      <w:tr w:rsidR="00C37746" w:rsidRPr="00E73BE0" w14:paraId="49B8B5CE" w14:textId="77777777" w:rsidTr="003032A0">
        <w:trPr>
          <w:cnfStyle w:val="100000000000" w:firstRow="1" w:lastRow="0" w:firstColumn="0" w:lastColumn="0" w:oddVBand="0" w:evenVBand="0" w:oddHBand="0" w:evenHBand="0" w:firstRowFirstColumn="0" w:firstRowLastColumn="0" w:lastRowFirstColumn="0" w:lastRowLastColumn="0"/>
          <w:cantSplit/>
          <w:trHeight w:val="2151"/>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002060"/>
            <w:noWrap/>
            <w:hideMark/>
          </w:tcPr>
          <w:p w14:paraId="15136F1A" w14:textId="2EFA5C1A" w:rsidR="00E73BE0" w:rsidRPr="00E73BE0" w:rsidRDefault="00E73BE0" w:rsidP="00313FE6">
            <w:pPr>
              <w:spacing w:before="120" w:afterLines="120" w:after="288"/>
            </w:pPr>
            <w:r w:rsidRPr="00E73BE0">
              <w:t> </w:t>
            </w:r>
            <w:r w:rsidR="00C37746">
              <w:t>Reporting</w:t>
            </w:r>
          </w:p>
        </w:tc>
        <w:tc>
          <w:tcPr>
            <w:tcW w:w="4394" w:type="dxa"/>
            <w:gridSpan w:val="6"/>
            <w:tcBorders>
              <w:left w:val="single" w:sz="4" w:space="0" w:color="auto"/>
              <w:bottom w:val="single" w:sz="4" w:space="0" w:color="auto"/>
            </w:tcBorders>
            <w:shd w:val="clear" w:color="auto" w:fill="E89AA6" w:themeFill="accent4" w:themeFillTint="99"/>
            <w:vAlign w:val="center"/>
            <w:hideMark/>
          </w:tcPr>
          <w:p w14:paraId="2599FB82" w14:textId="77777777" w:rsidR="00E73BE0" w:rsidRPr="00E73BE0" w:rsidRDefault="00E73BE0" w:rsidP="00313FE6">
            <w:pPr>
              <w:spacing w:before="120" w:afterLines="120" w:after="288" w:line="240" w:lineRule="auto"/>
              <w:cnfStyle w:val="100000000000" w:firstRow="1" w:lastRow="0" w:firstColumn="0" w:lastColumn="0" w:oddVBand="0" w:evenVBand="0" w:oddHBand="0" w:evenHBand="0" w:firstRowFirstColumn="0" w:firstRowLastColumn="0" w:lastRowFirstColumn="0" w:lastRowLastColumn="0"/>
            </w:pPr>
            <w:r w:rsidRPr="00E73BE0">
              <w:t>Social support and community engagement</w:t>
            </w:r>
          </w:p>
        </w:tc>
        <w:tc>
          <w:tcPr>
            <w:tcW w:w="1418" w:type="dxa"/>
            <w:gridSpan w:val="2"/>
            <w:tcBorders>
              <w:bottom w:val="single" w:sz="4" w:space="0" w:color="auto"/>
            </w:tcBorders>
            <w:shd w:val="clear" w:color="auto" w:fill="E89AA6" w:themeFill="accent4" w:themeFillTint="99"/>
            <w:noWrap/>
            <w:vAlign w:val="center"/>
            <w:hideMark/>
          </w:tcPr>
          <w:p w14:paraId="1F527382" w14:textId="77777777" w:rsidR="00E73BE0" w:rsidRPr="00E73BE0" w:rsidRDefault="00E73BE0" w:rsidP="00313FE6">
            <w:pPr>
              <w:spacing w:before="120" w:afterLines="120" w:after="288" w:line="240" w:lineRule="auto"/>
              <w:cnfStyle w:val="100000000000" w:firstRow="1" w:lastRow="0" w:firstColumn="0" w:lastColumn="0" w:oddVBand="0" w:evenVBand="0" w:oddHBand="0" w:evenHBand="0" w:firstRowFirstColumn="0" w:firstRowLastColumn="0" w:lastRowFirstColumn="0" w:lastRowLastColumn="0"/>
            </w:pPr>
            <w:r w:rsidRPr="00E73BE0">
              <w:t>Transport</w:t>
            </w:r>
          </w:p>
        </w:tc>
        <w:tc>
          <w:tcPr>
            <w:tcW w:w="2348" w:type="dxa"/>
            <w:gridSpan w:val="3"/>
            <w:tcBorders>
              <w:bottom w:val="single" w:sz="4" w:space="0" w:color="auto"/>
            </w:tcBorders>
            <w:shd w:val="clear" w:color="auto" w:fill="E89AA6" w:themeFill="accent4" w:themeFillTint="99"/>
            <w:vAlign w:val="center"/>
            <w:hideMark/>
          </w:tcPr>
          <w:p w14:paraId="39260E6E" w14:textId="77777777" w:rsidR="00E73BE0" w:rsidRPr="00E73BE0" w:rsidRDefault="00E73BE0" w:rsidP="00313FE6">
            <w:pPr>
              <w:spacing w:before="120" w:afterLines="120" w:after="288" w:line="240" w:lineRule="auto"/>
              <w:cnfStyle w:val="100000000000" w:firstRow="1" w:lastRow="0" w:firstColumn="0" w:lastColumn="0" w:oddVBand="0" w:evenVBand="0" w:oddHBand="0" w:evenHBand="0" w:firstRowFirstColumn="0" w:firstRowLastColumn="0" w:lastRowFirstColumn="0" w:lastRowLastColumn="0"/>
            </w:pPr>
            <w:r w:rsidRPr="00E73BE0">
              <w:t>Personal care</w:t>
            </w:r>
          </w:p>
        </w:tc>
        <w:tc>
          <w:tcPr>
            <w:tcW w:w="3610" w:type="dxa"/>
            <w:gridSpan w:val="6"/>
            <w:tcBorders>
              <w:bottom w:val="single" w:sz="4" w:space="0" w:color="auto"/>
            </w:tcBorders>
            <w:shd w:val="clear" w:color="auto" w:fill="E89AA6" w:themeFill="accent4" w:themeFillTint="99"/>
            <w:vAlign w:val="center"/>
            <w:hideMark/>
          </w:tcPr>
          <w:p w14:paraId="04046164" w14:textId="77777777" w:rsidR="00E73BE0" w:rsidRPr="00E73BE0" w:rsidRDefault="00E73BE0" w:rsidP="00313FE6">
            <w:pPr>
              <w:spacing w:before="120" w:afterLines="120" w:after="288" w:line="240" w:lineRule="auto"/>
              <w:cnfStyle w:val="100000000000" w:firstRow="1" w:lastRow="0" w:firstColumn="0" w:lastColumn="0" w:oddVBand="0" w:evenVBand="0" w:oddHBand="0" w:evenHBand="0" w:firstRowFirstColumn="0" w:firstRowLastColumn="0" w:lastRowFirstColumn="0" w:lastRowLastColumn="0"/>
            </w:pPr>
            <w:r w:rsidRPr="00E73BE0">
              <w:t>Therapeutic services for independent living</w:t>
            </w:r>
          </w:p>
        </w:tc>
        <w:tc>
          <w:tcPr>
            <w:tcW w:w="1276" w:type="dxa"/>
            <w:tcBorders>
              <w:bottom w:val="single" w:sz="4" w:space="0" w:color="auto"/>
            </w:tcBorders>
            <w:shd w:val="clear" w:color="auto" w:fill="E89AA6" w:themeFill="accent4" w:themeFillTint="99"/>
            <w:vAlign w:val="center"/>
            <w:hideMark/>
          </w:tcPr>
          <w:p w14:paraId="3718DB1F" w14:textId="59042D59" w:rsidR="00E73BE0" w:rsidRPr="00E73BE0" w:rsidRDefault="00E73BE0" w:rsidP="003032A0">
            <w:pPr>
              <w:spacing w:before="120" w:afterLines="120" w:after="288" w:line="240" w:lineRule="auto"/>
              <w:cnfStyle w:val="100000000000" w:firstRow="1" w:lastRow="0" w:firstColumn="0" w:lastColumn="0" w:oddVBand="0" w:evenVBand="0" w:oddHBand="0" w:evenHBand="0" w:firstRowFirstColumn="0" w:firstRowLastColumn="0" w:lastRowFirstColumn="0" w:lastRowLastColumn="0"/>
            </w:pPr>
            <w:r w:rsidRPr="00E73BE0">
              <w:t xml:space="preserve">Hoarding and squalor </w:t>
            </w:r>
            <w:r w:rsidR="001A745A">
              <w:t>s</w:t>
            </w:r>
            <w:r w:rsidRPr="00E73BE0">
              <w:t>upports</w:t>
            </w:r>
          </w:p>
        </w:tc>
        <w:tc>
          <w:tcPr>
            <w:tcW w:w="1383" w:type="dxa"/>
            <w:gridSpan w:val="2"/>
            <w:tcBorders>
              <w:bottom w:val="single" w:sz="4" w:space="0" w:color="auto"/>
            </w:tcBorders>
            <w:shd w:val="clear" w:color="auto" w:fill="E89AA6" w:themeFill="accent4" w:themeFillTint="99"/>
            <w:vAlign w:val="center"/>
            <w:hideMark/>
          </w:tcPr>
          <w:p w14:paraId="4F9B0B07" w14:textId="77777777" w:rsidR="00E73BE0" w:rsidRPr="00E73BE0" w:rsidRDefault="00E73BE0" w:rsidP="00313FE6">
            <w:pPr>
              <w:spacing w:before="120" w:afterLines="120" w:after="288" w:line="240" w:lineRule="auto"/>
              <w:cnfStyle w:val="100000000000" w:firstRow="1" w:lastRow="0" w:firstColumn="0" w:lastColumn="0" w:oddVBand="0" w:evenVBand="0" w:oddHBand="0" w:evenHBand="0" w:firstRowFirstColumn="0" w:firstRowLastColumn="0" w:lastRowFirstColumn="0" w:lastRowLastColumn="0"/>
            </w:pPr>
            <w:r w:rsidRPr="00E73BE0">
              <w:t>Home or community general respite</w:t>
            </w:r>
          </w:p>
        </w:tc>
        <w:tc>
          <w:tcPr>
            <w:tcW w:w="1163" w:type="dxa"/>
            <w:tcBorders>
              <w:bottom w:val="single" w:sz="4" w:space="0" w:color="auto"/>
            </w:tcBorders>
            <w:shd w:val="clear" w:color="auto" w:fill="E89AA6" w:themeFill="accent4" w:themeFillTint="99"/>
            <w:vAlign w:val="center"/>
            <w:hideMark/>
          </w:tcPr>
          <w:p w14:paraId="0A02F26C" w14:textId="77777777" w:rsidR="00E73BE0" w:rsidRPr="00E73BE0" w:rsidRDefault="00E73BE0" w:rsidP="003032A0">
            <w:pPr>
              <w:spacing w:before="120" w:afterLines="120" w:after="288" w:line="240" w:lineRule="auto"/>
              <w:cnfStyle w:val="100000000000" w:firstRow="1" w:lastRow="0" w:firstColumn="0" w:lastColumn="0" w:oddVBand="0" w:evenVBand="0" w:oddHBand="0" w:evenHBand="0" w:firstRowFirstColumn="0" w:firstRowLastColumn="0" w:lastRowFirstColumn="0" w:lastRowLastColumn="0"/>
            </w:pPr>
            <w:r w:rsidRPr="00E73BE0">
              <w:t>Cottage respite</w:t>
            </w:r>
          </w:p>
        </w:tc>
        <w:tc>
          <w:tcPr>
            <w:tcW w:w="3544" w:type="dxa"/>
            <w:gridSpan w:val="5"/>
            <w:tcBorders>
              <w:bottom w:val="single" w:sz="4" w:space="0" w:color="auto"/>
            </w:tcBorders>
            <w:shd w:val="clear" w:color="auto" w:fill="E89AA6" w:themeFill="accent4" w:themeFillTint="99"/>
            <w:vAlign w:val="center"/>
            <w:hideMark/>
          </w:tcPr>
          <w:p w14:paraId="2E1ADBC6" w14:textId="77777777" w:rsidR="00E73BE0" w:rsidRPr="00E73BE0" w:rsidRDefault="00E73BE0" w:rsidP="00313FE6">
            <w:pPr>
              <w:spacing w:before="120" w:afterLines="120" w:after="288" w:line="240" w:lineRule="auto"/>
              <w:cnfStyle w:val="100000000000" w:firstRow="1" w:lastRow="0" w:firstColumn="0" w:lastColumn="0" w:oddVBand="0" w:evenVBand="0" w:oddHBand="0" w:evenHBand="0" w:firstRowFirstColumn="0" w:firstRowLastColumn="0" w:lastRowFirstColumn="0" w:lastRowLastColumn="0"/>
            </w:pPr>
            <w:r w:rsidRPr="00E73BE0">
              <w:t>Equipment and products</w:t>
            </w:r>
          </w:p>
        </w:tc>
        <w:tc>
          <w:tcPr>
            <w:tcW w:w="992" w:type="dxa"/>
            <w:tcBorders>
              <w:bottom w:val="single" w:sz="4" w:space="0" w:color="auto"/>
            </w:tcBorders>
            <w:shd w:val="clear" w:color="auto" w:fill="E89AA6" w:themeFill="accent4" w:themeFillTint="99"/>
            <w:vAlign w:val="center"/>
            <w:hideMark/>
          </w:tcPr>
          <w:p w14:paraId="576DF9CB" w14:textId="77777777" w:rsidR="00E73BE0" w:rsidRPr="00E73BE0" w:rsidRDefault="00E73BE0" w:rsidP="003032A0">
            <w:pPr>
              <w:spacing w:before="120" w:afterLines="120" w:after="288" w:line="240" w:lineRule="auto"/>
              <w:cnfStyle w:val="100000000000" w:firstRow="1" w:lastRow="0" w:firstColumn="0" w:lastColumn="0" w:oddVBand="0" w:evenVBand="0" w:oddHBand="0" w:evenHBand="0" w:firstRowFirstColumn="0" w:firstRowLastColumn="0" w:lastRowFirstColumn="0" w:lastRowLastColumn="0"/>
            </w:pPr>
            <w:r w:rsidRPr="00E73BE0">
              <w:t>Home adjustments</w:t>
            </w:r>
          </w:p>
        </w:tc>
      </w:tr>
      <w:tr w:rsidR="00C37746" w:rsidRPr="00E73BE0" w14:paraId="118396A5" w14:textId="77777777" w:rsidTr="003032A0">
        <w:trPr>
          <w:cantSplit/>
          <w:trHeight w:val="540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noWrap/>
            <w:hideMark/>
          </w:tcPr>
          <w:p w14:paraId="058E63EA" w14:textId="77777777" w:rsidR="00E73BE0" w:rsidRPr="00E73BE0" w:rsidRDefault="00E73BE0">
            <w:r w:rsidRPr="00E73BE0">
              <w:t> </w:t>
            </w:r>
          </w:p>
        </w:tc>
        <w:tc>
          <w:tcPr>
            <w:tcW w:w="709" w:type="dxa"/>
            <w:tcBorders>
              <w:left w:val="single" w:sz="4" w:space="0" w:color="auto"/>
            </w:tcBorders>
            <w:shd w:val="clear" w:color="auto" w:fill="F7DDE1" w:themeFill="accent4" w:themeFillTint="33"/>
            <w:noWrap/>
            <w:textDirection w:val="btLr"/>
            <w:vAlign w:val="center"/>
            <w:hideMark/>
          </w:tcPr>
          <w:p w14:paraId="429BC274" w14:textId="77777777" w:rsidR="00E73BE0" w:rsidRPr="00E73BE0" w:rsidRDefault="00E73BE0" w:rsidP="00A84666">
            <w:pPr>
              <w:spacing w:before="60" w:after="60"/>
              <w:ind w:left="113" w:right="113"/>
              <w:jc w:val="center"/>
              <w:cnfStyle w:val="000000000000" w:firstRow="0" w:lastRow="0" w:firstColumn="0" w:lastColumn="0" w:oddVBand="0" w:evenVBand="0" w:oddHBand="0" w:evenHBand="0" w:firstRowFirstColumn="0" w:firstRowLastColumn="0" w:lastRowFirstColumn="0" w:lastRowLastColumn="0"/>
            </w:pPr>
            <w:r w:rsidRPr="00E73BE0">
              <w:t>Individual Social Support</w:t>
            </w:r>
          </w:p>
        </w:tc>
        <w:tc>
          <w:tcPr>
            <w:tcW w:w="708" w:type="dxa"/>
            <w:shd w:val="clear" w:color="auto" w:fill="F7DDE1" w:themeFill="accent4" w:themeFillTint="33"/>
            <w:noWrap/>
            <w:textDirection w:val="btLr"/>
            <w:vAlign w:val="center"/>
            <w:hideMark/>
          </w:tcPr>
          <w:p w14:paraId="6C7FA9B0" w14:textId="77777777" w:rsidR="00E73BE0" w:rsidRPr="00E73BE0" w:rsidRDefault="00E73BE0" w:rsidP="00A84666">
            <w:pPr>
              <w:spacing w:before="60" w:after="60"/>
              <w:ind w:left="113" w:right="113"/>
              <w:jc w:val="center"/>
              <w:cnfStyle w:val="000000000000" w:firstRow="0" w:lastRow="0" w:firstColumn="0" w:lastColumn="0" w:oddVBand="0" w:evenVBand="0" w:oddHBand="0" w:evenHBand="0" w:firstRowFirstColumn="0" w:firstRowLastColumn="0" w:lastRowFirstColumn="0" w:lastRowLastColumn="0"/>
            </w:pPr>
            <w:r w:rsidRPr="00E73BE0">
              <w:t>Accompanied activities</w:t>
            </w:r>
          </w:p>
        </w:tc>
        <w:tc>
          <w:tcPr>
            <w:tcW w:w="709" w:type="dxa"/>
            <w:shd w:val="clear" w:color="auto" w:fill="F7DDE1" w:themeFill="accent4" w:themeFillTint="33"/>
            <w:noWrap/>
            <w:textDirection w:val="btLr"/>
            <w:vAlign w:val="center"/>
            <w:hideMark/>
          </w:tcPr>
          <w:p w14:paraId="789DC510" w14:textId="77777777" w:rsidR="00E73BE0" w:rsidRPr="00E73BE0" w:rsidRDefault="00E73BE0" w:rsidP="00A84666">
            <w:pPr>
              <w:spacing w:before="60" w:after="60"/>
              <w:ind w:left="113" w:right="113"/>
              <w:jc w:val="center"/>
              <w:cnfStyle w:val="000000000000" w:firstRow="0" w:lastRow="0" w:firstColumn="0" w:lastColumn="0" w:oddVBand="0" w:evenVBand="0" w:oddHBand="0" w:evenHBand="0" w:firstRowFirstColumn="0" w:firstRowLastColumn="0" w:lastRowFirstColumn="0" w:lastRowLastColumn="0"/>
            </w:pPr>
            <w:r w:rsidRPr="00E73BE0">
              <w:t>Cultural support</w:t>
            </w:r>
          </w:p>
        </w:tc>
        <w:tc>
          <w:tcPr>
            <w:tcW w:w="709" w:type="dxa"/>
            <w:shd w:val="clear" w:color="auto" w:fill="F7DDE1" w:themeFill="accent4" w:themeFillTint="33"/>
            <w:noWrap/>
            <w:textDirection w:val="btLr"/>
            <w:vAlign w:val="center"/>
            <w:hideMark/>
          </w:tcPr>
          <w:p w14:paraId="579DE807" w14:textId="77777777" w:rsidR="00E73BE0" w:rsidRPr="00E73BE0" w:rsidRDefault="00E73BE0" w:rsidP="00A84666">
            <w:pPr>
              <w:spacing w:before="60" w:after="60"/>
              <w:ind w:left="113" w:right="113"/>
              <w:jc w:val="center"/>
              <w:cnfStyle w:val="000000000000" w:firstRow="0" w:lastRow="0" w:firstColumn="0" w:lastColumn="0" w:oddVBand="0" w:evenVBand="0" w:oddHBand="0" w:evenHBand="0" w:firstRowFirstColumn="0" w:firstRowLastColumn="0" w:lastRowFirstColumn="0" w:lastRowLastColumn="0"/>
            </w:pPr>
            <w:r w:rsidRPr="00E73BE0">
              <w:t>Digital education and support</w:t>
            </w:r>
          </w:p>
        </w:tc>
        <w:tc>
          <w:tcPr>
            <w:tcW w:w="850" w:type="dxa"/>
            <w:shd w:val="clear" w:color="auto" w:fill="F7DDE1" w:themeFill="accent4" w:themeFillTint="33"/>
            <w:noWrap/>
            <w:textDirection w:val="btLr"/>
            <w:vAlign w:val="center"/>
            <w:hideMark/>
          </w:tcPr>
          <w:p w14:paraId="5FDB4010" w14:textId="77777777" w:rsidR="00E73BE0" w:rsidRPr="00E73BE0" w:rsidRDefault="00E73BE0" w:rsidP="00A84666">
            <w:pPr>
              <w:spacing w:before="60" w:after="60"/>
              <w:ind w:left="113" w:right="113"/>
              <w:jc w:val="center"/>
              <w:cnfStyle w:val="000000000000" w:firstRow="0" w:lastRow="0" w:firstColumn="0" w:lastColumn="0" w:oddVBand="0" w:evenVBand="0" w:oddHBand="0" w:evenHBand="0" w:firstRowFirstColumn="0" w:firstRowLastColumn="0" w:lastRowFirstColumn="0" w:lastRowLastColumn="0"/>
            </w:pPr>
            <w:r w:rsidRPr="00E73BE0">
              <w:t>Assistance to maintain personal affairs</w:t>
            </w:r>
          </w:p>
        </w:tc>
        <w:tc>
          <w:tcPr>
            <w:tcW w:w="709" w:type="dxa"/>
            <w:shd w:val="clear" w:color="auto" w:fill="F7DDE1" w:themeFill="accent4" w:themeFillTint="33"/>
            <w:noWrap/>
            <w:textDirection w:val="btLr"/>
            <w:vAlign w:val="center"/>
            <w:hideMark/>
          </w:tcPr>
          <w:p w14:paraId="793598C0" w14:textId="77777777" w:rsidR="00E73BE0" w:rsidRPr="00E73BE0" w:rsidRDefault="00E73BE0" w:rsidP="00A84666">
            <w:pPr>
              <w:spacing w:before="60" w:after="60"/>
              <w:ind w:left="113" w:right="113"/>
              <w:jc w:val="center"/>
              <w:cnfStyle w:val="000000000000" w:firstRow="0" w:lastRow="0" w:firstColumn="0" w:lastColumn="0" w:oddVBand="0" w:evenVBand="0" w:oddHBand="0" w:evenHBand="0" w:firstRowFirstColumn="0" w:firstRowLastColumn="0" w:lastRowFirstColumn="0" w:lastRowLastColumn="0"/>
            </w:pPr>
            <w:r w:rsidRPr="00E73BE0">
              <w:t>Group social support</w:t>
            </w:r>
          </w:p>
        </w:tc>
        <w:tc>
          <w:tcPr>
            <w:tcW w:w="567" w:type="dxa"/>
            <w:shd w:val="clear" w:color="auto" w:fill="F7DDE1" w:themeFill="accent4" w:themeFillTint="33"/>
            <w:noWrap/>
            <w:textDirection w:val="btLr"/>
            <w:vAlign w:val="center"/>
            <w:hideMark/>
          </w:tcPr>
          <w:p w14:paraId="1831F005" w14:textId="77777777" w:rsidR="00E73BE0" w:rsidRPr="00E73BE0" w:rsidRDefault="00E73BE0" w:rsidP="00A84666">
            <w:pPr>
              <w:spacing w:before="60" w:after="60"/>
              <w:ind w:left="113" w:right="113"/>
              <w:jc w:val="center"/>
              <w:cnfStyle w:val="000000000000" w:firstRow="0" w:lastRow="0" w:firstColumn="0" w:lastColumn="0" w:oddVBand="0" w:evenVBand="0" w:oddHBand="0" w:evenHBand="0" w:firstRowFirstColumn="0" w:firstRowLastColumn="0" w:lastRowFirstColumn="0" w:lastRowLastColumn="0"/>
            </w:pPr>
            <w:r w:rsidRPr="00E73BE0">
              <w:t>Direct transport</w:t>
            </w:r>
          </w:p>
        </w:tc>
        <w:tc>
          <w:tcPr>
            <w:tcW w:w="851" w:type="dxa"/>
            <w:shd w:val="clear" w:color="auto" w:fill="F7DDE1" w:themeFill="accent4" w:themeFillTint="33"/>
            <w:noWrap/>
            <w:textDirection w:val="btLr"/>
            <w:vAlign w:val="center"/>
            <w:hideMark/>
          </w:tcPr>
          <w:p w14:paraId="4ED1A371" w14:textId="77777777" w:rsidR="00E73BE0" w:rsidRPr="00E73BE0" w:rsidRDefault="00E73BE0" w:rsidP="00A84666">
            <w:pPr>
              <w:spacing w:before="60" w:after="60"/>
              <w:ind w:left="113" w:right="113"/>
              <w:jc w:val="center"/>
              <w:cnfStyle w:val="000000000000" w:firstRow="0" w:lastRow="0" w:firstColumn="0" w:lastColumn="0" w:oddVBand="0" w:evenVBand="0" w:oddHBand="0" w:evenHBand="0" w:firstRowFirstColumn="0" w:firstRowLastColumn="0" w:lastRowFirstColumn="0" w:lastRowLastColumn="0"/>
            </w:pPr>
            <w:r w:rsidRPr="00E73BE0">
              <w:t>Indirect transport</w:t>
            </w:r>
          </w:p>
        </w:tc>
        <w:tc>
          <w:tcPr>
            <w:tcW w:w="876" w:type="dxa"/>
            <w:shd w:val="clear" w:color="auto" w:fill="F7DDE1" w:themeFill="accent4" w:themeFillTint="33"/>
            <w:noWrap/>
            <w:textDirection w:val="btLr"/>
            <w:vAlign w:val="center"/>
            <w:hideMark/>
          </w:tcPr>
          <w:p w14:paraId="5B7805A8" w14:textId="77777777" w:rsidR="00E73BE0" w:rsidRPr="00E73BE0" w:rsidRDefault="00E73BE0" w:rsidP="00A84666">
            <w:pPr>
              <w:spacing w:after="0" w:line="240" w:lineRule="auto"/>
              <w:ind w:left="113" w:right="113"/>
              <w:jc w:val="center"/>
              <w:cnfStyle w:val="000000000000" w:firstRow="0" w:lastRow="0" w:firstColumn="0" w:lastColumn="0" w:oddVBand="0" w:evenVBand="0" w:oddHBand="0" w:evenHBand="0" w:firstRowFirstColumn="0" w:firstRowLastColumn="0" w:lastRowFirstColumn="0" w:lastRowLastColumn="0"/>
            </w:pPr>
            <w:r w:rsidRPr="00E73BE0">
              <w:t>Assistance with self-care and activities of daily living</w:t>
            </w:r>
          </w:p>
        </w:tc>
        <w:tc>
          <w:tcPr>
            <w:tcW w:w="736" w:type="dxa"/>
            <w:shd w:val="clear" w:color="auto" w:fill="F7DDE1" w:themeFill="accent4" w:themeFillTint="33"/>
            <w:noWrap/>
            <w:textDirection w:val="btLr"/>
            <w:vAlign w:val="center"/>
            <w:hideMark/>
          </w:tcPr>
          <w:p w14:paraId="267DF58B" w14:textId="77777777" w:rsidR="00E73BE0" w:rsidRPr="00E73BE0" w:rsidRDefault="00E73BE0" w:rsidP="00A84666">
            <w:pPr>
              <w:spacing w:after="0" w:line="240" w:lineRule="auto"/>
              <w:ind w:left="113" w:right="113"/>
              <w:jc w:val="center"/>
              <w:cnfStyle w:val="000000000000" w:firstRow="0" w:lastRow="0" w:firstColumn="0" w:lastColumn="0" w:oddVBand="0" w:evenVBand="0" w:oddHBand="0" w:evenHBand="0" w:firstRowFirstColumn="0" w:firstRowLastColumn="0" w:lastRowFirstColumn="0" w:lastRowLastColumn="0"/>
            </w:pPr>
            <w:r w:rsidRPr="00E73BE0">
              <w:t>Assistance with the self-administration of medication</w:t>
            </w:r>
          </w:p>
        </w:tc>
        <w:tc>
          <w:tcPr>
            <w:tcW w:w="736" w:type="dxa"/>
            <w:shd w:val="clear" w:color="auto" w:fill="F7DDE1" w:themeFill="accent4" w:themeFillTint="33"/>
            <w:noWrap/>
            <w:textDirection w:val="btLr"/>
            <w:vAlign w:val="center"/>
            <w:hideMark/>
          </w:tcPr>
          <w:p w14:paraId="4941A478" w14:textId="77777777" w:rsidR="00E73BE0" w:rsidRPr="00E73BE0" w:rsidRDefault="00E73BE0" w:rsidP="00A84666">
            <w:pPr>
              <w:spacing w:before="60" w:after="60" w:line="240" w:lineRule="auto"/>
              <w:ind w:left="113" w:right="113"/>
              <w:jc w:val="center"/>
              <w:cnfStyle w:val="000000000000" w:firstRow="0" w:lastRow="0" w:firstColumn="0" w:lastColumn="0" w:oddVBand="0" w:evenVBand="0" w:oddHBand="0" w:evenHBand="0" w:firstRowFirstColumn="0" w:firstRowLastColumn="0" w:lastRowFirstColumn="0" w:lastRowLastColumn="0"/>
            </w:pPr>
            <w:r w:rsidRPr="00E73BE0">
              <w:t>Continence management (non-clinical)</w:t>
            </w:r>
          </w:p>
        </w:tc>
        <w:tc>
          <w:tcPr>
            <w:tcW w:w="600" w:type="dxa"/>
            <w:shd w:val="clear" w:color="auto" w:fill="F7DDE1" w:themeFill="accent4" w:themeFillTint="33"/>
            <w:noWrap/>
            <w:textDirection w:val="btLr"/>
            <w:vAlign w:val="center"/>
            <w:hideMark/>
          </w:tcPr>
          <w:p w14:paraId="764F7AAA" w14:textId="77777777" w:rsidR="00E73BE0" w:rsidRPr="00E73BE0" w:rsidRDefault="00E73BE0" w:rsidP="00A84666">
            <w:pPr>
              <w:spacing w:before="60" w:after="60"/>
              <w:ind w:left="113" w:right="113"/>
              <w:jc w:val="center"/>
              <w:cnfStyle w:val="000000000000" w:firstRow="0" w:lastRow="0" w:firstColumn="0" w:lastColumn="0" w:oddVBand="0" w:evenVBand="0" w:oddHBand="0" w:evenHBand="0" w:firstRowFirstColumn="0" w:firstRowLastColumn="0" w:lastRowFirstColumn="0" w:lastRowLastColumn="0"/>
            </w:pPr>
            <w:r w:rsidRPr="00E73BE0">
              <w:t>Acupuncture</w:t>
            </w:r>
          </w:p>
        </w:tc>
        <w:tc>
          <w:tcPr>
            <w:tcW w:w="601" w:type="dxa"/>
            <w:shd w:val="clear" w:color="auto" w:fill="F7DDE1" w:themeFill="accent4" w:themeFillTint="33"/>
            <w:noWrap/>
            <w:textDirection w:val="btLr"/>
            <w:vAlign w:val="center"/>
            <w:hideMark/>
          </w:tcPr>
          <w:p w14:paraId="6221BB40" w14:textId="77777777" w:rsidR="00E73BE0" w:rsidRPr="00E73BE0" w:rsidRDefault="00E73BE0" w:rsidP="00A84666">
            <w:pPr>
              <w:spacing w:before="60" w:after="60"/>
              <w:ind w:left="113" w:right="113"/>
              <w:jc w:val="center"/>
              <w:cnfStyle w:val="000000000000" w:firstRow="0" w:lastRow="0" w:firstColumn="0" w:lastColumn="0" w:oddVBand="0" w:evenVBand="0" w:oddHBand="0" w:evenHBand="0" w:firstRowFirstColumn="0" w:firstRowLastColumn="0" w:lastRowFirstColumn="0" w:lastRowLastColumn="0"/>
            </w:pPr>
            <w:proofErr w:type="spellStart"/>
            <w:r w:rsidRPr="00E73BE0">
              <w:t>Chiropractics</w:t>
            </w:r>
            <w:proofErr w:type="spellEnd"/>
          </w:p>
        </w:tc>
        <w:tc>
          <w:tcPr>
            <w:tcW w:w="601" w:type="dxa"/>
            <w:shd w:val="clear" w:color="auto" w:fill="F7DDE1" w:themeFill="accent4" w:themeFillTint="33"/>
            <w:noWrap/>
            <w:textDirection w:val="btLr"/>
            <w:vAlign w:val="center"/>
            <w:hideMark/>
          </w:tcPr>
          <w:p w14:paraId="43196AE1" w14:textId="77777777" w:rsidR="00E73BE0" w:rsidRPr="00E73BE0" w:rsidRDefault="00E73BE0" w:rsidP="00A84666">
            <w:pPr>
              <w:spacing w:before="60" w:after="60"/>
              <w:ind w:left="113" w:right="113"/>
              <w:jc w:val="center"/>
              <w:cnfStyle w:val="000000000000" w:firstRow="0" w:lastRow="0" w:firstColumn="0" w:lastColumn="0" w:oddVBand="0" w:evenVBand="0" w:oddHBand="0" w:evenHBand="0" w:firstRowFirstColumn="0" w:firstRowLastColumn="0" w:lastRowFirstColumn="0" w:lastRowLastColumn="0"/>
            </w:pPr>
            <w:r w:rsidRPr="00E73BE0">
              <w:t>Diversional therapy</w:t>
            </w:r>
          </w:p>
        </w:tc>
        <w:tc>
          <w:tcPr>
            <w:tcW w:w="601" w:type="dxa"/>
            <w:shd w:val="clear" w:color="auto" w:fill="F7DDE1" w:themeFill="accent4" w:themeFillTint="33"/>
            <w:noWrap/>
            <w:textDirection w:val="btLr"/>
            <w:vAlign w:val="center"/>
            <w:hideMark/>
          </w:tcPr>
          <w:p w14:paraId="41261168" w14:textId="77777777" w:rsidR="00E73BE0" w:rsidRPr="00E73BE0" w:rsidRDefault="00E73BE0" w:rsidP="00A84666">
            <w:pPr>
              <w:spacing w:before="60" w:after="60"/>
              <w:ind w:left="113" w:right="113"/>
              <w:jc w:val="center"/>
              <w:cnfStyle w:val="000000000000" w:firstRow="0" w:lastRow="0" w:firstColumn="0" w:lastColumn="0" w:oddVBand="0" w:evenVBand="0" w:oddHBand="0" w:evenHBand="0" w:firstRowFirstColumn="0" w:firstRowLastColumn="0" w:lastRowFirstColumn="0" w:lastRowLastColumn="0"/>
            </w:pPr>
            <w:r w:rsidRPr="00E73BE0">
              <w:t>Remedial massage</w:t>
            </w:r>
          </w:p>
        </w:tc>
        <w:tc>
          <w:tcPr>
            <w:tcW w:w="601" w:type="dxa"/>
            <w:shd w:val="clear" w:color="auto" w:fill="F7DDE1" w:themeFill="accent4" w:themeFillTint="33"/>
            <w:noWrap/>
            <w:textDirection w:val="btLr"/>
            <w:vAlign w:val="center"/>
            <w:hideMark/>
          </w:tcPr>
          <w:p w14:paraId="6C768A2F" w14:textId="77777777" w:rsidR="00E73BE0" w:rsidRPr="00E73BE0" w:rsidRDefault="00E73BE0" w:rsidP="00A84666">
            <w:pPr>
              <w:spacing w:before="60" w:after="60"/>
              <w:ind w:left="113" w:right="113"/>
              <w:jc w:val="center"/>
              <w:cnfStyle w:val="000000000000" w:firstRow="0" w:lastRow="0" w:firstColumn="0" w:lastColumn="0" w:oddVBand="0" w:evenVBand="0" w:oddHBand="0" w:evenHBand="0" w:firstRowFirstColumn="0" w:firstRowLastColumn="0" w:lastRowFirstColumn="0" w:lastRowLastColumn="0"/>
            </w:pPr>
            <w:r w:rsidRPr="00E73BE0">
              <w:t>Art therapy</w:t>
            </w:r>
          </w:p>
        </w:tc>
        <w:tc>
          <w:tcPr>
            <w:tcW w:w="606" w:type="dxa"/>
            <w:shd w:val="clear" w:color="auto" w:fill="F7DDE1" w:themeFill="accent4" w:themeFillTint="33"/>
            <w:noWrap/>
            <w:textDirection w:val="btLr"/>
            <w:vAlign w:val="center"/>
            <w:hideMark/>
          </w:tcPr>
          <w:p w14:paraId="1AA03140" w14:textId="77777777" w:rsidR="00E73BE0" w:rsidRPr="00E73BE0" w:rsidRDefault="00E73BE0" w:rsidP="00A84666">
            <w:pPr>
              <w:spacing w:before="60" w:after="60"/>
              <w:ind w:left="113" w:right="113"/>
              <w:jc w:val="center"/>
              <w:cnfStyle w:val="000000000000" w:firstRow="0" w:lastRow="0" w:firstColumn="0" w:lastColumn="0" w:oddVBand="0" w:evenVBand="0" w:oddHBand="0" w:evenHBand="0" w:firstRowFirstColumn="0" w:firstRowLastColumn="0" w:lastRowFirstColumn="0" w:lastRowLastColumn="0"/>
            </w:pPr>
            <w:r w:rsidRPr="00E73BE0">
              <w:t>Osteopathy</w:t>
            </w:r>
          </w:p>
        </w:tc>
        <w:tc>
          <w:tcPr>
            <w:tcW w:w="1276" w:type="dxa"/>
            <w:shd w:val="clear" w:color="auto" w:fill="F7DDE1" w:themeFill="accent4" w:themeFillTint="33"/>
            <w:noWrap/>
            <w:textDirection w:val="btLr"/>
            <w:vAlign w:val="center"/>
            <w:hideMark/>
          </w:tcPr>
          <w:p w14:paraId="0E8E279D" w14:textId="77777777" w:rsidR="00E73BE0" w:rsidRPr="00E73BE0" w:rsidRDefault="00E73BE0" w:rsidP="00A84666">
            <w:pPr>
              <w:spacing w:before="60" w:after="60"/>
              <w:ind w:left="113" w:right="113"/>
              <w:jc w:val="center"/>
              <w:cnfStyle w:val="000000000000" w:firstRow="0" w:lastRow="0" w:firstColumn="0" w:lastColumn="0" w:oddVBand="0" w:evenVBand="0" w:oddHBand="0" w:evenHBand="0" w:firstRowFirstColumn="0" w:firstRowLastColumn="0" w:lastRowFirstColumn="0" w:lastRowLastColumn="0"/>
            </w:pPr>
            <w:r w:rsidRPr="00E73BE0">
              <w:t>Hoarding and squalor supports</w:t>
            </w:r>
          </w:p>
        </w:tc>
        <w:tc>
          <w:tcPr>
            <w:tcW w:w="678" w:type="dxa"/>
            <w:shd w:val="clear" w:color="auto" w:fill="F7DDE1" w:themeFill="accent4" w:themeFillTint="33"/>
            <w:noWrap/>
            <w:textDirection w:val="btLr"/>
            <w:vAlign w:val="center"/>
            <w:hideMark/>
          </w:tcPr>
          <w:p w14:paraId="7E9270D2" w14:textId="77777777" w:rsidR="00E73BE0" w:rsidRPr="00E73BE0" w:rsidRDefault="00E73BE0" w:rsidP="00A84666">
            <w:pPr>
              <w:spacing w:before="60" w:after="60"/>
              <w:ind w:left="113" w:right="113"/>
              <w:jc w:val="center"/>
              <w:cnfStyle w:val="000000000000" w:firstRow="0" w:lastRow="0" w:firstColumn="0" w:lastColumn="0" w:oddVBand="0" w:evenVBand="0" w:oddHBand="0" w:evenHBand="0" w:firstRowFirstColumn="0" w:firstRowLastColumn="0" w:lastRowFirstColumn="0" w:lastRowLastColumn="0"/>
            </w:pPr>
            <w:r w:rsidRPr="00E73BE0">
              <w:t>Flexible respite</w:t>
            </w:r>
          </w:p>
        </w:tc>
        <w:tc>
          <w:tcPr>
            <w:tcW w:w="705" w:type="dxa"/>
            <w:shd w:val="clear" w:color="auto" w:fill="F7DDE1" w:themeFill="accent4" w:themeFillTint="33"/>
            <w:noWrap/>
            <w:textDirection w:val="btLr"/>
            <w:vAlign w:val="center"/>
            <w:hideMark/>
          </w:tcPr>
          <w:p w14:paraId="52FF30BC" w14:textId="77777777" w:rsidR="00E73BE0" w:rsidRPr="00E73BE0" w:rsidRDefault="00E73BE0" w:rsidP="00A84666">
            <w:pPr>
              <w:spacing w:before="60" w:after="60"/>
              <w:ind w:left="113" w:right="113"/>
              <w:jc w:val="center"/>
              <w:cnfStyle w:val="000000000000" w:firstRow="0" w:lastRow="0" w:firstColumn="0" w:lastColumn="0" w:oddVBand="0" w:evenVBand="0" w:oddHBand="0" w:evenHBand="0" w:firstRowFirstColumn="0" w:firstRowLastColumn="0" w:lastRowFirstColumn="0" w:lastRowLastColumn="0"/>
            </w:pPr>
            <w:r w:rsidRPr="00E73BE0">
              <w:t>Community and centre-based respite</w:t>
            </w:r>
          </w:p>
        </w:tc>
        <w:tc>
          <w:tcPr>
            <w:tcW w:w="1163" w:type="dxa"/>
            <w:shd w:val="clear" w:color="auto" w:fill="F7DDE1" w:themeFill="accent4" w:themeFillTint="33"/>
            <w:noWrap/>
            <w:textDirection w:val="btLr"/>
            <w:vAlign w:val="center"/>
            <w:hideMark/>
          </w:tcPr>
          <w:p w14:paraId="22FD6D4C" w14:textId="77777777" w:rsidR="00E73BE0" w:rsidRPr="00E73BE0" w:rsidRDefault="00E73BE0" w:rsidP="00A84666">
            <w:pPr>
              <w:spacing w:before="60" w:after="60"/>
              <w:ind w:left="113" w:right="113"/>
              <w:jc w:val="center"/>
              <w:cnfStyle w:val="000000000000" w:firstRow="0" w:lastRow="0" w:firstColumn="0" w:lastColumn="0" w:oddVBand="0" w:evenVBand="0" w:oddHBand="0" w:evenHBand="0" w:firstRowFirstColumn="0" w:firstRowLastColumn="0" w:lastRowFirstColumn="0" w:lastRowLastColumn="0"/>
            </w:pPr>
            <w:r w:rsidRPr="00E73BE0">
              <w:t>Cottage respite</w:t>
            </w:r>
          </w:p>
        </w:tc>
        <w:tc>
          <w:tcPr>
            <w:tcW w:w="596" w:type="dxa"/>
            <w:shd w:val="clear" w:color="auto" w:fill="F7DDE1" w:themeFill="accent4" w:themeFillTint="33"/>
            <w:noWrap/>
            <w:textDirection w:val="btLr"/>
            <w:vAlign w:val="center"/>
            <w:hideMark/>
          </w:tcPr>
          <w:p w14:paraId="6F56BDA5" w14:textId="77777777" w:rsidR="00E73BE0" w:rsidRPr="00E73BE0" w:rsidRDefault="00E73BE0" w:rsidP="00A84666">
            <w:pPr>
              <w:spacing w:before="60" w:after="60"/>
              <w:ind w:left="113" w:right="113"/>
              <w:jc w:val="center"/>
              <w:cnfStyle w:val="000000000000" w:firstRow="0" w:lastRow="0" w:firstColumn="0" w:lastColumn="0" w:oddVBand="0" w:evenVBand="0" w:oddHBand="0" w:evenHBand="0" w:firstRowFirstColumn="0" w:firstRowLastColumn="0" w:lastRowFirstColumn="0" w:lastRowLastColumn="0"/>
            </w:pPr>
            <w:r w:rsidRPr="00E73BE0">
              <w:t>Self-care products</w:t>
            </w:r>
          </w:p>
        </w:tc>
        <w:tc>
          <w:tcPr>
            <w:tcW w:w="737" w:type="dxa"/>
            <w:shd w:val="clear" w:color="auto" w:fill="F7DDE1" w:themeFill="accent4" w:themeFillTint="33"/>
            <w:noWrap/>
            <w:textDirection w:val="btLr"/>
            <w:vAlign w:val="center"/>
            <w:hideMark/>
          </w:tcPr>
          <w:p w14:paraId="6DB65641" w14:textId="77777777" w:rsidR="00E73BE0" w:rsidRPr="00E73BE0" w:rsidRDefault="00E73BE0" w:rsidP="00A84666">
            <w:pPr>
              <w:spacing w:before="60" w:after="60"/>
              <w:ind w:left="113" w:right="113"/>
              <w:jc w:val="center"/>
              <w:cnfStyle w:val="000000000000" w:firstRow="0" w:lastRow="0" w:firstColumn="0" w:lastColumn="0" w:oddVBand="0" w:evenVBand="0" w:oddHBand="0" w:evenHBand="0" w:firstRowFirstColumn="0" w:firstRowLastColumn="0" w:lastRowFirstColumn="0" w:lastRowLastColumn="0"/>
            </w:pPr>
            <w:r w:rsidRPr="00E73BE0">
              <w:t>Mobility products</w:t>
            </w:r>
          </w:p>
        </w:tc>
        <w:tc>
          <w:tcPr>
            <w:tcW w:w="737" w:type="dxa"/>
            <w:shd w:val="clear" w:color="auto" w:fill="F7DDE1" w:themeFill="accent4" w:themeFillTint="33"/>
            <w:noWrap/>
            <w:textDirection w:val="btLr"/>
            <w:vAlign w:val="center"/>
            <w:hideMark/>
          </w:tcPr>
          <w:p w14:paraId="0717EA70" w14:textId="77777777" w:rsidR="00E73BE0" w:rsidRPr="00E73BE0" w:rsidRDefault="00E73BE0" w:rsidP="00A84666">
            <w:pPr>
              <w:spacing w:before="60" w:after="60"/>
              <w:ind w:left="113" w:right="113"/>
              <w:jc w:val="center"/>
              <w:cnfStyle w:val="000000000000" w:firstRow="0" w:lastRow="0" w:firstColumn="0" w:lastColumn="0" w:oddVBand="0" w:evenVBand="0" w:oddHBand="0" w:evenHBand="0" w:firstRowFirstColumn="0" w:firstRowLastColumn="0" w:lastRowFirstColumn="0" w:lastRowLastColumn="0"/>
            </w:pPr>
            <w:r w:rsidRPr="00E73BE0">
              <w:t>Domestic life products</w:t>
            </w:r>
          </w:p>
        </w:tc>
        <w:tc>
          <w:tcPr>
            <w:tcW w:w="737" w:type="dxa"/>
            <w:shd w:val="clear" w:color="auto" w:fill="F7DDE1" w:themeFill="accent4" w:themeFillTint="33"/>
            <w:noWrap/>
            <w:textDirection w:val="btLr"/>
            <w:vAlign w:val="center"/>
            <w:hideMark/>
          </w:tcPr>
          <w:p w14:paraId="3B8970AD" w14:textId="77777777" w:rsidR="00E73BE0" w:rsidRPr="00E73BE0" w:rsidRDefault="00E73BE0" w:rsidP="00A84666">
            <w:pPr>
              <w:spacing w:after="0" w:line="240" w:lineRule="auto"/>
              <w:ind w:left="113" w:right="113"/>
              <w:jc w:val="center"/>
              <w:cnfStyle w:val="000000000000" w:firstRow="0" w:lastRow="0" w:firstColumn="0" w:lastColumn="0" w:oddVBand="0" w:evenVBand="0" w:oddHBand="0" w:evenHBand="0" w:firstRowFirstColumn="0" w:firstRowLastColumn="0" w:lastRowFirstColumn="0" w:lastRowLastColumn="0"/>
            </w:pPr>
            <w:r w:rsidRPr="00E73BE0">
              <w:t>Communication and information management products</w:t>
            </w:r>
          </w:p>
        </w:tc>
        <w:tc>
          <w:tcPr>
            <w:tcW w:w="737" w:type="dxa"/>
            <w:shd w:val="clear" w:color="auto" w:fill="F7DDE1" w:themeFill="accent4" w:themeFillTint="33"/>
            <w:noWrap/>
            <w:textDirection w:val="btLr"/>
            <w:vAlign w:val="center"/>
            <w:hideMark/>
          </w:tcPr>
          <w:p w14:paraId="22B47A36" w14:textId="77777777" w:rsidR="00E73BE0" w:rsidRPr="00E73BE0" w:rsidRDefault="00E73BE0" w:rsidP="00A84666">
            <w:pPr>
              <w:spacing w:before="60" w:after="60"/>
              <w:ind w:left="113" w:right="113"/>
              <w:jc w:val="center"/>
              <w:cnfStyle w:val="000000000000" w:firstRow="0" w:lastRow="0" w:firstColumn="0" w:lastColumn="0" w:oddVBand="0" w:evenVBand="0" w:oddHBand="0" w:evenHBand="0" w:firstRowFirstColumn="0" w:firstRowLastColumn="0" w:lastRowFirstColumn="0" w:lastRowLastColumn="0"/>
            </w:pPr>
            <w:r w:rsidRPr="00E73BE0">
              <w:t>Managing bodily functions</w:t>
            </w:r>
          </w:p>
        </w:tc>
        <w:tc>
          <w:tcPr>
            <w:tcW w:w="992" w:type="dxa"/>
            <w:shd w:val="clear" w:color="auto" w:fill="F7DDE1" w:themeFill="accent4" w:themeFillTint="33"/>
            <w:noWrap/>
            <w:textDirection w:val="btLr"/>
            <w:vAlign w:val="center"/>
            <w:hideMark/>
          </w:tcPr>
          <w:p w14:paraId="00C12989" w14:textId="77777777" w:rsidR="00E73BE0" w:rsidRPr="00E73BE0" w:rsidRDefault="00E73BE0" w:rsidP="00A84666">
            <w:pPr>
              <w:spacing w:before="60" w:after="60"/>
              <w:ind w:left="113" w:right="113"/>
              <w:jc w:val="center"/>
              <w:cnfStyle w:val="000000000000" w:firstRow="0" w:lastRow="0" w:firstColumn="0" w:lastColumn="0" w:oddVBand="0" w:evenVBand="0" w:oddHBand="0" w:evenHBand="0" w:firstRowFirstColumn="0" w:firstRowLastColumn="0" w:lastRowFirstColumn="0" w:lastRowLastColumn="0"/>
            </w:pPr>
            <w:r w:rsidRPr="00E73BE0">
              <w:t>Home modifications</w:t>
            </w:r>
          </w:p>
        </w:tc>
      </w:tr>
      <w:tr w:rsidR="001A745A" w:rsidRPr="00E73BE0" w14:paraId="7AB1082E" w14:textId="77777777" w:rsidTr="003032A0">
        <w:trPr>
          <w:cantSplit/>
          <w:trHeight w:val="317"/>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tcBorders>
            <w:shd w:val="clear" w:color="auto" w:fill="D8DBDB" w:themeFill="background1" w:themeFillShade="E6"/>
            <w:vAlign w:val="center"/>
            <w:hideMark/>
          </w:tcPr>
          <w:p w14:paraId="2E7FC692" w14:textId="77777777" w:rsidR="00E73BE0" w:rsidRPr="00E73BE0" w:rsidRDefault="00E73BE0" w:rsidP="00313FE6">
            <w:pPr>
              <w:spacing w:before="60" w:after="60" w:line="240" w:lineRule="auto"/>
            </w:pPr>
            <w:r w:rsidRPr="00E73BE0">
              <w:t>MAC Registered Client</w:t>
            </w:r>
          </w:p>
        </w:tc>
        <w:tc>
          <w:tcPr>
            <w:tcW w:w="709" w:type="dxa"/>
            <w:noWrap/>
            <w:vAlign w:val="center"/>
            <w:hideMark/>
          </w:tcPr>
          <w:p w14:paraId="76F19A3A"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8" w:type="dxa"/>
            <w:noWrap/>
            <w:vAlign w:val="center"/>
            <w:hideMark/>
          </w:tcPr>
          <w:p w14:paraId="2DB69AB2"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9" w:type="dxa"/>
            <w:noWrap/>
            <w:vAlign w:val="center"/>
            <w:hideMark/>
          </w:tcPr>
          <w:p w14:paraId="51596505"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9" w:type="dxa"/>
            <w:noWrap/>
            <w:vAlign w:val="center"/>
            <w:hideMark/>
          </w:tcPr>
          <w:p w14:paraId="6D856028"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850" w:type="dxa"/>
            <w:noWrap/>
            <w:vAlign w:val="center"/>
            <w:hideMark/>
          </w:tcPr>
          <w:p w14:paraId="30C6DB96"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9" w:type="dxa"/>
            <w:noWrap/>
            <w:vAlign w:val="center"/>
            <w:hideMark/>
          </w:tcPr>
          <w:p w14:paraId="57E2E979"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567" w:type="dxa"/>
            <w:noWrap/>
            <w:vAlign w:val="center"/>
            <w:hideMark/>
          </w:tcPr>
          <w:p w14:paraId="3723BAF2"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851" w:type="dxa"/>
            <w:noWrap/>
            <w:vAlign w:val="center"/>
            <w:hideMark/>
          </w:tcPr>
          <w:p w14:paraId="70C7B6A5"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876" w:type="dxa"/>
            <w:noWrap/>
            <w:vAlign w:val="center"/>
            <w:hideMark/>
          </w:tcPr>
          <w:p w14:paraId="38B6C4E3"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36" w:type="dxa"/>
            <w:noWrap/>
            <w:vAlign w:val="center"/>
            <w:hideMark/>
          </w:tcPr>
          <w:p w14:paraId="56AC1680"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36" w:type="dxa"/>
            <w:noWrap/>
            <w:vAlign w:val="center"/>
            <w:hideMark/>
          </w:tcPr>
          <w:p w14:paraId="22E804C5"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600" w:type="dxa"/>
            <w:noWrap/>
            <w:vAlign w:val="center"/>
            <w:hideMark/>
          </w:tcPr>
          <w:p w14:paraId="3A0BABFE"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601" w:type="dxa"/>
            <w:noWrap/>
            <w:vAlign w:val="center"/>
            <w:hideMark/>
          </w:tcPr>
          <w:p w14:paraId="6CD2127A"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601" w:type="dxa"/>
            <w:noWrap/>
            <w:vAlign w:val="center"/>
            <w:hideMark/>
          </w:tcPr>
          <w:p w14:paraId="521BBF0A"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601" w:type="dxa"/>
            <w:noWrap/>
            <w:vAlign w:val="center"/>
            <w:hideMark/>
          </w:tcPr>
          <w:p w14:paraId="0D7CD20E"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601" w:type="dxa"/>
            <w:noWrap/>
            <w:vAlign w:val="center"/>
            <w:hideMark/>
          </w:tcPr>
          <w:p w14:paraId="08931A63"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606" w:type="dxa"/>
            <w:noWrap/>
            <w:vAlign w:val="center"/>
            <w:hideMark/>
          </w:tcPr>
          <w:p w14:paraId="0E67FD64"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1276" w:type="dxa"/>
            <w:noWrap/>
            <w:vAlign w:val="center"/>
            <w:hideMark/>
          </w:tcPr>
          <w:p w14:paraId="4670AC5C"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678" w:type="dxa"/>
            <w:noWrap/>
            <w:vAlign w:val="center"/>
            <w:hideMark/>
          </w:tcPr>
          <w:p w14:paraId="6B9126C0"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5" w:type="dxa"/>
            <w:noWrap/>
            <w:vAlign w:val="center"/>
            <w:hideMark/>
          </w:tcPr>
          <w:p w14:paraId="3A889214"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1163" w:type="dxa"/>
            <w:noWrap/>
            <w:vAlign w:val="center"/>
            <w:hideMark/>
          </w:tcPr>
          <w:p w14:paraId="2458ECB3"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596" w:type="dxa"/>
            <w:noWrap/>
            <w:vAlign w:val="center"/>
            <w:hideMark/>
          </w:tcPr>
          <w:p w14:paraId="027D43EE"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37" w:type="dxa"/>
            <w:noWrap/>
            <w:vAlign w:val="center"/>
            <w:hideMark/>
          </w:tcPr>
          <w:p w14:paraId="1AA3BE15"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37" w:type="dxa"/>
            <w:noWrap/>
            <w:vAlign w:val="center"/>
            <w:hideMark/>
          </w:tcPr>
          <w:p w14:paraId="16BFDD16"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37" w:type="dxa"/>
            <w:noWrap/>
            <w:vAlign w:val="center"/>
            <w:hideMark/>
          </w:tcPr>
          <w:p w14:paraId="59915AF9"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37" w:type="dxa"/>
            <w:noWrap/>
            <w:vAlign w:val="center"/>
            <w:hideMark/>
          </w:tcPr>
          <w:p w14:paraId="385BF553"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992" w:type="dxa"/>
            <w:noWrap/>
            <w:vAlign w:val="center"/>
            <w:hideMark/>
          </w:tcPr>
          <w:p w14:paraId="3ADF3616"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r>
      <w:tr w:rsidR="001A745A" w:rsidRPr="00E73BE0" w14:paraId="125A5127" w14:textId="77777777" w:rsidTr="003032A0">
        <w:trPr>
          <w:cantSplit/>
          <w:trHeight w:val="317"/>
        </w:trPr>
        <w:tc>
          <w:tcPr>
            <w:cnfStyle w:val="001000000000" w:firstRow="0" w:lastRow="0" w:firstColumn="1" w:lastColumn="0" w:oddVBand="0" w:evenVBand="0" w:oddHBand="0" w:evenHBand="0" w:firstRowFirstColumn="0" w:firstRowLastColumn="0" w:lastRowFirstColumn="0" w:lastRowLastColumn="0"/>
            <w:tcW w:w="2547" w:type="dxa"/>
            <w:shd w:val="clear" w:color="auto" w:fill="D8DBDB" w:themeFill="background1" w:themeFillShade="E6"/>
            <w:vAlign w:val="center"/>
            <w:hideMark/>
          </w:tcPr>
          <w:p w14:paraId="24488CCF" w14:textId="77777777" w:rsidR="00E73BE0" w:rsidRPr="00E73BE0" w:rsidRDefault="00E73BE0" w:rsidP="00313FE6">
            <w:pPr>
              <w:spacing w:before="60" w:after="60" w:line="240" w:lineRule="auto"/>
            </w:pPr>
            <w:r w:rsidRPr="00E73BE0">
              <w:t>Aged Care ID</w:t>
            </w:r>
          </w:p>
        </w:tc>
        <w:tc>
          <w:tcPr>
            <w:tcW w:w="709" w:type="dxa"/>
            <w:noWrap/>
            <w:vAlign w:val="center"/>
            <w:hideMark/>
          </w:tcPr>
          <w:p w14:paraId="0E4EB9FE"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8" w:type="dxa"/>
            <w:noWrap/>
            <w:vAlign w:val="center"/>
            <w:hideMark/>
          </w:tcPr>
          <w:p w14:paraId="7D42021D"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9" w:type="dxa"/>
            <w:noWrap/>
            <w:vAlign w:val="center"/>
            <w:hideMark/>
          </w:tcPr>
          <w:p w14:paraId="6857FF41"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9" w:type="dxa"/>
            <w:noWrap/>
            <w:vAlign w:val="center"/>
            <w:hideMark/>
          </w:tcPr>
          <w:p w14:paraId="12E85009"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850" w:type="dxa"/>
            <w:noWrap/>
            <w:vAlign w:val="center"/>
            <w:hideMark/>
          </w:tcPr>
          <w:p w14:paraId="75532090"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9" w:type="dxa"/>
            <w:noWrap/>
            <w:vAlign w:val="center"/>
            <w:hideMark/>
          </w:tcPr>
          <w:p w14:paraId="11153677"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567" w:type="dxa"/>
            <w:noWrap/>
            <w:vAlign w:val="center"/>
            <w:hideMark/>
          </w:tcPr>
          <w:p w14:paraId="75D73A56"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851" w:type="dxa"/>
            <w:noWrap/>
            <w:vAlign w:val="center"/>
            <w:hideMark/>
          </w:tcPr>
          <w:p w14:paraId="5CE5DD8A"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876" w:type="dxa"/>
            <w:noWrap/>
            <w:vAlign w:val="center"/>
            <w:hideMark/>
          </w:tcPr>
          <w:p w14:paraId="7970F156"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36" w:type="dxa"/>
            <w:noWrap/>
            <w:vAlign w:val="center"/>
            <w:hideMark/>
          </w:tcPr>
          <w:p w14:paraId="7CE77A42"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36" w:type="dxa"/>
            <w:noWrap/>
            <w:vAlign w:val="center"/>
            <w:hideMark/>
          </w:tcPr>
          <w:p w14:paraId="574A264B"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600" w:type="dxa"/>
            <w:noWrap/>
            <w:vAlign w:val="center"/>
            <w:hideMark/>
          </w:tcPr>
          <w:p w14:paraId="52ABEFE0"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601" w:type="dxa"/>
            <w:noWrap/>
            <w:vAlign w:val="center"/>
            <w:hideMark/>
          </w:tcPr>
          <w:p w14:paraId="291E3C0B"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601" w:type="dxa"/>
            <w:noWrap/>
            <w:vAlign w:val="center"/>
            <w:hideMark/>
          </w:tcPr>
          <w:p w14:paraId="07F23968"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601" w:type="dxa"/>
            <w:noWrap/>
            <w:vAlign w:val="center"/>
            <w:hideMark/>
          </w:tcPr>
          <w:p w14:paraId="7291023A"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601" w:type="dxa"/>
            <w:noWrap/>
            <w:vAlign w:val="center"/>
            <w:hideMark/>
          </w:tcPr>
          <w:p w14:paraId="400F54CB"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606" w:type="dxa"/>
            <w:noWrap/>
            <w:vAlign w:val="center"/>
            <w:hideMark/>
          </w:tcPr>
          <w:p w14:paraId="2734D4FA"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1276" w:type="dxa"/>
            <w:noWrap/>
            <w:vAlign w:val="center"/>
            <w:hideMark/>
          </w:tcPr>
          <w:p w14:paraId="30DB3D82"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678" w:type="dxa"/>
            <w:noWrap/>
            <w:vAlign w:val="center"/>
            <w:hideMark/>
          </w:tcPr>
          <w:p w14:paraId="65D37107"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5" w:type="dxa"/>
            <w:noWrap/>
            <w:vAlign w:val="center"/>
            <w:hideMark/>
          </w:tcPr>
          <w:p w14:paraId="7BA3FA59"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1163" w:type="dxa"/>
            <w:noWrap/>
            <w:vAlign w:val="center"/>
            <w:hideMark/>
          </w:tcPr>
          <w:p w14:paraId="5CC81C3F"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596" w:type="dxa"/>
            <w:noWrap/>
            <w:vAlign w:val="center"/>
            <w:hideMark/>
          </w:tcPr>
          <w:p w14:paraId="03F076BB"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37" w:type="dxa"/>
            <w:noWrap/>
            <w:vAlign w:val="center"/>
            <w:hideMark/>
          </w:tcPr>
          <w:p w14:paraId="3B078F3E"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37" w:type="dxa"/>
            <w:noWrap/>
            <w:vAlign w:val="center"/>
            <w:hideMark/>
          </w:tcPr>
          <w:p w14:paraId="2C0F16EA"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37" w:type="dxa"/>
            <w:noWrap/>
            <w:vAlign w:val="center"/>
            <w:hideMark/>
          </w:tcPr>
          <w:p w14:paraId="59EEDD3B"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37" w:type="dxa"/>
            <w:noWrap/>
            <w:vAlign w:val="center"/>
            <w:hideMark/>
          </w:tcPr>
          <w:p w14:paraId="3BAA128D"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992" w:type="dxa"/>
            <w:noWrap/>
            <w:vAlign w:val="center"/>
            <w:hideMark/>
          </w:tcPr>
          <w:p w14:paraId="06967734"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r>
      <w:tr w:rsidR="001A745A" w:rsidRPr="00E73BE0" w14:paraId="75AFF004" w14:textId="77777777" w:rsidTr="003032A0">
        <w:trPr>
          <w:cantSplit/>
          <w:trHeight w:val="317"/>
        </w:trPr>
        <w:tc>
          <w:tcPr>
            <w:cnfStyle w:val="001000000000" w:firstRow="0" w:lastRow="0" w:firstColumn="1" w:lastColumn="0" w:oddVBand="0" w:evenVBand="0" w:oddHBand="0" w:evenHBand="0" w:firstRowFirstColumn="0" w:firstRowLastColumn="0" w:lastRowFirstColumn="0" w:lastRowLastColumn="0"/>
            <w:tcW w:w="2547" w:type="dxa"/>
            <w:shd w:val="clear" w:color="auto" w:fill="D8DBDB" w:themeFill="background1" w:themeFillShade="E6"/>
            <w:vAlign w:val="center"/>
            <w:hideMark/>
          </w:tcPr>
          <w:p w14:paraId="084D50AB" w14:textId="77777777" w:rsidR="00E73BE0" w:rsidRPr="00E73BE0" w:rsidRDefault="00E73BE0" w:rsidP="00313FE6">
            <w:pPr>
              <w:spacing w:before="60" w:after="60" w:line="240" w:lineRule="auto"/>
            </w:pPr>
            <w:r w:rsidRPr="00E73BE0">
              <w:t>No show | Cancellation</w:t>
            </w:r>
          </w:p>
        </w:tc>
        <w:tc>
          <w:tcPr>
            <w:tcW w:w="709" w:type="dxa"/>
            <w:noWrap/>
            <w:vAlign w:val="center"/>
            <w:hideMark/>
          </w:tcPr>
          <w:p w14:paraId="191C5F67"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8" w:type="dxa"/>
            <w:noWrap/>
            <w:vAlign w:val="center"/>
            <w:hideMark/>
          </w:tcPr>
          <w:p w14:paraId="7084BD7E"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9" w:type="dxa"/>
            <w:noWrap/>
            <w:vAlign w:val="center"/>
            <w:hideMark/>
          </w:tcPr>
          <w:p w14:paraId="2F668B20"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9" w:type="dxa"/>
            <w:noWrap/>
            <w:vAlign w:val="center"/>
            <w:hideMark/>
          </w:tcPr>
          <w:p w14:paraId="0BF42A50"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850" w:type="dxa"/>
            <w:noWrap/>
            <w:vAlign w:val="center"/>
            <w:hideMark/>
          </w:tcPr>
          <w:p w14:paraId="3107F0D1"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9" w:type="dxa"/>
            <w:noWrap/>
            <w:vAlign w:val="center"/>
            <w:hideMark/>
          </w:tcPr>
          <w:p w14:paraId="18AE4CC8"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567" w:type="dxa"/>
            <w:noWrap/>
            <w:vAlign w:val="center"/>
            <w:hideMark/>
          </w:tcPr>
          <w:p w14:paraId="71C459BD"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851" w:type="dxa"/>
            <w:noWrap/>
            <w:vAlign w:val="center"/>
            <w:hideMark/>
          </w:tcPr>
          <w:p w14:paraId="14B393A3"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876" w:type="dxa"/>
            <w:noWrap/>
            <w:vAlign w:val="center"/>
            <w:hideMark/>
          </w:tcPr>
          <w:p w14:paraId="48337DF3"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36" w:type="dxa"/>
            <w:noWrap/>
            <w:vAlign w:val="center"/>
            <w:hideMark/>
          </w:tcPr>
          <w:p w14:paraId="7A73B3C8"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36" w:type="dxa"/>
            <w:noWrap/>
            <w:vAlign w:val="center"/>
            <w:hideMark/>
          </w:tcPr>
          <w:p w14:paraId="43C4FE0F"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600" w:type="dxa"/>
            <w:noWrap/>
            <w:vAlign w:val="center"/>
            <w:hideMark/>
          </w:tcPr>
          <w:p w14:paraId="77536FC5"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601" w:type="dxa"/>
            <w:noWrap/>
            <w:vAlign w:val="center"/>
            <w:hideMark/>
          </w:tcPr>
          <w:p w14:paraId="56F3CF1A"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601" w:type="dxa"/>
            <w:noWrap/>
            <w:vAlign w:val="center"/>
            <w:hideMark/>
          </w:tcPr>
          <w:p w14:paraId="625D0012"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601" w:type="dxa"/>
            <w:noWrap/>
            <w:vAlign w:val="center"/>
            <w:hideMark/>
          </w:tcPr>
          <w:p w14:paraId="24D89466"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601" w:type="dxa"/>
            <w:noWrap/>
            <w:vAlign w:val="center"/>
            <w:hideMark/>
          </w:tcPr>
          <w:p w14:paraId="23C1C913"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606" w:type="dxa"/>
            <w:noWrap/>
            <w:vAlign w:val="center"/>
            <w:hideMark/>
          </w:tcPr>
          <w:p w14:paraId="5C4BA455"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1276" w:type="dxa"/>
            <w:noWrap/>
            <w:vAlign w:val="center"/>
            <w:hideMark/>
          </w:tcPr>
          <w:p w14:paraId="5CEC4730"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678" w:type="dxa"/>
            <w:noWrap/>
            <w:vAlign w:val="center"/>
            <w:hideMark/>
          </w:tcPr>
          <w:p w14:paraId="6F73F55F"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5" w:type="dxa"/>
            <w:noWrap/>
            <w:vAlign w:val="center"/>
            <w:hideMark/>
          </w:tcPr>
          <w:p w14:paraId="4E991DCB"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1163" w:type="dxa"/>
            <w:noWrap/>
            <w:vAlign w:val="center"/>
            <w:hideMark/>
          </w:tcPr>
          <w:p w14:paraId="6318DE51"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596" w:type="dxa"/>
            <w:noWrap/>
            <w:vAlign w:val="center"/>
            <w:hideMark/>
          </w:tcPr>
          <w:p w14:paraId="4C15C701" w14:textId="1D7EDB6E"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7A805BAF" w14:textId="26B4C3AF"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294A3F1D" w14:textId="7FC3D74E"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2063FCCD" w14:textId="1727B729"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36E5FFF7" w14:textId="69AA620E"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p>
        </w:tc>
        <w:tc>
          <w:tcPr>
            <w:tcW w:w="992" w:type="dxa"/>
            <w:noWrap/>
            <w:vAlign w:val="center"/>
            <w:hideMark/>
          </w:tcPr>
          <w:p w14:paraId="3099891D"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r>
      <w:tr w:rsidR="001A745A" w:rsidRPr="00E73BE0" w14:paraId="7975B676" w14:textId="77777777" w:rsidTr="003032A0">
        <w:trPr>
          <w:cantSplit/>
          <w:trHeight w:val="317"/>
        </w:trPr>
        <w:tc>
          <w:tcPr>
            <w:cnfStyle w:val="001000000000" w:firstRow="0" w:lastRow="0" w:firstColumn="1" w:lastColumn="0" w:oddVBand="0" w:evenVBand="0" w:oddHBand="0" w:evenHBand="0" w:firstRowFirstColumn="0" w:firstRowLastColumn="0" w:lastRowFirstColumn="0" w:lastRowLastColumn="0"/>
            <w:tcW w:w="2547" w:type="dxa"/>
            <w:shd w:val="clear" w:color="auto" w:fill="D8DBDB" w:themeFill="background1" w:themeFillShade="E6"/>
            <w:vAlign w:val="center"/>
            <w:hideMark/>
          </w:tcPr>
          <w:p w14:paraId="348F710B" w14:textId="77777777" w:rsidR="00E73BE0" w:rsidRPr="00E73BE0" w:rsidRDefault="00E73BE0" w:rsidP="00313FE6">
            <w:pPr>
              <w:spacing w:before="60" w:after="60" w:line="240" w:lineRule="auto"/>
            </w:pPr>
            <w:r w:rsidRPr="00E73BE0">
              <w:t>Time (</w:t>
            </w:r>
            <w:proofErr w:type="spellStart"/>
            <w:proofErr w:type="gramStart"/>
            <w:r w:rsidRPr="00E73BE0">
              <w:t>Hours:Minutes</w:t>
            </w:r>
            <w:proofErr w:type="spellEnd"/>
            <w:proofErr w:type="gramEnd"/>
            <w:r w:rsidRPr="00E73BE0">
              <w:t>)</w:t>
            </w:r>
          </w:p>
        </w:tc>
        <w:tc>
          <w:tcPr>
            <w:tcW w:w="709" w:type="dxa"/>
            <w:noWrap/>
            <w:vAlign w:val="center"/>
            <w:hideMark/>
          </w:tcPr>
          <w:p w14:paraId="7DF08590"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8" w:type="dxa"/>
            <w:noWrap/>
            <w:vAlign w:val="center"/>
            <w:hideMark/>
          </w:tcPr>
          <w:p w14:paraId="0F40EBF6"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9" w:type="dxa"/>
            <w:noWrap/>
            <w:vAlign w:val="center"/>
            <w:hideMark/>
          </w:tcPr>
          <w:p w14:paraId="48A8FF94"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9" w:type="dxa"/>
            <w:noWrap/>
            <w:vAlign w:val="center"/>
            <w:hideMark/>
          </w:tcPr>
          <w:p w14:paraId="1661A7FC"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850" w:type="dxa"/>
            <w:noWrap/>
            <w:vAlign w:val="center"/>
            <w:hideMark/>
          </w:tcPr>
          <w:p w14:paraId="3B763282"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9" w:type="dxa"/>
            <w:noWrap/>
            <w:vAlign w:val="center"/>
            <w:hideMark/>
          </w:tcPr>
          <w:p w14:paraId="407C7566"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567" w:type="dxa"/>
            <w:noWrap/>
            <w:vAlign w:val="center"/>
            <w:hideMark/>
          </w:tcPr>
          <w:p w14:paraId="01B0B189"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851" w:type="dxa"/>
            <w:noWrap/>
            <w:vAlign w:val="center"/>
            <w:hideMark/>
          </w:tcPr>
          <w:p w14:paraId="72978253"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876" w:type="dxa"/>
            <w:noWrap/>
            <w:vAlign w:val="center"/>
            <w:hideMark/>
          </w:tcPr>
          <w:p w14:paraId="396F94C7"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36" w:type="dxa"/>
            <w:noWrap/>
            <w:vAlign w:val="center"/>
            <w:hideMark/>
          </w:tcPr>
          <w:p w14:paraId="08AB72FC"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36" w:type="dxa"/>
            <w:noWrap/>
            <w:vAlign w:val="center"/>
            <w:hideMark/>
          </w:tcPr>
          <w:p w14:paraId="3466D51C"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600" w:type="dxa"/>
            <w:noWrap/>
            <w:vAlign w:val="center"/>
            <w:hideMark/>
          </w:tcPr>
          <w:p w14:paraId="680A696A"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601" w:type="dxa"/>
            <w:noWrap/>
            <w:vAlign w:val="center"/>
            <w:hideMark/>
          </w:tcPr>
          <w:p w14:paraId="727AE3F7"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601" w:type="dxa"/>
            <w:noWrap/>
            <w:vAlign w:val="center"/>
            <w:hideMark/>
          </w:tcPr>
          <w:p w14:paraId="6F88807A"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601" w:type="dxa"/>
            <w:noWrap/>
            <w:vAlign w:val="center"/>
            <w:hideMark/>
          </w:tcPr>
          <w:p w14:paraId="62B5AB00"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601" w:type="dxa"/>
            <w:noWrap/>
            <w:vAlign w:val="center"/>
            <w:hideMark/>
          </w:tcPr>
          <w:p w14:paraId="6E6E0161"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606" w:type="dxa"/>
            <w:noWrap/>
            <w:vAlign w:val="center"/>
            <w:hideMark/>
          </w:tcPr>
          <w:p w14:paraId="0D37D30A"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1276" w:type="dxa"/>
            <w:noWrap/>
            <w:vAlign w:val="center"/>
            <w:hideMark/>
          </w:tcPr>
          <w:p w14:paraId="31A7D038"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678" w:type="dxa"/>
            <w:noWrap/>
            <w:vAlign w:val="center"/>
            <w:hideMark/>
          </w:tcPr>
          <w:p w14:paraId="0DEBC6EB"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5" w:type="dxa"/>
            <w:noWrap/>
            <w:vAlign w:val="center"/>
            <w:hideMark/>
          </w:tcPr>
          <w:p w14:paraId="293ADF4B"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1163" w:type="dxa"/>
            <w:noWrap/>
            <w:vAlign w:val="center"/>
            <w:hideMark/>
          </w:tcPr>
          <w:p w14:paraId="52950362"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596" w:type="dxa"/>
            <w:noWrap/>
            <w:vAlign w:val="center"/>
            <w:hideMark/>
          </w:tcPr>
          <w:p w14:paraId="39AF96DA" w14:textId="48809BD6"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203AF147" w14:textId="08E7380A"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10470098" w14:textId="295D7C33"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0EEE8BDB" w14:textId="02727C95"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707812B8" w14:textId="7D22219D"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p>
        </w:tc>
        <w:tc>
          <w:tcPr>
            <w:tcW w:w="992" w:type="dxa"/>
            <w:noWrap/>
            <w:vAlign w:val="center"/>
            <w:hideMark/>
          </w:tcPr>
          <w:p w14:paraId="49730598" w14:textId="21707ACD"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p>
        </w:tc>
      </w:tr>
      <w:tr w:rsidR="001A745A" w:rsidRPr="00E73BE0" w14:paraId="164D86D9" w14:textId="77777777" w:rsidTr="003032A0">
        <w:trPr>
          <w:cantSplit/>
          <w:trHeight w:val="1134"/>
        </w:trPr>
        <w:tc>
          <w:tcPr>
            <w:cnfStyle w:val="001000000000" w:firstRow="0" w:lastRow="0" w:firstColumn="1" w:lastColumn="0" w:oddVBand="0" w:evenVBand="0" w:oddHBand="0" w:evenHBand="0" w:firstRowFirstColumn="0" w:firstRowLastColumn="0" w:lastRowFirstColumn="0" w:lastRowLastColumn="0"/>
            <w:tcW w:w="2547" w:type="dxa"/>
            <w:shd w:val="clear" w:color="auto" w:fill="D8DBDB" w:themeFill="background1" w:themeFillShade="E6"/>
            <w:vAlign w:val="center"/>
            <w:hideMark/>
          </w:tcPr>
          <w:p w14:paraId="118A7F43" w14:textId="77777777" w:rsidR="00E73BE0" w:rsidRPr="00E73BE0" w:rsidRDefault="00E73BE0" w:rsidP="00313FE6">
            <w:pPr>
              <w:spacing w:before="60" w:after="60" w:line="240" w:lineRule="auto"/>
            </w:pPr>
            <w:r w:rsidRPr="00E73BE0">
              <w:t>Was this session delivered by a sub-contractor? (Yes/No)</w:t>
            </w:r>
          </w:p>
        </w:tc>
        <w:tc>
          <w:tcPr>
            <w:tcW w:w="709" w:type="dxa"/>
            <w:noWrap/>
            <w:textDirection w:val="tbRl"/>
            <w:vAlign w:val="center"/>
            <w:hideMark/>
          </w:tcPr>
          <w:p w14:paraId="0940F127"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8" w:type="dxa"/>
            <w:noWrap/>
            <w:textDirection w:val="tbRl"/>
            <w:vAlign w:val="center"/>
            <w:hideMark/>
          </w:tcPr>
          <w:p w14:paraId="1B702768"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9" w:type="dxa"/>
            <w:noWrap/>
            <w:textDirection w:val="tbRl"/>
            <w:vAlign w:val="center"/>
            <w:hideMark/>
          </w:tcPr>
          <w:p w14:paraId="38A48A23"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9" w:type="dxa"/>
            <w:noWrap/>
            <w:textDirection w:val="tbRl"/>
            <w:vAlign w:val="center"/>
            <w:hideMark/>
          </w:tcPr>
          <w:p w14:paraId="1B5433E3"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850" w:type="dxa"/>
            <w:noWrap/>
            <w:textDirection w:val="tbRl"/>
            <w:vAlign w:val="center"/>
            <w:hideMark/>
          </w:tcPr>
          <w:p w14:paraId="085756C6"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9" w:type="dxa"/>
            <w:noWrap/>
            <w:textDirection w:val="tbRl"/>
            <w:vAlign w:val="center"/>
            <w:hideMark/>
          </w:tcPr>
          <w:p w14:paraId="19A88C1A"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567" w:type="dxa"/>
            <w:noWrap/>
            <w:textDirection w:val="tbRl"/>
            <w:vAlign w:val="center"/>
            <w:hideMark/>
          </w:tcPr>
          <w:p w14:paraId="72136E53"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851" w:type="dxa"/>
            <w:noWrap/>
            <w:textDirection w:val="tbRl"/>
            <w:vAlign w:val="center"/>
            <w:hideMark/>
          </w:tcPr>
          <w:p w14:paraId="6E7C5EC9"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876" w:type="dxa"/>
            <w:noWrap/>
            <w:textDirection w:val="tbRl"/>
            <w:vAlign w:val="center"/>
            <w:hideMark/>
          </w:tcPr>
          <w:p w14:paraId="344D2FF1"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36" w:type="dxa"/>
            <w:noWrap/>
            <w:textDirection w:val="tbRl"/>
            <w:vAlign w:val="center"/>
            <w:hideMark/>
          </w:tcPr>
          <w:p w14:paraId="10351230"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36" w:type="dxa"/>
            <w:noWrap/>
            <w:textDirection w:val="tbRl"/>
            <w:vAlign w:val="center"/>
            <w:hideMark/>
          </w:tcPr>
          <w:p w14:paraId="5F07628C"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600" w:type="dxa"/>
            <w:noWrap/>
            <w:textDirection w:val="tbRl"/>
            <w:vAlign w:val="center"/>
            <w:hideMark/>
          </w:tcPr>
          <w:p w14:paraId="395C8E05"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601" w:type="dxa"/>
            <w:noWrap/>
            <w:textDirection w:val="tbRl"/>
            <w:vAlign w:val="center"/>
            <w:hideMark/>
          </w:tcPr>
          <w:p w14:paraId="2EC124A4"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601" w:type="dxa"/>
            <w:noWrap/>
            <w:textDirection w:val="tbRl"/>
            <w:vAlign w:val="center"/>
            <w:hideMark/>
          </w:tcPr>
          <w:p w14:paraId="42A784B7"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601" w:type="dxa"/>
            <w:noWrap/>
            <w:textDirection w:val="tbRl"/>
            <w:vAlign w:val="center"/>
            <w:hideMark/>
          </w:tcPr>
          <w:p w14:paraId="2F9B31DB"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601" w:type="dxa"/>
            <w:noWrap/>
            <w:textDirection w:val="tbRl"/>
            <w:vAlign w:val="center"/>
            <w:hideMark/>
          </w:tcPr>
          <w:p w14:paraId="6FD45C12"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606" w:type="dxa"/>
            <w:noWrap/>
            <w:textDirection w:val="tbRl"/>
            <w:vAlign w:val="center"/>
            <w:hideMark/>
          </w:tcPr>
          <w:p w14:paraId="40DD239D"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1276" w:type="dxa"/>
            <w:noWrap/>
            <w:textDirection w:val="tbRl"/>
            <w:vAlign w:val="center"/>
            <w:hideMark/>
          </w:tcPr>
          <w:p w14:paraId="7EAC0849"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678" w:type="dxa"/>
            <w:noWrap/>
            <w:textDirection w:val="tbRl"/>
            <w:vAlign w:val="center"/>
            <w:hideMark/>
          </w:tcPr>
          <w:p w14:paraId="28C6D8F3"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5" w:type="dxa"/>
            <w:noWrap/>
            <w:textDirection w:val="tbRl"/>
            <w:vAlign w:val="center"/>
            <w:hideMark/>
          </w:tcPr>
          <w:p w14:paraId="6F7DA2A3"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1163" w:type="dxa"/>
            <w:noWrap/>
            <w:textDirection w:val="tbRl"/>
            <w:vAlign w:val="center"/>
            <w:hideMark/>
          </w:tcPr>
          <w:p w14:paraId="41D5488B"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596" w:type="dxa"/>
            <w:noWrap/>
            <w:textDirection w:val="tbRl"/>
            <w:vAlign w:val="center"/>
            <w:hideMark/>
          </w:tcPr>
          <w:p w14:paraId="2E4CC3C1"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37" w:type="dxa"/>
            <w:noWrap/>
            <w:textDirection w:val="tbRl"/>
            <w:vAlign w:val="center"/>
            <w:hideMark/>
          </w:tcPr>
          <w:p w14:paraId="51FE92FC"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37" w:type="dxa"/>
            <w:noWrap/>
            <w:textDirection w:val="tbRl"/>
            <w:vAlign w:val="center"/>
            <w:hideMark/>
          </w:tcPr>
          <w:p w14:paraId="2E59BF84"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37" w:type="dxa"/>
            <w:noWrap/>
            <w:textDirection w:val="tbRl"/>
            <w:vAlign w:val="center"/>
            <w:hideMark/>
          </w:tcPr>
          <w:p w14:paraId="4414E8FE"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37" w:type="dxa"/>
            <w:noWrap/>
            <w:textDirection w:val="tbRl"/>
            <w:vAlign w:val="center"/>
            <w:hideMark/>
          </w:tcPr>
          <w:p w14:paraId="713B4165"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992" w:type="dxa"/>
            <w:noWrap/>
            <w:textDirection w:val="tbRl"/>
            <w:vAlign w:val="center"/>
            <w:hideMark/>
          </w:tcPr>
          <w:p w14:paraId="0948B9D4"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r>
      <w:tr w:rsidR="001A745A" w:rsidRPr="00E73BE0" w14:paraId="28F0953A" w14:textId="77777777" w:rsidTr="003032A0">
        <w:trPr>
          <w:cantSplit/>
          <w:trHeight w:val="1134"/>
        </w:trPr>
        <w:tc>
          <w:tcPr>
            <w:cnfStyle w:val="001000000000" w:firstRow="0" w:lastRow="0" w:firstColumn="1" w:lastColumn="0" w:oddVBand="0" w:evenVBand="0" w:oddHBand="0" w:evenHBand="0" w:firstRowFirstColumn="0" w:firstRowLastColumn="0" w:lastRowFirstColumn="0" w:lastRowLastColumn="0"/>
            <w:tcW w:w="2547" w:type="dxa"/>
            <w:shd w:val="clear" w:color="auto" w:fill="D8DBDB" w:themeFill="background1" w:themeFillShade="E6"/>
            <w:vAlign w:val="center"/>
            <w:hideMark/>
          </w:tcPr>
          <w:p w14:paraId="16388746" w14:textId="77777777" w:rsidR="00E73BE0" w:rsidRPr="00E73BE0" w:rsidRDefault="00E73BE0" w:rsidP="00313FE6">
            <w:pPr>
              <w:spacing w:before="60" w:after="60" w:line="240" w:lineRule="auto"/>
            </w:pPr>
            <w:r w:rsidRPr="00E73BE0">
              <w:t>Was a volunteer involved in the direct service delivery? (Yes/No)</w:t>
            </w:r>
          </w:p>
        </w:tc>
        <w:tc>
          <w:tcPr>
            <w:tcW w:w="709" w:type="dxa"/>
            <w:noWrap/>
            <w:textDirection w:val="tbRl"/>
            <w:vAlign w:val="center"/>
            <w:hideMark/>
          </w:tcPr>
          <w:p w14:paraId="11AA566F"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8" w:type="dxa"/>
            <w:noWrap/>
            <w:textDirection w:val="tbRl"/>
            <w:vAlign w:val="center"/>
            <w:hideMark/>
          </w:tcPr>
          <w:p w14:paraId="4EC2972C"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9" w:type="dxa"/>
            <w:noWrap/>
            <w:textDirection w:val="tbRl"/>
            <w:vAlign w:val="center"/>
            <w:hideMark/>
          </w:tcPr>
          <w:p w14:paraId="1A2E4B54"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9" w:type="dxa"/>
            <w:noWrap/>
            <w:textDirection w:val="tbRl"/>
            <w:vAlign w:val="center"/>
            <w:hideMark/>
          </w:tcPr>
          <w:p w14:paraId="7D0C8EE8"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850" w:type="dxa"/>
            <w:noWrap/>
            <w:textDirection w:val="tbRl"/>
            <w:vAlign w:val="center"/>
            <w:hideMark/>
          </w:tcPr>
          <w:p w14:paraId="65D35FBA"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9" w:type="dxa"/>
            <w:noWrap/>
            <w:textDirection w:val="tbRl"/>
            <w:vAlign w:val="center"/>
            <w:hideMark/>
          </w:tcPr>
          <w:p w14:paraId="790C4FBD"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567" w:type="dxa"/>
            <w:noWrap/>
            <w:textDirection w:val="tbRl"/>
            <w:vAlign w:val="center"/>
            <w:hideMark/>
          </w:tcPr>
          <w:p w14:paraId="685BF873"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851" w:type="dxa"/>
            <w:noWrap/>
            <w:textDirection w:val="tbRl"/>
            <w:vAlign w:val="center"/>
            <w:hideMark/>
          </w:tcPr>
          <w:p w14:paraId="2B57381C"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876" w:type="dxa"/>
            <w:noWrap/>
            <w:textDirection w:val="tbRl"/>
            <w:vAlign w:val="center"/>
            <w:hideMark/>
          </w:tcPr>
          <w:p w14:paraId="4C1045F7" w14:textId="7323D121"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6" w:type="dxa"/>
            <w:noWrap/>
            <w:textDirection w:val="tbRl"/>
            <w:vAlign w:val="center"/>
            <w:hideMark/>
          </w:tcPr>
          <w:p w14:paraId="2758ECA0" w14:textId="401AC3D8"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6" w:type="dxa"/>
            <w:noWrap/>
            <w:textDirection w:val="tbRl"/>
            <w:vAlign w:val="center"/>
            <w:hideMark/>
          </w:tcPr>
          <w:p w14:paraId="197A6C13" w14:textId="5DD7FBD3"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0" w:type="dxa"/>
            <w:noWrap/>
            <w:textDirection w:val="tbRl"/>
            <w:vAlign w:val="center"/>
            <w:hideMark/>
          </w:tcPr>
          <w:p w14:paraId="0890E65A" w14:textId="41E4BCFF"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textDirection w:val="tbRl"/>
            <w:vAlign w:val="center"/>
            <w:hideMark/>
          </w:tcPr>
          <w:p w14:paraId="39E1CF2E" w14:textId="7F335953"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textDirection w:val="tbRl"/>
            <w:vAlign w:val="center"/>
            <w:hideMark/>
          </w:tcPr>
          <w:p w14:paraId="26D5F24D" w14:textId="6FF6CB6C"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textDirection w:val="tbRl"/>
            <w:vAlign w:val="center"/>
            <w:hideMark/>
          </w:tcPr>
          <w:p w14:paraId="78BD3E99" w14:textId="69E6DB41"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textDirection w:val="tbRl"/>
            <w:vAlign w:val="center"/>
            <w:hideMark/>
          </w:tcPr>
          <w:p w14:paraId="0F17707E" w14:textId="5876318A"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6" w:type="dxa"/>
            <w:noWrap/>
            <w:textDirection w:val="tbRl"/>
            <w:vAlign w:val="center"/>
            <w:hideMark/>
          </w:tcPr>
          <w:p w14:paraId="11433D76" w14:textId="49576EAC"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1276" w:type="dxa"/>
            <w:noWrap/>
            <w:textDirection w:val="tbRl"/>
            <w:vAlign w:val="center"/>
            <w:hideMark/>
          </w:tcPr>
          <w:p w14:paraId="5B99875F" w14:textId="3A3D99C5"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78" w:type="dxa"/>
            <w:noWrap/>
            <w:textDirection w:val="tbRl"/>
            <w:vAlign w:val="center"/>
            <w:hideMark/>
          </w:tcPr>
          <w:p w14:paraId="2BEB277F"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5" w:type="dxa"/>
            <w:noWrap/>
            <w:textDirection w:val="tbRl"/>
            <w:vAlign w:val="center"/>
            <w:hideMark/>
          </w:tcPr>
          <w:p w14:paraId="775700C2"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1163" w:type="dxa"/>
            <w:noWrap/>
            <w:textDirection w:val="tbRl"/>
            <w:vAlign w:val="center"/>
            <w:hideMark/>
          </w:tcPr>
          <w:p w14:paraId="5FC51992"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596" w:type="dxa"/>
            <w:noWrap/>
            <w:textDirection w:val="tbRl"/>
            <w:vAlign w:val="center"/>
            <w:hideMark/>
          </w:tcPr>
          <w:p w14:paraId="2772E310" w14:textId="6840F9E0"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textDirection w:val="tbRl"/>
            <w:vAlign w:val="center"/>
            <w:hideMark/>
          </w:tcPr>
          <w:p w14:paraId="7D7D9B4D" w14:textId="1FBEE204"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textDirection w:val="tbRl"/>
            <w:vAlign w:val="center"/>
            <w:hideMark/>
          </w:tcPr>
          <w:p w14:paraId="56BBC58B" w14:textId="78F16C8C"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textDirection w:val="tbRl"/>
            <w:vAlign w:val="center"/>
            <w:hideMark/>
          </w:tcPr>
          <w:p w14:paraId="7C9646F9" w14:textId="60DE206F"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textDirection w:val="tbRl"/>
            <w:vAlign w:val="center"/>
            <w:hideMark/>
          </w:tcPr>
          <w:p w14:paraId="2C2DCAB9" w14:textId="448F199E"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992" w:type="dxa"/>
            <w:noWrap/>
            <w:textDirection w:val="tbRl"/>
            <w:vAlign w:val="center"/>
            <w:hideMark/>
          </w:tcPr>
          <w:p w14:paraId="73C6F63E" w14:textId="40D68D54"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r>
      <w:tr w:rsidR="001A745A" w:rsidRPr="00E73BE0" w14:paraId="2A7C5E29" w14:textId="77777777" w:rsidTr="003032A0">
        <w:trPr>
          <w:cantSplit/>
          <w:trHeight w:val="850"/>
        </w:trPr>
        <w:tc>
          <w:tcPr>
            <w:cnfStyle w:val="001000000000" w:firstRow="0" w:lastRow="0" w:firstColumn="1" w:lastColumn="0" w:oddVBand="0" w:evenVBand="0" w:oddHBand="0" w:evenHBand="0" w:firstRowFirstColumn="0" w:firstRowLastColumn="0" w:lastRowFirstColumn="0" w:lastRowLastColumn="0"/>
            <w:tcW w:w="2547" w:type="dxa"/>
            <w:shd w:val="clear" w:color="auto" w:fill="D8DBDB" w:themeFill="background1" w:themeFillShade="E6"/>
            <w:vAlign w:val="center"/>
            <w:hideMark/>
          </w:tcPr>
          <w:p w14:paraId="144F6DB3" w14:textId="77777777" w:rsidR="00E73BE0" w:rsidRPr="00E73BE0" w:rsidRDefault="00E73BE0" w:rsidP="00313FE6">
            <w:pPr>
              <w:spacing w:beforeLines="60" w:before="144" w:afterLines="60" w:after="144" w:line="240" w:lineRule="auto"/>
            </w:pPr>
            <w:r w:rsidRPr="00E73BE0">
              <w:t>Engagement time spent with client (minutes)</w:t>
            </w:r>
          </w:p>
        </w:tc>
        <w:tc>
          <w:tcPr>
            <w:tcW w:w="709" w:type="dxa"/>
            <w:noWrap/>
            <w:vAlign w:val="center"/>
            <w:hideMark/>
          </w:tcPr>
          <w:p w14:paraId="463027D2" w14:textId="01F89B92"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8" w:type="dxa"/>
            <w:noWrap/>
            <w:vAlign w:val="center"/>
            <w:hideMark/>
          </w:tcPr>
          <w:p w14:paraId="40747B2E" w14:textId="3974F18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4FA67006" w14:textId="56629871"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3F2467A1" w14:textId="1F7F1413"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850" w:type="dxa"/>
            <w:noWrap/>
            <w:vAlign w:val="center"/>
            <w:hideMark/>
          </w:tcPr>
          <w:p w14:paraId="72A84FF8" w14:textId="6931DB64"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3E10DE0C" w14:textId="38BA77E6"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567" w:type="dxa"/>
            <w:noWrap/>
            <w:textDirection w:val="tbRl"/>
            <w:vAlign w:val="center"/>
            <w:hideMark/>
          </w:tcPr>
          <w:p w14:paraId="28233D11"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851" w:type="dxa"/>
            <w:noWrap/>
            <w:textDirection w:val="tbRl"/>
            <w:vAlign w:val="center"/>
            <w:hideMark/>
          </w:tcPr>
          <w:p w14:paraId="6AEA6C52" w14:textId="649693F6"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876" w:type="dxa"/>
            <w:noWrap/>
            <w:vAlign w:val="center"/>
            <w:hideMark/>
          </w:tcPr>
          <w:p w14:paraId="3E4A7A01" w14:textId="7FB7234C"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6" w:type="dxa"/>
            <w:noWrap/>
            <w:vAlign w:val="center"/>
            <w:hideMark/>
          </w:tcPr>
          <w:p w14:paraId="4A3747B6" w14:textId="2FD22022"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6" w:type="dxa"/>
            <w:noWrap/>
            <w:vAlign w:val="center"/>
            <w:hideMark/>
          </w:tcPr>
          <w:p w14:paraId="45C6F8AB" w14:textId="2B278634"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0" w:type="dxa"/>
            <w:noWrap/>
            <w:vAlign w:val="center"/>
            <w:hideMark/>
          </w:tcPr>
          <w:p w14:paraId="7D3E9301" w14:textId="2654482B"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649A9A3A" w14:textId="0A6153D8"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1A1B8F7F" w14:textId="52DA3E1D"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2E5CA83F" w14:textId="198DC4AA"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33AF39B3" w14:textId="6EBE7756"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6" w:type="dxa"/>
            <w:noWrap/>
            <w:vAlign w:val="center"/>
            <w:hideMark/>
          </w:tcPr>
          <w:p w14:paraId="6445666F" w14:textId="1BF50652"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1276" w:type="dxa"/>
            <w:noWrap/>
            <w:vAlign w:val="center"/>
            <w:hideMark/>
          </w:tcPr>
          <w:p w14:paraId="5577AB6E" w14:textId="220036CE"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78" w:type="dxa"/>
            <w:noWrap/>
            <w:vAlign w:val="center"/>
            <w:hideMark/>
          </w:tcPr>
          <w:p w14:paraId="6AF88582" w14:textId="7D434D75"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5" w:type="dxa"/>
            <w:noWrap/>
            <w:vAlign w:val="center"/>
            <w:hideMark/>
          </w:tcPr>
          <w:p w14:paraId="5B26B14E" w14:textId="19FF6C6E"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1163" w:type="dxa"/>
            <w:noWrap/>
            <w:vAlign w:val="center"/>
            <w:hideMark/>
          </w:tcPr>
          <w:p w14:paraId="766CD885" w14:textId="76EF733A"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596" w:type="dxa"/>
            <w:noWrap/>
            <w:vAlign w:val="center"/>
            <w:hideMark/>
          </w:tcPr>
          <w:p w14:paraId="48BB68B1" w14:textId="5B246BE8"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58AC2A3D" w14:textId="1F4C9C98"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5FDD3B21" w14:textId="5920299E"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45323A14" w14:textId="41E9674B"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32EAE9FB" w14:textId="322C7A5E"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992" w:type="dxa"/>
            <w:noWrap/>
            <w:vAlign w:val="center"/>
            <w:hideMark/>
          </w:tcPr>
          <w:p w14:paraId="791F1E6B" w14:textId="6F5F44FB"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r>
      <w:tr w:rsidR="001A745A" w:rsidRPr="00E73BE0" w14:paraId="6F865598" w14:textId="77777777" w:rsidTr="003032A0">
        <w:trPr>
          <w:cantSplit/>
          <w:trHeight w:val="850"/>
        </w:trPr>
        <w:tc>
          <w:tcPr>
            <w:cnfStyle w:val="001000000000" w:firstRow="0" w:lastRow="0" w:firstColumn="1" w:lastColumn="0" w:oddVBand="0" w:evenVBand="0" w:oddHBand="0" w:evenHBand="0" w:firstRowFirstColumn="0" w:firstRowLastColumn="0" w:lastRowFirstColumn="0" w:lastRowLastColumn="0"/>
            <w:tcW w:w="2547" w:type="dxa"/>
            <w:shd w:val="clear" w:color="auto" w:fill="D8DBDB" w:themeFill="background1" w:themeFillShade="E6"/>
            <w:vAlign w:val="center"/>
            <w:hideMark/>
          </w:tcPr>
          <w:p w14:paraId="3639383D" w14:textId="77777777" w:rsidR="00E73BE0" w:rsidRPr="00E73BE0" w:rsidRDefault="00E73BE0" w:rsidP="00313FE6">
            <w:pPr>
              <w:spacing w:beforeLines="60" w:before="144" w:afterLines="60" w:after="144" w:line="240" w:lineRule="auto"/>
            </w:pPr>
            <w:r w:rsidRPr="00E73BE0">
              <w:t>Respite Setting (At Home/At Centre)</w:t>
            </w:r>
          </w:p>
        </w:tc>
        <w:tc>
          <w:tcPr>
            <w:tcW w:w="709" w:type="dxa"/>
            <w:noWrap/>
            <w:textDirection w:val="tbRl"/>
            <w:vAlign w:val="center"/>
            <w:hideMark/>
          </w:tcPr>
          <w:p w14:paraId="4C2F3DF2" w14:textId="34E65369"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8" w:type="dxa"/>
            <w:noWrap/>
            <w:textDirection w:val="tbRl"/>
            <w:vAlign w:val="center"/>
            <w:hideMark/>
          </w:tcPr>
          <w:p w14:paraId="4B68592F" w14:textId="031AB14C"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9" w:type="dxa"/>
            <w:noWrap/>
            <w:textDirection w:val="tbRl"/>
            <w:vAlign w:val="center"/>
            <w:hideMark/>
          </w:tcPr>
          <w:p w14:paraId="7D324BF8" w14:textId="32107565"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9" w:type="dxa"/>
            <w:noWrap/>
            <w:textDirection w:val="tbRl"/>
            <w:vAlign w:val="center"/>
            <w:hideMark/>
          </w:tcPr>
          <w:p w14:paraId="0D995884" w14:textId="3C7473CB"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850" w:type="dxa"/>
            <w:noWrap/>
            <w:textDirection w:val="tbRl"/>
            <w:vAlign w:val="center"/>
            <w:hideMark/>
          </w:tcPr>
          <w:p w14:paraId="4EE57753" w14:textId="5A8B03E4"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9" w:type="dxa"/>
            <w:noWrap/>
            <w:textDirection w:val="tbRl"/>
            <w:vAlign w:val="center"/>
            <w:hideMark/>
          </w:tcPr>
          <w:p w14:paraId="541F8DE8" w14:textId="2221372B"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567" w:type="dxa"/>
            <w:noWrap/>
            <w:textDirection w:val="tbRl"/>
            <w:vAlign w:val="center"/>
            <w:hideMark/>
          </w:tcPr>
          <w:p w14:paraId="5993E68E" w14:textId="6F4E3154"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851" w:type="dxa"/>
            <w:noWrap/>
            <w:textDirection w:val="tbRl"/>
            <w:vAlign w:val="center"/>
            <w:hideMark/>
          </w:tcPr>
          <w:p w14:paraId="1A00B74C" w14:textId="25C75303"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876" w:type="dxa"/>
            <w:noWrap/>
            <w:textDirection w:val="tbRl"/>
            <w:vAlign w:val="center"/>
            <w:hideMark/>
          </w:tcPr>
          <w:p w14:paraId="28848CB1" w14:textId="6AC8585A"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6" w:type="dxa"/>
            <w:noWrap/>
            <w:textDirection w:val="tbRl"/>
            <w:vAlign w:val="center"/>
            <w:hideMark/>
          </w:tcPr>
          <w:p w14:paraId="001630FB" w14:textId="22F272BA"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6" w:type="dxa"/>
            <w:noWrap/>
            <w:textDirection w:val="tbRl"/>
            <w:vAlign w:val="center"/>
            <w:hideMark/>
          </w:tcPr>
          <w:p w14:paraId="6E61B604" w14:textId="4A281120"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0" w:type="dxa"/>
            <w:noWrap/>
            <w:textDirection w:val="tbRl"/>
            <w:vAlign w:val="center"/>
            <w:hideMark/>
          </w:tcPr>
          <w:p w14:paraId="3590B76F" w14:textId="7E25E45E"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textDirection w:val="tbRl"/>
            <w:vAlign w:val="center"/>
            <w:hideMark/>
          </w:tcPr>
          <w:p w14:paraId="0BD9E7E2" w14:textId="0EB6F1FF"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textDirection w:val="tbRl"/>
            <w:vAlign w:val="center"/>
            <w:hideMark/>
          </w:tcPr>
          <w:p w14:paraId="41A17250" w14:textId="1B6E8341"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textDirection w:val="tbRl"/>
            <w:vAlign w:val="center"/>
            <w:hideMark/>
          </w:tcPr>
          <w:p w14:paraId="69AB3D27" w14:textId="79AE1041"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textDirection w:val="tbRl"/>
            <w:vAlign w:val="center"/>
            <w:hideMark/>
          </w:tcPr>
          <w:p w14:paraId="6955F60E" w14:textId="25B27DEF"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6" w:type="dxa"/>
            <w:noWrap/>
            <w:textDirection w:val="tbRl"/>
            <w:vAlign w:val="center"/>
            <w:hideMark/>
          </w:tcPr>
          <w:p w14:paraId="21CD5EB7" w14:textId="4B95F81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1276" w:type="dxa"/>
            <w:noWrap/>
            <w:textDirection w:val="tbRl"/>
            <w:vAlign w:val="center"/>
            <w:hideMark/>
          </w:tcPr>
          <w:p w14:paraId="5EB74DF9" w14:textId="535B6205"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78" w:type="dxa"/>
            <w:noWrap/>
            <w:textDirection w:val="tbRl"/>
            <w:vAlign w:val="center"/>
            <w:hideMark/>
          </w:tcPr>
          <w:p w14:paraId="39372BD7"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5" w:type="dxa"/>
            <w:noWrap/>
            <w:textDirection w:val="tbRl"/>
            <w:vAlign w:val="center"/>
            <w:hideMark/>
          </w:tcPr>
          <w:p w14:paraId="14999D8B"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1163" w:type="dxa"/>
            <w:noWrap/>
            <w:textDirection w:val="tbRl"/>
            <w:vAlign w:val="center"/>
            <w:hideMark/>
          </w:tcPr>
          <w:p w14:paraId="643D8714" w14:textId="73CC4795"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596" w:type="dxa"/>
            <w:noWrap/>
            <w:textDirection w:val="tbRl"/>
            <w:vAlign w:val="center"/>
            <w:hideMark/>
          </w:tcPr>
          <w:p w14:paraId="27740334" w14:textId="7EE3234D"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textDirection w:val="tbRl"/>
            <w:vAlign w:val="center"/>
            <w:hideMark/>
          </w:tcPr>
          <w:p w14:paraId="28AB9BD0" w14:textId="6ACE2AB2"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textDirection w:val="tbRl"/>
            <w:vAlign w:val="center"/>
            <w:hideMark/>
          </w:tcPr>
          <w:p w14:paraId="5A853DB2" w14:textId="0248D3E5"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textDirection w:val="tbRl"/>
            <w:vAlign w:val="center"/>
            <w:hideMark/>
          </w:tcPr>
          <w:p w14:paraId="449CCC47" w14:textId="3EF5BAF4"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textDirection w:val="tbRl"/>
            <w:vAlign w:val="center"/>
            <w:hideMark/>
          </w:tcPr>
          <w:p w14:paraId="4E5587E0" w14:textId="7411F669"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992" w:type="dxa"/>
            <w:noWrap/>
            <w:textDirection w:val="tbRl"/>
            <w:vAlign w:val="center"/>
            <w:hideMark/>
          </w:tcPr>
          <w:p w14:paraId="424A6C2C" w14:textId="70270DD5"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r>
      <w:tr w:rsidR="001A745A" w:rsidRPr="00E73BE0" w14:paraId="5F1863F6" w14:textId="77777777" w:rsidTr="003032A0">
        <w:trPr>
          <w:cantSplit/>
          <w:trHeight w:val="317"/>
        </w:trPr>
        <w:tc>
          <w:tcPr>
            <w:cnfStyle w:val="001000000000" w:firstRow="0" w:lastRow="0" w:firstColumn="1" w:lastColumn="0" w:oddVBand="0" w:evenVBand="0" w:oddHBand="0" w:evenHBand="0" w:firstRowFirstColumn="0" w:firstRowLastColumn="0" w:lastRowFirstColumn="0" w:lastRowLastColumn="0"/>
            <w:tcW w:w="2547" w:type="dxa"/>
            <w:shd w:val="clear" w:color="auto" w:fill="D8DBDB" w:themeFill="background1" w:themeFillShade="E6"/>
            <w:vAlign w:val="center"/>
            <w:hideMark/>
          </w:tcPr>
          <w:p w14:paraId="68BF8BB5" w14:textId="77777777" w:rsidR="00E73BE0" w:rsidRPr="00E73BE0" w:rsidRDefault="00E73BE0" w:rsidP="00313FE6">
            <w:pPr>
              <w:spacing w:beforeLines="60" w:before="144" w:afterLines="60" w:after="144" w:line="240" w:lineRule="auto"/>
            </w:pPr>
            <w:r w:rsidRPr="00E73BE0">
              <w:t>Day (Yes/No)</w:t>
            </w:r>
          </w:p>
        </w:tc>
        <w:tc>
          <w:tcPr>
            <w:tcW w:w="709" w:type="dxa"/>
            <w:noWrap/>
            <w:vAlign w:val="center"/>
            <w:hideMark/>
          </w:tcPr>
          <w:p w14:paraId="175F8782" w14:textId="254A8F9A"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8" w:type="dxa"/>
            <w:noWrap/>
            <w:vAlign w:val="center"/>
            <w:hideMark/>
          </w:tcPr>
          <w:p w14:paraId="46DE3728" w14:textId="3873DE16"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55F6C475" w14:textId="501BD559"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76DBAEEB" w14:textId="56D48BA0"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850" w:type="dxa"/>
            <w:noWrap/>
            <w:vAlign w:val="center"/>
            <w:hideMark/>
          </w:tcPr>
          <w:p w14:paraId="64D25538" w14:textId="32FD603A"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741C3C41" w14:textId="3D616883"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567" w:type="dxa"/>
            <w:noWrap/>
            <w:vAlign w:val="center"/>
            <w:hideMark/>
          </w:tcPr>
          <w:p w14:paraId="7A406D90" w14:textId="5CF34274"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851" w:type="dxa"/>
            <w:noWrap/>
            <w:vAlign w:val="center"/>
            <w:hideMark/>
          </w:tcPr>
          <w:p w14:paraId="14B83982" w14:textId="7B494650"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876" w:type="dxa"/>
            <w:noWrap/>
            <w:vAlign w:val="center"/>
            <w:hideMark/>
          </w:tcPr>
          <w:p w14:paraId="7A82DE01" w14:textId="451B53AA"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6" w:type="dxa"/>
            <w:noWrap/>
            <w:vAlign w:val="center"/>
            <w:hideMark/>
          </w:tcPr>
          <w:p w14:paraId="098BCBE5" w14:textId="44656A1D"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6" w:type="dxa"/>
            <w:noWrap/>
            <w:vAlign w:val="center"/>
            <w:hideMark/>
          </w:tcPr>
          <w:p w14:paraId="5319C9A9" w14:textId="01A4ADB6"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0" w:type="dxa"/>
            <w:noWrap/>
            <w:vAlign w:val="center"/>
            <w:hideMark/>
          </w:tcPr>
          <w:p w14:paraId="1F5A3E73" w14:textId="25A8C40F"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641A8463" w14:textId="56763BFB"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6855B629" w14:textId="10E7EAEF"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3B3A27D3" w14:textId="2C2C8D6B"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411696D4" w14:textId="443A1D5C"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6" w:type="dxa"/>
            <w:noWrap/>
            <w:vAlign w:val="center"/>
            <w:hideMark/>
          </w:tcPr>
          <w:p w14:paraId="1AA5204E" w14:textId="048523F3"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1276" w:type="dxa"/>
            <w:noWrap/>
            <w:vAlign w:val="center"/>
            <w:hideMark/>
          </w:tcPr>
          <w:p w14:paraId="4BD50948" w14:textId="02C0C65F"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78" w:type="dxa"/>
            <w:noWrap/>
            <w:vAlign w:val="center"/>
            <w:hideMark/>
          </w:tcPr>
          <w:p w14:paraId="46D1EACB"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5" w:type="dxa"/>
            <w:noWrap/>
            <w:vAlign w:val="center"/>
            <w:hideMark/>
          </w:tcPr>
          <w:p w14:paraId="7E294D34"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1163" w:type="dxa"/>
            <w:noWrap/>
            <w:vAlign w:val="center"/>
            <w:hideMark/>
          </w:tcPr>
          <w:p w14:paraId="1183AD78" w14:textId="3886DA9E"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596" w:type="dxa"/>
            <w:noWrap/>
            <w:vAlign w:val="center"/>
            <w:hideMark/>
          </w:tcPr>
          <w:p w14:paraId="03A28587" w14:textId="287DAA68"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0CE9309D" w14:textId="77FF1B70"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68FA9CB9" w14:textId="10CC98B8"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715B4D0E" w14:textId="140B763B"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56A808D9" w14:textId="16C36F6E"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992" w:type="dxa"/>
            <w:noWrap/>
            <w:vAlign w:val="center"/>
            <w:hideMark/>
          </w:tcPr>
          <w:p w14:paraId="076842EE" w14:textId="62969910"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r>
      <w:tr w:rsidR="001A745A" w:rsidRPr="00E73BE0" w14:paraId="2E60233F" w14:textId="77777777" w:rsidTr="003032A0">
        <w:trPr>
          <w:cantSplit/>
          <w:trHeight w:val="317"/>
        </w:trPr>
        <w:tc>
          <w:tcPr>
            <w:cnfStyle w:val="001000000000" w:firstRow="0" w:lastRow="0" w:firstColumn="1" w:lastColumn="0" w:oddVBand="0" w:evenVBand="0" w:oddHBand="0" w:evenHBand="0" w:firstRowFirstColumn="0" w:firstRowLastColumn="0" w:lastRowFirstColumn="0" w:lastRowLastColumn="0"/>
            <w:tcW w:w="2547" w:type="dxa"/>
            <w:shd w:val="clear" w:color="auto" w:fill="D8DBDB" w:themeFill="background1" w:themeFillShade="E6"/>
            <w:vAlign w:val="center"/>
            <w:hideMark/>
          </w:tcPr>
          <w:p w14:paraId="2F745764" w14:textId="1BD5943A" w:rsidR="00046035" w:rsidRPr="0042725A" w:rsidRDefault="00E73BE0" w:rsidP="0042725A">
            <w:pPr>
              <w:spacing w:beforeLines="60" w:before="144" w:afterLines="60" w:after="144" w:line="240" w:lineRule="auto"/>
              <w:rPr>
                <w:b w:val="0"/>
                <w:bCs w:val="0"/>
              </w:rPr>
            </w:pPr>
            <w:r w:rsidRPr="00E73BE0">
              <w:t>Overnight (Yes/No)</w:t>
            </w:r>
          </w:p>
        </w:tc>
        <w:tc>
          <w:tcPr>
            <w:tcW w:w="709" w:type="dxa"/>
            <w:noWrap/>
            <w:vAlign w:val="center"/>
            <w:hideMark/>
          </w:tcPr>
          <w:p w14:paraId="1D4952D3" w14:textId="467AED4E"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8" w:type="dxa"/>
            <w:noWrap/>
            <w:vAlign w:val="center"/>
            <w:hideMark/>
          </w:tcPr>
          <w:p w14:paraId="20FB24AC" w14:textId="74EE91CA"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5DBAA0EA" w14:textId="7F5BE505"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5BBC2751" w14:textId="036DEDBA"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850" w:type="dxa"/>
            <w:noWrap/>
            <w:vAlign w:val="center"/>
            <w:hideMark/>
          </w:tcPr>
          <w:p w14:paraId="5C3D475C" w14:textId="2B45A441"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35E774B5" w14:textId="29BB277C"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567" w:type="dxa"/>
            <w:noWrap/>
            <w:vAlign w:val="center"/>
            <w:hideMark/>
          </w:tcPr>
          <w:p w14:paraId="0B7506E5" w14:textId="0BE679AC"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851" w:type="dxa"/>
            <w:noWrap/>
            <w:vAlign w:val="center"/>
            <w:hideMark/>
          </w:tcPr>
          <w:p w14:paraId="23962914" w14:textId="23D662C0"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876" w:type="dxa"/>
            <w:noWrap/>
            <w:vAlign w:val="center"/>
            <w:hideMark/>
          </w:tcPr>
          <w:p w14:paraId="52B2AC59" w14:textId="72971A1E"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6" w:type="dxa"/>
            <w:noWrap/>
            <w:vAlign w:val="center"/>
            <w:hideMark/>
          </w:tcPr>
          <w:p w14:paraId="2B8AA222" w14:textId="29D1DDD9"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6" w:type="dxa"/>
            <w:noWrap/>
            <w:vAlign w:val="center"/>
            <w:hideMark/>
          </w:tcPr>
          <w:p w14:paraId="007AB6FD" w14:textId="73388580"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0" w:type="dxa"/>
            <w:noWrap/>
            <w:vAlign w:val="center"/>
            <w:hideMark/>
          </w:tcPr>
          <w:p w14:paraId="7ECACA11" w14:textId="5A667E21"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44B6FD4A" w14:textId="290190EE"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3B1FE2B7" w14:textId="3C21C53D"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5149505C" w14:textId="769899A3"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049CB703" w14:textId="574AF24E"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6" w:type="dxa"/>
            <w:noWrap/>
            <w:vAlign w:val="center"/>
            <w:hideMark/>
          </w:tcPr>
          <w:p w14:paraId="0B259C8D" w14:textId="713E9058"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1276" w:type="dxa"/>
            <w:noWrap/>
            <w:vAlign w:val="center"/>
            <w:hideMark/>
          </w:tcPr>
          <w:p w14:paraId="3CF37203" w14:textId="08348366"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78" w:type="dxa"/>
            <w:noWrap/>
            <w:vAlign w:val="center"/>
            <w:hideMark/>
          </w:tcPr>
          <w:p w14:paraId="6269BE0C"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5" w:type="dxa"/>
            <w:noWrap/>
            <w:vAlign w:val="center"/>
            <w:hideMark/>
          </w:tcPr>
          <w:p w14:paraId="0DACADDA"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1163" w:type="dxa"/>
            <w:noWrap/>
            <w:vAlign w:val="center"/>
            <w:hideMark/>
          </w:tcPr>
          <w:p w14:paraId="34962F5B" w14:textId="61A1843E"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596" w:type="dxa"/>
            <w:noWrap/>
            <w:vAlign w:val="center"/>
            <w:hideMark/>
          </w:tcPr>
          <w:p w14:paraId="00A38184" w14:textId="0C5B34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1BAC550F" w14:textId="21F868F6"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3D47EB74" w14:textId="51DF73E4"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0B209FAB" w14:textId="046DD975"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7D9A08BB" w14:textId="053C1900"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992" w:type="dxa"/>
            <w:noWrap/>
            <w:vAlign w:val="center"/>
            <w:hideMark/>
          </w:tcPr>
          <w:p w14:paraId="194DF52F" w14:textId="6D97D104"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r>
      <w:tr w:rsidR="001A745A" w:rsidRPr="00E73BE0" w14:paraId="4FA85C8C" w14:textId="77777777" w:rsidTr="003032A0">
        <w:trPr>
          <w:cantSplit/>
          <w:trHeight w:val="317"/>
        </w:trPr>
        <w:tc>
          <w:tcPr>
            <w:cnfStyle w:val="001000000000" w:firstRow="0" w:lastRow="0" w:firstColumn="1" w:lastColumn="0" w:oddVBand="0" w:evenVBand="0" w:oddHBand="0" w:evenHBand="0" w:firstRowFirstColumn="0" w:firstRowLastColumn="0" w:lastRowFirstColumn="0" w:lastRowLastColumn="0"/>
            <w:tcW w:w="2547" w:type="dxa"/>
            <w:shd w:val="clear" w:color="auto" w:fill="D8DBDB" w:themeFill="background1" w:themeFillShade="E6"/>
            <w:noWrap/>
            <w:vAlign w:val="center"/>
            <w:hideMark/>
          </w:tcPr>
          <w:p w14:paraId="15CF1EF3" w14:textId="77777777" w:rsidR="00E73BE0" w:rsidRPr="00E73BE0" w:rsidRDefault="00E73BE0" w:rsidP="00313FE6">
            <w:pPr>
              <w:spacing w:beforeLines="60" w:before="144" w:afterLines="60" w:after="144" w:line="240" w:lineRule="auto"/>
            </w:pPr>
            <w:r w:rsidRPr="00E73BE0">
              <w:t>Quantity</w:t>
            </w:r>
          </w:p>
        </w:tc>
        <w:tc>
          <w:tcPr>
            <w:tcW w:w="709" w:type="dxa"/>
            <w:noWrap/>
            <w:vAlign w:val="center"/>
            <w:hideMark/>
          </w:tcPr>
          <w:p w14:paraId="45E3173C" w14:textId="743A733F"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8" w:type="dxa"/>
            <w:noWrap/>
            <w:vAlign w:val="center"/>
            <w:hideMark/>
          </w:tcPr>
          <w:p w14:paraId="33FF3329" w14:textId="01642E34"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605A87FB" w14:textId="7B4D2D2C"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0C1F8B18" w14:textId="5ACAD83C"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850" w:type="dxa"/>
            <w:noWrap/>
            <w:vAlign w:val="center"/>
            <w:hideMark/>
          </w:tcPr>
          <w:p w14:paraId="3127C234" w14:textId="32D666B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5D521E5B" w14:textId="662F4A0D"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567" w:type="dxa"/>
            <w:noWrap/>
            <w:vAlign w:val="center"/>
            <w:hideMark/>
          </w:tcPr>
          <w:p w14:paraId="32635E41" w14:textId="3F38D12E"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851" w:type="dxa"/>
            <w:noWrap/>
            <w:vAlign w:val="center"/>
            <w:hideMark/>
          </w:tcPr>
          <w:p w14:paraId="2923AB3F" w14:textId="01BDA03D"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876" w:type="dxa"/>
            <w:noWrap/>
            <w:vAlign w:val="center"/>
            <w:hideMark/>
          </w:tcPr>
          <w:p w14:paraId="586D5C3D" w14:textId="62B9056C"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6" w:type="dxa"/>
            <w:noWrap/>
            <w:vAlign w:val="center"/>
            <w:hideMark/>
          </w:tcPr>
          <w:p w14:paraId="76786D85" w14:textId="6F11E21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6" w:type="dxa"/>
            <w:noWrap/>
            <w:vAlign w:val="center"/>
            <w:hideMark/>
          </w:tcPr>
          <w:p w14:paraId="050E6D99" w14:textId="1C1B85BE"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0" w:type="dxa"/>
            <w:noWrap/>
            <w:vAlign w:val="center"/>
            <w:hideMark/>
          </w:tcPr>
          <w:p w14:paraId="158F37D0" w14:textId="66E68763"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325CE701" w14:textId="34E4D81A"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3116CCEF" w14:textId="4A432FF1"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52C0AFCF" w14:textId="0E9309DE"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452580E0" w14:textId="39EE50E8"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6" w:type="dxa"/>
            <w:noWrap/>
            <w:vAlign w:val="center"/>
            <w:hideMark/>
          </w:tcPr>
          <w:p w14:paraId="4ACDE1B3" w14:textId="06A2A429"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1276" w:type="dxa"/>
            <w:noWrap/>
            <w:vAlign w:val="center"/>
            <w:hideMark/>
          </w:tcPr>
          <w:p w14:paraId="57585F13" w14:textId="28805E23"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78" w:type="dxa"/>
            <w:noWrap/>
            <w:vAlign w:val="center"/>
            <w:hideMark/>
          </w:tcPr>
          <w:p w14:paraId="74444DF1" w14:textId="5FA822C1"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5" w:type="dxa"/>
            <w:noWrap/>
            <w:vAlign w:val="center"/>
            <w:hideMark/>
          </w:tcPr>
          <w:p w14:paraId="7B6F01EB" w14:textId="504A2F3D"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1163" w:type="dxa"/>
            <w:noWrap/>
            <w:vAlign w:val="center"/>
            <w:hideMark/>
          </w:tcPr>
          <w:p w14:paraId="6CA99FCF" w14:textId="49030AEE"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596" w:type="dxa"/>
            <w:noWrap/>
            <w:vAlign w:val="center"/>
            <w:hideMark/>
          </w:tcPr>
          <w:p w14:paraId="4264C9C0"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37" w:type="dxa"/>
            <w:noWrap/>
            <w:vAlign w:val="center"/>
            <w:hideMark/>
          </w:tcPr>
          <w:p w14:paraId="2F9CA6D7"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37" w:type="dxa"/>
            <w:noWrap/>
            <w:vAlign w:val="center"/>
            <w:hideMark/>
          </w:tcPr>
          <w:p w14:paraId="27B942A6"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37" w:type="dxa"/>
            <w:noWrap/>
            <w:vAlign w:val="center"/>
            <w:hideMark/>
          </w:tcPr>
          <w:p w14:paraId="093EAB28"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37" w:type="dxa"/>
            <w:noWrap/>
            <w:vAlign w:val="center"/>
            <w:hideMark/>
          </w:tcPr>
          <w:p w14:paraId="4438D0A2"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992" w:type="dxa"/>
            <w:noWrap/>
            <w:vAlign w:val="center"/>
            <w:hideMark/>
          </w:tcPr>
          <w:p w14:paraId="52A8AC0B" w14:textId="14C72926"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r>
      <w:tr w:rsidR="001A745A" w:rsidRPr="00E73BE0" w14:paraId="3B4FD99A" w14:textId="77777777" w:rsidTr="003032A0">
        <w:trPr>
          <w:cantSplit/>
          <w:trHeight w:val="317"/>
        </w:trPr>
        <w:tc>
          <w:tcPr>
            <w:cnfStyle w:val="001000000000" w:firstRow="0" w:lastRow="0" w:firstColumn="1" w:lastColumn="0" w:oddVBand="0" w:evenVBand="0" w:oddHBand="0" w:evenHBand="0" w:firstRowFirstColumn="0" w:firstRowLastColumn="0" w:lastRowFirstColumn="0" w:lastRowLastColumn="0"/>
            <w:tcW w:w="2547" w:type="dxa"/>
            <w:shd w:val="clear" w:color="auto" w:fill="D8DBDB" w:themeFill="background1" w:themeFillShade="E6"/>
            <w:vAlign w:val="center"/>
            <w:hideMark/>
          </w:tcPr>
          <w:p w14:paraId="5ABB4FA0" w14:textId="77777777" w:rsidR="00E73BE0" w:rsidRPr="00E73BE0" w:rsidRDefault="00E73BE0" w:rsidP="00313FE6">
            <w:pPr>
              <w:spacing w:beforeLines="60" w:before="144" w:afterLines="60" w:after="144" w:line="240" w:lineRule="auto"/>
            </w:pPr>
            <w:r w:rsidRPr="00E73BE0">
              <w:t>Type of modification</w:t>
            </w:r>
          </w:p>
        </w:tc>
        <w:tc>
          <w:tcPr>
            <w:tcW w:w="709" w:type="dxa"/>
            <w:noWrap/>
            <w:vAlign w:val="center"/>
            <w:hideMark/>
          </w:tcPr>
          <w:p w14:paraId="5EEA8A7C" w14:textId="378264BB"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8" w:type="dxa"/>
            <w:noWrap/>
            <w:vAlign w:val="center"/>
            <w:hideMark/>
          </w:tcPr>
          <w:p w14:paraId="66CF9D52" w14:textId="205F302E"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45D350AB" w14:textId="7EC80ACE"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56CA8FF4" w14:textId="5B538695"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850" w:type="dxa"/>
            <w:noWrap/>
            <w:vAlign w:val="center"/>
            <w:hideMark/>
          </w:tcPr>
          <w:p w14:paraId="340169B2" w14:textId="2E5EE4D0"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35409447" w14:textId="097CBB82"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567" w:type="dxa"/>
            <w:noWrap/>
            <w:vAlign w:val="center"/>
            <w:hideMark/>
          </w:tcPr>
          <w:p w14:paraId="09852DA1" w14:textId="113229B2"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851" w:type="dxa"/>
            <w:noWrap/>
            <w:vAlign w:val="center"/>
            <w:hideMark/>
          </w:tcPr>
          <w:p w14:paraId="5534380D" w14:textId="4C763F5F"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876" w:type="dxa"/>
            <w:noWrap/>
            <w:vAlign w:val="center"/>
            <w:hideMark/>
          </w:tcPr>
          <w:p w14:paraId="4F573E43" w14:textId="6F69F1B5"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6" w:type="dxa"/>
            <w:noWrap/>
            <w:vAlign w:val="center"/>
            <w:hideMark/>
          </w:tcPr>
          <w:p w14:paraId="60FC6DA0" w14:textId="4E6A908F"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6" w:type="dxa"/>
            <w:noWrap/>
            <w:vAlign w:val="center"/>
            <w:hideMark/>
          </w:tcPr>
          <w:p w14:paraId="4F06726F" w14:textId="693895B0"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0" w:type="dxa"/>
            <w:noWrap/>
            <w:vAlign w:val="center"/>
            <w:hideMark/>
          </w:tcPr>
          <w:p w14:paraId="4560E7F6" w14:textId="3AD375AD"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31AFA7D4" w14:textId="5D564789"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3AC6333A" w14:textId="52033CDE"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60A80F49" w14:textId="6142F24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2A5F4DD8" w14:textId="605581A1"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6" w:type="dxa"/>
            <w:noWrap/>
            <w:vAlign w:val="center"/>
            <w:hideMark/>
          </w:tcPr>
          <w:p w14:paraId="253A27A5" w14:textId="4B5AF6A6"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1276" w:type="dxa"/>
            <w:noWrap/>
            <w:vAlign w:val="center"/>
            <w:hideMark/>
          </w:tcPr>
          <w:p w14:paraId="430FA60E" w14:textId="7BB50D20"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78" w:type="dxa"/>
            <w:noWrap/>
            <w:vAlign w:val="center"/>
            <w:hideMark/>
          </w:tcPr>
          <w:p w14:paraId="4A623B01" w14:textId="6BC5881F"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5" w:type="dxa"/>
            <w:noWrap/>
            <w:vAlign w:val="center"/>
            <w:hideMark/>
          </w:tcPr>
          <w:p w14:paraId="357E7FFD" w14:textId="14040513"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1163" w:type="dxa"/>
            <w:noWrap/>
            <w:vAlign w:val="center"/>
            <w:hideMark/>
          </w:tcPr>
          <w:p w14:paraId="5100D298" w14:textId="79436E75"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596" w:type="dxa"/>
            <w:noWrap/>
            <w:vAlign w:val="center"/>
            <w:hideMark/>
          </w:tcPr>
          <w:p w14:paraId="279BE836" w14:textId="2AF1866D"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2328350A" w14:textId="0EBECA42"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588776CE" w14:textId="486204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5FE5A330" w14:textId="735235CC"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07B246ED" w14:textId="33E6DAE1"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992" w:type="dxa"/>
            <w:noWrap/>
            <w:vAlign w:val="center"/>
            <w:hideMark/>
          </w:tcPr>
          <w:p w14:paraId="5D57A772"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r>
      <w:tr w:rsidR="001A745A" w:rsidRPr="00E73BE0" w14:paraId="7C575AF9" w14:textId="77777777" w:rsidTr="003032A0">
        <w:trPr>
          <w:cantSplit/>
          <w:trHeight w:val="317"/>
        </w:trPr>
        <w:tc>
          <w:tcPr>
            <w:cnfStyle w:val="001000000000" w:firstRow="0" w:lastRow="0" w:firstColumn="1" w:lastColumn="0" w:oddVBand="0" w:evenVBand="0" w:oddHBand="0" w:evenHBand="0" w:firstRowFirstColumn="0" w:firstRowLastColumn="0" w:lastRowFirstColumn="0" w:lastRowLastColumn="0"/>
            <w:tcW w:w="2547" w:type="dxa"/>
            <w:shd w:val="clear" w:color="auto" w:fill="D8DBDB" w:themeFill="background1" w:themeFillShade="E6"/>
            <w:vAlign w:val="center"/>
            <w:hideMark/>
          </w:tcPr>
          <w:p w14:paraId="01706B90" w14:textId="77777777" w:rsidR="00E73BE0" w:rsidRPr="00E73BE0" w:rsidRDefault="00E73BE0" w:rsidP="00313FE6">
            <w:pPr>
              <w:spacing w:beforeLines="60" w:before="144" w:afterLines="60" w:after="144" w:line="240" w:lineRule="auto"/>
            </w:pPr>
            <w:r w:rsidRPr="00E73BE0">
              <w:t>Number of one way trips</w:t>
            </w:r>
          </w:p>
        </w:tc>
        <w:tc>
          <w:tcPr>
            <w:tcW w:w="709" w:type="dxa"/>
            <w:noWrap/>
            <w:vAlign w:val="center"/>
            <w:hideMark/>
          </w:tcPr>
          <w:p w14:paraId="50DB248A" w14:textId="3A67C8AC"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8" w:type="dxa"/>
            <w:noWrap/>
            <w:vAlign w:val="center"/>
            <w:hideMark/>
          </w:tcPr>
          <w:p w14:paraId="0215A8F1" w14:textId="3A8A4DA5"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13FEC639" w14:textId="66D180A4"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300733AE" w14:textId="0E40FB48"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850" w:type="dxa"/>
            <w:noWrap/>
            <w:vAlign w:val="center"/>
            <w:hideMark/>
          </w:tcPr>
          <w:p w14:paraId="1F5662D2" w14:textId="6DF4BB9D"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5019C624" w14:textId="60CE7AA8"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567" w:type="dxa"/>
            <w:noWrap/>
            <w:vAlign w:val="center"/>
            <w:hideMark/>
          </w:tcPr>
          <w:p w14:paraId="07D3213B"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851" w:type="dxa"/>
            <w:noWrap/>
            <w:vAlign w:val="center"/>
            <w:hideMark/>
          </w:tcPr>
          <w:p w14:paraId="49AE9938"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876" w:type="dxa"/>
            <w:noWrap/>
            <w:vAlign w:val="center"/>
            <w:hideMark/>
          </w:tcPr>
          <w:p w14:paraId="4A38C971" w14:textId="6C446C59"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6" w:type="dxa"/>
            <w:noWrap/>
            <w:vAlign w:val="center"/>
            <w:hideMark/>
          </w:tcPr>
          <w:p w14:paraId="7F94D48E" w14:textId="17FD9310"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6" w:type="dxa"/>
            <w:noWrap/>
            <w:vAlign w:val="center"/>
            <w:hideMark/>
          </w:tcPr>
          <w:p w14:paraId="0BAB49FE" w14:textId="75FF82AF"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0" w:type="dxa"/>
            <w:noWrap/>
            <w:vAlign w:val="center"/>
            <w:hideMark/>
          </w:tcPr>
          <w:p w14:paraId="4542593C" w14:textId="6645646A"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1D6622F9" w14:textId="0F2A25A1"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72586B91" w14:textId="5EF25346"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452393F5" w14:textId="117190B4"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00F008A2" w14:textId="4CC90EEC"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6" w:type="dxa"/>
            <w:noWrap/>
            <w:vAlign w:val="center"/>
            <w:hideMark/>
          </w:tcPr>
          <w:p w14:paraId="1387CE2D" w14:textId="584E632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1276" w:type="dxa"/>
            <w:noWrap/>
            <w:vAlign w:val="center"/>
            <w:hideMark/>
          </w:tcPr>
          <w:p w14:paraId="5BFD44FA" w14:textId="523EACD4"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78" w:type="dxa"/>
            <w:noWrap/>
            <w:vAlign w:val="center"/>
            <w:hideMark/>
          </w:tcPr>
          <w:p w14:paraId="1E4C0BBE" w14:textId="49791CCD"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5" w:type="dxa"/>
            <w:noWrap/>
            <w:vAlign w:val="center"/>
            <w:hideMark/>
          </w:tcPr>
          <w:p w14:paraId="666B3CCE" w14:textId="4652D1DE"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1163" w:type="dxa"/>
            <w:noWrap/>
            <w:vAlign w:val="center"/>
            <w:hideMark/>
          </w:tcPr>
          <w:p w14:paraId="3B08A14C" w14:textId="724A12FA"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596" w:type="dxa"/>
            <w:noWrap/>
            <w:vAlign w:val="center"/>
            <w:hideMark/>
          </w:tcPr>
          <w:p w14:paraId="5520C11E" w14:textId="1EC6FF2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649D73F0" w14:textId="5337383C"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0775A871" w14:textId="08753110"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47CB99E4" w14:textId="12E7EF6F"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68DBAB6C" w14:textId="66D926C6"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992" w:type="dxa"/>
            <w:noWrap/>
            <w:vAlign w:val="center"/>
            <w:hideMark/>
          </w:tcPr>
          <w:p w14:paraId="4E4C4824" w14:textId="33B175A3"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r>
      <w:tr w:rsidR="001A745A" w:rsidRPr="00E73BE0" w14:paraId="467B5B5F" w14:textId="77777777" w:rsidTr="003032A0">
        <w:trPr>
          <w:cantSplit/>
          <w:trHeight w:val="317"/>
        </w:trPr>
        <w:tc>
          <w:tcPr>
            <w:cnfStyle w:val="001000000000" w:firstRow="0" w:lastRow="0" w:firstColumn="1" w:lastColumn="0" w:oddVBand="0" w:evenVBand="0" w:oddHBand="0" w:evenHBand="0" w:firstRowFirstColumn="0" w:firstRowLastColumn="0" w:lastRowFirstColumn="0" w:lastRowLastColumn="0"/>
            <w:tcW w:w="2547" w:type="dxa"/>
            <w:shd w:val="clear" w:color="auto" w:fill="D8DBDB" w:themeFill="background1" w:themeFillShade="E6"/>
            <w:vAlign w:val="center"/>
            <w:hideMark/>
          </w:tcPr>
          <w:p w14:paraId="2C1C13FF" w14:textId="77777777" w:rsidR="00E73BE0" w:rsidRPr="00E73BE0" w:rsidRDefault="00E73BE0" w:rsidP="00313FE6">
            <w:pPr>
              <w:spacing w:beforeLines="60" w:before="144" w:afterLines="60" w:after="144" w:line="240" w:lineRule="auto"/>
            </w:pPr>
            <w:r w:rsidRPr="00E73BE0">
              <w:t>Group or Individual</w:t>
            </w:r>
          </w:p>
        </w:tc>
        <w:tc>
          <w:tcPr>
            <w:tcW w:w="709" w:type="dxa"/>
            <w:noWrap/>
            <w:vAlign w:val="center"/>
            <w:hideMark/>
          </w:tcPr>
          <w:p w14:paraId="4C37F2C1" w14:textId="39FAC3C9"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8" w:type="dxa"/>
            <w:noWrap/>
            <w:vAlign w:val="center"/>
            <w:hideMark/>
          </w:tcPr>
          <w:p w14:paraId="1968BD24" w14:textId="6435BA21"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622CDE8D" w14:textId="7C326218"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6E62A435" w14:textId="33EA3851"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850" w:type="dxa"/>
            <w:noWrap/>
            <w:vAlign w:val="center"/>
            <w:hideMark/>
          </w:tcPr>
          <w:p w14:paraId="59426F0D" w14:textId="3B7F502C"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64AB31D8" w14:textId="1E336C2C"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567" w:type="dxa"/>
            <w:noWrap/>
            <w:vAlign w:val="center"/>
            <w:hideMark/>
          </w:tcPr>
          <w:p w14:paraId="16A4096F"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851" w:type="dxa"/>
            <w:noWrap/>
            <w:vAlign w:val="center"/>
            <w:hideMark/>
          </w:tcPr>
          <w:p w14:paraId="2E0A9242"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876" w:type="dxa"/>
            <w:noWrap/>
            <w:vAlign w:val="center"/>
            <w:hideMark/>
          </w:tcPr>
          <w:p w14:paraId="6699CAE3" w14:textId="35C992B3"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6" w:type="dxa"/>
            <w:noWrap/>
            <w:vAlign w:val="center"/>
            <w:hideMark/>
          </w:tcPr>
          <w:p w14:paraId="3509494C" w14:textId="110DB825"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6" w:type="dxa"/>
            <w:noWrap/>
            <w:vAlign w:val="center"/>
            <w:hideMark/>
          </w:tcPr>
          <w:p w14:paraId="404DB27D" w14:textId="565E121F"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0" w:type="dxa"/>
            <w:noWrap/>
            <w:vAlign w:val="center"/>
            <w:hideMark/>
          </w:tcPr>
          <w:p w14:paraId="7FC542FE" w14:textId="71EA0F51"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4DA80574" w14:textId="3B5A9162"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41E624A8" w14:textId="1C88394A"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351921FD" w14:textId="310A99CF"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2039C266" w14:textId="7EBB7070"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6" w:type="dxa"/>
            <w:noWrap/>
            <w:vAlign w:val="center"/>
            <w:hideMark/>
          </w:tcPr>
          <w:p w14:paraId="62E39493" w14:textId="77D57B82"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1276" w:type="dxa"/>
            <w:noWrap/>
            <w:vAlign w:val="center"/>
            <w:hideMark/>
          </w:tcPr>
          <w:p w14:paraId="4FC7BD38" w14:textId="53F0301F"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78" w:type="dxa"/>
            <w:noWrap/>
            <w:vAlign w:val="center"/>
            <w:hideMark/>
          </w:tcPr>
          <w:p w14:paraId="3CB2E3D0" w14:textId="407305E1"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5" w:type="dxa"/>
            <w:noWrap/>
            <w:vAlign w:val="center"/>
            <w:hideMark/>
          </w:tcPr>
          <w:p w14:paraId="35DA6D91" w14:textId="17B562CE"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1163" w:type="dxa"/>
            <w:noWrap/>
            <w:vAlign w:val="center"/>
            <w:hideMark/>
          </w:tcPr>
          <w:p w14:paraId="17AA26B3" w14:textId="249C390D"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596" w:type="dxa"/>
            <w:noWrap/>
            <w:vAlign w:val="center"/>
            <w:hideMark/>
          </w:tcPr>
          <w:p w14:paraId="759B5E64" w14:textId="184574C0"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64811976" w14:textId="3B9CB91A"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47BABCE0" w14:textId="0675DBA3"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61ECC4A0" w14:textId="7277B0BD"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53401381" w14:textId="74C42929"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992" w:type="dxa"/>
            <w:noWrap/>
            <w:vAlign w:val="center"/>
            <w:hideMark/>
          </w:tcPr>
          <w:p w14:paraId="5C390C7C" w14:textId="246BF651"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r>
      <w:tr w:rsidR="001A745A" w:rsidRPr="00E73BE0" w14:paraId="57790E01" w14:textId="77777777" w:rsidTr="003032A0">
        <w:trPr>
          <w:cantSplit/>
          <w:trHeight w:val="850"/>
        </w:trPr>
        <w:tc>
          <w:tcPr>
            <w:cnfStyle w:val="001000000000" w:firstRow="0" w:lastRow="0" w:firstColumn="1" w:lastColumn="0" w:oddVBand="0" w:evenVBand="0" w:oddHBand="0" w:evenHBand="0" w:firstRowFirstColumn="0" w:firstRowLastColumn="0" w:lastRowFirstColumn="0" w:lastRowLastColumn="0"/>
            <w:tcW w:w="2547" w:type="dxa"/>
            <w:shd w:val="clear" w:color="auto" w:fill="D8DBDB" w:themeFill="background1" w:themeFillShade="E6"/>
            <w:vAlign w:val="center"/>
            <w:hideMark/>
          </w:tcPr>
          <w:p w14:paraId="1D239AA7" w14:textId="77777777" w:rsidR="00E73BE0" w:rsidRPr="00E73BE0" w:rsidRDefault="00E73BE0" w:rsidP="00313FE6">
            <w:pPr>
              <w:spacing w:beforeLines="60" w:before="144" w:afterLines="60" w:after="144" w:line="240" w:lineRule="auto"/>
            </w:pPr>
            <w:r w:rsidRPr="00E73BE0">
              <w:t>if Group, Unique identifier</w:t>
            </w:r>
          </w:p>
        </w:tc>
        <w:tc>
          <w:tcPr>
            <w:tcW w:w="709" w:type="dxa"/>
            <w:noWrap/>
            <w:vAlign w:val="center"/>
            <w:hideMark/>
          </w:tcPr>
          <w:p w14:paraId="79F0BF2C" w14:textId="5CD554F8"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8" w:type="dxa"/>
            <w:noWrap/>
            <w:vAlign w:val="center"/>
            <w:hideMark/>
          </w:tcPr>
          <w:p w14:paraId="23E2F844" w14:textId="7F299C3C"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555B1727" w14:textId="7A5BAA72"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229413D4" w14:textId="29A6D2F9"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850" w:type="dxa"/>
            <w:noWrap/>
            <w:vAlign w:val="center"/>
            <w:hideMark/>
          </w:tcPr>
          <w:p w14:paraId="25C96BA2" w14:textId="7FF86229"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3B32E17F" w14:textId="76DAB893"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567" w:type="dxa"/>
            <w:noWrap/>
            <w:vAlign w:val="center"/>
            <w:hideMark/>
          </w:tcPr>
          <w:p w14:paraId="2A018F18"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851" w:type="dxa"/>
            <w:noWrap/>
            <w:vAlign w:val="center"/>
            <w:hideMark/>
          </w:tcPr>
          <w:p w14:paraId="18DB49E9"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876" w:type="dxa"/>
            <w:noWrap/>
            <w:vAlign w:val="center"/>
            <w:hideMark/>
          </w:tcPr>
          <w:p w14:paraId="2FAF4058" w14:textId="3FE7DF01"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6" w:type="dxa"/>
            <w:noWrap/>
            <w:vAlign w:val="center"/>
            <w:hideMark/>
          </w:tcPr>
          <w:p w14:paraId="71443B7E" w14:textId="3D63101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6" w:type="dxa"/>
            <w:noWrap/>
            <w:vAlign w:val="center"/>
            <w:hideMark/>
          </w:tcPr>
          <w:p w14:paraId="61AB5492" w14:textId="1C6D1D52"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0" w:type="dxa"/>
            <w:noWrap/>
            <w:vAlign w:val="center"/>
            <w:hideMark/>
          </w:tcPr>
          <w:p w14:paraId="04D8525D" w14:textId="210A99E6"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79DC6DC8" w14:textId="2EBECE7E"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186C941C" w14:textId="69048B9E"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187AB2CB" w14:textId="6E6D100D"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3629C733" w14:textId="690DB2E3"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6" w:type="dxa"/>
            <w:noWrap/>
            <w:vAlign w:val="center"/>
            <w:hideMark/>
          </w:tcPr>
          <w:p w14:paraId="7BCBC4DE" w14:textId="4D94AB85"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1276" w:type="dxa"/>
            <w:noWrap/>
            <w:vAlign w:val="center"/>
            <w:hideMark/>
          </w:tcPr>
          <w:p w14:paraId="534C7494" w14:textId="5B84ED39"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78" w:type="dxa"/>
            <w:noWrap/>
            <w:vAlign w:val="center"/>
            <w:hideMark/>
          </w:tcPr>
          <w:p w14:paraId="37213C64" w14:textId="158D90BB"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5" w:type="dxa"/>
            <w:noWrap/>
            <w:vAlign w:val="center"/>
            <w:hideMark/>
          </w:tcPr>
          <w:p w14:paraId="11168E04" w14:textId="72F6146C"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1163" w:type="dxa"/>
            <w:noWrap/>
            <w:vAlign w:val="center"/>
            <w:hideMark/>
          </w:tcPr>
          <w:p w14:paraId="2952E015" w14:textId="657A5FCE"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596" w:type="dxa"/>
            <w:noWrap/>
            <w:vAlign w:val="center"/>
            <w:hideMark/>
          </w:tcPr>
          <w:p w14:paraId="6B6B5B0B" w14:textId="22BA4352"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1090B7E6" w14:textId="5EB56054"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1AEBB29F" w14:textId="6F3D518D"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5F303CDA" w14:textId="1E6E82AA"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589B4EC9" w14:textId="109771BA"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992" w:type="dxa"/>
            <w:noWrap/>
            <w:vAlign w:val="center"/>
            <w:hideMark/>
          </w:tcPr>
          <w:p w14:paraId="592A5BD2" w14:textId="1CF2A85E"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r>
      <w:tr w:rsidR="001A745A" w:rsidRPr="00E73BE0" w14:paraId="5EF9CF0A" w14:textId="77777777" w:rsidTr="003032A0">
        <w:trPr>
          <w:cantSplit/>
          <w:trHeight w:val="317"/>
        </w:trPr>
        <w:tc>
          <w:tcPr>
            <w:cnfStyle w:val="001000000000" w:firstRow="0" w:lastRow="0" w:firstColumn="1" w:lastColumn="0" w:oddVBand="0" w:evenVBand="0" w:oddHBand="0" w:evenHBand="0" w:firstRowFirstColumn="0" w:firstRowLastColumn="0" w:lastRowFirstColumn="0" w:lastRowLastColumn="0"/>
            <w:tcW w:w="2547" w:type="dxa"/>
            <w:shd w:val="clear" w:color="auto" w:fill="D8DBDB" w:themeFill="background1" w:themeFillShade="E6"/>
            <w:vAlign w:val="center"/>
            <w:hideMark/>
          </w:tcPr>
          <w:p w14:paraId="3BFE72B2" w14:textId="77777777" w:rsidR="00E73BE0" w:rsidRPr="00E73BE0" w:rsidRDefault="00E73BE0" w:rsidP="00313FE6">
            <w:pPr>
              <w:spacing w:beforeLines="60" w:before="144" w:afterLines="60" w:after="144" w:line="240" w:lineRule="auto"/>
            </w:pPr>
            <w:r w:rsidRPr="00E73BE0">
              <w:t>Carer Onboard</w:t>
            </w:r>
          </w:p>
        </w:tc>
        <w:tc>
          <w:tcPr>
            <w:tcW w:w="709" w:type="dxa"/>
            <w:noWrap/>
            <w:vAlign w:val="center"/>
            <w:hideMark/>
          </w:tcPr>
          <w:p w14:paraId="2B82D8FA" w14:textId="2431CFAE"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8" w:type="dxa"/>
            <w:noWrap/>
            <w:vAlign w:val="center"/>
            <w:hideMark/>
          </w:tcPr>
          <w:p w14:paraId="55CABF24" w14:textId="25F8FC29"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5E13BD7D" w14:textId="5BEE825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36595674" w14:textId="680B2E73"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850" w:type="dxa"/>
            <w:noWrap/>
            <w:vAlign w:val="center"/>
            <w:hideMark/>
          </w:tcPr>
          <w:p w14:paraId="1C566527" w14:textId="1001F2BB"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397347CF" w14:textId="35C9BA90"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567" w:type="dxa"/>
            <w:noWrap/>
            <w:vAlign w:val="center"/>
            <w:hideMark/>
          </w:tcPr>
          <w:p w14:paraId="1696A459"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851" w:type="dxa"/>
            <w:noWrap/>
            <w:vAlign w:val="center"/>
            <w:hideMark/>
          </w:tcPr>
          <w:p w14:paraId="2C2B9D23"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876" w:type="dxa"/>
            <w:noWrap/>
            <w:vAlign w:val="center"/>
            <w:hideMark/>
          </w:tcPr>
          <w:p w14:paraId="2038010A" w14:textId="1706FCDC"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6" w:type="dxa"/>
            <w:noWrap/>
            <w:vAlign w:val="center"/>
            <w:hideMark/>
          </w:tcPr>
          <w:p w14:paraId="1F8C8E63" w14:textId="021F2F89"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6" w:type="dxa"/>
            <w:noWrap/>
            <w:vAlign w:val="center"/>
            <w:hideMark/>
          </w:tcPr>
          <w:p w14:paraId="6E3F36D1" w14:textId="016F434F"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0" w:type="dxa"/>
            <w:noWrap/>
            <w:vAlign w:val="center"/>
            <w:hideMark/>
          </w:tcPr>
          <w:p w14:paraId="0A26DB60" w14:textId="2475EB72"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0FBAB7A3" w14:textId="5AD6324C"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09239FD1" w14:textId="66547C04"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36B6BFDC" w14:textId="522684E9"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1BEB37D6" w14:textId="2AC5C838"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6" w:type="dxa"/>
            <w:noWrap/>
            <w:vAlign w:val="center"/>
            <w:hideMark/>
          </w:tcPr>
          <w:p w14:paraId="29C9C936" w14:textId="009EE391"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1276" w:type="dxa"/>
            <w:noWrap/>
            <w:vAlign w:val="center"/>
            <w:hideMark/>
          </w:tcPr>
          <w:p w14:paraId="3D38E67F" w14:textId="6A8CCF45"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78" w:type="dxa"/>
            <w:noWrap/>
            <w:vAlign w:val="center"/>
            <w:hideMark/>
          </w:tcPr>
          <w:p w14:paraId="4AEF73B9" w14:textId="36F8809B"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5" w:type="dxa"/>
            <w:noWrap/>
            <w:vAlign w:val="center"/>
            <w:hideMark/>
          </w:tcPr>
          <w:p w14:paraId="5F375506" w14:textId="766A86E2"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1163" w:type="dxa"/>
            <w:noWrap/>
            <w:vAlign w:val="center"/>
            <w:hideMark/>
          </w:tcPr>
          <w:p w14:paraId="68C5B8B2" w14:textId="6FC57E5D"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596" w:type="dxa"/>
            <w:noWrap/>
            <w:vAlign w:val="center"/>
            <w:hideMark/>
          </w:tcPr>
          <w:p w14:paraId="044B65A0" w14:textId="068DB624"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5B86603F" w14:textId="05913C6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4D2748C6" w14:textId="2FC6ED2C"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771F9F61" w14:textId="7D857BD6"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13324912" w14:textId="04ECAC31"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992" w:type="dxa"/>
            <w:noWrap/>
            <w:vAlign w:val="center"/>
            <w:hideMark/>
          </w:tcPr>
          <w:p w14:paraId="0B2A02B2" w14:textId="06969990"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r>
      <w:tr w:rsidR="001A745A" w:rsidRPr="00E73BE0" w14:paraId="4736560D" w14:textId="77777777" w:rsidTr="003032A0">
        <w:trPr>
          <w:cantSplit/>
          <w:trHeight w:val="317"/>
        </w:trPr>
        <w:tc>
          <w:tcPr>
            <w:cnfStyle w:val="001000000000" w:firstRow="0" w:lastRow="0" w:firstColumn="1" w:lastColumn="0" w:oddVBand="0" w:evenVBand="0" w:oddHBand="0" w:evenHBand="0" w:firstRowFirstColumn="0" w:firstRowLastColumn="0" w:lastRowFirstColumn="0" w:lastRowLastColumn="0"/>
            <w:tcW w:w="2547" w:type="dxa"/>
            <w:shd w:val="clear" w:color="auto" w:fill="D8DBDB" w:themeFill="background1" w:themeFillShade="E6"/>
            <w:vAlign w:val="center"/>
            <w:hideMark/>
          </w:tcPr>
          <w:p w14:paraId="1726BC78" w14:textId="77777777" w:rsidR="00E73BE0" w:rsidRPr="00E73BE0" w:rsidRDefault="00E73BE0" w:rsidP="00313FE6">
            <w:pPr>
              <w:spacing w:beforeLines="60" w:before="144" w:afterLines="60" w:after="144" w:line="240" w:lineRule="auto"/>
            </w:pPr>
            <w:r w:rsidRPr="00E73BE0">
              <w:t>Trip distance (km)</w:t>
            </w:r>
          </w:p>
        </w:tc>
        <w:tc>
          <w:tcPr>
            <w:tcW w:w="709" w:type="dxa"/>
            <w:noWrap/>
            <w:vAlign w:val="center"/>
            <w:hideMark/>
          </w:tcPr>
          <w:p w14:paraId="4418F2C1" w14:textId="5A8DE0E8"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8" w:type="dxa"/>
            <w:noWrap/>
            <w:vAlign w:val="center"/>
            <w:hideMark/>
          </w:tcPr>
          <w:p w14:paraId="0C25A192" w14:textId="0FFA1BF2"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1AB40E25" w14:textId="090EC9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088F6C73" w14:textId="175396B3"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850" w:type="dxa"/>
            <w:noWrap/>
            <w:vAlign w:val="center"/>
            <w:hideMark/>
          </w:tcPr>
          <w:p w14:paraId="01402470" w14:textId="7CC91AE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14C29A0F" w14:textId="4A1A13DE"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567" w:type="dxa"/>
            <w:noWrap/>
            <w:vAlign w:val="center"/>
            <w:hideMark/>
          </w:tcPr>
          <w:p w14:paraId="089CDBDD"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851" w:type="dxa"/>
            <w:noWrap/>
            <w:vAlign w:val="center"/>
            <w:hideMark/>
          </w:tcPr>
          <w:p w14:paraId="04AB64EC"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876" w:type="dxa"/>
            <w:noWrap/>
            <w:vAlign w:val="center"/>
            <w:hideMark/>
          </w:tcPr>
          <w:p w14:paraId="3E4B7356" w14:textId="6579008A"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6" w:type="dxa"/>
            <w:noWrap/>
            <w:vAlign w:val="center"/>
            <w:hideMark/>
          </w:tcPr>
          <w:p w14:paraId="6F9471E9" w14:textId="6E16A69D"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6" w:type="dxa"/>
            <w:noWrap/>
            <w:vAlign w:val="center"/>
            <w:hideMark/>
          </w:tcPr>
          <w:p w14:paraId="2CE2DAB4" w14:textId="7602D83B"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0" w:type="dxa"/>
            <w:noWrap/>
            <w:vAlign w:val="center"/>
            <w:hideMark/>
          </w:tcPr>
          <w:p w14:paraId="15ECE3F7" w14:textId="662E51BB"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3BF23387" w14:textId="1A026E58"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55AF8FBE" w14:textId="6A4FDFA9"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4B2A53B9" w14:textId="1544515B"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31DAC908" w14:textId="78F1C64E"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6" w:type="dxa"/>
            <w:noWrap/>
            <w:vAlign w:val="center"/>
            <w:hideMark/>
          </w:tcPr>
          <w:p w14:paraId="315F162B" w14:textId="6E518BA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1276" w:type="dxa"/>
            <w:noWrap/>
            <w:vAlign w:val="center"/>
            <w:hideMark/>
          </w:tcPr>
          <w:p w14:paraId="27E2366E" w14:textId="49678678"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78" w:type="dxa"/>
            <w:noWrap/>
            <w:vAlign w:val="center"/>
            <w:hideMark/>
          </w:tcPr>
          <w:p w14:paraId="2C4EE664" w14:textId="239E8CBA"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5" w:type="dxa"/>
            <w:noWrap/>
            <w:vAlign w:val="center"/>
            <w:hideMark/>
          </w:tcPr>
          <w:p w14:paraId="69E9484B" w14:textId="14897AF6"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1163" w:type="dxa"/>
            <w:noWrap/>
            <w:vAlign w:val="center"/>
            <w:hideMark/>
          </w:tcPr>
          <w:p w14:paraId="35874767" w14:textId="793EFC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596" w:type="dxa"/>
            <w:noWrap/>
            <w:vAlign w:val="center"/>
            <w:hideMark/>
          </w:tcPr>
          <w:p w14:paraId="21CB1250" w14:textId="00685DEA"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068A3D04" w14:textId="3EE79713"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00536D8B" w14:textId="559B8F2A"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1B9E0B9F" w14:textId="4BD02FA0"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193086FE" w14:textId="0CBFE026"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992" w:type="dxa"/>
            <w:noWrap/>
            <w:vAlign w:val="center"/>
            <w:hideMark/>
          </w:tcPr>
          <w:p w14:paraId="75B770EC" w14:textId="3806CF2C"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r>
      <w:tr w:rsidR="001A745A" w:rsidRPr="00E73BE0" w14:paraId="204CA98D" w14:textId="77777777" w:rsidTr="003032A0">
        <w:trPr>
          <w:cantSplit/>
          <w:trHeight w:val="850"/>
        </w:trPr>
        <w:tc>
          <w:tcPr>
            <w:cnfStyle w:val="001000000000" w:firstRow="0" w:lastRow="0" w:firstColumn="1" w:lastColumn="0" w:oddVBand="0" w:evenVBand="0" w:oddHBand="0" w:evenHBand="0" w:firstRowFirstColumn="0" w:firstRowLastColumn="0" w:lastRowFirstColumn="0" w:lastRowLastColumn="0"/>
            <w:tcW w:w="2547" w:type="dxa"/>
            <w:shd w:val="clear" w:color="auto" w:fill="D8DBDB" w:themeFill="background1" w:themeFillShade="E6"/>
            <w:vAlign w:val="center"/>
            <w:hideMark/>
          </w:tcPr>
          <w:p w14:paraId="13110FE8" w14:textId="5EF65845" w:rsidR="00E73BE0" w:rsidRPr="00E73BE0" w:rsidRDefault="00E73BE0" w:rsidP="00313FE6">
            <w:pPr>
              <w:spacing w:beforeLines="60" w:before="144" w:afterLines="60" w:after="144"/>
            </w:pPr>
            <w:r w:rsidRPr="00E73BE0">
              <w:t>Are there any items texture modified?</w:t>
            </w:r>
            <w:r w:rsidR="009C251E">
              <w:br/>
            </w:r>
            <w:r w:rsidRPr="00E73BE0">
              <w:t>(Yes /No)</w:t>
            </w:r>
          </w:p>
        </w:tc>
        <w:tc>
          <w:tcPr>
            <w:tcW w:w="709" w:type="dxa"/>
            <w:noWrap/>
            <w:vAlign w:val="center"/>
            <w:hideMark/>
          </w:tcPr>
          <w:p w14:paraId="109BE1FE" w14:textId="78469BC1"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8" w:type="dxa"/>
            <w:noWrap/>
            <w:vAlign w:val="center"/>
            <w:hideMark/>
          </w:tcPr>
          <w:p w14:paraId="47399548" w14:textId="47D233F9"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0720B3FE" w14:textId="6620B0D8"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0CA5B9AB" w14:textId="0F2D430F"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850" w:type="dxa"/>
            <w:noWrap/>
            <w:vAlign w:val="center"/>
            <w:hideMark/>
          </w:tcPr>
          <w:p w14:paraId="4CD096E8" w14:textId="56726233"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793A2E8D" w14:textId="7D2E30DD"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567" w:type="dxa"/>
            <w:noWrap/>
            <w:vAlign w:val="center"/>
            <w:hideMark/>
          </w:tcPr>
          <w:p w14:paraId="4818C31F" w14:textId="7015958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851" w:type="dxa"/>
            <w:noWrap/>
            <w:vAlign w:val="center"/>
            <w:hideMark/>
          </w:tcPr>
          <w:p w14:paraId="79024550" w14:textId="07165701"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876" w:type="dxa"/>
            <w:noWrap/>
            <w:vAlign w:val="center"/>
            <w:hideMark/>
          </w:tcPr>
          <w:p w14:paraId="672A1216" w14:textId="7F1477AF"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6" w:type="dxa"/>
            <w:noWrap/>
            <w:vAlign w:val="center"/>
            <w:hideMark/>
          </w:tcPr>
          <w:p w14:paraId="5404B1EE" w14:textId="4F4068DD"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6" w:type="dxa"/>
            <w:noWrap/>
            <w:vAlign w:val="center"/>
            <w:hideMark/>
          </w:tcPr>
          <w:p w14:paraId="532ACC6E" w14:textId="7503BC86"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0" w:type="dxa"/>
            <w:noWrap/>
            <w:vAlign w:val="center"/>
            <w:hideMark/>
          </w:tcPr>
          <w:p w14:paraId="2BF1710D" w14:textId="2B646382"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688AD870" w14:textId="454A2B66"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319E1CED" w14:textId="496FB23C"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19C87A94" w14:textId="5D157AE4"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3B13485F" w14:textId="1C18678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6" w:type="dxa"/>
            <w:noWrap/>
            <w:vAlign w:val="center"/>
            <w:hideMark/>
          </w:tcPr>
          <w:p w14:paraId="6DCC3EB9" w14:textId="6F4872B1"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1276" w:type="dxa"/>
            <w:noWrap/>
            <w:vAlign w:val="center"/>
            <w:hideMark/>
          </w:tcPr>
          <w:p w14:paraId="4F8F33B8" w14:textId="4964E989"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78" w:type="dxa"/>
            <w:noWrap/>
            <w:vAlign w:val="center"/>
            <w:hideMark/>
          </w:tcPr>
          <w:p w14:paraId="43C00511"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5" w:type="dxa"/>
            <w:noWrap/>
            <w:vAlign w:val="center"/>
            <w:hideMark/>
          </w:tcPr>
          <w:p w14:paraId="388F343E"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1163" w:type="dxa"/>
            <w:noWrap/>
            <w:vAlign w:val="center"/>
            <w:hideMark/>
          </w:tcPr>
          <w:p w14:paraId="68D40AE8"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596" w:type="dxa"/>
            <w:noWrap/>
            <w:vAlign w:val="center"/>
            <w:hideMark/>
          </w:tcPr>
          <w:p w14:paraId="29B36510" w14:textId="3F6002B6"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6238D72D" w14:textId="6154E711"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39A3B450" w14:textId="1131670C"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5849282B" w14:textId="2F4AF21B"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0996E1ED" w14:textId="6936B8DE"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992" w:type="dxa"/>
            <w:noWrap/>
            <w:vAlign w:val="center"/>
            <w:hideMark/>
          </w:tcPr>
          <w:p w14:paraId="7C65EE93" w14:textId="735F0C4A"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r>
      <w:tr w:rsidR="001A745A" w:rsidRPr="00E73BE0" w14:paraId="4ABEEDB6" w14:textId="77777777" w:rsidTr="003032A0">
        <w:trPr>
          <w:cantSplit/>
          <w:trHeight w:val="317"/>
        </w:trPr>
        <w:tc>
          <w:tcPr>
            <w:cnfStyle w:val="001000000000" w:firstRow="0" w:lastRow="0" w:firstColumn="1" w:lastColumn="0" w:oddVBand="0" w:evenVBand="0" w:oddHBand="0" w:evenHBand="0" w:firstRowFirstColumn="0" w:firstRowLastColumn="0" w:lastRowFirstColumn="0" w:lastRowLastColumn="0"/>
            <w:tcW w:w="2547" w:type="dxa"/>
            <w:shd w:val="clear" w:color="auto" w:fill="D8DBDB" w:themeFill="background1" w:themeFillShade="E6"/>
            <w:vAlign w:val="center"/>
            <w:hideMark/>
          </w:tcPr>
          <w:p w14:paraId="2A1E0431" w14:textId="77777777" w:rsidR="00E73BE0" w:rsidRPr="00E73BE0" w:rsidRDefault="00E73BE0" w:rsidP="00313FE6">
            <w:pPr>
              <w:spacing w:beforeLines="60" w:before="144" w:afterLines="60" w:after="144"/>
            </w:pPr>
            <w:r w:rsidRPr="00E73BE0">
              <w:t>Main meal (per delivery)</w:t>
            </w:r>
          </w:p>
        </w:tc>
        <w:tc>
          <w:tcPr>
            <w:tcW w:w="709" w:type="dxa"/>
            <w:noWrap/>
            <w:vAlign w:val="center"/>
            <w:hideMark/>
          </w:tcPr>
          <w:p w14:paraId="5C938A11" w14:textId="20676573"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08" w:type="dxa"/>
            <w:noWrap/>
            <w:vAlign w:val="center"/>
            <w:hideMark/>
          </w:tcPr>
          <w:p w14:paraId="232485D8" w14:textId="39ABBC4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4B2F76E0" w14:textId="0C62BEEC"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76F04D2F" w14:textId="43431004"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850" w:type="dxa"/>
            <w:noWrap/>
            <w:vAlign w:val="center"/>
            <w:hideMark/>
          </w:tcPr>
          <w:p w14:paraId="7BCDEDCB" w14:textId="7ECA50B3"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26289057" w14:textId="3286EEC5"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567" w:type="dxa"/>
            <w:noWrap/>
            <w:vAlign w:val="center"/>
            <w:hideMark/>
          </w:tcPr>
          <w:p w14:paraId="7D361C5D" w14:textId="7D82CC43"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851" w:type="dxa"/>
            <w:noWrap/>
            <w:vAlign w:val="center"/>
            <w:hideMark/>
          </w:tcPr>
          <w:p w14:paraId="1FEB15EC" w14:textId="1DE3183C"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876" w:type="dxa"/>
            <w:noWrap/>
            <w:vAlign w:val="center"/>
            <w:hideMark/>
          </w:tcPr>
          <w:p w14:paraId="18B4B536" w14:textId="2C256CDF"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36" w:type="dxa"/>
            <w:noWrap/>
            <w:vAlign w:val="center"/>
            <w:hideMark/>
          </w:tcPr>
          <w:p w14:paraId="67988E1D" w14:textId="32CE6DE5"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36" w:type="dxa"/>
            <w:noWrap/>
            <w:vAlign w:val="center"/>
            <w:hideMark/>
          </w:tcPr>
          <w:p w14:paraId="6290E2E6" w14:textId="345ABD96"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00" w:type="dxa"/>
            <w:noWrap/>
            <w:vAlign w:val="center"/>
            <w:hideMark/>
          </w:tcPr>
          <w:p w14:paraId="6B5D6EC3" w14:textId="182803B4"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7A6F2D8A" w14:textId="5222CC8F"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16330D55" w14:textId="1C0E5E52"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3F9335A5" w14:textId="6E45377E"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0D7DC486" w14:textId="706ED674"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06" w:type="dxa"/>
            <w:noWrap/>
            <w:vAlign w:val="center"/>
            <w:hideMark/>
          </w:tcPr>
          <w:p w14:paraId="2CE90A65" w14:textId="67261FBE"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1276" w:type="dxa"/>
            <w:noWrap/>
            <w:vAlign w:val="center"/>
            <w:hideMark/>
          </w:tcPr>
          <w:p w14:paraId="034083A3" w14:textId="3C9CA2C0"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78" w:type="dxa"/>
            <w:noWrap/>
            <w:vAlign w:val="center"/>
            <w:hideMark/>
          </w:tcPr>
          <w:p w14:paraId="5D06A781"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5" w:type="dxa"/>
            <w:noWrap/>
            <w:vAlign w:val="center"/>
            <w:hideMark/>
          </w:tcPr>
          <w:p w14:paraId="6354EEE8"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1163" w:type="dxa"/>
            <w:noWrap/>
            <w:vAlign w:val="center"/>
            <w:hideMark/>
          </w:tcPr>
          <w:p w14:paraId="4C5E3277"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596" w:type="dxa"/>
            <w:noWrap/>
            <w:vAlign w:val="center"/>
            <w:hideMark/>
          </w:tcPr>
          <w:p w14:paraId="54C2E68E" w14:textId="601C7AB6"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5413C1EE" w14:textId="3F9C8596"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1503BA54" w14:textId="72BDB3CA"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4B0FED73" w14:textId="72A7469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3D1532D0" w14:textId="164BF29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992" w:type="dxa"/>
            <w:noWrap/>
            <w:vAlign w:val="center"/>
            <w:hideMark/>
          </w:tcPr>
          <w:p w14:paraId="714B2DD3" w14:textId="7AA63556"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r>
      <w:tr w:rsidR="001A745A" w:rsidRPr="00E73BE0" w14:paraId="6AE5554D" w14:textId="77777777" w:rsidTr="003032A0">
        <w:trPr>
          <w:cantSplit/>
          <w:trHeight w:val="317"/>
        </w:trPr>
        <w:tc>
          <w:tcPr>
            <w:cnfStyle w:val="001000000000" w:firstRow="0" w:lastRow="0" w:firstColumn="1" w:lastColumn="0" w:oddVBand="0" w:evenVBand="0" w:oddHBand="0" w:evenHBand="0" w:firstRowFirstColumn="0" w:firstRowLastColumn="0" w:lastRowFirstColumn="0" w:lastRowLastColumn="0"/>
            <w:tcW w:w="2547" w:type="dxa"/>
            <w:shd w:val="clear" w:color="auto" w:fill="D8DBDB" w:themeFill="background1" w:themeFillShade="E6"/>
            <w:vAlign w:val="center"/>
            <w:hideMark/>
          </w:tcPr>
          <w:p w14:paraId="20EE201E" w14:textId="77777777" w:rsidR="00E73BE0" w:rsidRPr="00E73BE0" w:rsidRDefault="00E73BE0" w:rsidP="00313FE6">
            <w:pPr>
              <w:spacing w:beforeLines="60" w:before="144" w:afterLines="60" w:after="144"/>
            </w:pPr>
            <w:r w:rsidRPr="00E73BE0">
              <w:t>Light meal (per delivery)</w:t>
            </w:r>
          </w:p>
        </w:tc>
        <w:tc>
          <w:tcPr>
            <w:tcW w:w="709" w:type="dxa"/>
            <w:noWrap/>
            <w:vAlign w:val="center"/>
            <w:hideMark/>
          </w:tcPr>
          <w:p w14:paraId="6A52EC4C" w14:textId="55592412"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08" w:type="dxa"/>
            <w:noWrap/>
            <w:vAlign w:val="center"/>
            <w:hideMark/>
          </w:tcPr>
          <w:p w14:paraId="0A4011CE" w14:textId="57C99BE2"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56F7B86B" w14:textId="6C6E02AB"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786ABDA1" w14:textId="53694498"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850" w:type="dxa"/>
            <w:noWrap/>
            <w:vAlign w:val="center"/>
            <w:hideMark/>
          </w:tcPr>
          <w:p w14:paraId="31F9C4BF" w14:textId="08795968"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55FDA595" w14:textId="3267AA9F"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567" w:type="dxa"/>
            <w:noWrap/>
            <w:vAlign w:val="center"/>
            <w:hideMark/>
          </w:tcPr>
          <w:p w14:paraId="7EC628EE" w14:textId="4E09664F"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851" w:type="dxa"/>
            <w:noWrap/>
            <w:vAlign w:val="center"/>
            <w:hideMark/>
          </w:tcPr>
          <w:p w14:paraId="131D3091" w14:textId="59A6C8A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876" w:type="dxa"/>
            <w:noWrap/>
            <w:vAlign w:val="center"/>
            <w:hideMark/>
          </w:tcPr>
          <w:p w14:paraId="61DCF920" w14:textId="6E6C9458"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36" w:type="dxa"/>
            <w:noWrap/>
            <w:vAlign w:val="center"/>
            <w:hideMark/>
          </w:tcPr>
          <w:p w14:paraId="754E2148" w14:textId="5683E0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36" w:type="dxa"/>
            <w:noWrap/>
            <w:vAlign w:val="center"/>
            <w:hideMark/>
          </w:tcPr>
          <w:p w14:paraId="515FAD22" w14:textId="1C470FAC"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00" w:type="dxa"/>
            <w:noWrap/>
            <w:vAlign w:val="center"/>
            <w:hideMark/>
          </w:tcPr>
          <w:p w14:paraId="5E81D36E" w14:textId="6D30F62D"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35991A3F" w14:textId="0A60FB23"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4D90C352" w14:textId="458F18A6"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45A1F1DD" w14:textId="1DB17538"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70C8734A" w14:textId="3BEAA1D0"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06" w:type="dxa"/>
            <w:noWrap/>
            <w:vAlign w:val="center"/>
            <w:hideMark/>
          </w:tcPr>
          <w:p w14:paraId="54FBCD13" w14:textId="334E7271"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1276" w:type="dxa"/>
            <w:noWrap/>
            <w:vAlign w:val="center"/>
            <w:hideMark/>
          </w:tcPr>
          <w:p w14:paraId="5AF74105" w14:textId="638936A2"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78" w:type="dxa"/>
            <w:noWrap/>
            <w:vAlign w:val="center"/>
            <w:hideMark/>
          </w:tcPr>
          <w:p w14:paraId="5A8644F7"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5" w:type="dxa"/>
            <w:noWrap/>
            <w:vAlign w:val="center"/>
            <w:hideMark/>
          </w:tcPr>
          <w:p w14:paraId="6C10A400"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1163" w:type="dxa"/>
            <w:noWrap/>
            <w:vAlign w:val="center"/>
            <w:hideMark/>
          </w:tcPr>
          <w:p w14:paraId="55707FE5"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596" w:type="dxa"/>
            <w:noWrap/>
            <w:vAlign w:val="center"/>
            <w:hideMark/>
          </w:tcPr>
          <w:p w14:paraId="57E7639C" w14:textId="2201E009"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62E53555" w14:textId="3CFC846C"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0E3BD9AB" w14:textId="3E710431"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291A3C28" w14:textId="10BAA74B"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6E82857F" w14:textId="63B0936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992" w:type="dxa"/>
            <w:noWrap/>
            <w:vAlign w:val="center"/>
            <w:hideMark/>
          </w:tcPr>
          <w:p w14:paraId="20485778" w14:textId="0813C83D"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r>
      <w:tr w:rsidR="001A745A" w:rsidRPr="00E73BE0" w14:paraId="4DD80DF9" w14:textId="77777777" w:rsidTr="003032A0">
        <w:trPr>
          <w:cantSplit/>
          <w:trHeight w:val="317"/>
        </w:trPr>
        <w:tc>
          <w:tcPr>
            <w:cnfStyle w:val="001000000000" w:firstRow="0" w:lastRow="0" w:firstColumn="1" w:lastColumn="0" w:oddVBand="0" w:evenVBand="0" w:oddHBand="0" w:evenHBand="0" w:firstRowFirstColumn="0" w:firstRowLastColumn="0" w:lastRowFirstColumn="0" w:lastRowLastColumn="0"/>
            <w:tcW w:w="2547" w:type="dxa"/>
            <w:shd w:val="clear" w:color="auto" w:fill="D8DBDB" w:themeFill="background1" w:themeFillShade="E6"/>
            <w:vAlign w:val="center"/>
            <w:hideMark/>
          </w:tcPr>
          <w:p w14:paraId="2EA655A9" w14:textId="77777777" w:rsidR="00E73BE0" w:rsidRPr="00E73BE0" w:rsidRDefault="00E73BE0" w:rsidP="00313FE6">
            <w:pPr>
              <w:spacing w:beforeLines="60" w:before="144" w:afterLines="60" w:after="144"/>
            </w:pPr>
            <w:r w:rsidRPr="00E73BE0">
              <w:t>Dessert (per delivery)</w:t>
            </w:r>
          </w:p>
        </w:tc>
        <w:tc>
          <w:tcPr>
            <w:tcW w:w="709" w:type="dxa"/>
            <w:noWrap/>
            <w:vAlign w:val="center"/>
            <w:hideMark/>
          </w:tcPr>
          <w:p w14:paraId="3E30F103" w14:textId="79F57C43"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08" w:type="dxa"/>
            <w:noWrap/>
            <w:vAlign w:val="center"/>
            <w:hideMark/>
          </w:tcPr>
          <w:p w14:paraId="769AD7E7" w14:textId="59AD07B5"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2D59B4A0" w14:textId="5E0D7DD9"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657333C4" w14:textId="46A1D888"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850" w:type="dxa"/>
            <w:noWrap/>
            <w:vAlign w:val="center"/>
            <w:hideMark/>
          </w:tcPr>
          <w:p w14:paraId="0F95D7A6" w14:textId="49FCA60F"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027EAEEF" w14:textId="7C7B6051"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567" w:type="dxa"/>
            <w:noWrap/>
            <w:vAlign w:val="center"/>
            <w:hideMark/>
          </w:tcPr>
          <w:p w14:paraId="5109C012" w14:textId="242AFF96"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851" w:type="dxa"/>
            <w:noWrap/>
            <w:vAlign w:val="center"/>
            <w:hideMark/>
          </w:tcPr>
          <w:p w14:paraId="7E1A43AF" w14:textId="209BD039"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876" w:type="dxa"/>
            <w:noWrap/>
            <w:vAlign w:val="center"/>
            <w:hideMark/>
          </w:tcPr>
          <w:p w14:paraId="50A39CEA" w14:textId="148FCD10"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36" w:type="dxa"/>
            <w:noWrap/>
            <w:vAlign w:val="center"/>
            <w:hideMark/>
          </w:tcPr>
          <w:p w14:paraId="2FC79F17" w14:textId="6BBA94AF"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36" w:type="dxa"/>
            <w:noWrap/>
            <w:vAlign w:val="center"/>
            <w:hideMark/>
          </w:tcPr>
          <w:p w14:paraId="182F0648" w14:textId="6FE6EE6A"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00" w:type="dxa"/>
            <w:noWrap/>
            <w:vAlign w:val="center"/>
            <w:hideMark/>
          </w:tcPr>
          <w:p w14:paraId="5F10B239" w14:textId="095547A1"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1E922C25" w14:textId="27A9AD5A"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68B44F72" w14:textId="336C2293"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6858B79B" w14:textId="567722D0"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2E88A46E" w14:textId="337F755B"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06" w:type="dxa"/>
            <w:noWrap/>
            <w:vAlign w:val="center"/>
            <w:hideMark/>
          </w:tcPr>
          <w:p w14:paraId="4B18D1BF" w14:textId="3BC5FE33"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1276" w:type="dxa"/>
            <w:noWrap/>
            <w:vAlign w:val="center"/>
            <w:hideMark/>
          </w:tcPr>
          <w:p w14:paraId="123378A9" w14:textId="35B5B1B6"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78" w:type="dxa"/>
            <w:noWrap/>
            <w:vAlign w:val="center"/>
            <w:hideMark/>
          </w:tcPr>
          <w:p w14:paraId="5BA8B0ED"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5" w:type="dxa"/>
            <w:noWrap/>
            <w:vAlign w:val="center"/>
            <w:hideMark/>
          </w:tcPr>
          <w:p w14:paraId="71986383"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1163" w:type="dxa"/>
            <w:noWrap/>
            <w:vAlign w:val="center"/>
            <w:hideMark/>
          </w:tcPr>
          <w:p w14:paraId="7E2E9C9C"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596" w:type="dxa"/>
            <w:noWrap/>
            <w:vAlign w:val="center"/>
            <w:hideMark/>
          </w:tcPr>
          <w:p w14:paraId="5D3B0EF9" w14:textId="166F5C06"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3DBA3B80" w14:textId="492A21E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2C897D8F" w14:textId="70637EF2"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31A2AB8B" w14:textId="3409F690"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489BD01B" w14:textId="7D44B479"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992" w:type="dxa"/>
            <w:noWrap/>
            <w:vAlign w:val="center"/>
            <w:hideMark/>
          </w:tcPr>
          <w:p w14:paraId="1C8B8922" w14:textId="4FCC6EB5"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r>
      <w:tr w:rsidR="001A745A" w:rsidRPr="00E73BE0" w14:paraId="0372075F" w14:textId="77777777" w:rsidTr="003032A0">
        <w:trPr>
          <w:cantSplit/>
          <w:trHeight w:val="317"/>
        </w:trPr>
        <w:tc>
          <w:tcPr>
            <w:cnfStyle w:val="001000000000" w:firstRow="0" w:lastRow="0" w:firstColumn="1" w:lastColumn="0" w:oddVBand="0" w:evenVBand="0" w:oddHBand="0" w:evenHBand="0" w:firstRowFirstColumn="0" w:firstRowLastColumn="0" w:lastRowFirstColumn="0" w:lastRowLastColumn="0"/>
            <w:tcW w:w="2547" w:type="dxa"/>
            <w:shd w:val="clear" w:color="auto" w:fill="D8DBDB" w:themeFill="background1" w:themeFillShade="E6"/>
            <w:vAlign w:val="center"/>
            <w:hideMark/>
          </w:tcPr>
          <w:p w14:paraId="398D05C8" w14:textId="77777777" w:rsidR="00E73BE0" w:rsidRPr="00E73BE0" w:rsidRDefault="00E73BE0" w:rsidP="00313FE6">
            <w:pPr>
              <w:spacing w:beforeLines="60" w:before="144" w:afterLines="60" w:after="144"/>
            </w:pPr>
            <w:r w:rsidRPr="00E73BE0">
              <w:t>Beverage (per delivery)</w:t>
            </w:r>
          </w:p>
        </w:tc>
        <w:tc>
          <w:tcPr>
            <w:tcW w:w="709" w:type="dxa"/>
            <w:noWrap/>
            <w:vAlign w:val="center"/>
            <w:hideMark/>
          </w:tcPr>
          <w:p w14:paraId="7223AC8F" w14:textId="70BFED31"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08" w:type="dxa"/>
            <w:noWrap/>
            <w:vAlign w:val="center"/>
            <w:hideMark/>
          </w:tcPr>
          <w:p w14:paraId="5D9FE129" w14:textId="0DFB7008"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598DBB6F" w14:textId="0205A6DF"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2D5C6D7D" w14:textId="2DDF62D3"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850" w:type="dxa"/>
            <w:noWrap/>
            <w:vAlign w:val="center"/>
            <w:hideMark/>
          </w:tcPr>
          <w:p w14:paraId="4DE117EC" w14:textId="6DDEF9C4"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4F5F8576" w14:textId="1E20BF21"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567" w:type="dxa"/>
            <w:noWrap/>
            <w:vAlign w:val="center"/>
            <w:hideMark/>
          </w:tcPr>
          <w:p w14:paraId="1E8FD9B5" w14:textId="69511041"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851" w:type="dxa"/>
            <w:noWrap/>
            <w:vAlign w:val="center"/>
            <w:hideMark/>
          </w:tcPr>
          <w:p w14:paraId="0F9FC66E" w14:textId="65E98173"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876" w:type="dxa"/>
            <w:noWrap/>
            <w:vAlign w:val="center"/>
            <w:hideMark/>
          </w:tcPr>
          <w:p w14:paraId="7F8C1CFC" w14:textId="4A1811F0"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36" w:type="dxa"/>
            <w:noWrap/>
            <w:vAlign w:val="center"/>
            <w:hideMark/>
          </w:tcPr>
          <w:p w14:paraId="3D40E423" w14:textId="1874F304"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36" w:type="dxa"/>
            <w:noWrap/>
            <w:vAlign w:val="center"/>
            <w:hideMark/>
          </w:tcPr>
          <w:p w14:paraId="7D7CDE77" w14:textId="599B9739"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00" w:type="dxa"/>
            <w:noWrap/>
            <w:vAlign w:val="center"/>
            <w:hideMark/>
          </w:tcPr>
          <w:p w14:paraId="3A6F6D92" w14:textId="41055D71"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5FCB5B12" w14:textId="05DE9BEF"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1771A3FF" w14:textId="4810D82C"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7DAD3B09" w14:textId="4941DA3D"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79BEBA75" w14:textId="7E5E3038"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06" w:type="dxa"/>
            <w:noWrap/>
            <w:vAlign w:val="center"/>
            <w:hideMark/>
          </w:tcPr>
          <w:p w14:paraId="250413D1" w14:textId="7E6CE148"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1276" w:type="dxa"/>
            <w:noWrap/>
            <w:vAlign w:val="center"/>
            <w:hideMark/>
          </w:tcPr>
          <w:p w14:paraId="2878EF67" w14:textId="320B7A9F"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78" w:type="dxa"/>
            <w:noWrap/>
            <w:vAlign w:val="center"/>
            <w:hideMark/>
          </w:tcPr>
          <w:p w14:paraId="4284F7EB"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5" w:type="dxa"/>
            <w:noWrap/>
            <w:vAlign w:val="center"/>
            <w:hideMark/>
          </w:tcPr>
          <w:p w14:paraId="0227C060"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1163" w:type="dxa"/>
            <w:noWrap/>
            <w:vAlign w:val="center"/>
            <w:hideMark/>
          </w:tcPr>
          <w:p w14:paraId="4A0BD9B9"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596" w:type="dxa"/>
            <w:noWrap/>
            <w:vAlign w:val="center"/>
            <w:hideMark/>
          </w:tcPr>
          <w:p w14:paraId="43AC668D" w14:textId="7D6BFC2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47E6FF9F" w14:textId="32B54E91"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03E94CC9" w14:textId="7093E7D1"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28335C37" w14:textId="7531204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55656F5D" w14:textId="78B03E99"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992" w:type="dxa"/>
            <w:noWrap/>
            <w:vAlign w:val="center"/>
            <w:hideMark/>
          </w:tcPr>
          <w:p w14:paraId="2F6E2445" w14:textId="1C5E68B3"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r>
      <w:tr w:rsidR="001A745A" w:rsidRPr="00E73BE0" w14:paraId="2D47D67D" w14:textId="77777777" w:rsidTr="003032A0">
        <w:trPr>
          <w:cantSplit/>
          <w:trHeight w:val="317"/>
        </w:trPr>
        <w:tc>
          <w:tcPr>
            <w:cnfStyle w:val="001000000000" w:firstRow="0" w:lastRow="0" w:firstColumn="1" w:lastColumn="0" w:oddVBand="0" w:evenVBand="0" w:oddHBand="0" w:evenHBand="0" w:firstRowFirstColumn="0" w:firstRowLastColumn="0" w:lastRowFirstColumn="0" w:lastRowLastColumn="0"/>
            <w:tcW w:w="2547" w:type="dxa"/>
            <w:shd w:val="clear" w:color="auto" w:fill="D8DBDB" w:themeFill="background1" w:themeFillShade="E6"/>
            <w:vAlign w:val="center"/>
            <w:hideMark/>
          </w:tcPr>
          <w:p w14:paraId="49D95759" w14:textId="77777777" w:rsidR="00E73BE0" w:rsidRPr="00E73BE0" w:rsidRDefault="00E73BE0" w:rsidP="00313FE6">
            <w:pPr>
              <w:spacing w:beforeLines="60" w:before="144" w:afterLines="60" w:after="144"/>
            </w:pPr>
            <w:r w:rsidRPr="00E73BE0">
              <w:t>Snack (per delivery)</w:t>
            </w:r>
          </w:p>
        </w:tc>
        <w:tc>
          <w:tcPr>
            <w:tcW w:w="709" w:type="dxa"/>
            <w:noWrap/>
            <w:vAlign w:val="center"/>
            <w:hideMark/>
          </w:tcPr>
          <w:p w14:paraId="31F8BF69" w14:textId="6CE34AE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08" w:type="dxa"/>
            <w:noWrap/>
            <w:vAlign w:val="center"/>
            <w:hideMark/>
          </w:tcPr>
          <w:p w14:paraId="2ED3DCF6" w14:textId="66BD82BE"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10D09D97" w14:textId="0F4D928F"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2E3A63A0" w14:textId="2DFC4221"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850" w:type="dxa"/>
            <w:noWrap/>
            <w:vAlign w:val="center"/>
            <w:hideMark/>
          </w:tcPr>
          <w:p w14:paraId="110CCCB1" w14:textId="4181BF16"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3315546E" w14:textId="298C7354"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567" w:type="dxa"/>
            <w:noWrap/>
            <w:vAlign w:val="center"/>
            <w:hideMark/>
          </w:tcPr>
          <w:p w14:paraId="5454C74B" w14:textId="0C312A2C"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851" w:type="dxa"/>
            <w:noWrap/>
            <w:vAlign w:val="center"/>
            <w:hideMark/>
          </w:tcPr>
          <w:p w14:paraId="536E5F16" w14:textId="552B867E"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876" w:type="dxa"/>
            <w:noWrap/>
            <w:vAlign w:val="center"/>
            <w:hideMark/>
          </w:tcPr>
          <w:p w14:paraId="4C42BCD6" w14:textId="01D36592"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36" w:type="dxa"/>
            <w:noWrap/>
            <w:vAlign w:val="center"/>
            <w:hideMark/>
          </w:tcPr>
          <w:p w14:paraId="37534286" w14:textId="25EC44B1"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36" w:type="dxa"/>
            <w:noWrap/>
            <w:vAlign w:val="center"/>
            <w:hideMark/>
          </w:tcPr>
          <w:p w14:paraId="102BCDEC" w14:textId="74140C0C"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00" w:type="dxa"/>
            <w:noWrap/>
            <w:vAlign w:val="center"/>
            <w:hideMark/>
          </w:tcPr>
          <w:p w14:paraId="7B8795E5" w14:textId="401F1FB8"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1B8E771E" w14:textId="0510BD53"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437C765E" w14:textId="6E3BC6B5"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18D5BE08" w14:textId="0642F861"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5AE7F021" w14:textId="523F66FF"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06" w:type="dxa"/>
            <w:noWrap/>
            <w:vAlign w:val="center"/>
            <w:hideMark/>
          </w:tcPr>
          <w:p w14:paraId="0EF3F6CF" w14:textId="655F2298"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1276" w:type="dxa"/>
            <w:noWrap/>
            <w:vAlign w:val="center"/>
            <w:hideMark/>
          </w:tcPr>
          <w:p w14:paraId="40502E5A" w14:textId="0DBF18E2"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78" w:type="dxa"/>
            <w:noWrap/>
            <w:vAlign w:val="center"/>
            <w:hideMark/>
          </w:tcPr>
          <w:p w14:paraId="5F0F13A7"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5" w:type="dxa"/>
            <w:noWrap/>
            <w:vAlign w:val="center"/>
            <w:hideMark/>
          </w:tcPr>
          <w:p w14:paraId="6071C927"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1163" w:type="dxa"/>
            <w:noWrap/>
            <w:vAlign w:val="center"/>
            <w:hideMark/>
          </w:tcPr>
          <w:p w14:paraId="083ED50F"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596" w:type="dxa"/>
            <w:noWrap/>
            <w:vAlign w:val="center"/>
            <w:hideMark/>
          </w:tcPr>
          <w:p w14:paraId="6D804589" w14:textId="772A4CA5"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6CF89599" w14:textId="2CCB5F23"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1790001A" w14:textId="110D8BAC"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0A60A01E" w14:textId="4FB403AD"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37EB5AFE" w14:textId="47FDD48C"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992" w:type="dxa"/>
            <w:noWrap/>
            <w:vAlign w:val="center"/>
            <w:hideMark/>
          </w:tcPr>
          <w:p w14:paraId="5B0E8FAC" w14:textId="6FCFCA62"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r>
      <w:tr w:rsidR="001A745A" w:rsidRPr="00E73BE0" w14:paraId="60187E0D" w14:textId="77777777" w:rsidTr="003032A0">
        <w:trPr>
          <w:cantSplit/>
          <w:trHeight w:val="850"/>
        </w:trPr>
        <w:tc>
          <w:tcPr>
            <w:cnfStyle w:val="001000000000" w:firstRow="0" w:lastRow="0" w:firstColumn="1" w:lastColumn="0" w:oddVBand="0" w:evenVBand="0" w:oddHBand="0" w:evenHBand="0" w:firstRowFirstColumn="0" w:firstRowLastColumn="0" w:lastRowFirstColumn="0" w:lastRowLastColumn="0"/>
            <w:tcW w:w="2547" w:type="dxa"/>
            <w:shd w:val="clear" w:color="auto" w:fill="D8DBDB" w:themeFill="background1" w:themeFillShade="E6"/>
            <w:vAlign w:val="center"/>
            <w:hideMark/>
          </w:tcPr>
          <w:p w14:paraId="2688DECC" w14:textId="77777777" w:rsidR="00E73BE0" w:rsidRPr="00E73BE0" w:rsidRDefault="00E73BE0" w:rsidP="00313FE6">
            <w:pPr>
              <w:spacing w:beforeLines="60" w:before="144" w:afterLines="60" w:after="144"/>
            </w:pPr>
            <w:r w:rsidRPr="00E73BE0">
              <w:t>Total Cost (excl client contributions)</w:t>
            </w:r>
          </w:p>
        </w:tc>
        <w:tc>
          <w:tcPr>
            <w:tcW w:w="709" w:type="dxa"/>
            <w:noWrap/>
            <w:vAlign w:val="center"/>
            <w:hideMark/>
          </w:tcPr>
          <w:p w14:paraId="6BD7EE81" w14:textId="1194156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08" w:type="dxa"/>
            <w:noWrap/>
            <w:vAlign w:val="center"/>
            <w:hideMark/>
          </w:tcPr>
          <w:p w14:paraId="55E5C61F" w14:textId="7905D75F"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6AEE6575" w14:textId="7024583C"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56B71D4F" w14:textId="3D59F866"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850" w:type="dxa"/>
            <w:noWrap/>
            <w:vAlign w:val="center"/>
            <w:hideMark/>
          </w:tcPr>
          <w:p w14:paraId="49EC3771" w14:textId="3F9B2B9C"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0617B86E" w14:textId="3EE4CF3F"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567" w:type="dxa"/>
            <w:noWrap/>
            <w:vAlign w:val="center"/>
            <w:hideMark/>
          </w:tcPr>
          <w:p w14:paraId="570B0749" w14:textId="6AEF79FA"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851" w:type="dxa"/>
            <w:noWrap/>
            <w:vAlign w:val="center"/>
            <w:hideMark/>
          </w:tcPr>
          <w:p w14:paraId="5D23659E" w14:textId="002760B6"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876" w:type="dxa"/>
            <w:noWrap/>
            <w:vAlign w:val="center"/>
            <w:hideMark/>
          </w:tcPr>
          <w:p w14:paraId="31FE4008" w14:textId="01B5E762"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36" w:type="dxa"/>
            <w:noWrap/>
            <w:vAlign w:val="center"/>
            <w:hideMark/>
          </w:tcPr>
          <w:p w14:paraId="01EB4063" w14:textId="3A7A5619"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36" w:type="dxa"/>
            <w:noWrap/>
            <w:vAlign w:val="center"/>
            <w:hideMark/>
          </w:tcPr>
          <w:p w14:paraId="3911C266" w14:textId="0245C77A"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00" w:type="dxa"/>
            <w:noWrap/>
            <w:vAlign w:val="center"/>
            <w:hideMark/>
          </w:tcPr>
          <w:p w14:paraId="795B91E1" w14:textId="4A025508"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48F858E0" w14:textId="5684F936"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7A767831" w14:textId="46596D46"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2DEDE271" w14:textId="6FC1FC68"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1A14DF98" w14:textId="7FFD03C9"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06" w:type="dxa"/>
            <w:noWrap/>
            <w:vAlign w:val="center"/>
            <w:hideMark/>
          </w:tcPr>
          <w:p w14:paraId="2DD29C31" w14:textId="2887265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1276" w:type="dxa"/>
            <w:noWrap/>
            <w:vAlign w:val="center"/>
            <w:hideMark/>
          </w:tcPr>
          <w:p w14:paraId="03BED2B4" w14:textId="63D695DE"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78" w:type="dxa"/>
            <w:noWrap/>
            <w:vAlign w:val="center"/>
            <w:hideMark/>
          </w:tcPr>
          <w:p w14:paraId="4AA60122" w14:textId="3A4063AE"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05" w:type="dxa"/>
            <w:noWrap/>
            <w:vAlign w:val="center"/>
            <w:hideMark/>
          </w:tcPr>
          <w:p w14:paraId="5D86429A" w14:textId="533CD19E"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1163" w:type="dxa"/>
            <w:noWrap/>
            <w:vAlign w:val="center"/>
            <w:hideMark/>
          </w:tcPr>
          <w:p w14:paraId="02B5F234" w14:textId="5F427835"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596" w:type="dxa"/>
            <w:noWrap/>
            <w:vAlign w:val="center"/>
            <w:hideMark/>
          </w:tcPr>
          <w:p w14:paraId="191969B8"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737" w:type="dxa"/>
            <w:noWrap/>
            <w:vAlign w:val="center"/>
            <w:hideMark/>
          </w:tcPr>
          <w:p w14:paraId="7EF96D7E"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737" w:type="dxa"/>
            <w:noWrap/>
            <w:vAlign w:val="center"/>
            <w:hideMark/>
          </w:tcPr>
          <w:p w14:paraId="41EA6DB7"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737" w:type="dxa"/>
            <w:noWrap/>
            <w:vAlign w:val="center"/>
            <w:hideMark/>
          </w:tcPr>
          <w:p w14:paraId="597FD188"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737" w:type="dxa"/>
            <w:noWrap/>
            <w:vAlign w:val="center"/>
            <w:hideMark/>
          </w:tcPr>
          <w:p w14:paraId="17963642"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992" w:type="dxa"/>
            <w:noWrap/>
            <w:vAlign w:val="center"/>
            <w:hideMark/>
          </w:tcPr>
          <w:p w14:paraId="78AC525F"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r>
      <w:tr w:rsidR="001A745A" w:rsidRPr="00E73BE0" w14:paraId="06BC66AD" w14:textId="77777777" w:rsidTr="003032A0">
        <w:trPr>
          <w:cantSplit/>
          <w:trHeight w:val="317"/>
        </w:trPr>
        <w:tc>
          <w:tcPr>
            <w:cnfStyle w:val="001000000000" w:firstRow="0" w:lastRow="0" w:firstColumn="1" w:lastColumn="0" w:oddVBand="0" w:evenVBand="0" w:oddHBand="0" w:evenHBand="0" w:firstRowFirstColumn="0" w:firstRowLastColumn="0" w:lastRowFirstColumn="0" w:lastRowLastColumn="0"/>
            <w:tcW w:w="2547" w:type="dxa"/>
            <w:shd w:val="clear" w:color="auto" w:fill="D8DBDB" w:themeFill="background1" w:themeFillShade="E6"/>
            <w:vAlign w:val="center"/>
            <w:hideMark/>
          </w:tcPr>
          <w:p w14:paraId="2438D2C0" w14:textId="77777777" w:rsidR="00E73BE0" w:rsidRPr="00E73BE0" w:rsidRDefault="00E73BE0" w:rsidP="00313FE6">
            <w:pPr>
              <w:spacing w:beforeLines="60" w:before="144" w:afterLines="60" w:after="144"/>
            </w:pPr>
            <w:r w:rsidRPr="00E73BE0">
              <w:t>Client contribution</w:t>
            </w:r>
          </w:p>
        </w:tc>
        <w:tc>
          <w:tcPr>
            <w:tcW w:w="709" w:type="dxa"/>
            <w:noWrap/>
            <w:vAlign w:val="center"/>
            <w:hideMark/>
          </w:tcPr>
          <w:p w14:paraId="32F9D522"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8" w:type="dxa"/>
            <w:noWrap/>
            <w:vAlign w:val="center"/>
            <w:hideMark/>
          </w:tcPr>
          <w:p w14:paraId="35725AD6"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9" w:type="dxa"/>
            <w:noWrap/>
            <w:vAlign w:val="center"/>
            <w:hideMark/>
          </w:tcPr>
          <w:p w14:paraId="7F138347"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9" w:type="dxa"/>
            <w:noWrap/>
            <w:vAlign w:val="center"/>
            <w:hideMark/>
          </w:tcPr>
          <w:p w14:paraId="2AA03C32"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850" w:type="dxa"/>
            <w:noWrap/>
            <w:vAlign w:val="center"/>
            <w:hideMark/>
          </w:tcPr>
          <w:p w14:paraId="60321850"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9" w:type="dxa"/>
            <w:noWrap/>
            <w:vAlign w:val="center"/>
            <w:hideMark/>
          </w:tcPr>
          <w:p w14:paraId="7CDBA035"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567" w:type="dxa"/>
            <w:noWrap/>
            <w:vAlign w:val="center"/>
            <w:hideMark/>
          </w:tcPr>
          <w:p w14:paraId="109E07B8"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851" w:type="dxa"/>
            <w:noWrap/>
            <w:vAlign w:val="center"/>
            <w:hideMark/>
          </w:tcPr>
          <w:p w14:paraId="199AD811"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876" w:type="dxa"/>
            <w:noWrap/>
            <w:vAlign w:val="center"/>
            <w:hideMark/>
          </w:tcPr>
          <w:p w14:paraId="645FBCD2"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736" w:type="dxa"/>
            <w:noWrap/>
            <w:vAlign w:val="center"/>
            <w:hideMark/>
          </w:tcPr>
          <w:p w14:paraId="47DBAA6B"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736" w:type="dxa"/>
            <w:noWrap/>
            <w:vAlign w:val="center"/>
            <w:hideMark/>
          </w:tcPr>
          <w:p w14:paraId="51259473"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600" w:type="dxa"/>
            <w:noWrap/>
            <w:vAlign w:val="center"/>
            <w:hideMark/>
          </w:tcPr>
          <w:p w14:paraId="29BCE7DB"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601" w:type="dxa"/>
            <w:noWrap/>
            <w:vAlign w:val="center"/>
            <w:hideMark/>
          </w:tcPr>
          <w:p w14:paraId="4F177B7F"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601" w:type="dxa"/>
            <w:noWrap/>
            <w:vAlign w:val="center"/>
            <w:hideMark/>
          </w:tcPr>
          <w:p w14:paraId="52E9A727"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601" w:type="dxa"/>
            <w:noWrap/>
            <w:vAlign w:val="center"/>
            <w:hideMark/>
          </w:tcPr>
          <w:p w14:paraId="68BE7236"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601" w:type="dxa"/>
            <w:noWrap/>
            <w:vAlign w:val="center"/>
            <w:hideMark/>
          </w:tcPr>
          <w:p w14:paraId="6D3062CC"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606" w:type="dxa"/>
            <w:noWrap/>
            <w:vAlign w:val="center"/>
            <w:hideMark/>
          </w:tcPr>
          <w:p w14:paraId="744B1C80"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1276" w:type="dxa"/>
            <w:noWrap/>
            <w:vAlign w:val="center"/>
            <w:hideMark/>
          </w:tcPr>
          <w:p w14:paraId="00914607"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678" w:type="dxa"/>
            <w:noWrap/>
            <w:vAlign w:val="center"/>
            <w:hideMark/>
          </w:tcPr>
          <w:p w14:paraId="603820D4"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5" w:type="dxa"/>
            <w:noWrap/>
            <w:vAlign w:val="center"/>
            <w:hideMark/>
          </w:tcPr>
          <w:p w14:paraId="64505E40"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1163" w:type="dxa"/>
            <w:noWrap/>
            <w:vAlign w:val="center"/>
            <w:hideMark/>
          </w:tcPr>
          <w:p w14:paraId="7A3C9E81"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596" w:type="dxa"/>
            <w:noWrap/>
            <w:vAlign w:val="center"/>
            <w:hideMark/>
          </w:tcPr>
          <w:p w14:paraId="0299B23A"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737" w:type="dxa"/>
            <w:noWrap/>
            <w:vAlign w:val="center"/>
            <w:hideMark/>
          </w:tcPr>
          <w:p w14:paraId="5D571C2E"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737" w:type="dxa"/>
            <w:noWrap/>
            <w:vAlign w:val="center"/>
            <w:hideMark/>
          </w:tcPr>
          <w:p w14:paraId="71E10AFE"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737" w:type="dxa"/>
            <w:noWrap/>
            <w:vAlign w:val="center"/>
            <w:hideMark/>
          </w:tcPr>
          <w:p w14:paraId="616FB3E6"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737" w:type="dxa"/>
            <w:noWrap/>
            <w:vAlign w:val="center"/>
            <w:hideMark/>
          </w:tcPr>
          <w:p w14:paraId="155561B0"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992" w:type="dxa"/>
            <w:noWrap/>
            <w:vAlign w:val="center"/>
            <w:hideMark/>
          </w:tcPr>
          <w:p w14:paraId="07915C55" w14:textId="23107C81"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r>
    </w:tbl>
    <w:p w14:paraId="7E2C01D7" w14:textId="77777777" w:rsidR="00405A9B" w:rsidRDefault="00405A9B" w:rsidP="00D014D0"/>
    <w:p w14:paraId="64AAFBA2" w14:textId="77777777" w:rsidR="00DB64F6" w:rsidRDefault="00DB64F6" w:rsidP="002B564B">
      <w:pPr>
        <w:pStyle w:val="TableHeading"/>
        <w:sectPr w:rsidR="00DB64F6" w:rsidSect="003032A0">
          <w:pgSz w:w="23811" w:h="16838" w:orient="landscape" w:code="8"/>
          <w:pgMar w:top="720" w:right="720" w:bottom="720" w:left="720" w:header="964" w:footer="431" w:gutter="0"/>
          <w:cols w:space="708"/>
          <w:docGrid w:linePitch="360"/>
        </w:sectPr>
      </w:pPr>
    </w:p>
    <w:p w14:paraId="1A54DC67" w14:textId="74C47969" w:rsidR="009C251E" w:rsidRDefault="009C251E" w:rsidP="00D81995">
      <w:pPr>
        <w:pStyle w:val="Heading2"/>
        <w:spacing w:after="240"/>
      </w:pPr>
      <w:r>
        <w:t>Everyday Living service</w:t>
      </w:r>
      <w:r w:rsidR="001B0F6A">
        <w:t xml:space="preserve"> </w:t>
      </w:r>
      <w:r w:rsidR="0013037D">
        <w:t>group</w:t>
      </w:r>
    </w:p>
    <w:tbl>
      <w:tblPr>
        <w:tblStyle w:val="GridTable1Light-Accent6"/>
        <w:tblW w:w="22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3"/>
        <w:gridCol w:w="2737"/>
        <w:gridCol w:w="2738"/>
        <w:gridCol w:w="2176"/>
        <w:gridCol w:w="2176"/>
        <w:gridCol w:w="2245"/>
        <w:gridCol w:w="2245"/>
        <w:gridCol w:w="2246"/>
        <w:tblGridChange w:id="7">
          <w:tblGrid>
            <w:gridCol w:w="6033"/>
            <w:gridCol w:w="2737"/>
            <w:gridCol w:w="2738"/>
            <w:gridCol w:w="2176"/>
            <w:gridCol w:w="2176"/>
            <w:gridCol w:w="2245"/>
            <w:gridCol w:w="2245"/>
            <w:gridCol w:w="2246"/>
          </w:tblGrid>
        </w:tblGridChange>
      </w:tblGrid>
      <w:tr w:rsidR="00327B3C" w:rsidRPr="002A15AD" w14:paraId="3ED15252" w14:textId="77777777" w:rsidTr="003032A0">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6033" w:type="dxa"/>
            <w:tcBorders>
              <w:top w:val="single" w:sz="4" w:space="0" w:color="auto"/>
              <w:left w:val="single" w:sz="4" w:space="0" w:color="auto"/>
              <w:bottom w:val="single" w:sz="4" w:space="0" w:color="auto"/>
              <w:right w:val="single" w:sz="4" w:space="0" w:color="auto"/>
            </w:tcBorders>
            <w:shd w:val="clear" w:color="auto" w:fill="002060"/>
            <w:noWrap/>
            <w:hideMark/>
          </w:tcPr>
          <w:p w14:paraId="30BBAE3D" w14:textId="2E78FCCC" w:rsidR="002A15AD" w:rsidRPr="0013037D" w:rsidRDefault="002A15AD" w:rsidP="00313FE6">
            <w:pPr>
              <w:spacing w:before="120"/>
            </w:pPr>
            <w:r w:rsidRPr="0013037D">
              <w:t> </w:t>
            </w:r>
            <w:r w:rsidR="00327B3C">
              <w:t>Reporting</w:t>
            </w:r>
          </w:p>
        </w:tc>
        <w:tc>
          <w:tcPr>
            <w:tcW w:w="5475" w:type="dxa"/>
            <w:gridSpan w:val="2"/>
            <w:tcBorders>
              <w:left w:val="single" w:sz="4" w:space="0" w:color="auto"/>
            </w:tcBorders>
            <w:shd w:val="clear" w:color="auto" w:fill="F7D07A" w:themeFill="accent6" w:themeFillTint="99"/>
            <w:noWrap/>
            <w:hideMark/>
          </w:tcPr>
          <w:p w14:paraId="2B18271D" w14:textId="583586F1" w:rsidR="002A15AD" w:rsidRPr="0013037D" w:rsidRDefault="002A15AD" w:rsidP="008F2498">
            <w:pPr>
              <w:spacing w:before="120"/>
              <w:jc w:val="center"/>
              <w:cnfStyle w:val="100000000000" w:firstRow="1" w:lastRow="0" w:firstColumn="0" w:lastColumn="0" w:oddVBand="0" w:evenVBand="0" w:oddHBand="0" w:evenHBand="0" w:firstRowFirstColumn="0" w:firstRowLastColumn="0" w:lastRowFirstColumn="0" w:lastRowLastColumn="0"/>
            </w:pPr>
            <w:r w:rsidRPr="0013037D">
              <w:t xml:space="preserve">Domestic </w:t>
            </w:r>
            <w:r w:rsidR="008F2498" w:rsidRPr="0013037D">
              <w:t>a</w:t>
            </w:r>
            <w:r w:rsidRPr="0013037D">
              <w:t>ssistance</w:t>
            </w:r>
          </w:p>
        </w:tc>
        <w:tc>
          <w:tcPr>
            <w:tcW w:w="4352" w:type="dxa"/>
            <w:gridSpan w:val="2"/>
            <w:shd w:val="clear" w:color="auto" w:fill="F7D07A" w:themeFill="accent6" w:themeFillTint="99"/>
            <w:noWrap/>
            <w:hideMark/>
          </w:tcPr>
          <w:p w14:paraId="58A14BEA" w14:textId="00CE7BA4" w:rsidR="002A15AD" w:rsidRPr="0013037D" w:rsidRDefault="002A15AD" w:rsidP="008F2498">
            <w:pPr>
              <w:spacing w:before="120"/>
              <w:jc w:val="center"/>
              <w:cnfStyle w:val="100000000000" w:firstRow="1" w:lastRow="0" w:firstColumn="0" w:lastColumn="0" w:oddVBand="0" w:evenVBand="0" w:oddHBand="0" w:evenHBand="0" w:firstRowFirstColumn="0" w:firstRowLastColumn="0" w:lastRowFirstColumn="0" w:lastRowLastColumn="0"/>
            </w:pPr>
            <w:r w:rsidRPr="0013037D">
              <w:t xml:space="preserve">Home </w:t>
            </w:r>
            <w:r w:rsidR="008F2498" w:rsidRPr="0013037D">
              <w:t>m</w:t>
            </w:r>
            <w:r w:rsidRPr="0013037D">
              <w:t>aintenance</w:t>
            </w:r>
          </w:p>
        </w:tc>
        <w:tc>
          <w:tcPr>
            <w:tcW w:w="6736" w:type="dxa"/>
            <w:gridSpan w:val="3"/>
            <w:shd w:val="clear" w:color="auto" w:fill="F7D07A" w:themeFill="accent6" w:themeFillTint="99"/>
            <w:noWrap/>
            <w:hideMark/>
          </w:tcPr>
          <w:p w14:paraId="3EEA3BAE" w14:textId="77777777" w:rsidR="002A15AD" w:rsidRPr="0013037D" w:rsidRDefault="002A15AD" w:rsidP="008F2498">
            <w:pPr>
              <w:spacing w:before="120"/>
              <w:jc w:val="center"/>
              <w:cnfStyle w:val="100000000000" w:firstRow="1" w:lastRow="0" w:firstColumn="0" w:lastColumn="0" w:oddVBand="0" w:evenVBand="0" w:oddHBand="0" w:evenHBand="0" w:firstRowFirstColumn="0" w:firstRowLastColumn="0" w:lastRowFirstColumn="0" w:lastRowLastColumn="0"/>
            </w:pPr>
            <w:r w:rsidRPr="0013037D">
              <w:t>Meals</w:t>
            </w:r>
          </w:p>
        </w:tc>
      </w:tr>
      <w:tr w:rsidR="00327B3C" w:rsidRPr="002A15AD" w14:paraId="2B1D607F" w14:textId="77777777" w:rsidTr="00327B3C">
        <w:trPr>
          <w:trHeight w:val="789"/>
        </w:trPr>
        <w:tc>
          <w:tcPr>
            <w:cnfStyle w:val="001000000000" w:firstRow="0" w:lastRow="0" w:firstColumn="1" w:lastColumn="0" w:oddVBand="0" w:evenVBand="0" w:oddHBand="0" w:evenHBand="0" w:firstRowFirstColumn="0" w:firstRowLastColumn="0" w:lastRowFirstColumn="0" w:lastRowLastColumn="0"/>
            <w:tcW w:w="6033" w:type="dxa"/>
            <w:tcBorders>
              <w:top w:val="single" w:sz="4" w:space="0" w:color="auto"/>
              <w:left w:val="single" w:sz="4" w:space="0" w:color="auto"/>
              <w:bottom w:val="single" w:sz="4" w:space="0" w:color="auto"/>
              <w:right w:val="single" w:sz="4" w:space="0" w:color="auto"/>
            </w:tcBorders>
            <w:shd w:val="clear" w:color="auto" w:fill="auto"/>
            <w:noWrap/>
            <w:hideMark/>
          </w:tcPr>
          <w:p w14:paraId="17F20F3C" w14:textId="77777777" w:rsidR="002A15AD" w:rsidRPr="002A15AD" w:rsidRDefault="002A15AD">
            <w:r w:rsidRPr="002A15AD">
              <w:t> </w:t>
            </w:r>
          </w:p>
        </w:tc>
        <w:tc>
          <w:tcPr>
            <w:tcW w:w="2737" w:type="dxa"/>
            <w:tcBorders>
              <w:left w:val="single" w:sz="4" w:space="0" w:color="auto"/>
            </w:tcBorders>
            <w:shd w:val="clear" w:color="auto" w:fill="FCEFD2" w:themeFill="accent6" w:themeFillTint="33"/>
            <w:noWrap/>
            <w:hideMark/>
          </w:tcPr>
          <w:p w14:paraId="3C3F2519" w14:textId="77777777" w:rsidR="002A15AD" w:rsidRPr="002A15AD" w:rsidRDefault="002A15AD" w:rsidP="00313FE6">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r w:rsidRPr="002A15AD">
              <w:t>General house cleaning</w:t>
            </w:r>
          </w:p>
        </w:tc>
        <w:tc>
          <w:tcPr>
            <w:tcW w:w="2738" w:type="dxa"/>
            <w:shd w:val="clear" w:color="auto" w:fill="FCEFD2" w:themeFill="accent6" w:themeFillTint="33"/>
            <w:noWrap/>
            <w:hideMark/>
          </w:tcPr>
          <w:p w14:paraId="5D7F01AD" w14:textId="77777777" w:rsidR="002A15AD" w:rsidRPr="002A15AD" w:rsidRDefault="002A15AD" w:rsidP="00313FE6">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r w:rsidRPr="002A15AD">
              <w:t>Laundry services</w:t>
            </w:r>
          </w:p>
        </w:tc>
        <w:tc>
          <w:tcPr>
            <w:tcW w:w="2176" w:type="dxa"/>
            <w:shd w:val="clear" w:color="auto" w:fill="FCEFD2" w:themeFill="accent6" w:themeFillTint="33"/>
            <w:noWrap/>
            <w:hideMark/>
          </w:tcPr>
          <w:p w14:paraId="6C7042A1" w14:textId="77777777" w:rsidR="002A15AD" w:rsidRPr="002A15AD" w:rsidRDefault="002A15AD" w:rsidP="00313FE6">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r w:rsidRPr="002A15AD">
              <w:t>Shopping assistance</w:t>
            </w:r>
          </w:p>
        </w:tc>
        <w:tc>
          <w:tcPr>
            <w:tcW w:w="2176" w:type="dxa"/>
            <w:shd w:val="clear" w:color="auto" w:fill="FCEFD2" w:themeFill="accent6" w:themeFillTint="33"/>
            <w:noWrap/>
            <w:hideMark/>
          </w:tcPr>
          <w:p w14:paraId="29B91333" w14:textId="77777777" w:rsidR="002A15AD" w:rsidRPr="002A15AD" w:rsidRDefault="002A15AD" w:rsidP="00313FE6">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r w:rsidRPr="002A15AD">
              <w:t>Gardening</w:t>
            </w:r>
          </w:p>
        </w:tc>
        <w:tc>
          <w:tcPr>
            <w:tcW w:w="2245" w:type="dxa"/>
            <w:shd w:val="clear" w:color="auto" w:fill="FCEFD2" w:themeFill="accent6" w:themeFillTint="33"/>
            <w:noWrap/>
            <w:hideMark/>
          </w:tcPr>
          <w:p w14:paraId="3C2256FB" w14:textId="77777777" w:rsidR="002A15AD" w:rsidRPr="002A15AD" w:rsidRDefault="002A15AD" w:rsidP="00313FE6">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r w:rsidRPr="002A15AD">
              <w:t>Assistance with home maintenance and repairs</w:t>
            </w:r>
          </w:p>
        </w:tc>
        <w:tc>
          <w:tcPr>
            <w:tcW w:w="2245" w:type="dxa"/>
            <w:shd w:val="clear" w:color="auto" w:fill="FCEFD2" w:themeFill="accent6" w:themeFillTint="33"/>
            <w:noWrap/>
            <w:hideMark/>
          </w:tcPr>
          <w:p w14:paraId="0C6FB1A8" w14:textId="77777777" w:rsidR="002A15AD" w:rsidRPr="002A15AD" w:rsidRDefault="002A15AD" w:rsidP="00313FE6">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r w:rsidRPr="002A15AD">
              <w:t>Meal delivery</w:t>
            </w:r>
          </w:p>
        </w:tc>
        <w:tc>
          <w:tcPr>
            <w:tcW w:w="2246" w:type="dxa"/>
            <w:shd w:val="clear" w:color="auto" w:fill="FCEFD2" w:themeFill="accent6" w:themeFillTint="33"/>
            <w:noWrap/>
            <w:hideMark/>
          </w:tcPr>
          <w:p w14:paraId="33FF1EAC" w14:textId="77777777" w:rsidR="002A15AD" w:rsidRPr="002A15AD" w:rsidRDefault="002A15AD" w:rsidP="00313FE6">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r w:rsidRPr="002A15AD">
              <w:t>Meal preparation</w:t>
            </w:r>
          </w:p>
        </w:tc>
      </w:tr>
      <w:tr w:rsidR="002E71F3" w:rsidRPr="002A15AD" w14:paraId="0DF8C335" w14:textId="77777777" w:rsidTr="003032A0">
        <w:trPr>
          <w:trHeight w:val="322"/>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tcBorders>
            <w:shd w:val="clear" w:color="auto" w:fill="D8DBDB" w:themeFill="background1" w:themeFillShade="E6"/>
            <w:hideMark/>
          </w:tcPr>
          <w:p w14:paraId="41505B98" w14:textId="77777777" w:rsidR="002A15AD" w:rsidRPr="002A15AD" w:rsidRDefault="002A15AD" w:rsidP="00313FE6">
            <w:pPr>
              <w:spacing w:before="60" w:after="60"/>
            </w:pPr>
            <w:r w:rsidRPr="002A15AD">
              <w:t>MAC Registered Client</w:t>
            </w:r>
          </w:p>
        </w:tc>
        <w:tc>
          <w:tcPr>
            <w:tcW w:w="0" w:type="dxa"/>
            <w:noWrap/>
            <w:textDirection w:val="tbRl"/>
            <w:vAlign w:val="center"/>
            <w:hideMark/>
          </w:tcPr>
          <w:p w14:paraId="42D6A6FE"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2738" w:type="dxa"/>
            <w:noWrap/>
            <w:textDirection w:val="tbRl"/>
            <w:vAlign w:val="center"/>
            <w:hideMark/>
          </w:tcPr>
          <w:p w14:paraId="3FD130C5"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0" w:type="dxa"/>
            <w:noWrap/>
            <w:textDirection w:val="tbRl"/>
            <w:vAlign w:val="center"/>
            <w:hideMark/>
          </w:tcPr>
          <w:p w14:paraId="5748CEE1"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0" w:type="dxa"/>
            <w:noWrap/>
            <w:textDirection w:val="tbRl"/>
            <w:vAlign w:val="center"/>
            <w:hideMark/>
          </w:tcPr>
          <w:p w14:paraId="1F357B5C"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0" w:type="dxa"/>
            <w:noWrap/>
            <w:textDirection w:val="tbRl"/>
            <w:vAlign w:val="center"/>
            <w:hideMark/>
          </w:tcPr>
          <w:p w14:paraId="61CA484B"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0" w:type="dxa"/>
            <w:noWrap/>
            <w:textDirection w:val="tbRl"/>
            <w:vAlign w:val="center"/>
            <w:hideMark/>
          </w:tcPr>
          <w:p w14:paraId="28445737"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2246" w:type="dxa"/>
            <w:noWrap/>
            <w:textDirection w:val="tbRl"/>
            <w:vAlign w:val="center"/>
            <w:hideMark/>
          </w:tcPr>
          <w:p w14:paraId="60D29705"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r>
      <w:tr w:rsidR="002E71F3" w:rsidRPr="002A15AD" w14:paraId="7371C6EA" w14:textId="77777777" w:rsidTr="003032A0">
        <w:trPr>
          <w:trHeight w:val="322"/>
        </w:trPr>
        <w:tc>
          <w:tcPr>
            <w:cnfStyle w:val="001000000000" w:firstRow="0" w:lastRow="0" w:firstColumn="1" w:lastColumn="0" w:oddVBand="0" w:evenVBand="0" w:oddHBand="0" w:evenHBand="0" w:firstRowFirstColumn="0" w:firstRowLastColumn="0" w:lastRowFirstColumn="0" w:lastRowLastColumn="0"/>
            <w:tcW w:w="0" w:type="dxa"/>
            <w:shd w:val="clear" w:color="auto" w:fill="D8DBDB" w:themeFill="background1" w:themeFillShade="E6"/>
            <w:hideMark/>
          </w:tcPr>
          <w:p w14:paraId="1DEA8853" w14:textId="77777777" w:rsidR="002A15AD" w:rsidRPr="002A15AD" w:rsidRDefault="002A15AD" w:rsidP="00313FE6">
            <w:pPr>
              <w:spacing w:before="60" w:after="60"/>
            </w:pPr>
            <w:r w:rsidRPr="002A15AD">
              <w:t>Aged Care ID</w:t>
            </w:r>
          </w:p>
        </w:tc>
        <w:tc>
          <w:tcPr>
            <w:tcW w:w="0" w:type="dxa"/>
            <w:noWrap/>
            <w:textDirection w:val="tbRl"/>
            <w:vAlign w:val="center"/>
            <w:hideMark/>
          </w:tcPr>
          <w:p w14:paraId="497C8E7A"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2738" w:type="dxa"/>
            <w:noWrap/>
            <w:textDirection w:val="tbRl"/>
            <w:vAlign w:val="center"/>
            <w:hideMark/>
          </w:tcPr>
          <w:p w14:paraId="4A72AC3F"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0" w:type="dxa"/>
            <w:noWrap/>
            <w:textDirection w:val="tbRl"/>
            <w:vAlign w:val="center"/>
            <w:hideMark/>
          </w:tcPr>
          <w:p w14:paraId="2C46C321"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0" w:type="dxa"/>
            <w:noWrap/>
            <w:textDirection w:val="tbRl"/>
            <w:vAlign w:val="center"/>
            <w:hideMark/>
          </w:tcPr>
          <w:p w14:paraId="31B8A573"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0" w:type="dxa"/>
            <w:noWrap/>
            <w:textDirection w:val="tbRl"/>
            <w:vAlign w:val="center"/>
            <w:hideMark/>
          </w:tcPr>
          <w:p w14:paraId="13B00C2A"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0" w:type="dxa"/>
            <w:noWrap/>
            <w:textDirection w:val="tbRl"/>
            <w:vAlign w:val="center"/>
            <w:hideMark/>
          </w:tcPr>
          <w:p w14:paraId="63CF6380"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2246" w:type="dxa"/>
            <w:noWrap/>
            <w:textDirection w:val="tbRl"/>
            <w:vAlign w:val="center"/>
            <w:hideMark/>
          </w:tcPr>
          <w:p w14:paraId="262900D7"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r>
      <w:tr w:rsidR="002E71F3" w:rsidRPr="002A15AD" w14:paraId="36BB7588" w14:textId="77777777" w:rsidTr="003032A0">
        <w:trPr>
          <w:trHeight w:val="322"/>
        </w:trPr>
        <w:tc>
          <w:tcPr>
            <w:cnfStyle w:val="001000000000" w:firstRow="0" w:lastRow="0" w:firstColumn="1" w:lastColumn="0" w:oddVBand="0" w:evenVBand="0" w:oddHBand="0" w:evenHBand="0" w:firstRowFirstColumn="0" w:firstRowLastColumn="0" w:lastRowFirstColumn="0" w:lastRowLastColumn="0"/>
            <w:tcW w:w="0" w:type="dxa"/>
            <w:shd w:val="clear" w:color="auto" w:fill="D8DBDB" w:themeFill="background1" w:themeFillShade="E6"/>
            <w:hideMark/>
          </w:tcPr>
          <w:p w14:paraId="62F188FE" w14:textId="77777777" w:rsidR="002A15AD" w:rsidRPr="002A15AD" w:rsidRDefault="002A15AD" w:rsidP="00313FE6">
            <w:pPr>
              <w:spacing w:before="60" w:after="60"/>
            </w:pPr>
            <w:r w:rsidRPr="002A15AD">
              <w:t>No show | Cancellation</w:t>
            </w:r>
          </w:p>
        </w:tc>
        <w:tc>
          <w:tcPr>
            <w:tcW w:w="0" w:type="dxa"/>
            <w:noWrap/>
            <w:textDirection w:val="tbRl"/>
            <w:vAlign w:val="center"/>
            <w:hideMark/>
          </w:tcPr>
          <w:p w14:paraId="6721745A"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2738" w:type="dxa"/>
            <w:noWrap/>
            <w:textDirection w:val="tbRl"/>
            <w:vAlign w:val="center"/>
            <w:hideMark/>
          </w:tcPr>
          <w:p w14:paraId="0979991C"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0" w:type="dxa"/>
            <w:noWrap/>
            <w:textDirection w:val="tbRl"/>
            <w:vAlign w:val="center"/>
            <w:hideMark/>
          </w:tcPr>
          <w:p w14:paraId="18F376AE"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0" w:type="dxa"/>
            <w:noWrap/>
            <w:textDirection w:val="tbRl"/>
            <w:vAlign w:val="center"/>
            <w:hideMark/>
          </w:tcPr>
          <w:p w14:paraId="4F1CAAD5"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0" w:type="dxa"/>
            <w:noWrap/>
            <w:textDirection w:val="tbRl"/>
            <w:vAlign w:val="center"/>
            <w:hideMark/>
          </w:tcPr>
          <w:p w14:paraId="19D27B02"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0" w:type="dxa"/>
            <w:noWrap/>
            <w:textDirection w:val="tbRl"/>
            <w:vAlign w:val="center"/>
            <w:hideMark/>
          </w:tcPr>
          <w:p w14:paraId="3AC5B619"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2246" w:type="dxa"/>
            <w:noWrap/>
            <w:textDirection w:val="tbRl"/>
            <w:vAlign w:val="center"/>
            <w:hideMark/>
          </w:tcPr>
          <w:p w14:paraId="4DE7A3AA"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r>
      <w:tr w:rsidR="002E71F3" w:rsidRPr="002A15AD" w14:paraId="22AFD765" w14:textId="77777777" w:rsidTr="003032A0">
        <w:trPr>
          <w:trHeight w:val="322"/>
        </w:trPr>
        <w:tc>
          <w:tcPr>
            <w:cnfStyle w:val="001000000000" w:firstRow="0" w:lastRow="0" w:firstColumn="1" w:lastColumn="0" w:oddVBand="0" w:evenVBand="0" w:oddHBand="0" w:evenHBand="0" w:firstRowFirstColumn="0" w:firstRowLastColumn="0" w:lastRowFirstColumn="0" w:lastRowLastColumn="0"/>
            <w:tcW w:w="0" w:type="dxa"/>
            <w:shd w:val="clear" w:color="auto" w:fill="D8DBDB" w:themeFill="background1" w:themeFillShade="E6"/>
            <w:hideMark/>
          </w:tcPr>
          <w:p w14:paraId="74331A44" w14:textId="77777777" w:rsidR="002A15AD" w:rsidRPr="002A15AD" w:rsidRDefault="002A15AD" w:rsidP="00313FE6">
            <w:pPr>
              <w:spacing w:before="60" w:after="60"/>
            </w:pPr>
            <w:r w:rsidRPr="002A15AD">
              <w:t>Time (</w:t>
            </w:r>
            <w:proofErr w:type="spellStart"/>
            <w:proofErr w:type="gramStart"/>
            <w:r w:rsidRPr="002A15AD">
              <w:t>Hours:Minutes</w:t>
            </w:r>
            <w:proofErr w:type="spellEnd"/>
            <w:proofErr w:type="gramEnd"/>
            <w:r w:rsidRPr="002A15AD">
              <w:t>)</w:t>
            </w:r>
          </w:p>
        </w:tc>
        <w:tc>
          <w:tcPr>
            <w:tcW w:w="0" w:type="dxa"/>
            <w:noWrap/>
            <w:textDirection w:val="tbRl"/>
            <w:vAlign w:val="center"/>
            <w:hideMark/>
          </w:tcPr>
          <w:p w14:paraId="6783AA19"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2738" w:type="dxa"/>
            <w:noWrap/>
            <w:textDirection w:val="tbRl"/>
            <w:vAlign w:val="center"/>
            <w:hideMark/>
          </w:tcPr>
          <w:p w14:paraId="4121639D"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0" w:type="dxa"/>
            <w:noWrap/>
            <w:textDirection w:val="tbRl"/>
            <w:vAlign w:val="center"/>
            <w:hideMark/>
          </w:tcPr>
          <w:p w14:paraId="38F75268"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0" w:type="dxa"/>
            <w:noWrap/>
            <w:textDirection w:val="tbRl"/>
            <w:vAlign w:val="center"/>
            <w:hideMark/>
          </w:tcPr>
          <w:p w14:paraId="0321277E"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0" w:type="dxa"/>
            <w:noWrap/>
            <w:textDirection w:val="tbRl"/>
            <w:vAlign w:val="center"/>
            <w:hideMark/>
          </w:tcPr>
          <w:p w14:paraId="29F4B9BB"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0" w:type="dxa"/>
            <w:noWrap/>
            <w:vAlign w:val="center"/>
            <w:hideMark/>
          </w:tcPr>
          <w:p w14:paraId="2C86142D" w14:textId="255254F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2246" w:type="dxa"/>
            <w:noWrap/>
            <w:textDirection w:val="tbRl"/>
            <w:vAlign w:val="center"/>
            <w:hideMark/>
          </w:tcPr>
          <w:p w14:paraId="2EC0D9A4"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r>
      <w:tr w:rsidR="002E71F3" w:rsidRPr="002A15AD" w14:paraId="371A4DDE" w14:textId="77777777" w:rsidTr="003032A0">
        <w:trPr>
          <w:trHeight w:val="322"/>
        </w:trPr>
        <w:tc>
          <w:tcPr>
            <w:cnfStyle w:val="001000000000" w:firstRow="0" w:lastRow="0" w:firstColumn="1" w:lastColumn="0" w:oddVBand="0" w:evenVBand="0" w:oddHBand="0" w:evenHBand="0" w:firstRowFirstColumn="0" w:firstRowLastColumn="0" w:lastRowFirstColumn="0" w:lastRowLastColumn="0"/>
            <w:tcW w:w="0" w:type="dxa"/>
            <w:shd w:val="clear" w:color="auto" w:fill="D8DBDB" w:themeFill="background1" w:themeFillShade="E6"/>
            <w:hideMark/>
          </w:tcPr>
          <w:p w14:paraId="0046CE48" w14:textId="77777777" w:rsidR="002A15AD" w:rsidRPr="002A15AD" w:rsidRDefault="002A15AD" w:rsidP="00313FE6">
            <w:pPr>
              <w:spacing w:before="60" w:after="60"/>
            </w:pPr>
            <w:r w:rsidRPr="002A15AD">
              <w:t>Delivered by a sub-contractor? (Yes/No)</w:t>
            </w:r>
          </w:p>
        </w:tc>
        <w:tc>
          <w:tcPr>
            <w:tcW w:w="0" w:type="dxa"/>
            <w:noWrap/>
            <w:textDirection w:val="tbRl"/>
            <w:vAlign w:val="center"/>
            <w:hideMark/>
          </w:tcPr>
          <w:p w14:paraId="376461A5"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2738" w:type="dxa"/>
            <w:noWrap/>
            <w:textDirection w:val="tbRl"/>
            <w:vAlign w:val="center"/>
            <w:hideMark/>
          </w:tcPr>
          <w:p w14:paraId="2102C758"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0" w:type="dxa"/>
            <w:noWrap/>
            <w:textDirection w:val="tbRl"/>
            <w:vAlign w:val="center"/>
            <w:hideMark/>
          </w:tcPr>
          <w:p w14:paraId="02A63903"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0" w:type="dxa"/>
            <w:noWrap/>
            <w:textDirection w:val="tbRl"/>
            <w:vAlign w:val="center"/>
            <w:hideMark/>
          </w:tcPr>
          <w:p w14:paraId="3DE5EADA"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0" w:type="dxa"/>
            <w:noWrap/>
            <w:textDirection w:val="tbRl"/>
            <w:vAlign w:val="center"/>
            <w:hideMark/>
          </w:tcPr>
          <w:p w14:paraId="386F80F8"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0" w:type="dxa"/>
            <w:noWrap/>
            <w:textDirection w:val="tbRl"/>
            <w:vAlign w:val="center"/>
            <w:hideMark/>
          </w:tcPr>
          <w:p w14:paraId="28B3776C"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2246" w:type="dxa"/>
            <w:noWrap/>
            <w:textDirection w:val="tbRl"/>
            <w:vAlign w:val="center"/>
            <w:hideMark/>
          </w:tcPr>
          <w:p w14:paraId="07F92F19"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r>
      <w:tr w:rsidR="002E71F3" w:rsidRPr="002A15AD" w14:paraId="60856124" w14:textId="77777777" w:rsidTr="003032A0">
        <w:trPr>
          <w:trHeight w:val="322"/>
        </w:trPr>
        <w:tc>
          <w:tcPr>
            <w:cnfStyle w:val="001000000000" w:firstRow="0" w:lastRow="0" w:firstColumn="1" w:lastColumn="0" w:oddVBand="0" w:evenVBand="0" w:oddHBand="0" w:evenHBand="0" w:firstRowFirstColumn="0" w:firstRowLastColumn="0" w:lastRowFirstColumn="0" w:lastRowLastColumn="0"/>
            <w:tcW w:w="0" w:type="dxa"/>
            <w:shd w:val="clear" w:color="auto" w:fill="D8DBDB" w:themeFill="background1" w:themeFillShade="E6"/>
            <w:hideMark/>
          </w:tcPr>
          <w:p w14:paraId="2BF63568" w14:textId="77777777" w:rsidR="002A15AD" w:rsidRPr="002A15AD" w:rsidRDefault="002A15AD" w:rsidP="00313FE6">
            <w:pPr>
              <w:spacing w:before="60" w:after="60"/>
            </w:pPr>
            <w:r w:rsidRPr="002A15AD">
              <w:t xml:space="preserve">Volunteer involved in the direct service </w:t>
            </w:r>
            <w:proofErr w:type="gramStart"/>
            <w:r w:rsidRPr="002A15AD">
              <w:t>delivery?</w:t>
            </w:r>
            <w:proofErr w:type="gramEnd"/>
            <w:r w:rsidRPr="002A15AD">
              <w:t xml:space="preserve"> (Yes/No)</w:t>
            </w:r>
          </w:p>
        </w:tc>
        <w:tc>
          <w:tcPr>
            <w:tcW w:w="0" w:type="dxa"/>
            <w:noWrap/>
            <w:textDirection w:val="tbRl"/>
            <w:vAlign w:val="center"/>
            <w:hideMark/>
          </w:tcPr>
          <w:p w14:paraId="1F6BAF46"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2738" w:type="dxa"/>
            <w:noWrap/>
            <w:textDirection w:val="tbRl"/>
            <w:vAlign w:val="center"/>
            <w:hideMark/>
          </w:tcPr>
          <w:p w14:paraId="012FD7C4"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0" w:type="dxa"/>
            <w:noWrap/>
            <w:textDirection w:val="tbRl"/>
            <w:vAlign w:val="center"/>
            <w:hideMark/>
          </w:tcPr>
          <w:p w14:paraId="23752AAF"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0" w:type="dxa"/>
            <w:noWrap/>
            <w:vAlign w:val="center"/>
            <w:hideMark/>
          </w:tcPr>
          <w:p w14:paraId="60F3430E" w14:textId="2A35E9E4"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0" w:type="dxa"/>
            <w:noWrap/>
            <w:vAlign w:val="center"/>
            <w:hideMark/>
          </w:tcPr>
          <w:p w14:paraId="6F60605D" w14:textId="62924E63"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0" w:type="dxa"/>
            <w:noWrap/>
            <w:textDirection w:val="tbRl"/>
            <w:vAlign w:val="center"/>
            <w:hideMark/>
          </w:tcPr>
          <w:p w14:paraId="5F5DC413"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2246" w:type="dxa"/>
            <w:noWrap/>
            <w:textDirection w:val="tbRl"/>
            <w:vAlign w:val="center"/>
            <w:hideMark/>
          </w:tcPr>
          <w:p w14:paraId="2B37E325"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r>
      <w:tr w:rsidR="002E71F3" w:rsidRPr="002A15AD" w14:paraId="4AF51F9D" w14:textId="77777777" w:rsidTr="003032A0">
        <w:trPr>
          <w:trHeight w:val="322"/>
        </w:trPr>
        <w:tc>
          <w:tcPr>
            <w:cnfStyle w:val="001000000000" w:firstRow="0" w:lastRow="0" w:firstColumn="1" w:lastColumn="0" w:oddVBand="0" w:evenVBand="0" w:oddHBand="0" w:evenHBand="0" w:firstRowFirstColumn="0" w:firstRowLastColumn="0" w:lastRowFirstColumn="0" w:lastRowLastColumn="0"/>
            <w:tcW w:w="0" w:type="dxa"/>
            <w:shd w:val="clear" w:color="auto" w:fill="D8DBDB" w:themeFill="background1" w:themeFillShade="E6"/>
            <w:hideMark/>
          </w:tcPr>
          <w:p w14:paraId="3AA1234D" w14:textId="77777777" w:rsidR="002A15AD" w:rsidRPr="002A15AD" w:rsidRDefault="002A15AD" w:rsidP="00313FE6">
            <w:pPr>
              <w:spacing w:before="60" w:after="60"/>
            </w:pPr>
            <w:r w:rsidRPr="002A15AD">
              <w:t>Engagement time spent with client (minutes)</w:t>
            </w:r>
          </w:p>
        </w:tc>
        <w:tc>
          <w:tcPr>
            <w:tcW w:w="0" w:type="dxa"/>
            <w:noWrap/>
            <w:vAlign w:val="center"/>
            <w:hideMark/>
          </w:tcPr>
          <w:p w14:paraId="52D42394" w14:textId="5E97EE94"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2738" w:type="dxa"/>
            <w:noWrap/>
            <w:vAlign w:val="center"/>
            <w:hideMark/>
          </w:tcPr>
          <w:p w14:paraId="2F65C01B" w14:textId="05A89CB4"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0" w:type="dxa"/>
            <w:noWrap/>
            <w:vAlign w:val="center"/>
            <w:hideMark/>
          </w:tcPr>
          <w:p w14:paraId="6D878F64" w14:textId="715A9882"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0" w:type="dxa"/>
            <w:noWrap/>
            <w:vAlign w:val="center"/>
            <w:hideMark/>
          </w:tcPr>
          <w:p w14:paraId="0494E964" w14:textId="3B999469"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0" w:type="dxa"/>
            <w:noWrap/>
            <w:vAlign w:val="center"/>
            <w:hideMark/>
          </w:tcPr>
          <w:p w14:paraId="5FCA50C2" w14:textId="21D610D2"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0" w:type="dxa"/>
            <w:noWrap/>
            <w:textDirection w:val="tbRl"/>
            <w:vAlign w:val="center"/>
            <w:hideMark/>
          </w:tcPr>
          <w:p w14:paraId="6F88FB7D"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2246" w:type="dxa"/>
            <w:noWrap/>
            <w:vAlign w:val="center"/>
            <w:hideMark/>
          </w:tcPr>
          <w:p w14:paraId="7524E284" w14:textId="2C500E80"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r>
      <w:tr w:rsidR="002E71F3" w:rsidRPr="002A15AD" w14:paraId="4AF663D2" w14:textId="77777777" w:rsidTr="003032A0">
        <w:trPr>
          <w:trHeight w:val="322"/>
        </w:trPr>
        <w:tc>
          <w:tcPr>
            <w:cnfStyle w:val="001000000000" w:firstRow="0" w:lastRow="0" w:firstColumn="1" w:lastColumn="0" w:oddVBand="0" w:evenVBand="0" w:oddHBand="0" w:evenHBand="0" w:firstRowFirstColumn="0" w:firstRowLastColumn="0" w:lastRowFirstColumn="0" w:lastRowLastColumn="0"/>
            <w:tcW w:w="0" w:type="dxa"/>
            <w:shd w:val="clear" w:color="auto" w:fill="D8DBDB" w:themeFill="background1" w:themeFillShade="E6"/>
            <w:hideMark/>
          </w:tcPr>
          <w:p w14:paraId="2777DEE6" w14:textId="77777777" w:rsidR="002A15AD" w:rsidRPr="002A15AD" w:rsidRDefault="002A15AD" w:rsidP="00313FE6">
            <w:pPr>
              <w:spacing w:before="60" w:after="60"/>
            </w:pPr>
            <w:r w:rsidRPr="002A15AD">
              <w:t>Meal Delivery Setting (Home/Community)</w:t>
            </w:r>
          </w:p>
        </w:tc>
        <w:tc>
          <w:tcPr>
            <w:tcW w:w="0" w:type="dxa"/>
            <w:noWrap/>
            <w:vAlign w:val="center"/>
            <w:hideMark/>
          </w:tcPr>
          <w:p w14:paraId="3CAEEC88" w14:textId="30905F50"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2738" w:type="dxa"/>
            <w:noWrap/>
            <w:vAlign w:val="center"/>
            <w:hideMark/>
          </w:tcPr>
          <w:p w14:paraId="1DB4E21E" w14:textId="2DA54333"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0" w:type="dxa"/>
            <w:noWrap/>
            <w:vAlign w:val="center"/>
            <w:hideMark/>
          </w:tcPr>
          <w:p w14:paraId="3F536207" w14:textId="0DDF4A41"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0" w:type="dxa"/>
            <w:noWrap/>
            <w:vAlign w:val="center"/>
            <w:hideMark/>
          </w:tcPr>
          <w:p w14:paraId="7CE48B2B" w14:textId="4A304560"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0" w:type="dxa"/>
            <w:noWrap/>
            <w:vAlign w:val="center"/>
            <w:hideMark/>
          </w:tcPr>
          <w:p w14:paraId="66BBEEA6" w14:textId="1648FF8C"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0" w:type="dxa"/>
            <w:noWrap/>
            <w:textDirection w:val="tbRl"/>
            <w:vAlign w:val="center"/>
            <w:hideMark/>
          </w:tcPr>
          <w:p w14:paraId="52BF4439"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2246" w:type="dxa"/>
            <w:noWrap/>
            <w:vAlign w:val="center"/>
            <w:hideMark/>
          </w:tcPr>
          <w:p w14:paraId="0EA92A75" w14:textId="0980566F"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r>
      <w:tr w:rsidR="002E71F3" w:rsidRPr="002A15AD" w14:paraId="1E282F95" w14:textId="77777777" w:rsidTr="003032A0">
        <w:trPr>
          <w:trHeight w:val="322"/>
        </w:trPr>
        <w:tc>
          <w:tcPr>
            <w:cnfStyle w:val="001000000000" w:firstRow="0" w:lastRow="0" w:firstColumn="1" w:lastColumn="0" w:oddVBand="0" w:evenVBand="0" w:oddHBand="0" w:evenHBand="0" w:firstRowFirstColumn="0" w:firstRowLastColumn="0" w:lastRowFirstColumn="0" w:lastRowLastColumn="0"/>
            <w:tcW w:w="0" w:type="dxa"/>
            <w:shd w:val="clear" w:color="auto" w:fill="D8DBDB" w:themeFill="background1" w:themeFillShade="E6"/>
            <w:hideMark/>
          </w:tcPr>
          <w:p w14:paraId="2FE90AAA" w14:textId="77777777" w:rsidR="002A15AD" w:rsidRPr="002A15AD" w:rsidRDefault="002A15AD" w:rsidP="00313FE6">
            <w:pPr>
              <w:spacing w:before="60" w:after="60"/>
            </w:pPr>
            <w:r w:rsidRPr="002A15AD">
              <w:t>Prepared/Cooked on-site</w:t>
            </w:r>
          </w:p>
        </w:tc>
        <w:tc>
          <w:tcPr>
            <w:tcW w:w="0" w:type="dxa"/>
            <w:noWrap/>
            <w:vAlign w:val="center"/>
            <w:hideMark/>
          </w:tcPr>
          <w:p w14:paraId="1A4AF6CC" w14:textId="380FCBC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2738" w:type="dxa"/>
            <w:noWrap/>
            <w:vAlign w:val="center"/>
            <w:hideMark/>
          </w:tcPr>
          <w:p w14:paraId="48EABE2F" w14:textId="51095960"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0" w:type="dxa"/>
            <w:noWrap/>
            <w:vAlign w:val="center"/>
            <w:hideMark/>
          </w:tcPr>
          <w:p w14:paraId="708EF540" w14:textId="38E262B2"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0" w:type="dxa"/>
            <w:noWrap/>
            <w:vAlign w:val="center"/>
            <w:hideMark/>
          </w:tcPr>
          <w:p w14:paraId="376392D5" w14:textId="5FF112F0"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0" w:type="dxa"/>
            <w:noWrap/>
            <w:vAlign w:val="center"/>
            <w:hideMark/>
          </w:tcPr>
          <w:p w14:paraId="0204D584" w14:textId="1B80991F"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0" w:type="dxa"/>
            <w:noWrap/>
            <w:textDirection w:val="tbRl"/>
            <w:vAlign w:val="center"/>
            <w:hideMark/>
          </w:tcPr>
          <w:p w14:paraId="0E7FDE28"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2246" w:type="dxa"/>
            <w:noWrap/>
            <w:vAlign w:val="center"/>
            <w:hideMark/>
          </w:tcPr>
          <w:p w14:paraId="5A7A56A9" w14:textId="2F7F07F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r>
      <w:tr w:rsidR="002E71F3" w:rsidRPr="002A15AD" w14:paraId="0EA6EA6E" w14:textId="77777777" w:rsidTr="003032A0">
        <w:trPr>
          <w:trHeight w:val="322"/>
        </w:trPr>
        <w:tc>
          <w:tcPr>
            <w:cnfStyle w:val="001000000000" w:firstRow="0" w:lastRow="0" w:firstColumn="1" w:lastColumn="0" w:oddVBand="0" w:evenVBand="0" w:oddHBand="0" w:evenHBand="0" w:firstRowFirstColumn="0" w:firstRowLastColumn="0" w:lastRowFirstColumn="0" w:lastRowLastColumn="0"/>
            <w:tcW w:w="0" w:type="dxa"/>
            <w:shd w:val="clear" w:color="auto" w:fill="D8DBDB" w:themeFill="background1" w:themeFillShade="E6"/>
            <w:hideMark/>
          </w:tcPr>
          <w:p w14:paraId="28DA26B6" w14:textId="12EDCA16" w:rsidR="002A15AD" w:rsidRPr="002A15AD" w:rsidRDefault="002A15AD" w:rsidP="00313FE6">
            <w:pPr>
              <w:spacing w:before="60" w:after="60"/>
            </w:pPr>
            <w:r w:rsidRPr="002A15AD">
              <w:t>Are there any items texture modified?</w:t>
            </w:r>
            <w:r w:rsidR="002E71F3">
              <w:br/>
            </w:r>
            <w:r w:rsidRPr="002A15AD">
              <w:t>(Yes /No, per delivery)</w:t>
            </w:r>
          </w:p>
        </w:tc>
        <w:tc>
          <w:tcPr>
            <w:tcW w:w="0" w:type="dxa"/>
            <w:noWrap/>
            <w:vAlign w:val="center"/>
            <w:hideMark/>
          </w:tcPr>
          <w:p w14:paraId="540BDC6C" w14:textId="6EB687AC"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2738" w:type="dxa"/>
            <w:noWrap/>
            <w:vAlign w:val="center"/>
            <w:hideMark/>
          </w:tcPr>
          <w:p w14:paraId="6613FFF0" w14:textId="6B7FBC7B"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0" w:type="dxa"/>
            <w:noWrap/>
            <w:vAlign w:val="center"/>
            <w:hideMark/>
          </w:tcPr>
          <w:p w14:paraId="284E78D3" w14:textId="3E707DF2"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0" w:type="dxa"/>
            <w:noWrap/>
            <w:vAlign w:val="center"/>
            <w:hideMark/>
          </w:tcPr>
          <w:p w14:paraId="657DF9F0" w14:textId="7C9C70F2"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0" w:type="dxa"/>
            <w:noWrap/>
            <w:vAlign w:val="center"/>
            <w:hideMark/>
          </w:tcPr>
          <w:p w14:paraId="2CEA4A60" w14:textId="37615012"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0" w:type="dxa"/>
            <w:noWrap/>
            <w:textDirection w:val="tbRl"/>
            <w:vAlign w:val="center"/>
            <w:hideMark/>
          </w:tcPr>
          <w:p w14:paraId="333404B7"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2246" w:type="dxa"/>
            <w:noWrap/>
            <w:vAlign w:val="center"/>
            <w:hideMark/>
          </w:tcPr>
          <w:p w14:paraId="6DA5B107" w14:textId="2B498501"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r>
      <w:tr w:rsidR="002E71F3" w:rsidRPr="002A15AD" w14:paraId="3116D0B7" w14:textId="77777777" w:rsidTr="003032A0">
        <w:trPr>
          <w:trHeight w:val="322"/>
        </w:trPr>
        <w:tc>
          <w:tcPr>
            <w:cnfStyle w:val="001000000000" w:firstRow="0" w:lastRow="0" w:firstColumn="1" w:lastColumn="0" w:oddVBand="0" w:evenVBand="0" w:oddHBand="0" w:evenHBand="0" w:firstRowFirstColumn="0" w:firstRowLastColumn="0" w:lastRowFirstColumn="0" w:lastRowLastColumn="0"/>
            <w:tcW w:w="0" w:type="dxa"/>
            <w:shd w:val="clear" w:color="auto" w:fill="D8DBDB" w:themeFill="background1" w:themeFillShade="E6"/>
            <w:hideMark/>
          </w:tcPr>
          <w:p w14:paraId="7A9516F6" w14:textId="77777777" w:rsidR="002A15AD" w:rsidRPr="002A15AD" w:rsidRDefault="002A15AD" w:rsidP="00313FE6">
            <w:pPr>
              <w:spacing w:before="60" w:after="60"/>
            </w:pPr>
            <w:r w:rsidRPr="002A15AD">
              <w:t>Main meal (per delivery)</w:t>
            </w:r>
          </w:p>
        </w:tc>
        <w:tc>
          <w:tcPr>
            <w:tcW w:w="0" w:type="dxa"/>
            <w:noWrap/>
            <w:vAlign w:val="center"/>
            <w:hideMark/>
          </w:tcPr>
          <w:p w14:paraId="449ED5CD" w14:textId="1E6EA336"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2738" w:type="dxa"/>
            <w:noWrap/>
            <w:vAlign w:val="center"/>
            <w:hideMark/>
          </w:tcPr>
          <w:p w14:paraId="1C7CEBD2" w14:textId="15781115"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0" w:type="dxa"/>
            <w:noWrap/>
            <w:vAlign w:val="center"/>
            <w:hideMark/>
          </w:tcPr>
          <w:p w14:paraId="7F6FA2AA" w14:textId="18A5F16C"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0" w:type="dxa"/>
            <w:noWrap/>
            <w:vAlign w:val="center"/>
            <w:hideMark/>
          </w:tcPr>
          <w:p w14:paraId="78C0499E" w14:textId="312B794D"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0" w:type="dxa"/>
            <w:noWrap/>
            <w:vAlign w:val="center"/>
            <w:hideMark/>
          </w:tcPr>
          <w:p w14:paraId="03D527F7" w14:textId="3E802F43"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0" w:type="dxa"/>
            <w:noWrap/>
            <w:textDirection w:val="tbRl"/>
            <w:vAlign w:val="center"/>
            <w:hideMark/>
          </w:tcPr>
          <w:p w14:paraId="236AE20F"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2246" w:type="dxa"/>
            <w:noWrap/>
            <w:vAlign w:val="center"/>
            <w:hideMark/>
          </w:tcPr>
          <w:p w14:paraId="566F1D2F" w14:textId="56A1E425"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r>
      <w:tr w:rsidR="002E71F3" w:rsidRPr="002A15AD" w14:paraId="5AC3F328" w14:textId="77777777" w:rsidTr="003032A0">
        <w:trPr>
          <w:trHeight w:val="322"/>
        </w:trPr>
        <w:tc>
          <w:tcPr>
            <w:cnfStyle w:val="001000000000" w:firstRow="0" w:lastRow="0" w:firstColumn="1" w:lastColumn="0" w:oddVBand="0" w:evenVBand="0" w:oddHBand="0" w:evenHBand="0" w:firstRowFirstColumn="0" w:firstRowLastColumn="0" w:lastRowFirstColumn="0" w:lastRowLastColumn="0"/>
            <w:tcW w:w="0" w:type="dxa"/>
            <w:shd w:val="clear" w:color="auto" w:fill="D8DBDB" w:themeFill="background1" w:themeFillShade="E6"/>
            <w:hideMark/>
          </w:tcPr>
          <w:p w14:paraId="6F136E3A" w14:textId="77777777" w:rsidR="002A15AD" w:rsidRPr="002A15AD" w:rsidRDefault="002A15AD" w:rsidP="00313FE6">
            <w:pPr>
              <w:spacing w:before="60" w:after="60"/>
            </w:pPr>
            <w:r w:rsidRPr="002A15AD">
              <w:t>Light meal (per delivery)</w:t>
            </w:r>
          </w:p>
        </w:tc>
        <w:tc>
          <w:tcPr>
            <w:tcW w:w="0" w:type="dxa"/>
            <w:noWrap/>
            <w:vAlign w:val="center"/>
            <w:hideMark/>
          </w:tcPr>
          <w:p w14:paraId="5778A061" w14:textId="3A340A8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2738" w:type="dxa"/>
            <w:noWrap/>
            <w:vAlign w:val="center"/>
            <w:hideMark/>
          </w:tcPr>
          <w:p w14:paraId="49AD8613" w14:textId="7984A3D9"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0" w:type="dxa"/>
            <w:noWrap/>
            <w:vAlign w:val="center"/>
            <w:hideMark/>
          </w:tcPr>
          <w:p w14:paraId="20FD62C4" w14:textId="6BD95A3C"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0" w:type="dxa"/>
            <w:noWrap/>
            <w:vAlign w:val="center"/>
            <w:hideMark/>
          </w:tcPr>
          <w:p w14:paraId="33C2C734" w14:textId="0C6792C8"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0" w:type="dxa"/>
            <w:noWrap/>
            <w:vAlign w:val="center"/>
            <w:hideMark/>
          </w:tcPr>
          <w:p w14:paraId="5260F31A" w14:textId="1BBA523C"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0" w:type="dxa"/>
            <w:noWrap/>
            <w:textDirection w:val="tbRl"/>
            <w:vAlign w:val="center"/>
            <w:hideMark/>
          </w:tcPr>
          <w:p w14:paraId="6C5B04C9"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2246" w:type="dxa"/>
            <w:noWrap/>
            <w:vAlign w:val="center"/>
            <w:hideMark/>
          </w:tcPr>
          <w:p w14:paraId="7AD372C6" w14:textId="55F185C3"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r>
      <w:tr w:rsidR="002E71F3" w:rsidRPr="002A15AD" w14:paraId="1AAD6FF2" w14:textId="77777777" w:rsidTr="003032A0">
        <w:trPr>
          <w:trHeight w:val="322"/>
        </w:trPr>
        <w:tc>
          <w:tcPr>
            <w:cnfStyle w:val="001000000000" w:firstRow="0" w:lastRow="0" w:firstColumn="1" w:lastColumn="0" w:oddVBand="0" w:evenVBand="0" w:oddHBand="0" w:evenHBand="0" w:firstRowFirstColumn="0" w:firstRowLastColumn="0" w:lastRowFirstColumn="0" w:lastRowLastColumn="0"/>
            <w:tcW w:w="0" w:type="dxa"/>
            <w:shd w:val="clear" w:color="auto" w:fill="D8DBDB" w:themeFill="background1" w:themeFillShade="E6"/>
            <w:hideMark/>
          </w:tcPr>
          <w:p w14:paraId="6917DEC9" w14:textId="77777777" w:rsidR="002A15AD" w:rsidRPr="002A15AD" w:rsidRDefault="002A15AD" w:rsidP="00313FE6">
            <w:pPr>
              <w:spacing w:before="60" w:after="60"/>
            </w:pPr>
            <w:r w:rsidRPr="002A15AD">
              <w:t>Dessert (per delivery)</w:t>
            </w:r>
          </w:p>
        </w:tc>
        <w:tc>
          <w:tcPr>
            <w:tcW w:w="0" w:type="dxa"/>
            <w:noWrap/>
            <w:vAlign w:val="center"/>
            <w:hideMark/>
          </w:tcPr>
          <w:p w14:paraId="53CAAF91" w14:textId="708EAE9F"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2738" w:type="dxa"/>
            <w:noWrap/>
            <w:vAlign w:val="center"/>
            <w:hideMark/>
          </w:tcPr>
          <w:p w14:paraId="21BE32C2" w14:textId="2CCDEE18"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0" w:type="dxa"/>
            <w:noWrap/>
            <w:vAlign w:val="center"/>
            <w:hideMark/>
          </w:tcPr>
          <w:p w14:paraId="18ADF13B" w14:textId="7C76B42E"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0" w:type="dxa"/>
            <w:noWrap/>
            <w:vAlign w:val="center"/>
            <w:hideMark/>
          </w:tcPr>
          <w:p w14:paraId="640C131D" w14:textId="70EB4B62"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0" w:type="dxa"/>
            <w:noWrap/>
            <w:vAlign w:val="center"/>
            <w:hideMark/>
          </w:tcPr>
          <w:p w14:paraId="3E461F98" w14:textId="2DA56BFF"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0" w:type="dxa"/>
            <w:noWrap/>
            <w:textDirection w:val="tbRl"/>
            <w:vAlign w:val="center"/>
            <w:hideMark/>
          </w:tcPr>
          <w:p w14:paraId="2336DED1"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2246" w:type="dxa"/>
            <w:noWrap/>
            <w:vAlign w:val="center"/>
            <w:hideMark/>
          </w:tcPr>
          <w:p w14:paraId="0B0EAE2D" w14:textId="3E2CED8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r>
      <w:tr w:rsidR="002E71F3" w:rsidRPr="002A15AD" w14:paraId="6C93CF2A" w14:textId="77777777" w:rsidTr="003032A0">
        <w:trPr>
          <w:trHeight w:val="322"/>
        </w:trPr>
        <w:tc>
          <w:tcPr>
            <w:cnfStyle w:val="001000000000" w:firstRow="0" w:lastRow="0" w:firstColumn="1" w:lastColumn="0" w:oddVBand="0" w:evenVBand="0" w:oddHBand="0" w:evenHBand="0" w:firstRowFirstColumn="0" w:firstRowLastColumn="0" w:lastRowFirstColumn="0" w:lastRowLastColumn="0"/>
            <w:tcW w:w="0" w:type="dxa"/>
            <w:shd w:val="clear" w:color="auto" w:fill="D8DBDB" w:themeFill="background1" w:themeFillShade="E6"/>
            <w:hideMark/>
          </w:tcPr>
          <w:p w14:paraId="2DEA79B3" w14:textId="77777777" w:rsidR="002A15AD" w:rsidRPr="002A15AD" w:rsidRDefault="002A15AD" w:rsidP="00313FE6">
            <w:pPr>
              <w:spacing w:before="60" w:after="60"/>
            </w:pPr>
            <w:r w:rsidRPr="002A15AD">
              <w:t>Beverage (per delivery)</w:t>
            </w:r>
          </w:p>
        </w:tc>
        <w:tc>
          <w:tcPr>
            <w:tcW w:w="0" w:type="dxa"/>
            <w:noWrap/>
            <w:vAlign w:val="center"/>
            <w:hideMark/>
          </w:tcPr>
          <w:p w14:paraId="174BA41E" w14:textId="7333CA95"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2738" w:type="dxa"/>
            <w:noWrap/>
            <w:vAlign w:val="center"/>
            <w:hideMark/>
          </w:tcPr>
          <w:p w14:paraId="4BE3CF71" w14:textId="24EFBB5A"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0" w:type="dxa"/>
            <w:noWrap/>
            <w:vAlign w:val="center"/>
            <w:hideMark/>
          </w:tcPr>
          <w:p w14:paraId="7D99F2E5" w14:textId="0DB7E66A"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0" w:type="dxa"/>
            <w:noWrap/>
            <w:vAlign w:val="center"/>
            <w:hideMark/>
          </w:tcPr>
          <w:p w14:paraId="16083B06" w14:textId="630F3511"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0" w:type="dxa"/>
            <w:noWrap/>
            <w:vAlign w:val="center"/>
            <w:hideMark/>
          </w:tcPr>
          <w:p w14:paraId="54CD0429" w14:textId="5CA1305A"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0" w:type="dxa"/>
            <w:noWrap/>
            <w:textDirection w:val="tbRl"/>
            <w:vAlign w:val="center"/>
            <w:hideMark/>
          </w:tcPr>
          <w:p w14:paraId="58256E76"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2246" w:type="dxa"/>
            <w:noWrap/>
            <w:vAlign w:val="center"/>
            <w:hideMark/>
          </w:tcPr>
          <w:p w14:paraId="2F0B8F57" w14:textId="2EC8E482"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r>
      <w:tr w:rsidR="002E71F3" w:rsidRPr="002A15AD" w14:paraId="26151C7A" w14:textId="77777777" w:rsidTr="003032A0">
        <w:trPr>
          <w:trHeight w:val="322"/>
        </w:trPr>
        <w:tc>
          <w:tcPr>
            <w:cnfStyle w:val="001000000000" w:firstRow="0" w:lastRow="0" w:firstColumn="1" w:lastColumn="0" w:oddVBand="0" w:evenVBand="0" w:oddHBand="0" w:evenHBand="0" w:firstRowFirstColumn="0" w:firstRowLastColumn="0" w:lastRowFirstColumn="0" w:lastRowLastColumn="0"/>
            <w:tcW w:w="0" w:type="dxa"/>
            <w:shd w:val="clear" w:color="auto" w:fill="D8DBDB" w:themeFill="background1" w:themeFillShade="E6"/>
            <w:hideMark/>
          </w:tcPr>
          <w:p w14:paraId="75817DB6" w14:textId="77777777" w:rsidR="002A15AD" w:rsidRPr="002A15AD" w:rsidRDefault="002A15AD" w:rsidP="00313FE6">
            <w:pPr>
              <w:spacing w:before="60" w:after="60"/>
            </w:pPr>
            <w:r w:rsidRPr="002A15AD">
              <w:t>Snack (per delivery)</w:t>
            </w:r>
          </w:p>
        </w:tc>
        <w:tc>
          <w:tcPr>
            <w:tcW w:w="0" w:type="dxa"/>
            <w:noWrap/>
            <w:vAlign w:val="center"/>
            <w:hideMark/>
          </w:tcPr>
          <w:p w14:paraId="03C0AA27" w14:textId="1BF3440A"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2738" w:type="dxa"/>
            <w:noWrap/>
            <w:vAlign w:val="center"/>
            <w:hideMark/>
          </w:tcPr>
          <w:p w14:paraId="114C578A" w14:textId="5E85ED0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0" w:type="dxa"/>
            <w:noWrap/>
            <w:vAlign w:val="center"/>
            <w:hideMark/>
          </w:tcPr>
          <w:p w14:paraId="38C6F38B" w14:textId="5973AEBB"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0" w:type="dxa"/>
            <w:noWrap/>
            <w:vAlign w:val="center"/>
            <w:hideMark/>
          </w:tcPr>
          <w:p w14:paraId="4379EDFE" w14:textId="460328CE"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0" w:type="dxa"/>
            <w:noWrap/>
            <w:vAlign w:val="center"/>
            <w:hideMark/>
          </w:tcPr>
          <w:p w14:paraId="37AC0297" w14:textId="6BF313B5"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0" w:type="dxa"/>
            <w:noWrap/>
            <w:textDirection w:val="tbRl"/>
            <w:vAlign w:val="center"/>
            <w:hideMark/>
          </w:tcPr>
          <w:p w14:paraId="5CEC221C"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2246" w:type="dxa"/>
            <w:noWrap/>
            <w:vAlign w:val="center"/>
            <w:hideMark/>
          </w:tcPr>
          <w:p w14:paraId="69E58268" w14:textId="674807B4"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r>
      <w:tr w:rsidR="002E71F3" w:rsidRPr="002A15AD" w14:paraId="3FD3CB7F" w14:textId="77777777" w:rsidTr="003032A0">
        <w:trPr>
          <w:trHeight w:val="322"/>
        </w:trPr>
        <w:tc>
          <w:tcPr>
            <w:cnfStyle w:val="001000000000" w:firstRow="0" w:lastRow="0" w:firstColumn="1" w:lastColumn="0" w:oddVBand="0" w:evenVBand="0" w:oddHBand="0" w:evenHBand="0" w:firstRowFirstColumn="0" w:firstRowLastColumn="0" w:lastRowFirstColumn="0" w:lastRowLastColumn="0"/>
            <w:tcW w:w="0" w:type="dxa"/>
            <w:shd w:val="clear" w:color="auto" w:fill="D8DBDB" w:themeFill="background1" w:themeFillShade="E6"/>
            <w:hideMark/>
          </w:tcPr>
          <w:p w14:paraId="44BDA0CA" w14:textId="77777777" w:rsidR="002A15AD" w:rsidRPr="002A15AD" w:rsidRDefault="002A15AD" w:rsidP="00313FE6">
            <w:pPr>
              <w:spacing w:before="60" w:after="60"/>
            </w:pPr>
            <w:r w:rsidRPr="002A15AD">
              <w:t>Client contribution</w:t>
            </w:r>
          </w:p>
        </w:tc>
        <w:tc>
          <w:tcPr>
            <w:tcW w:w="0" w:type="dxa"/>
            <w:noWrap/>
            <w:textDirection w:val="tbRl"/>
            <w:vAlign w:val="center"/>
            <w:hideMark/>
          </w:tcPr>
          <w:p w14:paraId="39CE4E82"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2738" w:type="dxa"/>
            <w:noWrap/>
            <w:textDirection w:val="tbRl"/>
            <w:vAlign w:val="center"/>
            <w:hideMark/>
          </w:tcPr>
          <w:p w14:paraId="3AA6A4FF"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0" w:type="dxa"/>
            <w:noWrap/>
            <w:textDirection w:val="tbRl"/>
            <w:vAlign w:val="center"/>
            <w:hideMark/>
          </w:tcPr>
          <w:p w14:paraId="2614A753"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0" w:type="dxa"/>
            <w:noWrap/>
            <w:textDirection w:val="tbRl"/>
            <w:vAlign w:val="center"/>
            <w:hideMark/>
          </w:tcPr>
          <w:p w14:paraId="0163E915"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0" w:type="dxa"/>
            <w:noWrap/>
            <w:textDirection w:val="tbRl"/>
            <w:vAlign w:val="center"/>
            <w:hideMark/>
          </w:tcPr>
          <w:p w14:paraId="70F17A81"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0" w:type="dxa"/>
            <w:noWrap/>
            <w:textDirection w:val="tbRl"/>
            <w:vAlign w:val="center"/>
            <w:hideMark/>
          </w:tcPr>
          <w:p w14:paraId="7AF5A9B0"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2246" w:type="dxa"/>
            <w:noWrap/>
            <w:textDirection w:val="tbRl"/>
            <w:vAlign w:val="center"/>
            <w:hideMark/>
          </w:tcPr>
          <w:p w14:paraId="3D7BAFDC"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r>
    </w:tbl>
    <w:p w14:paraId="117821AB" w14:textId="77777777" w:rsidR="0034340E" w:rsidRDefault="0034340E" w:rsidP="0034340E"/>
    <w:p w14:paraId="2CCCFB46" w14:textId="77777777" w:rsidR="0034340E" w:rsidRPr="0034340E" w:rsidRDefault="0034340E" w:rsidP="0034340E"/>
    <w:p w14:paraId="2BDF2EBD" w14:textId="77777777" w:rsidR="0034340E" w:rsidRPr="0034340E" w:rsidRDefault="0034340E" w:rsidP="0034340E"/>
    <w:p w14:paraId="1BF11B27" w14:textId="77777777" w:rsidR="0034340E" w:rsidRPr="0034340E" w:rsidRDefault="0034340E" w:rsidP="0034340E"/>
    <w:p w14:paraId="49F1C465" w14:textId="77777777" w:rsidR="0034340E" w:rsidRPr="0034340E" w:rsidRDefault="0034340E" w:rsidP="0034340E"/>
    <w:p w14:paraId="6477005C" w14:textId="77777777" w:rsidR="0034340E" w:rsidRPr="0034340E" w:rsidRDefault="0034340E" w:rsidP="0034340E"/>
    <w:p w14:paraId="289B0284" w14:textId="77777777" w:rsidR="0034340E" w:rsidRPr="0034340E" w:rsidRDefault="0034340E" w:rsidP="0034340E"/>
    <w:p w14:paraId="1C683FF3" w14:textId="77777777" w:rsidR="0034340E" w:rsidRPr="0034340E" w:rsidRDefault="0034340E" w:rsidP="0034340E"/>
    <w:p w14:paraId="0CDF4FF3" w14:textId="77777777" w:rsidR="0034340E" w:rsidRPr="0034340E" w:rsidRDefault="0034340E" w:rsidP="0034340E"/>
    <w:p w14:paraId="32CE8D11" w14:textId="390697D3" w:rsidR="0034340E" w:rsidRPr="0034340E" w:rsidRDefault="0034340E" w:rsidP="0034340E">
      <w:pPr>
        <w:tabs>
          <w:tab w:val="left" w:pos="18151"/>
        </w:tabs>
      </w:pPr>
      <w:r>
        <w:tab/>
      </w:r>
    </w:p>
    <w:sectPr w:rsidR="0034340E" w:rsidRPr="0034340E" w:rsidSect="00313FE6">
      <w:headerReference w:type="first" r:id="rId17"/>
      <w:pgSz w:w="23811" w:h="16838" w:orient="landscape" w:code="8"/>
      <w:pgMar w:top="720" w:right="720" w:bottom="720" w:left="720" w:header="964"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87D2D" w14:textId="77777777" w:rsidR="009A6E5A" w:rsidRDefault="009A6E5A" w:rsidP="00615238">
      <w:r>
        <w:separator/>
      </w:r>
    </w:p>
  </w:endnote>
  <w:endnote w:type="continuationSeparator" w:id="0">
    <w:p w14:paraId="2639A491" w14:textId="77777777" w:rsidR="009A6E5A" w:rsidRDefault="009A6E5A" w:rsidP="00615238">
      <w:r>
        <w:continuationSeparator/>
      </w:r>
    </w:p>
  </w:endnote>
  <w:endnote w:type="continuationNotice" w:id="1">
    <w:p w14:paraId="00DC7CBB" w14:textId="77777777" w:rsidR="009A6E5A" w:rsidRDefault="009A6E5A" w:rsidP="006152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7687905"/>
      <w:docPartObj>
        <w:docPartGallery w:val="Page Numbers (Bottom of Page)"/>
        <w:docPartUnique/>
      </w:docPartObj>
    </w:sdtPr>
    <w:sdtEndPr>
      <w:rPr>
        <w:noProof/>
      </w:rPr>
    </w:sdtEndPr>
    <w:sdtContent>
      <w:p w14:paraId="10DBA98D" w14:textId="163B55B3" w:rsidR="00267572" w:rsidRPr="0042725A" w:rsidRDefault="0042725A" w:rsidP="0042725A">
        <w:pPr>
          <w:pStyle w:val="Footer"/>
          <w:jc w:val="right"/>
        </w:pPr>
        <w:r w:rsidRPr="0042725A">
          <w:t xml:space="preserve">Proposed changes to CHSP </w:t>
        </w:r>
        <w:proofErr w:type="spellStart"/>
        <w:r w:rsidRPr="0042725A">
          <w:t>DeX</w:t>
        </w:r>
        <w:proofErr w:type="spellEnd"/>
        <w:r w:rsidRPr="0042725A">
          <w:t xml:space="preserve"> from 1 July 2025</w:t>
        </w:r>
        <w:r>
          <w:t xml:space="preserve">                                                                      </w:t>
        </w:r>
        <w:r>
          <w:fldChar w:fldCharType="begin"/>
        </w:r>
        <w:r>
          <w:instrText xml:space="preserve"> PAGE   \* MERGEFORMAT </w:instrText>
        </w:r>
        <w:r>
          <w:fldChar w:fldCharType="separate"/>
        </w:r>
        <w: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3430415"/>
      <w:docPartObj>
        <w:docPartGallery w:val="Page Numbers (Bottom of Page)"/>
        <w:docPartUnique/>
      </w:docPartObj>
    </w:sdtPr>
    <w:sdtEndPr>
      <w:rPr>
        <w:noProof/>
      </w:rPr>
    </w:sdtEndPr>
    <w:sdtContent>
      <w:p w14:paraId="66768AEA" w14:textId="20762EAC" w:rsidR="005D3637" w:rsidRDefault="0034340E" w:rsidP="0034340E">
        <w:pPr>
          <w:pStyle w:val="Footer"/>
          <w:jc w:val="right"/>
        </w:pPr>
        <w:r w:rsidRPr="0042725A">
          <w:t xml:space="preserve">Proposed changes to CHSP </w:t>
        </w:r>
        <w:proofErr w:type="spellStart"/>
        <w:r w:rsidRPr="0042725A">
          <w:t>DeX</w:t>
        </w:r>
        <w:proofErr w:type="spellEnd"/>
        <w:r w:rsidRPr="0042725A">
          <w:t xml:space="preserve"> from 1 July 2025</w:t>
        </w:r>
        <w:r>
          <w:t xml:space="preserve">                                                                      </w:t>
        </w:r>
        <w:r>
          <w:fldChar w:fldCharType="begin"/>
        </w:r>
        <w:r>
          <w:instrText xml:space="preserve"> PAGE   \* MERGEFORMAT </w:instrText>
        </w:r>
        <w:r>
          <w:fldChar w:fldCharType="separate"/>
        </w:r>
        <w: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4065854"/>
      <w:docPartObj>
        <w:docPartGallery w:val="Page Numbers (Bottom of Page)"/>
        <w:docPartUnique/>
      </w:docPartObj>
    </w:sdtPr>
    <w:sdtEndPr>
      <w:rPr>
        <w:noProof/>
      </w:rPr>
    </w:sdtEndPr>
    <w:sdtContent>
      <w:p w14:paraId="0CC3EB9D" w14:textId="3E9E51D4" w:rsidR="0034340E" w:rsidRPr="0034340E" w:rsidRDefault="0034340E" w:rsidP="0034340E">
        <w:pPr>
          <w:pStyle w:val="Footer"/>
          <w:jc w:val="right"/>
        </w:pPr>
        <w:r w:rsidRPr="0034340E">
          <w:t xml:space="preserve">Appendix A: Summary of </w:t>
        </w:r>
        <w:proofErr w:type="spellStart"/>
        <w:r w:rsidRPr="0034340E">
          <w:t>DeX</w:t>
        </w:r>
        <w:proofErr w:type="spellEnd"/>
        <w:r w:rsidRPr="0034340E">
          <w:t xml:space="preserve"> Changes</w:t>
        </w:r>
        <w:r>
          <w:t xml:space="preserve">                                                                                                                                                                                                                                                                              </w:t>
        </w:r>
        <w:r>
          <w:fldChar w:fldCharType="begin"/>
        </w:r>
        <w:r>
          <w:instrText xml:space="preserve"> PAGE   \* MERGEFORMAT </w:instrText>
        </w:r>
        <w:r>
          <w:fldChar w:fldCharType="separate"/>
        </w:r>
        <w:r>
          <w:t>4</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3692854"/>
      <w:docPartObj>
        <w:docPartGallery w:val="Page Numbers (Bottom of Page)"/>
        <w:docPartUnique/>
      </w:docPartObj>
    </w:sdtPr>
    <w:sdtEndPr>
      <w:rPr>
        <w:noProof/>
      </w:rPr>
    </w:sdtEndPr>
    <w:sdtContent>
      <w:p w14:paraId="14916A27" w14:textId="034BC43F" w:rsidR="00763B36" w:rsidRDefault="0034340E" w:rsidP="0034340E">
        <w:pPr>
          <w:pStyle w:val="Footer"/>
          <w:jc w:val="right"/>
        </w:pPr>
        <w:r w:rsidRPr="0034340E">
          <w:t xml:space="preserve">Appendix A: Summary of </w:t>
        </w:r>
        <w:proofErr w:type="spellStart"/>
        <w:r w:rsidRPr="0034340E">
          <w:t>DeX</w:t>
        </w:r>
        <w:proofErr w:type="spellEnd"/>
        <w:r w:rsidRPr="0034340E">
          <w:t xml:space="preserve"> Changes</w:t>
        </w:r>
        <w:r>
          <w:t xml:space="preserve">                                                                                                                                                                                                                                                                              </w:t>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3A7DD" w14:textId="77777777" w:rsidR="009A6E5A" w:rsidRDefault="009A6E5A" w:rsidP="00615238">
      <w:r>
        <w:separator/>
      </w:r>
    </w:p>
  </w:footnote>
  <w:footnote w:type="continuationSeparator" w:id="0">
    <w:p w14:paraId="2A891377" w14:textId="77777777" w:rsidR="009A6E5A" w:rsidRDefault="009A6E5A" w:rsidP="00615238">
      <w:r>
        <w:continuationSeparator/>
      </w:r>
    </w:p>
  </w:footnote>
  <w:footnote w:type="continuationNotice" w:id="1">
    <w:p w14:paraId="4820EA5C" w14:textId="77777777" w:rsidR="009A6E5A" w:rsidRDefault="009A6E5A" w:rsidP="006152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1A483" w14:textId="4A73C6EA" w:rsidR="000F5F50" w:rsidRDefault="003032A0">
    <w:pPr>
      <w:pStyle w:val="Header"/>
    </w:pPr>
    <w:r>
      <w:rPr>
        <w:noProof/>
      </w:rPr>
      <w:drawing>
        <wp:anchor distT="0" distB="0" distL="114300" distR="114300" simplePos="0" relativeHeight="251659776" behindDoc="0" locked="0" layoutInCell="1" allowOverlap="1" wp14:anchorId="56A2D027" wp14:editId="5ABB916F">
          <wp:simplePos x="0" y="0"/>
          <wp:positionH relativeFrom="page">
            <wp:align>left</wp:align>
          </wp:positionH>
          <wp:positionV relativeFrom="page">
            <wp:align>top</wp:align>
          </wp:positionV>
          <wp:extent cx="7560000" cy="1987200"/>
          <wp:effectExtent l="0" t="0" r="3175" b="0"/>
          <wp:wrapNone/>
          <wp:docPr id="1507435070" name="Picture 15074350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987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FAD73" w14:textId="1608DC6B" w:rsidR="003032A0" w:rsidRDefault="003032A0">
    <w:pPr>
      <w:pStyle w:val="Header"/>
    </w:pPr>
    <w:r>
      <w:rPr>
        <w:noProof/>
      </w:rPr>
      <w:drawing>
        <wp:anchor distT="0" distB="0" distL="114300" distR="114300" simplePos="0" relativeHeight="251663872" behindDoc="0" locked="0" layoutInCell="1" allowOverlap="1" wp14:anchorId="6CFCA92B" wp14:editId="024440BC">
          <wp:simplePos x="0" y="0"/>
          <wp:positionH relativeFrom="page">
            <wp:align>left</wp:align>
          </wp:positionH>
          <wp:positionV relativeFrom="page">
            <wp:posOffset>40005</wp:posOffset>
          </wp:positionV>
          <wp:extent cx="4779818" cy="1986915"/>
          <wp:effectExtent l="0" t="0" r="0" b="0"/>
          <wp:wrapNone/>
          <wp:docPr id="13304188" name="Picture 133041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36766"/>
                  <a:stretch/>
                </pic:blipFill>
                <pic:spPr bwMode="auto">
                  <a:xfrm>
                    <a:off x="0" y="0"/>
                    <a:ext cx="4780504" cy="198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848" behindDoc="0" locked="0" layoutInCell="1" allowOverlap="1" wp14:anchorId="1A9E3A55" wp14:editId="63B7A5C9">
          <wp:simplePos x="0" y="0"/>
          <wp:positionH relativeFrom="page">
            <wp:posOffset>11824335</wp:posOffset>
          </wp:positionH>
          <wp:positionV relativeFrom="page">
            <wp:posOffset>10160</wp:posOffset>
          </wp:positionV>
          <wp:extent cx="3267075" cy="1986915"/>
          <wp:effectExtent l="0" t="0" r="9525" b="0"/>
          <wp:wrapNone/>
          <wp:docPr id="1911796770" name="Picture 19117967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56773"/>
                  <a:stretch/>
                </pic:blipFill>
                <pic:spPr bwMode="auto">
                  <a:xfrm>
                    <a:off x="0" y="0"/>
                    <a:ext cx="3267075" cy="1986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9B2A6" w14:textId="021DBDE2" w:rsidR="004A2B70" w:rsidRDefault="004A2B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3761B"/>
    <w:multiLevelType w:val="hybridMultilevel"/>
    <w:tmpl w:val="61883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3A664F"/>
    <w:multiLevelType w:val="hybridMultilevel"/>
    <w:tmpl w:val="4710A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5F2FD9"/>
    <w:multiLevelType w:val="multilevel"/>
    <w:tmpl w:val="BDE80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1D6078"/>
    <w:multiLevelType w:val="hybridMultilevel"/>
    <w:tmpl w:val="48346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63F1896"/>
    <w:multiLevelType w:val="hybridMultilevel"/>
    <w:tmpl w:val="AB6E4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1EC7F6A"/>
    <w:multiLevelType w:val="hybridMultilevel"/>
    <w:tmpl w:val="C05E6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8E80D18"/>
    <w:multiLevelType w:val="hybridMultilevel"/>
    <w:tmpl w:val="0DFA7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5215735"/>
    <w:multiLevelType w:val="multilevel"/>
    <w:tmpl w:val="5900DDC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6514272">
    <w:abstractNumId w:val="4"/>
  </w:num>
  <w:num w:numId="2" w16cid:durableId="151337478">
    <w:abstractNumId w:val="5"/>
  </w:num>
  <w:num w:numId="3" w16cid:durableId="1921403423">
    <w:abstractNumId w:val="6"/>
  </w:num>
  <w:num w:numId="4" w16cid:durableId="2128040688">
    <w:abstractNumId w:val="1"/>
  </w:num>
  <w:num w:numId="5" w16cid:durableId="1105151789">
    <w:abstractNumId w:val="2"/>
  </w:num>
  <w:num w:numId="6" w16cid:durableId="1663703252">
    <w:abstractNumId w:val="7"/>
  </w:num>
  <w:num w:numId="7" w16cid:durableId="902134903">
    <w:abstractNumId w:val="3"/>
  </w:num>
  <w:num w:numId="8" w16cid:durableId="137639302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A3C"/>
    <w:rsid w:val="00000087"/>
    <w:rsid w:val="00000EC9"/>
    <w:rsid w:val="0000481E"/>
    <w:rsid w:val="000048B5"/>
    <w:rsid w:val="00004E47"/>
    <w:rsid w:val="00005590"/>
    <w:rsid w:val="0000784F"/>
    <w:rsid w:val="00007C2E"/>
    <w:rsid w:val="0001145A"/>
    <w:rsid w:val="0001245D"/>
    <w:rsid w:val="00012C6D"/>
    <w:rsid w:val="00014394"/>
    <w:rsid w:val="000172D3"/>
    <w:rsid w:val="00017C84"/>
    <w:rsid w:val="00020DFC"/>
    <w:rsid w:val="0002198D"/>
    <w:rsid w:val="00022DB4"/>
    <w:rsid w:val="0002434C"/>
    <w:rsid w:val="000245AC"/>
    <w:rsid w:val="00024BA9"/>
    <w:rsid w:val="00025331"/>
    <w:rsid w:val="00025C1C"/>
    <w:rsid w:val="00025CF4"/>
    <w:rsid w:val="00026497"/>
    <w:rsid w:val="00026C2F"/>
    <w:rsid w:val="00027168"/>
    <w:rsid w:val="00027439"/>
    <w:rsid w:val="00032250"/>
    <w:rsid w:val="0003353C"/>
    <w:rsid w:val="00033E64"/>
    <w:rsid w:val="000342E3"/>
    <w:rsid w:val="00034530"/>
    <w:rsid w:val="00034BE8"/>
    <w:rsid w:val="00035794"/>
    <w:rsid w:val="00035DAC"/>
    <w:rsid w:val="0003653F"/>
    <w:rsid w:val="00037DF1"/>
    <w:rsid w:val="000400C2"/>
    <w:rsid w:val="00041D9E"/>
    <w:rsid w:val="0004245D"/>
    <w:rsid w:val="00042AF0"/>
    <w:rsid w:val="00046035"/>
    <w:rsid w:val="00046AC7"/>
    <w:rsid w:val="000479AC"/>
    <w:rsid w:val="000501F5"/>
    <w:rsid w:val="0005081F"/>
    <w:rsid w:val="00050B23"/>
    <w:rsid w:val="000517D9"/>
    <w:rsid w:val="00052F4E"/>
    <w:rsid w:val="00055558"/>
    <w:rsid w:val="000565ED"/>
    <w:rsid w:val="000570C3"/>
    <w:rsid w:val="0005713E"/>
    <w:rsid w:val="00057DF5"/>
    <w:rsid w:val="0006024A"/>
    <w:rsid w:val="00060768"/>
    <w:rsid w:val="00060DA7"/>
    <w:rsid w:val="000613E7"/>
    <w:rsid w:val="00062935"/>
    <w:rsid w:val="00062A9C"/>
    <w:rsid w:val="00062D39"/>
    <w:rsid w:val="0006373B"/>
    <w:rsid w:val="0006397D"/>
    <w:rsid w:val="00063FA8"/>
    <w:rsid w:val="00065457"/>
    <w:rsid w:val="000656FF"/>
    <w:rsid w:val="000659DC"/>
    <w:rsid w:val="00065F59"/>
    <w:rsid w:val="00067821"/>
    <w:rsid w:val="00067882"/>
    <w:rsid w:val="00067B4F"/>
    <w:rsid w:val="00070E87"/>
    <w:rsid w:val="00073050"/>
    <w:rsid w:val="000732A0"/>
    <w:rsid w:val="00073A7E"/>
    <w:rsid w:val="000744ED"/>
    <w:rsid w:val="00076DF3"/>
    <w:rsid w:val="000809E8"/>
    <w:rsid w:val="00080A4D"/>
    <w:rsid w:val="00081386"/>
    <w:rsid w:val="00081A27"/>
    <w:rsid w:val="00081B7E"/>
    <w:rsid w:val="00082140"/>
    <w:rsid w:val="00082D82"/>
    <w:rsid w:val="00084B68"/>
    <w:rsid w:val="0008540E"/>
    <w:rsid w:val="00085A63"/>
    <w:rsid w:val="0008666D"/>
    <w:rsid w:val="00090BD5"/>
    <w:rsid w:val="0009332C"/>
    <w:rsid w:val="000934DA"/>
    <w:rsid w:val="00093DD1"/>
    <w:rsid w:val="00093EB5"/>
    <w:rsid w:val="00094174"/>
    <w:rsid w:val="00094BB3"/>
    <w:rsid w:val="000952E6"/>
    <w:rsid w:val="00096CA1"/>
    <w:rsid w:val="000A0AFC"/>
    <w:rsid w:val="000A14FC"/>
    <w:rsid w:val="000A184B"/>
    <w:rsid w:val="000A4AF3"/>
    <w:rsid w:val="000A4DB5"/>
    <w:rsid w:val="000A5F27"/>
    <w:rsid w:val="000A66E6"/>
    <w:rsid w:val="000B115B"/>
    <w:rsid w:val="000B20BD"/>
    <w:rsid w:val="000B2206"/>
    <w:rsid w:val="000B2D09"/>
    <w:rsid w:val="000B3448"/>
    <w:rsid w:val="000B344D"/>
    <w:rsid w:val="000B3C3C"/>
    <w:rsid w:val="000B4A3C"/>
    <w:rsid w:val="000B4BA2"/>
    <w:rsid w:val="000B5A52"/>
    <w:rsid w:val="000B7605"/>
    <w:rsid w:val="000B77D7"/>
    <w:rsid w:val="000B7893"/>
    <w:rsid w:val="000C3C9B"/>
    <w:rsid w:val="000C5D34"/>
    <w:rsid w:val="000C6A4F"/>
    <w:rsid w:val="000D1815"/>
    <w:rsid w:val="000D22E7"/>
    <w:rsid w:val="000D24F4"/>
    <w:rsid w:val="000D2689"/>
    <w:rsid w:val="000D3DE8"/>
    <w:rsid w:val="000D435D"/>
    <w:rsid w:val="000D4566"/>
    <w:rsid w:val="000D56C6"/>
    <w:rsid w:val="000D614E"/>
    <w:rsid w:val="000D6361"/>
    <w:rsid w:val="000D6A46"/>
    <w:rsid w:val="000E0E1D"/>
    <w:rsid w:val="000E1589"/>
    <w:rsid w:val="000E1820"/>
    <w:rsid w:val="000E2822"/>
    <w:rsid w:val="000E34A7"/>
    <w:rsid w:val="000E3A46"/>
    <w:rsid w:val="000E42A4"/>
    <w:rsid w:val="000E53DE"/>
    <w:rsid w:val="000E5557"/>
    <w:rsid w:val="000E5D6D"/>
    <w:rsid w:val="000E5F39"/>
    <w:rsid w:val="000E6532"/>
    <w:rsid w:val="000E7453"/>
    <w:rsid w:val="000E7E27"/>
    <w:rsid w:val="000F016C"/>
    <w:rsid w:val="000F091A"/>
    <w:rsid w:val="000F09D5"/>
    <w:rsid w:val="000F0B6F"/>
    <w:rsid w:val="000F1925"/>
    <w:rsid w:val="000F1FB7"/>
    <w:rsid w:val="000F2AE5"/>
    <w:rsid w:val="000F2DF9"/>
    <w:rsid w:val="000F3FAB"/>
    <w:rsid w:val="000F43F7"/>
    <w:rsid w:val="000F44E0"/>
    <w:rsid w:val="000F5F50"/>
    <w:rsid w:val="000F6555"/>
    <w:rsid w:val="000F682F"/>
    <w:rsid w:val="0010009B"/>
    <w:rsid w:val="00101750"/>
    <w:rsid w:val="00101A0D"/>
    <w:rsid w:val="00101DD1"/>
    <w:rsid w:val="00102106"/>
    <w:rsid w:val="00102AF8"/>
    <w:rsid w:val="00103AD2"/>
    <w:rsid w:val="0010565C"/>
    <w:rsid w:val="00106A04"/>
    <w:rsid w:val="001071A2"/>
    <w:rsid w:val="0010787D"/>
    <w:rsid w:val="00111819"/>
    <w:rsid w:val="00114F42"/>
    <w:rsid w:val="00114FED"/>
    <w:rsid w:val="0011508F"/>
    <w:rsid w:val="0011600E"/>
    <w:rsid w:val="00120416"/>
    <w:rsid w:val="001205C0"/>
    <w:rsid w:val="00121EC0"/>
    <w:rsid w:val="00122C49"/>
    <w:rsid w:val="0012335C"/>
    <w:rsid w:val="001237DF"/>
    <w:rsid w:val="00123B20"/>
    <w:rsid w:val="00124B3F"/>
    <w:rsid w:val="001259DE"/>
    <w:rsid w:val="00125EF1"/>
    <w:rsid w:val="001260E8"/>
    <w:rsid w:val="001268CC"/>
    <w:rsid w:val="00126D7B"/>
    <w:rsid w:val="0012739B"/>
    <w:rsid w:val="0012777D"/>
    <w:rsid w:val="00127F51"/>
    <w:rsid w:val="0013037D"/>
    <w:rsid w:val="00130FE4"/>
    <w:rsid w:val="0013102C"/>
    <w:rsid w:val="0013159E"/>
    <w:rsid w:val="00131F22"/>
    <w:rsid w:val="001320E0"/>
    <w:rsid w:val="00132DBA"/>
    <w:rsid w:val="00133EBF"/>
    <w:rsid w:val="00134DEF"/>
    <w:rsid w:val="001352C1"/>
    <w:rsid w:val="00135BE2"/>
    <w:rsid w:val="0013605A"/>
    <w:rsid w:val="00136292"/>
    <w:rsid w:val="00141458"/>
    <w:rsid w:val="00144497"/>
    <w:rsid w:val="0014525F"/>
    <w:rsid w:val="00145B60"/>
    <w:rsid w:val="00146809"/>
    <w:rsid w:val="0014716C"/>
    <w:rsid w:val="00147E6D"/>
    <w:rsid w:val="00150D4D"/>
    <w:rsid w:val="001528F4"/>
    <w:rsid w:val="00153AFE"/>
    <w:rsid w:val="00154524"/>
    <w:rsid w:val="001558E2"/>
    <w:rsid w:val="00156DC9"/>
    <w:rsid w:val="00157A75"/>
    <w:rsid w:val="001605B3"/>
    <w:rsid w:val="00160EE7"/>
    <w:rsid w:val="00161A13"/>
    <w:rsid w:val="00161A21"/>
    <w:rsid w:val="00161B74"/>
    <w:rsid w:val="00161F6B"/>
    <w:rsid w:val="00163CC6"/>
    <w:rsid w:val="00164499"/>
    <w:rsid w:val="00164679"/>
    <w:rsid w:val="0016693D"/>
    <w:rsid w:val="001670B7"/>
    <w:rsid w:val="001676E8"/>
    <w:rsid w:val="00167FDA"/>
    <w:rsid w:val="0017008B"/>
    <w:rsid w:val="001705B9"/>
    <w:rsid w:val="001709EF"/>
    <w:rsid w:val="00170D75"/>
    <w:rsid w:val="001721C7"/>
    <w:rsid w:val="00173B69"/>
    <w:rsid w:val="00173BEC"/>
    <w:rsid w:val="001743A9"/>
    <w:rsid w:val="00175320"/>
    <w:rsid w:val="00176304"/>
    <w:rsid w:val="0018061B"/>
    <w:rsid w:val="001808E8"/>
    <w:rsid w:val="00181086"/>
    <w:rsid w:val="0018120A"/>
    <w:rsid w:val="001821A5"/>
    <w:rsid w:val="00182310"/>
    <w:rsid w:val="00183BFA"/>
    <w:rsid w:val="00184E61"/>
    <w:rsid w:val="001866CE"/>
    <w:rsid w:val="00186DC3"/>
    <w:rsid w:val="00186E9C"/>
    <w:rsid w:val="00187399"/>
    <w:rsid w:val="00187BD1"/>
    <w:rsid w:val="00190450"/>
    <w:rsid w:val="00190D33"/>
    <w:rsid w:val="00191712"/>
    <w:rsid w:val="0019316E"/>
    <w:rsid w:val="0019391C"/>
    <w:rsid w:val="00194198"/>
    <w:rsid w:val="00195D38"/>
    <w:rsid w:val="001978CD"/>
    <w:rsid w:val="00197949"/>
    <w:rsid w:val="00197BAB"/>
    <w:rsid w:val="001A0F5E"/>
    <w:rsid w:val="001A2AE0"/>
    <w:rsid w:val="001A4831"/>
    <w:rsid w:val="001A4ED0"/>
    <w:rsid w:val="001A5350"/>
    <w:rsid w:val="001A6181"/>
    <w:rsid w:val="001A649A"/>
    <w:rsid w:val="001A745A"/>
    <w:rsid w:val="001B0F6A"/>
    <w:rsid w:val="001B1F14"/>
    <w:rsid w:val="001B4420"/>
    <w:rsid w:val="001B5034"/>
    <w:rsid w:val="001B5866"/>
    <w:rsid w:val="001B662D"/>
    <w:rsid w:val="001B69D7"/>
    <w:rsid w:val="001B76B3"/>
    <w:rsid w:val="001C04FC"/>
    <w:rsid w:val="001C0AFE"/>
    <w:rsid w:val="001C2082"/>
    <w:rsid w:val="001C2D69"/>
    <w:rsid w:val="001C3456"/>
    <w:rsid w:val="001C4B3D"/>
    <w:rsid w:val="001C5789"/>
    <w:rsid w:val="001C65DD"/>
    <w:rsid w:val="001C765E"/>
    <w:rsid w:val="001C78C4"/>
    <w:rsid w:val="001C7A73"/>
    <w:rsid w:val="001D04C9"/>
    <w:rsid w:val="001D2DE4"/>
    <w:rsid w:val="001D3F40"/>
    <w:rsid w:val="001D405E"/>
    <w:rsid w:val="001D4AE0"/>
    <w:rsid w:val="001D4B4D"/>
    <w:rsid w:val="001D4BD2"/>
    <w:rsid w:val="001D53D0"/>
    <w:rsid w:val="001D553E"/>
    <w:rsid w:val="001D677E"/>
    <w:rsid w:val="001D7022"/>
    <w:rsid w:val="001D7DC4"/>
    <w:rsid w:val="001E0EB1"/>
    <w:rsid w:val="001E2DD5"/>
    <w:rsid w:val="001E4E05"/>
    <w:rsid w:val="001E4FDE"/>
    <w:rsid w:val="001E568E"/>
    <w:rsid w:val="001E5ADD"/>
    <w:rsid w:val="001E60BA"/>
    <w:rsid w:val="001E6387"/>
    <w:rsid w:val="001E726C"/>
    <w:rsid w:val="001E756D"/>
    <w:rsid w:val="001E787C"/>
    <w:rsid w:val="001E7F8F"/>
    <w:rsid w:val="001F2208"/>
    <w:rsid w:val="001F2619"/>
    <w:rsid w:val="001F2EB5"/>
    <w:rsid w:val="001F31F5"/>
    <w:rsid w:val="001F3ABA"/>
    <w:rsid w:val="001F3AE6"/>
    <w:rsid w:val="001F42CC"/>
    <w:rsid w:val="001F46CF"/>
    <w:rsid w:val="001F558A"/>
    <w:rsid w:val="001F6690"/>
    <w:rsid w:val="001F75EF"/>
    <w:rsid w:val="001F7A6E"/>
    <w:rsid w:val="001F7DA6"/>
    <w:rsid w:val="00200F1C"/>
    <w:rsid w:val="00201044"/>
    <w:rsid w:val="00202B32"/>
    <w:rsid w:val="00202D82"/>
    <w:rsid w:val="00202EC5"/>
    <w:rsid w:val="00204001"/>
    <w:rsid w:val="002051C3"/>
    <w:rsid w:val="0020639B"/>
    <w:rsid w:val="002067B8"/>
    <w:rsid w:val="00206FC5"/>
    <w:rsid w:val="002100D6"/>
    <w:rsid w:val="00210392"/>
    <w:rsid w:val="0021121F"/>
    <w:rsid w:val="002117BD"/>
    <w:rsid w:val="00212219"/>
    <w:rsid w:val="002132FB"/>
    <w:rsid w:val="0021357A"/>
    <w:rsid w:val="00213FB5"/>
    <w:rsid w:val="00214F78"/>
    <w:rsid w:val="00215627"/>
    <w:rsid w:val="00216C19"/>
    <w:rsid w:val="00217EAD"/>
    <w:rsid w:val="002205B7"/>
    <w:rsid w:val="00221888"/>
    <w:rsid w:val="00221A84"/>
    <w:rsid w:val="00221CAA"/>
    <w:rsid w:val="0022215B"/>
    <w:rsid w:val="002224C9"/>
    <w:rsid w:val="0022329F"/>
    <w:rsid w:val="00223CED"/>
    <w:rsid w:val="00225F96"/>
    <w:rsid w:val="00227014"/>
    <w:rsid w:val="00227AC8"/>
    <w:rsid w:val="00230EC6"/>
    <w:rsid w:val="0023164D"/>
    <w:rsid w:val="00231AE2"/>
    <w:rsid w:val="00234A05"/>
    <w:rsid w:val="0023664D"/>
    <w:rsid w:val="00236DDB"/>
    <w:rsid w:val="00237780"/>
    <w:rsid w:val="002404EE"/>
    <w:rsid w:val="0024093D"/>
    <w:rsid w:val="002419C0"/>
    <w:rsid w:val="00245201"/>
    <w:rsid w:val="002469DB"/>
    <w:rsid w:val="00247EDF"/>
    <w:rsid w:val="00250111"/>
    <w:rsid w:val="00250D05"/>
    <w:rsid w:val="002519FB"/>
    <w:rsid w:val="00251C59"/>
    <w:rsid w:val="00252580"/>
    <w:rsid w:val="00252666"/>
    <w:rsid w:val="00253C1C"/>
    <w:rsid w:val="00254091"/>
    <w:rsid w:val="002561F6"/>
    <w:rsid w:val="00256707"/>
    <w:rsid w:val="00256B77"/>
    <w:rsid w:val="0026107B"/>
    <w:rsid w:val="0026187F"/>
    <w:rsid w:val="0026541C"/>
    <w:rsid w:val="00267572"/>
    <w:rsid w:val="00267BA4"/>
    <w:rsid w:val="00270D93"/>
    <w:rsid w:val="0027153E"/>
    <w:rsid w:val="00272327"/>
    <w:rsid w:val="0027276F"/>
    <w:rsid w:val="00274036"/>
    <w:rsid w:val="002756AC"/>
    <w:rsid w:val="0027593D"/>
    <w:rsid w:val="002773D4"/>
    <w:rsid w:val="0028020F"/>
    <w:rsid w:val="002817C9"/>
    <w:rsid w:val="002822FF"/>
    <w:rsid w:val="0028455B"/>
    <w:rsid w:val="002850B0"/>
    <w:rsid w:val="002852B8"/>
    <w:rsid w:val="0028631F"/>
    <w:rsid w:val="002866B4"/>
    <w:rsid w:val="00286D19"/>
    <w:rsid w:val="002878AD"/>
    <w:rsid w:val="00287F22"/>
    <w:rsid w:val="0029011C"/>
    <w:rsid w:val="00290C92"/>
    <w:rsid w:val="00292E39"/>
    <w:rsid w:val="00293B80"/>
    <w:rsid w:val="0029431A"/>
    <w:rsid w:val="002948A6"/>
    <w:rsid w:val="00294AE8"/>
    <w:rsid w:val="0029532A"/>
    <w:rsid w:val="00295460"/>
    <w:rsid w:val="0029572A"/>
    <w:rsid w:val="0029578A"/>
    <w:rsid w:val="00295E5C"/>
    <w:rsid w:val="002961FC"/>
    <w:rsid w:val="002979AA"/>
    <w:rsid w:val="002A15AD"/>
    <w:rsid w:val="002A2553"/>
    <w:rsid w:val="002A34A4"/>
    <w:rsid w:val="002A4995"/>
    <w:rsid w:val="002A4DC1"/>
    <w:rsid w:val="002A4E7C"/>
    <w:rsid w:val="002A5AFA"/>
    <w:rsid w:val="002A6516"/>
    <w:rsid w:val="002A6975"/>
    <w:rsid w:val="002A6AD6"/>
    <w:rsid w:val="002A6BEE"/>
    <w:rsid w:val="002A6D60"/>
    <w:rsid w:val="002A6E0D"/>
    <w:rsid w:val="002A79BC"/>
    <w:rsid w:val="002B0446"/>
    <w:rsid w:val="002B08B4"/>
    <w:rsid w:val="002B0B4A"/>
    <w:rsid w:val="002B0BCB"/>
    <w:rsid w:val="002B0C34"/>
    <w:rsid w:val="002B0E0A"/>
    <w:rsid w:val="002B106F"/>
    <w:rsid w:val="002B30B4"/>
    <w:rsid w:val="002B4523"/>
    <w:rsid w:val="002B47B3"/>
    <w:rsid w:val="002B49A3"/>
    <w:rsid w:val="002B564B"/>
    <w:rsid w:val="002B566C"/>
    <w:rsid w:val="002B72CC"/>
    <w:rsid w:val="002B7EB9"/>
    <w:rsid w:val="002B7FCE"/>
    <w:rsid w:val="002C0D8B"/>
    <w:rsid w:val="002C1DC2"/>
    <w:rsid w:val="002C216C"/>
    <w:rsid w:val="002C22B6"/>
    <w:rsid w:val="002C3786"/>
    <w:rsid w:val="002C4C17"/>
    <w:rsid w:val="002C4EA4"/>
    <w:rsid w:val="002C4EE4"/>
    <w:rsid w:val="002C5A2F"/>
    <w:rsid w:val="002C75D1"/>
    <w:rsid w:val="002D0873"/>
    <w:rsid w:val="002D1E90"/>
    <w:rsid w:val="002D39F4"/>
    <w:rsid w:val="002D3E1E"/>
    <w:rsid w:val="002D51BA"/>
    <w:rsid w:val="002D6939"/>
    <w:rsid w:val="002E1632"/>
    <w:rsid w:val="002E1716"/>
    <w:rsid w:val="002E27A4"/>
    <w:rsid w:val="002E31A5"/>
    <w:rsid w:val="002E3FE9"/>
    <w:rsid w:val="002E40B7"/>
    <w:rsid w:val="002E709E"/>
    <w:rsid w:val="002E71F3"/>
    <w:rsid w:val="002E761A"/>
    <w:rsid w:val="002E7A4E"/>
    <w:rsid w:val="002F0492"/>
    <w:rsid w:val="002F0847"/>
    <w:rsid w:val="002F0E3E"/>
    <w:rsid w:val="002F11DE"/>
    <w:rsid w:val="002F13F4"/>
    <w:rsid w:val="002F305C"/>
    <w:rsid w:val="002F4827"/>
    <w:rsid w:val="002F54D9"/>
    <w:rsid w:val="002F5728"/>
    <w:rsid w:val="002F61D4"/>
    <w:rsid w:val="002F6BC5"/>
    <w:rsid w:val="0030007B"/>
    <w:rsid w:val="0030044F"/>
    <w:rsid w:val="00301630"/>
    <w:rsid w:val="003022B2"/>
    <w:rsid w:val="00302F70"/>
    <w:rsid w:val="003032A0"/>
    <w:rsid w:val="00303668"/>
    <w:rsid w:val="003037A6"/>
    <w:rsid w:val="003037FE"/>
    <w:rsid w:val="003042E0"/>
    <w:rsid w:val="00304AA0"/>
    <w:rsid w:val="0030523D"/>
    <w:rsid w:val="00305CE1"/>
    <w:rsid w:val="00306874"/>
    <w:rsid w:val="00307998"/>
    <w:rsid w:val="00310ADC"/>
    <w:rsid w:val="00310EC7"/>
    <w:rsid w:val="0031122C"/>
    <w:rsid w:val="00311BCE"/>
    <w:rsid w:val="00313CF8"/>
    <w:rsid w:val="00313FE6"/>
    <w:rsid w:val="003146FB"/>
    <w:rsid w:val="00314952"/>
    <w:rsid w:val="003153C1"/>
    <w:rsid w:val="0031556D"/>
    <w:rsid w:val="00317737"/>
    <w:rsid w:val="003200B8"/>
    <w:rsid w:val="003201CC"/>
    <w:rsid w:val="0032066A"/>
    <w:rsid w:val="00321187"/>
    <w:rsid w:val="00321A19"/>
    <w:rsid w:val="00322099"/>
    <w:rsid w:val="00322140"/>
    <w:rsid w:val="00322652"/>
    <w:rsid w:val="003229FE"/>
    <w:rsid w:val="00323401"/>
    <w:rsid w:val="00323A55"/>
    <w:rsid w:val="00324184"/>
    <w:rsid w:val="00324611"/>
    <w:rsid w:val="003247DA"/>
    <w:rsid w:val="00324878"/>
    <w:rsid w:val="003258D4"/>
    <w:rsid w:val="003262CF"/>
    <w:rsid w:val="00326A45"/>
    <w:rsid w:val="00326F06"/>
    <w:rsid w:val="00327B3C"/>
    <w:rsid w:val="00330522"/>
    <w:rsid w:val="0033054B"/>
    <w:rsid w:val="00330FC7"/>
    <w:rsid w:val="0033265C"/>
    <w:rsid w:val="00332806"/>
    <w:rsid w:val="003355F5"/>
    <w:rsid w:val="0033588E"/>
    <w:rsid w:val="003415F8"/>
    <w:rsid w:val="003417CA"/>
    <w:rsid w:val="003424D8"/>
    <w:rsid w:val="0034340E"/>
    <w:rsid w:val="00343C40"/>
    <w:rsid w:val="00343C4F"/>
    <w:rsid w:val="00344235"/>
    <w:rsid w:val="003452D9"/>
    <w:rsid w:val="00345BFF"/>
    <w:rsid w:val="00345E6F"/>
    <w:rsid w:val="00346118"/>
    <w:rsid w:val="00346E11"/>
    <w:rsid w:val="00350141"/>
    <w:rsid w:val="0035078B"/>
    <w:rsid w:val="00350992"/>
    <w:rsid w:val="0035122D"/>
    <w:rsid w:val="0035232B"/>
    <w:rsid w:val="00352B82"/>
    <w:rsid w:val="00352C1A"/>
    <w:rsid w:val="003542B9"/>
    <w:rsid w:val="00354C6F"/>
    <w:rsid w:val="00355A57"/>
    <w:rsid w:val="00356745"/>
    <w:rsid w:val="003573FE"/>
    <w:rsid w:val="00357504"/>
    <w:rsid w:val="00357C23"/>
    <w:rsid w:val="00360240"/>
    <w:rsid w:val="00360B34"/>
    <w:rsid w:val="0036262D"/>
    <w:rsid w:val="003635F0"/>
    <w:rsid w:val="003636E3"/>
    <w:rsid w:val="00363DFE"/>
    <w:rsid w:val="00364CEB"/>
    <w:rsid w:val="00366AEF"/>
    <w:rsid w:val="003671AE"/>
    <w:rsid w:val="00367C03"/>
    <w:rsid w:val="00367D49"/>
    <w:rsid w:val="00370865"/>
    <w:rsid w:val="0037398F"/>
    <w:rsid w:val="00374192"/>
    <w:rsid w:val="00374860"/>
    <w:rsid w:val="00375375"/>
    <w:rsid w:val="00376AAE"/>
    <w:rsid w:val="0037742E"/>
    <w:rsid w:val="00380605"/>
    <w:rsid w:val="0038081B"/>
    <w:rsid w:val="00380A02"/>
    <w:rsid w:val="00380B01"/>
    <w:rsid w:val="0038292D"/>
    <w:rsid w:val="0038356D"/>
    <w:rsid w:val="003848CA"/>
    <w:rsid w:val="00385619"/>
    <w:rsid w:val="0038574F"/>
    <w:rsid w:val="00386007"/>
    <w:rsid w:val="003871AE"/>
    <w:rsid w:val="003901ED"/>
    <w:rsid w:val="0039053B"/>
    <w:rsid w:val="0039058B"/>
    <w:rsid w:val="003919A8"/>
    <w:rsid w:val="00392399"/>
    <w:rsid w:val="00394BC6"/>
    <w:rsid w:val="003955CF"/>
    <w:rsid w:val="00395DFD"/>
    <w:rsid w:val="003A03A1"/>
    <w:rsid w:val="003A1279"/>
    <w:rsid w:val="003A22DB"/>
    <w:rsid w:val="003A23FC"/>
    <w:rsid w:val="003A3120"/>
    <w:rsid w:val="003A38A4"/>
    <w:rsid w:val="003A523C"/>
    <w:rsid w:val="003A5A84"/>
    <w:rsid w:val="003A6904"/>
    <w:rsid w:val="003B00A8"/>
    <w:rsid w:val="003B06BC"/>
    <w:rsid w:val="003B330C"/>
    <w:rsid w:val="003B3D86"/>
    <w:rsid w:val="003B4963"/>
    <w:rsid w:val="003B57DB"/>
    <w:rsid w:val="003B5E5B"/>
    <w:rsid w:val="003B79F0"/>
    <w:rsid w:val="003B7B57"/>
    <w:rsid w:val="003B7F3B"/>
    <w:rsid w:val="003C0C68"/>
    <w:rsid w:val="003C1558"/>
    <w:rsid w:val="003C200A"/>
    <w:rsid w:val="003C28F4"/>
    <w:rsid w:val="003C2A59"/>
    <w:rsid w:val="003C3D5C"/>
    <w:rsid w:val="003C45B1"/>
    <w:rsid w:val="003C47AC"/>
    <w:rsid w:val="003C6901"/>
    <w:rsid w:val="003C6A6A"/>
    <w:rsid w:val="003C6DA2"/>
    <w:rsid w:val="003C7AC0"/>
    <w:rsid w:val="003C7BD6"/>
    <w:rsid w:val="003C7F61"/>
    <w:rsid w:val="003D0A74"/>
    <w:rsid w:val="003D216C"/>
    <w:rsid w:val="003D376C"/>
    <w:rsid w:val="003D3B0D"/>
    <w:rsid w:val="003D3D0D"/>
    <w:rsid w:val="003D42CA"/>
    <w:rsid w:val="003D4DDF"/>
    <w:rsid w:val="003D60E2"/>
    <w:rsid w:val="003D69A1"/>
    <w:rsid w:val="003D7216"/>
    <w:rsid w:val="003D7324"/>
    <w:rsid w:val="003D75BF"/>
    <w:rsid w:val="003E0B08"/>
    <w:rsid w:val="003E0DE6"/>
    <w:rsid w:val="003E113C"/>
    <w:rsid w:val="003E1230"/>
    <w:rsid w:val="003E4721"/>
    <w:rsid w:val="003E50C5"/>
    <w:rsid w:val="003E51A3"/>
    <w:rsid w:val="003E7803"/>
    <w:rsid w:val="003E7D91"/>
    <w:rsid w:val="003F0345"/>
    <w:rsid w:val="003F3478"/>
    <w:rsid w:val="003F370E"/>
    <w:rsid w:val="003F38A2"/>
    <w:rsid w:val="003F40C2"/>
    <w:rsid w:val="003F4800"/>
    <w:rsid w:val="003F576C"/>
    <w:rsid w:val="003F6596"/>
    <w:rsid w:val="003F673E"/>
    <w:rsid w:val="003F7329"/>
    <w:rsid w:val="003F73E2"/>
    <w:rsid w:val="00401FB1"/>
    <w:rsid w:val="00402626"/>
    <w:rsid w:val="004026B8"/>
    <w:rsid w:val="004029C7"/>
    <w:rsid w:val="00402CFA"/>
    <w:rsid w:val="004045CB"/>
    <w:rsid w:val="004056DF"/>
    <w:rsid w:val="00405A9B"/>
    <w:rsid w:val="00406B32"/>
    <w:rsid w:val="00410A95"/>
    <w:rsid w:val="00411798"/>
    <w:rsid w:val="00411FA7"/>
    <w:rsid w:val="00412141"/>
    <w:rsid w:val="004121C5"/>
    <w:rsid w:val="004137F4"/>
    <w:rsid w:val="0041417B"/>
    <w:rsid w:val="00414B58"/>
    <w:rsid w:val="00415182"/>
    <w:rsid w:val="00415987"/>
    <w:rsid w:val="00416149"/>
    <w:rsid w:val="004165C4"/>
    <w:rsid w:val="00416B29"/>
    <w:rsid w:val="00417EC4"/>
    <w:rsid w:val="00420AA2"/>
    <w:rsid w:val="00420BA4"/>
    <w:rsid w:val="00423AE4"/>
    <w:rsid w:val="00424019"/>
    <w:rsid w:val="0042610C"/>
    <w:rsid w:val="00426C4B"/>
    <w:rsid w:val="0042725A"/>
    <w:rsid w:val="00430060"/>
    <w:rsid w:val="00430F2B"/>
    <w:rsid w:val="00432363"/>
    <w:rsid w:val="00433959"/>
    <w:rsid w:val="00434913"/>
    <w:rsid w:val="0043538C"/>
    <w:rsid w:val="004355EE"/>
    <w:rsid w:val="004367FD"/>
    <w:rsid w:val="00436B11"/>
    <w:rsid w:val="00436BE0"/>
    <w:rsid w:val="00436DF1"/>
    <w:rsid w:val="00441148"/>
    <w:rsid w:val="00441460"/>
    <w:rsid w:val="00442F39"/>
    <w:rsid w:val="0044358C"/>
    <w:rsid w:val="00443C2A"/>
    <w:rsid w:val="00444C3D"/>
    <w:rsid w:val="004450DD"/>
    <w:rsid w:val="00445100"/>
    <w:rsid w:val="00447E93"/>
    <w:rsid w:val="00450374"/>
    <w:rsid w:val="00450ED9"/>
    <w:rsid w:val="004519A1"/>
    <w:rsid w:val="004527E1"/>
    <w:rsid w:val="00452E7D"/>
    <w:rsid w:val="0045387C"/>
    <w:rsid w:val="00454AF6"/>
    <w:rsid w:val="004557A0"/>
    <w:rsid w:val="00455D89"/>
    <w:rsid w:val="00462F1B"/>
    <w:rsid w:val="00463FA2"/>
    <w:rsid w:val="00464BA1"/>
    <w:rsid w:val="00464DE9"/>
    <w:rsid w:val="0046570D"/>
    <w:rsid w:val="0046612B"/>
    <w:rsid w:val="00466620"/>
    <w:rsid w:val="00466877"/>
    <w:rsid w:val="0046721F"/>
    <w:rsid w:val="004718C5"/>
    <w:rsid w:val="00472829"/>
    <w:rsid w:val="00473E0B"/>
    <w:rsid w:val="00474391"/>
    <w:rsid w:val="0047449C"/>
    <w:rsid w:val="004745B5"/>
    <w:rsid w:val="004745CA"/>
    <w:rsid w:val="00474C91"/>
    <w:rsid w:val="00475842"/>
    <w:rsid w:val="00476749"/>
    <w:rsid w:val="0048169E"/>
    <w:rsid w:val="0048172C"/>
    <w:rsid w:val="00483BD4"/>
    <w:rsid w:val="00484213"/>
    <w:rsid w:val="00484B40"/>
    <w:rsid w:val="00484FCF"/>
    <w:rsid w:val="004860EB"/>
    <w:rsid w:val="00486136"/>
    <w:rsid w:val="0048641B"/>
    <w:rsid w:val="00487434"/>
    <w:rsid w:val="004925CF"/>
    <w:rsid w:val="004927C5"/>
    <w:rsid w:val="00496ADD"/>
    <w:rsid w:val="004A0703"/>
    <w:rsid w:val="004A1056"/>
    <w:rsid w:val="004A16B1"/>
    <w:rsid w:val="004A1F1E"/>
    <w:rsid w:val="004A22DB"/>
    <w:rsid w:val="004A2B70"/>
    <w:rsid w:val="004A3490"/>
    <w:rsid w:val="004A3EF5"/>
    <w:rsid w:val="004A66BB"/>
    <w:rsid w:val="004A78A8"/>
    <w:rsid w:val="004A7913"/>
    <w:rsid w:val="004B0205"/>
    <w:rsid w:val="004B0355"/>
    <w:rsid w:val="004B13AD"/>
    <w:rsid w:val="004B15BA"/>
    <w:rsid w:val="004B19B0"/>
    <w:rsid w:val="004B224F"/>
    <w:rsid w:val="004B344F"/>
    <w:rsid w:val="004B4325"/>
    <w:rsid w:val="004B51EE"/>
    <w:rsid w:val="004B5A21"/>
    <w:rsid w:val="004B5D47"/>
    <w:rsid w:val="004B6627"/>
    <w:rsid w:val="004B6AEB"/>
    <w:rsid w:val="004C0355"/>
    <w:rsid w:val="004C11EB"/>
    <w:rsid w:val="004C1713"/>
    <w:rsid w:val="004C2974"/>
    <w:rsid w:val="004C45BB"/>
    <w:rsid w:val="004C4EA0"/>
    <w:rsid w:val="004C523A"/>
    <w:rsid w:val="004C7BDC"/>
    <w:rsid w:val="004D00EF"/>
    <w:rsid w:val="004D0838"/>
    <w:rsid w:val="004D2D64"/>
    <w:rsid w:val="004D3BCD"/>
    <w:rsid w:val="004D40B6"/>
    <w:rsid w:val="004D4F67"/>
    <w:rsid w:val="004D5106"/>
    <w:rsid w:val="004D56C5"/>
    <w:rsid w:val="004D5E7A"/>
    <w:rsid w:val="004D5EB9"/>
    <w:rsid w:val="004D61CF"/>
    <w:rsid w:val="004D6529"/>
    <w:rsid w:val="004D77BF"/>
    <w:rsid w:val="004E0655"/>
    <w:rsid w:val="004E186E"/>
    <w:rsid w:val="004E2A07"/>
    <w:rsid w:val="004E3070"/>
    <w:rsid w:val="004E3691"/>
    <w:rsid w:val="004E4307"/>
    <w:rsid w:val="004E4AC3"/>
    <w:rsid w:val="004E64E0"/>
    <w:rsid w:val="004E66FA"/>
    <w:rsid w:val="004F104F"/>
    <w:rsid w:val="004F219C"/>
    <w:rsid w:val="004F30D9"/>
    <w:rsid w:val="004F42CB"/>
    <w:rsid w:val="004F4D9C"/>
    <w:rsid w:val="004F5858"/>
    <w:rsid w:val="004F58B2"/>
    <w:rsid w:val="004F7279"/>
    <w:rsid w:val="00500FC6"/>
    <w:rsid w:val="00501600"/>
    <w:rsid w:val="00501A07"/>
    <w:rsid w:val="005025C9"/>
    <w:rsid w:val="005030E8"/>
    <w:rsid w:val="005035B6"/>
    <w:rsid w:val="00503E10"/>
    <w:rsid w:val="00503E8D"/>
    <w:rsid w:val="00505E0C"/>
    <w:rsid w:val="00505F37"/>
    <w:rsid w:val="005063B0"/>
    <w:rsid w:val="00506999"/>
    <w:rsid w:val="00506C24"/>
    <w:rsid w:val="0050782A"/>
    <w:rsid w:val="00510819"/>
    <w:rsid w:val="005110CC"/>
    <w:rsid w:val="00511ED4"/>
    <w:rsid w:val="00512CFC"/>
    <w:rsid w:val="005136F8"/>
    <w:rsid w:val="00513757"/>
    <w:rsid w:val="0051517E"/>
    <w:rsid w:val="005153D9"/>
    <w:rsid w:val="0051564C"/>
    <w:rsid w:val="00515D32"/>
    <w:rsid w:val="00515ECF"/>
    <w:rsid w:val="005167CA"/>
    <w:rsid w:val="00517B48"/>
    <w:rsid w:val="005204BD"/>
    <w:rsid w:val="00521C19"/>
    <w:rsid w:val="00521F53"/>
    <w:rsid w:val="00524749"/>
    <w:rsid w:val="00525D0E"/>
    <w:rsid w:val="00526791"/>
    <w:rsid w:val="0052710C"/>
    <w:rsid w:val="00530030"/>
    <w:rsid w:val="005300CC"/>
    <w:rsid w:val="00530308"/>
    <w:rsid w:val="0053274A"/>
    <w:rsid w:val="00533ABD"/>
    <w:rsid w:val="005341D4"/>
    <w:rsid w:val="00534D7C"/>
    <w:rsid w:val="00535127"/>
    <w:rsid w:val="0053568B"/>
    <w:rsid w:val="00536A4B"/>
    <w:rsid w:val="0054164D"/>
    <w:rsid w:val="00541EE3"/>
    <w:rsid w:val="00542831"/>
    <w:rsid w:val="005428F2"/>
    <w:rsid w:val="005432E1"/>
    <w:rsid w:val="00543A74"/>
    <w:rsid w:val="00546175"/>
    <w:rsid w:val="005504DD"/>
    <w:rsid w:val="00551113"/>
    <w:rsid w:val="0055144B"/>
    <w:rsid w:val="005515D4"/>
    <w:rsid w:val="00552539"/>
    <w:rsid w:val="005540DC"/>
    <w:rsid w:val="005559DC"/>
    <w:rsid w:val="00555A6F"/>
    <w:rsid w:val="0055618D"/>
    <w:rsid w:val="00556650"/>
    <w:rsid w:val="0055669C"/>
    <w:rsid w:val="00557CDD"/>
    <w:rsid w:val="005605E0"/>
    <w:rsid w:val="00560BB0"/>
    <w:rsid w:val="005628EE"/>
    <w:rsid w:val="0056300E"/>
    <w:rsid w:val="00563576"/>
    <w:rsid w:val="00563932"/>
    <w:rsid w:val="00563B7B"/>
    <w:rsid w:val="005648C6"/>
    <w:rsid w:val="00564EFD"/>
    <w:rsid w:val="005657E6"/>
    <w:rsid w:val="00566A3B"/>
    <w:rsid w:val="00566FED"/>
    <w:rsid w:val="005672D8"/>
    <w:rsid w:val="00567880"/>
    <w:rsid w:val="00571A42"/>
    <w:rsid w:val="00572650"/>
    <w:rsid w:val="00572A91"/>
    <w:rsid w:val="0057317E"/>
    <w:rsid w:val="005740AA"/>
    <w:rsid w:val="0057428C"/>
    <w:rsid w:val="0057489F"/>
    <w:rsid w:val="00574A7E"/>
    <w:rsid w:val="00574B7A"/>
    <w:rsid w:val="00575B78"/>
    <w:rsid w:val="00575ECC"/>
    <w:rsid w:val="00576726"/>
    <w:rsid w:val="00576FB0"/>
    <w:rsid w:val="00577C30"/>
    <w:rsid w:val="005813F5"/>
    <w:rsid w:val="0058191F"/>
    <w:rsid w:val="0058296B"/>
    <w:rsid w:val="00584565"/>
    <w:rsid w:val="0058487E"/>
    <w:rsid w:val="00584CC2"/>
    <w:rsid w:val="00585062"/>
    <w:rsid w:val="0058525C"/>
    <w:rsid w:val="005865B5"/>
    <w:rsid w:val="00586849"/>
    <w:rsid w:val="00586998"/>
    <w:rsid w:val="0059091F"/>
    <w:rsid w:val="00592FE7"/>
    <w:rsid w:val="00595527"/>
    <w:rsid w:val="00595819"/>
    <w:rsid w:val="00596EC9"/>
    <w:rsid w:val="00597C06"/>
    <w:rsid w:val="00597DC1"/>
    <w:rsid w:val="005A0B93"/>
    <w:rsid w:val="005A1B0E"/>
    <w:rsid w:val="005A2DCB"/>
    <w:rsid w:val="005A3035"/>
    <w:rsid w:val="005A32E8"/>
    <w:rsid w:val="005A39F3"/>
    <w:rsid w:val="005A450D"/>
    <w:rsid w:val="005A4902"/>
    <w:rsid w:val="005A5355"/>
    <w:rsid w:val="005A6624"/>
    <w:rsid w:val="005A6636"/>
    <w:rsid w:val="005A6665"/>
    <w:rsid w:val="005A7D8C"/>
    <w:rsid w:val="005A7FC0"/>
    <w:rsid w:val="005B00DD"/>
    <w:rsid w:val="005B011B"/>
    <w:rsid w:val="005B079A"/>
    <w:rsid w:val="005B0CE6"/>
    <w:rsid w:val="005B0F88"/>
    <w:rsid w:val="005B12D7"/>
    <w:rsid w:val="005B12F8"/>
    <w:rsid w:val="005B2138"/>
    <w:rsid w:val="005B2F07"/>
    <w:rsid w:val="005B30ED"/>
    <w:rsid w:val="005B31EF"/>
    <w:rsid w:val="005B3F00"/>
    <w:rsid w:val="005B3FDB"/>
    <w:rsid w:val="005B46B9"/>
    <w:rsid w:val="005B4FD3"/>
    <w:rsid w:val="005B74A1"/>
    <w:rsid w:val="005B7BCA"/>
    <w:rsid w:val="005C0254"/>
    <w:rsid w:val="005C21F5"/>
    <w:rsid w:val="005C3E0C"/>
    <w:rsid w:val="005C4B40"/>
    <w:rsid w:val="005C624C"/>
    <w:rsid w:val="005D06E3"/>
    <w:rsid w:val="005D0BB7"/>
    <w:rsid w:val="005D1018"/>
    <w:rsid w:val="005D12CB"/>
    <w:rsid w:val="005D12DB"/>
    <w:rsid w:val="005D21C0"/>
    <w:rsid w:val="005D2A7B"/>
    <w:rsid w:val="005D30F8"/>
    <w:rsid w:val="005D3637"/>
    <w:rsid w:val="005D464B"/>
    <w:rsid w:val="005D50CB"/>
    <w:rsid w:val="005D53BA"/>
    <w:rsid w:val="005D54F1"/>
    <w:rsid w:val="005D662C"/>
    <w:rsid w:val="005D67B5"/>
    <w:rsid w:val="005D6886"/>
    <w:rsid w:val="005D7CB4"/>
    <w:rsid w:val="005D7E6A"/>
    <w:rsid w:val="005E0EDB"/>
    <w:rsid w:val="005E1881"/>
    <w:rsid w:val="005E1A30"/>
    <w:rsid w:val="005E2DFB"/>
    <w:rsid w:val="005E4FE6"/>
    <w:rsid w:val="005E6549"/>
    <w:rsid w:val="005F09C7"/>
    <w:rsid w:val="005F2884"/>
    <w:rsid w:val="005F28AD"/>
    <w:rsid w:val="005F3678"/>
    <w:rsid w:val="005F43A1"/>
    <w:rsid w:val="005F46E0"/>
    <w:rsid w:val="005F59EF"/>
    <w:rsid w:val="005F5C36"/>
    <w:rsid w:val="005F6430"/>
    <w:rsid w:val="005F7664"/>
    <w:rsid w:val="005F7806"/>
    <w:rsid w:val="00601D9F"/>
    <w:rsid w:val="00602EB7"/>
    <w:rsid w:val="00603073"/>
    <w:rsid w:val="00603A88"/>
    <w:rsid w:val="00603A9F"/>
    <w:rsid w:val="00603E87"/>
    <w:rsid w:val="0060420B"/>
    <w:rsid w:val="0060435C"/>
    <w:rsid w:val="006059A5"/>
    <w:rsid w:val="006062B2"/>
    <w:rsid w:val="006064C5"/>
    <w:rsid w:val="00606927"/>
    <w:rsid w:val="00606C90"/>
    <w:rsid w:val="00607783"/>
    <w:rsid w:val="00610560"/>
    <w:rsid w:val="006105B1"/>
    <w:rsid w:val="00612CD7"/>
    <w:rsid w:val="006134B7"/>
    <w:rsid w:val="00614794"/>
    <w:rsid w:val="00615238"/>
    <w:rsid w:val="00615369"/>
    <w:rsid w:val="00615E58"/>
    <w:rsid w:val="00616340"/>
    <w:rsid w:val="006204F8"/>
    <w:rsid w:val="006217DD"/>
    <w:rsid w:val="00623C08"/>
    <w:rsid w:val="006275C3"/>
    <w:rsid w:val="00630589"/>
    <w:rsid w:val="0063168C"/>
    <w:rsid w:val="00631C3C"/>
    <w:rsid w:val="00632B23"/>
    <w:rsid w:val="00632E29"/>
    <w:rsid w:val="006330E4"/>
    <w:rsid w:val="00633DB4"/>
    <w:rsid w:val="006352C6"/>
    <w:rsid w:val="00636147"/>
    <w:rsid w:val="006365A1"/>
    <w:rsid w:val="00637B4D"/>
    <w:rsid w:val="00642904"/>
    <w:rsid w:val="006432CB"/>
    <w:rsid w:val="00645F6A"/>
    <w:rsid w:val="006463F3"/>
    <w:rsid w:val="00646650"/>
    <w:rsid w:val="0064757A"/>
    <w:rsid w:val="00647D13"/>
    <w:rsid w:val="0065077A"/>
    <w:rsid w:val="0065109F"/>
    <w:rsid w:val="006511C3"/>
    <w:rsid w:val="0065136C"/>
    <w:rsid w:val="00651430"/>
    <w:rsid w:val="00651ACF"/>
    <w:rsid w:val="00651C19"/>
    <w:rsid w:val="00652017"/>
    <w:rsid w:val="00652384"/>
    <w:rsid w:val="0065255A"/>
    <w:rsid w:val="00653480"/>
    <w:rsid w:val="00653D30"/>
    <w:rsid w:val="00654915"/>
    <w:rsid w:val="00654CFB"/>
    <w:rsid w:val="006552EE"/>
    <w:rsid w:val="0065603F"/>
    <w:rsid w:val="00656AB8"/>
    <w:rsid w:val="00657B5F"/>
    <w:rsid w:val="00657EA8"/>
    <w:rsid w:val="0066000D"/>
    <w:rsid w:val="00662EDD"/>
    <w:rsid w:val="00664D56"/>
    <w:rsid w:val="006657FB"/>
    <w:rsid w:val="0066625B"/>
    <w:rsid w:val="006672CB"/>
    <w:rsid w:val="00667F78"/>
    <w:rsid w:val="006704F2"/>
    <w:rsid w:val="00671381"/>
    <w:rsid w:val="006765A6"/>
    <w:rsid w:val="00676741"/>
    <w:rsid w:val="00676950"/>
    <w:rsid w:val="006769E4"/>
    <w:rsid w:val="00676D89"/>
    <w:rsid w:val="00676E0C"/>
    <w:rsid w:val="006771AF"/>
    <w:rsid w:val="006802FC"/>
    <w:rsid w:val="006808AD"/>
    <w:rsid w:val="00681566"/>
    <w:rsid w:val="00681E9F"/>
    <w:rsid w:val="00682C69"/>
    <w:rsid w:val="00684306"/>
    <w:rsid w:val="0068455E"/>
    <w:rsid w:val="00684774"/>
    <w:rsid w:val="00686554"/>
    <w:rsid w:val="006870C7"/>
    <w:rsid w:val="006875F5"/>
    <w:rsid w:val="00687E67"/>
    <w:rsid w:val="00690FCF"/>
    <w:rsid w:val="00692181"/>
    <w:rsid w:val="0069409D"/>
    <w:rsid w:val="00694195"/>
    <w:rsid w:val="006952C9"/>
    <w:rsid w:val="00695D7A"/>
    <w:rsid w:val="00696E47"/>
    <w:rsid w:val="006A0BEF"/>
    <w:rsid w:val="006A0F0F"/>
    <w:rsid w:val="006A19A1"/>
    <w:rsid w:val="006A1B01"/>
    <w:rsid w:val="006A1ECA"/>
    <w:rsid w:val="006A2B67"/>
    <w:rsid w:val="006A3646"/>
    <w:rsid w:val="006A4B60"/>
    <w:rsid w:val="006A5D32"/>
    <w:rsid w:val="006A7388"/>
    <w:rsid w:val="006A77D5"/>
    <w:rsid w:val="006A79F5"/>
    <w:rsid w:val="006B03DB"/>
    <w:rsid w:val="006B075B"/>
    <w:rsid w:val="006B2A04"/>
    <w:rsid w:val="006B3C05"/>
    <w:rsid w:val="006B44F9"/>
    <w:rsid w:val="006B4BC1"/>
    <w:rsid w:val="006B4F10"/>
    <w:rsid w:val="006B64BC"/>
    <w:rsid w:val="006C01EF"/>
    <w:rsid w:val="006C1EA7"/>
    <w:rsid w:val="006C25B4"/>
    <w:rsid w:val="006C2A12"/>
    <w:rsid w:val="006C2D3D"/>
    <w:rsid w:val="006C3186"/>
    <w:rsid w:val="006C45BD"/>
    <w:rsid w:val="006C466C"/>
    <w:rsid w:val="006C538B"/>
    <w:rsid w:val="006C6B2C"/>
    <w:rsid w:val="006C7339"/>
    <w:rsid w:val="006C76D5"/>
    <w:rsid w:val="006D0D09"/>
    <w:rsid w:val="006D10E5"/>
    <w:rsid w:val="006D3C96"/>
    <w:rsid w:val="006D47C2"/>
    <w:rsid w:val="006D484F"/>
    <w:rsid w:val="006D4D6D"/>
    <w:rsid w:val="006D557D"/>
    <w:rsid w:val="006D749A"/>
    <w:rsid w:val="006D7AA0"/>
    <w:rsid w:val="006E07B3"/>
    <w:rsid w:val="006E1051"/>
    <w:rsid w:val="006E17D2"/>
    <w:rsid w:val="006E1C62"/>
    <w:rsid w:val="006E3F72"/>
    <w:rsid w:val="006E44AD"/>
    <w:rsid w:val="006E550C"/>
    <w:rsid w:val="006E5D6F"/>
    <w:rsid w:val="006E5E17"/>
    <w:rsid w:val="006E5E7D"/>
    <w:rsid w:val="006E7E8A"/>
    <w:rsid w:val="006F0984"/>
    <w:rsid w:val="006F156F"/>
    <w:rsid w:val="006F17EB"/>
    <w:rsid w:val="006F21F5"/>
    <w:rsid w:val="006F3FE3"/>
    <w:rsid w:val="006F4500"/>
    <w:rsid w:val="006F53FB"/>
    <w:rsid w:val="006F56A1"/>
    <w:rsid w:val="006F5BC2"/>
    <w:rsid w:val="006F5D49"/>
    <w:rsid w:val="006F6CD5"/>
    <w:rsid w:val="006F6DF0"/>
    <w:rsid w:val="006F7A67"/>
    <w:rsid w:val="00700A06"/>
    <w:rsid w:val="00701088"/>
    <w:rsid w:val="00701152"/>
    <w:rsid w:val="00701544"/>
    <w:rsid w:val="00702806"/>
    <w:rsid w:val="0070285F"/>
    <w:rsid w:val="007033AA"/>
    <w:rsid w:val="00703690"/>
    <w:rsid w:val="0070377A"/>
    <w:rsid w:val="00704569"/>
    <w:rsid w:val="00705FCE"/>
    <w:rsid w:val="00707418"/>
    <w:rsid w:val="00710240"/>
    <w:rsid w:val="0071028D"/>
    <w:rsid w:val="0071121C"/>
    <w:rsid w:val="00714856"/>
    <w:rsid w:val="0071707F"/>
    <w:rsid w:val="007179D9"/>
    <w:rsid w:val="007207FC"/>
    <w:rsid w:val="007246DA"/>
    <w:rsid w:val="00726939"/>
    <w:rsid w:val="00727461"/>
    <w:rsid w:val="0073013B"/>
    <w:rsid w:val="007303A9"/>
    <w:rsid w:val="0073059A"/>
    <w:rsid w:val="00732148"/>
    <w:rsid w:val="007328A5"/>
    <w:rsid w:val="00732E78"/>
    <w:rsid w:val="00734429"/>
    <w:rsid w:val="00735F8E"/>
    <w:rsid w:val="0073601A"/>
    <w:rsid w:val="0073650A"/>
    <w:rsid w:val="00736832"/>
    <w:rsid w:val="007369E9"/>
    <w:rsid w:val="00737815"/>
    <w:rsid w:val="00742C4B"/>
    <w:rsid w:val="00743154"/>
    <w:rsid w:val="00744B54"/>
    <w:rsid w:val="00747E09"/>
    <w:rsid w:val="00747EB1"/>
    <w:rsid w:val="00750904"/>
    <w:rsid w:val="00750CAB"/>
    <w:rsid w:val="0075126C"/>
    <w:rsid w:val="00751FB6"/>
    <w:rsid w:val="007528CA"/>
    <w:rsid w:val="00752EB6"/>
    <w:rsid w:val="007531AF"/>
    <w:rsid w:val="00754B57"/>
    <w:rsid w:val="00754F76"/>
    <w:rsid w:val="00755020"/>
    <w:rsid w:val="007560B0"/>
    <w:rsid w:val="0075638A"/>
    <w:rsid w:val="00757803"/>
    <w:rsid w:val="00762B26"/>
    <w:rsid w:val="00763B36"/>
    <w:rsid w:val="00763FFC"/>
    <w:rsid w:val="0076491B"/>
    <w:rsid w:val="00765881"/>
    <w:rsid w:val="00766AED"/>
    <w:rsid w:val="00766C60"/>
    <w:rsid w:val="00767AF9"/>
    <w:rsid w:val="00770F1F"/>
    <w:rsid w:val="00771005"/>
    <w:rsid w:val="007711D0"/>
    <w:rsid w:val="00771345"/>
    <w:rsid w:val="00773BC5"/>
    <w:rsid w:val="0077429B"/>
    <w:rsid w:val="00774384"/>
    <w:rsid w:val="007750B3"/>
    <w:rsid w:val="00775927"/>
    <w:rsid w:val="007767AF"/>
    <w:rsid w:val="00776A5C"/>
    <w:rsid w:val="00777564"/>
    <w:rsid w:val="007776E5"/>
    <w:rsid w:val="00777AE6"/>
    <w:rsid w:val="00780C17"/>
    <w:rsid w:val="00780C8C"/>
    <w:rsid w:val="00782A5F"/>
    <w:rsid w:val="00783874"/>
    <w:rsid w:val="00784E6D"/>
    <w:rsid w:val="00785506"/>
    <w:rsid w:val="00786B45"/>
    <w:rsid w:val="00787A3E"/>
    <w:rsid w:val="00787E60"/>
    <w:rsid w:val="00790702"/>
    <w:rsid w:val="0079233E"/>
    <w:rsid w:val="00792D1A"/>
    <w:rsid w:val="007934F9"/>
    <w:rsid w:val="00793CF0"/>
    <w:rsid w:val="00794066"/>
    <w:rsid w:val="00794147"/>
    <w:rsid w:val="00795D69"/>
    <w:rsid w:val="0079657E"/>
    <w:rsid w:val="007970BD"/>
    <w:rsid w:val="00797898"/>
    <w:rsid w:val="007A001C"/>
    <w:rsid w:val="007A079E"/>
    <w:rsid w:val="007A1A5C"/>
    <w:rsid w:val="007A2665"/>
    <w:rsid w:val="007A2904"/>
    <w:rsid w:val="007A4D05"/>
    <w:rsid w:val="007A6256"/>
    <w:rsid w:val="007A651A"/>
    <w:rsid w:val="007A6A62"/>
    <w:rsid w:val="007A75D0"/>
    <w:rsid w:val="007A7FF2"/>
    <w:rsid w:val="007B2246"/>
    <w:rsid w:val="007B23FB"/>
    <w:rsid w:val="007B2B4B"/>
    <w:rsid w:val="007B3E4B"/>
    <w:rsid w:val="007B64AA"/>
    <w:rsid w:val="007C0377"/>
    <w:rsid w:val="007C333F"/>
    <w:rsid w:val="007C397B"/>
    <w:rsid w:val="007C5828"/>
    <w:rsid w:val="007C6951"/>
    <w:rsid w:val="007D06F1"/>
    <w:rsid w:val="007D0C97"/>
    <w:rsid w:val="007D158D"/>
    <w:rsid w:val="007D2045"/>
    <w:rsid w:val="007D3AC5"/>
    <w:rsid w:val="007D429F"/>
    <w:rsid w:val="007D51EB"/>
    <w:rsid w:val="007D5E6F"/>
    <w:rsid w:val="007D682A"/>
    <w:rsid w:val="007D6DB3"/>
    <w:rsid w:val="007D7D04"/>
    <w:rsid w:val="007E29E4"/>
    <w:rsid w:val="007E35BF"/>
    <w:rsid w:val="007E495F"/>
    <w:rsid w:val="007E4CB4"/>
    <w:rsid w:val="007E59BA"/>
    <w:rsid w:val="007E6AE2"/>
    <w:rsid w:val="007F3C16"/>
    <w:rsid w:val="007F4FCF"/>
    <w:rsid w:val="007F5854"/>
    <w:rsid w:val="007F5A09"/>
    <w:rsid w:val="007F5D91"/>
    <w:rsid w:val="007F5F1E"/>
    <w:rsid w:val="007F6317"/>
    <w:rsid w:val="007F7C9F"/>
    <w:rsid w:val="007F7D8E"/>
    <w:rsid w:val="007F7E0D"/>
    <w:rsid w:val="0080200D"/>
    <w:rsid w:val="008024B9"/>
    <w:rsid w:val="00802D88"/>
    <w:rsid w:val="0080305D"/>
    <w:rsid w:val="00803654"/>
    <w:rsid w:val="00803868"/>
    <w:rsid w:val="008054DA"/>
    <w:rsid w:val="00806CF4"/>
    <w:rsid w:val="00807CFF"/>
    <w:rsid w:val="00810273"/>
    <w:rsid w:val="00810ECE"/>
    <w:rsid w:val="00811FFE"/>
    <w:rsid w:val="00812B1D"/>
    <w:rsid w:val="008131A0"/>
    <w:rsid w:val="0081631E"/>
    <w:rsid w:val="00816367"/>
    <w:rsid w:val="0081689A"/>
    <w:rsid w:val="00817F53"/>
    <w:rsid w:val="00821445"/>
    <w:rsid w:val="0082164F"/>
    <w:rsid w:val="00821716"/>
    <w:rsid w:val="0082182E"/>
    <w:rsid w:val="00823368"/>
    <w:rsid w:val="00823AE2"/>
    <w:rsid w:val="00824357"/>
    <w:rsid w:val="008246C0"/>
    <w:rsid w:val="0082568B"/>
    <w:rsid w:val="00826731"/>
    <w:rsid w:val="00827E7E"/>
    <w:rsid w:val="00827F27"/>
    <w:rsid w:val="00827FC3"/>
    <w:rsid w:val="008301A4"/>
    <w:rsid w:val="00831250"/>
    <w:rsid w:val="00832EAF"/>
    <w:rsid w:val="0083385F"/>
    <w:rsid w:val="0083406F"/>
    <w:rsid w:val="0083415B"/>
    <w:rsid w:val="00835146"/>
    <w:rsid w:val="00835C04"/>
    <w:rsid w:val="00835EC3"/>
    <w:rsid w:val="00836CFD"/>
    <w:rsid w:val="0083702C"/>
    <w:rsid w:val="0083702D"/>
    <w:rsid w:val="008377EB"/>
    <w:rsid w:val="00837B73"/>
    <w:rsid w:val="008406B1"/>
    <w:rsid w:val="00841C53"/>
    <w:rsid w:val="00841F45"/>
    <w:rsid w:val="008424E5"/>
    <w:rsid w:val="00842A31"/>
    <w:rsid w:val="00843C71"/>
    <w:rsid w:val="008443BB"/>
    <w:rsid w:val="0084595F"/>
    <w:rsid w:val="0085039F"/>
    <w:rsid w:val="00850D63"/>
    <w:rsid w:val="00850EFC"/>
    <w:rsid w:val="0085142A"/>
    <w:rsid w:val="00852517"/>
    <w:rsid w:val="008527EE"/>
    <w:rsid w:val="00852E75"/>
    <w:rsid w:val="00853011"/>
    <w:rsid w:val="00854AB1"/>
    <w:rsid w:val="00855494"/>
    <w:rsid w:val="00855601"/>
    <w:rsid w:val="008559EA"/>
    <w:rsid w:val="00856917"/>
    <w:rsid w:val="00857437"/>
    <w:rsid w:val="00860A18"/>
    <w:rsid w:val="0086158D"/>
    <w:rsid w:val="008646CF"/>
    <w:rsid w:val="00864DC4"/>
    <w:rsid w:val="00864E38"/>
    <w:rsid w:val="0086588E"/>
    <w:rsid w:val="00865F46"/>
    <w:rsid w:val="00871E0C"/>
    <w:rsid w:val="00873154"/>
    <w:rsid w:val="00874A8E"/>
    <w:rsid w:val="00874DA2"/>
    <w:rsid w:val="00875B16"/>
    <w:rsid w:val="00876CD7"/>
    <w:rsid w:val="00877054"/>
    <w:rsid w:val="008772A5"/>
    <w:rsid w:val="00877802"/>
    <w:rsid w:val="00880097"/>
    <w:rsid w:val="00880B25"/>
    <w:rsid w:val="00881344"/>
    <w:rsid w:val="00881588"/>
    <w:rsid w:val="0088209E"/>
    <w:rsid w:val="0088362D"/>
    <w:rsid w:val="00883AF2"/>
    <w:rsid w:val="00887541"/>
    <w:rsid w:val="008875EB"/>
    <w:rsid w:val="00887B47"/>
    <w:rsid w:val="00887DF7"/>
    <w:rsid w:val="00890E47"/>
    <w:rsid w:val="00890E91"/>
    <w:rsid w:val="00892202"/>
    <w:rsid w:val="0089317C"/>
    <w:rsid w:val="00893254"/>
    <w:rsid w:val="0089379D"/>
    <w:rsid w:val="00894744"/>
    <w:rsid w:val="00894B8A"/>
    <w:rsid w:val="00894C93"/>
    <w:rsid w:val="00894F27"/>
    <w:rsid w:val="00895354"/>
    <w:rsid w:val="00895536"/>
    <w:rsid w:val="008960E4"/>
    <w:rsid w:val="008967ED"/>
    <w:rsid w:val="00897D99"/>
    <w:rsid w:val="008A0644"/>
    <w:rsid w:val="008A21F5"/>
    <w:rsid w:val="008A3B0C"/>
    <w:rsid w:val="008A40E6"/>
    <w:rsid w:val="008A4F9D"/>
    <w:rsid w:val="008A6A57"/>
    <w:rsid w:val="008A6E25"/>
    <w:rsid w:val="008A7014"/>
    <w:rsid w:val="008A7A97"/>
    <w:rsid w:val="008B0F4C"/>
    <w:rsid w:val="008B18CC"/>
    <w:rsid w:val="008B21D4"/>
    <w:rsid w:val="008B22DE"/>
    <w:rsid w:val="008B2BDA"/>
    <w:rsid w:val="008B4D58"/>
    <w:rsid w:val="008B5178"/>
    <w:rsid w:val="008B6176"/>
    <w:rsid w:val="008B66B6"/>
    <w:rsid w:val="008B7A13"/>
    <w:rsid w:val="008C043C"/>
    <w:rsid w:val="008C08B8"/>
    <w:rsid w:val="008C0C15"/>
    <w:rsid w:val="008C12FE"/>
    <w:rsid w:val="008C1357"/>
    <w:rsid w:val="008C39CB"/>
    <w:rsid w:val="008C3CFB"/>
    <w:rsid w:val="008C4886"/>
    <w:rsid w:val="008C4F46"/>
    <w:rsid w:val="008C7BAD"/>
    <w:rsid w:val="008D0728"/>
    <w:rsid w:val="008D2E8C"/>
    <w:rsid w:val="008D582B"/>
    <w:rsid w:val="008D5B95"/>
    <w:rsid w:val="008D63AF"/>
    <w:rsid w:val="008D6F7B"/>
    <w:rsid w:val="008D783D"/>
    <w:rsid w:val="008D7A67"/>
    <w:rsid w:val="008D7AA5"/>
    <w:rsid w:val="008E18DF"/>
    <w:rsid w:val="008E21DF"/>
    <w:rsid w:val="008E2D15"/>
    <w:rsid w:val="008E37E8"/>
    <w:rsid w:val="008E4C2A"/>
    <w:rsid w:val="008E5999"/>
    <w:rsid w:val="008E5D45"/>
    <w:rsid w:val="008E74C3"/>
    <w:rsid w:val="008F0E81"/>
    <w:rsid w:val="008F14AF"/>
    <w:rsid w:val="008F2498"/>
    <w:rsid w:val="008F31B3"/>
    <w:rsid w:val="008F33EC"/>
    <w:rsid w:val="008F413D"/>
    <w:rsid w:val="008F42F3"/>
    <w:rsid w:val="008F55D3"/>
    <w:rsid w:val="008F6012"/>
    <w:rsid w:val="00901E78"/>
    <w:rsid w:val="00901ECA"/>
    <w:rsid w:val="00902BF2"/>
    <w:rsid w:val="00902F28"/>
    <w:rsid w:val="009037CD"/>
    <w:rsid w:val="009057EA"/>
    <w:rsid w:val="00905CAC"/>
    <w:rsid w:val="00907A08"/>
    <w:rsid w:val="00907DA6"/>
    <w:rsid w:val="00910DE9"/>
    <w:rsid w:val="00910EEF"/>
    <w:rsid w:val="009112A1"/>
    <w:rsid w:val="00913104"/>
    <w:rsid w:val="00913F19"/>
    <w:rsid w:val="00915399"/>
    <w:rsid w:val="00915E6F"/>
    <w:rsid w:val="009165FC"/>
    <w:rsid w:val="0091780C"/>
    <w:rsid w:val="00922767"/>
    <w:rsid w:val="0092510C"/>
    <w:rsid w:val="009251C5"/>
    <w:rsid w:val="00925354"/>
    <w:rsid w:val="00925455"/>
    <w:rsid w:val="009267EE"/>
    <w:rsid w:val="00927436"/>
    <w:rsid w:val="00927B76"/>
    <w:rsid w:val="00930041"/>
    <w:rsid w:val="0093019F"/>
    <w:rsid w:val="009305C4"/>
    <w:rsid w:val="00931885"/>
    <w:rsid w:val="00933247"/>
    <w:rsid w:val="009346B6"/>
    <w:rsid w:val="0093515A"/>
    <w:rsid w:val="0093653D"/>
    <w:rsid w:val="00940CD9"/>
    <w:rsid w:val="00941B63"/>
    <w:rsid w:val="00941E85"/>
    <w:rsid w:val="009427A3"/>
    <w:rsid w:val="00943B81"/>
    <w:rsid w:val="00943DD4"/>
    <w:rsid w:val="00944574"/>
    <w:rsid w:val="00944DA8"/>
    <w:rsid w:val="00945ACD"/>
    <w:rsid w:val="00945DB6"/>
    <w:rsid w:val="00945E38"/>
    <w:rsid w:val="00945E8C"/>
    <w:rsid w:val="009470B3"/>
    <w:rsid w:val="009472DB"/>
    <w:rsid w:val="00950B34"/>
    <w:rsid w:val="009512DC"/>
    <w:rsid w:val="00951A4D"/>
    <w:rsid w:val="0095333F"/>
    <w:rsid w:val="009539FF"/>
    <w:rsid w:val="00955D83"/>
    <w:rsid w:val="00955E1A"/>
    <w:rsid w:val="00956AF8"/>
    <w:rsid w:val="00957A4A"/>
    <w:rsid w:val="00957B10"/>
    <w:rsid w:val="00957FB0"/>
    <w:rsid w:val="00961D53"/>
    <w:rsid w:val="00961E9E"/>
    <w:rsid w:val="0096236C"/>
    <w:rsid w:val="00962474"/>
    <w:rsid w:val="009625F5"/>
    <w:rsid w:val="0096260F"/>
    <w:rsid w:val="00962E5D"/>
    <w:rsid w:val="00962F88"/>
    <w:rsid w:val="00963245"/>
    <w:rsid w:val="009637E5"/>
    <w:rsid w:val="00963ED4"/>
    <w:rsid w:val="009665E0"/>
    <w:rsid w:val="00966EAA"/>
    <w:rsid w:val="009674E4"/>
    <w:rsid w:val="00970334"/>
    <w:rsid w:val="0097103A"/>
    <w:rsid w:val="009743CA"/>
    <w:rsid w:val="0097521E"/>
    <w:rsid w:val="00975794"/>
    <w:rsid w:val="0097720E"/>
    <w:rsid w:val="009777A3"/>
    <w:rsid w:val="009809FD"/>
    <w:rsid w:val="0098149A"/>
    <w:rsid w:val="009837E6"/>
    <w:rsid w:val="00983F53"/>
    <w:rsid w:val="009853E3"/>
    <w:rsid w:val="00985FCC"/>
    <w:rsid w:val="00986FF5"/>
    <w:rsid w:val="009918D0"/>
    <w:rsid w:val="00991EF0"/>
    <w:rsid w:val="00992524"/>
    <w:rsid w:val="00993D72"/>
    <w:rsid w:val="00994345"/>
    <w:rsid w:val="00995643"/>
    <w:rsid w:val="00995BE4"/>
    <w:rsid w:val="00997227"/>
    <w:rsid w:val="009A0C0E"/>
    <w:rsid w:val="009A2027"/>
    <w:rsid w:val="009A33D1"/>
    <w:rsid w:val="009A4944"/>
    <w:rsid w:val="009A53FB"/>
    <w:rsid w:val="009A6D5E"/>
    <w:rsid w:val="009A6E5A"/>
    <w:rsid w:val="009B1333"/>
    <w:rsid w:val="009B2317"/>
    <w:rsid w:val="009B2589"/>
    <w:rsid w:val="009B2828"/>
    <w:rsid w:val="009B3053"/>
    <w:rsid w:val="009B32C2"/>
    <w:rsid w:val="009B3D20"/>
    <w:rsid w:val="009B4C29"/>
    <w:rsid w:val="009B4C34"/>
    <w:rsid w:val="009B5388"/>
    <w:rsid w:val="009B6828"/>
    <w:rsid w:val="009B7C3B"/>
    <w:rsid w:val="009B7D50"/>
    <w:rsid w:val="009B7F79"/>
    <w:rsid w:val="009C128C"/>
    <w:rsid w:val="009C1400"/>
    <w:rsid w:val="009C17A4"/>
    <w:rsid w:val="009C1B45"/>
    <w:rsid w:val="009C1E4F"/>
    <w:rsid w:val="009C251E"/>
    <w:rsid w:val="009C37B4"/>
    <w:rsid w:val="009C4602"/>
    <w:rsid w:val="009C5BA0"/>
    <w:rsid w:val="009C6934"/>
    <w:rsid w:val="009C7103"/>
    <w:rsid w:val="009D2C3B"/>
    <w:rsid w:val="009D369B"/>
    <w:rsid w:val="009D423F"/>
    <w:rsid w:val="009D55C0"/>
    <w:rsid w:val="009D58F2"/>
    <w:rsid w:val="009D6008"/>
    <w:rsid w:val="009D6FB5"/>
    <w:rsid w:val="009D70CF"/>
    <w:rsid w:val="009D7820"/>
    <w:rsid w:val="009D78B9"/>
    <w:rsid w:val="009E00CF"/>
    <w:rsid w:val="009E0227"/>
    <w:rsid w:val="009E2872"/>
    <w:rsid w:val="009E306D"/>
    <w:rsid w:val="009E4A35"/>
    <w:rsid w:val="009E5D56"/>
    <w:rsid w:val="009E63D8"/>
    <w:rsid w:val="009E7E17"/>
    <w:rsid w:val="009F270B"/>
    <w:rsid w:val="009F3638"/>
    <w:rsid w:val="009F3853"/>
    <w:rsid w:val="009F3BFF"/>
    <w:rsid w:val="009F3E87"/>
    <w:rsid w:val="009F3F93"/>
    <w:rsid w:val="009F4AD7"/>
    <w:rsid w:val="009F67AE"/>
    <w:rsid w:val="009F70C0"/>
    <w:rsid w:val="009F76DE"/>
    <w:rsid w:val="009F784E"/>
    <w:rsid w:val="009F7D11"/>
    <w:rsid w:val="00A00052"/>
    <w:rsid w:val="00A00209"/>
    <w:rsid w:val="00A00592"/>
    <w:rsid w:val="00A014D7"/>
    <w:rsid w:val="00A01C18"/>
    <w:rsid w:val="00A02398"/>
    <w:rsid w:val="00A0444F"/>
    <w:rsid w:val="00A0570C"/>
    <w:rsid w:val="00A064FB"/>
    <w:rsid w:val="00A0656B"/>
    <w:rsid w:val="00A07AF1"/>
    <w:rsid w:val="00A108AF"/>
    <w:rsid w:val="00A127A9"/>
    <w:rsid w:val="00A13DBE"/>
    <w:rsid w:val="00A143C4"/>
    <w:rsid w:val="00A14918"/>
    <w:rsid w:val="00A14B9C"/>
    <w:rsid w:val="00A1507B"/>
    <w:rsid w:val="00A15F4C"/>
    <w:rsid w:val="00A20918"/>
    <w:rsid w:val="00A2201A"/>
    <w:rsid w:val="00A22599"/>
    <w:rsid w:val="00A2367C"/>
    <w:rsid w:val="00A24CE9"/>
    <w:rsid w:val="00A255FA"/>
    <w:rsid w:val="00A25D37"/>
    <w:rsid w:val="00A262D3"/>
    <w:rsid w:val="00A30D31"/>
    <w:rsid w:val="00A3249A"/>
    <w:rsid w:val="00A32CEB"/>
    <w:rsid w:val="00A33330"/>
    <w:rsid w:val="00A333B0"/>
    <w:rsid w:val="00A336DB"/>
    <w:rsid w:val="00A34729"/>
    <w:rsid w:val="00A34DA7"/>
    <w:rsid w:val="00A35AE0"/>
    <w:rsid w:val="00A361C7"/>
    <w:rsid w:val="00A3772B"/>
    <w:rsid w:val="00A37CB1"/>
    <w:rsid w:val="00A4001B"/>
    <w:rsid w:val="00A40836"/>
    <w:rsid w:val="00A40D9B"/>
    <w:rsid w:val="00A41183"/>
    <w:rsid w:val="00A414C7"/>
    <w:rsid w:val="00A41D27"/>
    <w:rsid w:val="00A42C72"/>
    <w:rsid w:val="00A44188"/>
    <w:rsid w:val="00A44E1A"/>
    <w:rsid w:val="00A463D1"/>
    <w:rsid w:val="00A47355"/>
    <w:rsid w:val="00A47B3F"/>
    <w:rsid w:val="00A47BBC"/>
    <w:rsid w:val="00A5039F"/>
    <w:rsid w:val="00A504DA"/>
    <w:rsid w:val="00A5055B"/>
    <w:rsid w:val="00A53A18"/>
    <w:rsid w:val="00A53DC7"/>
    <w:rsid w:val="00A542AE"/>
    <w:rsid w:val="00A5519B"/>
    <w:rsid w:val="00A5719B"/>
    <w:rsid w:val="00A61E0C"/>
    <w:rsid w:val="00A620EA"/>
    <w:rsid w:val="00A623AC"/>
    <w:rsid w:val="00A63194"/>
    <w:rsid w:val="00A63D45"/>
    <w:rsid w:val="00A652B6"/>
    <w:rsid w:val="00A65E5B"/>
    <w:rsid w:val="00A65FDD"/>
    <w:rsid w:val="00A66415"/>
    <w:rsid w:val="00A678D0"/>
    <w:rsid w:val="00A714D8"/>
    <w:rsid w:val="00A74894"/>
    <w:rsid w:val="00A74912"/>
    <w:rsid w:val="00A77D1D"/>
    <w:rsid w:val="00A8053D"/>
    <w:rsid w:val="00A80E7E"/>
    <w:rsid w:val="00A81013"/>
    <w:rsid w:val="00A821AD"/>
    <w:rsid w:val="00A826B4"/>
    <w:rsid w:val="00A826CA"/>
    <w:rsid w:val="00A839CA"/>
    <w:rsid w:val="00A83B80"/>
    <w:rsid w:val="00A84540"/>
    <w:rsid w:val="00A84666"/>
    <w:rsid w:val="00A849E7"/>
    <w:rsid w:val="00A8527B"/>
    <w:rsid w:val="00A854DC"/>
    <w:rsid w:val="00A87D45"/>
    <w:rsid w:val="00A87FF4"/>
    <w:rsid w:val="00A9003C"/>
    <w:rsid w:val="00A9249E"/>
    <w:rsid w:val="00A92838"/>
    <w:rsid w:val="00A92FBB"/>
    <w:rsid w:val="00A939AC"/>
    <w:rsid w:val="00A9538D"/>
    <w:rsid w:val="00A95A94"/>
    <w:rsid w:val="00A96348"/>
    <w:rsid w:val="00A97E7E"/>
    <w:rsid w:val="00AA1345"/>
    <w:rsid w:val="00AA176F"/>
    <w:rsid w:val="00AA29D4"/>
    <w:rsid w:val="00AA423A"/>
    <w:rsid w:val="00AA52D7"/>
    <w:rsid w:val="00AA60A7"/>
    <w:rsid w:val="00AA69EB"/>
    <w:rsid w:val="00AA716F"/>
    <w:rsid w:val="00AA7CA1"/>
    <w:rsid w:val="00AB0032"/>
    <w:rsid w:val="00AB0097"/>
    <w:rsid w:val="00AB089A"/>
    <w:rsid w:val="00AB1EF4"/>
    <w:rsid w:val="00AB2E5C"/>
    <w:rsid w:val="00AB34B7"/>
    <w:rsid w:val="00AB477B"/>
    <w:rsid w:val="00AB5C42"/>
    <w:rsid w:val="00AC1E1E"/>
    <w:rsid w:val="00AC1F3D"/>
    <w:rsid w:val="00AC2A70"/>
    <w:rsid w:val="00AC2F1F"/>
    <w:rsid w:val="00AC35BF"/>
    <w:rsid w:val="00AC3F62"/>
    <w:rsid w:val="00AC40D4"/>
    <w:rsid w:val="00AC4C36"/>
    <w:rsid w:val="00AC5B5C"/>
    <w:rsid w:val="00AC641E"/>
    <w:rsid w:val="00AC66D0"/>
    <w:rsid w:val="00AC6BDF"/>
    <w:rsid w:val="00AC7CCD"/>
    <w:rsid w:val="00AD0412"/>
    <w:rsid w:val="00AD1167"/>
    <w:rsid w:val="00AD2165"/>
    <w:rsid w:val="00AD38F1"/>
    <w:rsid w:val="00AD3D99"/>
    <w:rsid w:val="00AD4D19"/>
    <w:rsid w:val="00AD649A"/>
    <w:rsid w:val="00AD6DFD"/>
    <w:rsid w:val="00AD7E44"/>
    <w:rsid w:val="00AE044B"/>
    <w:rsid w:val="00AE0C36"/>
    <w:rsid w:val="00AE133F"/>
    <w:rsid w:val="00AE1905"/>
    <w:rsid w:val="00AE1BA9"/>
    <w:rsid w:val="00AE1E93"/>
    <w:rsid w:val="00AE29E1"/>
    <w:rsid w:val="00AE3000"/>
    <w:rsid w:val="00AE3DD2"/>
    <w:rsid w:val="00AE5483"/>
    <w:rsid w:val="00AE5886"/>
    <w:rsid w:val="00AE591D"/>
    <w:rsid w:val="00AE5C01"/>
    <w:rsid w:val="00AE6884"/>
    <w:rsid w:val="00AE6ADD"/>
    <w:rsid w:val="00AE79FD"/>
    <w:rsid w:val="00AF10E8"/>
    <w:rsid w:val="00AF1289"/>
    <w:rsid w:val="00AF16E1"/>
    <w:rsid w:val="00AF1753"/>
    <w:rsid w:val="00AF226B"/>
    <w:rsid w:val="00AF2DC0"/>
    <w:rsid w:val="00AF3141"/>
    <w:rsid w:val="00AF35F4"/>
    <w:rsid w:val="00AF382F"/>
    <w:rsid w:val="00AF6D6F"/>
    <w:rsid w:val="00AF7DC5"/>
    <w:rsid w:val="00B016B7"/>
    <w:rsid w:val="00B0244F"/>
    <w:rsid w:val="00B03124"/>
    <w:rsid w:val="00B03338"/>
    <w:rsid w:val="00B03C20"/>
    <w:rsid w:val="00B06F47"/>
    <w:rsid w:val="00B074F1"/>
    <w:rsid w:val="00B1042C"/>
    <w:rsid w:val="00B10A23"/>
    <w:rsid w:val="00B1156B"/>
    <w:rsid w:val="00B1292B"/>
    <w:rsid w:val="00B1295B"/>
    <w:rsid w:val="00B13309"/>
    <w:rsid w:val="00B13535"/>
    <w:rsid w:val="00B1361F"/>
    <w:rsid w:val="00B136FE"/>
    <w:rsid w:val="00B13FA9"/>
    <w:rsid w:val="00B141F3"/>
    <w:rsid w:val="00B1456B"/>
    <w:rsid w:val="00B16577"/>
    <w:rsid w:val="00B1674B"/>
    <w:rsid w:val="00B168E1"/>
    <w:rsid w:val="00B20857"/>
    <w:rsid w:val="00B2184B"/>
    <w:rsid w:val="00B219CA"/>
    <w:rsid w:val="00B22206"/>
    <w:rsid w:val="00B23733"/>
    <w:rsid w:val="00B2413A"/>
    <w:rsid w:val="00B24258"/>
    <w:rsid w:val="00B261B0"/>
    <w:rsid w:val="00B2630C"/>
    <w:rsid w:val="00B2639B"/>
    <w:rsid w:val="00B26CB9"/>
    <w:rsid w:val="00B26EEC"/>
    <w:rsid w:val="00B27C0A"/>
    <w:rsid w:val="00B32E30"/>
    <w:rsid w:val="00B33628"/>
    <w:rsid w:val="00B34BE3"/>
    <w:rsid w:val="00B35F5A"/>
    <w:rsid w:val="00B36060"/>
    <w:rsid w:val="00B36FF2"/>
    <w:rsid w:val="00B37586"/>
    <w:rsid w:val="00B40011"/>
    <w:rsid w:val="00B40E3D"/>
    <w:rsid w:val="00B40FCC"/>
    <w:rsid w:val="00B41D74"/>
    <w:rsid w:val="00B42CE1"/>
    <w:rsid w:val="00B43465"/>
    <w:rsid w:val="00B440EB"/>
    <w:rsid w:val="00B445E3"/>
    <w:rsid w:val="00B44668"/>
    <w:rsid w:val="00B446B6"/>
    <w:rsid w:val="00B44BC5"/>
    <w:rsid w:val="00B45005"/>
    <w:rsid w:val="00B463C0"/>
    <w:rsid w:val="00B46ED3"/>
    <w:rsid w:val="00B470F4"/>
    <w:rsid w:val="00B47292"/>
    <w:rsid w:val="00B4798E"/>
    <w:rsid w:val="00B47BBE"/>
    <w:rsid w:val="00B506E4"/>
    <w:rsid w:val="00B50CCC"/>
    <w:rsid w:val="00B50D9D"/>
    <w:rsid w:val="00B50FA2"/>
    <w:rsid w:val="00B510D2"/>
    <w:rsid w:val="00B51219"/>
    <w:rsid w:val="00B51223"/>
    <w:rsid w:val="00B513DF"/>
    <w:rsid w:val="00B51EE0"/>
    <w:rsid w:val="00B53021"/>
    <w:rsid w:val="00B553E1"/>
    <w:rsid w:val="00B570C8"/>
    <w:rsid w:val="00B5746F"/>
    <w:rsid w:val="00B600B4"/>
    <w:rsid w:val="00B60166"/>
    <w:rsid w:val="00B601C3"/>
    <w:rsid w:val="00B603E4"/>
    <w:rsid w:val="00B61A8D"/>
    <w:rsid w:val="00B63439"/>
    <w:rsid w:val="00B6526C"/>
    <w:rsid w:val="00B65BFB"/>
    <w:rsid w:val="00B6668D"/>
    <w:rsid w:val="00B6691E"/>
    <w:rsid w:val="00B67920"/>
    <w:rsid w:val="00B701FD"/>
    <w:rsid w:val="00B741A6"/>
    <w:rsid w:val="00B7483A"/>
    <w:rsid w:val="00B74E2C"/>
    <w:rsid w:val="00B75613"/>
    <w:rsid w:val="00B75941"/>
    <w:rsid w:val="00B77643"/>
    <w:rsid w:val="00B834D1"/>
    <w:rsid w:val="00B83BB6"/>
    <w:rsid w:val="00B8484B"/>
    <w:rsid w:val="00B8509C"/>
    <w:rsid w:val="00B85D91"/>
    <w:rsid w:val="00B91A63"/>
    <w:rsid w:val="00B928CD"/>
    <w:rsid w:val="00B92B2D"/>
    <w:rsid w:val="00B936AF"/>
    <w:rsid w:val="00B94E39"/>
    <w:rsid w:val="00B953E6"/>
    <w:rsid w:val="00B954AE"/>
    <w:rsid w:val="00B9593A"/>
    <w:rsid w:val="00B96973"/>
    <w:rsid w:val="00B96E31"/>
    <w:rsid w:val="00BA0283"/>
    <w:rsid w:val="00BA29CA"/>
    <w:rsid w:val="00BA3EF7"/>
    <w:rsid w:val="00BA561C"/>
    <w:rsid w:val="00BA59DC"/>
    <w:rsid w:val="00BA6277"/>
    <w:rsid w:val="00BA6535"/>
    <w:rsid w:val="00BA6633"/>
    <w:rsid w:val="00BA71D0"/>
    <w:rsid w:val="00BB0D87"/>
    <w:rsid w:val="00BB0DA8"/>
    <w:rsid w:val="00BB11B6"/>
    <w:rsid w:val="00BB1C3A"/>
    <w:rsid w:val="00BB31FA"/>
    <w:rsid w:val="00BB5502"/>
    <w:rsid w:val="00BB5AC3"/>
    <w:rsid w:val="00BB6FEA"/>
    <w:rsid w:val="00BB7B69"/>
    <w:rsid w:val="00BB7BE0"/>
    <w:rsid w:val="00BB7C1E"/>
    <w:rsid w:val="00BC1F25"/>
    <w:rsid w:val="00BC401E"/>
    <w:rsid w:val="00BC5680"/>
    <w:rsid w:val="00BC57A5"/>
    <w:rsid w:val="00BC6D8B"/>
    <w:rsid w:val="00BC6EF3"/>
    <w:rsid w:val="00BC730B"/>
    <w:rsid w:val="00BC7420"/>
    <w:rsid w:val="00BC7476"/>
    <w:rsid w:val="00BC7D6A"/>
    <w:rsid w:val="00BD0628"/>
    <w:rsid w:val="00BD0931"/>
    <w:rsid w:val="00BD0FF4"/>
    <w:rsid w:val="00BD4162"/>
    <w:rsid w:val="00BD42A2"/>
    <w:rsid w:val="00BD4DD5"/>
    <w:rsid w:val="00BD548F"/>
    <w:rsid w:val="00BD5C35"/>
    <w:rsid w:val="00BD6AA3"/>
    <w:rsid w:val="00BD7B2E"/>
    <w:rsid w:val="00BD7C3C"/>
    <w:rsid w:val="00BE122E"/>
    <w:rsid w:val="00BE1498"/>
    <w:rsid w:val="00BE182A"/>
    <w:rsid w:val="00BE1A0C"/>
    <w:rsid w:val="00BE3454"/>
    <w:rsid w:val="00BE35C6"/>
    <w:rsid w:val="00BE37E0"/>
    <w:rsid w:val="00BE3FB3"/>
    <w:rsid w:val="00BE4AE5"/>
    <w:rsid w:val="00BE4D23"/>
    <w:rsid w:val="00BE54C3"/>
    <w:rsid w:val="00BE5E28"/>
    <w:rsid w:val="00BF00F3"/>
    <w:rsid w:val="00BF0848"/>
    <w:rsid w:val="00BF10AB"/>
    <w:rsid w:val="00BF24FD"/>
    <w:rsid w:val="00BF31F9"/>
    <w:rsid w:val="00BF3406"/>
    <w:rsid w:val="00BF42F8"/>
    <w:rsid w:val="00BF4FEF"/>
    <w:rsid w:val="00BF63D2"/>
    <w:rsid w:val="00BF6B3B"/>
    <w:rsid w:val="00C0027B"/>
    <w:rsid w:val="00C0133A"/>
    <w:rsid w:val="00C01869"/>
    <w:rsid w:val="00C02312"/>
    <w:rsid w:val="00C03C09"/>
    <w:rsid w:val="00C07BA1"/>
    <w:rsid w:val="00C13806"/>
    <w:rsid w:val="00C14CCF"/>
    <w:rsid w:val="00C1543D"/>
    <w:rsid w:val="00C15642"/>
    <w:rsid w:val="00C17B12"/>
    <w:rsid w:val="00C17E9F"/>
    <w:rsid w:val="00C2126C"/>
    <w:rsid w:val="00C214DC"/>
    <w:rsid w:val="00C2184A"/>
    <w:rsid w:val="00C2209B"/>
    <w:rsid w:val="00C223A2"/>
    <w:rsid w:val="00C229AC"/>
    <w:rsid w:val="00C23D6E"/>
    <w:rsid w:val="00C2402A"/>
    <w:rsid w:val="00C247E4"/>
    <w:rsid w:val="00C25190"/>
    <w:rsid w:val="00C25362"/>
    <w:rsid w:val="00C26A51"/>
    <w:rsid w:val="00C27246"/>
    <w:rsid w:val="00C2748B"/>
    <w:rsid w:val="00C30369"/>
    <w:rsid w:val="00C31B0B"/>
    <w:rsid w:val="00C331FF"/>
    <w:rsid w:val="00C33D83"/>
    <w:rsid w:val="00C35527"/>
    <w:rsid w:val="00C35788"/>
    <w:rsid w:val="00C369D9"/>
    <w:rsid w:val="00C37746"/>
    <w:rsid w:val="00C37FBA"/>
    <w:rsid w:val="00C40C21"/>
    <w:rsid w:val="00C414C2"/>
    <w:rsid w:val="00C41F2D"/>
    <w:rsid w:val="00C42457"/>
    <w:rsid w:val="00C42CF4"/>
    <w:rsid w:val="00C43000"/>
    <w:rsid w:val="00C431B9"/>
    <w:rsid w:val="00C435F9"/>
    <w:rsid w:val="00C44BE6"/>
    <w:rsid w:val="00C454D3"/>
    <w:rsid w:val="00C45D31"/>
    <w:rsid w:val="00C45F29"/>
    <w:rsid w:val="00C46331"/>
    <w:rsid w:val="00C501E5"/>
    <w:rsid w:val="00C5022C"/>
    <w:rsid w:val="00C50FF7"/>
    <w:rsid w:val="00C5166F"/>
    <w:rsid w:val="00C51751"/>
    <w:rsid w:val="00C51E0D"/>
    <w:rsid w:val="00C52D54"/>
    <w:rsid w:val="00C534DA"/>
    <w:rsid w:val="00C53B00"/>
    <w:rsid w:val="00C53D31"/>
    <w:rsid w:val="00C54011"/>
    <w:rsid w:val="00C54256"/>
    <w:rsid w:val="00C56CFC"/>
    <w:rsid w:val="00C57424"/>
    <w:rsid w:val="00C574E1"/>
    <w:rsid w:val="00C57DFA"/>
    <w:rsid w:val="00C6084C"/>
    <w:rsid w:val="00C608AD"/>
    <w:rsid w:val="00C61008"/>
    <w:rsid w:val="00C625E5"/>
    <w:rsid w:val="00C6328E"/>
    <w:rsid w:val="00C646FC"/>
    <w:rsid w:val="00C64AEB"/>
    <w:rsid w:val="00C64D75"/>
    <w:rsid w:val="00C64EF1"/>
    <w:rsid w:val="00C65140"/>
    <w:rsid w:val="00C65716"/>
    <w:rsid w:val="00C673CC"/>
    <w:rsid w:val="00C706D0"/>
    <w:rsid w:val="00C71C49"/>
    <w:rsid w:val="00C728F5"/>
    <w:rsid w:val="00C7363A"/>
    <w:rsid w:val="00C739EF"/>
    <w:rsid w:val="00C74288"/>
    <w:rsid w:val="00C753AD"/>
    <w:rsid w:val="00C75C4C"/>
    <w:rsid w:val="00C7683C"/>
    <w:rsid w:val="00C76B54"/>
    <w:rsid w:val="00C772E4"/>
    <w:rsid w:val="00C82CEA"/>
    <w:rsid w:val="00C831C4"/>
    <w:rsid w:val="00C838BF"/>
    <w:rsid w:val="00C850B7"/>
    <w:rsid w:val="00C86669"/>
    <w:rsid w:val="00C90A9D"/>
    <w:rsid w:val="00C9187A"/>
    <w:rsid w:val="00C919F2"/>
    <w:rsid w:val="00C919F6"/>
    <w:rsid w:val="00C91C81"/>
    <w:rsid w:val="00C92344"/>
    <w:rsid w:val="00C92847"/>
    <w:rsid w:val="00C9318A"/>
    <w:rsid w:val="00C93A8F"/>
    <w:rsid w:val="00C95D3C"/>
    <w:rsid w:val="00C96C22"/>
    <w:rsid w:val="00C96CE1"/>
    <w:rsid w:val="00CA0CFC"/>
    <w:rsid w:val="00CA0D32"/>
    <w:rsid w:val="00CA30D4"/>
    <w:rsid w:val="00CA3142"/>
    <w:rsid w:val="00CA35B0"/>
    <w:rsid w:val="00CA62CC"/>
    <w:rsid w:val="00CA6901"/>
    <w:rsid w:val="00CA7F5D"/>
    <w:rsid w:val="00CB0D95"/>
    <w:rsid w:val="00CB1162"/>
    <w:rsid w:val="00CB32ED"/>
    <w:rsid w:val="00CB3A32"/>
    <w:rsid w:val="00CB49ED"/>
    <w:rsid w:val="00CB5691"/>
    <w:rsid w:val="00CB582F"/>
    <w:rsid w:val="00CB7BB0"/>
    <w:rsid w:val="00CC0EE9"/>
    <w:rsid w:val="00CC0FB6"/>
    <w:rsid w:val="00CC2372"/>
    <w:rsid w:val="00CC2CC7"/>
    <w:rsid w:val="00CC2D90"/>
    <w:rsid w:val="00CC3189"/>
    <w:rsid w:val="00CC34DC"/>
    <w:rsid w:val="00CC3DAF"/>
    <w:rsid w:val="00CC48AE"/>
    <w:rsid w:val="00CC62C1"/>
    <w:rsid w:val="00CD048D"/>
    <w:rsid w:val="00CD0740"/>
    <w:rsid w:val="00CD1544"/>
    <w:rsid w:val="00CD281E"/>
    <w:rsid w:val="00CD2845"/>
    <w:rsid w:val="00CD3531"/>
    <w:rsid w:val="00CD354B"/>
    <w:rsid w:val="00CD3EC1"/>
    <w:rsid w:val="00CD3F64"/>
    <w:rsid w:val="00CD4391"/>
    <w:rsid w:val="00CD62E8"/>
    <w:rsid w:val="00CD6348"/>
    <w:rsid w:val="00CD66D2"/>
    <w:rsid w:val="00CD7413"/>
    <w:rsid w:val="00CD7DA1"/>
    <w:rsid w:val="00CE0B44"/>
    <w:rsid w:val="00CE19CF"/>
    <w:rsid w:val="00CE357C"/>
    <w:rsid w:val="00CE6A1B"/>
    <w:rsid w:val="00CE7207"/>
    <w:rsid w:val="00CF0044"/>
    <w:rsid w:val="00CF1D6A"/>
    <w:rsid w:val="00CF282C"/>
    <w:rsid w:val="00CF296A"/>
    <w:rsid w:val="00CF32F5"/>
    <w:rsid w:val="00D00815"/>
    <w:rsid w:val="00D014D0"/>
    <w:rsid w:val="00D01569"/>
    <w:rsid w:val="00D01E26"/>
    <w:rsid w:val="00D01FD8"/>
    <w:rsid w:val="00D0278F"/>
    <w:rsid w:val="00D06AD9"/>
    <w:rsid w:val="00D06D4A"/>
    <w:rsid w:val="00D0758F"/>
    <w:rsid w:val="00D101B2"/>
    <w:rsid w:val="00D102A4"/>
    <w:rsid w:val="00D10946"/>
    <w:rsid w:val="00D11A7C"/>
    <w:rsid w:val="00D12058"/>
    <w:rsid w:val="00D121FC"/>
    <w:rsid w:val="00D12996"/>
    <w:rsid w:val="00D12EB6"/>
    <w:rsid w:val="00D14CF8"/>
    <w:rsid w:val="00D155FD"/>
    <w:rsid w:val="00D166F1"/>
    <w:rsid w:val="00D17174"/>
    <w:rsid w:val="00D1718F"/>
    <w:rsid w:val="00D205EC"/>
    <w:rsid w:val="00D21144"/>
    <w:rsid w:val="00D23036"/>
    <w:rsid w:val="00D23130"/>
    <w:rsid w:val="00D2367E"/>
    <w:rsid w:val="00D241D0"/>
    <w:rsid w:val="00D24E39"/>
    <w:rsid w:val="00D256ED"/>
    <w:rsid w:val="00D25859"/>
    <w:rsid w:val="00D25AD7"/>
    <w:rsid w:val="00D260A6"/>
    <w:rsid w:val="00D2627A"/>
    <w:rsid w:val="00D277FE"/>
    <w:rsid w:val="00D27F58"/>
    <w:rsid w:val="00D3182E"/>
    <w:rsid w:val="00D327CF"/>
    <w:rsid w:val="00D334E4"/>
    <w:rsid w:val="00D34A2A"/>
    <w:rsid w:val="00D35363"/>
    <w:rsid w:val="00D35B1D"/>
    <w:rsid w:val="00D368E4"/>
    <w:rsid w:val="00D372BE"/>
    <w:rsid w:val="00D400A1"/>
    <w:rsid w:val="00D40CB3"/>
    <w:rsid w:val="00D41508"/>
    <w:rsid w:val="00D41BAF"/>
    <w:rsid w:val="00D42E81"/>
    <w:rsid w:val="00D43058"/>
    <w:rsid w:val="00D43372"/>
    <w:rsid w:val="00D4505B"/>
    <w:rsid w:val="00D4595F"/>
    <w:rsid w:val="00D45AD2"/>
    <w:rsid w:val="00D46FB0"/>
    <w:rsid w:val="00D47240"/>
    <w:rsid w:val="00D518B6"/>
    <w:rsid w:val="00D51C34"/>
    <w:rsid w:val="00D51DA9"/>
    <w:rsid w:val="00D543E4"/>
    <w:rsid w:val="00D556C9"/>
    <w:rsid w:val="00D56511"/>
    <w:rsid w:val="00D56E0D"/>
    <w:rsid w:val="00D57300"/>
    <w:rsid w:val="00D605A1"/>
    <w:rsid w:val="00D60C7E"/>
    <w:rsid w:val="00D6202F"/>
    <w:rsid w:val="00D630D5"/>
    <w:rsid w:val="00D64E34"/>
    <w:rsid w:val="00D65072"/>
    <w:rsid w:val="00D65330"/>
    <w:rsid w:val="00D66961"/>
    <w:rsid w:val="00D67C6A"/>
    <w:rsid w:val="00D70264"/>
    <w:rsid w:val="00D70330"/>
    <w:rsid w:val="00D709E0"/>
    <w:rsid w:val="00D721BC"/>
    <w:rsid w:val="00D72C26"/>
    <w:rsid w:val="00D73F0A"/>
    <w:rsid w:val="00D74C96"/>
    <w:rsid w:val="00D75F03"/>
    <w:rsid w:val="00D81014"/>
    <w:rsid w:val="00D816ED"/>
    <w:rsid w:val="00D81995"/>
    <w:rsid w:val="00D81F03"/>
    <w:rsid w:val="00D8279A"/>
    <w:rsid w:val="00D82CF0"/>
    <w:rsid w:val="00D82DE1"/>
    <w:rsid w:val="00D83916"/>
    <w:rsid w:val="00D8394C"/>
    <w:rsid w:val="00D850EC"/>
    <w:rsid w:val="00D85BF5"/>
    <w:rsid w:val="00D862F9"/>
    <w:rsid w:val="00D866BB"/>
    <w:rsid w:val="00D86813"/>
    <w:rsid w:val="00D86B51"/>
    <w:rsid w:val="00D87312"/>
    <w:rsid w:val="00D90EBC"/>
    <w:rsid w:val="00D91D54"/>
    <w:rsid w:val="00D9367F"/>
    <w:rsid w:val="00D93A19"/>
    <w:rsid w:val="00D952AC"/>
    <w:rsid w:val="00D96047"/>
    <w:rsid w:val="00D96088"/>
    <w:rsid w:val="00D96247"/>
    <w:rsid w:val="00D9772E"/>
    <w:rsid w:val="00DA19BB"/>
    <w:rsid w:val="00DA1FED"/>
    <w:rsid w:val="00DA2271"/>
    <w:rsid w:val="00DA230A"/>
    <w:rsid w:val="00DA2560"/>
    <w:rsid w:val="00DA2AB3"/>
    <w:rsid w:val="00DA361E"/>
    <w:rsid w:val="00DA421C"/>
    <w:rsid w:val="00DA42DB"/>
    <w:rsid w:val="00DA45EC"/>
    <w:rsid w:val="00DA50D8"/>
    <w:rsid w:val="00DA6A78"/>
    <w:rsid w:val="00DA6E68"/>
    <w:rsid w:val="00DA7239"/>
    <w:rsid w:val="00DA79CF"/>
    <w:rsid w:val="00DB06E5"/>
    <w:rsid w:val="00DB0FF6"/>
    <w:rsid w:val="00DB22CB"/>
    <w:rsid w:val="00DB28B0"/>
    <w:rsid w:val="00DB2BB5"/>
    <w:rsid w:val="00DB3C26"/>
    <w:rsid w:val="00DB4BB5"/>
    <w:rsid w:val="00DB4ED8"/>
    <w:rsid w:val="00DB501E"/>
    <w:rsid w:val="00DB64F6"/>
    <w:rsid w:val="00DB6BB0"/>
    <w:rsid w:val="00DB79EB"/>
    <w:rsid w:val="00DC0727"/>
    <w:rsid w:val="00DC0BFF"/>
    <w:rsid w:val="00DC0E63"/>
    <w:rsid w:val="00DC1328"/>
    <w:rsid w:val="00DC14D8"/>
    <w:rsid w:val="00DC3954"/>
    <w:rsid w:val="00DC59D1"/>
    <w:rsid w:val="00DC5FC5"/>
    <w:rsid w:val="00DC6094"/>
    <w:rsid w:val="00DC6672"/>
    <w:rsid w:val="00DC79DD"/>
    <w:rsid w:val="00DD0602"/>
    <w:rsid w:val="00DD0D87"/>
    <w:rsid w:val="00DD13D7"/>
    <w:rsid w:val="00DD155B"/>
    <w:rsid w:val="00DD1BFF"/>
    <w:rsid w:val="00DD32E5"/>
    <w:rsid w:val="00DD3739"/>
    <w:rsid w:val="00DD3A29"/>
    <w:rsid w:val="00DD6049"/>
    <w:rsid w:val="00DD6853"/>
    <w:rsid w:val="00DD7643"/>
    <w:rsid w:val="00DE0C80"/>
    <w:rsid w:val="00DE1251"/>
    <w:rsid w:val="00DE1D8A"/>
    <w:rsid w:val="00DE21A3"/>
    <w:rsid w:val="00DE2C01"/>
    <w:rsid w:val="00DE385D"/>
    <w:rsid w:val="00DE4081"/>
    <w:rsid w:val="00DE50A0"/>
    <w:rsid w:val="00DE54EE"/>
    <w:rsid w:val="00DE6D7C"/>
    <w:rsid w:val="00DF1871"/>
    <w:rsid w:val="00DF187C"/>
    <w:rsid w:val="00DF37D7"/>
    <w:rsid w:val="00DF3BB4"/>
    <w:rsid w:val="00DF3F30"/>
    <w:rsid w:val="00DF42F1"/>
    <w:rsid w:val="00DF4B8D"/>
    <w:rsid w:val="00DF7AB5"/>
    <w:rsid w:val="00E0096E"/>
    <w:rsid w:val="00E00E1F"/>
    <w:rsid w:val="00E0221A"/>
    <w:rsid w:val="00E02412"/>
    <w:rsid w:val="00E0304C"/>
    <w:rsid w:val="00E0383E"/>
    <w:rsid w:val="00E03C46"/>
    <w:rsid w:val="00E05526"/>
    <w:rsid w:val="00E0596B"/>
    <w:rsid w:val="00E05E03"/>
    <w:rsid w:val="00E061AD"/>
    <w:rsid w:val="00E06DEC"/>
    <w:rsid w:val="00E074E7"/>
    <w:rsid w:val="00E07E57"/>
    <w:rsid w:val="00E10092"/>
    <w:rsid w:val="00E10102"/>
    <w:rsid w:val="00E11065"/>
    <w:rsid w:val="00E11CE9"/>
    <w:rsid w:val="00E11E98"/>
    <w:rsid w:val="00E1237B"/>
    <w:rsid w:val="00E14ECD"/>
    <w:rsid w:val="00E17594"/>
    <w:rsid w:val="00E205DB"/>
    <w:rsid w:val="00E20A23"/>
    <w:rsid w:val="00E219B5"/>
    <w:rsid w:val="00E21CE1"/>
    <w:rsid w:val="00E22D7F"/>
    <w:rsid w:val="00E22FF3"/>
    <w:rsid w:val="00E23A79"/>
    <w:rsid w:val="00E25650"/>
    <w:rsid w:val="00E259F6"/>
    <w:rsid w:val="00E26481"/>
    <w:rsid w:val="00E264F2"/>
    <w:rsid w:val="00E27023"/>
    <w:rsid w:val="00E30BFC"/>
    <w:rsid w:val="00E30E41"/>
    <w:rsid w:val="00E3181D"/>
    <w:rsid w:val="00E31B9A"/>
    <w:rsid w:val="00E33E35"/>
    <w:rsid w:val="00E3493E"/>
    <w:rsid w:val="00E34F79"/>
    <w:rsid w:val="00E350C1"/>
    <w:rsid w:val="00E3516B"/>
    <w:rsid w:val="00E37FEA"/>
    <w:rsid w:val="00E407CA"/>
    <w:rsid w:val="00E41733"/>
    <w:rsid w:val="00E41894"/>
    <w:rsid w:val="00E4228F"/>
    <w:rsid w:val="00E42B75"/>
    <w:rsid w:val="00E436C6"/>
    <w:rsid w:val="00E43C45"/>
    <w:rsid w:val="00E44559"/>
    <w:rsid w:val="00E44C45"/>
    <w:rsid w:val="00E453BB"/>
    <w:rsid w:val="00E461D8"/>
    <w:rsid w:val="00E46D1E"/>
    <w:rsid w:val="00E50379"/>
    <w:rsid w:val="00E50489"/>
    <w:rsid w:val="00E524AD"/>
    <w:rsid w:val="00E5299A"/>
    <w:rsid w:val="00E530FF"/>
    <w:rsid w:val="00E53B15"/>
    <w:rsid w:val="00E55C33"/>
    <w:rsid w:val="00E577D1"/>
    <w:rsid w:val="00E5797B"/>
    <w:rsid w:val="00E60C15"/>
    <w:rsid w:val="00E611A6"/>
    <w:rsid w:val="00E6218A"/>
    <w:rsid w:val="00E63012"/>
    <w:rsid w:val="00E653B5"/>
    <w:rsid w:val="00E65973"/>
    <w:rsid w:val="00E659AE"/>
    <w:rsid w:val="00E65F22"/>
    <w:rsid w:val="00E66486"/>
    <w:rsid w:val="00E66C27"/>
    <w:rsid w:val="00E703C2"/>
    <w:rsid w:val="00E70F24"/>
    <w:rsid w:val="00E70F25"/>
    <w:rsid w:val="00E7128A"/>
    <w:rsid w:val="00E7171E"/>
    <w:rsid w:val="00E71E98"/>
    <w:rsid w:val="00E723F7"/>
    <w:rsid w:val="00E72DDC"/>
    <w:rsid w:val="00E730F4"/>
    <w:rsid w:val="00E73B79"/>
    <w:rsid w:val="00E73BE0"/>
    <w:rsid w:val="00E7533E"/>
    <w:rsid w:val="00E757E5"/>
    <w:rsid w:val="00E75A0A"/>
    <w:rsid w:val="00E769E5"/>
    <w:rsid w:val="00E77B4D"/>
    <w:rsid w:val="00E807EB"/>
    <w:rsid w:val="00E80BCE"/>
    <w:rsid w:val="00E81EA1"/>
    <w:rsid w:val="00E82357"/>
    <w:rsid w:val="00E83797"/>
    <w:rsid w:val="00E837EC"/>
    <w:rsid w:val="00E839C9"/>
    <w:rsid w:val="00E870E8"/>
    <w:rsid w:val="00E904D2"/>
    <w:rsid w:val="00E904E4"/>
    <w:rsid w:val="00E934E5"/>
    <w:rsid w:val="00E938B4"/>
    <w:rsid w:val="00E93990"/>
    <w:rsid w:val="00E950E4"/>
    <w:rsid w:val="00E9532E"/>
    <w:rsid w:val="00E95756"/>
    <w:rsid w:val="00E961BC"/>
    <w:rsid w:val="00E973A0"/>
    <w:rsid w:val="00E97B43"/>
    <w:rsid w:val="00E97CB3"/>
    <w:rsid w:val="00EA2BD1"/>
    <w:rsid w:val="00EA4FE2"/>
    <w:rsid w:val="00EA643C"/>
    <w:rsid w:val="00EA7388"/>
    <w:rsid w:val="00EB07B1"/>
    <w:rsid w:val="00EB2898"/>
    <w:rsid w:val="00EB3559"/>
    <w:rsid w:val="00EB3625"/>
    <w:rsid w:val="00EB3C4C"/>
    <w:rsid w:val="00EB44B1"/>
    <w:rsid w:val="00EB450F"/>
    <w:rsid w:val="00EB48A4"/>
    <w:rsid w:val="00EB522E"/>
    <w:rsid w:val="00EC1E2B"/>
    <w:rsid w:val="00EC238C"/>
    <w:rsid w:val="00EC2666"/>
    <w:rsid w:val="00EC2AEA"/>
    <w:rsid w:val="00EC2B30"/>
    <w:rsid w:val="00EC573A"/>
    <w:rsid w:val="00EC668B"/>
    <w:rsid w:val="00EC7D3B"/>
    <w:rsid w:val="00EC7EA8"/>
    <w:rsid w:val="00ED058F"/>
    <w:rsid w:val="00ED0E4A"/>
    <w:rsid w:val="00ED1CE3"/>
    <w:rsid w:val="00ED261D"/>
    <w:rsid w:val="00ED5487"/>
    <w:rsid w:val="00ED57F0"/>
    <w:rsid w:val="00ED589D"/>
    <w:rsid w:val="00ED6FC3"/>
    <w:rsid w:val="00EE17EC"/>
    <w:rsid w:val="00EE18D3"/>
    <w:rsid w:val="00EE1B96"/>
    <w:rsid w:val="00EE2339"/>
    <w:rsid w:val="00EE2372"/>
    <w:rsid w:val="00EE2E5C"/>
    <w:rsid w:val="00EE3027"/>
    <w:rsid w:val="00EE3CC5"/>
    <w:rsid w:val="00EE4097"/>
    <w:rsid w:val="00EE49E8"/>
    <w:rsid w:val="00EE6BF3"/>
    <w:rsid w:val="00EF2AC3"/>
    <w:rsid w:val="00EF3CA5"/>
    <w:rsid w:val="00EF4A67"/>
    <w:rsid w:val="00EF4BFD"/>
    <w:rsid w:val="00EF52B7"/>
    <w:rsid w:val="00EF5858"/>
    <w:rsid w:val="00EF5EB2"/>
    <w:rsid w:val="00EF6076"/>
    <w:rsid w:val="00EF7248"/>
    <w:rsid w:val="00F0141D"/>
    <w:rsid w:val="00F0291B"/>
    <w:rsid w:val="00F0313A"/>
    <w:rsid w:val="00F0348C"/>
    <w:rsid w:val="00F04420"/>
    <w:rsid w:val="00F06648"/>
    <w:rsid w:val="00F07ACE"/>
    <w:rsid w:val="00F10CF1"/>
    <w:rsid w:val="00F11A51"/>
    <w:rsid w:val="00F12C44"/>
    <w:rsid w:val="00F132ED"/>
    <w:rsid w:val="00F144D3"/>
    <w:rsid w:val="00F15435"/>
    <w:rsid w:val="00F207E3"/>
    <w:rsid w:val="00F20BCA"/>
    <w:rsid w:val="00F2329F"/>
    <w:rsid w:val="00F23536"/>
    <w:rsid w:val="00F236A9"/>
    <w:rsid w:val="00F239C0"/>
    <w:rsid w:val="00F2424B"/>
    <w:rsid w:val="00F24341"/>
    <w:rsid w:val="00F24BD1"/>
    <w:rsid w:val="00F24FF9"/>
    <w:rsid w:val="00F2509E"/>
    <w:rsid w:val="00F26982"/>
    <w:rsid w:val="00F26CBC"/>
    <w:rsid w:val="00F26FB7"/>
    <w:rsid w:val="00F27602"/>
    <w:rsid w:val="00F27EA9"/>
    <w:rsid w:val="00F301EF"/>
    <w:rsid w:val="00F30292"/>
    <w:rsid w:val="00F307DD"/>
    <w:rsid w:val="00F30885"/>
    <w:rsid w:val="00F31D12"/>
    <w:rsid w:val="00F32AF9"/>
    <w:rsid w:val="00F32B06"/>
    <w:rsid w:val="00F32D1B"/>
    <w:rsid w:val="00F342F9"/>
    <w:rsid w:val="00F3655D"/>
    <w:rsid w:val="00F36763"/>
    <w:rsid w:val="00F36B19"/>
    <w:rsid w:val="00F374A3"/>
    <w:rsid w:val="00F37930"/>
    <w:rsid w:val="00F37C0C"/>
    <w:rsid w:val="00F402E3"/>
    <w:rsid w:val="00F406CD"/>
    <w:rsid w:val="00F42564"/>
    <w:rsid w:val="00F42B0C"/>
    <w:rsid w:val="00F42B7F"/>
    <w:rsid w:val="00F456DD"/>
    <w:rsid w:val="00F4590F"/>
    <w:rsid w:val="00F45E45"/>
    <w:rsid w:val="00F47E2E"/>
    <w:rsid w:val="00F506AA"/>
    <w:rsid w:val="00F5093F"/>
    <w:rsid w:val="00F5167C"/>
    <w:rsid w:val="00F52268"/>
    <w:rsid w:val="00F5368E"/>
    <w:rsid w:val="00F54054"/>
    <w:rsid w:val="00F547A4"/>
    <w:rsid w:val="00F54BE5"/>
    <w:rsid w:val="00F5624D"/>
    <w:rsid w:val="00F56FD1"/>
    <w:rsid w:val="00F5732D"/>
    <w:rsid w:val="00F57727"/>
    <w:rsid w:val="00F57878"/>
    <w:rsid w:val="00F604AB"/>
    <w:rsid w:val="00F61CD0"/>
    <w:rsid w:val="00F63C02"/>
    <w:rsid w:val="00F64D01"/>
    <w:rsid w:val="00F655A0"/>
    <w:rsid w:val="00F65CF5"/>
    <w:rsid w:val="00F66BD8"/>
    <w:rsid w:val="00F674F2"/>
    <w:rsid w:val="00F7084A"/>
    <w:rsid w:val="00F70A83"/>
    <w:rsid w:val="00F71397"/>
    <w:rsid w:val="00F71B8C"/>
    <w:rsid w:val="00F71DBB"/>
    <w:rsid w:val="00F737E6"/>
    <w:rsid w:val="00F75458"/>
    <w:rsid w:val="00F7548D"/>
    <w:rsid w:val="00F76211"/>
    <w:rsid w:val="00F77AB0"/>
    <w:rsid w:val="00F800F4"/>
    <w:rsid w:val="00F801F4"/>
    <w:rsid w:val="00F809F2"/>
    <w:rsid w:val="00F81B23"/>
    <w:rsid w:val="00F822F5"/>
    <w:rsid w:val="00F83C95"/>
    <w:rsid w:val="00F8471C"/>
    <w:rsid w:val="00F8520C"/>
    <w:rsid w:val="00F856A6"/>
    <w:rsid w:val="00F85F73"/>
    <w:rsid w:val="00F8617A"/>
    <w:rsid w:val="00F863A3"/>
    <w:rsid w:val="00F86B3A"/>
    <w:rsid w:val="00F86BD0"/>
    <w:rsid w:val="00F86CE7"/>
    <w:rsid w:val="00F8716B"/>
    <w:rsid w:val="00F87D6B"/>
    <w:rsid w:val="00F90032"/>
    <w:rsid w:val="00F91FEC"/>
    <w:rsid w:val="00F93323"/>
    <w:rsid w:val="00F93873"/>
    <w:rsid w:val="00F93CFB"/>
    <w:rsid w:val="00F94023"/>
    <w:rsid w:val="00F944C9"/>
    <w:rsid w:val="00F9453F"/>
    <w:rsid w:val="00F971C7"/>
    <w:rsid w:val="00F97335"/>
    <w:rsid w:val="00FA1EA7"/>
    <w:rsid w:val="00FA2308"/>
    <w:rsid w:val="00FA23A4"/>
    <w:rsid w:val="00FA26CD"/>
    <w:rsid w:val="00FA3752"/>
    <w:rsid w:val="00FA5B8F"/>
    <w:rsid w:val="00FA6ABF"/>
    <w:rsid w:val="00FA7925"/>
    <w:rsid w:val="00FB1674"/>
    <w:rsid w:val="00FB20AD"/>
    <w:rsid w:val="00FB2AF3"/>
    <w:rsid w:val="00FB32B4"/>
    <w:rsid w:val="00FB3E5F"/>
    <w:rsid w:val="00FB3FAD"/>
    <w:rsid w:val="00FB4375"/>
    <w:rsid w:val="00FB4FFC"/>
    <w:rsid w:val="00FB504A"/>
    <w:rsid w:val="00FB53EB"/>
    <w:rsid w:val="00FB58A3"/>
    <w:rsid w:val="00FB786D"/>
    <w:rsid w:val="00FB7D76"/>
    <w:rsid w:val="00FC03FC"/>
    <w:rsid w:val="00FC09C1"/>
    <w:rsid w:val="00FC37F1"/>
    <w:rsid w:val="00FC7333"/>
    <w:rsid w:val="00FC759C"/>
    <w:rsid w:val="00FC7788"/>
    <w:rsid w:val="00FC780D"/>
    <w:rsid w:val="00FD0965"/>
    <w:rsid w:val="00FD09B7"/>
    <w:rsid w:val="00FD10D6"/>
    <w:rsid w:val="00FD1CA2"/>
    <w:rsid w:val="00FD269B"/>
    <w:rsid w:val="00FD3462"/>
    <w:rsid w:val="00FD3773"/>
    <w:rsid w:val="00FD3D8B"/>
    <w:rsid w:val="00FD3F54"/>
    <w:rsid w:val="00FD3FAD"/>
    <w:rsid w:val="00FD5441"/>
    <w:rsid w:val="00FD5818"/>
    <w:rsid w:val="00FD65F7"/>
    <w:rsid w:val="00FE0F29"/>
    <w:rsid w:val="00FE189D"/>
    <w:rsid w:val="00FE1E2E"/>
    <w:rsid w:val="00FE1F47"/>
    <w:rsid w:val="00FE20B9"/>
    <w:rsid w:val="00FE4191"/>
    <w:rsid w:val="00FE420B"/>
    <w:rsid w:val="00FE4300"/>
    <w:rsid w:val="00FE5615"/>
    <w:rsid w:val="00FF064A"/>
    <w:rsid w:val="00FF2C97"/>
    <w:rsid w:val="00FF3D0B"/>
    <w:rsid w:val="00FF4B35"/>
    <w:rsid w:val="00FF57B6"/>
    <w:rsid w:val="00FF5EBD"/>
    <w:rsid w:val="00FF61EA"/>
    <w:rsid w:val="00FF6E70"/>
    <w:rsid w:val="038F9419"/>
    <w:rsid w:val="03EA8345"/>
    <w:rsid w:val="07DBEC55"/>
    <w:rsid w:val="0915E5CA"/>
    <w:rsid w:val="0A75A6D1"/>
    <w:rsid w:val="0DAF4FCB"/>
    <w:rsid w:val="0FA83308"/>
    <w:rsid w:val="1179F580"/>
    <w:rsid w:val="12BE9ACC"/>
    <w:rsid w:val="14A866FC"/>
    <w:rsid w:val="170954EB"/>
    <w:rsid w:val="177EAF16"/>
    <w:rsid w:val="1853455F"/>
    <w:rsid w:val="19E49133"/>
    <w:rsid w:val="1B3BC7EB"/>
    <w:rsid w:val="1DF5D744"/>
    <w:rsid w:val="1E23A229"/>
    <w:rsid w:val="1FAFD23B"/>
    <w:rsid w:val="1FB6AC3A"/>
    <w:rsid w:val="2275E8DB"/>
    <w:rsid w:val="229752A4"/>
    <w:rsid w:val="22C9C48C"/>
    <w:rsid w:val="2317228D"/>
    <w:rsid w:val="23733FDA"/>
    <w:rsid w:val="26221058"/>
    <w:rsid w:val="270C7BA8"/>
    <w:rsid w:val="275F6F61"/>
    <w:rsid w:val="284B9FD3"/>
    <w:rsid w:val="2A1E9EC3"/>
    <w:rsid w:val="2E46A56B"/>
    <w:rsid w:val="2FB12F87"/>
    <w:rsid w:val="30178F27"/>
    <w:rsid w:val="31F28052"/>
    <w:rsid w:val="332B5738"/>
    <w:rsid w:val="33328821"/>
    <w:rsid w:val="335DDA74"/>
    <w:rsid w:val="3E008E0E"/>
    <w:rsid w:val="4117D3DE"/>
    <w:rsid w:val="4216733E"/>
    <w:rsid w:val="4224CB23"/>
    <w:rsid w:val="43463CAC"/>
    <w:rsid w:val="4355DCA3"/>
    <w:rsid w:val="4C1CD465"/>
    <w:rsid w:val="4E66BD74"/>
    <w:rsid w:val="53CC17EC"/>
    <w:rsid w:val="55779F0A"/>
    <w:rsid w:val="56570D03"/>
    <w:rsid w:val="5A01D6CD"/>
    <w:rsid w:val="5CB158E2"/>
    <w:rsid w:val="5DE9870D"/>
    <w:rsid w:val="5E3D99D5"/>
    <w:rsid w:val="5EEACD53"/>
    <w:rsid w:val="66F72B8D"/>
    <w:rsid w:val="68CC3A97"/>
    <w:rsid w:val="6B5B3A38"/>
    <w:rsid w:val="6E2F9F8B"/>
    <w:rsid w:val="74FAEEBD"/>
    <w:rsid w:val="7671E962"/>
    <w:rsid w:val="77C28499"/>
    <w:rsid w:val="7A68A0DD"/>
    <w:rsid w:val="7EDCC1D9"/>
    <w:rsid w:val="7FE9BD1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3816A"/>
  <w15:chartTrackingRefBased/>
  <w15:docId w15:val="{FDDB1B11-3128-44DA-B307-1F84BCD51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238"/>
    <w:pPr>
      <w:spacing w:after="120" w:line="276" w:lineRule="auto"/>
    </w:pPr>
    <w:rPr>
      <w:rFonts w:ascii="Arial" w:hAnsi="Arial"/>
    </w:rPr>
  </w:style>
  <w:style w:type="paragraph" w:styleId="Heading1">
    <w:name w:val="heading 1"/>
    <w:basedOn w:val="Normal"/>
    <w:next w:val="Normal"/>
    <w:link w:val="Heading1Char"/>
    <w:uiPriority w:val="9"/>
    <w:qFormat/>
    <w:rsid w:val="004745CA"/>
    <w:pPr>
      <w:keepNext/>
      <w:keepLines/>
      <w:spacing w:before="360" w:after="240" w:line="240" w:lineRule="auto"/>
      <w:outlineLvl w:val="0"/>
    </w:pPr>
    <w:rPr>
      <w:rFonts w:eastAsiaTheme="majorEastAsia" w:cs="Arial"/>
      <w:b/>
      <w:bCs/>
      <w:color w:val="1E1544" w:themeColor="text1"/>
      <w:sz w:val="60"/>
      <w:szCs w:val="60"/>
    </w:rPr>
  </w:style>
  <w:style w:type="paragraph" w:styleId="Heading2">
    <w:name w:val="heading 2"/>
    <w:basedOn w:val="Normal"/>
    <w:next w:val="Normal"/>
    <w:link w:val="Heading2Char"/>
    <w:uiPriority w:val="9"/>
    <w:unhideWhenUsed/>
    <w:qFormat/>
    <w:rsid w:val="00AE3000"/>
    <w:pPr>
      <w:keepNext/>
      <w:keepLines/>
      <w:spacing w:before="40" w:after="0"/>
      <w:outlineLvl w:val="1"/>
    </w:pPr>
    <w:rPr>
      <w:rFonts w:eastAsiaTheme="majorEastAsia" w:cstheme="majorBidi"/>
      <w:b/>
      <w:color w:val="1E1544" w:themeColor="text1"/>
      <w:sz w:val="40"/>
      <w:szCs w:val="44"/>
    </w:rPr>
  </w:style>
  <w:style w:type="paragraph" w:styleId="Heading3">
    <w:name w:val="heading 3"/>
    <w:basedOn w:val="Heading2"/>
    <w:next w:val="Normal"/>
    <w:link w:val="Heading3Char"/>
    <w:uiPriority w:val="9"/>
    <w:unhideWhenUsed/>
    <w:qFormat/>
    <w:rsid w:val="00823AE2"/>
    <w:pPr>
      <w:spacing w:before="240" w:after="120" w:line="240" w:lineRule="auto"/>
      <w:outlineLvl w:val="2"/>
    </w:pPr>
    <w:rPr>
      <w:sz w:val="32"/>
      <w:szCs w:val="32"/>
    </w:rPr>
  </w:style>
  <w:style w:type="paragraph" w:styleId="Heading4">
    <w:name w:val="heading 4"/>
    <w:basedOn w:val="Heading3"/>
    <w:next w:val="Normal"/>
    <w:link w:val="Heading4Char"/>
    <w:uiPriority w:val="9"/>
    <w:unhideWhenUsed/>
    <w:qFormat/>
    <w:rsid w:val="00D556C9"/>
    <w:pPr>
      <w:spacing w:before="120"/>
      <w:outlineLvl w:val="3"/>
    </w:pPr>
    <w:rPr>
      <w:sz w:val="24"/>
      <w:szCs w:val="22"/>
    </w:rPr>
  </w:style>
  <w:style w:type="paragraph" w:styleId="Heading5">
    <w:name w:val="heading 5"/>
    <w:basedOn w:val="Heading4"/>
    <w:next w:val="Normal"/>
    <w:link w:val="Heading5Char"/>
    <w:uiPriority w:val="9"/>
    <w:unhideWhenUsed/>
    <w:qFormat/>
    <w:rsid w:val="00771005"/>
    <w:pPr>
      <w:outlineLvl w:val="4"/>
    </w:pPr>
    <w:rPr>
      <w:rFonts w:eastAsia="Calibri"/>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45CA"/>
    <w:rPr>
      <w:rFonts w:ascii="Arial" w:eastAsiaTheme="majorEastAsia" w:hAnsi="Arial" w:cs="Arial"/>
      <w:b/>
      <w:bCs/>
      <w:color w:val="1E1544" w:themeColor="text1"/>
      <w:sz w:val="60"/>
      <w:szCs w:val="60"/>
    </w:rPr>
  </w:style>
  <w:style w:type="paragraph" w:styleId="NoSpacing">
    <w:name w:val="No Spacing"/>
    <w:uiPriority w:val="1"/>
    <w:qFormat/>
    <w:rsid w:val="00C9187A"/>
    <w:pPr>
      <w:spacing w:line="276" w:lineRule="auto"/>
    </w:pPr>
    <w:rPr>
      <w:rFonts w:ascii="Arial" w:hAnsi="Arial"/>
    </w:rPr>
  </w:style>
  <w:style w:type="character" w:customStyle="1" w:styleId="Heading2Char">
    <w:name w:val="Heading 2 Char"/>
    <w:basedOn w:val="DefaultParagraphFont"/>
    <w:link w:val="Heading2"/>
    <w:uiPriority w:val="9"/>
    <w:rsid w:val="00AE3000"/>
    <w:rPr>
      <w:rFonts w:ascii="Arial" w:eastAsiaTheme="majorEastAsia" w:hAnsi="Arial" w:cstheme="majorBidi"/>
      <w:b/>
      <w:color w:val="1E1544" w:themeColor="text1"/>
      <w:sz w:val="40"/>
      <w:szCs w:val="44"/>
    </w:rPr>
  </w:style>
  <w:style w:type="paragraph" w:styleId="ListParagraph">
    <w:name w:val="List Paragraph"/>
    <w:basedOn w:val="Normal"/>
    <w:uiPriority w:val="34"/>
    <w:qFormat/>
    <w:rsid w:val="00C9187A"/>
    <w:pPr>
      <w:ind w:left="720"/>
      <w:contextualSpacing/>
    </w:pPr>
  </w:style>
  <w:style w:type="character" w:customStyle="1" w:styleId="Heading3Char">
    <w:name w:val="Heading 3 Char"/>
    <w:basedOn w:val="DefaultParagraphFont"/>
    <w:link w:val="Heading3"/>
    <w:uiPriority w:val="9"/>
    <w:rsid w:val="00823AE2"/>
    <w:rPr>
      <w:rFonts w:ascii="Arial" w:eastAsiaTheme="majorEastAsia" w:hAnsi="Arial" w:cstheme="majorBidi"/>
      <w:b/>
      <w:color w:val="1E1544" w:themeColor="text1"/>
      <w:sz w:val="32"/>
      <w:szCs w:val="32"/>
    </w:rPr>
  </w:style>
  <w:style w:type="character" w:customStyle="1" w:styleId="Heading4Char">
    <w:name w:val="Heading 4 Char"/>
    <w:basedOn w:val="DefaultParagraphFont"/>
    <w:link w:val="Heading4"/>
    <w:uiPriority w:val="9"/>
    <w:rsid w:val="00D556C9"/>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9B2828"/>
    <w:rPr>
      <w:color w:val="1E1544" w:themeColor="text1"/>
      <w:sz w:val="32"/>
      <w:szCs w:val="32"/>
    </w:rPr>
  </w:style>
  <w:style w:type="paragraph" w:styleId="FootnoteText">
    <w:name w:val="footnote text"/>
    <w:basedOn w:val="Normal"/>
    <w:link w:val="FootnoteTextChar"/>
    <w:uiPriority w:val="99"/>
    <w:semiHidden/>
    <w:unhideWhenUsed/>
    <w:rsid w:val="009F67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67AE"/>
    <w:rPr>
      <w:rFonts w:ascii="Arial" w:hAnsi="Arial"/>
      <w:sz w:val="20"/>
      <w:szCs w:val="20"/>
    </w:rPr>
  </w:style>
  <w:style w:type="character" w:styleId="FootnoteReference">
    <w:name w:val="footnote reference"/>
    <w:basedOn w:val="DefaultParagraphFont"/>
    <w:uiPriority w:val="99"/>
    <w:semiHidden/>
    <w:unhideWhenUsed/>
    <w:rsid w:val="009F67AE"/>
    <w:rPr>
      <w:vertAlign w:val="superscript"/>
    </w:rPr>
  </w:style>
  <w:style w:type="table" w:styleId="TableGrid">
    <w:name w:val="Table Grid"/>
    <w:basedOn w:val="TableNormal"/>
    <w:uiPriority w:val="39"/>
    <w:rsid w:val="003A22DB"/>
    <w:tblPr>
      <w:tblBorders>
        <w:top w:val="single" w:sz="4" w:space="0" w:color="DA576C" w:themeColor="accent4"/>
        <w:bottom w:val="single" w:sz="4" w:space="0" w:color="DA576C" w:themeColor="accent4"/>
        <w:insideH w:val="single" w:sz="4" w:space="0" w:color="DA576C" w:themeColor="accent4"/>
      </w:tblBorders>
    </w:tblPr>
  </w:style>
  <w:style w:type="paragraph" w:customStyle="1" w:styleId="boxtext">
    <w:name w:val="box text"/>
    <w:basedOn w:val="IntenseQuote"/>
    <w:qFormat/>
    <w:rsid w:val="00E27023"/>
    <w:pPr>
      <w:pBdr>
        <w:top w:val="single" w:sz="4" w:space="10" w:color="DA576C" w:themeColor="accent4"/>
        <w:left w:val="single" w:sz="4" w:space="4" w:color="DA576C" w:themeColor="accent4"/>
        <w:bottom w:val="single" w:sz="4" w:space="10" w:color="DA576C" w:themeColor="accent4"/>
        <w:right w:val="single" w:sz="4" w:space="4" w:color="DA576C" w:themeColor="accent4"/>
      </w:pBdr>
      <w:spacing w:before="120" w:after="120"/>
      <w:ind w:left="862" w:right="862"/>
      <w:jc w:val="left"/>
    </w:pPr>
    <w:rPr>
      <w:bCs/>
      <w:i w:val="0"/>
      <w:color w:val="auto"/>
    </w:rPr>
  </w:style>
  <w:style w:type="paragraph" w:customStyle="1" w:styleId="Boxtexthead">
    <w:name w:val="Box text head"/>
    <w:basedOn w:val="IntenseQuote"/>
    <w:qFormat/>
    <w:rsid w:val="00E27023"/>
    <w:pPr>
      <w:pBdr>
        <w:top w:val="single" w:sz="4" w:space="10" w:color="DA576C" w:themeColor="accent4"/>
        <w:left w:val="single" w:sz="4" w:space="4" w:color="DA576C" w:themeColor="accent4"/>
        <w:bottom w:val="single" w:sz="4" w:space="10" w:color="DA576C" w:themeColor="accent4"/>
        <w:right w:val="single" w:sz="4" w:space="4" w:color="DA576C" w:themeColor="accent4"/>
      </w:pBdr>
      <w:spacing w:before="120" w:after="120"/>
      <w:ind w:left="862" w:right="862"/>
      <w:jc w:val="left"/>
    </w:pPr>
    <w:rPr>
      <w:b/>
      <w:i w:val="0"/>
      <w:color w:val="auto"/>
    </w:rPr>
  </w:style>
  <w:style w:type="paragraph" w:customStyle="1" w:styleId="TableHeading">
    <w:name w:val="TableHeading"/>
    <w:qFormat/>
    <w:rsid w:val="003A22DB"/>
    <w:pPr>
      <w:spacing w:before="240" w:after="120" w:line="276" w:lineRule="auto"/>
    </w:pPr>
    <w:rPr>
      <w:rFonts w:ascii="Arial" w:eastAsiaTheme="majorEastAsia" w:hAnsi="Arial" w:cstheme="majorBidi"/>
      <w:b/>
      <w:bCs/>
      <w:color w:val="1E1544" w:themeColor="text1"/>
    </w:rPr>
  </w:style>
  <w:style w:type="paragraph" w:styleId="IntenseQuote">
    <w:name w:val="Intense Quote"/>
    <w:basedOn w:val="Normal"/>
    <w:next w:val="Normal"/>
    <w:link w:val="IntenseQuoteChar"/>
    <w:uiPriority w:val="30"/>
    <w:qFormat/>
    <w:rsid w:val="003A22DB"/>
    <w:pPr>
      <w:pBdr>
        <w:top w:val="single" w:sz="4" w:space="10" w:color="2AB1BB" w:themeColor="accent1"/>
        <w:bottom w:val="single" w:sz="4" w:space="10" w:color="2AB1BB" w:themeColor="accent1"/>
      </w:pBdr>
      <w:spacing w:before="360" w:after="360"/>
      <w:ind w:left="864" w:right="864"/>
      <w:jc w:val="center"/>
    </w:pPr>
    <w:rPr>
      <w:i/>
      <w:iCs/>
      <w:color w:val="2AB1BB" w:themeColor="accent1"/>
    </w:rPr>
  </w:style>
  <w:style w:type="character" w:customStyle="1" w:styleId="IntenseQuoteChar">
    <w:name w:val="Intense Quote Char"/>
    <w:basedOn w:val="DefaultParagraphFont"/>
    <w:link w:val="IntenseQuote"/>
    <w:uiPriority w:val="30"/>
    <w:rsid w:val="003A22DB"/>
    <w:rPr>
      <w:rFonts w:ascii="Arial" w:hAnsi="Arial"/>
      <w:i/>
      <w:iCs/>
      <w:color w:val="2AB1BB" w:themeColor="accent1"/>
    </w:rPr>
  </w:style>
  <w:style w:type="character" w:styleId="Hyperlink">
    <w:name w:val="Hyperlink"/>
    <w:basedOn w:val="DefaultParagraphFont"/>
    <w:uiPriority w:val="99"/>
    <w:unhideWhenUsed/>
    <w:rsid w:val="0042725A"/>
    <w:rPr>
      <w:color w:val="0070C0"/>
      <w:u w:val="single"/>
    </w:rPr>
  </w:style>
  <w:style w:type="character" w:styleId="UnresolvedMention">
    <w:name w:val="Unresolved Mention"/>
    <w:basedOn w:val="DefaultParagraphFont"/>
    <w:uiPriority w:val="99"/>
    <w:semiHidden/>
    <w:unhideWhenUsed/>
    <w:rsid w:val="00E27023"/>
    <w:rPr>
      <w:color w:val="605E5C"/>
      <w:shd w:val="clear" w:color="auto" w:fill="E1DFDD"/>
    </w:rPr>
  </w:style>
  <w:style w:type="table" w:customStyle="1" w:styleId="TableGrid1">
    <w:name w:val="Table Grid1"/>
    <w:basedOn w:val="TableNormal"/>
    <w:next w:val="TableGrid"/>
    <w:uiPriority w:val="39"/>
    <w:rsid w:val="006F5D49"/>
    <w:rPr>
      <w:sz w:val="20"/>
      <w:szCs w:val="22"/>
    </w:rPr>
    <w:tblPr>
      <w:tblBorders>
        <w:insideH w:val="single" w:sz="4" w:space="0" w:color="ED7D31"/>
        <w:insideV w:val="single" w:sz="4" w:space="0" w:color="ED7D31"/>
      </w:tblBorders>
    </w:tblPr>
    <w:tblStylePr w:type="firstRow">
      <w:tblPr/>
      <w:tcPr>
        <w:shd w:val="clear" w:color="auto" w:fill="FBE4D5"/>
      </w:tcPr>
    </w:tblStylePr>
  </w:style>
  <w:style w:type="paragraph" w:customStyle="1" w:styleId="CABNETParagraph">
    <w:name w:val="CABNET Paragraph."/>
    <w:basedOn w:val="Normal"/>
    <w:link w:val="CABNETParagraphChar"/>
    <w:uiPriority w:val="98"/>
    <w:qFormat/>
    <w:rsid w:val="006F5D49"/>
    <w:pPr>
      <w:spacing w:line="240" w:lineRule="auto"/>
    </w:pPr>
    <w:rPr>
      <w:rFonts w:cstheme="minorHAnsi"/>
      <w:sz w:val="22"/>
      <w:szCs w:val="22"/>
    </w:rPr>
  </w:style>
  <w:style w:type="character" w:customStyle="1" w:styleId="CABNETParagraphChar">
    <w:name w:val="CABNET Paragraph. Char"/>
    <w:basedOn w:val="DefaultParagraphFont"/>
    <w:link w:val="CABNETParagraph"/>
    <w:uiPriority w:val="98"/>
    <w:rsid w:val="006F5D49"/>
    <w:rPr>
      <w:rFonts w:ascii="Arial" w:hAnsi="Arial" w:cstheme="minorHAnsi"/>
      <w:sz w:val="22"/>
      <w:szCs w:val="22"/>
    </w:rPr>
  </w:style>
  <w:style w:type="character" w:styleId="FollowedHyperlink">
    <w:name w:val="FollowedHyperlink"/>
    <w:basedOn w:val="DefaultParagraphFont"/>
    <w:uiPriority w:val="99"/>
    <w:semiHidden/>
    <w:unhideWhenUsed/>
    <w:rsid w:val="0097103A"/>
    <w:rPr>
      <w:color w:val="6D6D70" w:themeColor="followedHyperlink"/>
      <w:u w:val="single"/>
    </w:rPr>
  </w:style>
  <w:style w:type="table" w:styleId="ListTable3-Accent1">
    <w:name w:val="List Table 3 Accent 1"/>
    <w:basedOn w:val="TableNormal"/>
    <w:uiPriority w:val="48"/>
    <w:rsid w:val="00913F19"/>
    <w:tblPr>
      <w:tblStyleRowBandSize w:val="1"/>
      <w:tblStyleColBandSize w:val="1"/>
      <w:tblBorders>
        <w:top w:val="single" w:sz="4" w:space="0" w:color="2AB1BB" w:themeColor="accent1"/>
        <w:left w:val="single" w:sz="4" w:space="0" w:color="2AB1BB" w:themeColor="accent1"/>
        <w:bottom w:val="single" w:sz="4" w:space="0" w:color="2AB1BB" w:themeColor="accent1"/>
        <w:right w:val="single" w:sz="4" w:space="0" w:color="2AB1BB" w:themeColor="accent1"/>
      </w:tblBorders>
    </w:tblPr>
    <w:tblStylePr w:type="firstRow">
      <w:rPr>
        <w:b/>
        <w:bCs/>
        <w:color w:val="F1F2F2" w:themeColor="background1"/>
      </w:rPr>
      <w:tblPr/>
      <w:tcPr>
        <w:shd w:val="clear" w:color="auto" w:fill="2AB1BB" w:themeFill="accent1"/>
      </w:tcPr>
    </w:tblStylePr>
    <w:tblStylePr w:type="lastRow">
      <w:rPr>
        <w:b/>
        <w:bCs/>
      </w:rPr>
      <w:tblPr/>
      <w:tcPr>
        <w:tcBorders>
          <w:top w:val="double" w:sz="4" w:space="0" w:color="2AB1BB" w:themeColor="accent1"/>
        </w:tcBorders>
        <w:shd w:val="clear" w:color="auto" w:fill="F1F2F2" w:themeFill="background1"/>
      </w:tcPr>
    </w:tblStylePr>
    <w:tblStylePr w:type="firstCol">
      <w:rPr>
        <w:b/>
        <w:bCs/>
      </w:rPr>
      <w:tblPr/>
      <w:tcPr>
        <w:tcBorders>
          <w:right w:val="nil"/>
        </w:tcBorders>
        <w:shd w:val="clear" w:color="auto" w:fill="F1F2F2" w:themeFill="background1"/>
      </w:tcPr>
    </w:tblStylePr>
    <w:tblStylePr w:type="lastCol">
      <w:rPr>
        <w:b/>
        <w:bCs/>
      </w:rPr>
      <w:tblPr/>
      <w:tcPr>
        <w:tcBorders>
          <w:left w:val="nil"/>
        </w:tcBorders>
        <w:shd w:val="clear" w:color="auto" w:fill="F1F2F2" w:themeFill="background1"/>
      </w:tcPr>
    </w:tblStylePr>
    <w:tblStylePr w:type="band1Vert">
      <w:tblPr/>
      <w:tcPr>
        <w:tcBorders>
          <w:left w:val="single" w:sz="4" w:space="0" w:color="2AB1BB" w:themeColor="accent1"/>
          <w:right w:val="single" w:sz="4" w:space="0" w:color="2AB1BB" w:themeColor="accent1"/>
        </w:tcBorders>
      </w:tcPr>
    </w:tblStylePr>
    <w:tblStylePr w:type="band1Horz">
      <w:tblPr/>
      <w:tcPr>
        <w:tcBorders>
          <w:top w:val="single" w:sz="4" w:space="0" w:color="2AB1BB" w:themeColor="accent1"/>
          <w:bottom w:val="single" w:sz="4" w:space="0" w:color="2AB1B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AB1BB" w:themeColor="accent1"/>
          <w:left w:val="nil"/>
        </w:tcBorders>
      </w:tcPr>
    </w:tblStylePr>
    <w:tblStylePr w:type="swCell">
      <w:tblPr/>
      <w:tcPr>
        <w:tcBorders>
          <w:top w:val="double" w:sz="4" w:space="0" w:color="2AB1BB" w:themeColor="accent1"/>
          <w:right w:val="nil"/>
        </w:tcBorders>
      </w:tcPr>
    </w:tblStylePr>
  </w:style>
  <w:style w:type="table" w:styleId="ListTable3">
    <w:name w:val="List Table 3"/>
    <w:basedOn w:val="TableNormal"/>
    <w:uiPriority w:val="48"/>
    <w:rsid w:val="00913F19"/>
    <w:tblPr>
      <w:tblStyleRowBandSize w:val="1"/>
      <w:tblStyleColBandSize w:val="1"/>
      <w:tblBorders>
        <w:top w:val="single" w:sz="4" w:space="0" w:color="1E1544" w:themeColor="text1"/>
        <w:left w:val="single" w:sz="4" w:space="0" w:color="1E1544" w:themeColor="text1"/>
        <w:bottom w:val="single" w:sz="4" w:space="0" w:color="1E1544" w:themeColor="text1"/>
        <w:right w:val="single" w:sz="4" w:space="0" w:color="1E1544" w:themeColor="text1"/>
      </w:tblBorders>
    </w:tblPr>
    <w:tblStylePr w:type="firstRow">
      <w:rPr>
        <w:b/>
        <w:bCs/>
        <w:color w:val="F1F2F2" w:themeColor="background1"/>
      </w:rPr>
      <w:tblPr/>
      <w:tcPr>
        <w:shd w:val="clear" w:color="auto" w:fill="1E1544" w:themeFill="text1"/>
      </w:tcPr>
    </w:tblStylePr>
    <w:tblStylePr w:type="lastRow">
      <w:rPr>
        <w:b/>
        <w:bCs/>
      </w:rPr>
      <w:tblPr/>
      <w:tcPr>
        <w:tcBorders>
          <w:top w:val="double" w:sz="4" w:space="0" w:color="1E1544" w:themeColor="text1"/>
        </w:tcBorders>
        <w:shd w:val="clear" w:color="auto" w:fill="F1F2F2" w:themeFill="background1"/>
      </w:tcPr>
    </w:tblStylePr>
    <w:tblStylePr w:type="firstCol">
      <w:rPr>
        <w:b/>
        <w:bCs/>
      </w:rPr>
      <w:tblPr/>
      <w:tcPr>
        <w:tcBorders>
          <w:right w:val="nil"/>
        </w:tcBorders>
        <w:shd w:val="clear" w:color="auto" w:fill="F1F2F2" w:themeFill="background1"/>
      </w:tcPr>
    </w:tblStylePr>
    <w:tblStylePr w:type="lastCol">
      <w:rPr>
        <w:b/>
        <w:bCs/>
      </w:rPr>
      <w:tblPr/>
      <w:tcPr>
        <w:tcBorders>
          <w:left w:val="nil"/>
        </w:tcBorders>
        <w:shd w:val="clear" w:color="auto" w:fill="F1F2F2" w:themeFill="background1"/>
      </w:tcPr>
    </w:tblStylePr>
    <w:tblStylePr w:type="band1Vert">
      <w:tblPr/>
      <w:tcPr>
        <w:tcBorders>
          <w:left w:val="single" w:sz="4" w:space="0" w:color="1E1544" w:themeColor="text1"/>
          <w:right w:val="single" w:sz="4" w:space="0" w:color="1E1544" w:themeColor="text1"/>
        </w:tcBorders>
      </w:tcPr>
    </w:tblStylePr>
    <w:tblStylePr w:type="band1Horz">
      <w:tblPr/>
      <w:tcPr>
        <w:tcBorders>
          <w:top w:val="single" w:sz="4" w:space="0" w:color="1E1544" w:themeColor="text1"/>
          <w:bottom w:val="single" w:sz="4" w:space="0" w:color="1E1544"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1544" w:themeColor="text1"/>
          <w:left w:val="nil"/>
        </w:tcBorders>
      </w:tcPr>
    </w:tblStylePr>
    <w:tblStylePr w:type="swCell">
      <w:tblPr/>
      <w:tcPr>
        <w:tcBorders>
          <w:top w:val="double" w:sz="4" w:space="0" w:color="1E1544" w:themeColor="text1"/>
          <w:right w:val="nil"/>
        </w:tcBorders>
      </w:tcPr>
    </w:tblStylePr>
  </w:style>
  <w:style w:type="paragraph" w:styleId="NormalWeb">
    <w:name w:val="Normal (Web)"/>
    <w:basedOn w:val="Normal"/>
    <w:uiPriority w:val="99"/>
    <w:semiHidden/>
    <w:unhideWhenUsed/>
    <w:rsid w:val="0016693D"/>
    <w:pPr>
      <w:spacing w:before="100" w:beforeAutospacing="1" w:after="100" w:afterAutospacing="1" w:line="240" w:lineRule="auto"/>
    </w:pPr>
    <w:rPr>
      <w:rFonts w:ascii="Times New Roman" w:eastAsia="Times New Roman" w:hAnsi="Times New Roman" w:cs="Times New Roman"/>
      <w:lang w:eastAsia="en-AU"/>
    </w:rPr>
  </w:style>
  <w:style w:type="character" w:styleId="CommentReference">
    <w:name w:val="annotation reference"/>
    <w:basedOn w:val="DefaultParagraphFont"/>
    <w:uiPriority w:val="99"/>
    <w:unhideWhenUsed/>
    <w:rsid w:val="00082140"/>
    <w:rPr>
      <w:sz w:val="16"/>
      <w:szCs w:val="16"/>
    </w:rPr>
  </w:style>
  <w:style w:type="paragraph" w:styleId="CommentText">
    <w:name w:val="annotation text"/>
    <w:basedOn w:val="Normal"/>
    <w:link w:val="CommentTextChar"/>
    <w:uiPriority w:val="99"/>
    <w:unhideWhenUsed/>
    <w:rsid w:val="00082140"/>
    <w:pPr>
      <w:spacing w:line="240" w:lineRule="auto"/>
    </w:pPr>
    <w:rPr>
      <w:sz w:val="20"/>
      <w:szCs w:val="20"/>
    </w:rPr>
  </w:style>
  <w:style w:type="character" w:customStyle="1" w:styleId="CommentTextChar">
    <w:name w:val="Comment Text Char"/>
    <w:basedOn w:val="DefaultParagraphFont"/>
    <w:link w:val="CommentText"/>
    <w:uiPriority w:val="99"/>
    <w:rsid w:val="0008214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82140"/>
    <w:rPr>
      <w:b/>
      <w:bCs/>
    </w:rPr>
  </w:style>
  <w:style w:type="character" w:customStyle="1" w:styleId="CommentSubjectChar">
    <w:name w:val="Comment Subject Char"/>
    <w:basedOn w:val="CommentTextChar"/>
    <w:link w:val="CommentSubject"/>
    <w:uiPriority w:val="99"/>
    <w:semiHidden/>
    <w:rsid w:val="00082140"/>
    <w:rPr>
      <w:rFonts w:ascii="Arial" w:hAnsi="Arial"/>
      <w:b/>
      <w:bCs/>
      <w:sz w:val="20"/>
      <w:szCs w:val="20"/>
    </w:rPr>
  </w:style>
  <w:style w:type="character" w:customStyle="1" w:styleId="Heading5Char">
    <w:name w:val="Heading 5 Char"/>
    <w:basedOn w:val="DefaultParagraphFont"/>
    <w:link w:val="Heading5"/>
    <w:uiPriority w:val="9"/>
    <w:rsid w:val="00771005"/>
    <w:rPr>
      <w:rFonts w:ascii="Arial" w:eastAsia="Calibri" w:hAnsi="Arial" w:cstheme="majorBidi"/>
      <w:b/>
      <w:color w:val="1E1544" w:themeColor="text1"/>
      <w:sz w:val="22"/>
      <w:szCs w:val="22"/>
    </w:rPr>
  </w:style>
  <w:style w:type="paragraph" w:styleId="Revision">
    <w:name w:val="Revision"/>
    <w:hidden/>
    <w:uiPriority w:val="99"/>
    <w:semiHidden/>
    <w:rsid w:val="00771005"/>
    <w:rPr>
      <w:rFonts w:ascii="Arial" w:hAnsi="Arial"/>
    </w:rPr>
  </w:style>
  <w:style w:type="character" w:styleId="Mention">
    <w:name w:val="Mention"/>
    <w:basedOn w:val="DefaultParagraphFont"/>
    <w:uiPriority w:val="99"/>
    <w:unhideWhenUsed/>
    <w:rsid w:val="001F2208"/>
    <w:rPr>
      <w:color w:val="2B579A"/>
      <w:shd w:val="clear" w:color="auto" w:fill="E1DFDD"/>
    </w:rPr>
  </w:style>
  <w:style w:type="table" w:styleId="GridTable4-Accent4">
    <w:name w:val="Grid Table 4 Accent 4"/>
    <w:basedOn w:val="TableNormal"/>
    <w:uiPriority w:val="49"/>
    <w:rsid w:val="00FA23A4"/>
    <w:tblPr>
      <w:tblStyleRowBandSize w:val="1"/>
      <w:tblStyleColBandSize w:val="1"/>
      <w:tblBorders>
        <w:top w:val="single" w:sz="4" w:space="0" w:color="E89AA6" w:themeColor="accent4" w:themeTint="99"/>
        <w:left w:val="single" w:sz="4" w:space="0" w:color="E89AA6" w:themeColor="accent4" w:themeTint="99"/>
        <w:bottom w:val="single" w:sz="4" w:space="0" w:color="E89AA6" w:themeColor="accent4" w:themeTint="99"/>
        <w:right w:val="single" w:sz="4" w:space="0" w:color="E89AA6" w:themeColor="accent4" w:themeTint="99"/>
        <w:insideH w:val="single" w:sz="4" w:space="0" w:color="E89AA6" w:themeColor="accent4" w:themeTint="99"/>
        <w:insideV w:val="single" w:sz="4" w:space="0" w:color="E89AA6" w:themeColor="accent4" w:themeTint="99"/>
      </w:tblBorders>
    </w:tblPr>
    <w:tblStylePr w:type="firstRow">
      <w:rPr>
        <w:b/>
        <w:bCs/>
        <w:color w:val="F1F2F2" w:themeColor="background1"/>
      </w:rPr>
      <w:tblPr/>
      <w:tcPr>
        <w:tcBorders>
          <w:top w:val="single" w:sz="4" w:space="0" w:color="DA576C" w:themeColor="accent4"/>
          <w:left w:val="single" w:sz="4" w:space="0" w:color="DA576C" w:themeColor="accent4"/>
          <w:bottom w:val="single" w:sz="4" w:space="0" w:color="DA576C" w:themeColor="accent4"/>
          <w:right w:val="single" w:sz="4" w:space="0" w:color="DA576C" w:themeColor="accent4"/>
          <w:insideH w:val="nil"/>
          <w:insideV w:val="nil"/>
        </w:tcBorders>
        <w:shd w:val="clear" w:color="auto" w:fill="DA576C" w:themeFill="accent4"/>
      </w:tcPr>
    </w:tblStylePr>
    <w:tblStylePr w:type="lastRow">
      <w:rPr>
        <w:b/>
        <w:bCs/>
      </w:rPr>
      <w:tblPr/>
      <w:tcPr>
        <w:tcBorders>
          <w:top w:val="double" w:sz="4" w:space="0" w:color="DA576C" w:themeColor="accent4"/>
        </w:tcBorders>
      </w:tcPr>
    </w:tblStylePr>
    <w:tblStylePr w:type="firstCol">
      <w:rPr>
        <w:b/>
        <w:bCs/>
      </w:rPr>
    </w:tblStylePr>
    <w:tblStylePr w:type="lastCol">
      <w:rPr>
        <w:b/>
        <w:bCs/>
      </w:rPr>
    </w:tblStylePr>
    <w:tblStylePr w:type="band1Vert">
      <w:tblPr/>
      <w:tcPr>
        <w:shd w:val="clear" w:color="auto" w:fill="F7DDE1" w:themeFill="accent4" w:themeFillTint="33"/>
      </w:tcPr>
    </w:tblStylePr>
    <w:tblStylePr w:type="band1Horz">
      <w:tblPr/>
      <w:tcPr>
        <w:shd w:val="clear" w:color="auto" w:fill="F7DDE1" w:themeFill="accent4" w:themeFillTint="33"/>
      </w:tcPr>
    </w:tblStylePr>
  </w:style>
  <w:style w:type="character" w:customStyle="1" w:styleId="ui-provider">
    <w:name w:val="ui-provider"/>
    <w:basedOn w:val="DefaultParagraphFont"/>
    <w:rsid w:val="00AF1289"/>
  </w:style>
  <w:style w:type="numbering" w:customStyle="1" w:styleId="NoList1">
    <w:name w:val="No List1"/>
    <w:next w:val="NoList"/>
    <w:uiPriority w:val="99"/>
    <w:semiHidden/>
    <w:unhideWhenUsed/>
    <w:rsid w:val="00ED058F"/>
  </w:style>
  <w:style w:type="paragraph" w:customStyle="1" w:styleId="msonormal0">
    <w:name w:val="msonormal"/>
    <w:basedOn w:val="Normal"/>
    <w:rsid w:val="00ED058F"/>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xl65">
    <w:name w:val="xl65"/>
    <w:basedOn w:val="Normal"/>
    <w:rsid w:val="00ED058F"/>
    <w:pPr>
      <w:shd w:val="clear" w:color="000000"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xl66">
    <w:name w:val="xl66"/>
    <w:basedOn w:val="Normal"/>
    <w:rsid w:val="00ED058F"/>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en-AU"/>
    </w:rPr>
  </w:style>
  <w:style w:type="paragraph" w:customStyle="1" w:styleId="xl67">
    <w:name w:val="xl67"/>
    <w:basedOn w:val="Normal"/>
    <w:rsid w:val="00ED058F"/>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en-AU"/>
    </w:rPr>
  </w:style>
  <w:style w:type="paragraph" w:customStyle="1" w:styleId="xl68">
    <w:name w:val="xl68"/>
    <w:basedOn w:val="Normal"/>
    <w:rsid w:val="00ED058F"/>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en-AU"/>
    </w:rPr>
  </w:style>
  <w:style w:type="paragraph" w:customStyle="1" w:styleId="xl69">
    <w:name w:val="xl69"/>
    <w:basedOn w:val="Normal"/>
    <w:rsid w:val="00ED058F"/>
    <w:pPr>
      <w:pBdr>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xl70">
    <w:name w:val="xl70"/>
    <w:basedOn w:val="Normal"/>
    <w:rsid w:val="00ED058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en-AU"/>
    </w:rPr>
  </w:style>
  <w:style w:type="paragraph" w:customStyle="1" w:styleId="xl71">
    <w:name w:val="xl71"/>
    <w:basedOn w:val="Normal"/>
    <w:rsid w:val="00ED058F"/>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en-AU"/>
    </w:rPr>
  </w:style>
  <w:style w:type="paragraph" w:customStyle="1" w:styleId="xl72">
    <w:name w:val="xl72"/>
    <w:basedOn w:val="Normal"/>
    <w:rsid w:val="00ED058F"/>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en-AU"/>
    </w:rPr>
  </w:style>
  <w:style w:type="paragraph" w:customStyle="1" w:styleId="xl73">
    <w:name w:val="xl73"/>
    <w:basedOn w:val="Normal"/>
    <w:rsid w:val="00ED058F"/>
    <w:pPr>
      <w:pBdr>
        <w:top w:val="single" w:sz="4" w:space="0" w:color="auto"/>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xl74">
    <w:name w:val="xl74"/>
    <w:basedOn w:val="Normal"/>
    <w:rsid w:val="00ED058F"/>
    <w:pPr>
      <w:pBdr>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xl75">
    <w:name w:val="xl75"/>
    <w:basedOn w:val="Normal"/>
    <w:rsid w:val="00ED058F"/>
    <w:pPr>
      <w:pBdr>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xl76">
    <w:name w:val="xl76"/>
    <w:basedOn w:val="Normal"/>
    <w:rsid w:val="00ED058F"/>
    <w:pPr>
      <w:pBdr>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xl77">
    <w:name w:val="xl77"/>
    <w:basedOn w:val="Normal"/>
    <w:rsid w:val="00ED058F"/>
    <w:pP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lang w:eastAsia="en-AU"/>
    </w:rPr>
  </w:style>
  <w:style w:type="paragraph" w:customStyle="1" w:styleId="xl78">
    <w:name w:val="xl78"/>
    <w:basedOn w:val="Normal"/>
    <w:rsid w:val="00ED058F"/>
    <w:pPr>
      <w:pBdr>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lang w:eastAsia="en-AU"/>
    </w:rPr>
  </w:style>
  <w:style w:type="paragraph" w:customStyle="1" w:styleId="xl79">
    <w:name w:val="xl79"/>
    <w:basedOn w:val="Normal"/>
    <w:rsid w:val="00ED058F"/>
    <w:pPr>
      <w:pBdr>
        <w:lef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lang w:eastAsia="en-AU"/>
    </w:rPr>
  </w:style>
  <w:style w:type="paragraph" w:customStyle="1" w:styleId="xl80">
    <w:name w:val="xl80"/>
    <w:basedOn w:val="Normal"/>
    <w:rsid w:val="00ED058F"/>
    <w:pPr>
      <w:pBdr>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lang w:eastAsia="en-AU"/>
    </w:rPr>
  </w:style>
  <w:style w:type="paragraph" w:customStyle="1" w:styleId="xl81">
    <w:name w:val="xl81"/>
    <w:basedOn w:val="Normal"/>
    <w:rsid w:val="00ED058F"/>
    <w:pPr>
      <w:pBdr>
        <w:lef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lang w:eastAsia="en-AU"/>
    </w:rPr>
  </w:style>
  <w:style w:type="paragraph" w:customStyle="1" w:styleId="xl82">
    <w:name w:val="xl82"/>
    <w:basedOn w:val="Normal"/>
    <w:rsid w:val="00ED058F"/>
    <w:pPr>
      <w:pBdr>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lang w:eastAsia="en-AU"/>
    </w:rPr>
  </w:style>
  <w:style w:type="paragraph" w:customStyle="1" w:styleId="xl83">
    <w:name w:val="xl83"/>
    <w:basedOn w:val="Normal"/>
    <w:rsid w:val="00ED058F"/>
    <w:pPr>
      <w:pBdr>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lang w:eastAsia="en-AU"/>
    </w:rPr>
  </w:style>
  <w:style w:type="paragraph" w:customStyle="1" w:styleId="xl84">
    <w:name w:val="xl84"/>
    <w:basedOn w:val="Normal"/>
    <w:rsid w:val="00ED058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en-AU"/>
    </w:rPr>
  </w:style>
  <w:style w:type="paragraph" w:customStyle="1" w:styleId="xl85">
    <w:name w:val="xl85"/>
    <w:basedOn w:val="Normal"/>
    <w:rsid w:val="00ED058F"/>
    <w:pPr>
      <w:pBdr>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xl86">
    <w:name w:val="xl86"/>
    <w:basedOn w:val="Normal"/>
    <w:rsid w:val="00ED05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en-AU"/>
    </w:rPr>
  </w:style>
  <w:style w:type="paragraph" w:customStyle="1" w:styleId="xl87">
    <w:name w:val="xl87"/>
    <w:basedOn w:val="Normal"/>
    <w:rsid w:val="00ED05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en-AU"/>
    </w:rPr>
  </w:style>
  <w:style w:type="paragraph" w:customStyle="1" w:styleId="xl88">
    <w:name w:val="xl88"/>
    <w:basedOn w:val="Normal"/>
    <w:rsid w:val="00ED058F"/>
    <w:pPr>
      <w:pBdr>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lang w:eastAsia="en-AU"/>
    </w:rPr>
  </w:style>
  <w:style w:type="paragraph" w:customStyle="1" w:styleId="xl89">
    <w:name w:val="xl89"/>
    <w:basedOn w:val="Normal"/>
    <w:rsid w:val="00ED058F"/>
    <w:pPr>
      <w:pBdr>
        <w:top w:val="single" w:sz="4" w:space="0" w:color="auto"/>
        <w:lef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lang w:eastAsia="en-AU"/>
    </w:rPr>
  </w:style>
  <w:style w:type="paragraph" w:customStyle="1" w:styleId="xl90">
    <w:name w:val="xl90"/>
    <w:basedOn w:val="Normal"/>
    <w:rsid w:val="00ED058F"/>
    <w:pPr>
      <w:pBdr>
        <w:top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lang w:eastAsia="en-AU"/>
    </w:rPr>
  </w:style>
  <w:style w:type="paragraph" w:customStyle="1" w:styleId="xl91">
    <w:name w:val="xl91"/>
    <w:basedOn w:val="Normal"/>
    <w:rsid w:val="00ED058F"/>
    <w:pPr>
      <w:pBdr>
        <w:top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lang w:eastAsia="en-AU"/>
    </w:rPr>
  </w:style>
  <w:style w:type="paragraph" w:customStyle="1" w:styleId="xl92">
    <w:name w:val="xl92"/>
    <w:basedOn w:val="Normal"/>
    <w:rsid w:val="00ED058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lang w:eastAsia="en-AU"/>
    </w:rPr>
  </w:style>
  <w:style w:type="paragraph" w:customStyle="1" w:styleId="xl93">
    <w:name w:val="xl93"/>
    <w:basedOn w:val="Normal"/>
    <w:rsid w:val="00ED058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en-AU"/>
    </w:rPr>
  </w:style>
  <w:style w:type="paragraph" w:customStyle="1" w:styleId="xl94">
    <w:name w:val="xl94"/>
    <w:basedOn w:val="Normal"/>
    <w:rsid w:val="00ED058F"/>
    <w:pPr>
      <w:pBdr>
        <w:left w:val="single" w:sz="4" w:space="7"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lang w:eastAsia="en-AU"/>
    </w:rPr>
  </w:style>
  <w:style w:type="paragraph" w:customStyle="1" w:styleId="xl95">
    <w:name w:val="xl95"/>
    <w:basedOn w:val="Normal"/>
    <w:rsid w:val="00ED058F"/>
    <w:pPr>
      <w:pBdr>
        <w:left w:val="single" w:sz="4" w:space="0" w:color="auto"/>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lang w:eastAsia="en-AU"/>
    </w:rPr>
  </w:style>
  <w:style w:type="paragraph" w:customStyle="1" w:styleId="xl96">
    <w:name w:val="xl96"/>
    <w:basedOn w:val="Normal"/>
    <w:rsid w:val="00ED058F"/>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lang w:eastAsia="en-AU"/>
    </w:rPr>
  </w:style>
  <w:style w:type="paragraph" w:customStyle="1" w:styleId="xl97">
    <w:name w:val="xl97"/>
    <w:basedOn w:val="Normal"/>
    <w:rsid w:val="00ED058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en-AU"/>
    </w:rPr>
  </w:style>
  <w:style w:type="paragraph" w:customStyle="1" w:styleId="xl98">
    <w:name w:val="xl98"/>
    <w:basedOn w:val="Normal"/>
    <w:rsid w:val="00ED058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en-AU"/>
    </w:rPr>
  </w:style>
  <w:style w:type="paragraph" w:customStyle="1" w:styleId="xl99">
    <w:name w:val="xl99"/>
    <w:basedOn w:val="Normal"/>
    <w:rsid w:val="00ED058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en-AU"/>
    </w:rPr>
  </w:style>
  <w:style w:type="paragraph" w:customStyle="1" w:styleId="xl100">
    <w:name w:val="xl100"/>
    <w:basedOn w:val="Normal"/>
    <w:rsid w:val="00ED058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en-AU"/>
    </w:rPr>
  </w:style>
  <w:style w:type="paragraph" w:customStyle="1" w:styleId="xl101">
    <w:name w:val="xl101"/>
    <w:basedOn w:val="Normal"/>
    <w:rsid w:val="00ED058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en-AU"/>
    </w:rPr>
  </w:style>
  <w:style w:type="table" w:styleId="GridTable5Dark-Accent3">
    <w:name w:val="Grid Table 5 Dark Accent 3"/>
    <w:basedOn w:val="TableNormal"/>
    <w:uiPriority w:val="50"/>
    <w:rsid w:val="00C64AEB"/>
    <w:tblPr>
      <w:tblStyleRowBandSize w:val="1"/>
      <w:tblStyleColBandSize w:val="1"/>
      <w:tblBorders>
        <w:top w:val="single" w:sz="4" w:space="0" w:color="F1F2F2" w:themeColor="background1"/>
        <w:left w:val="single" w:sz="4" w:space="0" w:color="F1F2F2" w:themeColor="background1"/>
        <w:bottom w:val="single" w:sz="4" w:space="0" w:color="F1F2F2" w:themeColor="background1"/>
        <w:right w:val="single" w:sz="4" w:space="0" w:color="F1F2F2" w:themeColor="background1"/>
        <w:insideH w:val="single" w:sz="4" w:space="0" w:color="F1F2F2" w:themeColor="background1"/>
        <w:insideV w:val="single" w:sz="4" w:space="0" w:color="F1F2F2" w:themeColor="background1"/>
      </w:tblBorders>
    </w:tblPr>
    <w:tcPr>
      <w:shd w:val="clear" w:color="auto" w:fill="E7DDED" w:themeFill="accent3" w:themeFillTint="33"/>
    </w:tcPr>
    <w:tblStylePr w:type="firstRow">
      <w:rPr>
        <w:b/>
        <w:bCs/>
        <w:color w:val="F1F2F2" w:themeColor="background1"/>
      </w:rPr>
      <w:tblPr/>
      <w:tcPr>
        <w:tcBorders>
          <w:top w:val="single" w:sz="4" w:space="0" w:color="F1F2F2" w:themeColor="background1"/>
          <w:left w:val="single" w:sz="4" w:space="0" w:color="F1F2F2" w:themeColor="background1"/>
          <w:right w:val="single" w:sz="4" w:space="0" w:color="F1F2F2" w:themeColor="background1"/>
          <w:insideH w:val="nil"/>
          <w:insideV w:val="nil"/>
        </w:tcBorders>
        <w:shd w:val="clear" w:color="auto" w:fill="8C59A5" w:themeFill="accent3"/>
      </w:tcPr>
    </w:tblStylePr>
    <w:tblStylePr w:type="lastRow">
      <w:rPr>
        <w:b/>
        <w:bCs/>
        <w:color w:val="F1F2F2" w:themeColor="background1"/>
      </w:rPr>
      <w:tblPr/>
      <w:tcPr>
        <w:tcBorders>
          <w:left w:val="single" w:sz="4" w:space="0" w:color="F1F2F2" w:themeColor="background1"/>
          <w:bottom w:val="single" w:sz="4" w:space="0" w:color="F1F2F2" w:themeColor="background1"/>
          <w:right w:val="single" w:sz="4" w:space="0" w:color="F1F2F2" w:themeColor="background1"/>
          <w:insideH w:val="nil"/>
          <w:insideV w:val="nil"/>
        </w:tcBorders>
        <w:shd w:val="clear" w:color="auto" w:fill="8C59A5" w:themeFill="accent3"/>
      </w:tcPr>
    </w:tblStylePr>
    <w:tblStylePr w:type="firstCol">
      <w:rPr>
        <w:b/>
        <w:bCs/>
        <w:color w:val="F1F2F2" w:themeColor="background1"/>
      </w:rPr>
      <w:tblPr/>
      <w:tcPr>
        <w:tcBorders>
          <w:top w:val="single" w:sz="4" w:space="0" w:color="F1F2F2" w:themeColor="background1"/>
          <w:left w:val="single" w:sz="4" w:space="0" w:color="F1F2F2" w:themeColor="background1"/>
          <w:bottom w:val="single" w:sz="4" w:space="0" w:color="F1F2F2" w:themeColor="background1"/>
          <w:insideV w:val="nil"/>
        </w:tcBorders>
        <w:shd w:val="clear" w:color="auto" w:fill="8C59A5" w:themeFill="accent3"/>
      </w:tcPr>
    </w:tblStylePr>
    <w:tblStylePr w:type="lastCol">
      <w:rPr>
        <w:b/>
        <w:bCs/>
        <w:color w:val="F1F2F2" w:themeColor="background1"/>
      </w:rPr>
      <w:tblPr/>
      <w:tcPr>
        <w:tcBorders>
          <w:top w:val="single" w:sz="4" w:space="0" w:color="F1F2F2" w:themeColor="background1"/>
          <w:bottom w:val="single" w:sz="4" w:space="0" w:color="F1F2F2" w:themeColor="background1"/>
          <w:right w:val="single" w:sz="4" w:space="0" w:color="F1F2F2" w:themeColor="background1"/>
          <w:insideV w:val="nil"/>
        </w:tcBorders>
        <w:shd w:val="clear" w:color="auto" w:fill="8C59A5" w:themeFill="accent3"/>
      </w:tcPr>
    </w:tblStylePr>
    <w:tblStylePr w:type="band1Vert">
      <w:tblPr/>
      <w:tcPr>
        <w:shd w:val="clear" w:color="auto" w:fill="D0BCDB" w:themeFill="accent3" w:themeFillTint="66"/>
      </w:tcPr>
    </w:tblStylePr>
    <w:tblStylePr w:type="band1Horz">
      <w:tblPr/>
      <w:tcPr>
        <w:shd w:val="clear" w:color="auto" w:fill="D0BCDB" w:themeFill="accent3" w:themeFillTint="66"/>
      </w:tcPr>
    </w:tblStylePr>
  </w:style>
  <w:style w:type="paragraph" w:styleId="Title">
    <w:name w:val="Title"/>
    <w:basedOn w:val="Normal"/>
    <w:next w:val="Normal"/>
    <w:link w:val="TitleChar"/>
    <w:uiPriority w:val="10"/>
    <w:qFormat/>
    <w:rsid w:val="00C64AE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4AEB"/>
    <w:rPr>
      <w:rFonts w:asciiTheme="majorHAnsi" w:eastAsiaTheme="majorEastAsia" w:hAnsiTheme="majorHAnsi" w:cstheme="majorBidi"/>
      <w:spacing w:val="-10"/>
      <w:kern w:val="28"/>
      <w:sz w:val="56"/>
      <w:szCs w:val="56"/>
    </w:rPr>
  </w:style>
  <w:style w:type="table" w:styleId="PlainTable3">
    <w:name w:val="Plain Table 3"/>
    <w:basedOn w:val="TableNormal"/>
    <w:uiPriority w:val="43"/>
    <w:rsid w:val="000D2689"/>
    <w:tblPr>
      <w:tblStyleRowBandSize w:val="1"/>
      <w:tblStyleColBandSize w:val="1"/>
    </w:tblPr>
    <w:tblStylePr w:type="firstRow">
      <w:rPr>
        <w:b/>
        <w:bCs/>
        <w:caps/>
      </w:rPr>
      <w:tblPr/>
      <w:tcPr>
        <w:tcBorders>
          <w:bottom w:val="single" w:sz="4" w:space="0" w:color="725DC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25DCD" w:themeColor="text1" w:themeTint="80"/>
        </w:tcBorders>
      </w:tcPr>
    </w:tblStylePr>
    <w:tblStylePr w:type="lastCol">
      <w:rPr>
        <w:b/>
        <w:bCs/>
        <w:caps/>
      </w:rPr>
      <w:tblPr/>
      <w:tcPr>
        <w:tcBorders>
          <w:left w:val="nil"/>
        </w:tcBorders>
      </w:tcPr>
    </w:tblStylePr>
    <w:tblStylePr w:type="band1Vert">
      <w:tblPr/>
      <w:tcPr>
        <w:shd w:val="clear" w:color="auto" w:fill="E4E6E6" w:themeFill="background1" w:themeFillShade="F2"/>
      </w:tcPr>
    </w:tblStylePr>
    <w:tblStylePr w:type="band1Horz">
      <w:tblPr/>
      <w:tcPr>
        <w:shd w:val="clear" w:color="auto" w:fill="E4E6E6"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4">
    <w:name w:val="Grid Table 1 Light Accent 4"/>
    <w:basedOn w:val="TableNormal"/>
    <w:uiPriority w:val="46"/>
    <w:rsid w:val="00F5624D"/>
    <w:tblPr>
      <w:tblStyleRowBandSize w:val="1"/>
      <w:tblStyleColBandSize w:val="1"/>
      <w:tblBorders>
        <w:top w:val="single" w:sz="4" w:space="0" w:color="F0BBC3" w:themeColor="accent4" w:themeTint="66"/>
        <w:left w:val="single" w:sz="4" w:space="0" w:color="F0BBC3" w:themeColor="accent4" w:themeTint="66"/>
        <w:bottom w:val="single" w:sz="4" w:space="0" w:color="F0BBC3" w:themeColor="accent4" w:themeTint="66"/>
        <w:right w:val="single" w:sz="4" w:space="0" w:color="F0BBC3" w:themeColor="accent4" w:themeTint="66"/>
        <w:insideH w:val="single" w:sz="4" w:space="0" w:color="F0BBC3" w:themeColor="accent4" w:themeTint="66"/>
        <w:insideV w:val="single" w:sz="4" w:space="0" w:color="F0BBC3" w:themeColor="accent4" w:themeTint="66"/>
      </w:tblBorders>
    </w:tblPr>
    <w:tblStylePr w:type="firstRow">
      <w:rPr>
        <w:b/>
        <w:bCs/>
      </w:rPr>
      <w:tblPr/>
      <w:tcPr>
        <w:tcBorders>
          <w:bottom w:val="single" w:sz="12" w:space="0" w:color="E89AA6" w:themeColor="accent4" w:themeTint="99"/>
        </w:tcBorders>
      </w:tcPr>
    </w:tblStylePr>
    <w:tblStylePr w:type="lastRow">
      <w:rPr>
        <w:b/>
        <w:bCs/>
      </w:rPr>
      <w:tblPr/>
      <w:tcPr>
        <w:tcBorders>
          <w:top w:val="double" w:sz="2" w:space="0" w:color="E89AA6" w:themeColor="accent4"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C5A2F"/>
    <w:tblPr>
      <w:tblStyleRowBandSize w:val="1"/>
      <w:tblStyleColBandSize w:val="1"/>
      <w:tblBorders>
        <w:top w:val="single" w:sz="4" w:space="0" w:color="D0BCDB" w:themeColor="accent3" w:themeTint="66"/>
        <w:left w:val="single" w:sz="4" w:space="0" w:color="D0BCDB" w:themeColor="accent3" w:themeTint="66"/>
        <w:bottom w:val="single" w:sz="4" w:space="0" w:color="D0BCDB" w:themeColor="accent3" w:themeTint="66"/>
        <w:right w:val="single" w:sz="4" w:space="0" w:color="D0BCDB" w:themeColor="accent3" w:themeTint="66"/>
        <w:insideH w:val="single" w:sz="4" w:space="0" w:color="D0BCDB" w:themeColor="accent3" w:themeTint="66"/>
        <w:insideV w:val="single" w:sz="4" w:space="0" w:color="D0BCDB" w:themeColor="accent3" w:themeTint="66"/>
      </w:tblBorders>
    </w:tblPr>
    <w:tblStylePr w:type="firstRow">
      <w:rPr>
        <w:b/>
        <w:bCs/>
      </w:rPr>
      <w:tblPr/>
      <w:tcPr>
        <w:tcBorders>
          <w:bottom w:val="single" w:sz="12" w:space="0" w:color="BA9BC9" w:themeColor="accent3" w:themeTint="99"/>
        </w:tcBorders>
      </w:tcPr>
    </w:tblStylePr>
    <w:tblStylePr w:type="lastRow">
      <w:rPr>
        <w:b/>
        <w:bCs/>
      </w:rPr>
      <w:tblPr/>
      <w:tcPr>
        <w:tcBorders>
          <w:top w:val="double" w:sz="2" w:space="0" w:color="BA9BC9" w:themeColor="accent3"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C5A2F"/>
    <w:tblPr>
      <w:tblStyleRowBandSize w:val="1"/>
      <w:tblStyleColBandSize w:val="1"/>
      <w:tblBorders>
        <w:top w:val="single" w:sz="4" w:space="0" w:color="FAE0A6" w:themeColor="accent6" w:themeTint="66"/>
        <w:left w:val="single" w:sz="4" w:space="0" w:color="FAE0A6" w:themeColor="accent6" w:themeTint="66"/>
        <w:bottom w:val="single" w:sz="4" w:space="0" w:color="FAE0A6" w:themeColor="accent6" w:themeTint="66"/>
        <w:right w:val="single" w:sz="4" w:space="0" w:color="FAE0A6" w:themeColor="accent6" w:themeTint="66"/>
        <w:insideH w:val="single" w:sz="4" w:space="0" w:color="FAE0A6" w:themeColor="accent6" w:themeTint="66"/>
        <w:insideV w:val="single" w:sz="4" w:space="0" w:color="FAE0A6" w:themeColor="accent6" w:themeTint="66"/>
      </w:tblBorders>
    </w:tblPr>
    <w:tblStylePr w:type="firstRow">
      <w:rPr>
        <w:b/>
        <w:bCs/>
      </w:rPr>
      <w:tblPr/>
      <w:tcPr>
        <w:tcBorders>
          <w:bottom w:val="single" w:sz="12" w:space="0" w:color="F7D07A" w:themeColor="accent6" w:themeTint="99"/>
        </w:tcBorders>
      </w:tcPr>
    </w:tblStylePr>
    <w:tblStylePr w:type="lastRow">
      <w:rPr>
        <w:b/>
        <w:bCs/>
      </w:rPr>
      <w:tblPr/>
      <w:tcPr>
        <w:tcBorders>
          <w:top w:val="double" w:sz="2" w:space="0" w:color="F7D07A"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033381">
      <w:bodyDiv w:val="1"/>
      <w:marLeft w:val="0"/>
      <w:marRight w:val="0"/>
      <w:marTop w:val="0"/>
      <w:marBottom w:val="0"/>
      <w:divBdr>
        <w:top w:val="none" w:sz="0" w:space="0" w:color="auto"/>
        <w:left w:val="none" w:sz="0" w:space="0" w:color="auto"/>
        <w:bottom w:val="none" w:sz="0" w:space="0" w:color="auto"/>
        <w:right w:val="none" w:sz="0" w:space="0" w:color="auto"/>
      </w:divBdr>
    </w:div>
    <w:div w:id="543753468">
      <w:bodyDiv w:val="1"/>
      <w:marLeft w:val="0"/>
      <w:marRight w:val="0"/>
      <w:marTop w:val="0"/>
      <w:marBottom w:val="0"/>
      <w:divBdr>
        <w:top w:val="none" w:sz="0" w:space="0" w:color="auto"/>
        <w:left w:val="none" w:sz="0" w:space="0" w:color="auto"/>
        <w:bottom w:val="none" w:sz="0" w:space="0" w:color="auto"/>
        <w:right w:val="none" w:sz="0" w:space="0" w:color="auto"/>
      </w:divBdr>
    </w:div>
    <w:div w:id="658389431">
      <w:bodyDiv w:val="1"/>
      <w:marLeft w:val="0"/>
      <w:marRight w:val="0"/>
      <w:marTop w:val="0"/>
      <w:marBottom w:val="0"/>
      <w:divBdr>
        <w:top w:val="none" w:sz="0" w:space="0" w:color="auto"/>
        <w:left w:val="none" w:sz="0" w:space="0" w:color="auto"/>
        <w:bottom w:val="none" w:sz="0" w:space="0" w:color="auto"/>
        <w:right w:val="none" w:sz="0" w:space="0" w:color="auto"/>
      </w:divBdr>
    </w:div>
    <w:div w:id="785275286">
      <w:bodyDiv w:val="1"/>
      <w:marLeft w:val="0"/>
      <w:marRight w:val="0"/>
      <w:marTop w:val="0"/>
      <w:marBottom w:val="0"/>
      <w:divBdr>
        <w:top w:val="none" w:sz="0" w:space="0" w:color="auto"/>
        <w:left w:val="none" w:sz="0" w:space="0" w:color="auto"/>
        <w:bottom w:val="none" w:sz="0" w:space="0" w:color="auto"/>
        <w:right w:val="none" w:sz="0" w:space="0" w:color="auto"/>
      </w:divBdr>
    </w:div>
    <w:div w:id="848638713">
      <w:bodyDiv w:val="1"/>
      <w:marLeft w:val="0"/>
      <w:marRight w:val="0"/>
      <w:marTop w:val="0"/>
      <w:marBottom w:val="0"/>
      <w:divBdr>
        <w:top w:val="none" w:sz="0" w:space="0" w:color="auto"/>
        <w:left w:val="none" w:sz="0" w:space="0" w:color="auto"/>
        <w:bottom w:val="none" w:sz="0" w:space="0" w:color="auto"/>
        <w:right w:val="none" w:sz="0" w:space="0" w:color="auto"/>
      </w:divBdr>
    </w:div>
    <w:div w:id="891380770">
      <w:bodyDiv w:val="1"/>
      <w:marLeft w:val="0"/>
      <w:marRight w:val="0"/>
      <w:marTop w:val="0"/>
      <w:marBottom w:val="0"/>
      <w:divBdr>
        <w:top w:val="none" w:sz="0" w:space="0" w:color="auto"/>
        <w:left w:val="none" w:sz="0" w:space="0" w:color="auto"/>
        <w:bottom w:val="none" w:sz="0" w:space="0" w:color="auto"/>
        <w:right w:val="none" w:sz="0" w:space="0" w:color="auto"/>
      </w:divBdr>
      <w:divsChild>
        <w:div w:id="238754729">
          <w:marLeft w:val="0"/>
          <w:marRight w:val="0"/>
          <w:marTop w:val="0"/>
          <w:marBottom w:val="0"/>
          <w:divBdr>
            <w:top w:val="none" w:sz="0" w:space="0" w:color="auto"/>
            <w:left w:val="none" w:sz="0" w:space="0" w:color="auto"/>
            <w:bottom w:val="none" w:sz="0" w:space="0" w:color="auto"/>
            <w:right w:val="none" w:sz="0" w:space="0" w:color="auto"/>
          </w:divBdr>
        </w:div>
        <w:div w:id="595402110">
          <w:marLeft w:val="0"/>
          <w:marRight w:val="0"/>
          <w:marTop w:val="0"/>
          <w:marBottom w:val="0"/>
          <w:divBdr>
            <w:top w:val="none" w:sz="0" w:space="0" w:color="auto"/>
            <w:left w:val="none" w:sz="0" w:space="0" w:color="auto"/>
            <w:bottom w:val="none" w:sz="0" w:space="0" w:color="auto"/>
            <w:right w:val="none" w:sz="0" w:space="0" w:color="auto"/>
          </w:divBdr>
        </w:div>
      </w:divsChild>
    </w:div>
    <w:div w:id="918565045">
      <w:bodyDiv w:val="1"/>
      <w:marLeft w:val="0"/>
      <w:marRight w:val="0"/>
      <w:marTop w:val="0"/>
      <w:marBottom w:val="0"/>
      <w:divBdr>
        <w:top w:val="none" w:sz="0" w:space="0" w:color="auto"/>
        <w:left w:val="none" w:sz="0" w:space="0" w:color="auto"/>
        <w:bottom w:val="none" w:sz="0" w:space="0" w:color="auto"/>
        <w:right w:val="none" w:sz="0" w:space="0" w:color="auto"/>
      </w:divBdr>
    </w:div>
    <w:div w:id="926109100">
      <w:bodyDiv w:val="1"/>
      <w:marLeft w:val="0"/>
      <w:marRight w:val="0"/>
      <w:marTop w:val="0"/>
      <w:marBottom w:val="0"/>
      <w:divBdr>
        <w:top w:val="none" w:sz="0" w:space="0" w:color="auto"/>
        <w:left w:val="none" w:sz="0" w:space="0" w:color="auto"/>
        <w:bottom w:val="none" w:sz="0" w:space="0" w:color="auto"/>
        <w:right w:val="none" w:sz="0" w:space="0" w:color="auto"/>
      </w:divBdr>
    </w:div>
    <w:div w:id="980303327">
      <w:bodyDiv w:val="1"/>
      <w:marLeft w:val="0"/>
      <w:marRight w:val="0"/>
      <w:marTop w:val="0"/>
      <w:marBottom w:val="0"/>
      <w:divBdr>
        <w:top w:val="none" w:sz="0" w:space="0" w:color="auto"/>
        <w:left w:val="none" w:sz="0" w:space="0" w:color="auto"/>
        <w:bottom w:val="none" w:sz="0" w:space="0" w:color="auto"/>
        <w:right w:val="none" w:sz="0" w:space="0" w:color="auto"/>
      </w:divBdr>
    </w:div>
    <w:div w:id="1036538222">
      <w:bodyDiv w:val="1"/>
      <w:marLeft w:val="0"/>
      <w:marRight w:val="0"/>
      <w:marTop w:val="0"/>
      <w:marBottom w:val="0"/>
      <w:divBdr>
        <w:top w:val="none" w:sz="0" w:space="0" w:color="auto"/>
        <w:left w:val="none" w:sz="0" w:space="0" w:color="auto"/>
        <w:bottom w:val="none" w:sz="0" w:space="0" w:color="auto"/>
        <w:right w:val="none" w:sz="0" w:space="0" w:color="auto"/>
      </w:divBdr>
    </w:div>
    <w:div w:id="1064136574">
      <w:bodyDiv w:val="1"/>
      <w:marLeft w:val="0"/>
      <w:marRight w:val="0"/>
      <w:marTop w:val="0"/>
      <w:marBottom w:val="0"/>
      <w:divBdr>
        <w:top w:val="none" w:sz="0" w:space="0" w:color="auto"/>
        <w:left w:val="none" w:sz="0" w:space="0" w:color="auto"/>
        <w:bottom w:val="none" w:sz="0" w:space="0" w:color="auto"/>
        <w:right w:val="none" w:sz="0" w:space="0" w:color="auto"/>
      </w:divBdr>
    </w:div>
    <w:div w:id="1079908250">
      <w:bodyDiv w:val="1"/>
      <w:marLeft w:val="0"/>
      <w:marRight w:val="0"/>
      <w:marTop w:val="0"/>
      <w:marBottom w:val="0"/>
      <w:divBdr>
        <w:top w:val="none" w:sz="0" w:space="0" w:color="auto"/>
        <w:left w:val="none" w:sz="0" w:space="0" w:color="auto"/>
        <w:bottom w:val="none" w:sz="0" w:space="0" w:color="auto"/>
        <w:right w:val="none" w:sz="0" w:space="0" w:color="auto"/>
      </w:divBdr>
    </w:div>
    <w:div w:id="1224415747">
      <w:bodyDiv w:val="1"/>
      <w:marLeft w:val="0"/>
      <w:marRight w:val="0"/>
      <w:marTop w:val="0"/>
      <w:marBottom w:val="0"/>
      <w:divBdr>
        <w:top w:val="none" w:sz="0" w:space="0" w:color="auto"/>
        <w:left w:val="none" w:sz="0" w:space="0" w:color="auto"/>
        <w:bottom w:val="none" w:sz="0" w:space="0" w:color="auto"/>
        <w:right w:val="none" w:sz="0" w:space="0" w:color="auto"/>
      </w:divBdr>
    </w:div>
    <w:div w:id="1265727033">
      <w:bodyDiv w:val="1"/>
      <w:marLeft w:val="0"/>
      <w:marRight w:val="0"/>
      <w:marTop w:val="0"/>
      <w:marBottom w:val="0"/>
      <w:divBdr>
        <w:top w:val="none" w:sz="0" w:space="0" w:color="auto"/>
        <w:left w:val="none" w:sz="0" w:space="0" w:color="auto"/>
        <w:bottom w:val="none" w:sz="0" w:space="0" w:color="auto"/>
        <w:right w:val="none" w:sz="0" w:space="0" w:color="auto"/>
      </w:divBdr>
    </w:div>
    <w:div w:id="1313407042">
      <w:bodyDiv w:val="1"/>
      <w:marLeft w:val="0"/>
      <w:marRight w:val="0"/>
      <w:marTop w:val="0"/>
      <w:marBottom w:val="0"/>
      <w:divBdr>
        <w:top w:val="none" w:sz="0" w:space="0" w:color="auto"/>
        <w:left w:val="none" w:sz="0" w:space="0" w:color="auto"/>
        <w:bottom w:val="none" w:sz="0" w:space="0" w:color="auto"/>
        <w:right w:val="none" w:sz="0" w:space="0" w:color="auto"/>
      </w:divBdr>
    </w:div>
    <w:div w:id="1395154485">
      <w:bodyDiv w:val="1"/>
      <w:marLeft w:val="0"/>
      <w:marRight w:val="0"/>
      <w:marTop w:val="0"/>
      <w:marBottom w:val="0"/>
      <w:divBdr>
        <w:top w:val="none" w:sz="0" w:space="0" w:color="auto"/>
        <w:left w:val="none" w:sz="0" w:space="0" w:color="auto"/>
        <w:bottom w:val="none" w:sz="0" w:space="0" w:color="auto"/>
        <w:right w:val="none" w:sz="0" w:space="0" w:color="auto"/>
      </w:divBdr>
    </w:div>
    <w:div w:id="1421684883">
      <w:bodyDiv w:val="1"/>
      <w:marLeft w:val="0"/>
      <w:marRight w:val="0"/>
      <w:marTop w:val="0"/>
      <w:marBottom w:val="0"/>
      <w:divBdr>
        <w:top w:val="none" w:sz="0" w:space="0" w:color="auto"/>
        <w:left w:val="none" w:sz="0" w:space="0" w:color="auto"/>
        <w:bottom w:val="none" w:sz="0" w:space="0" w:color="auto"/>
        <w:right w:val="none" w:sz="0" w:space="0" w:color="auto"/>
      </w:divBdr>
    </w:div>
    <w:div w:id="1470706089">
      <w:bodyDiv w:val="1"/>
      <w:marLeft w:val="0"/>
      <w:marRight w:val="0"/>
      <w:marTop w:val="0"/>
      <w:marBottom w:val="0"/>
      <w:divBdr>
        <w:top w:val="none" w:sz="0" w:space="0" w:color="auto"/>
        <w:left w:val="none" w:sz="0" w:space="0" w:color="auto"/>
        <w:bottom w:val="none" w:sz="0" w:space="0" w:color="auto"/>
        <w:right w:val="none" w:sz="0" w:space="0" w:color="auto"/>
      </w:divBdr>
    </w:div>
    <w:div w:id="1529443713">
      <w:bodyDiv w:val="1"/>
      <w:marLeft w:val="0"/>
      <w:marRight w:val="0"/>
      <w:marTop w:val="0"/>
      <w:marBottom w:val="0"/>
      <w:divBdr>
        <w:top w:val="none" w:sz="0" w:space="0" w:color="auto"/>
        <w:left w:val="none" w:sz="0" w:space="0" w:color="auto"/>
        <w:bottom w:val="none" w:sz="0" w:space="0" w:color="auto"/>
        <w:right w:val="none" w:sz="0" w:space="0" w:color="auto"/>
      </w:divBdr>
    </w:div>
    <w:div w:id="1739209700">
      <w:bodyDiv w:val="1"/>
      <w:marLeft w:val="0"/>
      <w:marRight w:val="0"/>
      <w:marTop w:val="0"/>
      <w:marBottom w:val="0"/>
      <w:divBdr>
        <w:top w:val="none" w:sz="0" w:space="0" w:color="auto"/>
        <w:left w:val="none" w:sz="0" w:space="0" w:color="auto"/>
        <w:bottom w:val="none" w:sz="0" w:space="0" w:color="auto"/>
        <w:right w:val="none" w:sz="0" w:space="0" w:color="auto"/>
      </w:divBdr>
    </w:div>
    <w:div w:id="1758138477">
      <w:bodyDiv w:val="1"/>
      <w:marLeft w:val="0"/>
      <w:marRight w:val="0"/>
      <w:marTop w:val="0"/>
      <w:marBottom w:val="0"/>
      <w:divBdr>
        <w:top w:val="none" w:sz="0" w:space="0" w:color="auto"/>
        <w:left w:val="none" w:sz="0" w:space="0" w:color="auto"/>
        <w:bottom w:val="none" w:sz="0" w:space="0" w:color="auto"/>
        <w:right w:val="none" w:sz="0" w:space="0" w:color="auto"/>
      </w:divBdr>
    </w:div>
    <w:div w:id="1834637379">
      <w:bodyDiv w:val="1"/>
      <w:marLeft w:val="0"/>
      <w:marRight w:val="0"/>
      <w:marTop w:val="0"/>
      <w:marBottom w:val="0"/>
      <w:divBdr>
        <w:top w:val="none" w:sz="0" w:space="0" w:color="auto"/>
        <w:left w:val="none" w:sz="0" w:space="0" w:color="auto"/>
        <w:bottom w:val="none" w:sz="0" w:space="0" w:color="auto"/>
        <w:right w:val="none" w:sz="0" w:space="0" w:color="auto"/>
      </w:divBdr>
    </w:div>
    <w:div w:id="1838424780">
      <w:bodyDiv w:val="1"/>
      <w:marLeft w:val="0"/>
      <w:marRight w:val="0"/>
      <w:marTop w:val="0"/>
      <w:marBottom w:val="0"/>
      <w:divBdr>
        <w:top w:val="none" w:sz="0" w:space="0" w:color="auto"/>
        <w:left w:val="none" w:sz="0" w:space="0" w:color="auto"/>
        <w:bottom w:val="none" w:sz="0" w:space="0" w:color="auto"/>
        <w:right w:val="none" w:sz="0" w:space="0" w:color="auto"/>
      </w:divBdr>
    </w:div>
    <w:div w:id="1982227814">
      <w:bodyDiv w:val="1"/>
      <w:marLeft w:val="0"/>
      <w:marRight w:val="0"/>
      <w:marTop w:val="0"/>
      <w:marBottom w:val="0"/>
      <w:divBdr>
        <w:top w:val="none" w:sz="0" w:space="0" w:color="auto"/>
        <w:left w:val="none" w:sz="0" w:space="0" w:color="auto"/>
        <w:bottom w:val="none" w:sz="0" w:space="0" w:color="auto"/>
        <w:right w:val="none" w:sz="0" w:space="0" w:color="auto"/>
      </w:divBdr>
    </w:div>
    <w:div w:id="1999069768">
      <w:bodyDiv w:val="1"/>
      <w:marLeft w:val="0"/>
      <w:marRight w:val="0"/>
      <w:marTop w:val="0"/>
      <w:marBottom w:val="0"/>
      <w:divBdr>
        <w:top w:val="none" w:sz="0" w:space="0" w:color="auto"/>
        <w:left w:val="none" w:sz="0" w:space="0" w:color="auto"/>
        <w:bottom w:val="none" w:sz="0" w:space="0" w:color="auto"/>
        <w:right w:val="none" w:sz="0" w:space="0" w:color="auto"/>
      </w:divBdr>
    </w:div>
    <w:div w:id="200620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ISL\Downloads\Aged_Care_Rose_factsheet_web.dotx" TargetMode="External"/></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68325b-ff37-4c12-8874-b019e0ec7e46" xsi:nil="true"/>
    <lcf76f155ced4ddcb4097134ff3c332f xmlns="5e7f40d8-cffe-4c78-aa89-cf3a75383874">
      <Terms xmlns="http://schemas.microsoft.com/office/infopath/2007/PartnerControls"/>
    </lcf76f155ced4ddcb4097134ff3c332f>
    <SharedWithUsers xmlns="1968325b-ff37-4c12-8874-b019e0ec7e46">
      <UserInfo>
        <DisplayName/>
        <AccountId xsi:nil="true"/>
        <AccountType/>
      </UserInfo>
    </SharedWithUsers>
    <MediaLengthInSeconds xmlns="5e7f40d8-cffe-4c78-aa89-cf3a75383874" xsi:nil="true"/>
    <MovedtoTRIM xmlns="5e7f40d8-cffe-4c78-aa89-cf3a75383874">false</MovedtoTRIM>
    <Comment xmlns="5e7f40d8-cffe-4c78-aa89-cf3a75383874" xsi:nil="true"/>
    <Documentowner xmlns="5e7f40d8-cffe-4c78-aa89-cf3a75383874">
      <UserInfo>
        <DisplayName/>
        <AccountId xsi:nil="true"/>
        <AccountType/>
      </UserInfo>
    </Documentowner>
    <Status xmlns="5e7f40d8-cffe-4c78-aa89-cf3a753838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2F0FB1CC0F414982314A47DEC76821" ma:contentTypeVersion="22" ma:contentTypeDescription="Create a new document." ma:contentTypeScope="" ma:versionID="5ef3dfdb90965869b81236d97f7798e6">
  <xsd:schema xmlns:xsd="http://www.w3.org/2001/XMLSchema" xmlns:xs="http://www.w3.org/2001/XMLSchema" xmlns:p="http://schemas.microsoft.com/office/2006/metadata/properties" xmlns:ns2="5e7f40d8-cffe-4c78-aa89-cf3a75383874" xmlns:ns3="1968325b-ff37-4c12-8874-b019e0ec7e46" targetNamespace="http://schemas.microsoft.com/office/2006/metadata/properties" ma:root="true" ma:fieldsID="b779dd53fce165a17009009b42b13d6c" ns2:_="" ns3:_="">
    <xsd:import namespace="5e7f40d8-cffe-4c78-aa89-cf3a75383874"/>
    <xsd:import namespace="1968325b-ff37-4c12-8874-b019e0ec7e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ovedtoTRIM" minOccurs="0"/>
                <xsd:element ref="ns2:Comment"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ocumentowner" minOccurs="0"/>
                <xsd:element ref="ns2: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f40d8-cffe-4c78-aa89-cf3a753838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ovedtoTRIM" ma:index="14" nillable="true" ma:displayName="Moved to TRIM" ma:default="0" ma:format="Dropdown" ma:internalName="MovedtoTRIM">
      <xsd:simpleType>
        <xsd:restriction base="dms:Boolean"/>
      </xsd:simpleType>
    </xsd:element>
    <xsd:element name="Comment" ma:index="15" nillable="true" ma:displayName="Comment" ma:format="Dropdown" ma:internalName="Comment">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ocumentowner" ma:index="27" nillable="true" ma:displayName="Drafter" ma:format="Dropdown" ma:list="UserInfo" ma:SharePointGroup="0"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28" nillable="true" ma:displayName="Status" ma:format="Dropdown" ma:internalName="Status">
      <xsd:simpleType>
        <xsd:restriction base="dms:Choice">
          <xsd:enumeration value="In draft"/>
          <xsd:enumeration value="Content review"/>
          <xsd:enumeration value="Format review"/>
          <xsd:enumeration value="For QA"/>
          <xsd:enumeration value="Approved"/>
          <xsd:enumeration value="Not yet started"/>
        </xsd:restriction>
      </xsd:simpleType>
    </xsd:element>
    <xsd:element name="MediaServiceLocation" ma:index="2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68325b-ff37-4c12-8874-b019e0ec7e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88c9316-81a3-4746-85c4-2dee9f40c118}" ma:internalName="TaxCatchAll" ma:showField="CatchAllData" ma:web="1968325b-ff37-4c12-8874-b019e0ec7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71644-DA3E-4CB8-B19E-2F3DF50FA85E}">
  <ds:schemaRef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purl.org/dc/terms/"/>
    <ds:schemaRef ds:uri="http://purl.org/dc/dcmitype/"/>
    <ds:schemaRef ds:uri="5e7f40d8-cffe-4c78-aa89-cf3a75383874"/>
    <ds:schemaRef ds:uri="http://schemas.openxmlformats.org/package/2006/metadata/core-properties"/>
    <ds:schemaRef ds:uri="1968325b-ff37-4c12-8874-b019e0ec7e46"/>
  </ds:schemaRefs>
</ds:datastoreItem>
</file>

<file path=customXml/itemProps2.xml><?xml version="1.0" encoding="utf-8"?>
<ds:datastoreItem xmlns:ds="http://schemas.openxmlformats.org/officeDocument/2006/customXml" ds:itemID="{A40A4526-3B1A-4483-BC33-A89599EBB9EF}">
  <ds:schemaRefs>
    <ds:schemaRef ds:uri="http://schemas.microsoft.com/sharepoint/v3/contenttype/forms"/>
  </ds:schemaRefs>
</ds:datastoreItem>
</file>

<file path=customXml/itemProps3.xml><?xml version="1.0" encoding="utf-8"?>
<ds:datastoreItem xmlns:ds="http://schemas.openxmlformats.org/officeDocument/2006/customXml" ds:itemID="{5BA30E17-5E29-4A67-AE2D-C7533C716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f40d8-cffe-4c78-aa89-cf3a75383874"/>
    <ds:schemaRef ds:uri="1968325b-ff37-4c12-8874-b019e0ec7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A27801-8554-E843-8F95-A508B3213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Aged_Care_Rose_factsheet_web.dotx</Template>
  <TotalTime>5</TotalTime>
  <Pages>9</Pages>
  <Words>2494</Words>
  <Characters>14222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Australian Government Department of Health and Aged Care</Company>
  <LinksUpToDate>false</LinksUpToDate>
  <CharactersWithSpaces>16683</CharactersWithSpaces>
  <SharedDoc>false</SharedDoc>
  <HLinks>
    <vt:vector size="6" baseType="variant">
      <vt:variant>
        <vt:i4>7667714</vt:i4>
      </vt:variant>
      <vt:variant>
        <vt:i4>0</vt:i4>
      </vt:variant>
      <vt:variant>
        <vt:i4>0</vt:i4>
      </vt:variant>
      <vt:variant>
        <vt:i4>5</vt:i4>
      </vt:variant>
      <vt:variant>
        <vt:lpwstr/>
      </vt:variant>
      <vt:variant>
        <vt:lpwstr>_Appendix_A:_Summary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CHSP DEX changes</dc:title>
  <dc:subject>Aged Care</dc:subject>
  <dc:creator>Australian Government Department of Health and Aged Care</dc:creator>
  <cp:keywords>Aged Care, Aged Care Reforms</cp:keywords>
  <dc:description/>
  <cp:revision>6</cp:revision>
  <dcterms:created xsi:type="dcterms:W3CDTF">2024-10-31T03:17:00Z</dcterms:created>
  <dcterms:modified xsi:type="dcterms:W3CDTF">2024-10-31T03:22:00Z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0x010100842F0FB1CC0F414982314A47DEC76821</vt:lpwstr>
  </property>
  <property fmtid="{D5CDD505-2E9C-101B-9397-08002B2CF9AE}" pid="3" name="MediaServiceImageTags">
    <vt:lpwstr/>
  </property>
  <property fmtid="{D5CDD505-2E9C-101B-9397-08002B2CF9AE}" pid="4" name="Order">
    <vt:r8>796400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