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B234" w14:textId="43D8BF09" w:rsidR="00333B2F" w:rsidRPr="00333B2F" w:rsidRDefault="00333B2F" w:rsidP="00333B2F">
      <w:pPr>
        <w:pStyle w:val="Title"/>
      </w:pPr>
      <w:r w:rsidRPr="00333B2F">
        <w:t>National Strategy for Organ Donation, Retrieval and Transplantation</w:t>
      </w:r>
    </w:p>
    <w:p w14:paraId="5EBC5A31" w14:textId="77777777" w:rsidR="00333B2F" w:rsidRPr="00333B2F" w:rsidRDefault="00333B2F" w:rsidP="00333B2F">
      <w:pPr>
        <w:pStyle w:val="Subtitle"/>
      </w:pPr>
      <w:r w:rsidRPr="00333B2F">
        <w:t>In response to the Review of the Australian organ donation, retrieval and transplantation system and progressed in conjunction with the Organ and Tissue Authority’s Strategy 2022-2027</w:t>
      </w:r>
    </w:p>
    <w:p w14:paraId="7ADCF9D1" w14:textId="77777777" w:rsidR="00CA79CF" w:rsidRDefault="00CA79CF" w:rsidP="00333B2F">
      <w:pPr>
        <w:pStyle w:val="Subtitle"/>
        <w:sectPr w:rsidR="00CA79CF" w:rsidSect="00491266">
          <w:headerReference w:type="default" r:id="rId11"/>
          <w:headerReference w:type="first" r:id="rId12"/>
          <w:pgSz w:w="11910" w:h="16840"/>
          <w:pgMar w:top="1701" w:right="1418" w:bottom="1418" w:left="1418" w:header="0" w:footer="255" w:gutter="0"/>
          <w:cols w:space="708"/>
          <w:docGrid w:linePitch="360"/>
        </w:sectPr>
      </w:pPr>
    </w:p>
    <w:p w14:paraId="0A68B5F9" w14:textId="03E4374A" w:rsidR="00294264" w:rsidRDefault="00294264" w:rsidP="00074180">
      <w:pPr>
        <w:pStyle w:val="BodyText"/>
        <w:rPr>
          <w:rFonts w:cs="Arial"/>
        </w:rPr>
      </w:pPr>
      <w:r>
        <w:rPr>
          <w:rFonts w:cs="Arial"/>
        </w:rPr>
        <w:lastRenderedPageBreak/>
        <w:t xml:space="preserve">© Commonwealth of Australia as represented by the Department of Health and Aged Care </w:t>
      </w:r>
      <w:r w:rsidR="000A07BE">
        <w:rPr>
          <w:rFonts w:cs="Arial"/>
        </w:rPr>
        <w:t>2022</w:t>
      </w:r>
    </w:p>
    <w:p w14:paraId="6E19CC46" w14:textId="77777777" w:rsidR="00294264" w:rsidRPr="00074180" w:rsidRDefault="00294264" w:rsidP="00074180">
      <w:pPr>
        <w:pStyle w:val="BodyText"/>
        <w:rPr>
          <w:rFonts w:cs="Arial"/>
          <w:b/>
        </w:rPr>
      </w:pPr>
      <w:r w:rsidRPr="00074180">
        <w:rPr>
          <w:rFonts w:cs="Arial"/>
          <w:b/>
        </w:rPr>
        <w:t>Creative Commons Licence</w:t>
      </w:r>
    </w:p>
    <w:p w14:paraId="6EBE89D2" w14:textId="77777777" w:rsidR="00294264" w:rsidRDefault="00294264" w:rsidP="00294264">
      <w:pPr>
        <w:rPr>
          <w:rFonts w:cs="Arial"/>
          <w:szCs w:val="22"/>
          <w:lang w:eastAsia="en-AU"/>
        </w:rPr>
      </w:pPr>
      <w:r>
        <w:rPr>
          <w:rFonts w:cs="Arial"/>
          <w:noProof/>
          <w:szCs w:val="22"/>
        </w:rPr>
        <w:drawing>
          <wp:inline distT="0" distB="0" distL="0" distR="0" wp14:anchorId="34470E33" wp14:editId="1E2AA114">
            <wp:extent cx="1028700" cy="352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inline>
        </w:drawing>
      </w:r>
    </w:p>
    <w:p w14:paraId="1EBA28D0" w14:textId="77777777" w:rsidR="00294264" w:rsidRDefault="00294264" w:rsidP="00074180">
      <w:pPr>
        <w:pStyle w:val="BodyText"/>
        <w:rPr>
          <w:rFonts w:cs="Arial"/>
          <w:sz w:val="20"/>
          <w:szCs w:val="20"/>
        </w:rPr>
      </w:pPr>
      <w:r>
        <w:rPr>
          <w:rFonts w:cs="Arial"/>
        </w:rPr>
        <w:t xml:space="preserve">This publication is licensed under the Creative Commons Attribution 4.0 International Public License available from </w:t>
      </w:r>
      <w:hyperlink r:id="rId15" w:history="1">
        <w:r>
          <w:rPr>
            <w:rStyle w:val="Hyperlink"/>
            <w:rFonts w:cs="Arial"/>
          </w:rPr>
          <w:t>https://creativecommons.org/licenses/by/4.0/legalcode</w:t>
        </w:r>
      </w:hyperlink>
      <w:r>
        <w:rPr>
          <w:rStyle w:val="Hyperlink"/>
          <w:rFonts w:cs="Arial"/>
        </w:rPr>
        <w:t xml:space="preserve"> </w:t>
      </w:r>
      <w:r>
        <w:rPr>
          <w:rFonts w:cs="Arial"/>
        </w:rPr>
        <w:t xml:space="preserve">(“Licence”). You must read and understand the Licence before using any material from this publication. </w:t>
      </w:r>
    </w:p>
    <w:p w14:paraId="66BC8036" w14:textId="77777777" w:rsidR="00294264" w:rsidRPr="00074180" w:rsidRDefault="00294264" w:rsidP="00074180">
      <w:pPr>
        <w:pStyle w:val="BodyText"/>
        <w:rPr>
          <w:b/>
          <w:bCs/>
        </w:rPr>
      </w:pPr>
      <w:r w:rsidRPr="00074180">
        <w:rPr>
          <w:b/>
          <w:bCs/>
        </w:rPr>
        <w:t>Restrictions</w:t>
      </w:r>
    </w:p>
    <w:p w14:paraId="688F90D9" w14:textId="77777777" w:rsidR="00294264" w:rsidRDefault="00294264" w:rsidP="00074180">
      <w:pPr>
        <w:pStyle w:val="BodyText"/>
        <w:rPr>
          <w:rFonts w:cs="Arial"/>
        </w:rPr>
      </w:pPr>
      <w:r>
        <w:rPr>
          <w:rFonts w:cs="Arial"/>
        </w:rPr>
        <w:t xml:space="preserve">The Licence may not give you all the permissions necessary for your intended use. For example, other rights (such as publicity, privacy and moral rights) may limit how you use the material found in this publication.  </w:t>
      </w:r>
    </w:p>
    <w:p w14:paraId="66B4D0FC" w14:textId="77777777" w:rsidR="00294264" w:rsidRDefault="00294264" w:rsidP="00074180">
      <w:pPr>
        <w:pStyle w:val="BodyText"/>
        <w:rPr>
          <w:rFonts w:cs="Arial"/>
        </w:rPr>
      </w:pPr>
      <w:r>
        <w:rPr>
          <w:rFonts w:cs="Arial"/>
        </w:rPr>
        <w:t xml:space="preserve">The Licence does not cover, and there is no permission given for, use of any of the following material found in this publication: </w:t>
      </w:r>
    </w:p>
    <w:p w14:paraId="41C252ED" w14:textId="77777777" w:rsidR="00294264" w:rsidRPr="000A07BE" w:rsidRDefault="00294264" w:rsidP="000A07BE">
      <w:pPr>
        <w:pStyle w:val="ListBullet"/>
        <w:rPr>
          <w:sz w:val="24"/>
        </w:rPr>
      </w:pPr>
      <w:r w:rsidRPr="000A07BE">
        <w:rPr>
          <w:sz w:val="24"/>
        </w:rPr>
        <w:t xml:space="preserve">the Commonwealth Coat of Arms. (by way of information, the terms under which the Coat of Arms may be used can be found on the Department of Prime Minister and Cabinet website </w:t>
      </w:r>
      <w:hyperlink r:id="rId16" w:history="1">
        <w:r w:rsidRPr="000A07BE">
          <w:rPr>
            <w:rStyle w:val="Hyperlink"/>
            <w:sz w:val="24"/>
          </w:rPr>
          <w:t>https://www.pmc.gov.au/resources/commonwealth-coat-arms-information-and-guidelines</w:t>
        </w:r>
      </w:hyperlink>
      <w:hyperlink r:id="rId17" w:history="1">
        <w:r w:rsidRPr="000A07BE">
          <w:rPr>
            <w:sz w:val="24"/>
          </w:rPr>
          <w:t>);</w:t>
        </w:r>
      </w:hyperlink>
    </w:p>
    <w:p w14:paraId="56F41FD8" w14:textId="77777777" w:rsidR="00294264" w:rsidRPr="000A07BE" w:rsidRDefault="00294264" w:rsidP="000A07BE">
      <w:pPr>
        <w:pStyle w:val="ListBullet"/>
        <w:rPr>
          <w:sz w:val="24"/>
        </w:rPr>
      </w:pPr>
      <w:r w:rsidRPr="000A07BE">
        <w:rPr>
          <w:sz w:val="24"/>
        </w:rPr>
        <w:t xml:space="preserve">any logos and </w:t>
      </w:r>
      <w:proofErr w:type="gramStart"/>
      <w:r w:rsidRPr="000A07BE">
        <w:rPr>
          <w:sz w:val="24"/>
        </w:rPr>
        <w:t>trademarks;</w:t>
      </w:r>
      <w:proofErr w:type="gramEnd"/>
    </w:p>
    <w:p w14:paraId="6E7681D3" w14:textId="77777777" w:rsidR="00294264" w:rsidRPr="000A07BE" w:rsidRDefault="00294264" w:rsidP="000A07BE">
      <w:pPr>
        <w:pStyle w:val="ListBullet"/>
        <w:rPr>
          <w:sz w:val="24"/>
        </w:rPr>
      </w:pPr>
      <w:r w:rsidRPr="000A07BE">
        <w:rPr>
          <w:sz w:val="24"/>
        </w:rPr>
        <w:t xml:space="preserve">any photographs and </w:t>
      </w:r>
      <w:proofErr w:type="gramStart"/>
      <w:r w:rsidRPr="000A07BE">
        <w:rPr>
          <w:sz w:val="24"/>
        </w:rPr>
        <w:t>images;</w:t>
      </w:r>
      <w:proofErr w:type="gramEnd"/>
      <w:r w:rsidRPr="000A07BE">
        <w:rPr>
          <w:sz w:val="24"/>
        </w:rPr>
        <w:t xml:space="preserve"> </w:t>
      </w:r>
    </w:p>
    <w:p w14:paraId="535F6C1E" w14:textId="77777777" w:rsidR="00294264" w:rsidRPr="000A07BE" w:rsidRDefault="00294264" w:rsidP="000A07BE">
      <w:pPr>
        <w:pStyle w:val="ListBullet"/>
        <w:rPr>
          <w:sz w:val="24"/>
        </w:rPr>
      </w:pPr>
      <w:r w:rsidRPr="000A07BE">
        <w:rPr>
          <w:sz w:val="24"/>
        </w:rPr>
        <w:t>any signatures; and</w:t>
      </w:r>
    </w:p>
    <w:p w14:paraId="0EC3AD78" w14:textId="77777777" w:rsidR="00294264" w:rsidRPr="000A07BE" w:rsidRDefault="00294264" w:rsidP="000A07BE">
      <w:pPr>
        <w:pStyle w:val="ListBullet"/>
        <w:rPr>
          <w:sz w:val="24"/>
        </w:rPr>
      </w:pPr>
      <w:r w:rsidRPr="000A07BE">
        <w:rPr>
          <w:sz w:val="24"/>
        </w:rPr>
        <w:t xml:space="preserve">any material belonging to third parties. </w:t>
      </w:r>
    </w:p>
    <w:p w14:paraId="03E27DA9" w14:textId="77777777" w:rsidR="00294264" w:rsidRPr="00074180" w:rsidRDefault="00294264" w:rsidP="00074180">
      <w:pPr>
        <w:pStyle w:val="BodyText"/>
        <w:rPr>
          <w:b/>
          <w:bCs/>
          <w:sz w:val="20"/>
          <w:szCs w:val="20"/>
        </w:rPr>
      </w:pPr>
      <w:r w:rsidRPr="00074180">
        <w:rPr>
          <w:b/>
          <w:bCs/>
        </w:rPr>
        <w:t>Attribution</w:t>
      </w:r>
    </w:p>
    <w:p w14:paraId="22FB5E30" w14:textId="77777777" w:rsidR="00294264" w:rsidRDefault="00294264" w:rsidP="00074180">
      <w:pPr>
        <w:pStyle w:val="BodyText"/>
        <w:rPr>
          <w:rFonts w:cs="Arial"/>
        </w:rPr>
      </w:pPr>
      <w:r>
        <w:rPr>
          <w:rFonts w:cs="Arial"/>
        </w:rPr>
        <w:t xml:space="preserve">Without limiting your obligations under the Licence, the Department of Health and Aged Care requests that you attribute this publication in your work. Any reasonable form of words may be used </w:t>
      </w:r>
      <w:proofErr w:type="gramStart"/>
      <w:r>
        <w:rPr>
          <w:rFonts w:cs="Arial"/>
        </w:rPr>
        <w:t>provided that</w:t>
      </w:r>
      <w:proofErr w:type="gramEnd"/>
      <w:r>
        <w:rPr>
          <w:rFonts w:cs="Arial"/>
        </w:rPr>
        <w:t xml:space="preserve"> you:</w:t>
      </w:r>
    </w:p>
    <w:p w14:paraId="20592E35" w14:textId="77777777" w:rsidR="00294264" w:rsidRPr="000A07BE" w:rsidRDefault="00294264" w:rsidP="000A07BE">
      <w:pPr>
        <w:pStyle w:val="ListBullet"/>
        <w:rPr>
          <w:sz w:val="24"/>
        </w:rPr>
      </w:pPr>
      <w:r w:rsidRPr="000A07BE">
        <w:rPr>
          <w:sz w:val="24"/>
        </w:rPr>
        <w:t xml:space="preserve">include a reference to this publication and </w:t>
      </w:r>
      <w:proofErr w:type="gramStart"/>
      <w:r w:rsidRPr="000A07BE">
        <w:rPr>
          <w:sz w:val="24"/>
        </w:rPr>
        <w:t>where</w:t>
      </w:r>
      <w:proofErr w:type="gramEnd"/>
      <w:r w:rsidRPr="000A07BE">
        <w:rPr>
          <w:sz w:val="24"/>
        </w:rPr>
        <w:t xml:space="preserve">, practicable, the relevant page numbers; </w:t>
      </w:r>
    </w:p>
    <w:p w14:paraId="184E67C5" w14:textId="77777777" w:rsidR="00294264" w:rsidRPr="000A07BE" w:rsidRDefault="00294264" w:rsidP="000A07BE">
      <w:pPr>
        <w:pStyle w:val="ListBullet"/>
        <w:rPr>
          <w:sz w:val="24"/>
        </w:rPr>
      </w:pPr>
      <w:r w:rsidRPr="000A07BE">
        <w:rPr>
          <w:sz w:val="24"/>
        </w:rPr>
        <w:t xml:space="preserve">make it clear that you have permission to use the material under the Creative Commons Attribution 4.0 International Public </w:t>
      </w:r>
      <w:proofErr w:type="gramStart"/>
      <w:r w:rsidRPr="000A07BE">
        <w:rPr>
          <w:sz w:val="24"/>
        </w:rPr>
        <w:t>License;</w:t>
      </w:r>
      <w:proofErr w:type="gramEnd"/>
    </w:p>
    <w:p w14:paraId="12EFB31B" w14:textId="77777777" w:rsidR="00294264" w:rsidRPr="000A07BE" w:rsidRDefault="00294264" w:rsidP="000A07BE">
      <w:pPr>
        <w:pStyle w:val="ListBullet"/>
        <w:rPr>
          <w:sz w:val="24"/>
        </w:rPr>
      </w:pPr>
      <w:r w:rsidRPr="000A07BE">
        <w:rPr>
          <w:sz w:val="24"/>
        </w:rPr>
        <w:t xml:space="preserve">make it clear whether or not you have changed the material used from this </w:t>
      </w:r>
      <w:proofErr w:type="gramStart"/>
      <w:r w:rsidRPr="000A07BE">
        <w:rPr>
          <w:sz w:val="24"/>
        </w:rPr>
        <w:t>publication;</w:t>
      </w:r>
      <w:proofErr w:type="gramEnd"/>
      <w:r w:rsidRPr="000A07BE">
        <w:rPr>
          <w:sz w:val="24"/>
        </w:rPr>
        <w:t xml:space="preserve"> </w:t>
      </w:r>
    </w:p>
    <w:p w14:paraId="603C3274" w14:textId="77777777" w:rsidR="000A07BE" w:rsidRPr="000A07BE" w:rsidRDefault="00294264" w:rsidP="000A07BE">
      <w:pPr>
        <w:pStyle w:val="ListBullet"/>
        <w:rPr>
          <w:sz w:val="24"/>
        </w:rPr>
      </w:pPr>
      <w:r w:rsidRPr="000A07BE">
        <w:rPr>
          <w:sz w:val="24"/>
        </w:rPr>
        <w:t xml:space="preserve">include a copyright notice in relation to the material used. In the case of no change to the material, the words “© Commonwealth of Australia (Department of </w:t>
      </w:r>
      <w:r w:rsidRPr="000A07BE">
        <w:rPr>
          <w:sz w:val="24"/>
        </w:rPr>
        <w:lastRenderedPageBreak/>
        <w:t>Health and Aged Care) 2024 may be used. In the case where the material has been changed or adapted, the words: “Based on Commonwealth of Australia (Department of Health and Aged Care) material” may be used; and</w:t>
      </w:r>
      <w:r w:rsidR="00793FD1" w:rsidRPr="000A07BE">
        <w:rPr>
          <w:sz w:val="24"/>
        </w:rPr>
        <w:t xml:space="preserve"> </w:t>
      </w:r>
    </w:p>
    <w:p w14:paraId="3D000092" w14:textId="5761DBDB" w:rsidR="00294264" w:rsidRPr="000A07BE" w:rsidRDefault="00294264" w:rsidP="000A07BE">
      <w:pPr>
        <w:pStyle w:val="ListBullet"/>
        <w:rPr>
          <w:sz w:val="24"/>
        </w:rPr>
      </w:pPr>
      <w:r w:rsidRPr="000A07BE">
        <w:rPr>
          <w:sz w:val="24"/>
        </w:rPr>
        <w:t>do not suggest that the Department of Health and Aged Care endorses you or your use of the material.</w:t>
      </w:r>
    </w:p>
    <w:p w14:paraId="4422C1D9" w14:textId="77777777" w:rsidR="00294264" w:rsidRPr="00074180" w:rsidRDefault="00294264" w:rsidP="00074180">
      <w:pPr>
        <w:pStyle w:val="BodyText"/>
        <w:rPr>
          <w:b/>
          <w:bCs/>
          <w:sz w:val="20"/>
          <w:szCs w:val="20"/>
        </w:rPr>
      </w:pPr>
      <w:r w:rsidRPr="00074180">
        <w:rPr>
          <w:b/>
          <w:bCs/>
        </w:rPr>
        <w:t>Enquiries</w:t>
      </w:r>
    </w:p>
    <w:p w14:paraId="06EDA4B6" w14:textId="434578BF" w:rsidR="0050020A" w:rsidRDefault="00294264" w:rsidP="00793FD1">
      <w:pPr>
        <w:pStyle w:val="BodyText"/>
        <w:rPr>
          <w:rStyle w:val="Hyperlink"/>
          <w:rFonts w:cs="Arial"/>
        </w:rPr>
      </w:pPr>
      <w:r>
        <w:rPr>
          <w:rFonts w:cs="Arial"/>
        </w:rPr>
        <w:t xml:space="preserve">Enquiries regarding any other use of this publication should be addressed to the Branch Manager, Communication Branch, Department of Health and Aged Care, GPO Box 9848, Canberra ACT 2601, or via e-mail to </w:t>
      </w:r>
      <w:hyperlink r:id="rId18" w:history="1">
        <w:r>
          <w:rPr>
            <w:rStyle w:val="Hyperlink"/>
            <w:rFonts w:cs="Arial"/>
          </w:rPr>
          <w:t>copyright@health.gov.au</w:t>
        </w:r>
      </w:hyperlink>
    </w:p>
    <w:p w14:paraId="5B36144C" w14:textId="77777777" w:rsidR="0050020A" w:rsidRDefault="0050020A">
      <w:pPr>
        <w:spacing w:before="0" w:after="0" w:line="240" w:lineRule="auto"/>
        <w:rPr>
          <w:rStyle w:val="Hyperlink"/>
          <w:rFonts w:cs="Arial"/>
          <w:sz w:val="24"/>
        </w:rPr>
      </w:pPr>
      <w:r>
        <w:rPr>
          <w:rStyle w:val="Hyperlink"/>
          <w:rFonts w:cs="Arial"/>
        </w:rPr>
        <w:br w:type="page"/>
      </w:r>
    </w:p>
    <w:sdt>
      <w:sdtPr>
        <w:rPr>
          <w:rFonts w:eastAsia="Times New Roman" w:cs="Times New Roman"/>
          <w:b w:val="0"/>
          <w:bCs w:val="0"/>
          <w:color w:val="000000" w:themeColor="text1"/>
          <w:sz w:val="22"/>
          <w:szCs w:val="24"/>
          <w:lang w:val="en-AU"/>
        </w:rPr>
        <w:id w:val="-1212649264"/>
        <w:docPartObj>
          <w:docPartGallery w:val="Table of Contents"/>
          <w:docPartUnique/>
        </w:docPartObj>
      </w:sdtPr>
      <w:sdtEndPr>
        <w:rPr>
          <w:noProof/>
        </w:rPr>
      </w:sdtEndPr>
      <w:sdtContent>
        <w:p w14:paraId="4B721978" w14:textId="796CBEB1" w:rsidR="0050020A" w:rsidRDefault="0050020A">
          <w:pPr>
            <w:pStyle w:val="TOCHeading"/>
          </w:pPr>
          <w:r>
            <w:t>Table of Contents</w:t>
          </w:r>
        </w:p>
        <w:p w14:paraId="50C6F23B" w14:textId="1955A3BF" w:rsidR="004C7C12" w:rsidRDefault="0057100A">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r>
            <w:rPr>
              <w:iCs w:val="0"/>
            </w:rPr>
            <w:fldChar w:fldCharType="begin"/>
          </w:r>
          <w:r>
            <w:rPr>
              <w:iCs w:val="0"/>
            </w:rPr>
            <w:instrText xml:space="preserve"> TOC \o "1-2" \h \z \u </w:instrText>
          </w:r>
          <w:r>
            <w:rPr>
              <w:iCs w:val="0"/>
            </w:rPr>
            <w:fldChar w:fldCharType="separate"/>
          </w:r>
          <w:hyperlink w:anchor="_Toc176864180" w:history="1">
            <w:r w:rsidR="004C7C12" w:rsidRPr="00400013">
              <w:rPr>
                <w:rStyle w:val="Hyperlink"/>
                <w:noProof/>
              </w:rPr>
              <w:t>Acknowledgements</w:t>
            </w:r>
            <w:r w:rsidR="004C7C12">
              <w:rPr>
                <w:noProof/>
                <w:webHidden/>
              </w:rPr>
              <w:tab/>
            </w:r>
            <w:r w:rsidR="004C7C12">
              <w:rPr>
                <w:noProof/>
                <w:webHidden/>
              </w:rPr>
              <w:fldChar w:fldCharType="begin"/>
            </w:r>
            <w:r w:rsidR="004C7C12">
              <w:rPr>
                <w:noProof/>
                <w:webHidden/>
              </w:rPr>
              <w:instrText xml:space="preserve"> PAGEREF _Toc176864180 \h </w:instrText>
            </w:r>
            <w:r w:rsidR="004C7C12">
              <w:rPr>
                <w:noProof/>
                <w:webHidden/>
              </w:rPr>
            </w:r>
            <w:r w:rsidR="004C7C12">
              <w:rPr>
                <w:noProof/>
                <w:webHidden/>
              </w:rPr>
              <w:fldChar w:fldCharType="separate"/>
            </w:r>
            <w:r w:rsidR="004C7C12">
              <w:rPr>
                <w:noProof/>
                <w:webHidden/>
              </w:rPr>
              <w:t>6</w:t>
            </w:r>
            <w:r w:rsidR="004C7C12">
              <w:rPr>
                <w:noProof/>
                <w:webHidden/>
              </w:rPr>
              <w:fldChar w:fldCharType="end"/>
            </w:r>
          </w:hyperlink>
        </w:p>
        <w:p w14:paraId="7B479D71" w14:textId="4CCDF851"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181" w:history="1">
            <w:r w:rsidR="004C7C12" w:rsidRPr="00400013">
              <w:rPr>
                <w:rStyle w:val="Hyperlink"/>
                <w:noProof/>
              </w:rPr>
              <w:t>Preamble</w:t>
            </w:r>
            <w:r w:rsidR="004C7C12">
              <w:rPr>
                <w:noProof/>
                <w:webHidden/>
              </w:rPr>
              <w:tab/>
            </w:r>
            <w:r w:rsidR="004C7C12">
              <w:rPr>
                <w:noProof/>
                <w:webHidden/>
              </w:rPr>
              <w:fldChar w:fldCharType="begin"/>
            </w:r>
            <w:r w:rsidR="004C7C12">
              <w:rPr>
                <w:noProof/>
                <w:webHidden/>
              </w:rPr>
              <w:instrText xml:space="preserve"> PAGEREF _Toc176864181 \h </w:instrText>
            </w:r>
            <w:r w:rsidR="004C7C12">
              <w:rPr>
                <w:noProof/>
                <w:webHidden/>
              </w:rPr>
            </w:r>
            <w:r w:rsidR="004C7C12">
              <w:rPr>
                <w:noProof/>
                <w:webHidden/>
              </w:rPr>
              <w:fldChar w:fldCharType="separate"/>
            </w:r>
            <w:r w:rsidR="004C7C12">
              <w:rPr>
                <w:noProof/>
                <w:webHidden/>
              </w:rPr>
              <w:t>6</w:t>
            </w:r>
            <w:r w:rsidR="004C7C12">
              <w:rPr>
                <w:noProof/>
                <w:webHidden/>
              </w:rPr>
              <w:fldChar w:fldCharType="end"/>
            </w:r>
          </w:hyperlink>
        </w:p>
        <w:p w14:paraId="056FFA5B" w14:textId="4A579D24"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182" w:history="1">
            <w:r w:rsidR="004C7C12" w:rsidRPr="00400013">
              <w:rPr>
                <w:rStyle w:val="Hyperlink"/>
                <w:noProof/>
              </w:rPr>
              <w:t>Development of the Strategy</w:t>
            </w:r>
            <w:r w:rsidR="004C7C12">
              <w:rPr>
                <w:noProof/>
                <w:webHidden/>
              </w:rPr>
              <w:tab/>
            </w:r>
            <w:r w:rsidR="004C7C12">
              <w:rPr>
                <w:noProof/>
                <w:webHidden/>
              </w:rPr>
              <w:fldChar w:fldCharType="begin"/>
            </w:r>
            <w:r w:rsidR="004C7C12">
              <w:rPr>
                <w:noProof/>
                <w:webHidden/>
              </w:rPr>
              <w:instrText xml:space="preserve"> PAGEREF _Toc176864182 \h </w:instrText>
            </w:r>
            <w:r w:rsidR="004C7C12">
              <w:rPr>
                <w:noProof/>
                <w:webHidden/>
              </w:rPr>
            </w:r>
            <w:r w:rsidR="004C7C12">
              <w:rPr>
                <w:noProof/>
                <w:webHidden/>
              </w:rPr>
              <w:fldChar w:fldCharType="separate"/>
            </w:r>
            <w:r w:rsidR="004C7C12">
              <w:rPr>
                <w:noProof/>
                <w:webHidden/>
              </w:rPr>
              <w:t>8</w:t>
            </w:r>
            <w:r w:rsidR="004C7C12">
              <w:rPr>
                <w:noProof/>
                <w:webHidden/>
              </w:rPr>
              <w:fldChar w:fldCharType="end"/>
            </w:r>
          </w:hyperlink>
        </w:p>
        <w:p w14:paraId="33E423BD" w14:textId="3DB037B8"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83" w:history="1">
            <w:r w:rsidR="004C7C12" w:rsidRPr="00400013">
              <w:rPr>
                <w:rStyle w:val="Hyperlink"/>
                <w:noProof/>
                <w:spacing w:val="-2"/>
              </w:rPr>
              <w:t>Background</w:t>
            </w:r>
            <w:r w:rsidR="004C7C12">
              <w:rPr>
                <w:noProof/>
                <w:webHidden/>
              </w:rPr>
              <w:tab/>
            </w:r>
            <w:r w:rsidR="004C7C12">
              <w:rPr>
                <w:noProof/>
                <w:webHidden/>
              </w:rPr>
              <w:fldChar w:fldCharType="begin"/>
            </w:r>
            <w:r w:rsidR="004C7C12">
              <w:rPr>
                <w:noProof/>
                <w:webHidden/>
              </w:rPr>
              <w:instrText xml:space="preserve"> PAGEREF _Toc176864183 \h </w:instrText>
            </w:r>
            <w:r w:rsidR="004C7C12">
              <w:rPr>
                <w:noProof/>
                <w:webHidden/>
              </w:rPr>
            </w:r>
            <w:r w:rsidR="004C7C12">
              <w:rPr>
                <w:noProof/>
                <w:webHidden/>
              </w:rPr>
              <w:fldChar w:fldCharType="separate"/>
            </w:r>
            <w:r w:rsidR="004C7C12">
              <w:rPr>
                <w:noProof/>
                <w:webHidden/>
              </w:rPr>
              <w:t>8</w:t>
            </w:r>
            <w:r w:rsidR="004C7C12">
              <w:rPr>
                <w:noProof/>
                <w:webHidden/>
              </w:rPr>
              <w:fldChar w:fldCharType="end"/>
            </w:r>
          </w:hyperlink>
        </w:p>
        <w:p w14:paraId="523BE9B8" w14:textId="1F3BC8DF"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84" w:history="1">
            <w:r w:rsidR="004C7C12" w:rsidRPr="00400013">
              <w:rPr>
                <w:rStyle w:val="Hyperlink"/>
                <w:noProof/>
              </w:rPr>
              <w:t>The Review</w:t>
            </w:r>
            <w:r w:rsidR="004C7C12">
              <w:rPr>
                <w:noProof/>
                <w:webHidden/>
              </w:rPr>
              <w:tab/>
            </w:r>
            <w:r w:rsidR="004C7C12">
              <w:rPr>
                <w:noProof/>
                <w:webHidden/>
              </w:rPr>
              <w:fldChar w:fldCharType="begin"/>
            </w:r>
            <w:r w:rsidR="004C7C12">
              <w:rPr>
                <w:noProof/>
                <w:webHidden/>
              </w:rPr>
              <w:instrText xml:space="preserve"> PAGEREF _Toc176864184 \h </w:instrText>
            </w:r>
            <w:r w:rsidR="004C7C12">
              <w:rPr>
                <w:noProof/>
                <w:webHidden/>
              </w:rPr>
            </w:r>
            <w:r w:rsidR="004C7C12">
              <w:rPr>
                <w:noProof/>
                <w:webHidden/>
              </w:rPr>
              <w:fldChar w:fldCharType="separate"/>
            </w:r>
            <w:r w:rsidR="004C7C12">
              <w:rPr>
                <w:noProof/>
                <w:webHidden/>
              </w:rPr>
              <w:t>8</w:t>
            </w:r>
            <w:r w:rsidR="004C7C12">
              <w:rPr>
                <w:noProof/>
                <w:webHidden/>
              </w:rPr>
              <w:fldChar w:fldCharType="end"/>
            </w:r>
          </w:hyperlink>
        </w:p>
        <w:p w14:paraId="5F820C70" w14:textId="64A97BF2"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85" w:history="1">
            <w:r w:rsidR="004C7C12" w:rsidRPr="00400013">
              <w:rPr>
                <w:rStyle w:val="Hyperlink"/>
                <w:noProof/>
              </w:rPr>
              <w:t>Jurisdictional</w:t>
            </w:r>
            <w:r w:rsidR="004C7C12" w:rsidRPr="00400013">
              <w:rPr>
                <w:rStyle w:val="Hyperlink"/>
                <w:noProof/>
                <w:spacing w:val="-12"/>
              </w:rPr>
              <w:t xml:space="preserve"> </w:t>
            </w:r>
            <w:r w:rsidR="004C7C12" w:rsidRPr="00400013">
              <w:rPr>
                <w:rStyle w:val="Hyperlink"/>
                <w:noProof/>
              </w:rPr>
              <w:t>Organ</w:t>
            </w:r>
            <w:r w:rsidR="004C7C12" w:rsidRPr="00400013">
              <w:rPr>
                <w:rStyle w:val="Hyperlink"/>
                <w:noProof/>
                <w:spacing w:val="-12"/>
              </w:rPr>
              <w:t xml:space="preserve"> </w:t>
            </w:r>
            <w:r w:rsidR="004C7C12" w:rsidRPr="00400013">
              <w:rPr>
                <w:rStyle w:val="Hyperlink"/>
                <w:noProof/>
              </w:rPr>
              <w:t>Donation,</w:t>
            </w:r>
            <w:r w:rsidR="004C7C12" w:rsidRPr="00400013">
              <w:rPr>
                <w:rStyle w:val="Hyperlink"/>
                <w:noProof/>
                <w:spacing w:val="-12"/>
              </w:rPr>
              <w:t xml:space="preserve"> </w:t>
            </w:r>
            <w:r w:rsidR="004C7C12" w:rsidRPr="00400013">
              <w:rPr>
                <w:rStyle w:val="Hyperlink"/>
                <w:noProof/>
              </w:rPr>
              <w:t>Retrieval</w:t>
            </w:r>
            <w:r w:rsidR="004C7C12" w:rsidRPr="00400013">
              <w:rPr>
                <w:rStyle w:val="Hyperlink"/>
                <w:noProof/>
                <w:spacing w:val="-12"/>
              </w:rPr>
              <w:t xml:space="preserve"> </w:t>
            </w:r>
            <w:r w:rsidR="004C7C12" w:rsidRPr="00400013">
              <w:rPr>
                <w:rStyle w:val="Hyperlink"/>
                <w:noProof/>
              </w:rPr>
              <w:t>and</w:t>
            </w:r>
            <w:r w:rsidR="004C7C12" w:rsidRPr="00400013">
              <w:rPr>
                <w:rStyle w:val="Hyperlink"/>
                <w:noProof/>
                <w:spacing w:val="-12"/>
              </w:rPr>
              <w:t xml:space="preserve"> </w:t>
            </w:r>
            <w:r w:rsidR="004C7C12" w:rsidRPr="00400013">
              <w:rPr>
                <w:rStyle w:val="Hyperlink"/>
                <w:noProof/>
              </w:rPr>
              <w:t>Transplantation</w:t>
            </w:r>
            <w:r w:rsidR="004C7C12" w:rsidRPr="00400013">
              <w:rPr>
                <w:rStyle w:val="Hyperlink"/>
                <w:noProof/>
                <w:spacing w:val="-12"/>
              </w:rPr>
              <w:t xml:space="preserve"> </w:t>
            </w:r>
            <w:r w:rsidR="004C7C12" w:rsidRPr="00400013">
              <w:rPr>
                <w:rStyle w:val="Hyperlink"/>
                <w:noProof/>
              </w:rPr>
              <w:t xml:space="preserve">Steering </w:t>
            </w:r>
            <w:r w:rsidR="004C7C12" w:rsidRPr="00400013">
              <w:rPr>
                <w:rStyle w:val="Hyperlink"/>
                <w:noProof/>
                <w:spacing w:val="-2"/>
              </w:rPr>
              <w:t>Committees</w:t>
            </w:r>
            <w:r w:rsidR="004C7C12">
              <w:rPr>
                <w:noProof/>
                <w:webHidden/>
              </w:rPr>
              <w:tab/>
            </w:r>
            <w:r w:rsidR="004C7C12">
              <w:rPr>
                <w:noProof/>
                <w:webHidden/>
              </w:rPr>
              <w:fldChar w:fldCharType="begin"/>
            </w:r>
            <w:r w:rsidR="004C7C12">
              <w:rPr>
                <w:noProof/>
                <w:webHidden/>
              </w:rPr>
              <w:instrText xml:space="preserve"> PAGEREF _Toc176864185 \h </w:instrText>
            </w:r>
            <w:r w:rsidR="004C7C12">
              <w:rPr>
                <w:noProof/>
                <w:webHidden/>
              </w:rPr>
            </w:r>
            <w:r w:rsidR="004C7C12">
              <w:rPr>
                <w:noProof/>
                <w:webHidden/>
              </w:rPr>
              <w:fldChar w:fldCharType="separate"/>
            </w:r>
            <w:r w:rsidR="004C7C12">
              <w:rPr>
                <w:noProof/>
                <w:webHidden/>
              </w:rPr>
              <w:t>9</w:t>
            </w:r>
            <w:r w:rsidR="004C7C12">
              <w:rPr>
                <w:noProof/>
                <w:webHidden/>
              </w:rPr>
              <w:fldChar w:fldCharType="end"/>
            </w:r>
          </w:hyperlink>
        </w:p>
        <w:p w14:paraId="1B24014D" w14:textId="7576EDF9"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86" w:history="1">
            <w:r w:rsidR="004C7C12" w:rsidRPr="00400013">
              <w:rPr>
                <w:rStyle w:val="Hyperlink"/>
                <w:noProof/>
              </w:rPr>
              <w:t xml:space="preserve">The Eye and Tissue </w:t>
            </w:r>
            <w:r w:rsidR="004C7C12" w:rsidRPr="00400013">
              <w:rPr>
                <w:rStyle w:val="Hyperlink"/>
                <w:noProof/>
                <w:spacing w:val="-2"/>
              </w:rPr>
              <w:t>Sector</w:t>
            </w:r>
            <w:r w:rsidR="004C7C12">
              <w:rPr>
                <w:noProof/>
                <w:webHidden/>
              </w:rPr>
              <w:tab/>
            </w:r>
            <w:r w:rsidR="004C7C12">
              <w:rPr>
                <w:noProof/>
                <w:webHidden/>
              </w:rPr>
              <w:fldChar w:fldCharType="begin"/>
            </w:r>
            <w:r w:rsidR="004C7C12">
              <w:rPr>
                <w:noProof/>
                <w:webHidden/>
              </w:rPr>
              <w:instrText xml:space="preserve"> PAGEREF _Toc176864186 \h </w:instrText>
            </w:r>
            <w:r w:rsidR="004C7C12">
              <w:rPr>
                <w:noProof/>
                <w:webHidden/>
              </w:rPr>
            </w:r>
            <w:r w:rsidR="004C7C12">
              <w:rPr>
                <w:noProof/>
                <w:webHidden/>
              </w:rPr>
              <w:fldChar w:fldCharType="separate"/>
            </w:r>
            <w:r w:rsidR="004C7C12">
              <w:rPr>
                <w:noProof/>
                <w:webHidden/>
              </w:rPr>
              <w:t>9</w:t>
            </w:r>
            <w:r w:rsidR="004C7C12">
              <w:rPr>
                <w:noProof/>
                <w:webHidden/>
              </w:rPr>
              <w:fldChar w:fldCharType="end"/>
            </w:r>
          </w:hyperlink>
        </w:p>
        <w:p w14:paraId="4F52ADEE" w14:textId="00830566"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87" w:history="1">
            <w:r w:rsidR="004C7C12" w:rsidRPr="00400013">
              <w:rPr>
                <w:rStyle w:val="Hyperlink"/>
                <w:noProof/>
              </w:rPr>
              <w:t>COVID-</w:t>
            </w:r>
            <w:r w:rsidR="004C7C12" w:rsidRPr="00400013">
              <w:rPr>
                <w:rStyle w:val="Hyperlink"/>
                <w:noProof/>
                <w:spacing w:val="-5"/>
              </w:rPr>
              <w:t>19</w:t>
            </w:r>
            <w:r w:rsidR="004C7C12">
              <w:rPr>
                <w:noProof/>
                <w:webHidden/>
              </w:rPr>
              <w:tab/>
            </w:r>
            <w:r w:rsidR="004C7C12">
              <w:rPr>
                <w:noProof/>
                <w:webHidden/>
              </w:rPr>
              <w:fldChar w:fldCharType="begin"/>
            </w:r>
            <w:r w:rsidR="004C7C12">
              <w:rPr>
                <w:noProof/>
                <w:webHidden/>
              </w:rPr>
              <w:instrText xml:space="preserve"> PAGEREF _Toc176864187 \h </w:instrText>
            </w:r>
            <w:r w:rsidR="004C7C12">
              <w:rPr>
                <w:noProof/>
                <w:webHidden/>
              </w:rPr>
            </w:r>
            <w:r w:rsidR="004C7C12">
              <w:rPr>
                <w:noProof/>
                <w:webHidden/>
              </w:rPr>
              <w:fldChar w:fldCharType="separate"/>
            </w:r>
            <w:r w:rsidR="004C7C12">
              <w:rPr>
                <w:noProof/>
                <w:webHidden/>
              </w:rPr>
              <w:t>10</w:t>
            </w:r>
            <w:r w:rsidR="004C7C12">
              <w:rPr>
                <w:noProof/>
                <w:webHidden/>
              </w:rPr>
              <w:fldChar w:fldCharType="end"/>
            </w:r>
          </w:hyperlink>
        </w:p>
        <w:p w14:paraId="31E75DD3" w14:textId="7CE4C7B8"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88" w:history="1">
            <w:r w:rsidR="004C7C12" w:rsidRPr="00400013">
              <w:rPr>
                <w:rStyle w:val="Hyperlink"/>
                <w:noProof/>
              </w:rPr>
              <w:t xml:space="preserve">The </w:t>
            </w:r>
            <w:r w:rsidR="004C7C12" w:rsidRPr="00400013">
              <w:rPr>
                <w:rStyle w:val="Hyperlink"/>
                <w:noProof/>
                <w:spacing w:val="-2"/>
              </w:rPr>
              <w:t>Strategy</w:t>
            </w:r>
            <w:r w:rsidR="004C7C12">
              <w:rPr>
                <w:noProof/>
                <w:webHidden/>
              </w:rPr>
              <w:tab/>
            </w:r>
            <w:r w:rsidR="004C7C12">
              <w:rPr>
                <w:noProof/>
                <w:webHidden/>
              </w:rPr>
              <w:fldChar w:fldCharType="begin"/>
            </w:r>
            <w:r w:rsidR="004C7C12">
              <w:rPr>
                <w:noProof/>
                <w:webHidden/>
              </w:rPr>
              <w:instrText xml:space="preserve"> PAGEREF _Toc176864188 \h </w:instrText>
            </w:r>
            <w:r w:rsidR="004C7C12">
              <w:rPr>
                <w:noProof/>
                <w:webHidden/>
              </w:rPr>
            </w:r>
            <w:r w:rsidR="004C7C12">
              <w:rPr>
                <w:noProof/>
                <w:webHidden/>
              </w:rPr>
              <w:fldChar w:fldCharType="separate"/>
            </w:r>
            <w:r w:rsidR="004C7C12">
              <w:rPr>
                <w:noProof/>
                <w:webHidden/>
              </w:rPr>
              <w:t>10</w:t>
            </w:r>
            <w:r w:rsidR="004C7C12">
              <w:rPr>
                <w:noProof/>
                <w:webHidden/>
              </w:rPr>
              <w:fldChar w:fldCharType="end"/>
            </w:r>
          </w:hyperlink>
        </w:p>
        <w:p w14:paraId="140743BE" w14:textId="289940D6"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89" w:history="1">
            <w:r w:rsidR="004C7C12" w:rsidRPr="00400013">
              <w:rPr>
                <w:rStyle w:val="Hyperlink"/>
                <w:noProof/>
              </w:rPr>
              <w:t>Transition</w:t>
            </w:r>
            <w:r w:rsidR="004C7C12" w:rsidRPr="00400013">
              <w:rPr>
                <w:rStyle w:val="Hyperlink"/>
                <w:noProof/>
                <w:spacing w:val="-13"/>
              </w:rPr>
              <w:t xml:space="preserve"> </w:t>
            </w:r>
            <w:r w:rsidR="004C7C12" w:rsidRPr="00400013">
              <w:rPr>
                <w:rStyle w:val="Hyperlink"/>
                <w:noProof/>
              </w:rPr>
              <w:t>Action</w:t>
            </w:r>
            <w:r w:rsidR="004C7C12" w:rsidRPr="00400013">
              <w:rPr>
                <w:rStyle w:val="Hyperlink"/>
                <w:noProof/>
                <w:spacing w:val="-13"/>
              </w:rPr>
              <w:t xml:space="preserve"> </w:t>
            </w:r>
            <w:r w:rsidR="004C7C12" w:rsidRPr="00400013">
              <w:rPr>
                <w:rStyle w:val="Hyperlink"/>
                <w:noProof/>
                <w:spacing w:val="-4"/>
              </w:rPr>
              <w:t>Plan</w:t>
            </w:r>
            <w:r w:rsidR="004C7C12">
              <w:rPr>
                <w:noProof/>
                <w:webHidden/>
              </w:rPr>
              <w:tab/>
            </w:r>
            <w:r w:rsidR="004C7C12">
              <w:rPr>
                <w:noProof/>
                <w:webHidden/>
              </w:rPr>
              <w:fldChar w:fldCharType="begin"/>
            </w:r>
            <w:r w:rsidR="004C7C12">
              <w:rPr>
                <w:noProof/>
                <w:webHidden/>
              </w:rPr>
              <w:instrText xml:space="preserve"> PAGEREF _Toc176864189 \h </w:instrText>
            </w:r>
            <w:r w:rsidR="004C7C12">
              <w:rPr>
                <w:noProof/>
                <w:webHidden/>
              </w:rPr>
            </w:r>
            <w:r w:rsidR="004C7C12">
              <w:rPr>
                <w:noProof/>
                <w:webHidden/>
              </w:rPr>
              <w:fldChar w:fldCharType="separate"/>
            </w:r>
            <w:r w:rsidR="004C7C12">
              <w:rPr>
                <w:noProof/>
                <w:webHidden/>
              </w:rPr>
              <w:t>11</w:t>
            </w:r>
            <w:r w:rsidR="004C7C12">
              <w:rPr>
                <w:noProof/>
                <w:webHidden/>
              </w:rPr>
              <w:fldChar w:fldCharType="end"/>
            </w:r>
          </w:hyperlink>
        </w:p>
        <w:p w14:paraId="75BE8C90" w14:textId="5A84ED81"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190" w:history="1">
            <w:r w:rsidR="004C7C12" w:rsidRPr="00400013">
              <w:rPr>
                <w:rStyle w:val="Hyperlink"/>
                <w:noProof/>
              </w:rPr>
              <w:t>Defining the strategy</w:t>
            </w:r>
            <w:r w:rsidR="004C7C12">
              <w:rPr>
                <w:noProof/>
                <w:webHidden/>
              </w:rPr>
              <w:tab/>
            </w:r>
            <w:r w:rsidR="004C7C12">
              <w:rPr>
                <w:noProof/>
                <w:webHidden/>
              </w:rPr>
              <w:fldChar w:fldCharType="begin"/>
            </w:r>
            <w:r w:rsidR="004C7C12">
              <w:rPr>
                <w:noProof/>
                <w:webHidden/>
              </w:rPr>
              <w:instrText xml:space="preserve"> PAGEREF _Toc176864190 \h </w:instrText>
            </w:r>
            <w:r w:rsidR="004C7C12">
              <w:rPr>
                <w:noProof/>
                <w:webHidden/>
              </w:rPr>
            </w:r>
            <w:r w:rsidR="004C7C12">
              <w:rPr>
                <w:noProof/>
                <w:webHidden/>
              </w:rPr>
              <w:fldChar w:fldCharType="separate"/>
            </w:r>
            <w:r w:rsidR="004C7C12">
              <w:rPr>
                <w:noProof/>
                <w:webHidden/>
              </w:rPr>
              <w:t>12</w:t>
            </w:r>
            <w:r w:rsidR="004C7C12">
              <w:rPr>
                <w:noProof/>
                <w:webHidden/>
              </w:rPr>
              <w:fldChar w:fldCharType="end"/>
            </w:r>
          </w:hyperlink>
        </w:p>
        <w:p w14:paraId="2A236786" w14:textId="7FF78671"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91" w:history="1">
            <w:r w:rsidR="004C7C12" w:rsidRPr="00400013">
              <w:rPr>
                <w:rStyle w:val="Hyperlink"/>
                <w:noProof/>
                <w:spacing w:val="-2"/>
              </w:rPr>
              <w:t>Vision</w:t>
            </w:r>
            <w:r w:rsidR="004C7C12">
              <w:rPr>
                <w:noProof/>
                <w:webHidden/>
              </w:rPr>
              <w:tab/>
            </w:r>
            <w:r w:rsidR="004C7C12">
              <w:rPr>
                <w:noProof/>
                <w:webHidden/>
              </w:rPr>
              <w:fldChar w:fldCharType="begin"/>
            </w:r>
            <w:r w:rsidR="004C7C12">
              <w:rPr>
                <w:noProof/>
                <w:webHidden/>
              </w:rPr>
              <w:instrText xml:space="preserve"> PAGEREF _Toc176864191 \h </w:instrText>
            </w:r>
            <w:r w:rsidR="004C7C12">
              <w:rPr>
                <w:noProof/>
                <w:webHidden/>
              </w:rPr>
            </w:r>
            <w:r w:rsidR="004C7C12">
              <w:rPr>
                <w:noProof/>
                <w:webHidden/>
              </w:rPr>
              <w:fldChar w:fldCharType="separate"/>
            </w:r>
            <w:r w:rsidR="004C7C12">
              <w:rPr>
                <w:noProof/>
                <w:webHidden/>
              </w:rPr>
              <w:t>12</w:t>
            </w:r>
            <w:r w:rsidR="004C7C12">
              <w:rPr>
                <w:noProof/>
                <w:webHidden/>
              </w:rPr>
              <w:fldChar w:fldCharType="end"/>
            </w:r>
          </w:hyperlink>
        </w:p>
        <w:p w14:paraId="2B475938" w14:textId="686822E8"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192" w:history="1">
            <w:r w:rsidR="004C7C12" w:rsidRPr="00400013">
              <w:rPr>
                <w:rStyle w:val="Hyperlink"/>
                <w:noProof/>
              </w:rPr>
              <w:t>Priority</w:t>
            </w:r>
            <w:r w:rsidR="004C7C12" w:rsidRPr="00400013">
              <w:rPr>
                <w:rStyle w:val="Hyperlink"/>
                <w:noProof/>
                <w:spacing w:val="-12"/>
              </w:rPr>
              <w:t xml:space="preserve"> </w:t>
            </w:r>
            <w:r w:rsidR="004C7C12" w:rsidRPr="00400013">
              <w:rPr>
                <w:rStyle w:val="Hyperlink"/>
                <w:noProof/>
              </w:rPr>
              <w:t>area</w:t>
            </w:r>
            <w:r w:rsidR="004C7C12" w:rsidRPr="00400013">
              <w:rPr>
                <w:rStyle w:val="Hyperlink"/>
                <w:noProof/>
                <w:spacing w:val="-12"/>
              </w:rPr>
              <w:t xml:space="preserve"> </w:t>
            </w:r>
            <w:r w:rsidR="004C7C12" w:rsidRPr="00400013">
              <w:rPr>
                <w:rStyle w:val="Hyperlink"/>
                <w:noProof/>
              </w:rPr>
              <w:t>1: A</w:t>
            </w:r>
            <w:r w:rsidR="004C7C12" w:rsidRPr="00400013">
              <w:rPr>
                <w:rStyle w:val="Hyperlink"/>
                <w:noProof/>
                <w:spacing w:val="-17"/>
              </w:rPr>
              <w:t xml:space="preserve"> </w:t>
            </w:r>
            <w:r w:rsidR="004C7C12" w:rsidRPr="00400013">
              <w:rPr>
                <w:rStyle w:val="Hyperlink"/>
                <w:noProof/>
              </w:rPr>
              <w:t>national</w:t>
            </w:r>
            <w:r w:rsidR="004C7C12" w:rsidRPr="00400013">
              <w:rPr>
                <w:rStyle w:val="Hyperlink"/>
                <w:noProof/>
                <w:spacing w:val="-17"/>
              </w:rPr>
              <w:t xml:space="preserve"> </w:t>
            </w:r>
            <w:r w:rsidR="004C7C12" w:rsidRPr="00400013">
              <w:rPr>
                <w:rStyle w:val="Hyperlink"/>
                <w:noProof/>
              </w:rPr>
              <w:t>approach</w:t>
            </w:r>
            <w:r w:rsidR="004C7C12" w:rsidRPr="00400013">
              <w:rPr>
                <w:rStyle w:val="Hyperlink"/>
                <w:noProof/>
                <w:spacing w:val="-17"/>
              </w:rPr>
              <w:t xml:space="preserve"> </w:t>
            </w:r>
            <w:r w:rsidR="004C7C12" w:rsidRPr="00400013">
              <w:rPr>
                <w:rStyle w:val="Hyperlink"/>
                <w:noProof/>
              </w:rPr>
              <w:t>to</w:t>
            </w:r>
            <w:r w:rsidR="004C7C12" w:rsidRPr="00400013">
              <w:rPr>
                <w:rStyle w:val="Hyperlink"/>
                <w:noProof/>
                <w:spacing w:val="-17"/>
              </w:rPr>
              <w:t xml:space="preserve"> </w:t>
            </w:r>
            <w:r w:rsidR="004C7C12" w:rsidRPr="00400013">
              <w:rPr>
                <w:rStyle w:val="Hyperlink"/>
                <w:noProof/>
              </w:rPr>
              <w:t>optimise</w:t>
            </w:r>
            <w:r w:rsidR="004C7C12" w:rsidRPr="00400013">
              <w:rPr>
                <w:rStyle w:val="Hyperlink"/>
                <w:noProof/>
                <w:spacing w:val="-17"/>
              </w:rPr>
              <w:t xml:space="preserve"> </w:t>
            </w:r>
            <w:r w:rsidR="004C7C12" w:rsidRPr="00400013">
              <w:rPr>
                <w:rStyle w:val="Hyperlink"/>
                <w:noProof/>
              </w:rPr>
              <w:t>organ</w:t>
            </w:r>
            <w:r w:rsidR="004C7C12" w:rsidRPr="00400013">
              <w:rPr>
                <w:rStyle w:val="Hyperlink"/>
                <w:noProof/>
                <w:spacing w:val="-17"/>
              </w:rPr>
              <w:t xml:space="preserve"> </w:t>
            </w:r>
            <w:r w:rsidR="004C7C12" w:rsidRPr="00400013">
              <w:rPr>
                <w:rStyle w:val="Hyperlink"/>
                <w:noProof/>
              </w:rPr>
              <w:t>donation, retrieval</w:t>
            </w:r>
            <w:r w:rsidR="004C7C12" w:rsidRPr="00400013">
              <w:rPr>
                <w:rStyle w:val="Hyperlink"/>
                <w:noProof/>
                <w:spacing w:val="-28"/>
              </w:rPr>
              <w:t xml:space="preserve"> </w:t>
            </w:r>
            <w:r w:rsidR="004C7C12" w:rsidRPr="00400013">
              <w:rPr>
                <w:rStyle w:val="Hyperlink"/>
                <w:noProof/>
              </w:rPr>
              <w:t>and</w:t>
            </w:r>
            <w:r w:rsidR="004C7C12" w:rsidRPr="00400013">
              <w:rPr>
                <w:rStyle w:val="Hyperlink"/>
                <w:noProof/>
                <w:spacing w:val="-28"/>
              </w:rPr>
              <w:t xml:space="preserve"> </w:t>
            </w:r>
            <w:r w:rsidR="004C7C12" w:rsidRPr="00400013">
              <w:rPr>
                <w:rStyle w:val="Hyperlink"/>
                <w:noProof/>
              </w:rPr>
              <w:t>transplantation</w:t>
            </w:r>
            <w:r w:rsidR="004C7C12">
              <w:rPr>
                <w:noProof/>
                <w:webHidden/>
              </w:rPr>
              <w:tab/>
            </w:r>
            <w:r w:rsidR="004C7C12">
              <w:rPr>
                <w:noProof/>
                <w:webHidden/>
              </w:rPr>
              <w:fldChar w:fldCharType="begin"/>
            </w:r>
            <w:r w:rsidR="004C7C12">
              <w:rPr>
                <w:noProof/>
                <w:webHidden/>
              </w:rPr>
              <w:instrText xml:space="preserve"> PAGEREF _Toc176864192 \h </w:instrText>
            </w:r>
            <w:r w:rsidR="004C7C12">
              <w:rPr>
                <w:noProof/>
                <w:webHidden/>
              </w:rPr>
            </w:r>
            <w:r w:rsidR="004C7C12">
              <w:rPr>
                <w:noProof/>
                <w:webHidden/>
              </w:rPr>
              <w:fldChar w:fldCharType="separate"/>
            </w:r>
            <w:r w:rsidR="004C7C12">
              <w:rPr>
                <w:noProof/>
                <w:webHidden/>
              </w:rPr>
              <w:t>14</w:t>
            </w:r>
            <w:r w:rsidR="004C7C12">
              <w:rPr>
                <w:noProof/>
                <w:webHidden/>
              </w:rPr>
              <w:fldChar w:fldCharType="end"/>
            </w:r>
          </w:hyperlink>
        </w:p>
        <w:p w14:paraId="6B369581" w14:textId="49F4A8D3"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93" w:history="1">
            <w:r w:rsidR="004C7C12" w:rsidRPr="00400013">
              <w:rPr>
                <w:rStyle w:val="Hyperlink"/>
                <w:noProof/>
              </w:rPr>
              <w:t>Goal:</w:t>
            </w:r>
            <w:r w:rsidR="004C7C12" w:rsidRPr="00400013">
              <w:rPr>
                <w:rStyle w:val="Hyperlink"/>
                <w:noProof/>
                <w:spacing w:val="-5"/>
              </w:rPr>
              <w:t xml:space="preserve"> </w:t>
            </w:r>
            <w:r w:rsidR="004C7C12" w:rsidRPr="00400013">
              <w:rPr>
                <w:rStyle w:val="Hyperlink"/>
                <w:noProof/>
              </w:rPr>
              <w:t>Effectively</w:t>
            </w:r>
            <w:r w:rsidR="004C7C12" w:rsidRPr="00400013">
              <w:rPr>
                <w:rStyle w:val="Hyperlink"/>
                <w:noProof/>
                <w:spacing w:val="-5"/>
              </w:rPr>
              <w:t xml:space="preserve"> </w:t>
            </w:r>
            <w:r w:rsidR="004C7C12" w:rsidRPr="00400013">
              <w:rPr>
                <w:rStyle w:val="Hyperlink"/>
                <w:noProof/>
              </w:rPr>
              <w:t>support Australia’s organ donation, retrieval and transplantation system</w:t>
            </w:r>
            <w:r w:rsidR="004C7C12">
              <w:rPr>
                <w:noProof/>
                <w:webHidden/>
              </w:rPr>
              <w:tab/>
            </w:r>
            <w:r w:rsidR="004C7C12">
              <w:rPr>
                <w:noProof/>
                <w:webHidden/>
              </w:rPr>
              <w:fldChar w:fldCharType="begin"/>
            </w:r>
            <w:r w:rsidR="004C7C12">
              <w:rPr>
                <w:noProof/>
                <w:webHidden/>
              </w:rPr>
              <w:instrText xml:space="preserve"> PAGEREF _Toc176864193 \h </w:instrText>
            </w:r>
            <w:r w:rsidR="004C7C12">
              <w:rPr>
                <w:noProof/>
                <w:webHidden/>
              </w:rPr>
            </w:r>
            <w:r w:rsidR="004C7C12">
              <w:rPr>
                <w:noProof/>
                <w:webHidden/>
              </w:rPr>
              <w:fldChar w:fldCharType="separate"/>
            </w:r>
            <w:r w:rsidR="004C7C12">
              <w:rPr>
                <w:noProof/>
                <w:webHidden/>
              </w:rPr>
              <w:t>14</w:t>
            </w:r>
            <w:r w:rsidR="004C7C12">
              <w:rPr>
                <w:noProof/>
                <w:webHidden/>
              </w:rPr>
              <w:fldChar w:fldCharType="end"/>
            </w:r>
          </w:hyperlink>
        </w:p>
        <w:p w14:paraId="28125FBD" w14:textId="3C2C43BB"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94" w:history="1">
            <w:r w:rsidR="004C7C12" w:rsidRPr="00400013">
              <w:rPr>
                <w:rStyle w:val="Hyperlink"/>
                <w:noProof/>
              </w:rPr>
              <w:t>Goal:</w:t>
            </w:r>
            <w:r w:rsidR="004C7C12" w:rsidRPr="00400013">
              <w:rPr>
                <w:rStyle w:val="Hyperlink"/>
                <w:noProof/>
                <w:spacing w:val="-2"/>
              </w:rPr>
              <w:t xml:space="preserve"> </w:t>
            </w:r>
            <w:r w:rsidR="004C7C12" w:rsidRPr="00400013">
              <w:rPr>
                <w:rStyle w:val="Hyperlink"/>
                <w:noProof/>
              </w:rPr>
              <w:t>More</w:t>
            </w:r>
            <w:r w:rsidR="004C7C12" w:rsidRPr="00400013">
              <w:rPr>
                <w:rStyle w:val="Hyperlink"/>
                <w:noProof/>
                <w:spacing w:val="-2"/>
              </w:rPr>
              <w:t xml:space="preserve"> </w:t>
            </w:r>
            <w:r w:rsidR="004C7C12" w:rsidRPr="00400013">
              <w:rPr>
                <w:rStyle w:val="Hyperlink"/>
                <w:noProof/>
              </w:rPr>
              <w:t>Australians</w:t>
            </w:r>
            <w:r w:rsidR="004C7C12" w:rsidRPr="00400013">
              <w:rPr>
                <w:rStyle w:val="Hyperlink"/>
                <w:noProof/>
                <w:spacing w:val="-2"/>
              </w:rPr>
              <w:t xml:space="preserve"> </w:t>
            </w:r>
            <w:r w:rsidR="004C7C12" w:rsidRPr="00400013">
              <w:rPr>
                <w:rStyle w:val="Hyperlink"/>
                <w:noProof/>
              </w:rPr>
              <w:t>consent</w:t>
            </w:r>
            <w:r w:rsidR="004C7C12" w:rsidRPr="00400013">
              <w:rPr>
                <w:rStyle w:val="Hyperlink"/>
                <w:noProof/>
                <w:spacing w:val="-2"/>
              </w:rPr>
              <w:t xml:space="preserve"> </w:t>
            </w:r>
            <w:r w:rsidR="004C7C12" w:rsidRPr="00400013">
              <w:rPr>
                <w:rStyle w:val="Hyperlink"/>
                <w:noProof/>
              </w:rPr>
              <w:t>to</w:t>
            </w:r>
            <w:r w:rsidR="004C7C12" w:rsidRPr="00400013">
              <w:rPr>
                <w:rStyle w:val="Hyperlink"/>
                <w:noProof/>
                <w:spacing w:val="-2"/>
              </w:rPr>
              <w:t xml:space="preserve"> </w:t>
            </w:r>
            <w:r w:rsidR="004C7C12" w:rsidRPr="00400013">
              <w:rPr>
                <w:rStyle w:val="Hyperlink"/>
                <w:noProof/>
              </w:rPr>
              <w:t>deceased</w:t>
            </w:r>
            <w:r w:rsidR="004C7C12" w:rsidRPr="00400013">
              <w:rPr>
                <w:rStyle w:val="Hyperlink"/>
                <w:noProof/>
                <w:spacing w:val="-2"/>
              </w:rPr>
              <w:t xml:space="preserve"> </w:t>
            </w:r>
            <w:r w:rsidR="004C7C12" w:rsidRPr="00400013">
              <w:rPr>
                <w:rStyle w:val="Hyperlink"/>
                <w:noProof/>
              </w:rPr>
              <w:t>organ</w:t>
            </w:r>
            <w:r w:rsidR="004C7C12" w:rsidRPr="00400013">
              <w:rPr>
                <w:rStyle w:val="Hyperlink"/>
                <w:noProof/>
                <w:spacing w:val="-2"/>
              </w:rPr>
              <w:t xml:space="preserve"> donation</w:t>
            </w:r>
            <w:r w:rsidR="004C7C12">
              <w:rPr>
                <w:noProof/>
                <w:webHidden/>
              </w:rPr>
              <w:tab/>
            </w:r>
            <w:r w:rsidR="004C7C12">
              <w:rPr>
                <w:noProof/>
                <w:webHidden/>
              </w:rPr>
              <w:fldChar w:fldCharType="begin"/>
            </w:r>
            <w:r w:rsidR="004C7C12">
              <w:rPr>
                <w:noProof/>
                <w:webHidden/>
              </w:rPr>
              <w:instrText xml:space="preserve"> PAGEREF _Toc176864194 \h </w:instrText>
            </w:r>
            <w:r w:rsidR="004C7C12">
              <w:rPr>
                <w:noProof/>
                <w:webHidden/>
              </w:rPr>
            </w:r>
            <w:r w:rsidR="004C7C12">
              <w:rPr>
                <w:noProof/>
                <w:webHidden/>
              </w:rPr>
              <w:fldChar w:fldCharType="separate"/>
            </w:r>
            <w:r w:rsidR="004C7C12">
              <w:rPr>
                <w:noProof/>
                <w:webHidden/>
              </w:rPr>
              <w:t>15</w:t>
            </w:r>
            <w:r w:rsidR="004C7C12">
              <w:rPr>
                <w:noProof/>
                <w:webHidden/>
              </w:rPr>
              <w:fldChar w:fldCharType="end"/>
            </w:r>
          </w:hyperlink>
        </w:p>
        <w:p w14:paraId="63EFA276" w14:textId="6DC4DCE6"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95" w:history="1">
            <w:r w:rsidR="004C7C12" w:rsidRPr="00400013">
              <w:rPr>
                <w:rStyle w:val="Hyperlink"/>
                <w:noProof/>
              </w:rPr>
              <w:t>Goal:</w:t>
            </w:r>
            <w:r w:rsidR="004C7C12" w:rsidRPr="00400013">
              <w:rPr>
                <w:rStyle w:val="Hyperlink"/>
                <w:noProof/>
                <w:spacing w:val="-3"/>
              </w:rPr>
              <w:t xml:space="preserve"> </w:t>
            </w:r>
            <w:r w:rsidR="004C7C12" w:rsidRPr="00400013">
              <w:rPr>
                <w:rStyle w:val="Hyperlink"/>
                <w:noProof/>
              </w:rPr>
              <w:t>Increase</w:t>
            </w:r>
            <w:r w:rsidR="004C7C12" w:rsidRPr="00400013">
              <w:rPr>
                <w:rStyle w:val="Hyperlink"/>
                <w:noProof/>
                <w:spacing w:val="-2"/>
              </w:rPr>
              <w:t xml:space="preserve"> </w:t>
            </w:r>
            <w:r w:rsidR="004C7C12" w:rsidRPr="00400013">
              <w:rPr>
                <w:rStyle w:val="Hyperlink"/>
                <w:noProof/>
              </w:rPr>
              <w:t>opportunities</w:t>
            </w:r>
            <w:r w:rsidR="004C7C12" w:rsidRPr="00400013">
              <w:rPr>
                <w:rStyle w:val="Hyperlink"/>
                <w:noProof/>
                <w:spacing w:val="-2"/>
              </w:rPr>
              <w:t xml:space="preserve"> </w:t>
            </w:r>
            <w:r w:rsidR="004C7C12" w:rsidRPr="00400013">
              <w:rPr>
                <w:rStyle w:val="Hyperlink"/>
                <w:noProof/>
              </w:rPr>
              <w:t>for</w:t>
            </w:r>
            <w:r w:rsidR="004C7C12" w:rsidRPr="00400013">
              <w:rPr>
                <w:rStyle w:val="Hyperlink"/>
                <w:noProof/>
                <w:spacing w:val="-3"/>
              </w:rPr>
              <w:t xml:space="preserve"> </w:t>
            </w:r>
            <w:r w:rsidR="004C7C12" w:rsidRPr="00400013">
              <w:rPr>
                <w:rStyle w:val="Hyperlink"/>
                <w:noProof/>
              </w:rPr>
              <w:t>living</w:t>
            </w:r>
            <w:r w:rsidR="004C7C12" w:rsidRPr="00400013">
              <w:rPr>
                <w:rStyle w:val="Hyperlink"/>
                <w:noProof/>
                <w:spacing w:val="-2"/>
              </w:rPr>
              <w:t xml:space="preserve"> </w:t>
            </w:r>
            <w:r w:rsidR="004C7C12" w:rsidRPr="00400013">
              <w:rPr>
                <w:rStyle w:val="Hyperlink"/>
                <w:noProof/>
              </w:rPr>
              <w:t>organ</w:t>
            </w:r>
            <w:r w:rsidR="004C7C12" w:rsidRPr="00400013">
              <w:rPr>
                <w:rStyle w:val="Hyperlink"/>
                <w:noProof/>
                <w:spacing w:val="-2"/>
              </w:rPr>
              <w:t xml:space="preserve"> donation</w:t>
            </w:r>
            <w:r w:rsidR="004C7C12">
              <w:rPr>
                <w:noProof/>
                <w:webHidden/>
              </w:rPr>
              <w:tab/>
            </w:r>
            <w:r w:rsidR="004C7C12">
              <w:rPr>
                <w:noProof/>
                <w:webHidden/>
              </w:rPr>
              <w:fldChar w:fldCharType="begin"/>
            </w:r>
            <w:r w:rsidR="004C7C12">
              <w:rPr>
                <w:noProof/>
                <w:webHidden/>
              </w:rPr>
              <w:instrText xml:space="preserve"> PAGEREF _Toc176864195 \h </w:instrText>
            </w:r>
            <w:r w:rsidR="004C7C12">
              <w:rPr>
                <w:noProof/>
                <w:webHidden/>
              </w:rPr>
            </w:r>
            <w:r w:rsidR="004C7C12">
              <w:rPr>
                <w:noProof/>
                <w:webHidden/>
              </w:rPr>
              <w:fldChar w:fldCharType="separate"/>
            </w:r>
            <w:r w:rsidR="004C7C12">
              <w:rPr>
                <w:noProof/>
                <w:webHidden/>
              </w:rPr>
              <w:t>17</w:t>
            </w:r>
            <w:r w:rsidR="004C7C12">
              <w:rPr>
                <w:noProof/>
                <w:webHidden/>
              </w:rPr>
              <w:fldChar w:fldCharType="end"/>
            </w:r>
          </w:hyperlink>
        </w:p>
        <w:p w14:paraId="7B3869AC" w14:textId="345221B6"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196" w:history="1">
            <w:r w:rsidR="004C7C12" w:rsidRPr="00400013">
              <w:rPr>
                <w:rStyle w:val="Hyperlink"/>
                <w:noProof/>
              </w:rPr>
              <w:t>Priority</w:t>
            </w:r>
            <w:r w:rsidR="004C7C12" w:rsidRPr="00400013">
              <w:rPr>
                <w:rStyle w:val="Hyperlink"/>
                <w:noProof/>
                <w:spacing w:val="-12"/>
              </w:rPr>
              <w:t xml:space="preserve"> </w:t>
            </w:r>
            <w:r w:rsidR="004C7C12" w:rsidRPr="00400013">
              <w:rPr>
                <w:rStyle w:val="Hyperlink"/>
                <w:noProof/>
              </w:rPr>
              <w:t>area</w:t>
            </w:r>
            <w:r w:rsidR="004C7C12" w:rsidRPr="00400013">
              <w:rPr>
                <w:rStyle w:val="Hyperlink"/>
                <w:noProof/>
                <w:spacing w:val="-12"/>
              </w:rPr>
              <w:t xml:space="preserve"> </w:t>
            </w:r>
            <w:r w:rsidR="004C7C12" w:rsidRPr="00400013">
              <w:rPr>
                <w:rStyle w:val="Hyperlink"/>
                <w:noProof/>
              </w:rPr>
              <w:t>2: Equitable</w:t>
            </w:r>
            <w:r w:rsidR="004C7C12" w:rsidRPr="00400013">
              <w:rPr>
                <w:rStyle w:val="Hyperlink"/>
                <w:noProof/>
                <w:spacing w:val="-25"/>
              </w:rPr>
              <w:t xml:space="preserve"> </w:t>
            </w:r>
            <w:r w:rsidR="004C7C12" w:rsidRPr="00400013">
              <w:rPr>
                <w:rStyle w:val="Hyperlink"/>
                <w:noProof/>
              </w:rPr>
              <w:t>access</w:t>
            </w:r>
            <w:r w:rsidR="004C7C12" w:rsidRPr="00400013">
              <w:rPr>
                <w:rStyle w:val="Hyperlink"/>
                <w:noProof/>
                <w:spacing w:val="-25"/>
              </w:rPr>
              <w:t xml:space="preserve"> </w:t>
            </w:r>
            <w:r w:rsidR="004C7C12" w:rsidRPr="00400013">
              <w:rPr>
                <w:rStyle w:val="Hyperlink"/>
                <w:noProof/>
              </w:rPr>
              <w:t>for</w:t>
            </w:r>
            <w:r w:rsidR="004C7C12" w:rsidRPr="00400013">
              <w:rPr>
                <w:rStyle w:val="Hyperlink"/>
                <w:noProof/>
                <w:spacing w:val="-25"/>
              </w:rPr>
              <w:t xml:space="preserve"> </w:t>
            </w:r>
            <w:r w:rsidR="004C7C12" w:rsidRPr="00400013">
              <w:rPr>
                <w:rStyle w:val="Hyperlink"/>
                <w:noProof/>
              </w:rPr>
              <w:t>Australians</w:t>
            </w:r>
            <w:r w:rsidR="004C7C12" w:rsidRPr="00400013">
              <w:rPr>
                <w:rStyle w:val="Hyperlink"/>
                <w:noProof/>
                <w:spacing w:val="-25"/>
              </w:rPr>
              <w:t xml:space="preserve"> </w:t>
            </w:r>
            <w:r w:rsidR="004C7C12" w:rsidRPr="00400013">
              <w:rPr>
                <w:rStyle w:val="Hyperlink"/>
                <w:noProof/>
              </w:rPr>
              <w:t>who</w:t>
            </w:r>
            <w:r w:rsidR="004C7C12" w:rsidRPr="00400013">
              <w:rPr>
                <w:rStyle w:val="Hyperlink"/>
                <w:noProof/>
                <w:spacing w:val="-25"/>
              </w:rPr>
              <w:t xml:space="preserve"> </w:t>
            </w:r>
            <w:r w:rsidR="004C7C12" w:rsidRPr="00400013">
              <w:rPr>
                <w:rStyle w:val="Hyperlink"/>
                <w:noProof/>
              </w:rPr>
              <w:t>would</w:t>
            </w:r>
            <w:r w:rsidR="004C7C12" w:rsidRPr="00400013">
              <w:rPr>
                <w:rStyle w:val="Hyperlink"/>
                <w:noProof/>
                <w:spacing w:val="-25"/>
              </w:rPr>
              <w:t xml:space="preserve"> </w:t>
            </w:r>
            <w:r w:rsidR="004C7C12" w:rsidRPr="00400013">
              <w:rPr>
                <w:rStyle w:val="Hyperlink"/>
                <w:noProof/>
              </w:rPr>
              <w:t xml:space="preserve">benefit </w:t>
            </w:r>
            <w:r w:rsidR="004C7C12" w:rsidRPr="00400013">
              <w:rPr>
                <w:rStyle w:val="Hyperlink"/>
                <w:noProof/>
                <w:spacing w:val="-8"/>
              </w:rPr>
              <w:t>from</w:t>
            </w:r>
            <w:r w:rsidR="004C7C12" w:rsidRPr="00400013">
              <w:rPr>
                <w:rStyle w:val="Hyperlink"/>
                <w:noProof/>
                <w:spacing w:val="-16"/>
              </w:rPr>
              <w:t xml:space="preserve"> </w:t>
            </w:r>
            <w:r w:rsidR="004C7C12" w:rsidRPr="00400013">
              <w:rPr>
                <w:rStyle w:val="Hyperlink"/>
                <w:noProof/>
                <w:spacing w:val="-8"/>
              </w:rPr>
              <w:t>organ</w:t>
            </w:r>
            <w:r w:rsidR="004C7C12" w:rsidRPr="00400013">
              <w:rPr>
                <w:rStyle w:val="Hyperlink"/>
                <w:noProof/>
                <w:spacing w:val="-16"/>
              </w:rPr>
              <w:t xml:space="preserve"> </w:t>
            </w:r>
            <w:r w:rsidR="004C7C12" w:rsidRPr="00400013">
              <w:rPr>
                <w:rStyle w:val="Hyperlink"/>
                <w:noProof/>
                <w:spacing w:val="-8"/>
              </w:rPr>
              <w:t>transplantation</w:t>
            </w:r>
            <w:r w:rsidR="004C7C12" w:rsidRPr="00400013">
              <w:rPr>
                <w:rStyle w:val="Hyperlink"/>
                <w:noProof/>
                <w:spacing w:val="-16"/>
              </w:rPr>
              <w:t xml:space="preserve"> </w:t>
            </w:r>
            <w:r w:rsidR="004C7C12" w:rsidRPr="00400013">
              <w:rPr>
                <w:rStyle w:val="Hyperlink"/>
                <w:noProof/>
                <w:spacing w:val="-8"/>
              </w:rPr>
              <w:t>with</w:t>
            </w:r>
            <w:r w:rsidR="004C7C12" w:rsidRPr="00400013">
              <w:rPr>
                <w:rStyle w:val="Hyperlink"/>
                <w:noProof/>
                <w:spacing w:val="-16"/>
              </w:rPr>
              <w:t xml:space="preserve"> </w:t>
            </w:r>
            <w:r w:rsidR="004C7C12" w:rsidRPr="00400013">
              <w:rPr>
                <w:rStyle w:val="Hyperlink"/>
                <w:noProof/>
                <w:spacing w:val="-8"/>
              </w:rPr>
              <w:t>a</w:t>
            </w:r>
            <w:r w:rsidR="004C7C12" w:rsidRPr="00400013">
              <w:rPr>
                <w:rStyle w:val="Hyperlink"/>
                <w:noProof/>
                <w:spacing w:val="-16"/>
              </w:rPr>
              <w:t xml:space="preserve"> </w:t>
            </w:r>
            <w:r w:rsidR="004C7C12" w:rsidRPr="00400013">
              <w:rPr>
                <w:rStyle w:val="Hyperlink"/>
                <w:noProof/>
                <w:spacing w:val="-8"/>
              </w:rPr>
              <w:t>focus</w:t>
            </w:r>
            <w:r w:rsidR="004C7C12" w:rsidRPr="00400013">
              <w:rPr>
                <w:rStyle w:val="Hyperlink"/>
                <w:noProof/>
                <w:spacing w:val="-16"/>
              </w:rPr>
              <w:t xml:space="preserve"> </w:t>
            </w:r>
            <w:r w:rsidR="004C7C12" w:rsidRPr="00400013">
              <w:rPr>
                <w:rStyle w:val="Hyperlink"/>
                <w:noProof/>
                <w:spacing w:val="-8"/>
              </w:rPr>
              <w:t>on</w:t>
            </w:r>
            <w:r w:rsidR="004C7C12" w:rsidRPr="00400013">
              <w:rPr>
                <w:rStyle w:val="Hyperlink"/>
                <w:noProof/>
                <w:spacing w:val="-16"/>
              </w:rPr>
              <w:t xml:space="preserve"> </w:t>
            </w:r>
            <w:r w:rsidR="004C7C12" w:rsidRPr="00400013">
              <w:rPr>
                <w:rStyle w:val="Hyperlink"/>
                <w:noProof/>
                <w:spacing w:val="-8"/>
              </w:rPr>
              <w:t xml:space="preserve">Aboriginal </w:t>
            </w:r>
            <w:r w:rsidR="004C7C12" w:rsidRPr="00400013">
              <w:rPr>
                <w:rStyle w:val="Hyperlink"/>
                <w:noProof/>
              </w:rPr>
              <w:t>and</w:t>
            </w:r>
            <w:r w:rsidR="004C7C12" w:rsidRPr="00400013">
              <w:rPr>
                <w:rStyle w:val="Hyperlink"/>
                <w:noProof/>
                <w:spacing w:val="-26"/>
              </w:rPr>
              <w:t xml:space="preserve"> </w:t>
            </w:r>
            <w:r w:rsidR="004C7C12" w:rsidRPr="00400013">
              <w:rPr>
                <w:rStyle w:val="Hyperlink"/>
                <w:noProof/>
              </w:rPr>
              <w:t>Torres</w:t>
            </w:r>
            <w:r w:rsidR="004C7C12" w:rsidRPr="00400013">
              <w:rPr>
                <w:rStyle w:val="Hyperlink"/>
                <w:noProof/>
                <w:spacing w:val="-26"/>
              </w:rPr>
              <w:t xml:space="preserve"> </w:t>
            </w:r>
            <w:r w:rsidR="004C7C12" w:rsidRPr="00400013">
              <w:rPr>
                <w:rStyle w:val="Hyperlink"/>
                <w:noProof/>
              </w:rPr>
              <w:t>Strait</w:t>
            </w:r>
            <w:r w:rsidR="004C7C12" w:rsidRPr="00400013">
              <w:rPr>
                <w:rStyle w:val="Hyperlink"/>
                <w:noProof/>
                <w:spacing w:val="-26"/>
              </w:rPr>
              <w:t xml:space="preserve"> </w:t>
            </w:r>
            <w:r w:rsidR="004C7C12" w:rsidRPr="00400013">
              <w:rPr>
                <w:rStyle w:val="Hyperlink"/>
                <w:noProof/>
              </w:rPr>
              <w:t>Islander</w:t>
            </w:r>
            <w:r w:rsidR="004C7C12" w:rsidRPr="00400013">
              <w:rPr>
                <w:rStyle w:val="Hyperlink"/>
                <w:noProof/>
                <w:spacing w:val="-26"/>
              </w:rPr>
              <w:t xml:space="preserve"> </w:t>
            </w:r>
            <w:r w:rsidR="004C7C12" w:rsidRPr="00400013">
              <w:rPr>
                <w:rStyle w:val="Hyperlink"/>
                <w:noProof/>
              </w:rPr>
              <w:t>people</w:t>
            </w:r>
            <w:r w:rsidR="004C7C12" w:rsidRPr="00400013">
              <w:rPr>
                <w:rStyle w:val="Hyperlink"/>
                <w:noProof/>
                <w:spacing w:val="-25"/>
              </w:rPr>
              <w:t xml:space="preserve"> </w:t>
            </w:r>
            <w:r w:rsidR="004C7C12" w:rsidRPr="00400013">
              <w:rPr>
                <w:rStyle w:val="Hyperlink"/>
                <w:noProof/>
              </w:rPr>
              <w:t>and</w:t>
            </w:r>
            <w:r w:rsidR="004C7C12" w:rsidRPr="00400013">
              <w:rPr>
                <w:rStyle w:val="Hyperlink"/>
                <w:noProof/>
                <w:spacing w:val="-26"/>
              </w:rPr>
              <w:t xml:space="preserve"> </w:t>
            </w:r>
            <w:r w:rsidR="004C7C12" w:rsidRPr="00400013">
              <w:rPr>
                <w:rStyle w:val="Hyperlink"/>
                <w:noProof/>
              </w:rPr>
              <w:t>those</w:t>
            </w:r>
            <w:r w:rsidR="004C7C12" w:rsidRPr="00400013">
              <w:rPr>
                <w:rStyle w:val="Hyperlink"/>
                <w:noProof/>
                <w:spacing w:val="-26"/>
              </w:rPr>
              <w:t xml:space="preserve"> </w:t>
            </w:r>
            <w:r w:rsidR="004C7C12" w:rsidRPr="00400013">
              <w:rPr>
                <w:rStyle w:val="Hyperlink"/>
                <w:noProof/>
              </w:rPr>
              <w:t>living</w:t>
            </w:r>
            <w:r w:rsidR="004C7C12" w:rsidRPr="00400013">
              <w:rPr>
                <w:rStyle w:val="Hyperlink"/>
                <w:noProof/>
                <w:spacing w:val="-26"/>
              </w:rPr>
              <w:t xml:space="preserve"> </w:t>
            </w:r>
            <w:r w:rsidR="004C7C12" w:rsidRPr="00400013">
              <w:rPr>
                <w:rStyle w:val="Hyperlink"/>
                <w:noProof/>
              </w:rPr>
              <w:t>in rural,</w:t>
            </w:r>
            <w:r w:rsidR="004C7C12" w:rsidRPr="00400013">
              <w:rPr>
                <w:rStyle w:val="Hyperlink"/>
                <w:noProof/>
                <w:spacing w:val="-28"/>
              </w:rPr>
              <w:t xml:space="preserve"> </w:t>
            </w:r>
            <w:r w:rsidR="004C7C12" w:rsidRPr="00400013">
              <w:rPr>
                <w:rStyle w:val="Hyperlink"/>
                <w:noProof/>
              </w:rPr>
              <w:t>regional</w:t>
            </w:r>
            <w:r w:rsidR="004C7C12" w:rsidRPr="00400013">
              <w:rPr>
                <w:rStyle w:val="Hyperlink"/>
                <w:noProof/>
                <w:spacing w:val="-28"/>
              </w:rPr>
              <w:t xml:space="preserve"> </w:t>
            </w:r>
            <w:r w:rsidR="004C7C12" w:rsidRPr="00400013">
              <w:rPr>
                <w:rStyle w:val="Hyperlink"/>
                <w:noProof/>
              </w:rPr>
              <w:t>and</w:t>
            </w:r>
            <w:r w:rsidR="004C7C12" w:rsidRPr="00400013">
              <w:rPr>
                <w:rStyle w:val="Hyperlink"/>
                <w:noProof/>
                <w:spacing w:val="-28"/>
              </w:rPr>
              <w:t xml:space="preserve"> </w:t>
            </w:r>
            <w:r w:rsidR="004C7C12" w:rsidRPr="00400013">
              <w:rPr>
                <w:rStyle w:val="Hyperlink"/>
                <w:noProof/>
              </w:rPr>
              <w:t>remote</w:t>
            </w:r>
            <w:r w:rsidR="004C7C12" w:rsidRPr="00400013">
              <w:rPr>
                <w:rStyle w:val="Hyperlink"/>
                <w:noProof/>
                <w:spacing w:val="-28"/>
              </w:rPr>
              <w:t xml:space="preserve"> </w:t>
            </w:r>
            <w:r w:rsidR="004C7C12" w:rsidRPr="00400013">
              <w:rPr>
                <w:rStyle w:val="Hyperlink"/>
                <w:noProof/>
              </w:rPr>
              <w:t>areas</w:t>
            </w:r>
            <w:r w:rsidR="004C7C12">
              <w:rPr>
                <w:noProof/>
                <w:webHidden/>
              </w:rPr>
              <w:tab/>
            </w:r>
            <w:r w:rsidR="004C7C12">
              <w:rPr>
                <w:noProof/>
                <w:webHidden/>
              </w:rPr>
              <w:fldChar w:fldCharType="begin"/>
            </w:r>
            <w:r w:rsidR="004C7C12">
              <w:rPr>
                <w:noProof/>
                <w:webHidden/>
              </w:rPr>
              <w:instrText xml:space="preserve"> PAGEREF _Toc176864196 \h </w:instrText>
            </w:r>
            <w:r w:rsidR="004C7C12">
              <w:rPr>
                <w:noProof/>
                <w:webHidden/>
              </w:rPr>
            </w:r>
            <w:r w:rsidR="004C7C12">
              <w:rPr>
                <w:noProof/>
                <w:webHidden/>
              </w:rPr>
              <w:fldChar w:fldCharType="separate"/>
            </w:r>
            <w:r w:rsidR="004C7C12">
              <w:rPr>
                <w:noProof/>
                <w:webHidden/>
              </w:rPr>
              <w:t>18</w:t>
            </w:r>
            <w:r w:rsidR="004C7C12">
              <w:rPr>
                <w:noProof/>
                <w:webHidden/>
              </w:rPr>
              <w:fldChar w:fldCharType="end"/>
            </w:r>
          </w:hyperlink>
        </w:p>
        <w:p w14:paraId="3E3ADF66" w14:textId="577D6B79"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97" w:history="1">
            <w:r w:rsidR="004C7C12" w:rsidRPr="00400013">
              <w:rPr>
                <w:rStyle w:val="Hyperlink"/>
                <w:noProof/>
              </w:rPr>
              <w:t>Goal:</w:t>
            </w:r>
            <w:r w:rsidR="004C7C12" w:rsidRPr="00400013">
              <w:rPr>
                <w:rStyle w:val="Hyperlink"/>
                <w:noProof/>
                <w:spacing w:val="-5"/>
              </w:rPr>
              <w:t xml:space="preserve"> </w:t>
            </w:r>
            <w:r w:rsidR="004C7C12" w:rsidRPr="00400013">
              <w:rPr>
                <w:rStyle w:val="Hyperlink"/>
                <w:noProof/>
              </w:rPr>
              <w:t>Policy</w:t>
            </w:r>
            <w:r w:rsidR="004C7C12" w:rsidRPr="00400013">
              <w:rPr>
                <w:rStyle w:val="Hyperlink"/>
                <w:noProof/>
                <w:spacing w:val="-5"/>
              </w:rPr>
              <w:t xml:space="preserve"> </w:t>
            </w:r>
            <w:r w:rsidR="004C7C12" w:rsidRPr="00400013">
              <w:rPr>
                <w:rStyle w:val="Hyperlink"/>
                <w:noProof/>
              </w:rPr>
              <w:t>and</w:t>
            </w:r>
            <w:r w:rsidR="004C7C12" w:rsidRPr="00400013">
              <w:rPr>
                <w:rStyle w:val="Hyperlink"/>
                <w:noProof/>
                <w:spacing w:val="-5"/>
              </w:rPr>
              <w:t xml:space="preserve"> </w:t>
            </w:r>
            <w:r w:rsidR="004C7C12" w:rsidRPr="00400013">
              <w:rPr>
                <w:rStyle w:val="Hyperlink"/>
                <w:noProof/>
              </w:rPr>
              <w:t>programs</w:t>
            </w:r>
            <w:r w:rsidR="004C7C12" w:rsidRPr="00400013">
              <w:rPr>
                <w:rStyle w:val="Hyperlink"/>
                <w:noProof/>
                <w:spacing w:val="-5"/>
              </w:rPr>
              <w:t xml:space="preserve"> </w:t>
            </w:r>
            <w:r w:rsidR="004C7C12" w:rsidRPr="00400013">
              <w:rPr>
                <w:rStyle w:val="Hyperlink"/>
                <w:noProof/>
              </w:rPr>
              <w:t>break</w:t>
            </w:r>
            <w:r w:rsidR="004C7C12" w:rsidRPr="00400013">
              <w:rPr>
                <w:rStyle w:val="Hyperlink"/>
                <w:noProof/>
                <w:spacing w:val="-5"/>
              </w:rPr>
              <w:t xml:space="preserve"> </w:t>
            </w:r>
            <w:r w:rsidR="004C7C12" w:rsidRPr="00400013">
              <w:rPr>
                <w:rStyle w:val="Hyperlink"/>
                <w:noProof/>
              </w:rPr>
              <w:t>down</w:t>
            </w:r>
            <w:r w:rsidR="004C7C12" w:rsidRPr="00400013">
              <w:rPr>
                <w:rStyle w:val="Hyperlink"/>
                <w:noProof/>
                <w:spacing w:val="-5"/>
              </w:rPr>
              <w:t xml:space="preserve"> </w:t>
            </w:r>
            <w:r w:rsidR="004C7C12" w:rsidRPr="00400013">
              <w:rPr>
                <w:rStyle w:val="Hyperlink"/>
                <w:noProof/>
              </w:rPr>
              <w:t>barriers</w:t>
            </w:r>
            <w:r w:rsidR="004C7C12" w:rsidRPr="00400013">
              <w:rPr>
                <w:rStyle w:val="Hyperlink"/>
                <w:noProof/>
                <w:spacing w:val="-5"/>
              </w:rPr>
              <w:t xml:space="preserve"> </w:t>
            </w:r>
            <w:r w:rsidR="004C7C12" w:rsidRPr="00400013">
              <w:rPr>
                <w:rStyle w:val="Hyperlink"/>
                <w:noProof/>
              </w:rPr>
              <w:t>and</w:t>
            </w:r>
            <w:r w:rsidR="004C7C12" w:rsidRPr="00400013">
              <w:rPr>
                <w:rStyle w:val="Hyperlink"/>
                <w:noProof/>
                <w:spacing w:val="-5"/>
              </w:rPr>
              <w:t xml:space="preserve"> </w:t>
            </w:r>
            <w:r w:rsidR="004C7C12" w:rsidRPr="00400013">
              <w:rPr>
                <w:rStyle w:val="Hyperlink"/>
                <w:noProof/>
              </w:rPr>
              <w:t>improve</w:t>
            </w:r>
            <w:r w:rsidR="004C7C12" w:rsidRPr="00400013">
              <w:rPr>
                <w:rStyle w:val="Hyperlink"/>
                <w:noProof/>
                <w:spacing w:val="-5"/>
              </w:rPr>
              <w:t xml:space="preserve"> </w:t>
            </w:r>
            <w:r w:rsidR="004C7C12" w:rsidRPr="00400013">
              <w:rPr>
                <w:rStyle w:val="Hyperlink"/>
                <w:noProof/>
              </w:rPr>
              <w:t>access</w:t>
            </w:r>
            <w:r w:rsidR="004C7C12" w:rsidRPr="00400013">
              <w:rPr>
                <w:rStyle w:val="Hyperlink"/>
                <w:noProof/>
                <w:spacing w:val="-5"/>
              </w:rPr>
              <w:t xml:space="preserve"> </w:t>
            </w:r>
            <w:r w:rsidR="004C7C12" w:rsidRPr="00400013">
              <w:rPr>
                <w:rStyle w:val="Hyperlink"/>
                <w:noProof/>
              </w:rPr>
              <w:t xml:space="preserve">to </w:t>
            </w:r>
            <w:r w:rsidR="004C7C12" w:rsidRPr="00400013">
              <w:rPr>
                <w:rStyle w:val="Hyperlink"/>
                <w:noProof/>
                <w:spacing w:val="-2"/>
              </w:rPr>
              <w:t>transplantation</w:t>
            </w:r>
            <w:r w:rsidR="004C7C12">
              <w:rPr>
                <w:noProof/>
                <w:webHidden/>
              </w:rPr>
              <w:tab/>
            </w:r>
            <w:r w:rsidR="004C7C12">
              <w:rPr>
                <w:noProof/>
                <w:webHidden/>
              </w:rPr>
              <w:fldChar w:fldCharType="begin"/>
            </w:r>
            <w:r w:rsidR="004C7C12">
              <w:rPr>
                <w:noProof/>
                <w:webHidden/>
              </w:rPr>
              <w:instrText xml:space="preserve"> PAGEREF _Toc176864197 \h </w:instrText>
            </w:r>
            <w:r w:rsidR="004C7C12">
              <w:rPr>
                <w:noProof/>
                <w:webHidden/>
              </w:rPr>
            </w:r>
            <w:r w:rsidR="004C7C12">
              <w:rPr>
                <w:noProof/>
                <w:webHidden/>
              </w:rPr>
              <w:fldChar w:fldCharType="separate"/>
            </w:r>
            <w:r w:rsidR="004C7C12">
              <w:rPr>
                <w:noProof/>
                <w:webHidden/>
              </w:rPr>
              <w:t>18</w:t>
            </w:r>
            <w:r w:rsidR="004C7C12">
              <w:rPr>
                <w:noProof/>
                <w:webHidden/>
              </w:rPr>
              <w:fldChar w:fldCharType="end"/>
            </w:r>
          </w:hyperlink>
        </w:p>
        <w:p w14:paraId="739925E4" w14:textId="68E53C43"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198" w:history="1">
            <w:r w:rsidR="004C7C12" w:rsidRPr="00400013">
              <w:rPr>
                <w:rStyle w:val="Hyperlink"/>
                <w:noProof/>
              </w:rPr>
              <w:t>Goal:</w:t>
            </w:r>
            <w:r w:rsidR="004C7C12" w:rsidRPr="00400013">
              <w:rPr>
                <w:rStyle w:val="Hyperlink"/>
                <w:noProof/>
                <w:spacing w:val="-6"/>
              </w:rPr>
              <w:t xml:space="preserve"> </w:t>
            </w:r>
            <w:r w:rsidR="004C7C12" w:rsidRPr="00400013">
              <w:rPr>
                <w:rStyle w:val="Hyperlink"/>
                <w:noProof/>
              </w:rPr>
              <w:t>Nationally</w:t>
            </w:r>
            <w:r w:rsidR="004C7C12" w:rsidRPr="00400013">
              <w:rPr>
                <w:rStyle w:val="Hyperlink"/>
                <w:noProof/>
                <w:spacing w:val="-6"/>
              </w:rPr>
              <w:t xml:space="preserve"> </w:t>
            </w:r>
            <w:r w:rsidR="004C7C12" w:rsidRPr="00400013">
              <w:rPr>
                <w:rStyle w:val="Hyperlink"/>
                <w:noProof/>
              </w:rPr>
              <w:t>consistent,</w:t>
            </w:r>
            <w:r w:rsidR="004C7C12" w:rsidRPr="00400013">
              <w:rPr>
                <w:rStyle w:val="Hyperlink"/>
                <w:noProof/>
                <w:spacing w:val="-6"/>
              </w:rPr>
              <w:t xml:space="preserve"> </w:t>
            </w:r>
            <w:r w:rsidR="004C7C12" w:rsidRPr="00400013">
              <w:rPr>
                <w:rStyle w:val="Hyperlink"/>
                <w:noProof/>
              </w:rPr>
              <w:t>equitable</w:t>
            </w:r>
            <w:r w:rsidR="004C7C12" w:rsidRPr="00400013">
              <w:rPr>
                <w:rStyle w:val="Hyperlink"/>
                <w:noProof/>
                <w:spacing w:val="-6"/>
              </w:rPr>
              <w:t xml:space="preserve"> </w:t>
            </w:r>
            <w:r w:rsidR="004C7C12" w:rsidRPr="00400013">
              <w:rPr>
                <w:rStyle w:val="Hyperlink"/>
                <w:noProof/>
              </w:rPr>
              <w:t>and</w:t>
            </w:r>
            <w:r w:rsidR="004C7C12" w:rsidRPr="00400013">
              <w:rPr>
                <w:rStyle w:val="Hyperlink"/>
                <w:noProof/>
                <w:spacing w:val="-6"/>
              </w:rPr>
              <w:t xml:space="preserve"> </w:t>
            </w:r>
            <w:r w:rsidR="004C7C12" w:rsidRPr="00400013">
              <w:rPr>
                <w:rStyle w:val="Hyperlink"/>
                <w:noProof/>
              </w:rPr>
              <w:t>transparent</w:t>
            </w:r>
            <w:r w:rsidR="004C7C12" w:rsidRPr="00400013">
              <w:rPr>
                <w:rStyle w:val="Hyperlink"/>
                <w:noProof/>
                <w:spacing w:val="-6"/>
              </w:rPr>
              <w:t xml:space="preserve"> </w:t>
            </w:r>
            <w:r w:rsidR="004C7C12" w:rsidRPr="00400013">
              <w:rPr>
                <w:rStyle w:val="Hyperlink"/>
                <w:noProof/>
              </w:rPr>
              <w:t>wait</w:t>
            </w:r>
            <w:r w:rsidR="004C7C12" w:rsidRPr="00400013">
              <w:rPr>
                <w:rStyle w:val="Hyperlink"/>
                <w:noProof/>
                <w:spacing w:val="-6"/>
              </w:rPr>
              <w:t xml:space="preserve"> </w:t>
            </w:r>
            <w:r w:rsidR="004C7C12" w:rsidRPr="00400013">
              <w:rPr>
                <w:rStyle w:val="Hyperlink"/>
                <w:noProof/>
              </w:rPr>
              <w:t>list,</w:t>
            </w:r>
            <w:r w:rsidR="004C7C12" w:rsidRPr="00400013">
              <w:rPr>
                <w:rStyle w:val="Hyperlink"/>
                <w:noProof/>
                <w:spacing w:val="-6"/>
              </w:rPr>
              <w:t xml:space="preserve"> </w:t>
            </w:r>
            <w:r w:rsidR="004C7C12" w:rsidRPr="00400013">
              <w:rPr>
                <w:rStyle w:val="Hyperlink"/>
                <w:noProof/>
              </w:rPr>
              <w:t>organ allocation, offer and acceptance processes</w:t>
            </w:r>
            <w:r w:rsidR="004C7C12">
              <w:rPr>
                <w:noProof/>
                <w:webHidden/>
              </w:rPr>
              <w:tab/>
            </w:r>
            <w:r w:rsidR="004C7C12">
              <w:rPr>
                <w:noProof/>
                <w:webHidden/>
              </w:rPr>
              <w:fldChar w:fldCharType="begin"/>
            </w:r>
            <w:r w:rsidR="004C7C12">
              <w:rPr>
                <w:noProof/>
                <w:webHidden/>
              </w:rPr>
              <w:instrText xml:space="preserve"> PAGEREF _Toc176864198 \h </w:instrText>
            </w:r>
            <w:r w:rsidR="004C7C12">
              <w:rPr>
                <w:noProof/>
                <w:webHidden/>
              </w:rPr>
            </w:r>
            <w:r w:rsidR="004C7C12">
              <w:rPr>
                <w:noProof/>
                <w:webHidden/>
              </w:rPr>
              <w:fldChar w:fldCharType="separate"/>
            </w:r>
            <w:r w:rsidR="004C7C12">
              <w:rPr>
                <w:noProof/>
                <w:webHidden/>
              </w:rPr>
              <w:t>20</w:t>
            </w:r>
            <w:r w:rsidR="004C7C12">
              <w:rPr>
                <w:noProof/>
                <w:webHidden/>
              </w:rPr>
              <w:fldChar w:fldCharType="end"/>
            </w:r>
          </w:hyperlink>
        </w:p>
        <w:p w14:paraId="554F93DD" w14:textId="5005BE1E"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199" w:history="1">
            <w:r w:rsidR="004C7C12" w:rsidRPr="00400013">
              <w:rPr>
                <w:rStyle w:val="Hyperlink"/>
                <w:noProof/>
              </w:rPr>
              <w:t>Priority</w:t>
            </w:r>
            <w:r w:rsidR="004C7C12" w:rsidRPr="00400013">
              <w:rPr>
                <w:rStyle w:val="Hyperlink"/>
                <w:noProof/>
                <w:spacing w:val="-12"/>
              </w:rPr>
              <w:t xml:space="preserve"> </w:t>
            </w:r>
            <w:r w:rsidR="004C7C12" w:rsidRPr="00400013">
              <w:rPr>
                <w:rStyle w:val="Hyperlink"/>
                <w:noProof/>
              </w:rPr>
              <w:t>area</w:t>
            </w:r>
            <w:r w:rsidR="004C7C12" w:rsidRPr="00400013">
              <w:rPr>
                <w:rStyle w:val="Hyperlink"/>
                <w:noProof/>
                <w:spacing w:val="-12"/>
              </w:rPr>
              <w:t xml:space="preserve"> </w:t>
            </w:r>
            <w:r w:rsidR="004C7C12" w:rsidRPr="00400013">
              <w:rPr>
                <w:rStyle w:val="Hyperlink"/>
                <w:noProof/>
              </w:rPr>
              <w:t xml:space="preserve">3: </w:t>
            </w:r>
            <w:r w:rsidR="004C7C12" w:rsidRPr="00400013">
              <w:rPr>
                <w:rStyle w:val="Hyperlink"/>
                <w:noProof/>
                <w:spacing w:val="-6"/>
              </w:rPr>
              <w:t>Enhanced</w:t>
            </w:r>
            <w:r w:rsidR="004C7C12" w:rsidRPr="00400013">
              <w:rPr>
                <w:rStyle w:val="Hyperlink"/>
                <w:noProof/>
                <w:spacing w:val="-16"/>
              </w:rPr>
              <w:t xml:space="preserve"> </w:t>
            </w:r>
            <w:r w:rsidR="004C7C12" w:rsidRPr="00400013">
              <w:rPr>
                <w:rStyle w:val="Hyperlink"/>
                <w:noProof/>
                <w:spacing w:val="-6"/>
              </w:rPr>
              <w:t>organ</w:t>
            </w:r>
            <w:r w:rsidR="004C7C12" w:rsidRPr="00400013">
              <w:rPr>
                <w:rStyle w:val="Hyperlink"/>
                <w:noProof/>
                <w:spacing w:val="-16"/>
              </w:rPr>
              <w:t xml:space="preserve"> </w:t>
            </w:r>
            <w:r w:rsidR="004C7C12" w:rsidRPr="00400013">
              <w:rPr>
                <w:rStyle w:val="Hyperlink"/>
                <w:noProof/>
                <w:spacing w:val="-6"/>
              </w:rPr>
              <w:t>retrieval</w:t>
            </w:r>
            <w:r w:rsidR="004C7C12" w:rsidRPr="00400013">
              <w:rPr>
                <w:rStyle w:val="Hyperlink"/>
                <w:noProof/>
                <w:spacing w:val="-16"/>
              </w:rPr>
              <w:t xml:space="preserve"> </w:t>
            </w:r>
            <w:r w:rsidR="004C7C12" w:rsidRPr="00400013">
              <w:rPr>
                <w:rStyle w:val="Hyperlink"/>
                <w:noProof/>
                <w:spacing w:val="-6"/>
              </w:rPr>
              <w:t>and</w:t>
            </w:r>
            <w:r w:rsidR="004C7C12" w:rsidRPr="00400013">
              <w:rPr>
                <w:rStyle w:val="Hyperlink"/>
                <w:noProof/>
                <w:spacing w:val="-16"/>
              </w:rPr>
              <w:t xml:space="preserve"> </w:t>
            </w:r>
            <w:r w:rsidR="004C7C12" w:rsidRPr="00400013">
              <w:rPr>
                <w:rStyle w:val="Hyperlink"/>
                <w:noProof/>
                <w:spacing w:val="-6"/>
              </w:rPr>
              <w:t xml:space="preserve">transplantation </w:t>
            </w:r>
            <w:r w:rsidR="004C7C12" w:rsidRPr="00400013">
              <w:rPr>
                <w:rStyle w:val="Hyperlink"/>
                <w:noProof/>
              </w:rPr>
              <w:t>capability</w:t>
            </w:r>
            <w:r w:rsidR="004C7C12" w:rsidRPr="00400013">
              <w:rPr>
                <w:rStyle w:val="Hyperlink"/>
                <w:noProof/>
                <w:spacing w:val="-15"/>
              </w:rPr>
              <w:t xml:space="preserve"> </w:t>
            </w:r>
            <w:r w:rsidR="004C7C12" w:rsidRPr="00400013">
              <w:rPr>
                <w:rStyle w:val="Hyperlink"/>
                <w:noProof/>
              </w:rPr>
              <w:t>and</w:t>
            </w:r>
            <w:r w:rsidR="004C7C12" w:rsidRPr="00400013">
              <w:rPr>
                <w:rStyle w:val="Hyperlink"/>
                <w:noProof/>
                <w:spacing w:val="-15"/>
              </w:rPr>
              <w:t xml:space="preserve"> </w:t>
            </w:r>
            <w:r w:rsidR="004C7C12" w:rsidRPr="00400013">
              <w:rPr>
                <w:rStyle w:val="Hyperlink"/>
                <w:noProof/>
              </w:rPr>
              <w:t>capacity</w:t>
            </w:r>
            <w:r w:rsidR="004C7C12" w:rsidRPr="00400013">
              <w:rPr>
                <w:rStyle w:val="Hyperlink"/>
                <w:noProof/>
                <w:spacing w:val="-15"/>
              </w:rPr>
              <w:t xml:space="preserve"> </w:t>
            </w:r>
            <w:r w:rsidR="004C7C12" w:rsidRPr="00400013">
              <w:rPr>
                <w:rStyle w:val="Hyperlink"/>
                <w:noProof/>
              </w:rPr>
              <w:t>to</w:t>
            </w:r>
            <w:r w:rsidR="004C7C12" w:rsidRPr="00400013">
              <w:rPr>
                <w:rStyle w:val="Hyperlink"/>
                <w:noProof/>
                <w:spacing w:val="-15"/>
              </w:rPr>
              <w:t xml:space="preserve"> </w:t>
            </w:r>
            <w:r w:rsidR="004C7C12" w:rsidRPr="00400013">
              <w:rPr>
                <w:rStyle w:val="Hyperlink"/>
                <w:noProof/>
              </w:rPr>
              <w:t>optimise</w:t>
            </w:r>
            <w:r w:rsidR="004C7C12" w:rsidRPr="00400013">
              <w:rPr>
                <w:rStyle w:val="Hyperlink"/>
                <w:noProof/>
                <w:spacing w:val="-15"/>
              </w:rPr>
              <w:t xml:space="preserve"> </w:t>
            </w:r>
            <w:r w:rsidR="004C7C12" w:rsidRPr="00400013">
              <w:rPr>
                <w:rStyle w:val="Hyperlink"/>
                <w:noProof/>
              </w:rPr>
              <w:t xml:space="preserve">transplant </w:t>
            </w:r>
            <w:r w:rsidR="004C7C12" w:rsidRPr="00400013">
              <w:rPr>
                <w:rStyle w:val="Hyperlink"/>
                <w:noProof/>
                <w:spacing w:val="-2"/>
              </w:rPr>
              <w:t>outcomes</w:t>
            </w:r>
            <w:r w:rsidR="004C7C12">
              <w:rPr>
                <w:noProof/>
                <w:webHidden/>
              </w:rPr>
              <w:tab/>
            </w:r>
            <w:r w:rsidR="004C7C12">
              <w:rPr>
                <w:noProof/>
                <w:webHidden/>
              </w:rPr>
              <w:fldChar w:fldCharType="begin"/>
            </w:r>
            <w:r w:rsidR="004C7C12">
              <w:rPr>
                <w:noProof/>
                <w:webHidden/>
              </w:rPr>
              <w:instrText xml:space="preserve"> PAGEREF _Toc176864199 \h </w:instrText>
            </w:r>
            <w:r w:rsidR="004C7C12">
              <w:rPr>
                <w:noProof/>
                <w:webHidden/>
              </w:rPr>
            </w:r>
            <w:r w:rsidR="004C7C12">
              <w:rPr>
                <w:noProof/>
                <w:webHidden/>
              </w:rPr>
              <w:fldChar w:fldCharType="separate"/>
            </w:r>
            <w:r w:rsidR="004C7C12">
              <w:rPr>
                <w:noProof/>
                <w:webHidden/>
              </w:rPr>
              <w:t>22</w:t>
            </w:r>
            <w:r w:rsidR="004C7C12">
              <w:rPr>
                <w:noProof/>
                <w:webHidden/>
              </w:rPr>
              <w:fldChar w:fldCharType="end"/>
            </w:r>
          </w:hyperlink>
        </w:p>
        <w:p w14:paraId="68E85EAC" w14:textId="53A8DB22"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0" w:history="1">
            <w:r w:rsidR="004C7C12" w:rsidRPr="00400013">
              <w:rPr>
                <w:rStyle w:val="Hyperlink"/>
                <w:noProof/>
              </w:rPr>
              <w:t>Goal:</w:t>
            </w:r>
            <w:r w:rsidR="004C7C12" w:rsidRPr="00400013">
              <w:rPr>
                <w:rStyle w:val="Hyperlink"/>
                <w:noProof/>
                <w:spacing w:val="-4"/>
              </w:rPr>
              <w:t xml:space="preserve"> </w:t>
            </w:r>
            <w:r w:rsidR="004C7C12" w:rsidRPr="00400013">
              <w:rPr>
                <w:rStyle w:val="Hyperlink"/>
                <w:noProof/>
              </w:rPr>
              <w:t>Capability</w:t>
            </w:r>
            <w:r w:rsidR="004C7C12" w:rsidRPr="00400013">
              <w:rPr>
                <w:rStyle w:val="Hyperlink"/>
                <w:noProof/>
                <w:spacing w:val="-4"/>
              </w:rPr>
              <w:t xml:space="preserve"> </w:t>
            </w:r>
            <w:r w:rsidR="004C7C12" w:rsidRPr="00400013">
              <w:rPr>
                <w:rStyle w:val="Hyperlink"/>
                <w:noProof/>
              </w:rPr>
              <w:t>and</w:t>
            </w:r>
            <w:r w:rsidR="004C7C12" w:rsidRPr="00400013">
              <w:rPr>
                <w:rStyle w:val="Hyperlink"/>
                <w:noProof/>
                <w:spacing w:val="-4"/>
              </w:rPr>
              <w:t xml:space="preserve"> </w:t>
            </w:r>
            <w:r w:rsidR="004C7C12" w:rsidRPr="00400013">
              <w:rPr>
                <w:rStyle w:val="Hyperlink"/>
                <w:noProof/>
              </w:rPr>
              <w:t>capacity</w:t>
            </w:r>
            <w:r w:rsidR="004C7C12" w:rsidRPr="00400013">
              <w:rPr>
                <w:rStyle w:val="Hyperlink"/>
                <w:noProof/>
                <w:spacing w:val="-4"/>
              </w:rPr>
              <w:t xml:space="preserve"> </w:t>
            </w:r>
            <w:r w:rsidR="004C7C12" w:rsidRPr="00400013">
              <w:rPr>
                <w:rStyle w:val="Hyperlink"/>
                <w:noProof/>
              </w:rPr>
              <w:t>within</w:t>
            </w:r>
            <w:r w:rsidR="004C7C12" w:rsidRPr="00400013">
              <w:rPr>
                <w:rStyle w:val="Hyperlink"/>
                <w:noProof/>
                <w:spacing w:val="-4"/>
              </w:rPr>
              <w:t xml:space="preserve"> </w:t>
            </w:r>
            <w:r w:rsidR="004C7C12" w:rsidRPr="00400013">
              <w:rPr>
                <w:rStyle w:val="Hyperlink"/>
                <w:noProof/>
              </w:rPr>
              <w:t>the</w:t>
            </w:r>
            <w:r w:rsidR="004C7C12" w:rsidRPr="00400013">
              <w:rPr>
                <w:rStyle w:val="Hyperlink"/>
                <w:noProof/>
                <w:spacing w:val="-4"/>
              </w:rPr>
              <w:t xml:space="preserve"> </w:t>
            </w:r>
            <w:r w:rsidR="004C7C12" w:rsidRPr="00400013">
              <w:rPr>
                <w:rStyle w:val="Hyperlink"/>
                <w:noProof/>
              </w:rPr>
              <w:t>health</w:t>
            </w:r>
            <w:r w:rsidR="004C7C12" w:rsidRPr="00400013">
              <w:rPr>
                <w:rStyle w:val="Hyperlink"/>
                <w:noProof/>
                <w:spacing w:val="-4"/>
              </w:rPr>
              <w:t xml:space="preserve"> </w:t>
            </w:r>
            <w:r w:rsidR="004C7C12" w:rsidRPr="00400013">
              <w:rPr>
                <w:rStyle w:val="Hyperlink"/>
                <w:noProof/>
              </w:rPr>
              <w:t>system</w:t>
            </w:r>
            <w:r w:rsidR="004C7C12" w:rsidRPr="00400013">
              <w:rPr>
                <w:rStyle w:val="Hyperlink"/>
                <w:noProof/>
                <w:spacing w:val="-4"/>
              </w:rPr>
              <w:t xml:space="preserve"> </w:t>
            </w:r>
            <w:r w:rsidR="004C7C12" w:rsidRPr="00400013">
              <w:rPr>
                <w:rStyle w:val="Hyperlink"/>
                <w:noProof/>
              </w:rPr>
              <w:t>delivers</w:t>
            </w:r>
            <w:r w:rsidR="004C7C12" w:rsidRPr="00400013">
              <w:rPr>
                <w:rStyle w:val="Hyperlink"/>
                <w:noProof/>
                <w:spacing w:val="-4"/>
              </w:rPr>
              <w:t xml:space="preserve"> </w:t>
            </w:r>
            <w:r w:rsidR="004C7C12" w:rsidRPr="00400013">
              <w:rPr>
                <w:rStyle w:val="Hyperlink"/>
                <w:noProof/>
              </w:rPr>
              <w:t>optimal organ retrieval and transplantation services</w:t>
            </w:r>
            <w:r w:rsidR="004C7C12">
              <w:rPr>
                <w:noProof/>
                <w:webHidden/>
              </w:rPr>
              <w:tab/>
            </w:r>
            <w:r w:rsidR="004C7C12">
              <w:rPr>
                <w:noProof/>
                <w:webHidden/>
              </w:rPr>
              <w:fldChar w:fldCharType="begin"/>
            </w:r>
            <w:r w:rsidR="004C7C12">
              <w:rPr>
                <w:noProof/>
                <w:webHidden/>
              </w:rPr>
              <w:instrText xml:space="preserve"> PAGEREF _Toc176864200 \h </w:instrText>
            </w:r>
            <w:r w:rsidR="004C7C12">
              <w:rPr>
                <w:noProof/>
                <w:webHidden/>
              </w:rPr>
            </w:r>
            <w:r w:rsidR="004C7C12">
              <w:rPr>
                <w:noProof/>
                <w:webHidden/>
              </w:rPr>
              <w:fldChar w:fldCharType="separate"/>
            </w:r>
            <w:r w:rsidR="004C7C12">
              <w:rPr>
                <w:noProof/>
                <w:webHidden/>
              </w:rPr>
              <w:t>22</w:t>
            </w:r>
            <w:r w:rsidR="004C7C12">
              <w:rPr>
                <w:noProof/>
                <w:webHidden/>
              </w:rPr>
              <w:fldChar w:fldCharType="end"/>
            </w:r>
          </w:hyperlink>
        </w:p>
        <w:p w14:paraId="3584E113" w14:textId="25E3329B"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1" w:history="1">
            <w:r w:rsidR="004C7C12" w:rsidRPr="00400013">
              <w:rPr>
                <w:rStyle w:val="Hyperlink"/>
                <w:noProof/>
              </w:rPr>
              <w:t>Goal:</w:t>
            </w:r>
            <w:r w:rsidR="004C7C12" w:rsidRPr="00400013">
              <w:rPr>
                <w:rStyle w:val="Hyperlink"/>
                <w:noProof/>
                <w:spacing w:val="-5"/>
              </w:rPr>
              <w:t xml:space="preserve"> </w:t>
            </w:r>
            <w:r w:rsidR="004C7C12" w:rsidRPr="00400013">
              <w:rPr>
                <w:rStyle w:val="Hyperlink"/>
                <w:noProof/>
              </w:rPr>
              <w:t>Australian</w:t>
            </w:r>
            <w:r w:rsidR="004C7C12" w:rsidRPr="00400013">
              <w:rPr>
                <w:rStyle w:val="Hyperlink"/>
                <w:noProof/>
                <w:spacing w:val="-5"/>
              </w:rPr>
              <w:t xml:space="preserve"> </w:t>
            </w:r>
            <w:r w:rsidR="004C7C12" w:rsidRPr="00400013">
              <w:rPr>
                <w:rStyle w:val="Hyperlink"/>
                <w:noProof/>
              </w:rPr>
              <w:t>transplant</w:t>
            </w:r>
            <w:r w:rsidR="004C7C12" w:rsidRPr="00400013">
              <w:rPr>
                <w:rStyle w:val="Hyperlink"/>
                <w:noProof/>
                <w:spacing w:val="-5"/>
              </w:rPr>
              <w:t xml:space="preserve"> </w:t>
            </w:r>
            <w:r w:rsidR="004C7C12" w:rsidRPr="00400013">
              <w:rPr>
                <w:rStyle w:val="Hyperlink"/>
                <w:noProof/>
              </w:rPr>
              <w:t>recipients</w:t>
            </w:r>
            <w:r w:rsidR="004C7C12" w:rsidRPr="00400013">
              <w:rPr>
                <w:rStyle w:val="Hyperlink"/>
                <w:noProof/>
                <w:spacing w:val="-5"/>
              </w:rPr>
              <w:t xml:space="preserve"> </w:t>
            </w:r>
            <w:r w:rsidR="004C7C12" w:rsidRPr="00400013">
              <w:rPr>
                <w:rStyle w:val="Hyperlink"/>
                <w:noProof/>
              </w:rPr>
              <w:t>have</w:t>
            </w:r>
            <w:r w:rsidR="004C7C12" w:rsidRPr="00400013">
              <w:rPr>
                <w:rStyle w:val="Hyperlink"/>
                <w:noProof/>
                <w:spacing w:val="-5"/>
              </w:rPr>
              <w:t xml:space="preserve"> </w:t>
            </w:r>
            <w:r w:rsidR="004C7C12" w:rsidRPr="00400013">
              <w:rPr>
                <w:rStyle w:val="Hyperlink"/>
                <w:noProof/>
              </w:rPr>
              <w:t>access</w:t>
            </w:r>
            <w:r w:rsidR="004C7C12" w:rsidRPr="00400013">
              <w:rPr>
                <w:rStyle w:val="Hyperlink"/>
                <w:noProof/>
                <w:spacing w:val="-5"/>
              </w:rPr>
              <w:t xml:space="preserve"> </w:t>
            </w:r>
            <w:r w:rsidR="004C7C12" w:rsidRPr="00400013">
              <w:rPr>
                <w:rStyle w:val="Hyperlink"/>
                <w:noProof/>
              </w:rPr>
              <w:t>to</w:t>
            </w:r>
            <w:r w:rsidR="004C7C12" w:rsidRPr="00400013">
              <w:rPr>
                <w:rStyle w:val="Hyperlink"/>
                <w:noProof/>
                <w:spacing w:val="-5"/>
              </w:rPr>
              <w:t xml:space="preserve"> </w:t>
            </w:r>
            <w:r w:rsidR="004C7C12" w:rsidRPr="00400013">
              <w:rPr>
                <w:rStyle w:val="Hyperlink"/>
                <w:noProof/>
              </w:rPr>
              <w:t>high</w:t>
            </w:r>
            <w:r w:rsidR="004C7C12" w:rsidRPr="00400013">
              <w:rPr>
                <w:rStyle w:val="Hyperlink"/>
                <w:noProof/>
                <w:spacing w:val="-5"/>
              </w:rPr>
              <w:t xml:space="preserve"> </w:t>
            </w:r>
            <w:r w:rsidR="004C7C12" w:rsidRPr="00400013">
              <w:rPr>
                <w:rStyle w:val="Hyperlink"/>
                <w:noProof/>
              </w:rPr>
              <w:t>quality post-transplantation programs and services</w:t>
            </w:r>
            <w:r w:rsidR="004C7C12">
              <w:rPr>
                <w:noProof/>
                <w:webHidden/>
              </w:rPr>
              <w:tab/>
            </w:r>
            <w:r w:rsidR="004C7C12">
              <w:rPr>
                <w:noProof/>
                <w:webHidden/>
              </w:rPr>
              <w:fldChar w:fldCharType="begin"/>
            </w:r>
            <w:r w:rsidR="004C7C12">
              <w:rPr>
                <w:noProof/>
                <w:webHidden/>
              </w:rPr>
              <w:instrText xml:space="preserve"> PAGEREF _Toc176864201 \h </w:instrText>
            </w:r>
            <w:r w:rsidR="004C7C12">
              <w:rPr>
                <w:noProof/>
                <w:webHidden/>
              </w:rPr>
            </w:r>
            <w:r w:rsidR="004C7C12">
              <w:rPr>
                <w:noProof/>
                <w:webHidden/>
              </w:rPr>
              <w:fldChar w:fldCharType="separate"/>
            </w:r>
            <w:r w:rsidR="004C7C12">
              <w:rPr>
                <w:noProof/>
                <w:webHidden/>
              </w:rPr>
              <w:t>22</w:t>
            </w:r>
            <w:r w:rsidR="004C7C12">
              <w:rPr>
                <w:noProof/>
                <w:webHidden/>
              </w:rPr>
              <w:fldChar w:fldCharType="end"/>
            </w:r>
          </w:hyperlink>
        </w:p>
        <w:p w14:paraId="45BB61A8" w14:textId="20A6E7E9"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202" w:history="1">
            <w:r w:rsidR="004C7C12" w:rsidRPr="00400013">
              <w:rPr>
                <w:rStyle w:val="Hyperlink"/>
                <w:noProof/>
              </w:rPr>
              <w:t>Priority</w:t>
            </w:r>
            <w:r w:rsidR="004C7C12" w:rsidRPr="00400013">
              <w:rPr>
                <w:rStyle w:val="Hyperlink"/>
                <w:noProof/>
                <w:spacing w:val="-12"/>
              </w:rPr>
              <w:t xml:space="preserve"> </w:t>
            </w:r>
            <w:r w:rsidR="004C7C12" w:rsidRPr="00400013">
              <w:rPr>
                <w:rStyle w:val="Hyperlink"/>
                <w:noProof/>
              </w:rPr>
              <w:t>area</w:t>
            </w:r>
            <w:r w:rsidR="004C7C12" w:rsidRPr="00400013">
              <w:rPr>
                <w:rStyle w:val="Hyperlink"/>
                <w:noProof/>
                <w:spacing w:val="-12"/>
              </w:rPr>
              <w:t xml:space="preserve"> </w:t>
            </w:r>
            <w:r w:rsidR="004C7C12" w:rsidRPr="00400013">
              <w:rPr>
                <w:rStyle w:val="Hyperlink"/>
                <w:noProof/>
              </w:rPr>
              <w:t>4: Enhanced</w:t>
            </w:r>
            <w:r w:rsidR="004C7C12" w:rsidRPr="00400013">
              <w:rPr>
                <w:rStyle w:val="Hyperlink"/>
                <w:noProof/>
                <w:spacing w:val="-15"/>
              </w:rPr>
              <w:t xml:space="preserve"> </w:t>
            </w:r>
            <w:r w:rsidR="004C7C12" w:rsidRPr="00400013">
              <w:rPr>
                <w:rStyle w:val="Hyperlink"/>
                <w:noProof/>
              </w:rPr>
              <w:t>systems</w:t>
            </w:r>
            <w:r w:rsidR="004C7C12" w:rsidRPr="00400013">
              <w:rPr>
                <w:rStyle w:val="Hyperlink"/>
                <w:noProof/>
                <w:spacing w:val="-15"/>
              </w:rPr>
              <w:t xml:space="preserve"> </w:t>
            </w:r>
            <w:r w:rsidR="004C7C12" w:rsidRPr="00400013">
              <w:rPr>
                <w:rStyle w:val="Hyperlink"/>
                <w:noProof/>
              </w:rPr>
              <w:t>and</w:t>
            </w:r>
            <w:r w:rsidR="004C7C12" w:rsidRPr="00400013">
              <w:rPr>
                <w:rStyle w:val="Hyperlink"/>
                <w:noProof/>
                <w:spacing w:val="-15"/>
              </w:rPr>
              <w:t xml:space="preserve"> </w:t>
            </w:r>
            <w:r w:rsidR="004C7C12" w:rsidRPr="00400013">
              <w:rPr>
                <w:rStyle w:val="Hyperlink"/>
                <w:noProof/>
              </w:rPr>
              <w:t>data</w:t>
            </w:r>
            <w:r w:rsidR="004C7C12" w:rsidRPr="00400013">
              <w:rPr>
                <w:rStyle w:val="Hyperlink"/>
                <w:noProof/>
                <w:spacing w:val="-15"/>
              </w:rPr>
              <w:t xml:space="preserve"> </w:t>
            </w:r>
            <w:r w:rsidR="004C7C12" w:rsidRPr="00400013">
              <w:rPr>
                <w:rStyle w:val="Hyperlink"/>
                <w:noProof/>
              </w:rPr>
              <w:t>collection</w:t>
            </w:r>
            <w:r w:rsidR="004C7C12" w:rsidRPr="00400013">
              <w:rPr>
                <w:rStyle w:val="Hyperlink"/>
                <w:noProof/>
                <w:spacing w:val="-15"/>
              </w:rPr>
              <w:t xml:space="preserve"> </w:t>
            </w:r>
            <w:r w:rsidR="004C7C12" w:rsidRPr="00400013">
              <w:rPr>
                <w:rStyle w:val="Hyperlink"/>
                <w:noProof/>
              </w:rPr>
              <w:t>and</w:t>
            </w:r>
            <w:r w:rsidR="004C7C12" w:rsidRPr="00400013">
              <w:rPr>
                <w:rStyle w:val="Hyperlink"/>
                <w:noProof/>
                <w:spacing w:val="-15"/>
              </w:rPr>
              <w:t xml:space="preserve"> </w:t>
            </w:r>
            <w:r w:rsidR="004C7C12" w:rsidRPr="00400013">
              <w:rPr>
                <w:rStyle w:val="Hyperlink"/>
                <w:noProof/>
              </w:rPr>
              <w:t>reporting to</w:t>
            </w:r>
            <w:r w:rsidR="004C7C12" w:rsidRPr="00400013">
              <w:rPr>
                <w:rStyle w:val="Hyperlink"/>
                <w:noProof/>
                <w:spacing w:val="-23"/>
              </w:rPr>
              <w:t xml:space="preserve"> </w:t>
            </w:r>
            <w:r w:rsidR="004C7C12" w:rsidRPr="00400013">
              <w:rPr>
                <w:rStyle w:val="Hyperlink"/>
                <w:noProof/>
              </w:rPr>
              <w:t>drive</w:t>
            </w:r>
            <w:r w:rsidR="004C7C12" w:rsidRPr="00400013">
              <w:rPr>
                <w:rStyle w:val="Hyperlink"/>
                <w:noProof/>
                <w:spacing w:val="-23"/>
              </w:rPr>
              <w:t xml:space="preserve"> </w:t>
            </w:r>
            <w:r w:rsidR="004C7C12" w:rsidRPr="00400013">
              <w:rPr>
                <w:rStyle w:val="Hyperlink"/>
                <w:noProof/>
              </w:rPr>
              <w:t>clinical</w:t>
            </w:r>
            <w:r w:rsidR="004C7C12" w:rsidRPr="00400013">
              <w:rPr>
                <w:rStyle w:val="Hyperlink"/>
                <w:noProof/>
                <w:spacing w:val="-23"/>
              </w:rPr>
              <w:t xml:space="preserve"> </w:t>
            </w:r>
            <w:r w:rsidR="004C7C12" w:rsidRPr="00400013">
              <w:rPr>
                <w:rStyle w:val="Hyperlink"/>
                <w:noProof/>
              </w:rPr>
              <w:t>best</w:t>
            </w:r>
            <w:r w:rsidR="004C7C12" w:rsidRPr="00400013">
              <w:rPr>
                <w:rStyle w:val="Hyperlink"/>
                <w:noProof/>
                <w:spacing w:val="-23"/>
              </w:rPr>
              <w:t xml:space="preserve"> </w:t>
            </w:r>
            <w:r w:rsidR="004C7C12" w:rsidRPr="00400013">
              <w:rPr>
                <w:rStyle w:val="Hyperlink"/>
                <w:noProof/>
              </w:rPr>
              <w:t>practice</w:t>
            </w:r>
            <w:r w:rsidR="004C7C12">
              <w:rPr>
                <w:noProof/>
                <w:webHidden/>
              </w:rPr>
              <w:tab/>
            </w:r>
            <w:r w:rsidR="004C7C12">
              <w:rPr>
                <w:noProof/>
                <w:webHidden/>
              </w:rPr>
              <w:fldChar w:fldCharType="begin"/>
            </w:r>
            <w:r w:rsidR="004C7C12">
              <w:rPr>
                <w:noProof/>
                <w:webHidden/>
              </w:rPr>
              <w:instrText xml:space="preserve"> PAGEREF _Toc176864202 \h </w:instrText>
            </w:r>
            <w:r w:rsidR="004C7C12">
              <w:rPr>
                <w:noProof/>
                <w:webHidden/>
              </w:rPr>
            </w:r>
            <w:r w:rsidR="004C7C12">
              <w:rPr>
                <w:noProof/>
                <w:webHidden/>
              </w:rPr>
              <w:fldChar w:fldCharType="separate"/>
            </w:r>
            <w:r w:rsidR="004C7C12">
              <w:rPr>
                <w:noProof/>
                <w:webHidden/>
              </w:rPr>
              <w:t>24</w:t>
            </w:r>
            <w:r w:rsidR="004C7C12">
              <w:rPr>
                <w:noProof/>
                <w:webHidden/>
              </w:rPr>
              <w:fldChar w:fldCharType="end"/>
            </w:r>
          </w:hyperlink>
        </w:p>
        <w:p w14:paraId="409E3602" w14:textId="4AAC1230"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3" w:history="1">
            <w:r w:rsidR="004C7C12" w:rsidRPr="00400013">
              <w:rPr>
                <w:rStyle w:val="Hyperlink"/>
                <w:noProof/>
              </w:rPr>
              <w:t>Goal:</w:t>
            </w:r>
            <w:r w:rsidR="004C7C12" w:rsidRPr="00400013">
              <w:rPr>
                <w:rStyle w:val="Hyperlink"/>
                <w:noProof/>
                <w:spacing w:val="-2"/>
              </w:rPr>
              <w:t xml:space="preserve"> </w:t>
            </w:r>
            <w:r w:rsidR="004C7C12" w:rsidRPr="00400013">
              <w:rPr>
                <w:rStyle w:val="Hyperlink"/>
                <w:noProof/>
              </w:rPr>
              <w:t>OrganMatch</w:t>
            </w:r>
            <w:r w:rsidR="004C7C12" w:rsidRPr="00400013">
              <w:rPr>
                <w:rStyle w:val="Hyperlink"/>
                <w:noProof/>
                <w:spacing w:val="-1"/>
              </w:rPr>
              <w:t xml:space="preserve"> </w:t>
            </w:r>
            <w:r w:rsidR="004C7C12" w:rsidRPr="00400013">
              <w:rPr>
                <w:rStyle w:val="Hyperlink"/>
                <w:noProof/>
              </w:rPr>
              <w:t>functionality</w:t>
            </w:r>
            <w:r w:rsidR="004C7C12" w:rsidRPr="00400013">
              <w:rPr>
                <w:rStyle w:val="Hyperlink"/>
                <w:noProof/>
                <w:spacing w:val="-1"/>
              </w:rPr>
              <w:t xml:space="preserve"> </w:t>
            </w:r>
            <w:r w:rsidR="004C7C12" w:rsidRPr="00400013">
              <w:rPr>
                <w:rStyle w:val="Hyperlink"/>
                <w:noProof/>
              </w:rPr>
              <w:t>drives</w:t>
            </w:r>
            <w:r w:rsidR="004C7C12" w:rsidRPr="00400013">
              <w:rPr>
                <w:rStyle w:val="Hyperlink"/>
                <w:noProof/>
                <w:spacing w:val="-2"/>
              </w:rPr>
              <w:t xml:space="preserve"> </w:t>
            </w:r>
            <w:r w:rsidR="004C7C12" w:rsidRPr="00400013">
              <w:rPr>
                <w:rStyle w:val="Hyperlink"/>
                <w:noProof/>
              </w:rPr>
              <w:t>clinical</w:t>
            </w:r>
            <w:r w:rsidR="004C7C12" w:rsidRPr="00400013">
              <w:rPr>
                <w:rStyle w:val="Hyperlink"/>
                <w:noProof/>
                <w:spacing w:val="-1"/>
              </w:rPr>
              <w:t xml:space="preserve"> </w:t>
            </w:r>
            <w:r w:rsidR="004C7C12" w:rsidRPr="00400013">
              <w:rPr>
                <w:rStyle w:val="Hyperlink"/>
                <w:noProof/>
              </w:rPr>
              <w:t>practice</w:t>
            </w:r>
            <w:r w:rsidR="004C7C12" w:rsidRPr="00400013">
              <w:rPr>
                <w:rStyle w:val="Hyperlink"/>
                <w:noProof/>
                <w:spacing w:val="-1"/>
              </w:rPr>
              <w:t xml:space="preserve"> </w:t>
            </w:r>
            <w:r w:rsidR="004C7C12" w:rsidRPr="00400013">
              <w:rPr>
                <w:rStyle w:val="Hyperlink"/>
                <w:noProof/>
                <w:spacing w:val="-2"/>
              </w:rPr>
              <w:t>improvement</w:t>
            </w:r>
            <w:r w:rsidR="004C7C12">
              <w:rPr>
                <w:noProof/>
                <w:webHidden/>
              </w:rPr>
              <w:tab/>
            </w:r>
            <w:r w:rsidR="004C7C12">
              <w:rPr>
                <w:noProof/>
                <w:webHidden/>
              </w:rPr>
              <w:fldChar w:fldCharType="begin"/>
            </w:r>
            <w:r w:rsidR="004C7C12">
              <w:rPr>
                <w:noProof/>
                <w:webHidden/>
              </w:rPr>
              <w:instrText xml:space="preserve"> PAGEREF _Toc176864203 \h </w:instrText>
            </w:r>
            <w:r w:rsidR="004C7C12">
              <w:rPr>
                <w:noProof/>
                <w:webHidden/>
              </w:rPr>
            </w:r>
            <w:r w:rsidR="004C7C12">
              <w:rPr>
                <w:noProof/>
                <w:webHidden/>
              </w:rPr>
              <w:fldChar w:fldCharType="separate"/>
            </w:r>
            <w:r w:rsidR="004C7C12">
              <w:rPr>
                <w:noProof/>
                <w:webHidden/>
              </w:rPr>
              <w:t>24</w:t>
            </w:r>
            <w:r w:rsidR="004C7C12">
              <w:rPr>
                <w:noProof/>
                <w:webHidden/>
              </w:rPr>
              <w:fldChar w:fldCharType="end"/>
            </w:r>
          </w:hyperlink>
        </w:p>
        <w:p w14:paraId="108ACB9D" w14:textId="5D20246C"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4" w:history="1">
            <w:r w:rsidR="004C7C12" w:rsidRPr="00400013">
              <w:rPr>
                <w:rStyle w:val="Hyperlink"/>
                <w:noProof/>
              </w:rPr>
              <w:t>Goal:</w:t>
            </w:r>
            <w:r w:rsidR="004C7C12" w:rsidRPr="00400013">
              <w:rPr>
                <w:rStyle w:val="Hyperlink"/>
                <w:noProof/>
                <w:spacing w:val="-3"/>
              </w:rPr>
              <w:t xml:space="preserve"> </w:t>
            </w:r>
            <w:r w:rsidR="004C7C12" w:rsidRPr="00400013">
              <w:rPr>
                <w:rStyle w:val="Hyperlink"/>
                <w:noProof/>
              </w:rPr>
              <w:t>Data</w:t>
            </w:r>
            <w:r w:rsidR="004C7C12" w:rsidRPr="00400013">
              <w:rPr>
                <w:rStyle w:val="Hyperlink"/>
                <w:noProof/>
                <w:spacing w:val="-1"/>
              </w:rPr>
              <w:t xml:space="preserve"> </w:t>
            </w:r>
            <w:r w:rsidR="004C7C12" w:rsidRPr="00400013">
              <w:rPr>
                <w:rStyle w:val="Hyperlink"/>
                <w:noProof/>
              </w:rPr>
              <w:t>is accessible</w:t>
            </w:r>
            <w:r w:rsidR="004C7C12" w:rsidRPr="00400013">
              <w:rPr>
                <w:rStyle w:val="Hyperlink"/>
                <w:noProof/>
                <w:spacing w:val="-1"/>
              </w:rPr>
              <w:t xml:space="preserve"> </w:t>
            </w:r>
            <w:r w:rsidR="004C7C12" w:rsidRPr="00400013">
              <w:rPr>
                <w:rStyle w:val="Hyperlink"/>
                <w:noProof/>
              </w:rPr>
              <w:t>and</w:t>
            </w:r>
            <w:r w:rsidR="004C7C12" w:rsidRPr="00400013">
              <w:rPr>
                <w:rStyle w:val="Hyperlink"/>
                <w:noProof/>
                <w:spacing w:val="-1"/>
              </w:rPr>
              <w:t xml:space="preserve"> </w:t>
            </w:r>
            <w:r w:rsidR="004C7C12" w:rsidRPr="00400013">
              <w:rPr>
                <w:rStyle w:val="Hyperlink"/>
                <w:noProof/>
              </w:rPr>
              <w:t>reported to</w:t>
            </w:r>
            <w:r w:rsidR="004C7C12" w:rsidRPr="00400013">
              <w:rPr>
                <w:rStyle w:val="Hyperlink"/>
                <w:noProof/>
                <w:spacing w:val="-1"/>
              </w:rPr>
              <w:t xml:space="preserve"> </w:t>
            </w:r>
            <w:r w:rsidR="004C7C12" w:rsidRPr="00400013">
              <w:rPr>
                <w:rStyle w:val="Hyperlink"/>
                <w:noProof/>
              </w:rPr>
              <w:t>drive</w:t>
            </w:r>
            <w:r w:rsidR="004C7C12" w:rsidRPr="00400013">
              <w:rPr>
                <w:rStyle w:val="Hyperlink"/>
                <w:noProof/>
                <w:spacing w:val="-1"/>
              </w:rPr>
              <w:t xml:space="preserve"> </w:t>
            </w:r>
            <w:r w:rsidR="004C7C12" w:rsidRPr="00400013">
              <w:rPr>
                <w:rStyle w:val="Hyperlink"/>
                <w:noProof/>
              </w:rPr>
              <w:t xml:space="preserve">best </w:t>
            </w:r>
            <w:r w:rsidR="004C7C12" w:rsidRPr="00400013">
              <w:rPr>
                <w:rStyle w:val="Hyperlink"/>
                <w:noProof/>
                <w:spacing w:val="-2"/>
              </w:rPr>
              <w:t>practice</w:t>
            </w:r>
            <w:r w:rsidR="004C7C12">
              <w:rPr>
                <w:noProof/>
                <w:webHidden/>
              </w:rPr>
              <w:tab/>
            </w:r>
            <w:r w:rsidR="004C7C12">
              <w:rPr>
                <w:noProof/>
                <w:webHidden/>
              </w:rPr>
              <w:fldChar w:fldCharType="begin"/>
            </w:r>
            <w:r w:rsidR="004C7C12">
              <w:rPr>
                <w:noProof/>
                <w:webHidden/>
              </w:rPr>
              <w:instrText xml:space="preserve"> PAGEREF _Toc176864204 \h </w:instrText>
            </w:r>
            <w:r w:rsidR="004C7C12">
              <w:rPr>
                <w:noProof/>
                <w:webHidden/>
              </w:rPr>
            </w:r>
            <w:r w:rsidR="004C7C12">
              <w:rPr>
                <w:noProof/>
                <w:webHidden/>
              </w:rPr>
              <w:fldChar w:fldCharType="separate"/>
            </w:r>
            <w:r w:rsidR="004C7C12">
              <w:rPr>
                <w:noProof/>
                <w:webHidden/>
              </w:rPr>
              <w:t>24</w:t>
            </w:r>
            <w:r w:rsidR="004C7C12">
              <w:rPr>
                <w:noProof/>
                <w:webHidden/>
              </w:rPr>
              <w:fldChar w:fldCharType="end"/>
            </w:r>
          </w:hyperlink>
        </w:p>
        <w:p w14:paraId="37B1F431" w14:textId="34F959BE"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5" w:history="1">
            <w:r w:rsidR="004C7C12" w:rsidRPr="00400013">
              <w:rPr>
                <w:rStyle w:val="Hyperlink"/>
                <w:noProof/>
              </w:rPr>
              <w:t>Goal:</w:t>
            </w:r>
            <w:r w:rsidR="004C7C12" w:rsidRPr="00400013">
              <w:rPr>
                <w:rStyle w:val="Hyperlink"/>
                <w:noProof/>
                <w:spacing w:val="-5"/>
              </w:rPr>
              <w:t xml:space="preserve"> </w:t>
            </w:r>
            <w:r w:rsidR="004C7C12" w:rsidRPr="00400013">
              <w:rPr>
                <w:rStyle w:val="Hyperlink"/>
                <w:noProof/>
              </w:rPr>
              <w:t>Optimise</w:t>
            </w:r>
            <w:r w:rsidR="004C7C12" w:rsidRPr="00400013">
              <w:rPr>
                <w:rStyle w:val="Hyperlink"/>
                <w:noProof/>
                <w:spacing w:val="-5"/>
              </w:rPr>
              <w:t xml:space="preserve"> </w:t>
            </w:r>
            <w:r w:rsidR="004C7C12" w:rsidRPr="00400013">
              <w:rPr>
                <w:rStyle w:val="Hyperlink"/>
                <w:noProof/>
              </w:rPr>
              <w:t>functionality</w:t>
            </w:r>
            <w:r w:rsidR="004C7C12" w:rsidRPr="00400013">
              <w:rPr>
                <w:rStyle w:val="Hyperlink"/>
                <w:noProof/>
                <w:spacing w:val="-5"/>
              </w:rPr>
              <w:t xml:space="preserve"> </w:t>
            </w:r>
            <w:r w:rsidR="004C7C12" w:rsidRPr="00400013">
              <w:rPr>
                <w:rStyle w:val="Hyperlink"/>
                <w:noProof/>
              </w:rPr>
              <w:t>and</w:t>
            </w:r>
            <w:r w:rsidR="004C7C12" w:rsidRPr="00400013">
              <w:rPr>
                <w:rStyle w:val="Hyperlink"/>
                <w:noProof/>
                <w:spacing w:val="-5"/>
              </w:rPr>
              <w:t xml:space="preserve"> </w:t>
            </w:r>
            <w:r w:rsidR="004C7C12" w:rsidRPr="00400013">
              <w:rPr>
                <w:rStyle w:val="Hyperlink"/>
                <w:noProof/>
              </w:rPr>
              <w:t>use</w:t>
            </w:r>
            <w:r w:rsidR="004C7C12" w:rsidRPr="00400013">
              <w:rPr>
                <w:rStyle w:val="Hyperlink"/>
                <w:noProof/>
                <w:spacing w:val="-5"/>
              </w:rPr>
              <w:t xml:space="preserve"> </w:t>
            </w:r>
            <w:r w:rsidR="004C7C12" w:rsidRPr="00400013">
              <w:rPr>
                <w:rStyle w:val="Hyperlink"/>
                <w:noProof/>
              </w:rPr>
              <w:t>of</w:t>
            </w:r>
            <w:r w:rsidR="004C7C12" w:rsidRPr="00400013">
              <w:rPr>
                <w:rStyle w:val="Hyperlink"/>
                <w:noProof/>
                <w:spacing w:val="-5"/>
              </w:rPr>
              <w:t xml:space="preserve"> </w:t>
            </w:r>
            <w:r w:rsidR="004C7C12" w:rsidRPr="00400013">
              <w:rPr>
                <w:rStyle w:val="Hyperlink"/>
                <w:noProof/>
              </w:rPr>
              <w:t>transplantation</w:t>
            </w:r>
            <w:r w:rsidR="004C7C12" w:rsidRPr="00400013">
              <w:rPr>
                <w:rStyle w:val="Hyperlink"/>
                <w:noProof/>
                <w:spacing w:val="-5"/>
              </w:rPr>
              <w:t xml:space="preserve"> </w:t>
            </w:r>
            <w:r w:rsidR="004C7C12" w:rsidRPr="00400013">
              <w:rPr>
                <w:rStyle w:val="Hyperlink"/>
                <w:noProof/>
              </w:rPr>
              <w:t>outcome registries to inform policy and program design</w:t>
            </w:r>
            <w:r w:rsidR="004C7C12">
              <w:rPr>
                <w:noProof/>
                <w:webHidden/>
              </w:rPr>
              <w:tab/>
            </w:r>
            <w:r w:rsidR="004C7C12">
              <w:rPr>
                <w:noProof/>
                <w:webHidden/>
              </w:rPr>
              <w:fldChar w:fldCharType="begin"/>
            </w:r>
            <w:r w:rsidR="004C7C12">
              <w:rPr>
                <w:noProof/>
                <w:webHidden/>
              </w:rPr>
              <w:instrText xml:space="preserve"> PAGEREF _Toc176864205 \h </w:instrText>
            </w:r>
            <w:r w:rsidR="004C7C12">
              <w:rPr>
                <w:noProof/>
                <w:webHidden/>
              </w:rPr>
            </w:r>
            <w:r w:rsidR="004C7C12">
              <w:rPr>
                <w:noProof/>
                <w:webHidden/>
              </w:rPr>
              <w:fldChar w:fldCharType="separate"/>
            </w:r>
            <w:r w:rsidR="004C7C12">
              <w:rPr>
                <w:noProof/>
                <w:webHidden/>
              </w:rPr>
              <w:t>25</w:t>
            </w:r>
            <w:r w:rsidR="004C7C12">
              <w:rPr>
                <w:noProof/>
                <w:webHidden/>
              </w:rPr>
              <w:fldChar w:fldCharType="end"/>
            </w:r>
          </w:hyperlink>
        </w:p>
        <w:p w14:paraId="40F1D172" w14:textId="0A7E30EE"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206" w:history="1">
            <w:r w:rsidR="004C7C12" w:rsidRPr="00400013">
              <w:rPr>
                <w:rStyle w:val="Hyperlink"/>
                <w:noProof/>
              </w:rPr>
              <w:t>Next steps</w:t>
            </w:r>
            <w:r w:rsidR="004C7C12">
              <w:rPr>
                <w:noProof/>
                <w:webHidden/>
              </w:rPr>
              <w:tab/>
            </w:r>
            <w:r w:rsidR="004C7C12">
              <w:rPr>
                <w:noProof/>
                <w:webHidden/>
              </w:rPr>
              <w:fldChar w:fldCharType="begin"/>
            </w:r>
            <w:r w:rsidR="004C7C12">
              <w:rPr>
                <w:noProof/>
                <w:webHidden/>
              </w:rPr>
              <w:instrText xml:space="preserve"> PAGEREF _Toc176864206 \h </w:instrText>
            </w:r>
            <w:r w:rsidR="004C7C12">
              <w:rPr>
                <w:noProof/>
                <w:webHidden/>
              </w:rPr>
            </w:r>
            <w:r w:rsidR="004C7C12">
              <w:rPr>
                <w:noProof/>
                <w:webHidden/>
              </w:rPr>
              <w:fldChar w:fldCharType="separate"/>
            </w:r>
            <w:r w:rsidR="004C7C12">
              <w:rPr>
                <w:noProof/>
                <w:webHidden/>
              </w:rPr>
              <w:t>26</w:t>
            </w:r>
            <w:r w:rsidR="004C7C12">
              <w:rPr>
                <w:noProof/>
                <w:webHidden/>
              </w:rPr>
              <w:fldChar w:fldCharType="end"/>
            </w:r>
          </w:hyperlink>
        </w:p>
        <w:p w14:paraId="17FCCD7F" w14:textId="7050B9EC"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7" w:history="1">
            <w:r w:rsidR="004C7C12" w:rsidRPr="00400013">
              <w:rPr>
                <w:rStyle w:val="Hyperlink"/>
                <w:noProof/>
              </w:rPr>
              <w:t>Delivering the Strategy</w:t>
            </w:r>
            <w:r w:rsidR="004C7C12">
              <w:rPr>
                <w:noProof/>
                <w:webHidden/>
              </w:rPr>
              <w:tab/>
            </w:r>
            <w:r w:rsidR="004C7C12">
              <w:rPr>
                <w:noProof/>
                <w:webHidden/>
              </w:rPr>
              <w:fldChar w:fldCharType="begin"/>
            </w:r>
            <w:r w:rsidR="004C7C12">
              <w:rPr>
                <w:noProof/>
                <w:webHidden/>
              </w:rPr>
              <w:instrText xml:space="preserve"> PAGEREF _Toc176864207 \h </w:instrText>
            </w:r>
            <w:r w:rsidR="004C7C12">
              <w:rPr>
                <w:noProof/>
                <w:webHidden/>
              </w:rPr>
            </w:r>
            <w:r w:rsidR="004C7C12">
              <w:rPr>
                <w:noProof/>
                <w:webHidden/>
              </w:rPr>
              <w:fldChar w:fldCharType="separate"/>
            </w:r>
            <w:r w:rsidR="004C7C12">
              <w:rPr>
                <w:noProof/>
                <w:webHidden/>
              </w:rPr>
              <w:t>26</w:t>
            </w:r>
            <w:r w:rsidR="004C7C12">
              <w:rPr>
                <w:noProof/>
                <w:webHidden/>
              </w:rPr>
              <w:fldChar w:fldCharType="end"/>
            </w:r>
          </w:hyperlink>
        </w:p>
        <w:p w14:paraId="586434C3" w14:textId="3287902D"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8" w:history="1">
            <w:r w:rsidR="004C7C12" w:rsidRPr="00400013">
              <w:rPr>
                <w:rStyle w:val="Hyperlink"/>
                <w:noProof/>
              </w:rPr>
              <w:t>Measurement and accountability</w:t>
            </w:r>
            <w:r w:rsidR="004C7C12">
              <w:rPr>
                <w:noProof/>
                <w:webHidden/>
              </w:rPr>
              <w:tab/>
            </w:r>
            <w:r w:rsidR="004C7C12">
              <w:rPr>
                <w:noProof/>
                <w:webHidden/>
              </w:rPr>
              <w:fldChar w:fldCharType="begin"/>
            </w:r>
            <w:r w:rsidR="004C7C12">
              <w:rPr>
                <w:noProof/>
                <w:webHidden/>
              </w:rPr>
              <w:instrText xml:space="preserve"> PAGEREF _Toc176864208 \h </w:instrText>
            </w:r>
            <w:r w:rsidR="004C7C12">
              <w:rPr>
                <w:noProof/>
                <w:webHidden/>
              </w:rPr>
            </w:r>
            <w:r w:rsidR="004C7C12">
              <w:rPr>
                <w:noProof/>
                <w:webHidden/>
              </w:rPr>
              <w:fldChar w:fldCharType="separate"/>
            </w:r>
            <w:r w:rsidR="004C7C12">
              <w:rPr>
                <w:noProof/>
                <w:webHidden/>
              </w:rPr>
              <w:t>26</w:t>
            </w:r>
            <w:r w:rsidR="004C7C12">
              <w:rPr>
                <w:noProof/>
                <w:webHidden/>
              </w:rPr>
              <w:fldChar w:fldCharType="end"/>
            </w:r>
          </w:hyperlink>
        </w:p>
        <w:p w14:paraId="1748FC73" w14:textId="3C5FE686"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09" w:history="1">
            <w:r w:rsidR="004C7C12" w:rsidRPr="00400013">
              <w:rPr>
                <w:rStyle w:val="Hyperlink"/>
                <w:noProof/>
              </w:rPr>
              <w:t>Roles and responsibilities</w:t>
            </w:r>
            <w:r w:rsidR="004C7C12">
              <w:rPr>
                <w:noProof/>
                <w:webHidden/>
              </w:rPr>
              <w:tab/>
            </w:r>
            <w:r w:rsidR="004C7C12">
              <w:rPr>
                <w:noProof/>
                <w:webHidden/>
              </w:rPr>
              <w:fldChar w:fldCharType="begin"/>
            </w:r>
            <w:r w:rsidR="004C7C12">
              <w:rPr>
                <w:noProof/>
                <w:webHidden/>
              </w:rPr>
              <w:instrText xml:space="preserve"> PAGEREF _Toc176864209 \h </w:instrText>
            </w:r>
            <w:r w:rsidR="004C7C12">
              <w:rPr>
                <w:noProof/>
                <w:webHidden/>
              </w:rPr>
            </w:r>
            <w:r w:rsidR="004C7C12">
              <w:rPr>
                <w:noProof/>
                <w:webHidden/>
              </w:rPr>
              <w:fldChar w:fldCharType="separate"/>
            </w:r>
            <w:r w:rsidR="004C7C12">
              <w:rPr>
                <w:noProof/>
                <w:webHidden/>
              </w:rPr>
              <w:t>27</w:t>
            </w:r>
            <w:r w:rsidR="004C7C12">
              <w:rPr>
                <w:noProof/>
                <w:webHidden/>
              </w:rPr>
              <w:fldChar w:fldCharType="end"/>
            </w:r>
          </w:hyperlink>
        </w:p>
        <w:p w14:paraId="660998EC" w14:textId="0CCE011B"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210" w:history="1">
            <w:r w:rsidR="004C7C12" w:rsidRPr="00400013">
              <w:rPr>
                <w:rStyle w:val="Hyperlink"/>
                <w:noProof/>
              </w:rPr>
              <w:t>Appendix A</w:t>
            </w:r>
            <w:r w:rsidR="004C7C12">
              <w:rPr>
                <w:noProof/>
                <w:webHidden/>
              </w:rPr>
              <w:tab/>
            </w:r>
            <w:r w:rsidR="004C7C12">
              <w:rPr>
                <w:noProof/>
                <w:webHidden/>
              </w:rPr>
              <w:fldChar w:fldCharType="begin"/>
            </w:r>
            <w:r w:rsidR="004C7C12">
              <w:rPr>
                <w:noProof/>
                <w:webHidden/>
              </w:rPr>
              <w:instrText xml:space="preserve"> PAGEREF _Toc176864210 \h </w:instrText>
            </w:r>
            <w:r w:rsidR="004C7C12">
              <w:rPr>
                <w:noProof/>
                <w:webHidden/>
              </w:rPr>
            </w:r>
            <w:r w:rsidR="004C7C12">
              <w:rPr>
                <w:noProof/>
                <w:webHidden/>
              </w:rPr>
              <w:fldChar w:fldCharType="separate"/>
            </w:r>
            <w:r w:rsidR="004C7C12">
              <w:rPr>
                <w:noProof/>
                <w:webHidden/>
              </w:rPr>
              <w:t>28</w:t>
            </w:r>
            <w:r w:rsidR="004C7C12">
              <w:rPr>
                <w:noProof/>
                <w:webHidden/>
              </w:rPr>
              <w:fldChar w:fldCharType="end"/>
            </w:r>
          </w:hyperlink>
        </w:p>
        <w:p w14:paraId="193C8B13" w14:textId="2B2C3C21"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11" w:history="1">
            <w:r w:rsidR="004C7C12" w:rsidRPr="00400013">
              <w:rPr>
                <w:rStyle w:val="Hyperlink"/>
                <w:noProof/>
              </w:rPr>
              <w:t>Associated plans, strategies and frameworks</w:t>
            </w:r>
            <w:r w:rsidR="004C7C12">
              <w:rPr>
                <w:noProof/>
                <w:webHidden/>
              </w:rPr>
              <w:tab/>
            </w:r>
            <w:r w:rsidR="004C7C12">
              <w:rPr>
                <w:noProof/>
                <w:webHidden/>
              </w:rPr>
              <w:fldChar w:fldCharType="begin"/>
            </w:r>
            <w:r w:rsidR="004C7C12">
              <w:rPr>
                <w:noProof/>
                <w:webHidden/>
              </w:rPr>
              <w:instrText xml:space="preserve"> PAGEREF _Toc176864211 \h </w:instrText>
            </w:r>
            <w:r w:rsidR="004C7C12">
              <w:rPr>
                <w:noProof/>
                <w:webHidden/>
              </w:rPr>
            </w:r>
            <w:r w:rsidR="004C7C12">
              <w:rPr>
                <w:noProof/>
                <w:webHidden/>
              </w:rPr>
              <w:fldChar w:fldCharType="separate"/>
            </w:r>
            <w:r w:rsidR="004C7C12">
              <w:rPr>
                <w:noProof/>
                <w:webHidden/>
              </w:rPr>
              <w:t>28</w:t>
            </w:r>
            <w:r w:rsidR="004C7C12">
              <w:rPr>
                <w:noProof/>
                <w:webHidden/>
              </w:rPr>
              <w:fldChar w:fldCharType="end"/>
            </w:r>
          </w:hyperlink>
        </w:p>
        <w:p w14:paraId="42B01C9D" w14:textId="561211F7" w:rsidR="004C7C12" w:rsidRDefault="00BB0776">
          <w:pPr>
            <w:pStyle w:val="TOC1"/>
            <w:tabs>
              <w:tab w:val="right" w:leader="dot" w:pos="9064"/>
            </w:tabs>
            <w:rPr>
              <w:rFonts w:asciiTheme="minorHAnsi" w:eastAsiaTheme="minorEastAsia" w:hAnsiTheme="minorHAnsi" w:cstheme="minorBidi"/>
              <w:b w:val="0"/>
              <w:bCs w:val="0"/>
              <w:iCs w:val="0"/>
              <w:noProof/>
              <w:color w:val="auto"/>
              <w:kern w:val="2"/>
              <w:lang w:eastAsia="en-GB"/>
              <w14:ligatures w14:val="standardContextual"/>
            </w:rPr>
          </w:pPr>
          <w:hyperlink w:anchor="_Toc176864212" w:history="1">
            <w:r w:rsidR="004C7C12" w:rsidRPr="00400013">
              <w:rPr>
                <w:rStyle w:val="Hyperlink"/>
                <w:noProof/>
              </w:rPr>
              <w:t>Appendix B</w:t>
            </w:r>
            <w:r w:rsidR="004C7C12">
              <w:rPr>
                <w:noProof/>
                <w:webHidden/>
              </w:rPr>
              <w:tab/>
            </w:r>
            <w:r w:rsidR="004C7C12">
              <w:rPr>
                <w:noProof/>
                <w:webHidden/>
              </w:rPr>
              <w:fldChar w:fldCharType="begin"/>
            </w:r>
            <w:r w:rsidR="004C7C12">
              <w:rPr>
                <w:noProof/>
                <w:webHidden/>
              </w:rPr>
              <w:instrText xml:space="preserve"> PAGEREF _Toc176864212 \h </w:instrText>
            </w:r>
            <w:r w:rsidR="004C7C12">
              <w:rPr>
                <w:noProof/>
                <w:webHidden/>
              </w:rPr>
            </w:r>
            <w:r w:rsidR="004C7C12">
              <w:rPr>
                <w:noProof/>
                <w:webHidden/>
              </w:rPr>
              <w:fldChar w:fldCharType="separate"/>
            </w:r>
            <w:r w:rsidR="004C7C12">
              <w:rPr>
                <w:noProof/>
                <w:webHidden/>
              </w:rPr>
              <w:t>31</w:t>
            </w:r>
            <w:r w:rsidR="004C7C12">
              <w:rPr>
                <w:noProof/>
                <w:webHidden/>
              </w:rPr>
              <w:fldChar w:fldCharType="end"/>
            </w:r>
          </w:hyperlink>
        </w:p>
        <w:p w14:paraId="79467C29" w14:textId="72B148AC"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13" w:history="1">
            <w:r w:rsidR="004C7C12" w:rsidRPr="00400013">
              <w:rPr>
                <w:rStyle w:val="Hyperlink"/>
                <w:noProof/>
              </w:rPr>
              <w:t>Abbreviations</w:t>
            </w:r>
            <w:r w:rsidR="004C7C12" w:rsidRPr="00400013">
              <w:rPr>
                <w:rStyle w:val="Hyperlink"/>
                <w:noProof/>
                <w:spacing w:val="-3"/>
              </w:rPr>
              <w:t xml:space="preserve"> </w:t>
            </w:r>
            <w:r w:rsidR="004C7C12" w:rsidRPr="00400013">
              <w:rPr>
                <w:rStyle w:val="Hyperlink"/>
                <w:noProof/>
              </w:rPr>
              <w:t>and</w:t>
            </w:r>
            <w:r w:rsidR="004C7C12" w:rsidRPr="00400013">
              <w:rPr>
                <w:rStyle w:val="Hyperlink"/>
                <w:noProof/>
                <w:spacing w:val="-3"/>
              </w:rPr>
              <w:t xml:space="preserve"> </w:t>
            </w:r>
            <w:r w:rsidR="004C7C12" w:rsidRPr="00400013">
              <w:rPr>
                <w:rStyle w:val="Hyperlink"/>
                <w:noProof/>
                <w:spacing w:val="-2"/>
              </w:rPr>
              <w:t>acronyms</w:t>
            </w:r>
            <w:r w:rsidR="004C7C12">
              <w:rPr>
                <w:noProof/>
                <w:webHidden/>
              </w:rPr>
              <w:tab/>
            </w:r>
            <w:r w:rsidR="004C7C12">
              <w:rPr>
                <w:noProof/>
                <w:webHidden/>
              </w:rPr>
              <w:fldChar w:fldCharType="begin"/>
            </w:r>
            <w:r w:rsidR="004C7C12">
              <w:rPr>
                <w:noProof/>
                <w:webHidden/>
              </w:rPr>
              <w:instrText xml:space="preserve"> PAGEREF _Toc176864213 \h </w:instrText>
            </w:r>
            <w:r w:rsidR="004C7C12">
              <w:rPr>
                <w:noProof/>
                <w:webHidden/>
              </w:rPr>
            </w:r>
            <w:r w:rsidR="004C7C12">
              <w:rPr>
                <w:noProof/>
                <w:webHidden/>
              </w:rPr>
              <w:fldChar w:fldCharType="separate"/>
            </w:r>
            <w:r w:rsidR="004C7C12">
              <w:rPr>
                <w:noProof/>
                <w:webHidden/>
              </w:rPr>
              <w:t>31</w:t>
            </w:r>
            <w:r w:rsidR="004C7C12">
              <w:rPr>
                <w:noProof/>
                <w:webHidden/>
              </w:rPr>
              <w:fldChar w:fldCharType="end"/>
            </w:r>
          </w:hyperlink>
        </w:p>
        <w:p w14:paraId="20163BE4" w14:textId="6DFBF38B" w:rsidR="004C7C12" w:rsidRDefault="00BB0776">
          <w:pPr>
            <w:pStyle w:val="TOC2"/>
            <w:tabs>
              <w:tab w:val="right" w:leader="dot" w:pos="9064"/>
            </w:tabs>
            <w:rPr>
              <w:rFonts w:asciiTheme="minorHAnsi" w:eastAsiaTheme="minorEastAsia" w:hAnsiTheme="minorHAnsi" w:cstheme="minorBidi"/>
              <w:bCs w:val="0"/>
              <w:noProof/>
              <w:color w:val="auto"/>
              <w:kern w:val="2"/>
              <w:sz w:val="24"/>
              <w:szCs w:val="24"/>
              <w:lang w:eastAsia="en-GB"/>
              <w14:ligatures w14:val="standardContextual"/>
            </w:rPr>
          </w:pPr>
          <w:hyperlink w:anchor="_Toc176864214" w:history="1">
            <w:r w:rsidR="004C7C12" w:rsidRPr="00400013">
              <w:rPr>
                <w:rStyle w:val="Hyperlink"/>
                <w:noProof/>
              </w:rPr>
              <w:t>Glossary</w:t>
            </w:r>
            <w:r w:rsidR="004C7C12" w:rsidRPr="00400013">
              <w:rPr>
                <w:rStyle w:val="Hyperlink"/>
                <w:noProof/>
                <w:spacing w:val="-2"/>
              </w:rPr>
              <w:t xml:space="preserve"> </w:t>
            </w:r>
            <w:r w:rsidR="004C7C12" w:rsidRPr="00400013">
              <w:rPr>
                <w:rStyle w:val="Hyperlink"/>
                <w:noProof/>
              </w:rPr>
              <w:t xml:space="preserve">of </w:t>
            </w:r>
            <w:r w:rsidR="004C7C12" w:rsidRPr="00400013">
              <w:rPr>
                <w:rStyle w:val="Hyperlink"/>
                <w:noProof/>
                <w:spacing w:val="-2"/>
              </w:rPr>
              <w:t>terms</w:t>
            </w:r>
            <w:r w:rsidR="004C7C12">
              <w:rPr>
                <w:noProof/>
                <w:webHidden/>
              </w:rPr>
              <w:tab/>
            </w:r>
            <w:r w:rsidR="004C7C12">
              <w:rPr>
                <w:noProof/>
                <w:webHidden/>
              </w:rPr>
              <w:fldChar w:fldCharType="begin"/>
            </w:r>
            <w:r w:rsidR="004C7C12">
              <w:rPr>
                <w:noProof/>
                <w:webHidden/>
              </w:rPr>
              <w:instrText xml:space="preserve"> PAGEREF _Toc176864214 \h </w:instrText>
            </w:r>
            <w:r w:rsidR="004C7C12">
              <w:rPr>
                <w:noProof/>
                <w:webHidden/>
              </w:rPr>
            </w:r>
            <w:r w:rsidR="004C7C12">
              <w:rPr>
                <w:noProof/>
                <w:webHidden/>
              </w:rPr>
              <w:fldChar w:fldCharType="separate"/>
            </w:r>
            <w:r w:rsidR="004C7C12">
              <w:rPr>
                <w:noProof/>
                <w:webHidden/>
              </w:rPr>
              <w:t>32</w:t>
            </w:r>
            <w:r w:rsidR="004C7C12">
              <w:rPr>
                <w:noProof/>
                <w:webHidden/>
              </w:rPr>
              <w:fldChar w:fldCharType="end"/>
            </w:r>
          </w:hyperlink>
        </w:p>
        <w:p w14:paraId="038CDAEF" w14:textId="10044B36" w:rsidR="0050020A" w:rsidRPr="0050020A" w:rsidRDefault="0057100A" w:rsidP="0050020A">
          <w:pPr>
            <w:sectPr w:rsidR="0050020A" w:rsidRPr="0050020A" w:rsidSect="00491266">
              <w:headerReference w:type="even" r:id="rId19"/>
              <w:headerReference w:type="default" r:id="rId20"/>
              <w:footerReference w:type="even" r:id="rId21"/>
              <w:footerReference w:type="default" r:id="rId22"/>
              <w:headerReference w:type="first" r:id="rId23"/>
              <w:footerReference w:type="first" r:id="rId24"/>
              <w:pgSz w:w="11910" w:h="16840"/>
              <w:pgMar w:top="1701" w:right="1418" w:bottom="1418" w:left="1418" w:header="0" w:footer="255" w:gutter="0"/>
              <w:pgNumType w:fmt="lowerRoman"/>
              <w:cols w:space="708"/>
              <w:docGrid w:linePitch="360"/>
            </w:sectPr>
          </w:pPr>
          <w:r>
            <w:rPr>
              <w:rFonts w:cstheme="minorHAnsi"/>
              <w:iCs/>
              <w:sz w:val="24"/>
            </w:rPr>
            <w:fldChar w:fldCharType="end"/>
          </w:r>
        </w:p>
      </w:sdtContent>
    </w:sdt>
    <w:p w14:paraId="2CFC4C9E" w14:textId="77777777" w:rsidR="00CF14A6" w:rsidRPr="004D1339" w:rsidRDefault="00CF14A6" w:rsidP="00CF14A6">
      <w:pPr>
        <w:pStyle w:val="Heading1"/>
      </w:pPr>
      <w:bookmarkStart w:id="0" w:name="_Toc176517554"/>
      <w:bookmarkStart w:id="1" w:name="_Toc176864180"/>
      <w:r w:rsidRPr="004D1339">
        <w:lastRenderedPageBreak/>
        <w:t>Acknowledgements</w:t>
      </w:r>
      <w:bookmarkEnd w:id="0"/>
      <w:bookmarkEnd w:id="1"/>
    </w:p>
    <w:p w14:paraId="6614130D" w14:textId="77777777" w:rsidR="00294264" w:rsidRPr="00074180" w:rsidRDefault="00294264" w:rsidP="00074180">
      <w:pPr>
        <w:pStyle w:val="BodyText"/>
      </w:pPr>
      <w:r w:rsidRPr="00074180">
        <w:t>We thank all the generous donors and their families. Organ donation would not be possible without them saying yes to donation. Making the decision to donate a loved ones’ organs and tissues following their death, or to become a living donor, has a profound impact on the lives of many Australians.</w:t>
      </w:r>
    </w:p>
    <w:p w14:paraId="2B2BC8C5" w14:textId="77777777" w:rsidR="00294264" w:rsidRDefault="00294264" w:rsidP="00074180">
      <w:pPr>
        <w:pStyle w:val="BodyText"/>
      </w:pPr>
      <w:r>
        <w:t>All governments gratefully acknowledge the time, effort and insight provided by donor families, transplant</w:t>
      </w:r>
      <w:r>
        <w:rPr>
          <w:spacing w:val="-5"/>
        </w:rPr>
        <w:t xml:space="preserve"> </w:t>
      </w:r>
      <w:r>
        <w:t>recipients,</w:t>
      </w:r>
      <w:r>
        <w:rPr>
          <w:spacing w:val="-5"/>
        </w:rPr>
        <w:t xml:space="preserve"> </w:t>
      </w:r>
      <w:r>
        <w:t>health</w:t>
      </w:r>
      <w:r>
        <w:rPr>
          <w:spacing w:val="-5"/>
        </w:rPr>
        <w:t xml:space="preserve"> </w:t>
      </w:r>
      <w:r>
        <w:t>professionals,</w:t>
      </w:r>
      <w:r>
        <w:rPr>
          <w:spacing w:val="-5"/>
        </w:rPr>
        <w:t xml:space="preserve"> </w:t>
      </w:r>
      <w:r>
        <w:t>peak</w:t>
      </w:r>
      <w:r>
        <w:rPr>
          <w:spacing w:val="-5"/>
        </w:rPr>
        <w:t xml:space="preserve"> </w:t>
      </w:r>
      <w:r>
        <w:t>bodies</w:t>
      </w:r>
      <w:r>
        <w:rPr>
          <w:spacing w:val="-5"/>
        </w:rPr>
        <w:t xml:space="preserve"> </w:t>
      </w:r>
      <w:r>
        <w:t>and</w:t>
      </w:r>
      <w:r>
        <w:rPr>
          <w:spacing w:val="-5"/>
        </w:rPr>
        <w:t xml:space="preserve"> </w:t>
      </w:r>
      <w:r>
        <w:t>other</w:t>
      </w:r>
      <w:r>
        <w:rPr>
          <w:spacing w:val="-5"/>
        </w:rPr>
        <w:t xml:space="preserve"> </w:t>
      </w:r>
      <w:r>
        <w:t>organisations</w:t>
      </w:r>
      <w:r>
        <w:rPr>
          <w:spacing w:val="-5"/>
        </w:rPr>
        <w:t xml:space="preserve"> </w:t>
      </w:r>
      <w:r>
        <w:t>who</w:t>
      </w:r>
      <w:r>
        <w:rPr>
          <w:spacing w:val="-5"/>
        </w:rPr>
        <w:t xml:space="preserve"> </w:t>
      </w:r>
      <w:r>
        <w:t>participated in the development of the Strategy.</w:t>
      </w:r>
      <w:r>
        <w:rPr>
          <w:spacing w:val="40"/>
        </w:rPr>
        <w:t xml:space="preserve"> </w:t>
      </w:r>
      <w:r>
        <w:t>Their participation and sharing of personal experience and expertise has been valuable.</w:t>
      </w:r>
    </w:p>
    <w:p w14:paraId="49C1E863" w14:textId="77777777" w:rsidR="00294264" w:rsidRDefault="00294264" w:rsidP="00074180">
      <w:pPr>
        <w:pStyle w:val="BodyText"/>
      </w:pPr>
      <w:r>
        <w:t>All governments acknowledge the traditional Owners and Custodians of Country throughout Australia. We recognise the strength and resilience of Aboriginal and Torres Strait Islander peoples and</w:t>
      </w:r>
      <w:r>
        <w:rPr>
          <w:spacing w:val="-7"/>
        </w:rPr>
        <w:t xml:space="preserve"> </w:t>
      </w:r>
      <w:r>
        <w:t>acknowledge</w:t>
      </w:r>
      <w:r>
        <w:rPr>
          <w:spacing w:val="-7"/>
        </w:rPr>
        <w:t xml:space="preserve"> </w:t>
      </w:r>
      <w:r>
        <w:t>and</w:t>
      </w:r>
      <w:r>
        <w:rPr>
          <w:spacing w:val="-7"/>
        </w:rPr>
        <w:t xml:space="preserve"> </w:t>
      </w:r>
      <w:r>
        <w:t>respect</w:t>
      </w:r>
      <w:r>
        <w:rPr>
          <w:spacing w:val="-7"/>
        </w:rPr>
        <w:t xml:space="preserve"> </w:t>
      </w:r>
      <w:r>
        <w:t>their</w:t>
      </w:r>
      <w:r>
        <w:rPr>
          <w:spacing w:val="-7"/>
        </w:rPr>
        <w:t xml:space="preserve"> </w:t>
      </w:r>
      <w:r>
        <w:t>continuing</w:t>
      </w:r>
      <w:r>
        <w:rPr>
          <w:spacing w:val="-7"/>
        </w:rPr>
        <w:t xml:space="preserve"> </w:t>
      </w:r>
      <w:r>
        <w:t>connections</w:t>
      </w:r>
      <w:r>
        <w:rPr>
          <w:spacing w:val="-7"/>
        </w:rPr>
        <w:t xml:space="preserve"> </w:t>
      </w:r>
      <w:r>
        <w:t>and</w:t>
      </w:r>
      <w:r>
        <w:rPr>
          <w:spacing w:val="-7"/>
        </w:rPr>
        <w:t xml:space="preserve"> </w:t>
      </w:r>
      <w:r>
        <w:t>relationships</w:t>
      </w:r>
      <w:r>
        <w:rPr>
          <w:spacing w:val="-7"/>
        </w:rPr>
        <w:t xml:space="preserve"> </w:t>
      </w:r>
      <w:r>
        <w:t>to</w:t>
      </w:r>
      <w:r>
        <w:rPr>
          <w:spacing w:val="-7"/>
        </w:rPr>
        <w:t xml:space="preserve"> </w:t>
      </w:r>
      <w:r>
        <w:t>country,</w:t>
      </w:r>
      <w:r>
        <w:rPr>
          <w:spacing w:val="-7"/>
        </w:rPr>
        <w:t xml:space="preserve"> </w:t>
      </w:r>
      <w:r>
        <w:t>rivers,</w:t>
      </w:r>
      <w:r>
        <w:rPr>
          <w:spacing w:val="-7"/>
        </w:rPr>
        <w:t xml:space="preserve"> </w:t>
      </w:r>
      <w:r>
        <w:t>land and sea. We acknowledge the ongoing contribution Aboriginal and Torres Strait Islander people make across the health system and wider community. We also pay our respects to Elders past and present and extend that respect to all Traditional Custodians of this land.</w:t>
      </w:r>
    </w:p>
    <w:p w14:paraId="2EFCE7FF" w14:textId="77777777" w:rsidR="00CF14A6" w:rsidRPr="004D1339" w:rsidRDefault="00294264" w:rsidP="00CF14A6">
      <w:pPr>
        <w:pStyle w:val="Heading1"/>
      </w:pPr>
      <w:bookmarkStart w:id="2" w:name="_Toc176517555"/>
      <w:bookmarkStart w:id="3" w:name="_Toc176864181"/>
      <w:r>
        <w:t>Preamble</w:t>
      </w:r>
      <w:bookmarkEnd w:id="2"/>
      <w:bookmarkEnd w:id="3"/>
    </w:p>
    <w:p w14:paraId="375CE6CC" w14:textId="77777777" w:rsidR="00294264" w:rsidRDefault="00294264" w:rsidP="00074180">
      <w:pPr>
        <w:pStyle w:val="BodyText"/>
      </w:pPr>
      <w:r>
        <w:t>Transplantation can save lives, restore health, improve the quality of life, and offers significant cost benefits to the health system.</w:t>
      </w:r>
    </w:p>
    <w:p w14:paraId="020EECB1" w14:textId="77777777" w:rsidR="00294264" w:rsidRDefault="00294264" w:rsidP="00074180">
      <w:pPr>
        <w:pStyle w:val="BodyText"/>
      </w:pPr>
      <w:r>
        <w:t xml:space="preserve">This document, the </w:t>
      </w:r>
      <w:r w:rsidRPr="006D1C57">
        <w:rPr>
          <w:rFonts w:ascii="HelveticaNeueLT Std Med"/>
          <w:b/>
          <w:bCs/>
          <w:iCs/>
        </w:rPr>
        <w:t xml:space="preserve">National Strategy for Organ Donation, Retrieval and Transplantation </w:t>
      </w:r>
      <w:r>
        <w:t>(the Strategy) seeks to build on these achievements and sets out the high-level future direction of the Australian organ donation, retrieval and transplantation system, as agreed by all governments. The Strategy</w:t>
      </w:r>
      <w:r>
        <w:rPr>
          <w:spacing w:val="-11"/>
        </w:rPr>
        <w:t xml:space="preserve"> </w:t>
      </w:r>
      <w:r>
        <w:t>will</w:t>
      </w:r>
      <w:r>
        <w:rPr>
          <w:spacing w:val="-11"/>
        </w:rPr>
        <w:t xml:space="preserve"> </w:t>
      </w:r>
      <w:r>
        <w:t>underpin</w:t>
      </w:r>
      <w:r>
        <w:rPr>
          <w:spacing w:val="-11"/>
        </w:rPr>
        <w:t xml:space="preserve"> </w:t>
      </w:r>
      <w:r>
        <w:t>policy</w:t>
      </w:r>
      <w:r>
        <w:rPr>
          <w:spacing w:val="-11"/>
        </w:rPr>
        <w:t xml:space="preserve"> </w:t>
      </w:r>
      <w:r>
        <w:t>and</w:t>
      </w:r>
      <w:r>
        <w:rPr>
          <w:spacing w:val="-11"/>
        </w:rPr>
        <w:t xml:space="preserve"> </w:t>
      </w:r>
      <w:r>
        <w:t>program</w:t>
      </w:r>
      <w:r>
        <w:rPr>
          <w:spacing w:val="-11"/>
        </w:rPr>
        <w:t xml:space="preserve"> </w:t>
      </w:r>
      <w:r>
        <w:t>delivery</w:t>
      </w:r>
      <w:r>
        <w:rPr>
          <w:spacing w:val="-11"/>
        </w:rPr>
        <w:t xml:space="preserve"> </w:t>
      </w:r>
      <w:r>
        <w:t>to</w:t>
      </w:r>
      <w:r>
        <w:rPr>
          <w:spacing w:val="-11"/>
        </w:rPr>
        <w:t xml:space="preserve"> </w:t>
      </w:r>
      <w:r>
        <w:t>provide</w:t>
      </w:r>
      <w:r>
        <w:rPr>
          <w:spacing w:val="-11"/>
        </w:rPr>
        <w:t xml:space="preserve"> </w:t>
      </w:r>
      <w:r>
        <w:t>enhanced</w:t>
      </w:r>
      <w:r>
        <w:rPr>
          <w:spacing w:val="-11"/>
        </w:rPr>
        <w:t xml:space="preserve"> </w:t>
      </w:r>
      <w:r>
        <w:t>access</w:t>
      </w:r>
      <w:r>
        <w:rPr>
          <w:spacing w:val="-11"/>
        </w:rPr>
        <w:t xml:space="preserve"> </w:t>
      </w:r>
      <w:r>
        <w:t>to</w:t>
      </w:r>
      <w:r>
        <w:rPr>
          <w:spacing w:val="-11"/>
        </w:rPr>
        <w:t xml:space="preserve"> </w:t>
      </w:r>
      <w:r>
        <w:t>transplantation</w:t>
      </w:r>
      <w:r>
        <w:rPr>
          <w:spacing w:val="-11"/>
        </w:rPr>
        <w:t xml:space="preserve"> </w:t>
      </w:r>
      <w:r>
        <w:t>for all Australians who need it.</w:t>
      </w:r>
    </w:p>
    <w:p w14:paraId="119AE7D8" w14:textId="77777777" w:rsidR="00294264" w:rsidRDefault="00294264" w:rsidP="00074180">
      <w:pPr>
        <w:pStyle w:val="BodyText"/>
      </w:pPr>
      <w:r>
        <w:t>The Australian Government, with the support of all state and territory governments, established a national program to increase organ and tissue donation in 2009, saving and improving the lives of more Australians through life changing transplantation.</w:t>
      </w:r>
    </w:p>
    <w:p w14:paraId="7EBCFD05" w14:textId="77777777" w:rsidR="00294264" w:rsidRDefault="00294264" w:rsidP="00074180">
      <w:pPr>
        <w:pStyle w:val="BodyText"/>
      </w:pPr>
      <w:r>
        <w:t>The Organ and Tissue Authority (OTA) leads the national program working in collaboration with state and territory governments, the DonateLife Network, hospitals, clinicians, and the community to deliver a nationally consistent approach to donation. This successful collaboration has set the Australian</w:t>
      </w:r>
      <w:r>
        <w:rPr>
          <w:spacing w:val="-4"/>
        </w:rPr>
        <w:t xml:space="preserve"> </w:t>
      </w:r>
      <w:r>
        <w:t>health</w:t>
      </w:r>
      <w:r>
        <w:rPr>
          <w:spacing w:val="-1"/>
        </w:rPr>
        <w:t xml:space="preserve"> </w:t>
      </w:r>
      <w:r>
        <w:t>system</w:t>
      </w:r>
      <w:r>
        <w:rPr>
          <w:spacing w:val="-2"/>
        </w:rPr>
        <w:t xml:space="preserve"> </w:t>
      </w:r>
      <w:r>
        <w:t>on</w:t>
      </w:r>
      <w:r>
        <w:rPr>
          <w:spacing w:val="-1"/>
        </w:rPr>
        <w:t xml:space="preserve"> </w:t>
      </w:r>
      <w:r>
        <w:t>the</w:t>
      </w:r>
      <w:r>
        <w:rPr>
          <w:spacing w:val="-2"/>
        </w:rPr>
        <w:t xml:space="preserve"> </w:t>
      </w:r>
      <w:r>
        <w:t>right</w:t>
      </w:r>
      <w:r>
        <w:rPr>
          <w:spacing w:val="-1"/>
        </w:rPr>
        <w:t xml:space="preserve"> </w:t>
      </w:r>
      <w:r>
        <w:t>path</w:t>
      </w:r>
      <w:r>
        <w:rPr>
          <w:spacing w:val="-1"/>
        </w:rPr>
        <w:t xml:space="preserve"> </w:t>
      </w:r>
      <w:r>
        <w:t>to</w:t>
      </w:r>
      <w:r>
        <w:rPr>
          <w:spacing w:val="-2"/>
        </w:rPr>
        <w:t xml:space="preserve"> </w:t>
      </w:r>
      <w:r>
        <w:t>optimise</w:t>
      </w:r>
      <w:r>
        <w:rPr>
          <w:spacing w:val="-1"/>
        </w:rPr>
        <w:t xml:space="preserve"> </w:t>
      </w:r>
      <w:r>
        <w:t>organ</w:t>
      </w:r>
      <w:r>
        <w:rPr>
          <w:spacing w:val="-2"/>
        </w:rPr>
        <w:t xml:space="preserve"> </w:t>
      </w:r>
      <w:r>
        <w:t>and</w:t>
      </w:r>
      <w:r>
        <w:rPr>
          <w:spacing w:val="-1"/>
        </w:rPr>
        <w:t xml:space="preserve"> </w:t>
      </w:r>
      <w:r>
        <w:t>tissue</w:t>
      </w:r>
      <w:r>
        <w:rPr>
          <w:spacing w:val="-2"/>
        </w:rPr>
        <w:t xml:space="preserve"> </w:t>
      </w:r>
      <w:r>
        <w:t>donation</w:t>
      </w:r>
      <w:r>
        <w:rPr>
          <w:spacing w:val="-1"/>
        </w:rPr>
        <w:t xml:space="preserve"> </w:t>
      </w:r>
      <w:r>
        <w:t>for</w:t>
      </w:r>
      <w:r>
        <w:rPr>
          <w:spacing w:val="-1"/>
        </w:rPr>
        <w:t xml:space="preserve"> </w:t>
      </w:r>
      <w:r>
        <w:rPr>
          <w:spacing w:val="-2"/>
        </w:rPr>
        <w:t>transplantation.</w:t>
      </w:r>
    </w:p>
    <w:p w14:paraId="33439876" w14:textId="77777777" w:rsidR="00294264" w:rsidRDefault="00294264" w:rsidP="00074180">
      <w:pPr>
        <w:pStyle w:val="BodyText"/>
      </w:pPr>
      <w:r>
        <w:lastRenderedPageBreak/>
        <w:t>The</w:t>
      </w:r>
      <w:r>
        <w:rPr>
          <w:spacing w:val="-14"/>
        </w:rPr>
        <w:t xml:space="preserve"> </w:t>
      </w:r>
      <w:r>
        <w:t>Strategy</w:t>
      </w:r>
      <w:r>
        <w:rPr>
          <w:spacing w:val="-14"/>
        </w:rPr>
        <w:t xml:space="preserve"> </w:t>
      </w:r>
      <w:r>
        <w:t>works</w:t>
      </w:r>
      <w:r>
        <w:rPr>
          <w:spacing w:val="-14"/>
        </w:rPr>
        <w:t xml:space="preserve"> </w:t>
      </w:r>
      <w:r>
        <w:t>in</w:t>
      </w:r>
      <w:r>
        <w:rPr>
          <w:spacing w:val="-14"/>
        </w:rPr>
        <w:t xml:space="preserve"> </w:t>
      </w:r>
      <w:r>
        <w:t>conjunction</w:t>
      </w:r>
      <w:r>
        <w:rPr>
          <w:spacing w:val="-14"/>
        </w:rPr>
        <w:t xml:space="preserve"> </w:t>
      </w:r>
      <w:r>
        <w:t>with</w:t>
      </w:r>
      <w:r>
        <w:rPr>
          <w:spacing w:val="-14"/>
        </w:rPr>
        <w:t xml:space="preserve"> </w:t>
      </w:r>
      <w:r>
        <w:t>the</w:t>
      </w:r>
      <w:r>
        <w:rPr>
          <w:spacing w:val="-14"/>
        </w:rPr>
        <w:t xml:space="preserve"> </w:t>
      </w:r>
      <w:r>
        <w:t>OTA’s</w:t>
      </w:r>
      <w:r>
        <w:rPr>
          <w:spacing w:val="-14"/>
        </w:rPr>
        <w:t xml:space="preserve"> </w:t>
      </w:r>
      <w:r>
        <w:t>Strategy</w:t>
      </w:r>
      <w:r>
        <w:rPr>
          <w:spacing w:val="-14"/>
        </w:rPr>
        <w:t xml:space="preserve"> </w:t>
      </w:r>
      <w:r>
        <w:t>2022-2027,</w:t>
      </w:r>
      <w:r>
        <w:rPr>
          <w:spacing w:val="-14"/>
        </w:rPr>
        <w:t xml:space="preserve"> </w:t>
      </w:r>
      <w:r>
        <w:t>which</w:t>
      </w:r>
      <w:r>
        <w:rPr>
          <w:spacing w:val="-14"/>
        </w:rPr>
        <w:t xml:space="preserve"> </w:t>
      </w:r>
      <w:r>
        <w:t>sets</w:t>
      </w:r>
      <w:r>
        <w:rPr>
          <w:spacing w:val="-14"/>
        </w:rPr>
        <w:t xml:space="preserve"> </w:t>
      </w:r>
      <w:r>
        <w:t>out</w:t>
      </w:r>
      <w:r>
        <w:rPr>
          <w:spacing w:val="-14"/>
        </w:rPr>
        <w:t xml:space="preserve"> </w:t>
      </w:r>
      <w:r>
        <w:t>the</w:t>
      </w:r>
      <w:r>
        <w:rPr>
          <w:spacing w:val="-14"/>
        </w:rPr>
        <w:t xml:space="preserve"> </w:t>
      </w:r>
      <w:r>
        <w:t>5-year</w:t>
      </w:r>
      <w:r>
        <w:rPr>
          <w:spacing w:val="-14"/>
        </w:rPr>
        <w:t xml:space="preserve"> </w:t>
      </w:r>
      <w:r>
        <w:t>plan for the national organ and tissue donation program.</w:t>
      </w:r>
    </w:p>
    <w:p w14:paraId="64C933E2" w14:textId="118778BF" w:rsidR="00294264" w:rsidRDefault="00294264" w:rsidP="001B0BF6">
      <w:pPr>
        <w:pStyle w:val="BodyText"/>
      </w:pPr>
      <w:r>
        <w:t>The Strategy focuses on improving the system for Australians needing an organ transplant and acknowledges work underway nationally to implement improved preventative health measures and provide optimal care for those affected by chronic conditions.</w:t>
      </w:r>
      <w:r>
        <w:rPr>
          <w:rStyle w:val="FootnoteReference"/>
          <w:color w:val="4C4D4F"/>
        </w:rPr>
        <w:footnoteReference w:id="2"/>
      </w:r>
    </w:p>
    <w:p w14:paraId="15D8623C" w14:textId="77777777" w:rsidR="00294264" w:rsidRPr="001B0BF6" w:rsidRDefault="00294264" w:rsidP="001B0BF6">
      <w:pPr>
        <w:pStyle w:val="BodyText"/>
      </w:pPr>
      <w:r w:rsidRPr="001B0BF6">
        <w:t xml:space="preserve">The Strategy’s vision is to </w:t>
      </w:r>
      <w:r w:rsidRPr="00A366B9">
        <w:rPr>
          <w:b/>
          <w:bCs/>
        </w:rPr>
        <w:t>save and improve the lives of more Australians through a world’s best practice future-focused and equitable organ donation, retrieval and transplantation system</w:t>
      </w:r>
      <w:r w:rsidRPr="001B0BF6">
        <w:t>.</w:t>
      </w:r>
    </w:p>
    <w:p w14:paraId="293D5850" w14:textId="77777777" w:rsidR="00294264" w:rsidRDefault="00294264" w:rsidP="001B0BF6">
      <w:pPr>
        <w:pStyle w:val="BodyText"/>
      </w:pPr>
      <w:r>
        <w:t>All</w:t>
      </w:r>
      <w:r>
        <w:rPr>
          <w:spacing w:val="-3"/>
        </w:rPr>
        <w:t xml:space="preserve"> </w:t>
      </w:r>
      <w:r>
        <w:t>governments</w:t>
      </w:r>
      <w:r>
        <w:rPr>
          <w:spacing w:val="-3"/>
        </w:rPr>
        <w:t xml:space="preserve"> </w:t>
      </w:r>
      <w:r>
        <w:t>are</w:t>
      </w:r>
      <w:r>
        <w:rPr>
          <w:spacing w:val="-3"/>
        </w:rPr>
        <w:t xml:space="preserve"> </w:t>
      </w:r>
      <w:r>
        <w:t>committed</w:t>
      </w:r>
      <w:r>
        <w:rPr>
          <w:spacing w:val="-3"/>
        </w:rPr>
        <w:t xml:space="preserve"> </w:t>
      </w:r>
      <w:r>
        <w:t>to</w:t>
      </w:r>
      <w:r>
        <w:rPr>
          <w:spacing w:val="-3"/>
        </w:rPr>
        <w:t xml:space="preserve"> </w:t>
      </w:r>
      <w:r>
        <w:t>build</w:t>
      </w:r>
      <w:r>
        <w:rPr>
          <w:spacing w:val="-3"/>
        </w:rPr>
        <w:t xml:space="preserve"> </w:t>
      </w:r>
      <w:r>
        <w:t>on</w:t>
      </w:r>
      <w:r>
        <w:rPr>
          <w:spacing w:val="-3"/>
        </w:rPr>
        <w:t xml:space="preserve"> </w:t>
      </w:r>
      <w:r>
        <w:t>the</w:t>
      </w:r>
      <w:r>
        <w:rPr>
          <w:spacing w:val="-3"/>
        </w:rPr>
        <w:t xml:space="preserve"> </w:t>
      </w:r>
      <w:r>
        <w:t>successes</w:t>
      </w:r>
      <w:r>
        <w:rPr>
          <w:spacing w:val="-3"/>
        </w:rPr>
        <w:t xml:space="preserve"> </w:t>
      </w:r>
      <w:r>
        <w:t>to</w:t>
      </w:r>
      <w:r>
        <w:rPr>
          <w:spacing w:val="-3"/>
        </w:rPr>
        <w:t xml:space="preserve"> </w:t>
      </w:r>
      <w:r>
        <w:t>date</w:t>
      </w:r>
      <w:r>
        <w:rPr>
          <w:spacing w:val="-3"/>
        </w:rPr>
        <w:t xml:space="preserve"> </w:t>
      </w:r>
      <w:r>
        <w:t>and</w:t>
      </w:r>
      <w:r>
        <w:rPr>
          <w:spacing w:val="-3"/>
        </w:rPr>
        <w:t xml:space="preserve"> </w:t>
      </w:r>
      <w:r>
        <w:t>continue</w:t>
      </w:r>
      <w:r>
        <w:rPr>
          <w:spacing w:val="-3"/>
        </w:rPr>
        <w:t xml:space="preserve"> </w:t>
      </w:r>
      <w:r>
        <w:t>to</w:t>
      </w:r>
      <w:r>
        <w:rPr>
          <w:spacing w:val="-3"/>
        </w:rPr>
        <w:t xml:space="preserve"> </w:t>
      </w:r>
      <w:r>
        <w:t>optimise</w:t>
      </w:r>
      <w:r>
        <w:rPr>
          <w:spacing w:val="-3"/>
        </w:rPr>
        <w:t xml:space="preserve"> </w:t>
      </w:r>
      <w:r>
        <w:t>systems with a focus on organ retrieval and transplantation services to meet Australia’s future needs.</w:t>
      </w:r>
    </w:p>
    <w:p w14:paraId="3171B79A" w14:textId="77777777" w:rsidR="00CF14A6" w:rsidRPr="004D1339" w:rsidRDefault="00CF14A6" w:rsidP="00346C4A">
      <w:pPr>
        <w:sectPr w:rsidR="00CF14A6" w:rsidRPr="004D1339" w:rsidSect="00D84985">
          <w:footerReference w:type="default" r:id="rId25"/>
          <w:footerReference w:type="first" r:id="rId26"/>
          <w:pgSz w:w="11910" w:h="16840"/>
          <w:pgMar w:top="1701" w:right="1418" w:bottom="1418" w:left="1418" w:header="0" w:footer="255" w:gutter="0"/>
          <w:cols w:space="708"/>
          <w:docGrid w:linePitch="360"/>
        </w:sectPr>
      </w:pPr>
    </w:p>
    <w:p w14:paraId="729D4DCF" w14:textId="77777777" w:rsidR="00CF14A6" w:rsidRPr="004D1339" w:rsidRDefault="00294264" w:rsidP="00CF14A6">
      <w:pPr>
        <w:pStyle w:val="Heading1"/>
      </w:pPr>
      <w:bookmarkStart w:id="4" w:name="_Toc176517556"/>
      <w:bookmarkStart w:id="5" w:name="_Toc176864182"/>
      <w:r>
        <w:lastRenderedPageBreak/>
        <w:t>Development of the Strategy</w:t>
      </w:r>
      <w:bookmarkEnd w:id="4"/>
      <w:bookmarkEnd w:id="5"/>
    </w:p>
    <w:p w14:paraId="17BEE740" w14:textId="77777777" w:rsidR="00294264" w:rsidRPr="00294264" w:rsidRDefault="00294264" w:rsidP="00294264">
      <w:pPr>
        <w:pStyle w:val="Heading2"/>
        <w:spacing w:before="403"/>
        <w:rPr>
          <w:color w:val="358189" w:themeColor="accent2"/>
        </w:rPr>
      </w:pPr>
      <w:bookmarkStart w:id="6" w:name="_Toc176517557"/>
      <w:bookmarkStart w:id="7" w:name="_Toc176864183"/>
      <w:r w:rsidRPr="00294264">
        <w:rPr>
          <w:color w:val="358189" w:themeColor="accent2"/>
          <w:spacing w:val="-2"/>
        </w:rPr>
        <w:t>Background</w:t>
      </w:r>
      <w:bookmarkEnd w:id="6"/>
      <w:bookmarkEnd w:id="7"/>
    </w:p>
    <w:p w14:paraId="11BA4F0E" w14:textId="26FC366D" w:rsidR="00294264" w:rsidRPr="00074180" w:rsidRDefault="00294264" w:rsidP="00074180">
      <w:pPr>
        <w:pStyle w:val="BodyText"/>
      </w:pPr>
      <w:r w:rsidRPr="00074180">
        <w:t>In 2017, academic literature and media reports highlighted the disparities in access to organ transplantation.</w:t>
      </w:r>
      <w:r w:rsidR="0038541B">
        <w:rPr>
          <w:rStyle w:val="FootnoteReference"/>
        </w:rPr>
        <w:footnoteReference w:id="3"/>
      </w:r>
      <w:r w:rsidRPr="00074180">
        <w:t xml:space="preserve"> These articles raised the issue of inequitable access to transplant waiting lists for Aboriginal and Torres Strait Islander people and the added challenges experienced by patients in rural and remote areas of Australia. There was also evidence that the growth in donation activity over the preceding ten years was placing pressure on retrieval and transplant services.</w:t>
      </w:r>
    </w:p>
    <w:p w14:paraId="33778688" w14:textId="77777777" w:rsidR="00294264" w:rsidRPr="00074180" w:rsidRDefault="00294264" w:rsidP="00074180">
      <w:pPr>
        <w:pStyle w:val="BodyText"/>
      </w:pPr>
      <w:r w:rsidRPr="00074180">
        <w:t>Consequently, all governments agreed to a review to examine pre- and post-transplantation services and identify barriers to equity of access to transplant wait lists and transplantation services.</w:t>
      </w:r>
    </w:p>
    <w:p w14:paraId="0B70DCF6" w14:textId="77777777" w:rsidR="00294264" w:rsidRPr="00294264" w:rsidRDefault="00294264" w:rsidP="00294264">
      <w:pPr>
        <w:pStyle w:val="Heading2"/>
      </w:pPr>
      <w:bookmarkStart w:id="8" w:name="_TOC_250016"/>
      <w:bookmarkStart w:id="9" w:name="_Toc176517558"/>
      <w:bookmarkStart w:id="10" w:name="_Toc176864184"/>
      <w:r w:rsidRPr="00294264">
        <w:t xml:space="preserve">The </w:t>
      </w:r>
      <w:bookmarkEnd w:id="8"/>
      <w:r w:rsidRPr="00294264">
        <w:t>Review</w:t>
      </w:r>
      <w:bookmarkEnd w:id="9"/>
      <w:bookmarkEnd w:id="10"/>
    </w:p>
    <w:p w14:paraId="03D97CC6" w14:textId="77777777" w:rsidR="00294264" w:rsidRDefault="00294264" w:rsidP="00074180">
      <w:pPr>
        <w:pStyle w:val="BodyText"/>
      </w:pPr>
      <w:r>
        <w:t>In 2018, a Review of the Australian organ donation, retrieval and transplantation system (the Review)</w:t>
      </w:r>
      <w:r>
        <w:rPr>
          <w:spacing w:val="-3"/>
        </w:rPr>
        <w:t xml:space="preserve"> </w:t>
      </w:r>
      <w:r>
        <w:t>commenced.</w:t>
      </w:r>
      <w:r>
        <w:rPr>
          <w:spacing w:val="-3"/>
        </w:rPr>
        <w:t xml:space="preserve"> </w:t>
      </w:r>
      <w:r>
        <w:t>It</w:t>
      </w:r>
      <w:r>
        <w:rPr>
          <w:spacing w:val="-3"/>
        </w:rPr>
        <w:t xml:space="preserve"> </w:t>
      </w:r>
      <w:r>
        <w:t>was</w:t>
      </w:r>
      <w:r>
        <w:rPr>
          <w:spacing w:val="-3"/>
        </w:rPr>
        <w:t xml:space="preserve"> </w:t>
      </w:r>
      <w:r>
        <w:t>conducted</w:t>
      </w:r>
      <w:r>
        <w:rPr>
          <w:spacing w:val="-3"/>
        </w:rPr>
        <w:t xml:space="preserve"> </w:t>
      </w:r>
      <w:r>
        <w:t>in</w:t>
      </w:r>
      <w:r>
        <w:rPr>
          <w:spacing w:val="-3"/>
        </w:rPr>
        <w:t xml:space="preserve"> </w:t>
      </w:r>
      <w:r>
        <w:t>two</w:t>
      </w:r>
      <w:r>
        <w:rPr>
          <w:spacing w:val="-3"/>
        </w:rPr>
        <w:t xml:space="preserve"> </w:t>
      </w:r>
      <w:r>
        <w:t>phases.</w:t>
      </w:r>
      <w:r>
        <w:rPr>
          <w:spacing w:val="-3"/>
        </w:rPr>
        <w:t xml:space="preserve"> </w:t>
      </w:r>
      <w:r>
        <w:t>Phase</w:t>
      </w:r>
      <w:r>
        <w:rPr>
          <w:spacing w:val="-3"/>
        </w:rPr>
        <w:t xml:space="preserve"> </w:t>
      </w:r>
      <w:r>
        <w:t>1</w:t>
      </w:r>
      <w:r>
        <w:rPr>
          <w:spacing w:val="-3"/>
        </w:rPr>
        <w:t xml:space="preserve"> </w:t>
      </w:r>
      <w:r>
        <w:t>involved</w:t>
      </w:r>
      <w:r>
        <w:rPr>
          <w:spacing w:val="-3"/>
        </w:rPr>
        <w:t xml:space="preserve"> </w:t>
      </w:r>
      <w:r>
        <w:t>a</w:t>
      </w:r>
      <w:r>
        <w:rPr>
          <w:spacing w:val="-3"/>
        </w:rPr>
        <w:t xml:space="preserve"> </w:t>
      </w:r>
      <w:r>
        <w:t>desktop</w:t>
      </w:r>
      <w:r>
        <w:rPr>
          <w:spacing w:val="-3"/>
        </w:rPr>
        <w:t xml:space="preserve"> </w:t>
      </w:r>
      <w:r>
        <w:t>and</w:t>
      </w:r>
      <w:r>
        <w:rPr>
          <w:spacing w:val="-3"/>
        </w:rPr>
        <w:t xml:space="preserve"> </w:t>
      </w:r>
      <w:r>
        <w:t>literature review and an extensive stakeholder consultation process.</w:t>
      </w:r>
    </w:p>
    <w:p w14:paraId="49945C45" w14:textId="7E35774F" w:rsidR="00294264" w:rsidRDefault="00294264" w:rsidP="00074180">
      <w:pPr>
        <w:pStyle w:val="BodyText"/>
      </w:pPr>
      <w:r>
        <w:t>The</w:t>
      </w:r>
      <w:r>
        <w:rPr>
          <w:spacing w:val="-2"/>
        </w:rPr>
        <w:t xml:space="preserve"> </w:t>
      </w:r>
      <w:hyperlink r:id="rId27" w:history="1">
        <w:r w:rsidRPr="00615155">
          <w:rPr>
            <w:rStyle w:val="Hyperlink"/>
            <w:b/>
            <w:bCs/>
          </w:rPr>
          <w:t>Review of the Australian organ donation, retrieval and transplantation system Final Report</w:t>
        </w:r>
      </w:hyperlink>
      <w:r>
        <w:rPr>
          <w:rFonts w:ascii="HelveticaNeueLT Std Med" w:hAnsi="HelveticaNeueLT Std Med"/>
          <w:color w:val="0563C1"/>
        </w:rPr>
        <w:t xml:space="preserve"> </w:t>
      </w:r>
      <w:r>
        <w:t>(Review Report) and an All Governments’ Statement responding to the Review Report were published</w:t>
      </w:r>
      <w:r>
        <w:rPr>
          <w:spacing w:val="-3"/>
        </w:rPr>
        <w:t xml:space="preserve"> </w:t>
      </w:r>
      <w:r>
        <w:t>on</w:t>
      </w:r>
      <w:r>
        <w:rPr>
          <w:spacing w:val="-3"/>
        </w:rPr>
        <w:t xml:space="preserve"> </w:t>
      </w:r>
      <w:r>
        <w:t>the</w:t>
      </w:r>
      <w:r>
        <w:rPr>
          <w:spacing w:val="-3"/>
        </w:rPr>
        <w:t xml:space="preserve"> </w:t>
      </w:r>
      <w:r>
        <w:t>Commonwealth</w:t>
      </w:r>
      <w:r>
        <w:rPr>
          <w:spacing w:val="-3"/>
        </w:rPr>
        <w:t xml:space="preserve"> </w:t>
      </w:r>
      <w:r>
        <w:t>Department</w:t>
      </w:r>
      <w:r>
        <w:rPr>
          <w:spacing w:val="-3"/>
        </w:rPr>
        <w:t xml:space="preserve"> </w:t>
      </w:r>
      <w:r>
        <w:t>of</w:t>
      </w:r>
      <w:r>
        <w:rPr>
          <w:spacing w:val="-3"/>
        </w:rPr>
        <w:t xml:space="preserve"> </w:t>
      </w:r>
      <w:r>
        <w:t>Health</w:t>
      </w:r>
      <w:r>
        <w:rPr>
          <w:spacing w:val="-3"/>
        </w:rPr>
        <w:t xml:space="preserve"> </w:t>
      </w:r>
      <w:r>
        <w:t>and</w:t>
      </w:r>
      <w:r>
        <w:rPr>
          <w:spacing w:val="-3"/>
        </w:rPr>
        <w:t xml:space="preserve"> </w:t>
      </w:r>
      <w:r>
        <w:t>Aged</w:t>
      </w:r>
      <w:r>
        <w:rPr>
          <w:spacing w:val="-3"/>
        </w:rPr>
        <w:t xml:space="preserve"> </w:t>
      </w:r>
      <w:r>
        <w:t>Care</w:t>
      </w:r>
      <w:r>
        <w:rPr>
          <w:spacing w:val="-3"/>
        </w:rPr>
        <w:t xml:space="preserve"> </w:t>
      </w:r>
      <w:r>
        <w:t>website.</w:t>
      </w:r>
      <w:r>
        <w:rPr>
          <w:spacing w:val="-3"/>
        </w:rPr>
        <w:t xml:space="preserve"> </w:t>
      </w:r>
      <w:r>
        <w:t>In</w:t>
      </w:r>
      <w:r>
        <w:rPr>
          <w:spacing w:val="-3"/>
        </w:rPr>
        <w:t xml:space="preserve"> </w:t>
      </w:r>
      <w:r>
        <w:t>the</w:t>
      </w:r>
      <w:r>
        <w:rPr>
          <w:spacing w:val="-3"/>
        </w:rPr>
        <w:t xml:space="preserve"> </w:t>
      </w:r>
      <w:r>
        <w:t>statement, Commonwealth and state and territory governments acknowledged the issues identified and agreed to thoroughly consider and assess the 57 recommendations to develop a future national approach for the system.</w:t>
      </w:r>
    </w:p>
    <w:p w14:paraId="5BA4A093" w14:textId="77777777" w:rsidR="00294264" w:rsidRDefault="00294264" w:rsidP="00074180">
      <w:pPr>
        <w:pStyle w:val="BodyText"/>
      </w:pPr>
      <w:r>
        <w:t>The Review Report found that rapid growth within the donation sector has placed downstream pressure on the retrieval and transplantation system, limiting the ability of the system to maintain growth and meet future demand. The Review Report found variability in retrieval and transplantation practice and performance across Australia and recommended a nationally coordinated effort to improve access to transplantation. It also recommended that to reduce inequities,</w:t>
      </w:r>
      <w:r>
        <w:rPr>
          <w:spacing w:val="-3"/>
        </w:rPr>
        <w:t xml:space="preserve"> </w:t>
      </w:r>
      <w:r>
        <w:t>a focus on</w:t>
      </w:r>
      <w:r>
        <w:rPr>
          <w:spacing w:val="-1"/>
        </w:rPr>
        <w:t xml:space="preserve"> </w:t>
      </w:r>
      <w:r>
        <w:t>detailed strategies to</w:t>
      </w:r>
      <w:r>
        <w:rPr>
          <w:spacing w:val="-1"/>
        </w:rPr>
        <w:t xml:space="preserve"> </w:t>
      </w:r>
      <w:r>
        <w:t>improve access to</w:t>
      </w:r>
      <w:r>
        <w:rPr>
          <w:spacing w:val="-1"/>
        </w:rPr>
        <w:t xml:space="preserve"> </w:t>
      </w:r>
      <w:r>
        <w:t xml:space="preserve">transplantation for Aboriginal </w:t>
      </w:r>
      <w:r>
        <w:rPr>
          <w:spacing w:val="-5"/>
        </w:rPr>
        <w:t>and</w:t>
      </w:r>
    </w:p>
    <w:p w14:paraId="55B11B9D" w14:textId="77777777" w:rsidR="00294264" w:rsidRPr="00074180" w:rsidRDefault="00294264" w:rsidP="00074180">
      <w:pPr>
        <w:pStyle w:val="BodyText"/>
      </w:pPr>
      <w:r w:rsidRPr="00074180">
        <w:lastRenderedPageBreak/>
        <w:t>Torres Strait Islander Australians and Australians living in rural and remote locations was needed. The Review Report identified three key priorities for action:</w:t>
      </w:r>
    </w:p>
    <w:p w14:paraId="067D4BAD" w14:textId="77777777" w:rsidR="00294264" w:rsidRPr="00430FC1" w:rsidRDefault="00294264" w:rsidP="0010684F">
      <w:pPr>
        <w:pStyle w:val="ListNumber2"/>
        <w:numPr>
          <w:ilvl w:val="0"/>
          <w:numId w:val="12"/>
        </w:numPr>
        <w:rPr>
          <w:sz w:val="24"/>
        </w:rPr>
      </w:pPr>
      <w:r w:rsidRPr="00430FC1">
        <w:rPr>
          <w:sz w:val="24"/>
        </w:rPr>
        <w:t>An</w:t>
      </w:r>
      <w:r w:rsidRPr="00430FC1">
        <w:rPr>
          <w:spacing w:val="-4"/>
          <w:sz w:val="24"/>
        </w:rPr>
        <w:t xml:space="preserve"> </w:t>
      </w:r>
      <w:r w:rsidRPr="00430FC1">
        <w:rPr>
          <w:sz w:val="24"/>
        </w:rPr>
        <w:t>organised,</w:t>
      </w:r>
      <w:r w:rsidRPr="00430FC1">
        <w:rPr>
          <w:spacing w:val="-1"/>
          <w:sz w:val="24"/>
        </w:rPr>
        <w:t xml:space="preserve"> </w:t>
      </w:r>
      <w:r w:rsidRPr="00430FC1">
        <w:rPr>
          <w:sz w:val="24"/>
        </w:rPr>
        <w:t>nationally</w:t>
      </w:r>
      <w:r w:rsidRPr="00430FC1">
        <w:rPr>
          <w:spacing w:val="-1"/>
          <w:sz w:val="24"/>
        </w:rPr>
        <w:t xml:space="preserve"> </w:t>
      </w:r>
      <w:r w:rsidRPr="00430FC1">
        <w:rPr>
          <w:sz w:val="24"/>
        </w:rPr>
        <w:t>driven</w:t>
      </w:r>
      <w:r w:rsidRPr="00430FC1">
        <w:rPr>
          <w:spacing w:val="-2"/>
          <w:sz w:val="24"/>
        </w:rPr>
        <w:t xml:space="preserve"> </w:t>
      </w:r>
      <w:r w:rsidRPr="00430FC1">
        <w:rPr>
          <w:sz w:val="24"/>
        </w:rPr>
        <w:t>strategy</w:t>
      </w:r>
      <w:r w:rsidRPr="00430FC1">
        <w:rPr>
          <w:spacing w:val="-1"/>
          <w:sz w:val="24"/>
        </w:rPr>
        <w:t xml:space="preserve"> </w:t>
      </w:r>
      <w:r w:rsidRPr="00430FC1">
        <w:rPr>
          <w:sz w:val="24"/>
        </w:rPr>
        <w:t>to</w:t>
      </w:r>
      <w:r w:rsidRPr="00430FC1">
        <w:rPr>
          <w:spacing w:val="-1"/>
          <w:sz w:val="24"/>
        </w:rPr>
        <w:t xml:space="preserve"> </w:t>
      </w:r>
      <w:r w:rsidRPr="00430FC1">
        <w:rPr>
          <w:sz w:val="24"/>
        </w:rPr>
        <w:t>meet</w:t>
      </w:r>
      <w:r w:rsidRPr="00430FC1">
        <w:rPr>
          <w:spacing w:val="-2"/>
          <w:sz w:val="24"/>
        </w:rPr>
        <w:t xml:space="preserve"> </w:t>
      </w:r>
      <w:r w:rsidRPr="00430FC1">
        <w:rPr>
          <w:sz w:val="24"/>
        </w:rPr>
        <w:t>the</w:t>
      </w:r>
      <w:r w:rsidRPr="00430FC1">
        <w:rPr>
          <w:spacing w:val="-1"/>
          <w:sz w:val="24"/>
        </w:rPr>
        <w:t xml:space="preserve"> </w:t>
      </w:r>
      <w:r w:rsidRPr="00430FC1">
        <w:rPr>
          <w:sz w:val="24"/>
        </w:rPr>
        <w:t>increase</w:t>
      </w:r>
      <w:r w:rsidRPr="00430FC1">
        <w:rPr>
          <w:spacing w:val="-1"/>
          <w:sz w:val="24"/>
        </w:rPr>
        <w:t xml:space="preserve"> </w:t>
      </w:r>
      <w:r w:rsidRPr="00430FC1">
        <w:rPr>
          <w:sz w:val="24"/>
        </w:rPr>
        <w:t>in</w:t>
      </w:r>
      <w:r w:rsidRPr="00430FC1">
        <w:rPr>
          <w:spacing w:val="-2"/>
          <w:sz w:val="24"/>
        </w:rPr>
        <w:t xml:space="preserve"> </w:t>
      </w:r>
      <w:r w:rsidRPr="00430FC1">
        <w:rPr>
          <w:sz w:val="24"/>
        </w:rPr>
        <w:t>organ</w:t>
      </w:r>
      <w:r w:rsidRPr="00430FC1">
        <w:rPr>
          <w:spacing w:val="-1"/>
          <w:sz w:val="24"/>
        </w:rPr>
        <w:t xml:space="preserve"> </w:t>
      </w:r>
      <w:r w:rsidRPr="00430FC1">
        <w:rPr>
          <w:sz w:val="24"/>
        </w:rPr>
        <w:t>transplantation</w:t>
      </w:r>
      <w:r w:rsidRPr="00430FC1">
        <w:rPr>
          <w:spacing w:val="-1"/>
          <w:sz w:val="24"/>
        </w:rPr>
        <w:t xml:space="preserve"> </w:t>
      </w:r>
      <w:r w:rsidRPr="00430FC1">
        <w:rPr>
          <w:spacing w:val="-2"/>
          <w:sz w:val="24"/>
        </w:rPr>
        <w:t>demand</w:t>
      </w:r>
    </w:p>
    <w:p w14:paraId="0FCCE612" w14:textId="77777777" w:rsidR="00294264" w:rsidRPr="00430FC1" w:rsidRDefault="00294264" w:rsidP="0010684F">
      <w:pPr>
        <w:pStyle w:val="ListNumber2"/>
        <w:numPr>
          <w:ilvl w:val="0"/>
          <w:numId w:val="12"/>
        </w:numPr>
        <w:rPr>
          <w:sz w:val="24"/>
        </w:rPr>
      </w:pPr>
      <w:r w:rsidRPr="00430FC1">
        <w:rPr>
          <w:sz w:val="24"/>
        </w:rPr>
        <w:t>Governance</w:t>
      </w:r>
      <w:r w:rsidRPr="00430FC1">
        <w:rPr>
          <w:spacing w:val="-4"/>
          <w:sz w:val="24"/>
        </w:rPr>
        <w:t xml:space="preserve"> </w:t>
      </w:r>
      <w:r w:rsidRPr="00430FC1">
        <w:rPr>
          <w:sz w:val="24"/>
        </w:rPr>
        <w:t>to</w:t>
      </w:r>
      <w:r w:rsidRPr="00430FC1">
        <w:rPr>
          <w:spacing w:val="-4"/>
          <w:sz w:val="24"/>
        </w:rPr>
        <w:t xml:space="preserve"> </w:t>
      </w:r>
      <w:r w:rsidRPr="00430FC1">
        <w:rPr>
          <w:sz w:val="24"/>
        </w:rPr>
        <w:t>optimise</w:t>
      </w:r>
      <w:r w:rsidRPr="00430FC1">
        <w:rPr>
          <w:spacing w:val="-4"/>
          <w:sz w:val="24"/>
        </w:rPr>
        <w:t xml:space="preserve"> </w:t>
      </w:r>
      <w:r w:rsidRPr="00430FC1">
        <w:rPr>
          <w:sz w:val="24"/>
        </w:rPr>
        <w:t>future</w:t>
      </w:r>
      <w:r w:rsidRPr="00430FC1">
        <w:rPr>
          <w:spacing w:val="-4"/>
          <w:sz w:val="24"/>
        </w:rPr>
        <w:t xml:space="preserve"> </w:t>
      </w:r>
      <w:r w:rsidRPr="00430FC1">
        <w:rPr>
          <w:sz w:val="24"/>
        </w:rPr>
        <w:t>growth</w:t>
      </w:r>
      <w:r w:rsidRPr="00430FC1">
        <w:rPr>
          <w:spacing w:val="-4"/>
          <w:sz w:val="24"/>
        </w:rPr>
        <w:t xml:space="preserve"> </w:t>
      </w:r>
      <w:r w:rsidRPr="00430FC1">
        <w:rPr>
          <w:sz w:val="24"/>
        </w:rPr>
        <w:t>and</w:t>
      </w:r>
      <w:r w:rsidRPr="00430FC1">
        <w:rPr>
          <w:spacing w:val="-4"/>
          <w:sz w:val="24"/>
        </w:rPr>
        <w:t xml:space="preserve"> </w:t>
      </w:r>
      <w:r w:rsidRPr="00430FC1">
        <w:rPr>
          <w:sz w:val="24"/>
        </w:rPr>
        <w:t>sustainability</w:t>
      </w:r>
      <w:r w:rsidRPr="00430FC1">
        <w:rPr>
          <w:spacing w:val="-4"/>
          <w:sz w:val="24"/>
        </w:rPr>
        <w:t xml:space="preserve"> </w:t>
      </w:r>
      <w:r w:rsidRPr="00430FC1">
        <w:rPr>
          <w:sz w:val="24"/>
        </w:rPr>
        <w:t>of</w:t>
      </w:r>
      <w:r w:rsidRPr="00430FC1">
        <w:rPr>
          <w:spacing w:val="-4"/>
          <w:sz w:val="24"/>
        </w:rPr>
        <w:t xml:space="preserve"> </w:t>
      </w:r>
      <w:r w:rsidRPr="00430FC1">
        <w:rPr>
          <w:sz w:val="24"/>
        </w:rPr>
        <w:t>the</w:t>
      </w:r>
      <w:r w:rsidRPr="00430FC1">
        <w:rPr>
          <w:spacing w:val="-4"/>
          <w:sz w:val="24"/>
        </w:rPr>
        <w:t xml:space="preserve"> </w:t>
      </w:r>
      <w:r w:rsidRPr="00430FC1">
        <w:rPr>
          <w:sz w:val="24"/>
        </w:rPr>
        <w:t>donation,</w:t>
      </w:r>
      <w:r w:rsidRPr="00430FC1">
        <w:rPr>
          <w:spacing w:val="-4"/>
          <w:sz w:val="24"/>
        </w:rPr>
        <w:t xml:space="preserve"> </w:t>
      </w:r>
      <w:r w:rsidRPr="00430FC1">
        <w:rPr>
          <w:sz w:val="24"/>
        </w:rPr>
        <w:t>retrieval</w:t>
      </w:r>
      <w:r w:rsidRPr="00430FC1">
        <w:rPr>
          <w:spacing w:val="-4"/>
          <w:sz w:val="24"/>
        </w:rPr>
        <w:t xml:space="preserve"> </w:t>
      </w:r>
      <w:r w:rsidRPr="00430FC1">
        <w:rPr>
          <w:sz w:val="24"/>
        </w:rPr>
        <w:t>and transplantation system</w:t>
      </w:r>
    </w:p>
    <w:p w14:paraId="42A2F92F" w14:textId="3B34B3DF" w:rsidR="00294264" w:rsidRPr="00430FC1" w:rsidRDefault="00294264" w:rsidP="00A45744">
      <w:pPr>
        <w:pStyle w:val="ListNumber2"/>
        <w:numPr>
          <w:ilvl w:val="0"/>
          <w:numId w:val="12"/>
        </w:numPr>
        <w:spacing w:after="360"/>
        <w:ind w:left="1003" w:hanging="357"/>
        <w:rPr>
          <w:sz w:val="24"/>
        </w:rPr>
      </w:pPr>
      <w:r w:rsidRPr="00430FC1">
        <w:rPr>
          <w:sz w:val="24"/>
        </w:rPr>
        <w:t>A</w:t>
      </w:r>
      <w:r w:rsidRPr="00430FC1">
        <w:rPr>
          <w:spacing w:val="-4"/>
          <w:sz w:val="24"/>
        </w:rPr>
        <w:t xml:space="preserve"> </w:t>
      </w:r>
      <w:r w:rsidRPr="00430FC1">
        <w:rPr>
          <w:sz w:val="24"/>
        </w:rPr>
        <w:t>nationally</w:t>
      </w:r>
      <w:r w:rsidRPr="00430FC1">
        <w:rPr>
          <w:spacing w:val="-4"/>
          <w:sz w:val="24"/>
        </w:rPr>
        <w:t xml:space="preserve"> </w:t>
      </w:r>
      <w:r w:rsidRPr="00430FC1">
        <w:rPr>
          <w:sz w:val="24"/>
        </w:rPr>
        <w:t>driven</w:t>
      </w:r>
      <w:r w:rsidRPr="00430FC1">
        <w:rPr>
          <w:spacing w:val="-4"/>
          <w:sz w:val="24"/>
        </w:rPr>
        <w:t xml:space="preserve"> </w:t>
      </w:r>
      <w:r w:rsidRPr="00430FC1">
        <w:rPr>
          <w:sz w:val="24"/>
        </w:rPr>
        <w:t>approach</w:t>
      </w:r>
      <w:r w:rsidRPr="00430FC1">
        <w:rPr>
          <w:spacing w:val="-4"/>
          <w:sz w:val="24"/>
        </w:rPr>
        <w:t xml:space="preserve"> </w:t>
      </w:r>
      <w:r w:rsidRPr="00430FC1">
        <w:rPr>
          <w:sz w:val="24"/>
        </w:rPr>
        <w:t>to</w:t>
      </w:r>
      <w:r w:rsidRPr="00430FC1">
        <w:rPr>
          <w:spacing w:val="-4"/>
          <w:sz w:val="24"/>
        </w:rPr>
        <w:t xml:space="preserve"> </w:t>
      </w:r>
      <w:r w:rsidRPr="00430FC1">
        <w:rPr>
          <w:sz w:val="24"/>
        </w:rPr>
        <w:t>improve</w:t>
      </w:r>
      <w:r w:rsidRPr="00430FC1">
        <w:rPr>
          <w:spacing w:val="-4"/>
          <w:sz w:val="24"/>
        </w:rPr>
        <w:t xml:space="preserve"> </w:t>
      </w:r>
      <w:r w:rsidRPr="00430FC1">
        <w:rPr>
          <w:sz w:val="24"/>
        </w:rPr>
        <w:t>organ</w:t>
      </w:r>
      <w:r w:rsidRPr="00430FC1">
        <w:rPr>
          <w:spacing w:val="-4"/>
          <w:sz w:val="24"/>
        </w:rPr>
        <w:t xml:space="preserve"> </w:t>
      </w:r>
      <w:r w:rsidRPr="00430FC1">
        <w:rPr>
          <w:sz w:val="24"/>
        </w:rPr>
        <w:t>donation</w:t>
      </w:r>
      <w:r w:rsidRPr="00430FC1">
        <w:rPr>
          <w:spacing w:val="-4"/>
          <w:sz w:val="24"/>
        </w:rPr>
        <w:t xml:space="preserve"> </w:t>
      </w:r>
      <w:r w:rsidRPr="00430FC1">
        <w:rPr>
          <w:sz w:val="24"/>
        </w:rPr>
        <w:t>and</w:t>
      </w:r>
      <w:r w:rsidRPr="00430FC1">
        <w:rPr>
          <w:spacing w:val="-4"/>
          <w:sz w:val="24"/>
        </w:rPr>
        <w:t xml:space="preserve"> </w:t>
      </w:r>
      <w:r w:rsidRPr="00430FC1">
        <w:rPr>
          <w:sz w:val="24"/>
        </w:rPr>
        <w:t>transplantation</w:t>
      </w:r>
      <w:r w:rsidRPr="00430FC1">
        <w:rPr>
          <w:spacing w:val="-4"/>
          <w:sz w:val="24"/>
        </w:rPr>
        <w:t xml:space="preserve"> </w:t>
      </w:r>
      <w:r w:rsidRPr="00430FC1">
        <w:rPr>
          <w:sz w:val="24"/>
        </w:rPr>
        <w:t>rates</w:t>
      </w:r>
      <w:r w:rsidRPr="00430FC1">
        <w:rPr>
          <w:spacing w:val="-4"/>
          <w:sz w:val="24"/>
        </w:rPr>
        <w:t xml:space="preserve"> </w:t>
      </w:r>
      <w:r w:rsidRPr="00430FC1">
        <w:rPr>
          <w:sz w:val="24"/>
        </w:rPr>
        <w:t>among</w:t>
      </w:r>
      <w:r w:rsidRPr="00430FC1">
        <w:rPr>
          <w:spacing w:val="-4"/>
          <w:sz w:val="24"/>
        </w:rPr>
        <w:t xml:space="preserve"> </w:t>
      </w:r>
      <w:r w:rsidRPr="00430FC1">
        <w:rPr>
          <w:sz w:val="24"/>
        </w:rPr>
        <w:t>Aboriginal and Torres Strait Islander Australians and Australians who live in rural and remote locations.</w:t>
      </w:r>
    </w:p>
    <w:p w14:paraId="436539E3" w14:textId="77777777" w:rsidR="00294264" w:rsidRPr="00294264" w:rsidRDefault="00294264" w:rsidP="00294264">
      <w:pPr>
        <w:pStyle w:val="Heading2"/>
        <w:spacing w:before="103" w:line="228" w:lineRule="auto"/>
        <w:ind w:right="833"/>
        <w:rPr>
          <w:color w:val="358189" w:themeColor="accent2"/>
        </w:rPr>
      </w:pPr>
      <w:bookmarkStart w:id="11" w:name="_TOC_250015"/>
      <w:bookmarkStart w:id="12" w:name="_Toc176517559"/>
      <w:bookmarkStart w:id="13" w:name="_Toc176864185"/>
      <w:r w:rsidRPr="00294264">
        <w:rPr>
          <w:color w:val="358189" w:themeColor="accent2"/>
        </w:rPr>
        <w:t>Jurisdictional</w:t>
      </w:r>
      <w:r w:rsidRPr="00294264">
        <w:rPr>
          <w:color w:val="358189" w:themeColor="accent2"/>
          <w:spacing w:val="-12"/>
        </w:rPr>
        <w:t xml:space="preserve"> </w:t>
      </w:r>
      <w:r w:rsidRPr="00294264">
        <w:rPr>
          <w:color w:val="358189" w:themeColor="accent2"/>
        </w:rPr>
        <w:t>Organ</w:t>
      </w:r>
      <w:r w:rsidRPr="00294264">
        <w:rPr>
          <w:color w:val="358189" w:themeColor="accent2"/>
          <w:spacing w:val="-12"/>
        </w:rPr>
        <w:t xml:space="preserve"> </w:t>
      </w:r>
      <w:r w:rsidRPr="00294264">
        <w:rPr>
          <w:color w:val="358189" w:themeColor="accent2"/>
        </w:rPr>
        <w:t>Donation,</w:t>
      </w:r>
      <w:r w:rsidRPr="00294264">
        <w:rPr>
          <w:color w:val="358189" w:themeColor="accent2"/>
          <w:spacing w:val="-12"/>
        </w:rPr>
        <w:t xml:space="preserve"> </w:t>
      </w:r>
      <w:r w:rsidRPr="00294264">
        <w:rPr>
          <w:color w:val="358189" w:themeColor="accent2"/>
        </w:rPr>
        <w:t>Retrieval</w:t>
      </w:r>
      <w:r w:rsidRPr="00294264">
        <w:rPr>
          <w:color w:val="358189" w:themeColor="accent2"/>
          <w:spacing w:val="-12"/>
        </w:rPr>
        <w:t xml:space="preserve"> </w:t>
      </w:r>
      <w:r w:rsidRPr="00294264">
        <w:rPr>
          <w:color w:val="358189" w:themeColor="accent2"/>
        </w:rPr>
        <w:t>and</w:t>
      </w:r>
      <w:r w:rsidRPr="00294264">
        <w:rPr>
          <w:color w:val="358189" w:themeColor="accent2"/>
          <w:spacing w:val="-12"/>
        </w:rPr>
        <w:t xml:space="preserve"> </w:t>
      </w:r>
      <w:r w:rsidRPr="00294264">
        <w:rPr>
          <w:color w:val="358189" w:themeColor="accent2"/>
        </w:rPr>
        <w:t>Transplantation</w:t>
      </w:r>
      <w:r w:rsidRPr="00294264">
        <w:rPr>
          <w:color w:val="358189" w:themeColor="accent2"/>
          <w:spacing w:val="-12"/>
        </w:rPr>
        <w:t xml:space="preserve"> </w:t>
      </w:r>
      <w:r w:rsidRPr="00294264">
        <w:rPr>
          <w:color w:val="358189" w:themeColor="accent2"/>
        </w:rPr>
        <w:t xml:space="preserve">Steering </w:t>
      </w:r>
      <w:bookmarkEnd w:id="11"/>
      <w:r w:rsidRPr="00294264">
        <w:rPr>
          <w:color w:val="358189" w:themeColor="accent2"/>
          <w:spacing w:val="-2"/>
        </w:rPr>
        <w:t>Committees</w:t>
      </w:r>
      <w:bookmarkEnd w:id="12"/>
      <w:bookmarkEnd w:id="13"/>
    </w:p>
    <w:p w14:paraId="1D6AA178" w14:textId="77777777" w:rsidR="00294264" w:rsidRDefault="00294264" w:rsidP="00074180">
      <w:pPr>
        <w:pStyle w:val="BodyText"/>
      </w:pPr>
      <w:r>
        <w:t>In</w:t>
      </w:r>
      <w:r>
        <w:rPr>
          <w:spacing w:val="-1"/>
        </w:rPr>
        <w:t xml:space="preserve"> </w:t>
      </w:r>
      <w:r>
        <w:t>October</w:t>
      </w:r>
      <w:r>
        <w:rPr>
          <w:spacing w:val="-1"/>
        </w:rPr>
        <w:t xml:space="preserve"> </w:t>
      </w:r>
      <w:r>
        <w:t>2019,</w:t>
      </w:r>
      <w:r>
        <w:rPr>
          <w:spacing w:val="-1"/>
        </w:rPr>
        <w:t xml:space="preserve"> </w:t>
      </w:r>
      <w:r>
        <w:t>all</w:t>
      </w:r>
      <w:r>
        <w:rPr>
          <w:spacing w:val="-1"/>
        </w:rPr>
        <w:t xml:space="preserve"> </w:t>
      </w:r>
      <w:r>
        <w:t>Australian</w:t>
      </w:r>
      <w:r>
        <w:rPr>
          <w:spacing w:val="-1"/>
        </w:rPr>
        <w:t xml:space="preserve"> </w:t>
      </w:r>
      <w:r>
        <w:t>governments</w:t>
      </w:r>
      <w:r>
        <w:rPr>
          <w:spacing w:val="-1"/>
        </w:rPr>
        <w:t xml:space="preserve"> </w:t>
      </w:r>
      <w:r>
        <w:t>agreed</w:t>
      </w:r>
      <w:r>
        <w:rPr>
          <w:spacing w:val="-1"/>
        </w:rPr>
        <w:t xml:space="preserve"> </w:t>
      </w:r>
      <w:r>
        <w:t>to</w:t>
      </w:r>
      <w:r>
        <w:rPr>
          <w:spacing w:val="-1"/>
        </w:rPr>
        <w:t xml:space="preserve"> </w:t>
      </w:r>
      <w:r>
        <w:t>the</w:t>
      </w:r>
      <w:r>
        <w:rPr>
          <w:spacing w:val="-1"/>
        </w:rPr>
        <w:t xml:space="preserve"> </w:t>
      </w:r>
      <w:r>
        <w:t>establishment</w:t>
      </w:r>
      <w:r>
        <w:rPr>
          <w:spacing w:val="-1"/>
        </w:rPr>
        <w:t xml:space="preserve"> </w:t>
      </w:r>
      <w:r>
        <w:t>of</w:t>
      </w:r>
      <w:r>
        <w:rPr>
          <w:spacing w:val="-1"/>
        </w:rPr>
        <w:t xml:space="preserve"> </w:t>
      </w:r>
      <w:r>
        <w:t>a</w:t>
      </w:r>
      <w:r>
        <w:rPr>
          <w:spacing w:val="-1"/>
        </w:rPr>
        <w:t xml:space="preserve"> </w:t>
      </w:r>
      <w:r>
        <w:t>steering</w:t>
      </w:r>
      <w:r>
        <w:rPr>
          <w:spacing w:val="-1"/>
        </w:rPr>
        <w:t xml:space="preserve"> </w:t>
      </w:r>
      <w:r>
        <w:t>committee to</w:t>
      </w:r>
      <w:r>
        <w:rPr>
          <w:spacing w:val="-3"/>
        </w:rPr>
        <w:t xml:space="preserve"> </w:t>
      </w:r>
      <w:r>
        <w:t>oversee</w:t>
      </w:r>
      <w:r>
        <w:rPr>
          <w:spacing w:val="-3"/>
        </w:rPr>
        <w:t xml:space="preserve"> </w:t>
      </w:r>
      <w:r>
        <w:t>Phase</w:t>
      </w:r>
      <w:r>
        <w:rPr>
          <w:spacing w:val="-3"/>
        </w:rPr>
        <w:t xml:space="preserve"> </w:t>
      </w:r>
      <w:r>
        <w:t>2</w:t>
      </w:r>
      <w:r>
        <w:rPr>
          <w:spacing w:val="-3"/>
        </w:rPr>
        <w:t xml:space="preserve"> </w:t>
      </w:r>
      <w:r>
        <w:t>of</w:t>
      </w:r>
      <w:r>
        <w:rPr>
          <w:spacing w:val="-3"/>
        </w:rPr>
        <w:t xml:space="preserve"> </w:t>
      </w:r>
      <w:r>
        <w:t>the</w:t>
      </w:r>
      <w:r>
        <w:rPr>
          <w:spacing w:val="-3"/>
        </w:rPr>
        <w:t xml:space="preserve"> </w:t>
      </w:r>
      <w:proofErr w:type="gramStart"/>
      <w:r>
        <w:t>Review;</w:t>
      </w:r>
      <w:proofErr w:type="gramEnd"/>
      <w:r>
        <w:rPr>
          <w:spacing w:val="-3"/>
        </w:rPr>
        <w:t xml:space="preserve"> </w:t>
      </w:r>
      <w:r>
        <w:t>the</w:t>
      </w:r>
      <w:r>
        <w:rPr>
          <w:spacing w:val="-3"/>
        </w:rPr>
        <w:t xml:space="preserve"> </w:t>
      </w:r>
      <w:r>
        <w:t>development</w:t>
      </w:r>
      <w:r>
        <w:rPr>
          <w:spacing w:val="-3"/>
        </w:rPr>
        <w:t xml:space="preserve"> </w:t>
      </w:r>
      <w:r>
        <w:t>of</w:t>
      </w:r>
      <w:r>
        <w:rPr>
          <w:spacing w:val="-3"/>
        </w:rPr>
        <w:t xml:space="preserve"> </w:t>
      </w:r>
      <w:r>
        <w:t>a</w:t>
      </w:r>
      <w:r>
        <w:rPr>
          <w:spacing w:val="-3"/>
        </w:rPr>
        <w:t xml:space="preserve"> </w:t>
      </w:r>
      <w:r>
        <w:t>national</w:t>
      </w:r>
      <w:r>
        <w:rPr>
          <w:spacing w:val="-3"/>
        </w:rPr>
        <w:t xml:space="preserve"> </w:t>
      </w:r>
      <w:r>
        <w:t>strategy</w:t>
      </w:r>
      <w:r>
        <w:rPr>
          <w:spacing w:val="-3"/>
        </w:rPr>
        <w:t xml:space="preserve"> </w:t>
      </w:r>
      <w:r>
        <w:t>for</w:t>
      </w:r>
      <w:r>
        <w:rPr>
          <w:spacing w:val="-3"/>
        </w:rPr>
        <w:t xml:space="preserve"> </w:t>
      </w:r>
      <w:r>
        <w:t>the</w:t>
      </w:r>
      <w:r>
        <w:rPr>
          <w:spacing w:val="-3"/>
        </w:rPr>
        <w:t xml:space="preserve"> </w:t>
      </w:r>
      <w:r>
        <w:t>Australian</w:t>
      </w:r>
      <w:r>
        <w:rPr>
          <w:spacing w:val="-3"/>
        </w:rPr>
        <w:t xml:space="preserve"> </w:t>
      </w:r>
      <w:r>
        <w:t>organ donation, retrieval and transplantation system. The Jurisdictional Organ Donation, Retrieval</w:t>
      </w:r>
    </w:p>
    <w:p w14:paraId="1EC13091" w14:textId="77777777" w:rsidR="00294264" w:rsidRDefault="00294264" w:rsidP="00074180">
      <w:pPr>
        <w:pStyle w:val="BodyText"/>
      </w:pPr>
      <w:r>
        <w:t>and</w:t>
      </w:r>
      <w:r>
        <w:rPr>
          <w:spacing w:val="-2"/>
        </w:rPr>
        <w:t xml:space="preserve"> </w:t>
      </w:r>
      <w:r>
        <w:t>Transplantation</w:t>
      </w:r>
      <w:r>
        <w:rPr>
          <w:spacing w:val="-2"/>
        </w:rPr>
        <w:t xml:space="preserve"> </w:t>
      </w:r>
      <w:r>
        <w:t>Steering</w:t>
      </w:r>
      <w:r>
        <w:rPr>
          <w:spacing w:val="-2"/>
        </w:rPr>
        <w:t xml:space="preserve"> </w:t>
      </w:r>
      <w:r>
        <w:t>Committee</w:t>
      </w:r>
      <w:r>
        <w:rPr>
          <w:spacing w:val="-2"/>
        </w:rPr>
        <w:t xml:space="preserve"> </w:t>
      </w:r>
      <w:r>
        <w:t>(JODRT)</w:t>
      </w:r>
      <w:r>
        <w:rPr>
          <w:spacing w:val="-2"/>
        </w:rPr>
        <w:t xml:space="preserve"> </w:t>
      </w:r>
      <w:r>
        <w:t>comprised</w:t>
      </w:r>
      <w:r>
        <w:rPr>
          <w:spacing w:val="-2"/>
        </w:rPr>
        <w:t xml:space="preserve"> </w:t>
      </w:r>
      <w:r>
        <w:t>representation</w:t>
      </w:r>
      <w:r>
        <w:rPr>
          <w:spacing w:val="-2"/>
        </w:rPr>
        <w:t xml:space="preserve"> </w:t>
      </w:r>
      <w:r>
        <w:t>from</w:t>
      </w:r>
      <w:r>
        <w:rPr>
          <w:spacing w:val="-2"/>
        </w:rPr>
        <w:t xml:space="preserve"> </w:t>
      </w:r>
      <w:r>
        <w:t>all</w:t>
      </w:r>
      <w:r>
        <w:rPr>
          <w:spacing w:val="-2"/>
        </w:rPr>
        <w:t xml:space="preserve"> </w:t>
      </w:r>
      <w:r>
        <w:t>states</w:t>
      </w:r>
      <w:r>
        <w:rPr>
          <w:spacing w:val="-2"/>
        </w:rPr>
        <w:t xml:space="preserve"> </w:t>
      </w:r>
      <w:r>
        <w:t>and territories</w:t>
      </w:r>
      <w:r>
        <w:rPr>
          <w:spacing w:val="-4"/>
        </w:rPr>
        <w:t xml:space="preserve"> </w:t>
      </w:r>
      <w:r>
        <w:t>and</w:t>
      </w:r>
      <w:r>
        <w:rPr>
          <w:spacing w:val="-4"/>
        </w:rPr>
        <w:t xml:space="preserve"> </w:t>
      </w:r>
      <w:r>
        <w:t>the</w:t>
      </w:r>
      <w:r>
        <w:rPr>
          <w:spacing w:val="-4"/>
        </w:rPr>
        <w:t xml:space="preserve"> </w:t>
      </w:r>
      <w:r>
        <w:t>OTA</w:t>
      </w:r>
      <w:r>
        <w:rPr>
          <w:spacing w:val="-4"/>
        </w:rPr>
        <w:t xml:space="preserve"> </w:t>
      </w:r>
      <w:r>
        <w:t>and</w:t>
      </w:r>
      <w:r>
        <w:rPr>
          <w:spacing w:val="-4"/>
        </w:rPr>
        <w:t xml:space="preserve"> </w:t>
      </w:r>
      <w:r>
        <w:t>was</w:t>
      </w:r>
      <w:r>
        <w:rPr>
          <w:spacing w:val="-4"/>
        </w:rPr>
        <w:t xml:space="preserve"> </w:t>
      </w:r>
      <w:r>
        <w:t>chaired</w:t>
      </w:r>
      <w:r>
        <w:rPr>
          <w:spacing w:val="-4"/>
        </w:rPr>
        <w:t xml:space="preserve"> </w:t>
      </w:r>
      <w:r>
        <w:t>by</w:t>
      </w:r>
      <w:r>
        <w:rPr>
          <w:spacing w:val="-4"/>
        </w:rPr>
        <w:t xml:space="preserve"> </w:t>
      </w:r>
      <w:r>
        <w:t>the</w:t>
      </w:r>
      <w:r>
        <w:rPr>
          <w:spacing w:val="-4"/>
        </w:rPr>
        <w:t xml:space="preserve"> </w:t>
      </w:r>
      <w:r>
        <w:t>Commonwealth</w:t>
      </w:r>
      <w:r>
        <w:rPr>
          <w:spacing w:val="-4"/>
        </w:rPr>
        <w:t xml:space="preserve"> </w:t>
      </w:r>
      <w:r>
        <w:t>Department</w:t>
      </w:r>
      <w:r>
        <w:rPr>
          <w:spacing w:val="-4"/>
        </w:rPr>
        <w:t xml:space="preserve"> </w:t>
      </w:r>
      <w:r>
        <w:t>of</w:t>
      </w:r>
      <w:r>
        <w:rPr>
          <w:spacing w:val="-4"/>
        </w:rPr>
        <w:t xml:space="preserve"> </w:t>
      </w:r>
      <w:r>
        <w:t>Health</w:t>
      </w:r>
      <w:r>
        <w:rPr>
          <w:spacing w:val="-4"/>
        </w:rPr>
        <w:t xml:space="preserve"> </w:t>
      </w:r>
      <w:r>
        <w:t>and</w:t>
      </w:r>
      <w:r>
        <w:rPr>
          <w:spacing w:val="-4"/>
        </w:rPr>
        <w:t xml:space="preserve"> </w:t>
      </w:r>
      <w:r>
        <w:t xml:space="preserve">Aged </w:t>
      </w:r>
      <w:r>
        <w:rPr>
          <w:spacing w:val="-2"/>
        </w:rPr>
        <w:t>Care.</w:t>
      </w:r>
    </w:p>
    <w:p w14:paraId="7470F873" w14:textId="77777777" w:rsidR="00294264" w:rsidRDefault="00294264" w:rsidP="00074180">
      <w:pPr>
        <w:pStyle w:val="BodyText"/>
      </w:pPr>
      <w:r>
        <w:t>In February 2022, the Jurisdictional Organ and Tissue Steering Committee (JOTSC) was established.</w:t>
      </w:r>
      <w:r>
        <w:rPr>
          <w:spacing w:val="-3"/>
        </w:rPr>
        <w:t xml:space="preserve"> </w:t>
      </w:r>
      <w:r>
        <w:t>The</w:t>
      </w:r>
      <w:r>
        <w:rPr>
          <w:spacing w:val="-3"/>
        </w:rPr>
        <w:t xml:space="preserve"> </w:t>
      </w:r>
      <w:r>
        <w:t>JOTSC</w:t>
      </w:r>
      <w:r>
        <w:rPr>
          <w:spacing w:val="-3"/>
        </w:rPr>
        <w:t xml:space="preserve"> </w:t>
      </w:r>
      <w:r>
        <w:t>is</w:t>
      </w:r>
      <w:r>
        <w:rPr>
          <w:spacing w:val="-3"/>
        </w:rPr>
        <w:t xml:space="preserve"> </w:t>
      </w:r>
      <w:r>
        <w:t>the</w:t>
      </w:r>
      <w:r>
        <w:rPr>
          <w:spacing w:val="-3"/>
        </w:rPr>
        <w:t xml:space="preserve"> </w:t>
      </w:r>
      <w:r>
        <w:t>consolidation</w:t>
      </w:r>
      <w:r>
        <w:rPr>
          <w:spacing w:val="-3"/>
        </w:rPr>
        <w:t xml:space="preserve"> </w:t>
      </w:r>
      <w:r>
        <w:t>of</w:t>
      </w:r>
      <w:r>
        <w:rPr>
          <w:spacing w:val="-3"/>
        </w:rPr>
        <w:t xml:space="preserve"> </w:t>
      </w:r>
      <w:r>
        <w:t>the</w:t>
      </w:r>
      <w:r>
        <w:rPr>
          <w:spacing w:val="-3"/>
        </w:rPr>
        <w:t xml:space="preserve"> </w:t>
      </w:r>
      <w:r>
        <w:t>former</w:t>
      </w:r>
      <w:r>
        <w:rPr>
          <w:spacing w:val="-3"/>
        </w:rPr>
        <w:t xml:space="preserve"> </w:t>
      </w:r>
      <w:r>
        <w:t>JODRT</w:t>
      </w:r>
      <w:r>
        <w:rPr>
          <w:spacing w:val="-3"/>
        </w:rPr>
        <w:t xml:space="preserve"> </w:t>
      </w:r>
      <w:r>
        <w:t>and</w:t>
      </w:r>
      <w:r>
        <w:rPr>
          <w:spacing w:val="-3"/>
        </w:rPr>
        <w:t xml:space="preserve"> </w:t>
      </w:r>
      <w:r>
        <w:t>the</w:t>
      </w:r>
      <w:r>
        <w:rPr>
          <w:spacing w:val="-3"/>
        </w:rPr>
        <w:t xml:space="preserve"> </w:t>
      </w:r>
      <w:r>
        <w:t>Jurisdictional</w:t>
      </w:r>
      <w:r>
        <w:rPr>
          <w:spacing w:val="-3"/>
        </w:rPr>
        <w:t xml:space="preserve"> </w:t>
      </w:r>
      <w:r>
        <w:t>Eye</w:t>
      </w:r>
      <w:r>
        <w:rPr>
          <w:spacing w:val="-3"/>
        </w:rPr>
        <w:t xml:space="preserve"> </w:t>
      </w:r>
      <w:r>
        <w:t>and Tissue Steering Committee and was formed to progress implementation of the Strategy and the National Eye and Tissue Sector Framework.</w:t>
      </w:r>
    </w:p>
    <w:p w14:paraId="2CF84273" w14:textId="77777777" w:rsidR="00294264" w:rsidRPr="00294264" w:rsidRDefault="00294264" w:rsidP="00294264">
      <w:pPr>
        <w:pStyle w:val="Heading2"/>
        <w:spacing w:before="1"/>
        <w:rPr>
          <w:color w:val="358189" w:themeColor="accent2"/>
        </w:rPr>
      </w:pPr>
      <w:bookmarkStart w:id="14" w:name="_TOC_250014"/>
      <w:bookmarkStart w:id="15" w:name="_Toc176517560"/>
      <w:bookmarkStart w:id="16" w:name="_Toc176864186"/>
      <w:r w:rsidRPr="00294264">
        <w:rPr>
          <w:color w:val="358189" w:themeColor="accent2"/>
        </w:rPr>
        <w:t xml:space="preserve">The Eye and Tissue </w:t>
      </w:r>
      <w:bookmarkEnd w:id="14"/>
      <w:r w:rsidRPr="00294264">
        <w:rPr>
          <w:color w:val="358189" w:themeColor="accent2"/>
          <w:spacing w:val="-2"/>
        </w:rPr>
        <w:t>Sector</w:t>
      </w:r>
      <w:bookmarkEnd w:id="15"/>
      <w:bookmarkEnd w:id="16"/>
    </w:p>
    <w:p w14:paraId="4B19F431" w14:textId="77777777" w:rsidR="00294264" w:rsidRDefault="00294264" w:rsidP="00074180">
      <w:pPr>
        <w:pStyle w:val="BodyText"/>
      </w:pPr>
      <w:r>
        <w:t>In 2016, the PricewaterhouseCoopers Analysis of the Australian tissue sector</w:t>
      </w:r>
      <w:r>
        <w:rPr>
          <w:rStyle w:val="FootnoteReference"/>
          <w:color w:val="4C4D4F"/>
        </w:rPr>
        <w:footnoteReference w:id="4"/>
      </w:r>
      <w:r>
        <w:t xml:space="preserve"> was finalised. In response,</w:t>
      </w:r>
      <w:r>
        <w:rPr>
          <w:spacing w:val="-3"/>
        </w:rPr>
        <w:t xml:space="preserve"> </w:t>
      </w:r>
      <w:r>
        <w:t>the</w:t>
      </w:r>
      <w:r>
        <w:rPr>
          <w:spacing w:val="-3"/>
        </w:rPr>
        <w:t xml:space="preserve"> </w:t>
      </w:r>
      <w:r>
        <w:t>Jurisdictional</w:t>
      </w:r>
      <w:r>
        <w:rPr>
          <w:spacing w:val="-3"/>
        </w:rPr>
        <w:t xml:space="preserve"> </w:t>
      </w:r>
      <w:r>
        <w:t>Eye</w:t>
      </w:r>
      <w:r>
        <w:rPr>
          <w:spacing w:val="-3"/>
        </w:rPr>
        <w:t xml:space="preserve"> </w:t>
      </w:r>
      <w:r>
        <w:t>and</w:t>
      </w:r>
      <w:r>
        <w:rPr>
          <w:spacing w:val="-3"/>
        </w:rPr>
        <w:t xml:space="preserve"> </w:t>
      </w:r>
      <w:r>
        <w:t>Tissue</w:t>
      </w:r>
      <w:r>
        <w:rPr>
          <w:spacing w:val="-3"/>
        </w:rPr>
        <w:t xml:space="preserve"> </w:t>
      </w:r>
      <w:r>
        <w:t>Steering</w:t>
      </w:r>
      <w:r>
        <w:rPr>
          <w:spacing w:val="-3"/>
        </w:rPr>
        <w:t xml:space="preserve"> </w:t>
      </w:r>
      <w:r>
        <w:t>Committee</w:t>
      </w:r>
      <w:r>
        <w:rPr>
          <w:spacing w:val="-3"/>
        </w:rPr>
        <w:t xml:space="preserve"> </w:t>
      </w:r>
      <w:r>
        <w:t>developed</w:t>
      </w:r>
      <w:r>
        <w:rPr>
          <w:spacing w:val="-3"/>
        </w:rPr>
        <w:t xml:space="preserve"> </w:t>
      </w:r>
      <w:r>
        <w:t>the</w:t>
      </w:r>
      <w:r>
        <w:rPr>
          <w:spacing w:val="-3"/>
        </w:rPr>
        <w:t xml:space="preserve"> </w:t>
      </w:r>
      <w:r>
        <w:t>National</w:t>
      </w:r>
      <w:r>
        <w:rPr>
          <w:spacing w:val="-3"/>
        </w:rPr>
        <w:t xml:space="preserve"> </w:t>
      </w:r>
      <w:r>
        <w:t>Eye</w:t>
      </w:r>
      <w:r>
        <w:rPr>
          <w:spacing w:val="-3"/>
        </w:rPr>
        <w:t xml:space="preserve"> </w:t>
      </w:r>
      <w:r>
        <w:t>and Tissue Sector Framework (Framework). The Framework was published in August 2022 following agreement by all governments.</w:t>
      </w:r>
    </w:p>
    <w:p w14:paraId="3DB9E167" w14:textId="77777777" w:rsidR="00294264" w:rsidRDefault="00294264" w:rsidP="00074180">
      <w:pPr>
        <w:pStyle w:val="BodyText"/>
      </w:pPr>
      <w:r>
        <w:lastRenderedPageBreak/>
        <w:t>The</w:t>
      </w:r>
      <w:r>
        <w:rPr>
          <w:spacing w:val="-4"/>
        </w:rPr>
        <w:t xml:space="preserve"> </w:t>
      </w:r>
      <w:r>
        <w:t>Framework</w:t>
      </w:r>
      <w:r>
        <w:rPr>
          <w:spacing w:val="-4"/>
        </w:rPr>
        <w:t xml:space="preserve"> </w:t>
      </w:r>
      <w:r>
        <w:t>sets</w:t>
      </w:r>
      <w:r>
        <w:rPr>
          <w:spacing w:val="-4"/>
        </w:rPr>
        <w:t xml:space="preserve"> </w:t>
      </w:r>
      <w:r>
        <w:t>national</w:t>
      </w:r>
      <w:r>
        <w:rPr>
          <w:spacing w:val="-4"/>
        </w:rPr>
        <w:t xml:space="preserve"> </w:t>
      </w:r>
      <w:r>
        <w:t>objectives</w:t>
      </w:r>
      <w:r>
        <w:rPr>
          <w:spacing w:val="-4"/>
        </w:rPr>
        <w:t xml:space="preserve"> </w:t>
      </w:r>
      <w:r>
        <w:t>that</w:t>
      </w:r>
      <w:r>
        <w:rPr>
          <w:spacing w:val="-4"/>
        </w:rPr>
        <w:t xml:space="preserve"> </w:t>
      </w:r>
      <w:r>
        <w:t>support</w:t>
      </w:r>
      <w:r>
        <w:rPr>
          <w:spacing w:val="-4"/>
        </w:rPr>
        <w:t xml:space="preserve"> </w:t>
      </w:r>
      <w:r>
        <w:t>greater</w:t>
      </w:r>
      <w:r>
        <w:rPr>
          <w:spacing w:val="-4"/>
        </w:rPr>
        <w:t xml:space="preserve"> </w:t>
      </w:r>
      <w:r>
        <w:t>consistency</w:t>
      </w:r>
      <w:r>
        <w:rPr>
          <w:spacing w:val="-4"/>
        </w:rPr>
        <w:t xml:space="preserve"> </w:t>
      </w:r>
      <w:r>
        <w:t>and</w:t>
      </w:r>
      <w:r>
        <w:rPr>
          <w:spacing w:val="-4"/>
        </w:rPr>
        <w:t xml:space="preserve"> </w:t>
      </w:r>
      <w:r>
        <w:t>oversight</w:t>
      </w:r>
      <w:r>
        <w:rPr>
          <w:spacing w:val="-4"/>
        </w:rPr>
        <w:t xml:space="preserve"> </w:t>
      </w:r>
      <w:r>
        <w:t>for</w:t>
      </w:r>
      <w:r>
        <w:rPr>
          <w:spacing w:val="-4"/>
        </w:rPr>
        <w:t xml:space="preserve"> </w:t>
      </w:r>
      <w:r>
        <w:t>the eye and tissue sector. As a key component of Australia’s organ and tissue arrangements, the</w:t>
      </w:r>
    </w:p>
    <w:p w14:paraId="1F0911F3" w14:textId="77777777" w:rsidR="00294264" w:rsidRDefault="00294264" w:rsidP="00074180">
      <w:pPr>
        <w:pStyle w:val="BodyText"/>
      </w:pPr>
      <w:r>
        <w:t>Framework</w:t>
      </w:r>
      <w:r>
        <w:rPr>
          <w:spacing w:val="-4"/>
        </w:rPr>
        <w:t xml:space="preserve"> </w:t>
      </w:r>
      <w:r>
        <w:t>supports</w:t>
      </w:r>
      <w:r>
        <w:rPr>
          <w:spacing w:val="-4"/>
        </w:rPr>
        <w:t xml:space="preserve"> </w:t>
      </w:r>
      <w:r>
        <w:t>key</w:t>
      </w:r>
      <w:r>
        <w:rPr>
          <w:spacing w:val="-4"/>
        </w:rPr>
        <w:t xml:space="preserve"> </w:t>
      </w:r>
      <w:r>
        <w:t>improvements</w:t>
      </w:r>
      <w:r>
        <w:rPr>
          <w:spacing w:val="-4"/>
        </w:rPr>
        <w:t xml:space="preserve"> </w:t>
      </w:r>
      <w:r>
        <w:t>in</w:t>
      </w:r>
      <w:r>
        <w:rPr>
          <w:spacing w:val="-4"/>
        </w:rPr>
        <w:t xml:space="preserve"> </w:t>
      </w:r>
      <w:r>
        <w:t>areas</w:t>
      </w:r>
      <w:r>
        <w:rPr>
          <w:spacing w:val="-4"/>
        </w:rPr>
        <w:t xml:space="preserve"> </w:t>
      </w:r>
      <w:r>
        <w:t>of</w:t>
      </w:r>
      <w:r>
        <w:rPr>
          <w:spacing w:val="-4"/>
        </w:rPr>
        <w:t xml:space="preserve"> </w:t>
      </w:r>
      <w:r>
        <w:t>the</w:t>
      </w:r>
      <w:r>
        <w:rPr>
          <w:spacing w:val="-4"/>
        </w:rPr>
        <w:t xml:space="preserve"> </w:t>
      </w:r>
      <w:r>
        <w:t>eye</w:t>
      </w:r>
      <w:r>
        <w:rPr>
          <w:spacing w:val="-4"/>
        </w:rPr>
        <w:t xml:space="preserve"> </w:t>
      </w:r>
      <w:r>
        <w:t>and</w:t>
      </w:r>
      <w:r>
        <w:rPr>
          <w:spacing w:val="-4"/>
        </w:rPr>
        <w:t xml:space="preserve"> </w:t>
      </w:r>
      <w:r>
        <w:t>tissue</w:t>
      </w:r>
      <w:r>
        <w:rPr>
          <w:spacing w:val="-4"/>
        </w:rPr>
        <w:t xml:space="preserve"> </w:t>
      </w:r>
      <w:r>
        <w:t>sector</w:t>
      </w:r>
      <w:r>
        <w:rPr>
          <w:spacing w:val="-4"/>
        </w:rPr>
        <w:t xml:space="preserve"> </w:t>
      </w:r>
      <w:r>
        <w:t>that</w:t>
      </w:r>
      <w:r>
        <w:rPr>
          <w:spacing w:val="-4"/>
        </w:rPr>
        <w:t xml:space="preserve"> </w:t>
      </w:r>
      <w:r>
        <w:t>are</w:t>
      </w:r>
      <w:r>
        <w:rPr>
          <w:spacing w:val="-4"/>
        </w:rPr>
        <w:t xml:space="preserve"> </w:t>
      </w:r>
      <w:r>
        <w:t>also</w:t>
      </w:r>
      <w:r>
        <w:rPr>
          <w:spacing w:val="-4"/>
        </w:rPr>
        <w:t xml:space="preserve"> </w:t>
      </w:r>
      <w:r>
        <w:t>reflected in this Strategy.</w:t>
      </w:r>
    </w:p>
    <w:p w14:paraId="3A024F79" w14:textId="77777777" w:rsidR="00294264" w:rsidRDefault="00294264" w:rsidP="00074180">
      <w:pPr>
        <w:pStyle w:val="BodyText"/>
      </w:pPr>
      <w:r>
        <w:t>Implementation planning for the Framework began in early 2023 and will be developed by the JOTSC,</w:t>
      </w:r>
      <w:r>
        <w:rPr>
          <w:spacing w:val="-5"/>
        </w:rPr>
        <w:t xml:space="preserve"> </w:t>
      </w:r>
      <w:r>
        <w:t>in</w:t>
      </w:r>
      <w:r>
        <w:rPr>
          <w:spacing w:val="-5"/>
        </w:rPr>
        <w:t xml:space="preserve"> </w:t>
      </w:r>
      <w:r>
        <w:t>consultation</w:t>
      </w:r>
      <w:r>
        <w:rPr>
          <w:spacing w:val="-5"/>
        </w:rPr>
        <w:t xml:space="preserve"> </w:t>
      </w:r>
      <w:r>
        <w:t>with</w:t>
      </w:r>
      <w:r>
        <w:rPr>
          <w:spacing w:val="-5"/>
        </w:rPr>
        <w:t xml:space="preserve"> </w:t>
      </w:r>
      <w:r>
        <w:t>stakeholders</w:t>
      </w:r>
      <w:r>
        <w:rPr>
          <w:spacing w:val="-5"/>
        </w:rPr>
        <w:t xml:space="preserve"> </w:t>
      </w:r>
      <w:r>
        <w:t>from</w:t>
      </w:r>
      <w:r>
        <w:rPr>
          <w:spacing w:val="-5"/>
        </w:rPr>
        <w:t xml:space="preserve"> </w:t>
      </w:r>
      <w:r>
        <w:t>the</w:t>
      </w:r>
      <w:r>
        <w:rPr>
          <w:spacing w:val="-5"/>
        </w:rPr>
        <w:t xml:space="preserve"> </w:t>
      </w:r>
      <w:r>
        <w:t>eye</w:t>
      </w:r>
      <w:r>
        <w:rPr>
          <w:spacing w:val="-5"/>
        </w:rPr>
        <w:t xml:space="preserve"> </w:t>
      </w:r>
      <w:r>
        <w:t>and</w:t>
      </w:r>
      <w:r>
        <w:rPr>
          <w:spacing w:val="-5"/>
        </w:rPr>
        <w:t xml:space="preserve"> </w:t>
      </w:r>
      <w:r>
        <w:t>tissue</w:t>
      </w:r>
      <w:r>
        <w:rPr>
          <w:spacing w:val="-5"/>
        </w:rPr>
        <w:t xml:space="preserve"> </w:t>
      </w:r>
      <w:r>
        <w:t>sector.</w:t>
      </w:r>
      <w:r>
        <w:rPr>
          <w:spacing w:val="-5"/>
        </w:rPr>
        <w:t xml:space="preserve"> </w:t>
      </w:r>
      <w:r>
        <w:t>Implementation</w:t>
      </w:r>
      <w:r>
        <w:rPr>
          <w:spacing w:val="-5"/>
        </w:rPr>
        <w:t xml:space="preserve"> </w:t>
      </w:r>
      <w:r>
        <w:t>planning for the Framework and the Strategy will consider aligning common goals where appropriate.</w:t>
      </w:r>
    </w:p>
    <w:p w14:paraId="05AFB7A4" w14:textId="77777777" w:rsidR="00294264" w:rsidRPr="00294264" w:rsidRDefault="00294264" w:rsidP="00294264">
      <w:pPr>
        <w:pStyle w:val="Heading2"/>
        <w:rPr>
          <w:color w:val="358189" w:themeColor="accent2"/>
        </w:rPr>
      </w:pPr>
      <w:bookmarkStart w:id="17" w:name="_TOC_250013"/>
      <w:bookmarkStart w:id="18" w:name="_Toc176517561"/>
      <w:bookmarkStart w:id="19" w:name="_Toc176864187"/>
      <w:r w:rsidRPr="00294264">
        <w:rPr>
          <w:color w:val="358189" w:themeColor="accent2"/>
        </w:rPr>
        <w:t>COVID-</w:t>
      </w:r>
      <w:bookmarkEnd w:id="17"/>
      <w:r w:rsidRPr="00294264">
        <w:rPr>
          <w:color w:val="358189" w:themeColor="accent2"/>
          <w:spacing w:val="-5"/>
        </w:rPr>
        <w:t>19</w:t>
      </w:r>
      <w:bookmarkEnd w:id="18"/>
      <w:bookmarkEnd w:id="19"/>
    </w:p>
    <w:p w14:paraId="4124CA85" w14:textId="77777777" w:rsidR="00294264" w:rsidRDefault="00294264" w:rsidP="00074180">
      <w:pPr>
        <w:pStyle w:val="BodyText"/>
      </w:pPr>
      <w:r>
        <w:t>The COVID-19 pandemic had a significant impact on the national program with a 25% decrease</w:t>
      </w:r>
      <w:r>
        <w:rPr>
          <w:spacing w:val="40"/>
        </w:rPr>
        <w:t xml:space="preserve"> </w:t>
      </w:r>
      <w:r>
        <w:t>in donation and transplantation rates across 2020-2021</w:t>
      </w:r>
      <w:r>
        <w:rPr>
          <w:rStyle w:val="FootnoteReference"/>
          <w:color w:val="4C4D4F"/>
        </w:rPr>
        <w:footnoteReference w:id="5"/>
      </w:r>
      <w:r>
        <w:t>. Whilst there was a slight recovery in 2022-2023,</w:t>
      </w:r>
      <w:r>
        <w:rPr>
          <w:spacing w:val="-3"/>
        </w:rPr>
        <w:t xml:space="preserve"> </w:t>
      </w:r>
      <w:r>
        <w:t>the</w:t>
      </w:r>
      <w:r>
        <w:rPr>
          <w:spacing w:val="-3"/>
        </w:rPr>
        <w:t xml:space="preserve"> </w:t>
      </w:r>
      <w:r>
        <w:t>number</w:t>
      </w:r>
      <w:r>
        <w:rPr>
          <w:spacing w:val="-3"/>
        </w:rPr>
        <w:t xml:space="preserve"> </w:t>
      </w:r>
      <w:r>
        <w:t>of</w:t>
      </w:r>
      <w:r>
        <w:rPr>
          <w:spacing w:val="-3"/>
        </w:rPr>
        <w:t xml:space="preserve"> </w:t>
      </w:r>
      <w:r>
        <w:t>donors</w:t>
      </w:r>
      <w:r>
        <w:rPr>
          <w:spacing w:val="-3"/>
        </w:rPr>
        <w:t xml:space="preserve"> </w:t>
      </w:r>
      <w:r>
        <w:t>and</w:t>
      </w:r>
      <w:r>
        <w:rPr>
          <w:spacing w:val="-3"/>
        </w:rPr>
        <w:t xml:space="preserve"> </w:t>
      </w:r>
      <w:r>
        <w:t>people</w:t>
      </w:r>
      <w:r>
        <w:rPr>
          <w:spacing w:val="-3"/>
        </w:rPr>
        <w:t xml:space="preserve"> </w:t>
      </w:r>
      <w:r>
        <w:t>who</w:t>
      </w:r>
      <w:r>
        <w:rPr>
          <w:spacing w:val="-3"/>
        </w:rPr>
        <w:t xml:space="preserve"> </w:t>
      </w:r>
      <w:r>
        <w:t>have</w:t>
      </w:r>
      <w:r>
        <w:rPr>
          <w:spacing w:val="-3"/>
        </w:rPr>
        <w:t xml:space="preserve"> </w:t>
      </w:r>
      <w:r>
        <w:t>received</w:t>
      </w:r>
      <w:r>
        <w:rPr>
          <w:spacing w:val="-3"/>
        </w:rPr>
        <w:t xml:space="preserve"> </w:t>
      </w:r>
      <w:r>
        <w:t>a</w:t>
      </w:r>
      <w:r>
        <w:rPr>
          <w:spacing w:val="-3"/>
        </w:rPr>
        <w:t xml:space="preserve"> </w:t>
      </w:r>
      <w:r>
        <w:t>transplant</w:t>
      </w:r>
      <w:r>
        <w:rPr>
          <w:spacing w:val="-3"/>
        </w:rPr>
        <w:t xml:space="preserve"> </w:t>
      </w:r>
      <w:r>
        <w:t>remained</w:t>
      </w:r>
      <w:r>
        <w:rPr>
          <w:spacing w:val="-3"/>
        </w:rPr>
        <w:t xml:space="preserve"> </w:t>
      </w:r>
      <w:r>
        <w:t>6%</w:t>
      </w:r>
      <w:r>
        <w:rPr>
          <w:spacing w:val="-3"/>
        </w:rPr>
        <w:t xml:space="preserve"> </w:t>
      </w:r>
      <w:r>
        <w:t>below the peak levels of 2018-2019.</w:t>
      </w:r>
    </w:p>
    <w:p w14:paraId="3B7A3625" w14:textId="77777777" w:rsidR="00294264" w:rsidRDefault="00294264" w:rsidP="00074180">
      <w:pPr>
        <w:pStyle w:val="BodyText"/>
      </w:pPr>
      <w:r>
        <w:t>There</w:t>
      </w:r>
      <w:r>
        <w:rPr>
          <w:spacing w:val="-4"/>
        </w:rPr>
        <w:t xml:space="preserve"> </w:t>
      </w:r>
      <w:r>
        <w:t>have</w:t>
      </w:r>
      <w:r>
        <w:rPr>
          <w:spacing w:val="-4"/>
        </w:rPr>
        <w:t xml:space="preserve"> </w:t>
      </w:r>
      <w:r>
        <w:t>been</w:t>
      </w:r>
      <w:r>
        <w:rPr>
          <w:spacing w:val="-4"/>
        </w:rPr>
        <w:t xml:space="preserve"> </w:t>
      </w:r>
      <w:r>
        <w:t>significant</w:t>
      </w:r>
      <w:r>
        <w:rPr>
          <w:spacing w:val="-4"/>
        </w:rPr>
        <w:t xml:space="preserve"> </w:t>
      </w:r>
      <w:r>
        <w:t>challenges</w:t>
      </w:r>
      <w:r>
        <w:rPr>
          <w:spacing w:val="-4"/>
        </w:rPr>
        <w:t xml:space="preserve"> </w:t>
      </w:r>
      <w:r>
        <w:t>and</w:t>
      </w:r>
      <w:r>
        <w:rPr>
          <w:spacing w:val="-4"/>
        </w:rPr>
        <w:t xml:space="preserve"> </w:t>
      </w:r>
      <w:r>
        <w:t>pressure</w:t>
      </w:r>
      <w:r>
        <w:rPr>
          <w:spacing w:val="-4"/>
        </w:rPr>
        <w:t xml:space="preserve"> </w:t>
      </w:r>
      <w:r>
        <w:t>on</w:t>
      </w:r>
      <w:r>
        <w:rPr>
          <w:spacing w:val="-4"/>
        </w:rPr>
        <w:t xml:space="preserve"> </w:t>
      </w:r>
      <w:r>
        <w:t>hospitals</w:t>
      </w:r>
      <w:r>
        <w:rPr>
          <w:spacing w:val="-4"/>
        </w:rPr>
        <w:t xml:space="preserve"> </w:t>
      </w:r>
      <w:r>
        <w:t>due</w:t>
      </w:r>
      <w:r>
        <w:rPr>
          <w:spacing w:val="-4"/>
        </w:rPr>
        <w:t xml:space="preserve"> </w:t>
      </w:r>
      <w:r>
        <w:t>to</w:t>
      </w:r>
      <w:r>
        <w:rPr>
          <w:spacing w:val="-4"/>
        </w:rPr>
        <w:t xml:space="preserve"> </w:t>
      </w:r>
      <w:r>
        <w:t>the</w:t>
      </w:r>
      <w:r>
        <w:rPr>
          <w:spacing w:val="-4"/>
        </w:rPr>
        <w:t xml:space="preserve"> </w:t>
      </w:r>
      <w:r>
        <w:t>pandemic;</w:t>
      </w:r>
      <w:r>
        <w:rPr>
          <w:spacing w:val="-4"/>
        </w:rPr>
        <w:t xml:space="preserve"> </w:t>
      </w:r>
      <w:r>
        <w:t>pressures on intensive care units (ICU), hospital visitor restrictions affecting family experience at end-of-life, transplant teams having to assess risk versus benefit of transplantation for people on the waiting</w:t>
      </w:r>
      <w:r>
        <w:rPr>
          <w:spacing w:val="-4"/>
        </w:rPr>
        <w:t xml:space="preserve"> </w:t>
      </w:r>
      <w:r>
        <w:t>list,</w:t>
      </w:r>
      <w:r>
        <w:rPr>
          <w:spacing w:val="-4"/>
        </w:rPr>
        <w:t xml:space="preserve"> </w:t>
      </w:r>
      <w:r>
        <w:t>and</w:t>
      </w:r>
      <w:r>
        <w:rPr>
          <w:spacing w:val="-4"/>
        </w:rPr>
        <w:t xml:space="preserve"> </w:t>
      </w:r>
      <w:r>
        <w:t>the</w:t>
      </w:r>
      <w:r>
        <w:rPr>
          <w:spacing w:val="-4"/>
        </w:rPr>
        <w:t xml:space="preserve"> </w:t>
      </w:r>
      <w:r>
        <w:t>care</w:t>
      </w:r>
      <w:r>
        <w:rPr>
          <w:spacing w:val="-4"/>
        </w:rPr>
        <w:t xml:space="preserve"> </w:t>
      </w:r>
      <w:r>
        <w:t>of</w:t>
      </w:r>
      <w:r>
        <w:rPr>
          <w:spacing w:val="-4"/>
        </w:rPr>
        <w:t xml:space="preserve"> </w:t>
      </w:r>
      <w:r>
        <w:t>immunosuppressed</w:t>
      </w:r>
      <w:r>
        <w:rPr>
          <w:spacing w:val="-4"/>
        </w:rPr>
        <w:t xml:space="preserve"> </w:t>
      </w:r>
      <w:r>
        <w:t>transplant</w:t>
      </w:r>
      <w:r>
        <w:rPr>
          <w:spacing w:val="-4"/>
        </w:rPr>
        <w:t xml:space="preserve"> </w:t>
      </w:r>
      <w:r>
        <w:t>recipients</w:t>
      </w:r>
      <w:r>
        <w:rPr>
          <w:spacing w:val="-4"/>
        </w:rPr>
        <w:t xml:space="preserve"> </w:t>
      </w:r>
      <w:r>
        <w:t>who</w:t>
      </w:r>
      <w:r>
        <w:rPr>
          <w:spacing w:val="-4"/>
        </w:rPr>
        <w:t xml:space="preserve"> </w:t>
      </w:r>
      <w:r>
        <w:t>are</w:t>
      </w:r>
      <w:r>
        <w:rPr>
          <w:spacing w:val="-4"/>
        </w:rPr>
        <w:t xml:space="preserve"> </w:t>
      </w:r>
      <w:r>
        <w:t>more</w:t>
      </w:r>
      <w:r>
        <w:rPr>
          <w:spacing w:val="-4"/>
        </w:rPr>
        <w:t xml:space="preserve"> </w:t>
      </w:r>
      <w:r>
        <w:t>vulnerable</w:t>
      </w:r>
      <w:r>
        <w:rPr>
          <w:spacing w:val="-4"/>
        </w:rPr>
        <w:t xml:space="preserve"> </w:t>
      </w:r>
      <w:r>
        <w:t xml:space="preserve">to </w:t>
      </w:r>
      <w:r>
        <w:rPr>
          <w:spacing w:val="-2"/>
        </w:rPr>
        <w:t>COVID-19.</w:t>
      </w:r>
    </w:p>
    <w:p w14:paraId="5A7BFD82" w14:textId="77777777" w:rsidR="00294264" w:rsidRDefault="00294264" w:rsidP="00074180">
      <w:pPr>
        <w:pStyle w:val="BodyText"/>
      </w:pPr>
      <w:r>
        <w:t xml:space="preserve">Development of the Strategy included consideration of COVID-19 impacts </w:t>
      </w:r>
      <w:proofErr w:type="gramStart"/>
      <w:r>
        <w:t>in order to</w:t>
      </w:r>
      <w:proofErr w:type="gramEnd"/>
      <w:r>
        <w:t xml:space="preserve"> return donation</w:t>
      </w:r>
      <w:r>
        <w:rPr>
          <w:spacing w:val="-4"/>
        </w:rPr>
        <w:t xml:space="preserve"> </w:t>
      </w:r>
      <w:r>
        <w:t>and</w:t>
      </w:r>
      <w:r>
        <w:rPr>
          <w:spacing w:val="-5"/>
        </w:rPr>
        <w:t xml:space="preserve"> </w:t>
      </w:r>
      <w:r>
        <w:t>transplantation</w:t>
      </w:r>
      <w:r>
        <w:rPr>
          <w:spacing w:val="-4"/>
        </w:rPr>
        <w:t xml:space="preserve"> </w:t>
      </w:r>
      <w:r>
        <w:t>activity</w:t>
      </w:r>
      <w:r>
        <w:rPr>
          <w:spacing w:val="-5"/>
        </w:rPr>
        <w:t xml:space="preserve"> </w:t>
      </w:r>
      <w:r>
        <w:t>to</w:t>
      </w:r>
      <w:r>
        <w:rPr>
          <w:spacing w:val="-4"/>
        </w:rPr>
        <w:t xml:space="preserve"> </w:t>
      </w:r>
      <w:r>
        <w:t>pre-pandemic</w:t>
      </w:r>
      <w:r>
        <w:rPr>
          <w:spacing w:val="-5"/>
        </w:rPr>
        <w:t xml:space="preserve"> </w:t>
      </w:r>
      <w:r>
        <w:t>levels</w:t>
      </w:r>
      <w:r>
        <w:rPr>
          <w:spacing w:val="-4"/>
        </w:rPr>
        <w:t xml:space="preserve"> </w:t>
      </w:r>
      <w:r>
        <w:t>and</w:t>
      </w:r>
      <w:r>
        <w:rPr>
          <w:spacing w:val="-5"/>
        </w:rPr>
        <w:t xml:space="preserve"> </w:t>
      </w:r>
      <w:r>
        <w:t>drive</w:t>
      </w:r>
      <w:r>
        <w:rPr>
          <w:spacing w:val="-4"/>
        </w:rPr>
        <w:t xml:space="preserve"> </w:t>
      </w:r>
      <w:r>
        <w:t>further</w:t>
      </w:r>
      <w:r>
        <w:rPr>
          <w:spacing w:val="-5"/>
        </w:rPr>
        <w:t xml:space="preserve"> </w:t>
      </w:r>
      <w:r>
        <w:t>improvements throughout implementation of the Strategy.</w:t>
      </w:r>
    </w:p>
    <w:p w14:paraId="61B95CC9" w14:textId="77777777" w:rsidR="00294264" w:rsidRPr="00294264" w:rsidRDefault="00294264" w:rsidP="00294264">
      <w:pPr>
        <w:pStyle w:val="Heading2"/>
        <w:spacing w:before="90"/>
        <w:rPr>
          <w:color w:val="358189" w:themeColor="accent2"/>
        </w:rPr>
      </w:pPr>
      <w:bookmarkStart w:id="20" w:name="_TOC_250012"/>
      <w:bookmarkStart w:id="21" w:name="_Toc176517562"/>
      <w:bookmarkStart w:id="22" w:name="_Toc176864188"/>
      <w:r w:rsidRPr="00294264">
        <w:rPr>
          <w:color w:val="358189" w:themeColor="accent2"/>
        </w:rPr>
        <w:t xml:space="preserve">The </w:t>
      </w:r>
      <w:bookmarkEnd w:id="20"/>
      <w:r w:rsidRPr="00294264">
        <w:rPr>
          <w:color w:val="358189" w:themeColor="accent2"/>
          <w:spacing w:val="-2"/>
        </w:rPr>
        <w:t>Strategy</w:t>
      </w:r>
      <w:bookmarkEnd w:id="21"/>
      <w:bookmarkEnd w:id="22"/>
    </w:p>
    <w:p w14:paraId="1F296ED4" w14:textId="77777777" w:rsidR="00294264" w:rsidRDefault="00294264" w:rsidP="00074180">
      <w:pPr>
        <w:pStyle w:val="BodyText"/>
      </w:pPr>
      <w:r>
        <w:t>The development of this Strategy is Phase 2 of the Review and is the response of all Australian governments</w:t>
      </w:r>
      <w:r>
        <w:rPr>
          <w:spacing w:val="-4"/>
        </w:rPr>
        <w:t xml:space="preserve"> </w:t>
      </w:r>
      <w:r>
        <w:t>to</w:t>
      </w:r>
      <w:r>
        <w:rPr>
          <w:spacing w:val="-4"/>
        </w:rPr>
        <w:t xml:space="preserve"> </w:t>
      </w:r>
      <w:r>
        <w:t>address</w:t>
      </w:r>
      <w:r>
        <w:rPr>
          <w:spacing w:val="-4"/>
        </w:rPr>
        <w:t xml:space="preserve"> </w:t>
      </w:r>
      <w:r>
        <w:t>the</w:t>
      </w:r>
      <w:r>
        <w:rPr>
          <w:spacing w:val="-4"/>
        </w:rPr>
        <w:t xml:space="preserve"> </w:t>
      </w:r>
      <w:r>
        <w:t>three</w:t>
      </w:r>
      <w:r>
        <w:rPr>
          <w:spacing w:val="-4"/>
        </w:rPr>
        <w:t xml:space="preserve"> </w:t>
      </w:r>
      <w:r>
        <w:t>key</w:t>
      </w:r>
      <w:r>
        <w:rPr>
          <w:spacing w:val="-4"/>
        </w:rPr>
        <w:t xml:space="preserve"> </w:t>
      </w:r>
      <w:r>
        <w:t>priorities</w:t>
      </w:r>
      <w:r>
        <w:rPr>
          <w:spacing w:val="-4"/>
        </w:rPr>
        <w:t xml:space="preserve"> </w:t>
      </w:r>
      <w:r>
        <w:t>for</w:t>
      </w:r>
      <w:r>
        <w:rPr>
          <w:spacing w:val="-4"/>
        </w:rPr>
        <w:t xml:space="preserve"> </w:t>
      </w:r>
      <w:r>
        <w:t>action</w:t>
      </w:r>
      <w:r>
        <w:rPr>
          <w:spacing w:val="-4"/>
        </w:rPr>
        <w:t xml:space="preserve"> </w:t>
      </w:r>
      <w:r>
        <w:t>from</w:t>
      </w:r>
      <w:r>
        <w:rPr>
          <w:spacing w:val="-4"/>
        </w:rPr>
        <w:t xml:space="preserve"> </w:t>
      </w:r>
      <w:r>
        <w:t>the</w:t>
      </w:r>
      <w:r>
        <w:rPr>
          <w:spacing w:val="-4"/>
        </w:rPr>
        <w:t xml:space="preserve"> </w:t>
      </w:r>
      <w:r>
        <w:t>Review</w:t>
      </w:r>
      <w:r>
        <w:rPr>
          <w:spacing w:val="-4"/>
        </w:rPr>
        <w:t xml:space="preserve"> </w:t>
      </w:r>
      <w:r>
        <w:t>report.</w:t>
      </w:r>
      <w:r>
        <w:rPr>
          <w:spacing w:val="-4"/>
        </w:rPr>
        <w:t xml:space="preserve"> </w:t>
      </w:r>
      <w:r>
        <w:t>Its</w:t>
      </w:r>
      <w:r>
        <w:rPr>
          <w:spacing w:val="-4"/>
        </w:rPr>
        <w:t xml:space="preserve"> </w:t>
      </w:r>
      <w:r>
        <w:t>development follows consultation with all governments, the OTA, and clinical and community stakeholders.</w:t>
      </w:r>
    </w:p>
    <w:p w14:paraId="138D6C65" w14:textId="77777777" w:rsidR="00294264" w:rsidRDefault="00294264" w:rsidP="00074180">
      <w:pPr>
        <w:pStyle w:val="BodyText"/>
      </w:pPr>
      <w:r>
        <w:t>Governments</w:t>
      </w:r>
      <w:r>
        <w:rPr>
          <w:spacing w:val="-4"/>
        </w:rPr>
        <w:t xml:space="preserve"> </w:t>
      </w:r>
      <w:r>
        <w:t>have</w:t>
      </w:r>
      <w:r>
        <w:rPr>
          <w:spacing w:val="-4"/>
        </w:rPr>
        <w:t xml:space="preserve"> </w:t>
      </w:r>
      <w:r>
        <w:t>identified</w:t>
      </w:r>
      <w:r>
        <w:rPr>
          <w:spacing w:val="-4"/>
        </w:rPr>
        <w:t xml:space="preserve"> </w:t>
      </w:r>
      <w:r>
        <w:t>four</w:t>
      </w:r>
      <w:r>
        <w:rPr>
          <w:spacing w:val="-4"/>
        </w:rPr>
        <w:t xml:space="preserve"> </w:t>
      </w:r>
      <w:r>
        <w:t>Priority</w:t>
      </w:r>
      <w:r>
        <w:rPr>
          <w:spacing w:val="-4"/>
        </w:rPr>
        <w:t xml:space="preserve"> </w:t>
      </w:r>
      <w:r>
        <w:t>Areas,</w:t>
      </w:r>
      <w:r>
        <w:rPr>
          <w:spacing w:val="-4"/>
        </w:rPr>
        <w:t xml:space="preserve"> </w:t>
      </w:r>
      <w:r>
        <w:t>which</w:t>
      </w:r>
      <w:r>
        <w:rPr>
          <w:spacing w:val="-4"/>
        </w:rPr>
        <w:t xml:space="preserve"> </w:t>
      </w:r>
      <w:r>
        <w:t>will</w:t>
      </w:r>
      <w:r>
        <w:rPr>
          <w:spacing w:val="-4"/>
        </w:rPr>
        <w:t xml:space="preserve"> </w:t>
      </w:r>
      <w:r>
        <w:t>provide</w:t>
      </w:r>
      <w:r>
        <w:rPr>
          <w:spacing w:val="-4"/>
        </w:rPr>
        <w:t xml:space="preserve"> </w:t>
      </w:r>
      <w:r>
        <w:t>the</w:t>
      </w:r>
      <w:r>
        <w:rPr>
          <w:spacing w:val="-4"/>
        </w:rPr>
        <w:t xml:space="preserve"> </w:t>
      </w:r>
      <w:r>
        <w:t>future</w:t>
      </w:r>
      <w:r>
        <w:rPr>
          <w:spacing w:val="-4"/>
        </w:rPr>
        <w:t xml:space="preserve"> </w:t>
      </w:r>
      <w:r>
        <w:t>direction</w:t>
      </w:r>
      <w:r>
        <w:rPr>
          <w:spacing w:val="-4"/>
        </w:rPr>
        <w:t xml:space="preserve"> </w:t>
      </w:r>
      <w:r>
        <w:t>for</w:t>
      </w:r>
      <w:r>
        <w:rPr>
          <w:spacing w:val="-4"/>
        </w:rPr>
        <w:t xml:space="preserve"> </w:t>
      </w:r>
      <w:r>
        <w:t>the Australian organ donation, retrieval and transplantation sector:</w:t>
      </w:r>
    </w:p>
    <w:p w14:paraId="33842D11" w14:textId="77777777" w:rsidR="00294264" w:rsidRDefault="00294264" w:rsidP="0010684F">
      <w:pPr>
        <w:pStyle w:val="BodyText"/>
        <w:numPr>
          <w:ilvl w:val="0"/>
          <w:numId w:val="13"/>
        </w:numPr>
      </w:pPr>
      <w:r>
        <w:t>A</w:t>
      </w:r>
      <w:r>
        <w:rPr>
          <w:spacing w:val="-2"/>
        </w:rPr>
        <w:t xml:space="preserve"> </w:t>
      </w:r>
      <w:r>
        <w:t>national</w:t>
      </w:r>
      <w:r>
        <w:rPr>
          <w:spacing w:val="-2"/>
        </w:rPr>
        <w:t xml:space="preserve"> </w:t>
      </w:r>
      <w:r>
        <w:t>approach</w:t>
      </w:r>
      <w:r>
        <w:rPr>
          <w:spacing w:val="-1"/>
        </w:rPr>
        <w:t xml:space="preserve"> </w:t>
      </w:r>
      <w:r>
        <w:t>to</w:t>
      </w:r>
      <w:r>
        <w:rPr>
          <w:spacing w:val="-2"/>
        </w:rPr>
        <w:t xml:space="preserve"> </w:t>
      </w:r>
      <w:r>
        <w:t>optimise</w:t>
      </w:r>
      <w:r>
        <w:rPr>
          <w:spacing w:val="-1"/>
        </w:rPr>
        <w:t xml:space="preserve"> </w:t>
      </w:r>
      <w:r>
        <w:t>organ</w:t>
      </w:r>
      <w:r>
        <w:rPr>
          <w:spacing w:val="-2"/>
        </w:rPr>
        <w:t xml:space="preserve"> </w:t>
      </w:r>
      <w:r>
        <w:t>donation,</w:t>
      </w:r>
      <w:r>
        <w:rPr>
          <w:spacing w:val="-1"/>
        </w:rPr>
        <w:t xml:space="preserve"> </w:t>
      </w:r>
      <w:r>
        <w:t>retrieval</w:t>
      </w:r>
      <w:r>
        <w:rPr>
          <w:spacing w:val="-2"/>
        </w:rPr>
        <w:t xml:space="preserve"> </w:t>
      </w:r>
      <w:r>
        <w:t>and</w:t>
      </w:r>
      <w:r>
        <w:rPr>
          <w:spacing w:val="-1"/>
        </w:rPr>
        <w:t xml:space="preserve"> </w:t>
      </w:r>
      <w:r>
        <w:rPr>
          <w:spacing w:val="-2"/>
        </w:rPr>
        <w:t>transplantation</w:t>
      </w:r>
    </w:p>
    <w:p w14:paraId="70C1BEDD" w14:textId="77777777" w:rsidR="00294264" w:rsidRDefault="00294264" w:rsidP="0010684F">
      <w:pPr>
        <w:pStyle w:val="BodyText"/>
        <w:numPr>
          <w:ilvl w:val="0"/>
          <w:numId w:val="13"/>
        </w:numPr>
      </w:pPr>
      <w:r>
        <w:lastRenderedPageBreak/>
        <w:t>Equitable</w:t>
      </w:r>
      <w:r>
        <w:rPr>
          <w:spacing w:val="-4"/>
        </w:rPr>
        <w:t xml:space="preserve"> </w:t>
      </w:r>
      <w:r>
        <w:t>access</w:t>
      </w:r>
      <w:r>
        <w:rPr>
          <w:spacing w:val="-4"/>
        </w:rPr>
        <w:t xml:space="preserve"> </w:t>
      </w:r>
      <w:r>
        <w:t>for</w:t>
      </w:r>
      <w:r>
        <w:rPr>
          <w:spacing w:val="-4"/>
        </w:rPr>
        <w:t xml:space="preserve"> </w:t>
      </w:r>
      <w:r>
        <w:t>Australians</w:t>
      </w:r>
      <w:r>
        <w:rPr>
          <w:spacing w:val="-4"/>
        </w:rPr>
        <w:t xml:space="preserve"> </w:t>
      </w:r>
      <w:r>
        <w:t>who</w:t>
      </w:r>
      <w:r>
        <w:rPr>
          <w:spacing w:val="-4"/>
        </w:rPr>
        <w:t xml:space="preserve"> </w:t>
      </w:r>
      <w:r>
        <w:t>would</w:t>
      </w:r>
      <w:r>
        <w:rPr>
          <w:spacing w:val="-4"/>
        </w:rPr>
        <w:t xml:space="preserve"> </w:t>
      </w:r>
      <w:r>
        <w:t>benefit</w:t>
      </w:r>
      <w:r>
        <w:rPr>
          <w:spacing w:val="-4"/>
        </w:rPr>
        <w:t xml:space="preserve"> </w:t>
      </w:r>
      <w:r>
        <w:t>from</w:t>
      </w:r>
      <w:r>
        <w:rPr>
          <w:spacing w:val="-4"/>
        </w:rPr>
        <w:t xml:space="preserve"> </w:t>
      </w:r>
      <w:r>
        <w:t>organ</w:t>
      </w:r>
      <w:r>
        <w:rPr>
          <w:spacing w:val="-4"/>
        </w:rPr>
        <w:t xml:space="preserve"> </w:t>
      </w:r>
      <w:r>
        <w:t>transplantation,</w:t>
      </w:r>
      <w:r>
        <w:rPr>
          <w:spacing w:val="-4"/>
        </w:rPr>
        <w:t xml:space="preserve"> </w:t>
      </w:r>
      <w:r>
        <w:t>with</w:t>
      </w:r>
      <w:r>
        <w:rPr>
          <w:spacing w:val="-4"/>
        </w:rPr>
        <w:t xml:space="preserve"> </w:t>
      </w:r>
      <w:r>
        <w:t>a</w:t>
      </w:r>
      <w:r>
        <w:rPr>
          <w:spacing w:val="-4"/>
        </w:rPr>
        <w:t xml:space="preserve"> </w:t>
      </w:r>
      <w:r>
        <w:t>focus</w:t>
      </w:r>
      <w:r>
        <w:rPr>
          <w:spacing w:val="-4"/>
        </w:rPr>
        <w:t xml:space="preserve"> </w:t>
      </w:r>
      <w:r>
        <w:t>on Aboriginal</w:t>
      </w:r>
      <w:r>
        <w:rPr>
          <w:spacing w:val="-2"/>
        </w:rPr>
        <w:t xml:space="preserve"> </w:t>
      </w:r>
      <w:r>
        <w:t>and</w:t>
      </w:r>
      <w:r>
        <w:rPr>
          <w:spacing w:val="-2"/>
        </w:rPr>
        <w:t xml:space="preserve"> </w:t>
      </w:r>
      <w:r>
        <w:t>Torres</w:t>
      </w:r>
      <w:r>
        <w:rPr>
          <w:spacing w:val="-2"/>
        </w:rPr>
        <w:t xml:space="preserve"> </w:t>
      </w:r>
      <w:r>
        <w:t>Strait</w:t>
      </w:r>
      <w:r>
        <w:rPr>
          <w:spacing w:val="-2"/>
        </w:rPr>
        <w:t xml:space="preserve"> </w:t>
      </w:r>
      <w:r>
        <w:t>Islander</w:t>
      </w:r>
      <w:r>
        <w:rPr>
          <w:spacing w:val="-2"/>
        </w:rPr>
        <w:t xml:space="preserve"> </w:t>
      </w:r>
      <w:r>
        <w:t>people</w:t>
      </w:r>
      <w:r>
        <w:rPr>
          <w:spacing w:val="-2"/>
        </w:rPr>
        <w:t xml:space="preserve"> </w:t>
      </w:r>
      <w:r>
        <w:t>and</w:t>
      </w:r>
      <w:r>
        <w:rPr>
          <w:spacing w:val="-2"/>
        </w:rPr>
        <w:t xml:space="preserve"> </w:t>
      </w:r>
      <w:r>
        <w:t>those</w:t>
      </w:r>
      <w:r>
        <w:rPr>
          <w:spacing w:val="-2"/>
        </w:rPr>
        <w:t xml:space="preserve"> </w:t>
      </w:r>
      <w:r>
        <w:t>living</w:t>
      </w:r>
      <w:r>
        <w:rPr>
          <w:spacing w:val="-2"/>
        </w:rPr>
        <w:t xml:space="preserve"> </w:t>
      </w:r>
      <w:r>
        <w:t>in</w:t>
      </w:r>
      <w:r>
        <w:rPr>
          <w:spacing w:val="-2"/>
        </w:rPr>
        <w:t xml:space="preserve"> </w:t>
      </w:r>
      <w:r>
        <w:t>rural,</w:t>
      </w:r>
      <w:r>
        <w:rPr>
          <w:spacing w:val="-2"/>
        </w:rPr>
        <w:t xml:space="preserve"> </w:t>
      </w:r>
      <w:r>
        <w:t>regional</w:t>
      </w:r>
      <w:r>
        <w:rPr>
          <w:spacing w:val="-2"/>
        </w:rPr>
        <w:t xml:space="preserve"> </w:t>
      </w:r>
      <w:r>
        <w:t>and</w:t>
      </w:r>
      <w:r>
        <w:rPr>
          <w:spacing w:val="-2"/>
        </w:rPr>
        <w:t xml:space="preserve"> </w:t>
      </w:r>
      <w:r>
        <w:t>remote</w:t>
      </w:r>
      <w:r>
        <w:rPr>
          <w:spacing w:val="-2"/>
        </w:rPr>
        <w:t xml:space="preserve"> </w:t>
      </w:r>
      <w:r>
        <w:t>areas</w:t>
      </w:r>
    </w:p>
    <w:p w14:paraId="53C40E62" w14:textId="77777777" w:rsidR="00294264" w:rsidRDefault="00294264" w:rsidP="0010684F">
      <w:pPr>
        <w:pStyle w:val="BodyText"/>
        <w:numPr>
          <w:ilvl w:val="0"/>
          <w:numId w:val="13"/>
        </w:numPr>
      </w:pPr>
      <w:r>
        <w:t>Enhanced</w:t>
      </w:r>
      <w:r>
        <w:rPr>
          <w:spacing w:val="-4"/>
        </w:rPr>
        <w:t xml:space="preserve"> </w:t>
      </w:r>
      <w:r>
        <w:t>organ</w:t>
      </w:r>
      <w:r>
        <w:rPr>
          <w:spacing w:val="-4"/>
        </w:rPr>
        <w:t xml:space="preserve"> </w:t>
      </w:r>
      <w:r>
        <w:t>retrieval</w:t>
      </w:r>
      <w:r>
        <w:rPr>
          <w:spacing w:val="-4"/>
        </w:rPr>
        <w:t xml:space="preserve"> </w:t>
      </w:r>
      <w:r>
        <w:t>and</w:t>
      </w:r>
      <w:r>
        <w:rPr>
          <w:spacing w:val="-4"/>
        </w:rPr>
        <w:t xml:space="preserve"> </w:t>
      </w:r>
      <w:r>
        <w:t>transplantation</w:t>
      </w:r>
      <w:r>
        <w:rPr>
          <w:spacing w:val="-4"/>
        </w:rPr>
        <w:t xml:space="preserve"> </w:t>
      </w:r>
      <w:r>
        <w:t>capability</w:t>
      </w:r>
      <w:r>
        <w:rPr>
          <w:spacing w:val="-4"/>
        </w:rPr>
        <w:t xml:space="preserve"> </w:t>
      </w:r>
      <w:r>
        <w:t>and</w:t>
      </w:r>
      <w:r>
        <w:rPr>
          <w:spacing w:val="-4"/>
        </w:rPr>
        <w:t xml:space="preserve"> </w:t>
      </w:r>
      <w:r>
        <w:t>capacity</w:t>
      </w:r>
      <w:r>
        <w:rPr>
          <w:spacing w:val="-4"/>
        </w:rPr>
        <w:t xml:space="preserve"> </w:t>
      </w:r>
      <w:r>
        <w:t>to</w:t>
      </w:r>
      <w:r>
        <w:rPr>
          <w:spacing w:val="-4"/>
        </w:rPr>
        <w:t xml:space="preserve"> </w:t>
      </w:r>
      <w:r>
        <w:t>optimise</w:t>
      </w:r>
      <w:r>
        <w:rPr>
          <w:spacing w:val="-4"/>
        </w:rPr>
        <w:t xml:space="preserve"> </w:t>
      </w:r>
      <w:r>
        <w:t xml:space="preserve">transplant </w:t>
      </w:r>
      <w:r>
        <w:rPr>
          <w:spacing w:val="-2"/>
        </w:rPr>
        <w:t>outcomes</w:t>
      </w:r>
    </w:p>
    <w:p w14:paraId="2368A73C" w14:textId="77777777" w:rsidR="00294264" w:rsidRDefault="00294264" w:rsidP="0010684F">
      <w:pPr>
        <w:pStyle w:val="BodyText"/>
        <w:numPr>
          <w:ilvl w:val="0"/>
          <w:numId w:val="13"/>
        </w:numPr>
      </w:pPr>
      <w:r>
        <w:t>Enhanced</w:t>
      </w:r>
      <w:r>
        <w:rPr>
          <w:spacing w:val="-1"/>
        </w:rPr>
        <w:t xml:space="preserve"> </w:t>
      </w:r>
      <w:r>
        <w:t>systems and</w:t>
      </w:r>
      <w:r>
        <w:rPr>
          <w:spacing w:val="-1"/>
        </w:rPr>
        <w:t xml:space="preserve"> </w:t>
      </w:r>
      <w:r>
        <w:t>data collection and</w:t>
      </w:r>
      <w:r>
        <w:rPr>
          <w:spacing w:val="-1"/>
        </w:rPr>
        <w:t xml:space="preserve"> </w:t>
      </w:r>
      <w:r>
        <w:t>reporting to drive</w:t>
      </w:r>
      <w:r>
        <w:rPr>
          <w:spacing w:val="-1"/>
        </w:rPr>
        <w:t xml:space="preserve"> </w:t>
      </w:r>
      <w:r>
        <w:t xml:space="preserve">clinical best </w:t>
      </w:r>
      <w:r>
        <w:rPr>
          <w:spacing w:val="-2"/>
        </w:rPr>
        <w:t>practice.</w:t>
      </w:r>
    </w:p>
    <w:p w14:paraId="00E47647" w14:textId="77777777" w:rsidR="00294264" w:rsidRDefault="00294264" w:rsidP="00074180">
      <w:pPr>
        <w:pStyle w:val="BodyText"/>
      </w:pPr>
      <w:r>
        <w:t>Underpinning the Priority Areas are ten Goals that provide a clear statement of the outcomes all governments</w:t>
      </w:r>
      <w:r>
        <w:rPr>
          <w:spacing w:val="-4"/>
        </w:rPr>
        <w:t xml:space="preserve"> </w:t>
      </w:r>
      <w:r>
        <w:t>are</w:t>
      </w:r>
      <w:r>
        <w:rPr>
          <w:spacing w:val="-4"/>
        </w:rPr>
        <w:t xml:space="preserve"> </w:t>
      </w:r>
      <w:r>
        <w:t>aiming</w:t>
      </w:r>
      <w:r>
        <w:rPr>
          <w:spacing w:val="-4"/>
        </w:rPr>
        <w:t xml:space="preserve"> </w:t>
      </w:r>
      <w:r>
        <w:t>to</w:t>
      </w:r>
      <w:r>
        <w:rPr>
          <w:spacing w:val="-4"/>
        </w:rPr>
        <w:t xml:space="preserve"> </w:t>
      </w:r>
      <w:r>
        <w:t>achieve</w:t>
      </w:r>
      <w:r>
        <w:rPr>
          <w:spacing w:val="-4"/>
        </w:rPr>
        <w:t xml:space="preserve"> </w:t>
      </w:r>
      <w:r>
        <w:t>through</w:t>
      </w:r>
      <w:r>
        <w:rPr>
          <w:spacing w:val="-4"/>
        </w:rPr>
        <w:t xml:space="preserve"> </w:t>
      </w:r>
      <w:r>
        <w:t>this</w:t>
      </w:r>
      <w:r>
        <w:rPr>
          <w:spacing w:val="-4"/>
        </w:rPr>
        <w:t xml:space="preserve"> </w:t>
      </w:r>
      <w:r>
        <w:t>Strategy.</w:t>
      </w:r>
      <w:r>
        <w:rPr>
          <w:spacing w:val="-4"/>
        </w:rPr>
        <w:t xml:space="preserve"> </w:t>
      </w:r>
      <w:r>
        <w:t>Actions,</w:t>
      </w:r>
      <w:r>
        <w:rPr>
          <w:spacing w:val="-4"/>
        </w:rPr>
        <w:t xml:space="preserve"> </w:t>
      </w:r>
      <w:r>
        <w:t>to</w:t>
      </w:r>
      <w:r>
        <w:rPr>
          <w:spacing w:val="-4"/>
        </w:rPr>
        <w:t xml:space="preserve"> </w:t>
      </w:r>
      <w:r>
        <w:t>be</w:t>
      </w:r>
      <w:r>
        <w:rPr>
          <w:spacing w:val="-4"/>
        </w:rPr>
        <w:t xml:space="preserve"> </w:t>
      </w:r>
      <w:r>
        <w:t>agreed</w:t>
      </w:r>
      <w:r>
        <w:rPr>
          <w:spacing w:val="-4"/>
        </w:rPr>
        <w:t xml:space="preserve"> </w:t>
      </w:r>
      <w:r>
        <w:t>by</w:t>
      </w:r>
      <w:r>
        <w:rPr>
          <w:spacing w:val="-4"/>
        </w:rPr>
        <w:t xml:space="preserve"> </w:t>
      </w:r>
      <w:r>
        <w:t>all</w:t>
      </w:r>
      <w:r>
        <w:rPr>
          <w:spacing w:val="-4"/>
        </w:rPr>
        <w:t xml:space="preserve"> </w:t>
      </w:r>
      <w:r>
        <w:t>governments, will be detailed in a forthcoming Implementation Plan to enable delivery of these goals.</w:t>
      </w:r>
    </w:p>
    <w:p w14:paraId="579A2E39" w14:textId="77777777" w:rsidR="00294264" w:rsidRPr="00294264" w:rsidRDefault="00294264" w:rsidP="00294264">
      <w:pPr>
        <w:pStyle w:val="Heading2"/>
        <w:rPr>
          <w:color w:val="358189" w:themeColor="accent2"/>
        </w:rPr>
      </w:pPr>
      <w:bookmarkStart w:id="23" w:name="_TOC_250011"/>
      <w:bookmarkStart w:id="24" w:name="_Toc176517563"/>
      <w:bookmarkStart w:id="25" w:name="_Toc176864189"/>
      <w:r w:rsidRPr="00294264">
        <w:rPr>
          <w:color w:val="358189" w:themeColor="accent2"/>
        </w:rPr>
        <w:t>Transition</w:t>
      </w:r>
      <w:r w:rsidRPr="00294264">
        <w:rPr>
          <w:color w:val="358189" w:themeColor="accent2"/>
          <w:spacing w:val="-13"/>
        </w:rPr>
        <w:t xml:space="preserve"> </w:t>
      </w:r>
      <w:r w:rsidRPr="00294264">
        <w:rPr>
          <w:color w:val="358189" w:themeColor="accent2"/>
        </w:rPr>
        <w:t>Action</w:t>
      </w:r>
      <w:r w:rsidRPr="00294264">
        <w:rPr>
          <w:color w:val="358189" w:themeColor="accent2"/>
          <w:spacing w:val="-13"/>
        </w:rPr>
        <w:t xml:space="preserve"> </w:t>
      </w:r>
      <w:bookmarkEnd w:id="23"/>
      <w:r w:rsidRPr="00294264">
        <w:rPr>
          <w:color w:val="358189" w:themeColor="accent2"/>
          <w:spacing w:val="-4"/>
        </w:rPr>
        <w:t>Plan</w:t>
      </w:r>
      <w:bookmarkEnd w:id="24"/>
      <w:bookmarkEnd w:id="25"/>
    </w:p>
    <w:p w14:paraId="50EC35E5" w14:textId="77777777" w:rsidR="00294264" w:rsidRDefault="00294264" w:rsidP="00074180">
      <w:pPr>
        <w:pStyle w:val="BodyText"/>
      </w:pPr>
      <w:r>
        <w:t>The</w:t>
      </w:r>
      <w:r>
        <w:rPr>
          <w:spacing w:val="-5"/>
        </w:rPr>
        <w:t xml:space="preserve"> </w:t>
      </w:r>
      <w:r>
        <w:t>Transition</w:t>
      </w:r>
      <w:r>
        <w:rPr>
          <w:spacing w:val="-5"/>
        </w:rPr>
        <w:t xml:space="preserve"> </w:t>
      </w:r>
      <w:r>
        <w:t>Action</w:t>
      </w:r>
      <w:r>
        <w:rPr>
          <w:spacing w:val="-5"/>
        </w:rPr>
        <w:t xml:space="preserve"> </w:t>
      </w:r>
      <w:r>
        <w:t>Plan</w:t>
      </w:r>
      <w:r>
        <w:rPr>
          <w:spacing w:val="-5"/>
        </w:rPr>
        <w:t xml:space="preserve"> </w:t>
      </w:r>
      <w:r>
        <w:t>was</w:t>
      </w:r>
      <w:r>
        <w:rPr>
          <w:spacing w:val="-5"/>
        </w:rPr>
        <w:t xml:space="preserve"> </w:t>
      </w:r>
      <w:r>
        <w:t>published</w:t>
      </w:r>
      <w:r>
        <w:rPr>
          <w:spacing w:val="-5"/>
        </w:rPr>
        <w:t xml:space="preserve"> </w:t>
      </w:r>
      <w:r>
        <w:t>in</w:t>
      </w:r>
      <w:r>
        <w:rPr>
          <w:spacing w:val="-5"/>
        </w:rPr>
        <w:t xml:space="preserve"> </w:t>
      </w:r>
      <w:r>
        <w:t>August</w:t>
      </w:r>
      <w:r>
        <w:rPr>
          <w:spacing w:val="-5"/>
        </w:rPr>
        <w:t xml:space="preserve"> </w:t>
      </w:r>
      <w:r>
        <w:t>2022</w:t>
      </w:r>
      <w:r>
        <w:rPr>
          <w:spacing w:val="-5"/>
        </w:rPr>
        <w:t xml:space="preserve"> </w:t>
      </w:r>
      <w:r>
        <w:t>and</w:t>
      </w:r>
      <w:r>
        <w:rPr>
          <w:spacing w:val="-5"/>
        </w:rPr>
        <w:t xml:space="preserve"> </w:t>
      </w:r>
      <w:r>
        <w:t>supports</w:t>
      </w:r>
      <w:r>
        <w:rPr>
          <w:spacing w:val="-5"/>
        </w:rPr>
        <w:t xml:space="preserve"> </w:t>
      </w:r>
      <w:r>
        <w:t>delivery</w:t>
      </w:r>
      <w:r>
        <w:rPr>
          <w:spacing w:val="-5"/>
        </w:rPr>
        <w:t xml:space="preserve"> </w:t>
      </w:r>
      <w:r>
        <w:t>and</w:t>
      </w:r>
      <w:r>
        <w:rPr>
          <w:spacing w:val="-5"/>
        </w:rPr>
        <w:t xml:space="preserve"> </w:t>
      </w:r>
      <w:r>
        <w:t>development of</w:t>
      </w:r>
      <w:r>
        <w:rPr>
          <w:spacing w:val="-2"/>
        </w:rPr>
        <w:t xml:space="preserve"> </w:t>
      </w:r>
      <w:r>
        <w:t>the</w:t>
      </w:r>
      <w:r>
        <w:rPr>
          <w:spacing w:val="-2"/>
        </w:rPr>
        <w:t xml:space="preserve"> </w:t>
      </w:r>
      <w:r>
        <w:t>Strategy</w:t>
      </w:r>
      <w:r>
        <w:rPr>
          <w:spacing w:val="-2"/>
        </w:rPr>
        <w:t xml:space="preserve"> </w:t>
      </w:r>
      <w:r>
        <w:t>and</w:t>
      </w:r>
      <w:r>
        <w:rPr>
          <w:spacing w:val="-2"/>
        </w:rPr>
        <w:t xml:space="preserve"> </w:t>
      </w:r>
      <w:r>
        <w:t>forthcoming</w:t>
      </w:r>
      <w:r>
        <w:rPr>
          <w:spacing w:val="-2"/>
        </w:rPr>
        <w:t xml:space="preserve"> </w:t>
      </w:r>
      <w:r>
        <w:t>Implementation</w:t>
      </w:r>
      <w:r>
        <w:rPr>
          <w:spacing w:val="-2"/>
        </w:rPr>
        <w:t xml:space="preserve"> </w:t>
      </w:r>
      <w:r>
        <w:t>Plan.</w:t>
      </w:r>
      <w:r>
        <w:rPr>
          <w:spacing w:val="-2"/>
        </w:rPr>
        <w:t xml:space="preserve"> </w:t>
      </w:r>
      <w:r>
        <w:t>The</w:t>
      </w:r>
      <w:r>
        <w:rPr>
          <w:spacing w:val="-2"/>
        </w:rPr>
        <w:t xml:space="preserve"> </w:t>
      </w:r>
      <w:r>
        <w:t>Transition</w:t>
      </w:r>
      <w:r>
        <w:rPr>
          <w:spacing w:val="-2"/>
        </w:rPr>
        <w:t xml:space="preserve"> </w:t>
      </w:r>
      <w:r>
        <w:t>Action</w:t>
      </w:r>
      <w:r>
        <w:rPr>
          <w:spacing w:val="-2"/>
        </w:rPr>
        <w:t xml:space="preserve"> </w:t>
      </w:r>
      <w:r>
        <w:t>Plan</w:t>
      </w:r>
      <w:r>
        <w:rPr>
          <w:spacing w:val="-2"/>
        </w:rPr>
        <w:t xml:space="preserve"> </w:t>
      </w:r>
      <w:r>
        <w:t>outlines</w:t>
      </w:r>
      <w:r>
        <w:rPr>
          <w:spacing w:val="-2"/>
        </w:rPr>
        <w:t xml:space="preserve"> </w:t>
      </w:r>
      <w:r>
        <w:t>actions agreed by all governments that address both recommendations from the Review Report and agreed areas of implementation from the Framework.</w:t>
      </w:r>
    </w:p>
    <w:p w14:paraId="10DC7ACB" w14:textId="77777777" w:rsidR="00294264" w:rsidRDefault="00294264" w:rsidP="00074180">
      <w:pPr>
        <w:pStyle w:val="BodyText"/>
      </w:pPr>
      <w:r>
        <w:t>The Transition Action Plan aims to consolidate and progress 13 actions identified within the four Priority</w:t>
      </w:r>
      <w:r>
        <w:rPr>
          <w:spacing w:val="-3"/>
        </w:rPr>
        <w:t xml:space="preserve"> </w:t>
      </w:r>
      <w:r>
        <w:t>Areas</w:t>
      </w:r>
      <w:r>
        <w:rPr>
          <w:spacing w:val="-3"/>
        </w:rPr>
        <w:t xml:space="preserve"> </w:t>
      </w:r>
      <w:r>
        <w:t>that</w:t>
      </w:r>
      <w:r>
        <w:rPr>
          <w:spacing w:val="-3"/>
        </w:rPr>
        <w:t xml:space="preserve"> </w:t>
      </w:r>
      <w:r>
        <w:t>would</w:t>
      </w:r>
      <w:r>
        <w:rPr>
          <w:spacing w:val="-3"/>
        </w:rPr>
        <w:t xml:space="preserve"> </w:t>
      </w:r>
      <w:r>
        <w:t>benefit</w:t>
      </w:r>
      <w:r>
        <w:rPr>
          <w:spacing w:val="-3"/>
        </w:rPr>
        <w:t xml:space="preserve"> </w:t>
      </w:r>
      <w:r>
        <w:t>from</w:t>
      </w:r>
      <w:r>
        <w:rPr>
          <w:spacing w:val="-3"/>
        </w:rPr>
        <w:t xml:space="preserve"> </w:t>
      </w:r>
      <w:r>
        <w:t>background</w:t>
      </w:r>
      <w:r>
        <w:rPr>
          <w:spacing w:val="-3"/>
        </w:rPr>
        <w:t xml:space="preserve"> </w:t>
      </w:r>
      <w:r>
        <w:t>work</w:t>
      </w:r>
      <w:r>
        <w:rPr>
          <w:spacing w:val="-3"/>
        </w:rPr>
        <w:t xml:space="preserve"> </w:t>
      </w:r>
      <w:r>
        <w:t>or</w:t>
      </w:r>
      <w:r>
        <w:rPr>
          <w:spacing w:val="-3"/>
        </w:rPr>
        <w:t xml:space="preserve"> </w:t>
      </w:r>
      <w:r>
        <w:t>could</w:t>
      </w:r>
      <w:r>
        <w:rPr>
          <w:spacing w:val="-3"/>
        </w:rPr>
        <w:t xml:space="preserve"> </w:t>
      </w:r>
      <w:r>
        <w:t>inform</w:t>
      </w:r>
      <w:r>
        <w:rPr>
          <w:spacing w:val="-3"/>
        </w:rPr>
        <w:t xml:space="preserve"> </w:t>
      </w:r>
      <w:r>
        <w:t>other</w:t>
      </w:r>
      <w:r>
        <w:rPr>
          <w:spacing w:val="-3"/>
        </w:rPr>
        <w:t xml:space="preserve"> </w:t>
      </w:r>
      <w:r>
        <w:t>actions</w:t>
      </w:r>
      <w:r>
        <w:rPr>
          <w:spacing w:val="-3"/>
        </w:rPr>
        <w:t xml:space="preserve"> </w:t>
      </w:r>
      <w:r>
        <w:t>that</w:t>
      </w:r>
      <w:r>
        <w:rPr>
          <w:spacing w:val="-3"/>
        </w:rPr>
        <w:t xml:space="preserve"> </w:t>
      </w:r>
      <w:r>
        <w:t>would</w:t>
      </w:r>
      <w:r>
        <w:rPr>
          <w:spacing w:val="-3"/>
        </w:rPr>
        <w:t xml:space="preserve"> </w:t>
      </w:r>
      <w:r>
        <w:t>be built into the Implementation Plan.</w:t>
      </w:r>
    </w:p>
    <w:p w14:paraId="755F8719" w14:textId="77777777" w:rsidR="00294264" w:rsidRDefault="00294264" w:rsidP="00074180">
      <w:pPr>
        <w:pStyle w:val="BodyText"/>
      </w:pPr>
      <w:r>
        <w:t>The</w:t>
      </w:r>
      <w:r>
        <w:rPr>
          <w:spacing w:val="-4"/>
        </w:rPr>
        <w:t xml:space="preserve"> </w:t>
      </w:r>
      <w:r>
        <w:t>link</w:t>
      </w:r>
      <w:r>
        <w:rPr>
          <w:spacing w:val="-2"/>
        </w:rPr>
        <w:t xml:space="preserve"> </w:t>
      </w:r>
      <w:r>
        <w:t>to</w:t>
      </w:r>
      <w:r>
        <w:rPr>
          <w:spacing w:val="-1"/>
        </w:rPr>
        <w:t xml:space="preserve"> </w:t>
      </w:r>
      <w:r>
        <w:t>the</w:t>
      </w:r>
      <w:r>
        <w:rPr>
          <w:spacing w:val="-2"/>
        </w:rPr>
        <w:t xml:space="preserve"> </w:t>
      </w:r>
      <w:r>
        <w:t>Transition</w:t>
      </w:r>
      <w:r>
        <w:rPr>
          <w:spacing w:val="-2"/>
        </w:rPr>
        <w:t xml:space="preserve"> </w:t>
      </w:r>
      <w:r>
        <w:t>Action</w:t>
      </w:r>
      <w:r>
        <w:rPr>
          <w:spacing w:val="-2"/>
        </w:rPr>
        <w:t xml:space="preserve"> </w:t>
      </w:r>
      <w:r>
        <w:t>Plan</w:t>
      </w:r>
      <w:r>
        <w:rPr>
          <w:spacing w:val="-1"/>
        </w:rPr>
        <w:t xml:space="preserve"> </w:t>
      </w:r>
      <w:r>
        <w:t>can</w:t>
      </w:r>
      <w:r>
        <w:rPr>
          <w:spacing w:val="-2"/>
        </w:rPr>
        <w:t xml:space="preserve"> </w:t>
      </w:r>
      <w:r>
        <w:t>be</w:t>
      </w:r>
      <w:r>
        <w:rPr>
          <w:spacing w:val="-2"/>
        </w:rPr>
        <w:t xml:space="preserve"> </w:t>
      </w:r>
      <w:r>
        <w:t>found</w:t>
      </w:r>
      <w:r>
        <w:rPr>
          <w:spacing w:val="-1"/>
        </w:rPr>
        <w:t xml:space="preserve"> </w:t>
      </w:r>
      <w:r>
        <w:t>at</w:t>
      </w:r>
      <w:r>
        <w:rPr>
          <w:spacing w:val="-3"/>
        </w:rPr>
        <w:t xml:space="preserve"> </w:t>
      </w:r>
      <w:r>
        <w:rPr>
          <w:u w:val="single" w:color="4C4D4F"/>
        </w:rPr>
        <w:t>Appendix</w:t>
      </w:r>
      <w:r>
        <w:rPr>
          <w:spacing w:val="-1"/>
          <w:u w:val="single" w:color="4C4D4F"/>
        </w:rPr>
        <w:t xml:space="preserve"> </w:t>
      </w:r>
      <w:r>
        <w:rPr>
          <w:spacing w:val="-5"/>
          <w:u w:val="single" w:color="4C4D4F"/>
        </w:rPr>
        <w:t>A</w:t>
      </w:r>
      <w:r>
        <w:rPr>
          <w:spacing w:val="-5"/>
        </w:rPr>
        <w:t>.</w:t>
      </w:r>
    </w:p>
    <w:p w14:paraId="6CCEC39D" w14:textId="77777777" w:rsidR="00294264" w:rsidRDefault="00294264" w:rsidP="00294264">
      <w:pPr>
        <w:sectPr w:rsidR="00294264" w:rsidSect="00491266">
          <w:footerReference w:type="default" r:id="rId28"/>
          <w:pgSz w:w="11910" w:h="16840"/>
          <w:pgMar w:top="1701" w:right="1418" w:bottom="1418" w:left="1418" w:header="0" w:footer="255" w:gutter="0"/>
          <w:cols w:space="720"/>
        </w:sectPr>
      </w:pPr>
    </w:p>
    <w:p w14:paraId="53334FB3" w14:textId="103C5E46" w:rsidR="00294264" w:rsidRPr="00294264" w:rsidRDefault="00294264" w:rsidP="00294264">
      <w:pPr>
        <w:pStyle w:val="Heading1"/>
      </w:pPr>
      <w:bookmarkStart w:id="26" w:name="_TOC_250010"/>
      <w:bookmarkStart w:id="27" w:name="_Toc176517564"/>
      <w:bookmarkStart w:id="28" w:name="_Toc176864190"/>
      <w:r w:rsidRPr="00294264">
        <w:lastRenderedPageBreak/>
        <w:t xml:space="preserve">Defining the </w:t>
      </w:r>
      <w:bookmarkEnd w:id="26"/>
      <w:r w:rsidRPr="00294264">
        <w:t>strategy</w:t>
      </w:r>
      <w:bookmarkEnd w:id="27"/>
      <w:bookmarkEnd w:id="28"/>
    </w:p>
    <w:p w14:paraId="728574FE" w14:textId="42E18B89" w:rsidR="00294264" w:rsidRPr="00294264" w:rsidRDefault="00294264" w:rsidP="00294264">
      <w:pPr>
        <w:pStyle w:val="Heading2"/>
        <w:spacing w:before="403"/>
        <w:rPr>
          <w:color w:val="358189" w:themeColor="accent2"/>
        </w:rPr>
      </w:pPr>
      <w:bookmarkStart w:id="29" w:name="_Toc175299548"/>
      <w:bookmarkStart w:id="30" w:name="_Toc176517565"/>
      <w:bookmarkStart w:id="31" w:name="_Toc176864191"/>
      <w:r w:rsidRPr="00294264">
        <w:rPr>
          <w:color w:val="358189" w:themeColor="accent2"/>
          <w:spacing w:val="-2"/>
        </w:rPr>
        <w:t>Vision</w:t>
      </w:r>
      <w:bookmarkEnd w:id="29"/>
      <w:bookmarkEnd w:id="30"/>
      <w:bookmarkEnd w:id="31"/>
    </w:p>
    <w:p w14:paraId="04E634DB" w14:textId="504B9EAE" w:rsidR="00294264" w:rsidRDefault="00294264" w:rsidP="00074180">
      <w:pPr>
        <w:pStyle w:val="BodyText"/>
      </w:pPr>
      <w:r>
        <w:t>To save and improve the lives of more Australians through a world’s best practice future-focused</w:t>
      </w:r>
      <w:r>
        <w:rPr>
          <w:spacing w:val="-2"/>
        </w:rPr>
        <w:t xml:space="preserve"> </w:t>
      </w:r>
      <w:r>
        <w:t>and</w:t>
      </w:r>
      <w:r>
        <w:rPr>
          <w:spacing w:val="-2"/>
        </w:rPr>
        <w:t xml:space="preserve"> </w:t>
      </w:r>
      <w:r>
        <w:t>equitable</w:t>
      </w:r>
      <w:r>
        <w:rPr>
          <w:spacing w:val="-2"/>
        </w:rPr>
        <w:t xml:space="preserve"> </w:t>
      </w:r>
      <w:r>
        <w:t>organ</w:t>
      </w:r>
      <w:r>
        <w:rPr>
          <w:spacing w:val="-1"/>
        </w:rPr>
        <w:t xml:space="preserve"> </w:t>
      </w:r>
      <w:r>
        <w:t>donation,</w:t>
      </w:r>
      <w:r>
        <w:rPr>
          <w:spacing w:val="-2"/>
        </w:rPr>
        <w:t xml:space="preserve"> </w:t>
      </w:r>
      <w:r>
        <w:t>retrieval</w:t>
      </w:r>
      <w:r>
        <w:rPr>
          <w:spacing w:val="-2"/>
        </w:rPr>
        <w:t xml:space="preserve"> </w:t>
      </w:r>
      <w:r>
        <w:t>and</w:t>
      </w:r>
      <w:r>
        <w:rPr>
          <w:spacing w:val="-2"/>
        </w:rPr>
        <w:t xml:space="preserve"> </w:t>
      </w:r>
      <w:r>
        <w:t>transplantation</w:t>
      </w:r>
      <w:r>
        <w:rPr>
          <w:spacing w:val="-1"/>
        </w:rPr>
        <w:t xml:space="preserve"> </w:t>
      </w:r>
      <w:r>
        <w:rPr>
          <w:spacing w:val="-2"/>
        </w:rPr>
        <w:t>system.</w:t>
      </w:r>
    </w:p>
    <w:p w14:paraId="0E865D59" w14:textId="55C4847F" w:rsidR="00294264" w:rsidRPr="00296443" w:rsidRDefault="00296443" w:rsidP="00296443">
      <w:pPr>
        <w:pStyle w:val="Heading3"/>
      </w:pPr>
      <w:bookmarkStart w:id="32" w:name="_Toc176517566"/>
      <w:r w:rsidRPr="00296443">
        <w:t>Priority areas</w:t>
      </w:r>
      <w:bookmarkStart w:id="33" w:name="_Hlk175301236"/>
      <w:bookmarkEnd w:id="32"/>
      <w:r w:rsidR="0057100A">
        <w:t xml:space="preserve"> and goals</w:t>
      </w:r>
    </w:p>
    <w:p w14:paraId="63D34666" w14:textId="62CB4EF1" w:rsidR="00296443" w:rsidRPr="00296443" w:rsidRDefault="00296443" w:rsidP="0010684F">
      <w:pPr>
        <w:pStyle w:val="BodyText"/>
        <w:numPr>
          <w:ilvl w:val="0"/>
          <w:numId w:val="14"/>
        </w:numPr>
        <w:rPr>
          <w:b/>
          <w:bCs/>
        </w:rPr>
      </w:pPr>
      <w:r w:rsidRPr="00296443">
        <w:rPr>
          <w:b/>
          <w:bCs/>
        </w:rPr>
        <w:t>A national approach to optimise organ, donation, retrieval and transplantation</w:t>
      </w:r>
    </w:p>
    <w:p w14:paraId="49120B6A" w14:textId="77777777" w:rsidR="00296443" w:rsidRPr="00296443" w:rsidRDefault="00296443" w:rsidP="004D4C78">
      <w:pPr>
        <w:pStyle w:val="BodyText"/>
        <w:ind w:left="720"/>
        <w:rPr>
          <w:b/>
          <w:bCs/>
        </w:rPr>
      </w:pPr>
      <w:r w:rsidRPr="00296443">
        <w:rPr>
          <w:b/>
          <w:bCs/>
        </w:rPr>
        <w:t>Goals</w:t>
      </w:r>
    </w:p>
    <w:p w14:paraId="071916FE" w14:textId="76599A62" w:rsidR="00296443" w:rsidRPr="00296443" w:rsidRDefault="00296443" w:rsidP="0010684F">
      <w:pPr>
        <w:pStyle w:val="BodyText"/>
        <w:numPr>
          <w:ilvl w:val="0"/>
          <w:numId w:val="15"/>
        </w:numPr>
      </w:pPr>
      <w:r w:rsidRPr="00296443">
        <w:t>National governance and funding arrangements</w:t>
      </w:r>
      <w:r>
        <w:t xml:space="preserve"> </w:t>
      </w:r>
      <w:r w:rsidRPr="00296443">
        <w:t>effectively support Australia’s organ donation, retrieval and</w:t>
      </w:r>
      <w:r w:rsidRPr="00296443">
        <w:rPr>
          <w:spacing w:val="-14"/>
        </w:rPr>
        <w:t xml:space="preserve"> </w:t>
      </w:r>
      <w:r w:rsidRPr="00296443">
        <w:t>transplantation system</w:t>
      </w:r>
    </w:p>
    <w:p w14:paraId="464586B2" w14:textId="1E790822" w:rsidR="00296443" w:rsidRDefault="00296443" w:rsidP="0010684F">
      <w:pPr>
        <w:pStyle w:val="BodyText"/>
        <w:numPr>
          <w:ilvl w:val="0"/>
          <w:numId w:val="15"/>
        </w:numPr>
      </w:pPr>
      <w:r w:rsidRPr="00296443">
        <w:t>More</w:t>
      </w:r>
      <w:r w:rsidRPr="00296443">
        <w:rPr>
          <w:spacing w:val="-14"/>
        </w:rPr>
        <w:t xml:space="preserve"> </w:t>
      </w:r>
      <w:r w:rsidRPr="00296443">
        <w:t>Australians consent to deceased organ donation</w:t>
      </w:r>
    </w:p>
    <w:p w14:paraId="63877977" w14:textId="562800C3" w:rsidR="00296443" w:rsidRDefault="00296443" w:rsidP="0010684F">
      <w:pPr>
        <w:pStyle w:val="BodyText"/>
        <w:numPr>
          <w:ilvl w:val="0"/>
          <w:numId w:val="15"/>
        </w:numPr>
      </w:pPr>
      <w:r w:rsidRPr="00296443">
        <w:t>Increase opportunities for</w:t>
      </w:r>
      <w:r w:rsidRPr="00296443">
        <w:rPr>
          <w:spacing w:val="-14"/>
        </w:rPr>
        <w:t xml:space="preserve"> </w:t>
      </w:r>
      <w:r w:rsidRPr="00296443">
        <w:t>living</w:t>
      </w:r>
      <w:r w:rsidRPr="00296443">
        <w:rPr>
          <w:spacing w:val="-13"/>
        </w:rPr>
        <w:t xml:space="preserve"> </w:t>
      </w:r>
      <w:r w:rsidRPr="00296443">
        <w:t>organ donation</w:t>
      </w:r>
    </w:p>
    <w:p w14:paraId="5A8ED024" w14:textId="20FE481B" w:rsidR="00296443" w:rsidRPr="00296443" w:rsidRDefault="00296443" w:rsidP="0010684F">
      <w:pPr>
        <w:pStyle w:val="BodyText"/>
        <w:numPr>
          <w:ilvl w:val="0"/>
          <w:numId w:val="14"/>
        </w:numPr>
        <w:rPr>
          <w:b/>
          <w:bCs/>
        </w:rPr>
      </w:pPr>
      <w:r w:rsidRPr="00296443">
        <w:rPr>
          <w:b/>
          <w:bCs/>
        </w:rPr>
        <w:t>Equitable access for Australians who would benefit from organ transplantation with a foc</w:t>
      </w:r>
      <w:r w:rsidR="00D3496D">
        <w:rPr>
          <w:b/>
          <w:bCs/>
        </w:rPr>
        <w:t>u</w:t>
      </w:r>
      <w:r w:rsidRPr="00296443">
        <w:rPr>
          <w:b/>
          <w:bCs/>
        </w:rPr>
        <w:t>s on Aboriginal and Torres Strait Islander people and those living in rural, regional and remote areas</w:t>
      </w:r>
    </w:p>
    <w:p w14:paraId="5035E5AF" w14:textId="77777777" w:rsidR="00296443" w:rsidRPr="00296443" w:rsidRDefault="00296443" w:rsidP="004D4C78">
      <w:pPr>
        <w:pStyle w:val="BodyText"/>
        <w:ind w:left="720"/>
        <w:rPr>
          <w:b/>
          <w:bCs/>
        </w:rPr>
      </w:pPr>
      <w:r w:rsidRPr="00296443">
        <w:rPr>
          <w:b/>
          <w:bCs/>
        </w:rPr>
        <w:t>Goals</w:t>
      </w:r>
    </w:p>
    <w:p w14:paraId="329FE593" w14:textId="030B6C9F" w:rsidR="004D4C78" w:rsidRPr="004D4C78" w:rsidRDefault="004D4C78" w:rsidP="0010684F">
      <w:pPr>
        <w:pStyle w:val="BodyText"/>
        <w:numPr>
          <w:ilvl w:val="0"/>
          <w:numId w:val="17"/>
        </w:numPr>
      </w:pPr>
      <w:r w:rsidRPr="00296443">
        <w:t>Policy and programs break down barriers improving</w:t>
      </w:r>
      <w:r w:rsidRPr="00296443">
        <w:rPr>
          <w:spacing w:val="-14"/>
        </w:rPr>
        <w:t xml:space="preserve"> </w:t>
      </w:r>
      <w:r w:rsidRPr="00296443">
        <w:t xml:space="preserve">access to </w:t>
      </w:r>
      <w:r w:rsidRPr="00296443">
        <w:rPr>
          <w:spacing w:val="-2"/>
        </w:rPr>
        <w:t>transplantation</w:t>
      </w:r>
    </w:p>
    <w:p w14:paraId="31F03610" w14:textId="7B5104AF" w:rsidR="00296443" w:rsidRDefault="00296443" w:rsidP="0010684F">
      <w:pPr>
        <w:pStyle w:val="BodyText"/>
        <w:numPr>
          <w:ilvl w:val="0"/>
          <w:numId w:val="16"/>
        </w:numPr>
      </w:pPr>
      <w:r w:rsidRPr="00296443">
        <w:t>Nationally consistent, equitable and transparent wait list, organ allocation, offer and acceptance processes</w:t>
      </w:r>
    </w:p>
    <w:p w14:paraId="77802DCA" w14:textId="77777777" w:rsidR="004D4C78" w:rsidRDefault="004D4C78" w:rsidP="0010684F">
      <w:pPr>
        <w:pStyle w:val="BodyText"/>
        <w:numPr>
          <w:ilvl w:val="0"/>
          <w:numId w:val="14"/>
        </w:numPr>
        <w:rPr>
          <w:b/>
          <w:bCs/>
        </w:rPr>
      </w:pPr>
      <w:r w:rsidRPr="004D4C78">
        <w:rPr>
          <w:b/>
          <w:bCs/>
        </w:rPr>
        <w:t>Enhanced organ retrieval and transplantation capability and capacity to optimise transplant outcomes</w:t>
      </w:r>
    </w:p>
    <w:p w14:paraId="1D23BB69" w14:textId="0B698483" w:rsidR="004D4C78" w:rsidRPr="004D4C78" w:rsidRDefault="004D4C78" w:rsidP="004D4C78">
      <w:pPr>
        <w:pStyle w:val="BodyText"/>
        <w:ind w:left="720"/>
        <w:rPr>
          <w:b/>
          <w:bCs/>
        </w:rPr>
      </w:pPr>
      <w:r w:rsidRPr="004D4C78">
        <w:rPr>
          <w:b/>
          <w:bCs/>
        </w:rPr>
        <w:t>Goals</w:t>
      </w:r>
    </w:p>
    <w:p w14:paraId="463D4D90" w14:textId="77777777" w:rsidR="004D4C78" w:rsidRDefault="004D4C78" w:rsidP="0010684F">
      <w:pPr>
        <w:pStyle w:val="BodyText"/>
        <w:numPr>
          <w:ilvl w:val="0"/>
          <w:numId w:val="16"/>
        </w:numPr>
      </w:pPr>
      <w:r>
        <w:t>Capability and capacity within</w:t>
      </w:r>
      <w:r>
        <w:rPr>
          <w:spacing w:val="40"/>
        </w:rPr>
        <w:t xml:space="preserve"> </w:t>
      </w:r>
      <w:r>
        <w:t>the health system deliver optimal organ</w:t>
      </w:r>
      <w:r>
        <w:rPr>
          <w:spacing w:val="-14"/>
        </w:rPr>
        <w:t xml:space="preserve"> </w:t>
      </w:r>
      <w:r>
        <w:t>retrieval</w:t>
      </w:r>
      <w:r>
        <w:rPr>
          <w:spacing w:val="-13"/>
        </w:rPr>
        <w:t xml:space="preserve"> </w:t>
      </w:r>
      <w:r>
        <w:t xml:space="preserve">and </w:t>
      </w:r>
      <w:r>
        <w:rPr>
          <w:spacing w:val="-2"/>
        </w:rPr>
        <w:t>transplantation services</w:t>
      </w:r>
    </w:p>
    <w:p w14:paraId="5D849C4C" w14:textId="77777777" w:rsidR="004D4C78" w:rsidRPr="004D4C78" w:rsidRDefault="004D4C78" w:rsidP="0010684F">
      <w:pPr>
        <w:pStyle w:val="BodyText"/>
        <w:numPr>
          <w:ilvl w:val="0"/>
          <w:numId w:val="16"/>
        </w:numPr>
        <w:rPr>
          <w:b/>
          <w:bCs/>
        </w:rPr>
      </w:pPr>
      <w:r>
        <w:rPr>
          <w:spacing w:val="-2"/>
        </w:rPr>
        <w:t xml:space="preserve">Australian transplant </w:t>
      </w:r>
      <w:r>
        <w:t>recipients</w:t>
      </w:r>
      <w:r>
        <w:rPr>
          <w:spacing w:val="-14"/>
        </w:rPr>
        <w:t xml:space="preserve"> </w:t>
      </w:r>
      <w:r>
        <w:t xml:space="preserve">have access to high quality post- </w:t>
      </w:r>
      <w:r>
        <w:rPr>
          <w:spacing w:val="-2"/>
        </w:rPr>
        <w:t xml:space="preserve">transplantation </w:t>
      </w:r>
      <w:r>
        <w:t xml:space="preserve">programs and </w:t>
      </w:r>
      <w:r>
        <w:rPr>
          <w:spacing w:val="-2"/>
        </w:rPr>
        <w:t>services</w:t>
      </w:r>
    </w:p>
    <w:p w14:paraId="4416AB54" w14:textId="0E689764" w:rsidR="004D4C78" w:rsidRDefault="004D4C78" w:rsidP="0010684F">
      <w:pPr>
        <w:pStyle w:val="BodyText"/>
        <w:numPr>
          <w:ilvl w:val="0"/>
          <w:numId w:val="14"/>
        </w:numPr>
        <w:rPr>
          <w:b/>
          <w:bCs/>
        </w:rPr>
      </w:pPr>
      <w:r>
        <w:rPr>
          <w:b/>
          <w:bCs/>
        </w:rPr>
        <w:lastRenderedPageBreak/>
        <w:t>Enhanced systems and data collection and reporting to drive clinical best practice</w:t>
      </w:r>
    </w:p>
    <w:p w14:paraId="7F922067" w14:textId="77777777" w:rsidR="004D4C78" w:rsidRPr="004D4C78" w:rsidRDefault="004D4C78" w:rsidP="004D4C78">
      <w:pPr>
        <w:pStyle w:val="BodyText"/>
        <w:ind w:left="720"/>
        <w:rPr>
          <w:b/>
          <w:bCs/>
        </w:rPr>
      </w:pPr>
      <w:r w:rsidRPr="004D4C78">
        <w:rPr>
          <w:b/>
          <w:bCs/>
        </w:rPr>
        <w:t>Goals</w:t>
      </w:r>
    </w:p>
    <w:p w14:paraId="0C21B48B" w14:textId="77777777" w:rsidR="004D4C78" w:rsidRDefault="004D4C78" w:rsidP="0010684F">
      <w:pPr>
        <w:pStyle w:val="BodyText"/>
        <w:numPr>
          <w:ilvl w:val="0"/>
          <w:numId w:val="18"/>
        </w:numPr>
      </w:pPr>
      <w:proofErr w:type="spellStart"/>
      <w:r>
        <w:rPr>
          <w:spacing w:val="-2"/>
        </w:rPr>
        <w:t>OrganMatch</w:t>
      </w:r>
      <w:proofErr w:type="spellEnd"/>
      <w:r>
        <w:rPr>
          <w:spacing w:val="-2"/>
        </w:rPr>
        <w:t xml:space="preserve"> </w:t>
      </w:r>
      <w:r>
        <w:t>functionality</w:t>
      </w:r>
      <w:r>
        <w:rPr>
          <w:spacing w:val="-14"/>
        </w:rPr>
        <w:t xml:space="preserve"> </w:t>
      </w:r>
      <w:r>
        <w:t xml:space="preserve">drives clinical practice </w:t>
      </w:r>
      <w:r>
        <w:rPr>
          <w:spacing w:val="-2"/>
        </w:rPr>
        <w:t>improvement</w:t>
      </w:r>
    </w:p>
    <w:p w14:paraId="23ECEAD5" w14:textId="6A48BCBA" w:rsidR="004D4C78" w:rsidRDefault="004D4C78" w:rsidP="0010684F">
      <w:pPr>
        <w:pStyle w:val="BodyText"/>
        <w:numPr>
          <w:ilvl w:val="0"/>
          <w:numId w:val="18"/>
        </w:numPr>
      </w:pPr>
      <w:r>
        <w:t>Data</w:t>
      </w:r>
      <w:r>
        <w:rPr>
          <w:spacing w:val="-14"/>
        </w:rPr>
        <w:t xml:space="preserve"> </w:t>
      </w:r>
      <w:r>
        <w:t>is</w:t>
      </w:r>
      <w:r>
        <w:rPr>
          <w:spacing w:val="-13"/>
        </w:rPr>
        <w:t xml:space="preserve"> </w:t>
      </w:r>
      <w:r>
        <w:t>accessible and reported to</w:t>
      </w:r>
      <w:r w:rsidRPr="004D4C78">
        <w:rPr>
          <w:spacing w:val="-14"/>
        </w:rPr>
        <w:t xml:space="preserve"> </w:t>
      </w:r>
      <w:r>
        <w:t>drive</w:t>
      </w:r>
      <w:r w:rsidRPr="004D4C78">
        <w:rPr>
          <w:spacing w:val="-13"/>
        </w:rPr>
        <w:t xml:space="preserve"> </w:t>
      </w:r>
      <w:r>
        <w:t xml:space="preserve">best </w:t>
      </w:r>
      <w:r w:rsidRPr="004D4C78">
        <w:rPr>
          <w:spacing w:val="-2"/>
        </w:rPr>
        <w:t>practice</w:t>
      </w:r>
    </w:p>
    <w:p w14:paraId="466037CB" w14:textId="17FC1747" w:rsidR="00646839" w:rsidRPr="00A45744" w:rsidRDefault="004D4C78" w:rsidP="00A45744">
      <w:pPr>
        <w:pStyle w:val="BodyText"/>
        <w:numPr>
          <w:ilvl w:val="0"/>
          <w:numId w:val="18"/>
        </w:numPr>
        <w:rPr>
          <w:b/>
          <w:bCs/>
        </w:rPr>
      </w:pPr>
      <w:r>
        <w:t xml:space="preserve">Optimal use and functionality of </w:t>
      </w:r>
      <w:r>
        <w:rPr>
          <w:spacing w:val="-2"/>
        </w:rPr>
        <w:t xml:space="preserve">transplantation </w:t>
      </w:r>
      <w:r>
        <w:t>outcome</w:t>
      </w:r>
      <w:r>
        <w:rPr>
          <w:spacing w:val="-14"/>
        </w:rPr>
        <w:t xml:space="preserve"> </w:t>
      </w:r>
      <w:r>
        <w:t xml:space="preserve">registries to inform policy and program </w:t>
      </w:r>
      <w:r>
        <w:rPr>
          <w:spacing w:val="-2"/>
        </w:rPr>
        <w:t>design</w:t>
      </w:r>
      <w:bookmarkEnd w:id="33"/>
    </w:p>
    <w:p w14:paraId="74494993" w14:textId="77777777" w:rsidR="00646839" w:rsidRPr="00646839" w:rsidRDefault="00646839" w:rsidP="00646839">
      <w:pPr>
        <w:tabs>
          <w:tab w:val="left" w:pos="2400"/>
        </w:tabs>
        <w:rPr>
          <w:sz w:val="19"/>
        </w:rPr>
        <w:sectPr w:rsidR="00646839" w:rsidRPr="00646839" w:rsidSect="00491266">
          <w:pgSz w:w="11910" w:h="16840"/>
          <w:pgMar w:top="1701" w:right="1418" w:bottom="1418" w:left="1418" w:header="0" w:footer="255" w:gutter="0"/>
          <w:cols w:space="720"/>
        </w:sectPr>
      </w:pPr>
    </w:p>
    <w:p w14:paraId="06F2A388" w14:textId="3A8C620F" w:rsidR="00294264" w:rsidRDefault="00294264" w:rsidP="008B5380">
      <w:pPr>
        <w:pStyle w:val="Heading1"/>
      </w:pPr>
      <w:bookmarkStart w:id="34" w:name="_Toc176517567"/>
      <w:bookmarkStart w:id="35" w:name="_Toc176864192"/>
      <w:r>
        <w:lastRenderedPageBreak/>
        <w:t>Priority</w:t>
      </w:r>
      <w:r>
        <w:rPr>
          <w:spacing w:val="-12"/>
        </w:rPr>
        <w:t xml:space="preserve"> </w:t>
      </w:r>
      <w:r>
        <w:t>area</w:t>
      </w:r>
      <w:r>
        <w:rPr>
          <w:spacing w:val="-12"/>
        </w:rPr>
        <w:t xml:space="preserve"> </w:t>
      </w:r>
      <w:r>
        <w:t>1:</w:t>
      </w:r>
      <w:bookmarkStart w:id="36" w:name="_Toc175299550"/>
      <w:bookmarkStart w:id="37" w:name="_Toc176517568"/>
      <w:bookmarkEnd w:id="34"/>
      <w:r w:rsidR="008B5380">
        <w:t xml:space="preserve"> </w:t>
      </w:r>
      <w:r>
        <w:t>A</w:t>
      </w:r>
      <w:r>
        <w:rPr>
          <w:spacing w:val="-17"/>
        </w:rPr>
        <w:t xml:space="preserve"> </w:t>
      </w:r>
      <w:r>
        <w:t>national</w:t>
      </w:r>
      <w:r>
        <w:rPr>
          <w:spacing w:val="-17"/>
        </w:rPr>
        <w:t xml:space="preserve"> </w:t>
      </w:r>
      <w:r>
        <w:t>approach</w:t>
      </w:r>
      <w:r>
        <w:rPr>
          <w:spacing w:val="-17"/>
        </w:rPr>
        <w:t xml:space="preserve"> </w:t>
      </w:r>
      <w:r>
        <w:t>to</w:t>
      </w:r>
      <w:r>
        <w:rPr>
          <w:spacing w:val="-17"/>
        </w:rPr>
        <w:t xml:space="preserve"> </w:t>
      </w:r>
      <w:r>
        <w:t>optimise</w:t>
      </w:r>
      <w:r>
        <w:rPr>
          <w:spacing w:val="-17"/>
        </w:rPr>
        <w:t xml:space="preserve"> </w:t>
      </w:r>
      <w:r>
        <w:t>organ</w:t>
      </w:r>
      <w:r>
        <w:rPr>
          <w:spacing w:val="-17"/>
        </w:rPr>
        <w:t xml:space="preserve"> </w:t>
      </w:r>
      <w:r>
        <w:t>donation, retrieval</w:t>
      </w:r>
      <w:r>
        <w:rPr>
          <w:spacing w:val="-28"/>
        </w:rPr>
        <w:t xml:space="preserve"> </w:t>
      </w:r>
      <w:r>
        <w:t>and</w:t>
      </w:r>
      <w:r>
        <w:rPr>
          <w:spacing w:val="-28"/>
        </w:rPr>
        <w:t xml:space="preserve"> </w:t>
      </w:r>
      <w:r>
        <w:t>transplantation</w:t>
      </w:r>
      <w:bookmarkEnd w:id="36"/>
      <w:bookmarkEnd w:id="37"/>
      <w:bookmarkEnd w:id="35"/>
    </w:p>
    <w:p w14:paraId="257846DD" w14:textId="2380728F" w:rsidR="00294264" w:rsidRDefault="003E3413" w:rsidP="0057100A">
      <w:pPr>
        <w:pStyle w:val="Heading2"/>
      </w:pPr>
      <w:bookmarkStart w:id="38" w:name="_Toc176517569"/>
      <w:bookmarkStart w:id="39" w:name="_Toc176864193"/>
      <w:r>
        <w:t>Goal:</w:t>
      </w:r>
      <w:r w:rsidR="00294264">
        <w:rPr>
          <w:spacing w:val="-5"/>
        </w:rPr>
        <w:t xml:space="preserve"> </w:t>
      </w:r>
      <w:r w:rsidR="0057100A">
        <w:t>E</w:t>
      </w:r>
      <w:r w:rsidR="00294264">
        <w:t>ffectively</w:t>
      </w:r>
      <w:r w:rsidR="00294264">
        <w:rPr>
          <w:spacing w:val="-5"/>
        </w:rPr>
        <w:t xml:space="preserve"> </w:t>
      </w:r>
      <w:r w:rsidR="00294264">
        <w:t>support Australia’s organ donation, retrieval and transplantation system</w:t>
      </w:r>
      <w:bookmarkEnd w:id="38"/>
      <w:bookmarkEnd w:id="39"/>
    </w:p>
    <w:p w14:paraId="12435771" w14:textId="77777777" w:rsidR="00294264" w:rsidRDefault="00294264" w:rsidP="00074180">
      <w:pPr>
        <w:pStyle w:val="BodyText"/>
      </w:pPr>
      <w:r>
        <w:t>Strategic planning and leadership at a national level is required to sustainably enhance the capability</w:t>
      </w:r>
      <w:r>
        <w:rPr>
          <w:spacing w:val="-5"/>
        </w:rPr>
        <w:t xml:space="preserve"> </w:t>
      </w:r>
      <w:r>
        <w:t>and</w:t>
      </w:r>
      <w:r>
        <w:rPr>
          <w:spacing w:val="-5"/>
        </w:rPr>
        <w:t xml:space="preserve"> </w:t>
      </w:r>
      <w:r>
        <w:t>capacity</w:t>
      </w:r>
      <w:r>
        <w:rPr>
          <w:spacing w:val="-5"/>
        </w:rPr>
        <w:t xml:space="preserve"> </w:t>
      </w:r>
      <w:r>
        <w:t>within</w:t>
      </w:r>
      <w:r>
        <w:rPr>
          <w:spacing w:val="-5"/>
        </w:rPr>
        <w:t xml:space="preserve"> </w:t>
      </w:r>
      <w:r>
        <w:t>organ</w:t>
      </w:r>
      <w:r>
        <w:rPr>
          <w:spacing w:val="-5"/>
        </w:rPr>
        <w:t xml:space="preserve"> </w:t>
      </w:r>
      <w:r>
        <w:t>donation,</w:t>
      </w:r>
      <w:r>
        <w:rPr>
          <w:spacing w:val="-5"/>
        </w:rPr>
        <w:t xml:space="preserve"> </w:t>
      </w:r>
      <w:r>
        <w:t>retrieval</w:t>
      </w:r>
      <w:r>
        <w:rPr>
          <w:spacing w:val="-5"/>
        </w:rPr>
        <w:t xml:space="preserve"> </w:t>
      </w:r>
      <w:r>
        <w:t>and</w:t>
      </w:r>
      <w:r>
        <w:rPr>
          <w:spacing w:val="-5"/>
        </w:rPr>
        <w:t xml:space="preserve"> </w:t>
      </w:r>
      <w:r>
        <w:t>transplantation</w:t>
      </w:r>
      <w:r>
        <w:rPr>
          <w:spacing w:val="-5"/>
        </w:rPr>
        <w:t xml:space="preserve"> </w:t>
      </w:r>
      <w:r>
        <w:t>services</w:t>
      </w:r>
      <w:r>
        <w:rPr>
          <w:spacing w:val="-5"/>
        </w:rPr>
        <w:t xml:space="preserve"> </w:t>
      </w:r>
      <w:r>
        <w:t>and</w:t>
      </w:r>
      <w:r>
        <w:rPr>
          <w:spacing w:val="-5"/>
        </w:rPr>
        <w:t xml:space="preserve"> </w:t>
      </w:r>
      <w:r>
        <w:t>provide consistency across the system.</w:t>
      </w:r>
    </w:p>
    <w:p w14:paraId="531C496E" w14:textId="5F8391F3" w:rsidR="00294264" w:rsidRDefault="00294264" w:rsidP="00074180">
      <w:pPr>
        <w:pStyle w:val="BodyText"/>
      </w:pPr>
      <w:r>
        <w:t xml:space="preserve">This Strategy facilitates national governance arrangements and a collaborative, </w:t>
      </w:r>
      <w:proofErr w:type="spellStart"/>
      <w:r>
        <w:t>crossdisciplinary</w:t>
      </w:r>
      <w:proofErr w:type="spellEnd"/>
      <w:r>
        <w:t xml:space="preserve"> approach by all Australian governments, clinicians, advisory bodies and the community. While responsibility</w:t>
      </w:r>
      <w:r>
        <w:rPr>
          <w:spacing w:val="-4"/>
        </w:rPr>
        <w:t xml:space="preserve"> </w:t>
      </w:r>
      <w:r>
        <w:t>for</w:t>
      </w:r>
      <w:r>
        <w:rPr>
          <w:spacing w:val="-4"/>
        </w:rPr>
        <w:t xml:space="preserve"> </w:t>
      </w:r>
      <w:r>
        <w:t>the</w:t>
      </w:r>
      <w:r>
        <w:rPr>
          <w:spacing w:val="-4"/>
        </w:rPr>
        <w:t xml:space="preserve"> </w:t>
      </w:r>
      <w:r>
        <w:t>clinical</w:t>
      </w:r>
      <w:r>
        <w:rPr>
          <w:spacing w:val="-4"/>
        </w:rPr>
        <w:t xml:space="preserve"> </w:t>
      </w:r>
      <w:r>
        <w:t>delivery</w:t>
      </w:r>
      <w:r>
        <w:rPr>
          <w:spacing w:val="-4"/>
        </w:rPr>
        <w:t xml:space="preserve"> </w:t>
      </w:r>
      <w:r>
        <w:t>of</w:t>
      </w:r>
      <w:r>
        <w:rPr>
          <w:spacing w:val="-4"/>
        </w:rPr>
        <w:t xml:space="preserve"> </w:t>
      </w:r>
      <w:r>
        <w:t>organ</w:t>
      </w:r>
      <w:r>
        <w:rPr>
          <w:spacing w:val="-4"/>
        </w:rPr>
        <w:t xml:space="preserve"> </w:t>
      </w:r>
      <w:r>
        <w:t>retrieval</w:t>
      </w:r>
      <w:r>
        <w:rPr>
          <w:spacing w:val="-4"/>
        </w:rPr>
        <w:t xml:space="preserve"> </w:t>
      </w:r>
      <w:r>
        <w:t>and</w:t>
      </w:r>
      <w:r>
        <w:rPr>
          <w:spacing w:val="-4"/>
        </w:rPr>
        <w:t xml:space="preserve"> </w:t>
      </w:r>
      <w:r>
        <w:t>transplantation</w:t>
      </w:r>
      <w:r>
        <w:rPr>
          <w:spacing w:val="-4"/>
        </w:rPr>
        <w:t xml:space="preserve"> </w:t>
      </w:r>
      <w:r>
        <w:t>services</w:t>
      </w:r>
      <w:r>
        <w:rPr>
          <w:spacing w:val="-4"/>
        </w:rPr>
        <w:t xml:space="preserve"> </w:t>
      </w:r>
      <w:r>
        <w:t>will</w:t>
      </w:r>
      <w:r>
        <w:rPr>
          <w:spacing w:val="-4"/>
        </w:rPr>
        <w:t xml:space="preserve"> </w:t>
      </w:r>
      <w:r>
        <w:t>remain</w:t>
      </w:r>
      <w:r>
        <w:rPr>
          <w:spacing w:val="-4"/>
        </w:rPr>
        <w:t xml:space="preserve"> </w:t>
      </w:r>
      <w:r>
        <w:t>with the states and territories, all governments and the OTA will work together to support a nationally consistent approach to retrieval and transplantation. This will follow agreement of the OTA’s</w:t>
      </w:r>
      <w:r w:rsidR="0010684F">
        <w:t xml:space="preserve"> </w:t>
      </w:r>
      <w:r>
        <w:t>role</w:t>
      </w:r>
      <w:r>
        <w:rPr>
          <w:spacing w:val="-8"/>
        </w:rPr>
        <w:t xml:space="preserve"> </w:t>
      </w:r>
      <w:r>
        <w:t>through</w:t>
      </w:r>
      <w:r>
        <w:rPr>
          <w:spacing w:val="-8"/>
        </w:rPr>
        <w:t xml:space="preserve"> </w:t>
      </w:r>
      <w:r>
        <w:t>delivery</w:t>
      </w:r>
      <w:r>
        <w:rPr>
          <w:spacing w:val="-8"/>
        </w:rPr>
        <w:t xml:space="preserve"> </w:t>
      </w:r>
      <w:r>
        <w:t>of</w:t>
      </w:r>
      <w:r>
        <w:rPr>
          <w:spacing w:val="-8"/>
        </w:rPr>
        <w:t xml:space="preserve"> </w:t>
      </w:r>
      <w:r>
        <w:t>the</w:t>
      </w:r>
      <w:r>
        <w:rPr>
          <w:spacing w:val="-8"/>
        </w:rPr>
        <w:t xml:space="preserve"> </w:t>
      </w:r>
      <w:r>
        <w:t>Transition</w:t>
      </w:r>
      <w:r>
        <w:rPr>
          <w:spacing w:val="-8"/>
        </w:rPr>
        <w:t xml:space="preserve"> </w:t>
      </w:r>
      <w:r>
        <w:t>Action</w:t>
      </w:r>
      <w:r>
        <w:rPr>
          <w:spacing w:val="-8"/>
        </w:rPr>
        <w:t xml:space="preserve"> </w:t>
      </w:r>
      <w:r>
        <w:t>Plan</w:t>
      </w:r>
      <w:r>
        <w:rPr>
          <w:spacing w:val="-8"/>
        </w:rPr>
        <w:t xml:space="preserve"> </w:t>
      </w:r>
      <w:r>
        <w:t>and</w:t>
      </w:r>
      <w:r>
        <w:rPr>
          <w:spacing w:val="-8"/>
        </w:rPr>
        <w:t xml:space="preserve"> </w:t>
      </w:r>
      <w:r>
        <w:t>is</w:t>
      </w:r>
      <w:r>
        <w:rPr>
          <w:spacing w:val="-8"/>
        </w:rPr>
        <w:t xml:space="preserve"> </w:t>
      </w:r>
      <w:r>
        <w:t>expected</w:t>
      </w:r>
      <w:r>
        <w:rPr>
          <w:spacing w:val="-8"/>
        </w:rPr>
        <w:t xml:space="preserve"> </w:t>
      </w:r>
      <w:r>
        <w:t>to</w:t>
      </w:r>
      <w:r>
        <w:rPr>
          <w:spacing w:val="-8"/>
        </w:rPr>
        <w:t xml:space="preserve"> </w:t>
      </w:r>
      <w:r>
        <w:t>build</w:t>
      </w:r>
      <w:r>
        <w:rPr>
          <w:spacing w:val="-8"/>
        </w:rPr>
        <w:t xml:space="preserve"> </w:t>
      </w:r>
      <w:r>
        <w:t>on</w:t>
      </w:r>
      <w:r>
        <w:rPr>
          <w:spacing w:val="-8"/>
        </w:rPr>
        <w:t xml:space="preserve"> </w:t>
      </w:r>
      <w:r>
        <w:t>the</w:t>
      </w:r>
      <w:r>
        <w:rPr>
          <w:spacing w:val="-8"/>
        </w:rPr>
        <w:t xml:space="preserve"> </w:t>
      </w:r>
      <w:r>
        <w:t>OTA’s</w:t>
      </w:r>
      <w:r>
        <w:rPr>
          <w:spacing w:val="-8"/>
        </w:rPr>
        <w:t xml:space="preserve"> </w:t>
      </w:r>
      <w:r>
        <w:t>current activities in organ and tissue donation.</w:t>
      </w:r>
    </w:p>
    <w:p w14:paraId="7F39D27B" w14:textId="77777777" w:rsidR="00294264" w:rsidRDefault="00294264" w:rsidP="00074180">
      <w:pPr>
        <w:pStyle w:val="BodyText"/>
      </w:pPr>
      <w:r>
        <w:t>Future arrangements will leverage and enhance existing committees to facilitate expert advice from</w:t>
      </w:r>
      <w:r>
        <w:rPr>
          <w:spacing w:val="-4"/>
        </w:rPr>
        <w:t xml:space="preserve"> </w:t>
      </w:r>
      <w:r>
        <w:t>across</w:t>
      </w:r>
      <w:r>
        <w:rPr>
          <w:spacing w:val="-4"/>
        </w:rPr>
        <w:t xml:space="preserve"> </w:t>
      </w:r>
      <w:r>
        <w:t>state</w:t>
      </w:r>
      <w:r>
        <w:rPr>
          <w:spacing w:val="-4"/>
        </w:rPr>
        <w:t xml:space="preserve"> </w:t>
      </w:r>
      <w:r>
        <w:t>and</w:t>
      </w:r>
      <w:r>
        <w:rPr>
          <w:spacing w:val="-4"/>
        </w:rPr>
        <w:t xml:space="preserve"> </w:t>
      </w:r>
      <w:r>
        <w:t>territory</w:t>
      </w:r>
      <w:r>
        <w:rPr>
          <w:spacing w:val="-4"/>
        </w:rPr>
        <w:t xml:space="preserve"> </w:t>
      </w:r>
      <w:r>
        <w:t>governments,</w:t>
      </w:r>
      <w:r>
        <w:rPr>
          <w:spacing w:val="-4"/>
        </w:rPr>
        <w:t xml:space="preserve"> </w:t>
      </w:r>
      <w:r>
        <w:t>the</w:t>
      </w:r>
      <w:r>
        <w:rPr>
          <w:spacing w:val="-4"/>
        </w:rPr>
        <w:t xml:space="preserve"> </w:t>
      </w:r>
      <w:r>
        <w:t>clinical</w:t>
      </w:r>
      <w:r>
        <w:rPr>
          <w:spacing w:val="-4"/>
        </w:rPr>
        <w:t xml:space="preserve"> </w:t>
      </w:r>
      <w:r>
        <w:t>sector</w:t>
      </w:r>
      <w:r>
        <w:rPr>
          <w:spacing w:val="-4"/>
        </w:rPr>
        <w:t xml:space="preserve"> </w:t>
      </w:r>
      <w:r>
        <w:t>including</w:t>
      </w:r>
      <w:r>
        <w:rPr>
          <w:spacing w:val="-4"/>
        </w:rPr>
        <w:t xml:space="preserve"> </w:t>
      </w:r>
      <w:r>
        <w:t>donation,</w:t>
      </w:r>
      <w:r>
        <w:rPr>
          <w:spacing w:val="-4"/>
        </w:rPr>
        <w:t xml:space="preserve"> </w:t>
      </w:r>
      <w:r>
        <w:t>retrieval</w:t>
      </w:r>
      <w:r>
        <w:rPr>
          <w:spacing w:val="-4"/>
        </w:rPr>
        <w:t xml:space="preserve"> </w:t>
      </w:r>
      <w:r>
        <w:t>and transplantation clinicians, and the community sector.</w:t>
      </w:r>
    </w:p>
    <w:p w14:paraId="684CAA7F" w14:textId="77777777" w:rsidR="00294264" w:rsidRDefault="00294264" w:rsidP="00074180">
      <w:pPr>
        <w:pStyle w:val="BodyText"/>
      </w:pPr>
      <w:r>
        <w:t>National</w:t>
      </w:r>
      <w:r>
        <w:rPr>
          <w:spacing w:val="-5"/>
        </w:rPr>
        <w:t xml:space="preserve"> </w:t>
      </w:r>
      <w:r>
        <w:t>approaches</w:t>
      </w:r>
      <w:r>
        <w:rPr>
          <w:spacing w:val="-5"/>
        </w:rPr>
        <w:t xml:space="preserve"> </w:t>
      </w:r>
      <w:r>
        <w:t>will</w:t>
      </w:r>
      <w:r>
        <w:rPr>
          <w:spacing w:val="-5"/>
        </w:rPr>
        <w:t xml:space="preserve"> </w:t>
      </w:r>
      <w:r>
        <w:t>continue</w:t>
      </w:r>
      <w:r>
        <w:rPr>
          <w:spacing w:val="-5"/>
        </w:rPr>
        <w:t xml:space="preserve"> </w:t>
      </w:r>
      <w:r>
        <w:t>to</w:t>
      </w:r>
      <w:r>
        <w:rPr>
          <w:spacing w:val="-5"/>
        </w:rPr>
        <w:t xml:space="preserve"> </w:t>
      </w:r>
      <w:r>
        <w:t>recognise</w:t>
      </w:r>
      <w:r>
        <w:rPr>
          <w:spacing w:val="-5"/>
        </w:rPr>
        <w:t xml:space="preserve"> </w:t>
      </w:r>
      <w:r>
        <w:t>jurisdictional</w:t>
      </w:r>
      <w:r>
        <w:rPr>
          <w:spacing w:val="-5"/>
        </w:rPr>
        <w:t xml:space="preserve"> </w:t>
      </w:r>
      <w:r>
        <w:t>and</w:t>
      </w:r>
      <w:r>
        <w:rPr>
          <w:spacing w:val="-5"/>
        </w:rPr>
        <w:t xml:space="preserve"> </w:t>
      </w:r>
      <w:r>
        <w:t>regional</w:t>
      </w:r>
      <w:r>
        <w:rPr>
          <w:spacing w:val="-5"/>
        </w:rPr>
        <w:t xml:space="preserve"> </w:t>
      </w:r>
      <w:r>
        <w:t>requirements,</w:t>
      </w:r>
      <w:r>
        <w:rPr>
          <w:spacing w:val="-5"/>
        </w:rPr>
        <w:t xml:space="preserve"> </w:t>
      </w:r>
      <w:r>
        <w:t>and</w:t>
      </w:r>
      <w:r>
        <w:rPr>
          <w:spacing w:val="-5"/>
        </w:rPr>
        <w:t xml:space="preserve"> </w:t>
      </w:r>
      <w:r>
        <w:t>the need for local systems.</w:t>
      </w:r>
    </w:p>
    <w:p w14:paraId="6035C70A" w14:textId="77777777" w:rsidR="00294264" w:rsidRDefault="00294264" w:rsidP="00074180">
      <w:pPr>
        <w:pStyle w:val="BodyText"/>
      </w:pPr>
      <w:r>
        <w:t>Funding</w:t>
      </w:r>
      <w:r>
        <w:rPr>
          <w:spacing w:val="-5"/>
        </w:rPr>
        <w:t xml:space="preserve"> </w:t>
      </w:r>
      <w:r>
        <w:t>to</w:t>
      </w:r>
      <w:r>
        <w:rPr>
          <w:spacing w:val="-5"/>
        </w:rPr>
        <w:t xml:space="preserve"> </w:t>
      </w:r>
      <w:r>
        <w:t>support</w:t>
      </w:r>
      <w:r>
        <w:rPr>
          <w:spacing w:val="-5"/>
        </w:rPr>
        <w:t xml:space="preserve"> </w:t>
      </w:r>
      <w:r>
        <w:t>Australia’s</w:t>
      </w:r>
      <w:r>
        <w:rPr>
          <w:spacing w:val="-5"/>
        </w:rPr>
        <w:t xml:space="preserve"> </w:t>
      </w:r>
      <w:r>
        <w:t>organ</w:t>
      </w:r>
      <w:r>
        <w:rPr>
          <w:spacing w:val="-5"/>
        </w:rPr>
        <w:t xml:space="preserve"> </w:t>
      </w:r>
      <w:r>
        <w:t>donation,</w:t>
      </w:r>
      <w:r>
        <w:rPr>
          <w:spacing w:val="-5"/>
        </w:rPr>
        <w:t xml:space="preserve"> </w:t>
      </w:r>
      <w:r>
        <w:t>retrieval</w:t>
      </w:r>
      <w:r>
        <w:rPr>
          <w:spacing w:val="-5"/>
        </w:rPr>
        <w:t xml:space="preserve"> </w:t>
      </w:r>
      <w:r>
        <w:t>and</w:t>
      </w:r>
      <w:r>
        <w:rPr>
          <w:spacing w:val="-5"/>
        </w:rPr>
        <w:t xml:space="preserve"> </w:t>
      </w:r>
      <w:r>
        <w:t>transplantation</w:t>
      </w:r>
      <w:r>
        <w:rPr>
          <w:spacing w:val="-5"/>
        </w:rPr>
        <w:t xml:space="preserve"> </w:t>
      </w:r>
      <w:r>
        <w:t>system</w:t>
      </w:r>
      <w:r>
        <w:rPr>
          <w:spacing w:val="-5"/>
        </w:rPr>
        <w:t xml:space="preserve"> </w:t>
      </w:r>
      <w:r>
        <w:t>will</w:t>
      </w:r>
      <w:r>
        <w:rPr>
          <w:spacing w:val="-5"/>
        </w:rPr>
        <w:t xml:space="preserve"> </w:t>
      </w:r>
      <w:r>
        <w:t>include</w:t>
      </w:r>
      <w:r>
        <w:rPr>
          <w:spacing w:val="-5"/>
        </w:rPr>
        <w:t xml:space="preserve"> </w:t>
      </w:r>
      <w:r>
        <w:t>the outcome of the Independent Health and Aged Care Pricing Authority’s (IHACPA) review of organ donation, retrieval and transplantation activity classification and costing.</w:t>
      </w:r>
    </w:p>
    <w:p w14:paraId="0A21C2F9" w14:textId="77777777" w:rsidR="00294264" w:rsidRDefault="00294264" w:rsidP="00074180">
      <w:pPr>
        <w:pStyle w:val="BodyText"/>
      </w:pPr>
      <w:r>
        <w:t>The Transition Action Plan sets out actions to settle future governance, any expanded role of the OTA, and review funding arrangements. Detailed implementation planning will further clarify roles and</w:t>
      </w:r>
      <w:r>
        <w:rPr>
          <w:spacing w:val="-4"/>
        </w:rPr>
        <w:t xml:space="preserve"> </w:t>
      </w:r>
      <w:r>
        <w:t>responsibilities</w:t>
      </w:r>
      <w:r>
        <w:rPr>
          <w:spacing w:val="-4"/>
        </w:rPr>
        <w:t xml:space="preserve"> </w:t>
      </w:r>
      <w:r>
        <w:t>to</w:t>
      </w:r>
      <w:r>
        <w:rPr>
          <w:spacing w:val="-4"/>
        </w:rPr>
        <w:t xml:space="preserve"> </w:t>
      </w:r>
      <w:r>
        <w:t>support</w:t>
      </w:r>
      <w:r>
        <w:rPr>
          <w:spacing w:val="-4"/>
        </w:rPr>
        <w:t xml:space="preserve"> </w:t>
      </w:r>
      <w:r>
        <w:t>a</w:t>
      </w:r>
      <w:r>
        <w:rPr>
          <w:spacing w:val="-4"/>
        </w:rPr>
        <w:t xml:space="preserve"> </w:t>
      </w:r>
      <w:r>
        <w:t>nationally</w:t>
      </w:r>
      <w:r>
        <w:rPr>
          <w:spacing w:val="-4"/>
        </w:rPr>
        <w:t xml:space="preserve"> </w:t>
      </w:r>
      <w:r>
        <w:t>consistent</w:t>
      </w:r>
      <w:r>
        <w:rPr>
          <w:spacing w:val="-4"/>
        </w:rPr>
        <w:t xml:space="preserve"> </w:t>
      </w:r>
      <w:r>
        <w:t>approach.</w:t>
      </w:r>
      <w:r>
        <w:rPr>
          <w:spacing w:val="-4"/>
        </w:rPr>
        <w:t xml:space="preserve"> </w:t>
      </w:r>
      <w:r>
        <w:t>This</w:t>
      </w:r>
      <w:r>
        <w:rPr>
          <w:spacing w:val="-4"/>
        </w:rPr>
        <w:t xml:space="preserve"> </w:t>
      </w:r>
      <w:r>
        <w:t>may</w:t>
      </w:r>
      <w:r>
        <w:rPr>
          <w:spacing w:val="-4"/>
        </w:rPr>
        <w:t xml:space="preserve"> </w:t>
      </w:r>
      <w:r>
        <w:t>include</w:t>
      </w:r>
      <w:r>
        <w:rPr>
          <w:spacing w:val="-4"/>
        </w:rPr>
        <w:t xml:space="preserve"> </w:t>
      </w:r>
      <w:r>
        <w:t>consideration</w:t>
      </w:r>
      <w:r>
        <w:rPr>
          <w:spacing w:val="-4"/>
        </w:rPr>
        <w:t xml:space="preserve"> </w:t>
      </w:r>
      <w:r>
        <w:t>of elements such as:</w:t>
      </w:r>
    </w:p>
    <w:p w14:paraId="4C4172FE" w14:textId="77777777" w:rsidR="00294264" w:rsidRPr="00900EA8" w:rsidRDefault="00294264" w:rsidP="00491266">
      <w:pPr>
        <w:pStyle w:val="ListParagraph"/>
      </w:pPr>
      <w:r w:rsidRPr="00900EA8">
        <w:t xml:space="preserve">enhanced stakeholder engagement and </w:t>
      </w:r>
      <w:r w:rsidRPr="00900EA8">
        <w:rPr>
          <w:spacing w:val="-2"/>
        </w:rPr>
        <w:t>collaboration</w:t>
      </w:r>
    </w:p>
    <w:p w14:paraId="05E55E62" w14:textId="77777777" w:rsidR="00294264" w:rsidRPr="00900EA8" w:rsidRDefault="00294264" w:rsidP="00491266">
      <w:pPr>
        <w:pStyle w:val="ListParagraph"/>
      </w:pPr>
      <w:r w:rsidRPr="00900EA8">
        <w:t xml:space="preserve">national data collection, analysis and enhanced </w:t>
      </w:r>
      <w:r w:rsidRPr="00900EA8">
        <w:rPr>
          <w:spacing w:val="-2"/>
        </w:rPr>
        <w:t>reporting</w:t>
      </w:r>
    </w:p>
    <w:p w14:paraId="4B627C7D" w14:textId="77777777" w:rsidR="00294264" w:rsidRPr="00900EA8" w:rsidRDefault="00294264" w:rsidP="00491266">
      <w:pPr>
        <w:pStyle w:val="ListParagraph"/>
      </w:pPr>
      <w:r w:rsidRPr="00900EA8">
        <w:t>professional</w:t>
      </w:r>
      <w:r w:rsidRPr="00900EA8">
        <w:rPr>
          <w:spacing w:val="-2"/>
        </w:rPr>
        <w:t xml:space="preserve"> </w:t>
      </w:r>
      <w:r w:rsidRPr="00900EA8">
        <w:t>education</w:t>
      </w:r>
      <w:r w:rsidRPr="00900EA8">
        <w:rPr>
          <w:spacing w:val="-1"/>
        </w:rPr>
        <w:t xml:space="preserve"> </w:t>
      </w:r>
      <w:r w:rsidRPr="00900EA8">
        <w:t>and</w:t>
      </w:r>
      <w:r w:rsidRPr="00900EA8">
        <w:rPr>
          <w:spacing w:val="-1"/>
        </w:rPr>
        <w:t xml:space="preserve"> </w:t>
      </w:r>
      <w:r w:rsidRPr="00900EA8">
        <w:rPr>
          <w:spacing w:val="-2"/>
        </w:rPr>
        <w:t>resources</w:t>
      </w:r>
    </w:p>
    <w:p w14:paraId="1C4EABAB" w14:textId="77777777" w:rsidR="00294264" w:rsidRPr="00900EA8" w:rsidRDefault="00294264" w:rsidP="00491266">
      <w:pPr>
        <w:pStyle w:val="ListParagraph"/>
      </w:pPr>
      <w:r w:rsidRPr="00900EA8">
        <w:lastRenderedPageBreak/>
        <w:t>enhanced</w:t>
      </w:r>
      <w:r w:rsidRPr="00900EA8">
        <w:rPr>
          <w:spacing w:val="-1"/>
        </w:rPr>
        <w:t xml:space="preserve"> </w:t>
      </w:r>
      <w:r w:rsidRPr="00900EA8">
        <w:t>national</w:t>
      </w:r>
      <w:r w:rsidRPr="00900EA8">
        <w:rPr>
          <w:spacing w:val="-1"/>
        </w:rPr>
        <w:t xml:space="preserve"> </w:t>
      </w:r>
      <w:r w:rsidRPr="00900EA8">
        <w:t>community</w:t>
      </w:r>
      <w:r w:rsidRPr="00900EA8">
        <w:rPr>
          <w:spacing w:val="-1"/>
        </w:rPr>
        <w:t xml:space="preserve"> </w:t>
      </w:r>
      <w:r w:rsidRPr="00900EA8">
        <w:t>awareness</w:t>
      </w:r>
      <w:r w:rsidRPr="00900EA8">
        <w:rPr>
          <w:spacing w:val="-1"/>
        </w:rPr>
        <w:t xml:space="preserve"> </w:t>
      </w:r>
      <w:r w:rsidRPr="00900EA8">
        <w:t xml:space="preserve">and </w:t>
      </w:r>
      <w:r w:rsidRPr="00900EA8">
        <w:rPr>
          <w:spacing w:val="-2"/>
        </w:rPr>
        <w:t>messaging</w:t>
      </w:r>
    </w:p>
    <w:p w14:paraId="111C73F3" w14:textId="77777777" w:rsidR="00294264" w:rsidRPr="00900EA8" w:rsidRDefault="00294264" w:rsidP="00491266">
      <w:pPr>
        <w:pStyle w:val="ListParagraph"/>
      </w:pPr>
      <w:r w:rsidRPr="00900EA8">
        <w:t>collaboration</w:t>
      </w:r>
      <w:r w:rsidRPr="00900EA8">
        <w:rPr>
          <w:spacing w:val="-4"/>
        </w:rPr>
        <w:t xml:space="preserve"> </w:t>
      </w:r>
      <w:r w:rsidRPr="00900EA8">
        <w:t>with</w:t>
      </w:r>
      <w:r w:rsidRPr="00900EA8">
        <w:rPr>
          <w:spacing w:val="-4"/>
        </w:rPr>
        <w:t xml:space="preserve"> </w:t>
      </w:r>
      <w:r w:rsidRPr="00900EA8">
        <w:t>stakeholders</w:t>
      </w:r>
      <w:r w:rsidRPr="00900EA8">
        <w:rPr>
          <w:spacing w:val="-4"/>
        </w:rPr>
        <w:t xml:space="preserve"> </w:t>
      </w:r>
      <w:r w:rsidRPr="00900EA8">
        <w:t>to</w:t>
      </w:r>
      <w:r w:rsidRPr="00900EA8">
        <w:rPr>
          <w:spacing w:val="-4"/>
        </w:rPr>
        <w:t xml:space="preserve"> </w:t>
      </w:r>
      <w:r w:rsidRPr="00900EA8">
        <w:t>develop</w:t>
      </w:r>
      <w:r w:rsidRPr="00900EA8">
        <w:rPr>
          <w:spacing w:val="-4"/>
        </w:rPr>
        <w:t xml:space="preserve"> </w:t>
      </w:r>
      <w:r w:rsidRPr="00900EA8">
        <w:t>and</w:t>
      </w:r>
      <w:r w:rsidRPr="00900EA8">
        <w:rPr>
          <w:spacing w:val="-4"/>
        </w:rPr>
        <w:t xml:space="preserve"> </w:t>
      </w:r>
      <w:r w:rsidRPr="00900EA8">
        <w:t>monitor</w:t>
      </w:r>
      <w:r w:rsidRPr="00900EA8">
        <w:rPr>
          <w:spacing w:val="-4"/>
        </w:rPr>
        <w:t xml:space="preserve"> </w:t>
      </w:r>
      <w:r w:rsidRPr="00900EA8">
        <w:t>nationally</w:t>
      </w:r>
      <w:r w:rsidRPr="00900EA8">
        <w:rPr>
          <w:spacing w:val="-4"/>
        </w:rPr>
        <w:t xml:space="preserve"> </w:t>
      </w:r>
      <w:r w:rsidRPr="00900EA8">
        <w:t>consistent</w:t>
      </w:r>
      <w:r w:rsidRPr="00900EA8">
        <w:rPr>
          <w:spacing w:val="-4"/>
        </w:rPr>
        <w:t xml:space="preserve"> </w:t>
      </w:r>
      <w:r w:rsidRPr="00900EA8">
        <w:t>clinical</w:t>
      </w:r>
      <w:r w:rsidRPr="00900EA8">
        <w:rPr>
          <w:spacing w:val="-4"/>
        </w:rPr>
        <w:t xml:space="preserve"> </w:t>
      </w:r>
      <w:r w:rsidRPr="00900EA8">
        <w:t xml:space="preserve">practice </w:t>
      </w:r>
      <w:r w:rsidRPr="00900EA8">
        <w:rPr>
          <w:spacing w:val="-2"/>
        </w:rPr>
        <w:t>protocols</w:t>
      </w:r>
    </w:p>
    <w:p w14:paraId="0B98E6EE" w14:textId="77777777" w:rsidR="00294264" w:rsidRPr="00900EA8" w:rsidRDefault="00294264" w:rsidP="00491266">
      <w:pPr>
        <w:pStyle w:val="ListParagraph"/>
      </w:pPr>
      <w:r w:rsidRPr="00900EA8">
        <w:t>improved</w:t>
      </w:r>
      <w:r w:rsidRPr="00900EA8">
        <w:rPr>
          <w:spacing w:val="-5"/>
        </w:rPr>
        <w:t xml:space="preserve"> </w:t>
      </w:r>
      <w:r w:rsidRPr="00900EA8">
        <w:t>efficiency</w:t>
      </w:r>
      <w:r w:rsidRPr="00900EA8">
        <w:rPr>
          <w:spacing w:val="-5"/>
        </w:rPr>
        <w:t xml:space="preserve"> </w:t>
      </w:r>
      <w:r w:rsidRPr="00900EA8">
        <w:t>of</w:t>
      </w:r>
      <w:r w:rsidRPr="00900EA8">
        <w:rPr>
          <w:spacing w:val="-5"/>
        </w:rPr>
        <w:t xml:space="preserve"> </w:t>
      </w:r>
      <w:r w:rsidRPr="00900EA8">
        <w:t>donation,</w:t>
      </w:r>
      <w:r w:rsidRPr="00900EA8">
        <w:rPr>
          <w:spacing w:val="-5"/>
        </w:rPr>
        <w:t xml:space="preserve"> </w:t>
      </w:r>
      <w:r w:rsidRPr="00900EA8">
        <w:t>retrieval</w:t>
      </w:r>
      <w:r w:rsidRPr="00900EA8">
        <w:rPr>
          <w:spacing w:val="-5"/>
        </w:rPr>
        <w:t xml:space="preserve"> </w:t>
      </w:r>
      <w:r w:rsidRPr="00900EA8">
        <w:t>and</w:t>
      </w:r>
      <w:r w:rsidRPr="00900EA8">
        <w:rPr>
          <w:spacing w:val="-5"/>
        </w:rPr>
        <w:t xml:space="preserve"> </w:t>
      </w:r>
      <w:r w:rsidRPr="00900EA8">
        <w:t>transplantation</w:t>
      </w:r>
      <w:r w:rsidRPr="00900EA8">
        <w:rPr>
          <w:spacing w:val="-5"/>
        </w:rPr>
        <w:t xml:space="preserve"> </w:t>
      </w:r>
      <w:r w:rsidRPr="00900EA8">
        <w:t>processes</w:t>
      </w:r>
      <w:r w:rsidRPr="00900EA8">
        <w:rPr>
          <w:spacing w:val="-5"/>
        </w:rPr>
        <w:t xml:space="preserve"> </w:t>
      </w:r>
      <w:r w:rsidRPr="00900EA8">
        <w:t>with</w:t>
      </w:r>
      <w:r w:rsidRPr="00900EA8">
        <w:rPr>
          <w:spacing w:val="-5"/>
        </w:rPr>
        <w:t xml:space="preserve"> </w:t>
      </w:r>
      <w:r w:rsidRPr="00900EA8">
        <w:t>consideration</w:t>
      </w:r>
      <w:r w:rsidRPr="00900EA8">
        <w:rPr>
          <w:spacing w:val="-5"/>
        </w:rPr>
        <w:t xml:space="preserve"> </w:t>
      </w:r>
      <w:r w:rsidRPr="00900EA8">
        <w:t>of current and emerging best practice</w:t>
      </w:r>
    </w:p>
    <w:p w14:paraId="6D091CF6" w14:textId="48B8DD2C" w:rsidR="00646839" w:rsidRPr="0010684F" w:rsidRDefault="00294264" w:rsidP="00491266">
      <w:pPr>
        <w:pStyle w:val="ListParagraph"/>
      </w:pPr>
      <w:r w:rsidRPr="00900EA8">
        <w:t>a</w:t>
      </w:r>
      <w:r w:rsidRPr="00900EA8">
        <w:rPr>
          <w:spacing w:val="-4"/>
        </w:rPr>
        <w:t xml:space="preserve"> </w:t>
      </w:r>
      <w:r w:rsidRPr="00900EA8">
        <w:t>national</w:t>
      </w:r>
      <w:r w:rsidRPr="00900EA8">
        <w:rPr>
          <w:spacing w:val="-4"/>
        </w:rPr>
        <w:t xml:space="preserve"> </w:t>
      </w:r>
      <w:r w:rsidRPr="00900EA8">
        <w:t>approach</w:t>
      </w:r>
      <w:r w:rsidRPr="00900EA8">
        <w:rPr>
          <w:spacing w:val="-4"/>
        </w:rPr>
        <w:t xml:space="preserve"> </w:t>
      </w:r>
      <w:r w:rsidRPr="00900EA8">
        <w:t>for</w:t>
      </w:r>
      <w:r w:rsidRPr="00900EA8">
        <w:rPr>
          <w:spacing w:val="-4"/>
        </w:rPr>
        <w:t xml:space="preserve"> </w:t>
      </w:r>
      <w:r w:rsidRPr="00900EA8">
        <w:t>transport</w:t>
      </w:r>
      <w:r w:rsidRPr="00900EA8">
        <w:rPr>
          <w:spacing w:val="-4"/>
        </w:rPr>
        <w:t xml:space="preserve"> </w:t>
      </w:r>
      <w:r w:rsidRPr="00900EA8">
        <w:t>and</w:t>
      </w:r>
      <w:r w:rsidRPr="00900EA8">
        <w:rPr>
          <w:spacing w:val="-4"/>
        </w:rPr>
        <w:t xml:space="preserve"> </w:t>
      </w:r>
      <w:r w:rsidRPr="00900EA8">
        <w:t>other</w:t>
      </w:r>
      <w:r w:rsidRPr="00900EA8">
        <w:rPr>
          <w:spacing w:val="-4"/>
        </w:rPr>
        <w:t xml:space="preserve"> </w:t>
      </w:r>
      <w:r w:rsidRPr="00900EA8">
        <w:t>services</w:t>
      </w:r>
      <w:r w:rsidRPr="00900EA8">
        <w:rPr>
          <w:spacing w:val="-4"/>
        </w:rPr>
        <w:t xml:space="preserve"> </w:t>
      </w:r>
      <w:r w:rsidRPr="00900EA8">
        <w:t>that</w:t>
      </w:r>
      <w:r w:rsidRPr="00900EA8">
        <w:rPr>
          <w:spacing w:val="-4"/>
        </w:rPr>
        <w:t xml:space="preserve"> </w:t>
      </w:r>
      <w:r w:rsidRPr="00900EA8">
        <w:t>support</w:t>
      </w:r>
      <w:r w:rsidRPr="00900EA8">
        <w:rPr>
          <w:spacing w:val="-4"/>
        </w:rPr>
        <w:t xml:space="preserve"> </w:t>
      </w:r>
      <w:r w:rsidRPr="00900EA8">
        <w:t>donation,</w:t>
      </w:r>
      <w:r w:rsidRPr="00900EA8">
        <w:rPr>
          <w:spacing w:val="-4"/>
        </w:rPr>
        <w:t xml:space="preserve"> </w:t>
      </w:r>
      <w:r w:rsidRPr="00900EA8">
        <w:t>retrieval</w:t>
      </w:r>
      <w:r w:rsidRPr="00900EA8">
        <w:rPr>
          <w:spacing w:val="-4"/>
        </w:rPr>
        <w:t xml:space="preserve"> </w:t>
      </w:r>
      <w:r w:rsidRPr="00900EA8">
        <w:t xml:space="preserve">and </w:t>
      </w:r>
      <w:r w:rsidRPr="00900EA8">
        <w:rPr>
          <w:spacing w:val="-2"/>
        </w:rPr>
        <w:t>transplantation</w:t>
      </w:r>
    </w:p>
    <w:p w14:paraId="11A90BF8" w14:textId="13AD491B" w:rsidR="00294264" w:rsidRDefault="003E3413" w:rsidP="0057100A">
      <w:pPr>
        <w:pStyle w:val="Heading2"/>
      </w:pPr>
      <w:bookmarkStart w:id="40" w:name="_TOC_250009"/>
      <w:bookmarkStart w:id="41" w:name="_Toc176517570"/>
      <w:bookmarkStart w:id="42" w:name="_Toc176864194"/>
      <w:r>
        <w:t>Goal</w:t>
      </w:r>
      <w:r w:rsidR="00294264">
        <w:t>:</w:t>
      </w:r>
      <w:r w:rsidR="00294264">
        <w:rPr>
          <w:spacing w:val="-2"/>
        </w:rPr>
        <w:t xml:space="preserve"> </w:t>
      </w:r>
      <w:r w:rsidR="00294264">
        <w:t>More</w:t>
      </w:r>
      <w:r w:rsidR="00294264">
        <w:rPr>
          <w:spacing w:val="-2"/>
        </w:rPr>
        <w:t xml:space="preserve"> </w:t>
      </w:r>
      <w:r w:rsidR="00294264">
        <w:t>Australians</w:t>
      </w:r>
      <w:r w:rsidR="00294264">
        <w:rPr>
          <w:spacing w:val="-2"/>
        </w:rPr>
        <w:t xml:space="preserve"> </w:t>
      </w:r>
      <w:r w:rsidR="00294264">
        <w:t>consent</w:t>
      </w:r>
      <w:r w:rsidR="00294264">
        <w:rPr>
          <w:spacing w:val="-2"/>
        </w:rPr>
        <w:t xml:space="preserve"> </w:t>
      </w:r>
      <w:r w:rsidR="00294264">
        <w:t>to</w:t>
      </w:r>
      <w:r w:rsidR="00294264">
        <w:rPr>
          <w:spacing w:val="-2"/>
        </w:rPr>
        <w:t xml:space="preserve"> </w:t>
      </w:r>
      <w:r w:rsidR="00294264">
        <w:t>deceased</w:t>
      </w:r>
      <w:r w:rsidR="00294264">
        <w:rPr>
          <w:spacing w:val="-2"/>
        </w:rPr>
        <w:t xml:space="preserve"> </w:t>
      </w:r>
      <w:r w:rsidR="00294264">
        <w:t>organ</w:t>
      </w:r>
      <w:bookmarkEnd w:id="40"/>
      <w:r w:rsidR="00294264">
        <w:rPr>
          <w:spacing w:val="-2"/>
        </w:rPr>
        <w:t xml:space="preserve"> donation</w:t>
      </w:r>
      <w:bookmarkEnd w:id="41"/>
      <w:bookmarkEnd w:id="42"/>
    </w:p>
    <w:p w14:paraId="1D3CF3A6" w14:textId="77777777" w:rsidR="00294264" w:rsidRDefault="00294264" w:rsidP="00074180">
      <w:pPr>
        <w:pStyle w:val="BodyText"/>
      </w:pPr>
      <w:r>
        <w:t>Donor</w:t>
      </w:r>
      <w:r>
        <w:rPr>
          <w:spacing w:val="-3"/>
        </w:rPr>
        <w:t xml:space="preserve"> </w:t>
      </w:r>
      <w:r>
        <w:t>families</w:t>
      </w:r>
      <w:r>
        <w:rPr>
          <w:spacing w:val="-3"/>
        </w:rPr>
        <w:t xml:space="preserve"> </w:t>
      </w:r>
      <w:r>
        <w:t>have</w:t>
      </w:r>
      <w:r>
        <w:rPr>
          <w:spacing w:val="-3"/>
        </w:rPr>
        <w:t xml:space="preserve"> </w:t>
      </w:r>
      <w:r>
        <w:t>a</w:t>
      </w:r>
      <w:r>
        <w:rPr>
          <w:spacing w:val="-3"/>
        </w:rPr>
        <w:t xml:space="preserve"> </w:t>
      </w:r>
      <w:r>
        <w:t>pivotal</w:t>
      </w:r>
      <w:r>
        <w:rPr>
          <w:spacing w:val="-3"/>
        </w:rPr>
        <w:t xml:space="preserve"> </w:t>
      </w:r>
      <w:r>
        <w:t>role</w:t>
      </w:r>
      <w:r>
        <w:rPr>
          <w:spacing w:val="-3"/>
        </w:rPr>
        <w:t xml:space="preserve"> </w:t>
      </w:r>
      <w:r>
        <w:t>in</w:t>
      </w:r>
      <w:r>
        <w:rPr>
          <w:spacing w:val="-3"/>
        </w:rPr>
        <w:t xml:space="preserve"> </w:t>
      </w:r>
      <w:r>
        <w:t>the</w:t>
      </w:r>
      <w:r>
        <w:rPr>
          <w:spacing w:val="-3"/>
        </w:rPr>
        <w:t xml:space="preserve"> </w:t>
      </w:r>
      <w:r>
        <w:t>organ</w:t>
      </w:r>
      <w:r>
        <w:rPr>
          <w:spacing w:val="-3"/>
        </w:rPr>
        <w:t xml:space="preserve"> </w:t>
      </w:r>
      <w:r>
        <w:t>donation</w:t>
      </w:r>
      <w:r>
        <w:rPr>
          <w:spacing w:val="-3"/>
        </w:rPr>
        <w:t xml:space="preserve"> </w:t>
      </w:r>
      <w:r>
        <w:t>consent</w:t>
      </w:r>
      <w:r>
        <w:rPr>
          <w:spacing w:val="-3"/>
        </w:rPr>
        <w:t xml:space="preserve"> </w:t>
      </w:r>
      <w:r>
        <w:t>process.</w:t>
      </w:r>
      <w:r>
        <w:rPr>
          <w:spacing w:val="-3"/>
        </w:rPr>
        <w:t xml:space="preserve"> </w:t>
      </w:r>
      <w:r>
        <w:t>Without</w:t>
      </w:r>
      <w:r>
        <w:rPr>
          <w:spacing w:val="-3"/>
        </w:rPr>
        <w:t xml:space="preserve"> </w:t>
      </w:r>
      <w:r>
        <w:t>their</w:t>
      </w:r>
      <w:r>
        <w:rPr>
          <w:spacing w:val="-3"/>
        </w:rPr>
        <w:t xml:space="preserve"> </w:t>
      </w:r>
      <w:r>
        <w:t>consent,</w:t>
      </w:r>
      <w:r>
        <w:rPr>
          <w:spacing w:val="-3"/>
        </w:rPr>
        <w:t xml:space="preserve"> </w:t>
      </w:r>
      <w:r>
        <w:t>the lives of Australians wait listed for transplant could not be saved or transformed. Families are much more</w:t>
      </w:r>
      <w:r>
        <w:rPr>
          <w:spacing w:val="-4"/>
        </w:rPr>
        <w:t xml:space="preserve"> </w:t>
      </w:r>
      <w:r>
        <w:t>likely</w:t>
      </w:r>
      <w:r>
        <w:rPr>
          <w:spacing w:val="-4"/>
        </w:rPr>
        <w:t xml:space="preserve"> </w:t>
      </w:r>
      <w:r>
        <w:t>to</w:t>
      </w:r>
      <w:r>
        <w:rPr>
          <w:spacing w:val="-4"/>
        </w:rPr>
        <w:t xml:space="preserve"> </w:t>
      </w:r>
      <w:r>
        <w:t>consent</w:t>
      </w:r>
      <w:r>
        <w:rPr>
          <w:spacing w:val="-4"/>
        </w:rPr>
        <w:t xml:space="preserve"> </w:t>
      </w:r>
      <w:r>
        <w:t>to</w:t>
      </w:r>
      <w:r>
        <w:rPr>
          <w:spacing w:val="-4"/>
        </w:rPr>
        <w:t xml:space="preserve"> </w:t>
      </w:r>
      <w:r>
        <w:t>organ</w:t>
      </w:r>
      <w:r>
        <w:rPr>
          <w:spacing w:val="-4"/>
        </w:rPr>
        <w:t xml:space="preserve"> </w:t>
      </w:r>
      <w:r>
        <w:t>donation</w:t>
      </w:r>
      <w:r>
        <w:rPr>
          <w:spacing w:val="-4"/>
        </w:rPr>
        <w:t xml:space="preserve"> </w:t>
      </w:r>
      <w:r>
        <w:t>when</w:t>
      </w:r>
      <w:r>
        <w:rPr>
          <w:spacing w:val="-4"/>
        </w:rPr>
        <w:t xml:space="preserve"> </w:t>
      </w:r>
      <w:r>
        <w:t>their</w:t>
      </w:r>
      <w:r>
        <w:rPr>
          <w:spacing w:val="-4"/>
        </w:rPr>
        <w:t xml:space="preserve"> </w:t>
      </w:r>
      <w:r>
        <w:t>family</w:t>
      </w:r>
      <w:r>
        <w:rPr>
          <w:spacing w:val="-4"/>
        </w:rPr>
        <w:t xml:space="preserve"> </w:t>
      </w:r>
      <w:r>
        <w:t>member</w:t>
      </w:r>
      <w:r>
        <w:rPr>
          <w:spacing w:val="-4"/>
        </w:rPr>
        <w:t xml:space="preserve"> </w:t>
      </w:r>
      <w:r>
        <w:t>was</w:t>
      </w:r>
      <w:r>
        <w:rPr>
          <w:spacing w:val="-4"/>
        </w:rPr>
        <w:t xml:space="preserve"> </w:t>
      </w:r>
      <w:r>
        <w:t>registered</w:t>
      </w:r>
      <w:r>
        <w:rPr>
          <w:spacing w:val="-4"/>
        </w:rPr>
        <w:t xml:space="preserve"> </w:t>
      </w:r>
      <w:r>
        <w:t>on</w:t>
      </w:r>
      <w:r>
        <w:rPr>
          <w:spacing w:val="-4"/>
        </w:rPr>
        <w:t xml:space="preserve"> </w:t>
      </w:r>
      <w:r>
        <w:t>the</w:t>
      </w:r>
      <w:r>
        <w:rPr>
          <w:spacing w:val="-4"/>
        </w:rPr>
        <w:t xml:space="preserve"> </w:t>
      </w:r>
      <w:r>
        <w:t>Australian Organ Donor Register (AODR), compared to when their family member was not a registered donor and had not discussed donation with their family.</w:t>
      </w:r>
      <w:r>
        <w:rPr>
          <w:rStyle w:val="FootnoteReference"/>
          <w:color w:val="4C4D4F"/>
        </w:rPr>
        <w:footnoteReference w:id="6"/>
      </w:r>
    </w:p>
    <w:p w14:paraId="465BF6E1" w14:textId="77777777" w:rsidR="00294264" w:rsidRDefault="00294264" w:rsidP="00074180">
      <w:pPr>
        <w:pStyle w:val="BodyText"/>
      </w:pPr>
      <w:r>
        <w:t>The</w:t>
      </w:r>
      <w:r>
        <w:rPr>
          <w:spacing w:val="-4"/>
        </w:rPr>
        <w:t xml:space="preserve"> </w:t>
      </w:r>
      <w:r>
        <w:t>AODR</w:t>
      </w:r>
      <w:r>
        <w:rPr>
          <w:spacing w:val="-4"/>
        </w:rPr>
        <w:t xml:space="preserve"> </w:t>
      </w:r>
      <w:r>
        <w:t>is</w:t>
      </w:r>
      <w:r>
        <w:rPr>
          <w:spacing w:val="-4"/>
        </w:rPr>
        <w:t xml:space="preserve"> </w:t>
      </w:r>
      <w:r>
        <w:t>the</w:t>
      </w:r>
      <w:r>
        <w:rPr>
          <w:spacing w:val="-4"/>
        </w:rPr>
        <w:t xml:space="preserve"> </w:t>
      </w:r>
      <w:r>
        <w:t>national</w:t>
      </w:r>
      <w:r>
        <w:rPr>
          <w:spacing w:val="-4"/>
        </w:rPr>
        <w:t xml:space="preserve"> </w:t>
      </w:r>
      <w:r>
        <w:t>register</w:t>
      </w:r>
      <w:r>
        <w:rPr>
          <w:spacing w:val="-4"/>
        </w:rPr>
        <w:t xml:space="preserve"> </w:t>
      </w:r>
      <w:r>
        <w:t>for</w:t>
      </w:r>
      <w:r>
        <w:rPr>
          <w:spacing w:val="-4"/>
        </w:rPr>
        <w:t xml:space="preserve"> </w:t>
      </w:r>
      <w:r>
        <w:t>Australians</w:t>
      </w:r>
      <w:r>
        <w:rPr>
          <w:spacing w:val="-4"/>
        </w:rPr>
        <w:t xml:space="preserve"> </w:t>
      </w:r>
      <w:r>
        <w:t>to</w:t>
      </w:r>
      <w:r>
        <w:rPr>
          <w:spacing w:val="-4"/>
        </w:rPr>
        <w:t xml:space="preserve"> </w:t>
      </w:r>
      <w:r>
        <w:t>record</w:t>
      </w:r>
      <w:r>
        <w:rPr>
          <w:spacing w:val="-4"/>
        </w:rPr>
        <w:t xml:space="preserve"> </w:t>
      </w:r>
      <w:r>
        <w:t>their</w:t>
      </w:r>
      <w:r>
        <w:rPr>
          <w:spacing w:val="-4"/>
        </w:rPr>
        <w:t xml:space="preserve"> </w:t>
      </w:r>
      <w:r>
        <w:t>organ</w:t>
      </w:r>
      <w:r>
        <w:rPr>
          <w:spacing w:val="-4"/>
        </w:rPr>
        <w:t xml:space="preserve"> </w:t>
      </w:r>
      <w:r>
        <w:t>and</w:t>
      </w:r>
      <w:r>
        <w:rPr>
          <w:spacing w:val="-4"/>
        </w:rPr>
        <w:t xml:space="preserve"> </w:t>
      </w:r>
      <w:r>
        <w:t>tissue</w:t>
      </w:r>
      <w:r>
        <w:rPr>
          <w:spacing w:val="-4"/>
        </w:rPr>
        <w:t xml:space="preserve"> </w:t>
      </w:r>
      <w:r>
        <w:t>donation</w:t>
      </w:r>
      <w:r>
        <w:rPr>
          <w:spacing w:val="-4"/>
        </w:rPr>
        <w:t xml:space="preserve"> </w:t>
      </w:r>
      <w:r>
        <w:t>decision. The Review Report called for consideration of broader strategies to support increased registration rates, including consideration of new and previous arrangements such as using driver licence- based systems.</w:t>
      </w:r>
    </w:p>
    <w:p w14:paraId="511AEBD5" w14:textId="77777777" w:rsidR="00294264" w:rsidRDefault="00294264" w:rsidP="00074180">
      <w:pPr>
        <w:pStyle w:val="BodyText"/>
      </w:pPr>
      <w:r>
        <w:t>Around</w:t>
      </w:r>
      <w:r>
        <w:rPr>
          <w:spacing w:val="-3"/>
        </w:rPr>
        <w:t xml:space="preserve"> </w:t>
      </w:r>
      <w:r>
        <w:t>36%</w:t>
      </w:r>
      <w:r>
        <w:rPr>
          <w:spacing w:val="-3"/>
        </w:rPr>
        <w:t xml:space="preserve"> </w:t>
      </w:r>
      <w:r>
        <w:t>of</w:t>
      </w:r>
      <w:r>
        <w:rPr>
          <w:spacing w:val="-3"/>
        </w:rPr>
        <w:t xml:space="preserve"> </w:t>
      </w:r>
      <w:r>
        <w:t>the</w:t>
      </w:r>
      <w:r>
        <w:rPr>
          <w:spacing w:val="-3"/>
        </w:rPr>
        <w:t xml:space="preserve"> </w:t>
      </w:r>
      <w:r>
        <w:t>population</w:t>
      </w:r>
      <w:r>
        <w:rPr>
          <w:spacing w:val="-3"/>
        </w:rPr>
        <w:t xml:space="preserve"> </w:t>
      </w:r>
      <w:r>
        <w:t>aged</w:t>
      </w:r>
      <w:r>
        <w:rPr>
          <w:spacing w:val="-3"/>
        </w:rPr>
        <w:t xml:space="preserve"> </w:t>
      </w:r>
      <w:r>
        <w:t>16</w:t>
      </w:r>
      <w:r>
        <w:rPr>
          <w:spacing w:val="-3"/>
        </w:rPr>
        <w:t xml:space="preserve"> </w:t>
      </w:r>
      <w:r>
        <w:t>and</w:t>
      </w:r>
      <w:r>
        <w:rPr>
          <w:spacing w:val="-3"/>
        </w:rPr>
        <w:t xml:space="preserve"> </w:t>
      </w:r>
      <w:r>
        <w:t>over</w:t>
      </w:r>
      <w:r>
        <w:rPr>
          <w:spacing w:val="-3"/>
        </w:rPr>
        <w:t xml:space="preserve"> </w:t>
      </w:r>
      <w:r>
        <w:t>have</w:t>
      </w:r>
      <w:r>
        <w:rPr>
          <w:spacing w:val="-3"/>
        </w:rPr>
        <w:t xml:space="preserve"> </w:t>
      </w:r>
      <w:r>
        <w:t>registered</w:t>
      </w:r>
      <w:r>
        <w:rPr>
          <w:spacing w:val="-3"/>
        </w:rPr>
        <w:t xml:space="preserve"> </w:t>
      </w:r>
      <w:r>
        <w:t>their</w:t>
      </w:r>
      <w:r>
        <w:rPr>
          <w:spacing w:val="-3"/>
        </w:rPr>
        <w:t xml:space="preserve"> </w:t>
      </w:r>
      <w:r>
        <w:t>intent</w:t>
      </w:r>
      <w:r>
        <w:rPr>
          <w:spacing w:val="-3"/>
        </w:rPr>
        <w:t xml:space="preserve"> </w:t>
      </w:r>
      <w:r>
        <w:t>to</w:t>
      </w:r>
      <w:r>
        <w:rPr>
          <w:spacing w:val="-3"/>
        </w:rPr>
        <w:t xml:space="preserve"> </w:t>
      </w:r>
      <w:r>
        <w:t>donate</w:t>
      </w:r>
      <w:r>
        <w:rPr>
          <w:spacing w:val="-3"/>
        </w:rPr>
        <w:t xml:space="preserve"> </w:t>
      </w:r>
      <w:r>
        <w:t>on</w:t>
      </w:r>
      <w:r>
        <w:rPr>
          <w:spacing w:val="-3"/>
        </w:rPr>
        <w:t xml:space="preserve"> </w:t>
      </w:r>
      <w:r>
        <w:t>the AODR. Australians can currently register on the AODR through:</w:t>
      </w:r>
    </w:p>
    <w:p w14:paraId="10D618E8" w14:textId="2051A02C" w:rsidR="00294264" w:rsidRPr="0010684F" w:rsidRDefault="00294264" w:rsidP="00491266">
      <w:pPr>
        <w:pStyle w:val="ListParagraph"/>
      </w:pPr>
      <w:r w:rsidRPr="0010684F">
        <w:t>the</w:t>
      </w:r>
      <w:r w:rsidRPr="0010684F">
        <w:rPr>
          <w:spacing w:val="-5"/>
        </w:rPr>
        <w:t xml:space="preserve"> </w:t>
      </w:r>
      <w:r w:rsidRPr="0010684F">
        <w:t>online</w:t>
      </w:r>
      <w:r w:rsidRPr="0010684F">
        <w:rPr>
          <w:spacing w:val="-3"/>
        </w:rPr>
        <w:t xml:space="preserve"> </w:t>
      </w:r>
      <w:r w:rsidRPr="0010684F">
        <w:t>form</w:t>
      </w:r>
      <w:r w:rsidRPr="0010684F">
        <w:rPr>
          <w:spacing w:val="-3"/>
        </w:rPr>
        <w:t xml:space="preserve"> </w:t>
      </w:r>
      <w:r w:rsidRPr="0010684F">
        <w:t>on</w:t>
      </w:r>
      <w:r w:rsidRPr="0010684F">
        <w:rPr>
          <w:spacing w:val="-2"/>
        </w:rPr>
        <w:t xml:space="preserve"> </w:t>
      </w:r>
      <w:r w:rsidRPr="0010684F">
        <w:t>the</w:t>
      </w:r>
      <w:r w:rsidRPr="0010684F">
        <w:rPr>
          <w:spacing w:val="-4"/>
        </w:rPr>
        <w:t xml:space="preserve"> </w:t>
      </w:r>
      <w:hyperlink r:id="rId29" w:history="1">
        <w:r w:rsidRPr="0082014A">
          <w:rPr>
            <w:rStyle w:val="Hyperlink"/>
            <w:rFonts w:ascii="HelveticaNeueLT Std Med" w:hAnsi="HelveticaNeueLT Std Med"/>
            <w:b/>
            <w:bCs/>
          </w:rPr>
          <w:t>donatelife.gov.au</w:t>
        </w:r>
      </w:hyperlink>
      <w:r w:rsidRPr="0010684F">
        <w:rPr>
          <w:rFonts w:ascii="HelveticaNeueLT Std Med" w:hAnsi="HelveticaNeueLT Std Med"/>
          <w:color w:val="0563C1"/>
          <w:spacing w:val="-3"/>
        </w:rPr>
        <w:t xml:space="preserve"> </w:t>
      </w:r>
      <w:r w:rsidRPr="0010684F">
        <w:rPr>
          <w:spacing w:val="-2"/>
        </w:rPr>
        <w:t>website</w:t>
      </w:r>
    </w:p>
    <w:p w14:paraId="00863D8C" w14:textId="77777777" w:rsidR="00294264" w:rsidRPr="0010684F" w:rsidRDefault="00294264" w:rsidP="00491266">
      <w:pPr>
        <w:pStyle w:val="ListParagraph"/>
      </w:pPr>
      <w:r w:rsidRPr="0010684F">
        <w:t>their</w:t>
      </w:r>
      <w:r w:rsidRPr="0010684F">
        <w:rPr>
          <w:spacing w:val="-2"/>
        </w:rPr>
        <w:t xml:space="preserve"> </w:t>
      </w:r>
      <w:r w:rsidRPr="0010684F">
        <w:t xml:space="preserve">MyGov </w:t>
      </w:r>
      <w:r w:rsidRPr="0010684F">
        <w:rPr>
          <w:spacing w:val="-2"/>
        </w:rPr>
        <w:t>account</w:t>
      </w:r>
    </w:p>
    <w:p w14:paraId="38F3DF5A" w14:textId="77777777" w:rsidR="00294264" w:rsidRPr="0010684F" w:rsidRDefault="00294264" w:rsidP="00491266">
      <w:pPr>
        <w:pStyle w:val="ListParagraph"/>
      </w:pPr>
      <w:r w:rsidRPr="0010684F">
        <w:t>their</w:t>
      </w:r>
      <w:r w:rsidRPr="0010684F">
        <w:rPr>
          <w:spacing w:val="-2"/>
        </w:rPr>
        <w:t xml:space="preserve"> </w:t>
      </w:r>
      <w:r w:rsidRPr="0010684F">
        <w:t>Express</w:t>
      </w:r>
      <w:r w:rsidRPr="0010684F">
        <w:rPr>
          <w:spacing w:val="-2"/>
        </w:rPr>
        <w:t xml:space="preserve"> </w:t>
      </w:r>
      <w:r w:rsidRPr="0010684F">
        <w:t>Plus</w:t>
      </w:r>
      <w:r w:rsidRPr="0010684F">
        <w:rPr>
          <w:spacing w:val="-2"/>
        </w:rPr>
        <w:t xml:space="preserve"> </w:t>
      </w:r>
      <w:r w:rsidRPr="0010684F">
        <w:t>Medicare</w:t>
      </w:r>
      <w:r w:rsidRPr="0010684F">
        <w:rPr>
          <w:spacing w:val="-2"/>
        </w:rPr>
        <w:t xml:space="preserve"> </w:t>
      </w:r>
      <w:r w:rsidRPr="0010684F">
        <w:rPr>
          <w:spacing w:val="-5"/>
        </w:rPr>
        <w:t>app</w:t>
      </w:r>
    </w:p>
    <w:p w14:paraId="7ECC6213" w14:textId="77777777" w:rsidR="00294264" w:rsidRPr="0010684F" w:rsidRDefault="00294264" w:rsidP="00491266">
      <w:pPr>
        <w:pStyle w:val="ListParagraph"/>
      </w:pPr>
      <w:r w:rsidRPr="0010684F">
        <w:t>the</w:t>
      </w:r>
      <w:r w:rsidRPr="0010684F">
        <w:rPr>
          <w:spacing w:val="-4"/>
        </w:rPr>
        <w:t xml:space="preserve"> </w:t>
      </w:r>
      <w:r w:rsidRPr="0010684F">
        <w:t>printed</w:t>
      </w:r>
      <w:r w:rsidRPr="0010684F">
        <w:rPr>
          <w:spacing w:val="-1"/>
        </w:rPr>
        <w:t xml:space="preserve"> </w:t>
      </w:r>
      <w:r w:rsidRPr="0010684F">
        <w:t>registration</w:t>
      </w:r>
      <w:r w:rsidRPr="0010684F">
        <w:rPr>
          <w:spacing w:val="-1"/>
        </w:rPr>
        <w:t xml:space="preserve"> </w:t>
      </w:r>
      <w:r w:rsidRPr="0010684F">
        <w:rPr>
          <w:spacing w:val="-4"/>
        </w:rPr>
        <w:t>form</w:t>
      </w:r>
    </w:p>
    <w:p w14:paraId="01DB6B2B" w14:textId="77777777" w:rsidR="00294264" w:rsidRPr="0010684F" w:rsidRDefault="00294264" w:rsidP="00491266">
      <w:pPr>
        <w:pStyle w:val="ListParagraph"/>
      </w:pPr>
      <w:r w:rsidRPr="0010684F">
        <w:t>driver’s</w:t>
      </w:r>
      <w:r w:rsidRPr="0010684F">
        <w:rPr>
          <w:spacing w:val="-4"/>
        </w:rPr>
        <w:t xml:space="preserve"> </w:t>
      </w:r>
      <w:r w:rsidRPr="0010684F">
        <w:t>licences</w:t>
      </w:r>
      <w:r w:rsidRPr="0010684F">
        <w:rPr>
          <w:spacing w:val="-4"/>
        </w:rPr>
        <w:t xml:space="preserve"> </w:t>
      </w:r>
      <w:r w:rsidRPr="0010684F">
        <w:t>in</w:t>
      </w:r>
      <w:r w:rsidRPr="0010684F">
        <w:rPr>
          <w:spacing w:val="-4"/>
        </w:rPr>
        <w:t xml:space="preserve"> </w:t>
      </w:r>
      <w:r w:rsidRPr="0010684F">
        <w:t>South</w:t>
      </w:r>
      <w:r w:rsidRPr="0010684F">
        <w:rPr>
          <w:spacing w:val="-4"/>
        </w:rPr>
        <w:t xml:space="preserve"> </w:t>
      </w:r>
      <w:r w:rsidRPr="0010684F">
        <w:rPr>
          <w:spacing w:val="-2"/>
        </w:rPr>
        <w:t>Australia.</w:t>
      </w:r>
    </w:p>
    <w:p w14:paraId="59AAF243" w14:textId="77777777" w:rsidR="00294264" w:rsidRDefault="00294264" w:rsidP="00074180">
      <w:pPr>
        <w:pStyle w:val="BodyText"/>
      </w:pPr>
      <w:r>
        <w:t>The aim of increasing the number of registered donors on the AODR is to increase consent rates in</w:t>
      </w:r>
      <w:r>
        <w:rPr>
          <w:spacing w:val="-3"/>
        </w:rPr>
        <w:t xml:space="preserve"> </w:t>
      </w:r>
      <w:r>
        <w:t>the</w:t>
      </w:r>
      <w:r>
        <w:rPr>
          <w:spacing w:val="-3"/>
        </w:rPr>
        <w:t xml:space="preserve"> </w:t>
      </w:r>
      <w:r>
        <w:t>small</w:t>
      </w:r>
      <w:r>
        <w:rPr>
          <w:spacing w:val="-3"/>
        </w:rPr>
        <w:t xml:space="preserve"> </w:t>
      </w:r>
      <w:r>
        <w:t>number</w:t>
      </w:r>
      <w:r>
        <w:rPr>
          <w:spacing w:val="-3"/>
        </w:rPr>
        <w:t xml:space="preserve"> </w:t>
      </w:r>
      <w:r>
        <w:t>of</w:t>
      </w:r>
      <w:r>
        <w:rPr>
          <w:spacing w:val="-3"/>
        </w:rPr>
        <w:t xml:space="preserve"> </w:t>
      </w:r>
      <w:r>
        <w:t>cases</w:t>
      </w:r>
      <w:r>
        <w:rPr>
          <w:spacing w:val="-3"/>
        </w:rPr>
        <w:t xml:space="preserve"> </w:t>
      </w:r>
      <w:r>
        <w:t>in</w:t>
      </w:r>
      <w:r>
        <w:rPr>
          <w:spacing w:val="-3"/>
        </w:rPr>
        <w:t xml:space="preserve"> </w:t>
      </w:r>
      <w:r>
        <w:t>which</w:t>
      </w:r>
      <w:r>
        <w:rPr>
          <w:spacing w:val="-3"/>
        </w:rPr>
        <w:t xml:space="preserve"> </w:t>
      </w:r>
      <w:r>
        <w:t>it</w:t>
      </w:r>
      <w:r>
        <w:rPr>
          <w:spacing w:val="-3"/>
        </w:rPr>
        <w:t xml:space="preserve"> </w:t>
      </w:r>
      <w:r>
        <w:t>is</w:t>
      </w:r>
      <w:r>
        <w:rPr>
          <w:spacing w:val="-3"/>
        </w:rPr>
        <w:t xml:space="preserve"> </w:t>
      </w:r>
      <w:r>
        <w:t>clinically</w:t>
      </w:r>
      <w:r>
        <w:rPr>
          <w:spacing w:val="-3"/>
        </w:rPr>
        <w:t xml:space="preserve"> </w:t>
      </w:r>
      <w:r>
        <w:t>possible</w:t>
      </w:r>
      <w:r>
        <w:rPr>
          <w:spacing w:val="-3"/>
        </w:rPr>
        <w:t xml:space="preserve"> </w:t>
      </w:r>
      <w:r>
        <w:t>for</w:t>
      </w:r>
      <w:r>
        <w:rPr>
          <w:spacing w:val="-3"/>
        </w:rPr>
        <w:t xml:space="preserve"> </w:t>
      </w:r>
      <w:r>
        <w:t>organ</w:t>
      </w:r>
      <w:r>
        <w:rPr>
          <w:spacing w:val="-3"/>
        </w:rPr>
        <w:t xml:space="preserve"> </w:t>
      </w:r>
      <w:r>
        <w:t>donation</w:t>
      </w:r>
      <w:r>
        <w:rPr>
          <w:spacing w:val="-3"/>
        </w:rPr>
        <w:t xml:space="preserve"> </w:t>
      </w:r>
      <w:r>
        <w:t>to</w:t>
      </w:r>
      <w:r>
        <w:rPr>
          <w:spacing w:val="-3"/>
        </w:rPr>
        <w:t xml:space="preserve"> </w:t>
      </w:r>
      <w:r>
        <w:t>proceed</w:t>
      </w:r>
      <w:r>
        <w:rPr>
          <w:spacing w:val="-3"/>
        </w:rPr>
        <w:t xml:space="preserve"> </w:t>
      </w:r>
      <w:r>
        <w:t>after</w:t>
      </w:r>
      <w:r>
        <w:rPr>
          <w:spacing w:val="-3"/>
        </w:rPr>
        <w:t xml:space="preserve"> </w:t>
      </w:r>
      <w:r>
        <w:t>a person’s death.</w:t>
      </w:r>
    </w:p>
    <w:p w14:paraId="0E1CE38A" w14:textId="77777777" w:rsidR="00294264" w:rsidRDefault="00294264" w:rsidP="00074180">
      <w:pPr>
        <w:pStyle w:val="BodyText"/>
      </w:pPr>
      <w:r>
        <w:lastRenderedPageBreak/>
        <w:t>Very</w:t>
      </w:r>
      <w:r>
        <w:rPr>
          <w:spacing w:val="-4"/>
        </w:rPr>
        <w:t xml:space="preserve"> </w:t>
      </w:r>
      <w:r>
        <w:t>few</w:t>
      </w:r>
      <w:r>
        <w:rPr>
          <w:spacing w:val="-4"/>
        </w:rPr>
        <w:t xml:space="preserve"> </w:t>
      </w:r>
      <w:r>
        <w:t>people</w:t>
      </w:r>
      <w:r>
        <w:rPr>
          <w:spacing w:val="-4"/>
        </w:rPr>
        <w:t xml:space="preserve"> </w:t>
      </w:r>
      <w:proofErr w:type="gramStart"/>
      <w:r>
        <w:t>are</w:t>
      </w:r>
      <w:r>
        <w:rPr>
          <w:spacing w:val="-4"/>
        </w:rPr>
        <w:t xml:space="preserve"> </w:t>
      </w:r>
      <w:r>
        <w:t>able</w:t>
      </w:r>
      <w:r>
        <w:rPr>
          <w:spacing w:val="-4"/>
        </w:rPr>
        <w:t xml:space="preserve"> </w:t>
      </w:r>
      <w:r>
        <w:t>to</w:t>
      </w:r>
      <w:proofErr w:type="gramEnd"/>
      <w:r>
        <w:rPr>
          <w:spacing w:val="-4"/>
        </w:rPr>
        <w:t xml:space="preserve"> </w:t>
      </w:r>
      <w:r>
        <w:t>become</w:t>
      </w:r>
      <w:r>
        <w:rPr>
          <w:spacing w:val="-4"/>
        </w:rPr>
        <w:t xml:space="preserve"> </w:t>
      </w:r>
      <w:r>
        <w:t>organ</w:t>
      </w:r>
      <w:r>
        <w:rPr>
          <w:spacing w:val="-4"/>
        </w:rPr>
        <w:t xml:space="preserve"> </w:t>
      </w:r>
      <w:r>
        <w:t>donors</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their</w:t>
      </w:r>
      <w:r>
        <w:rPr>
          <w:spacing w:val="-4"/>
        </w:rPr>
        <w:t xml:space="preserve"> </w:t>
      </w:r>
      <w:r>
        <w:t>life.</w:t>
      </w:r>
      <w:r>
        <w:rPr>
          <w:spacing w:val="-4"/>
        </w:rPr>
        <w:t xml:space="preserve"> </w:t>
      </w:r>
      <w:r>
        <w:t>In</w:t>
      </w:r>
      <w:r>
        <w:rPr>
          <w:spacing w:val="-4"/>
        </w:rPr>
        <w:t xml:space="preserve"> </w:t>
      </w:r>
      <w:r>
        <w:t>Australia</w:t>
      </w:r>
      <w:r>
        <w:rPr>
          <w:spacing w:val="-4"/>
        </w:rPr>
        <w:t xml:space="preserve"> </w:t>
      </w:r>
      <w:r>
        <w:t>around</w:t>
      </w:r>
      <w:r>
        <w:rPr>
          <w:spacing w:val="-4"/>
        </w:rPr>
        <w:t xml:space="preserve"> </w:t>
      </w:r>
      <w:r>
        <w:t>2% of people who die in hospital (~1,500 people in 2023), die in a way that allows organ donation</w:t>
      </w:r>
      <w:r>
        <w:rPr>
          <w:spacing w:val="40"/>
        </w:rPr>
        <w:t xml:space="preserve"> </w:t>
      </w:r>
      <w:r>
        <w:t>to be considered. All governments have agreed, through the Transition Action Plan, to consider options to support increased consent for donation through leveraging other processes, such as</w:t>
      </w:r>
      <w:r w:rsidR="00C0697B">
        <w:t xml:space="preserve"> </w:t>
      </w:r>
      <w:r>
        <w:t>driver</w:t>
      </w:r>
      <w:r>
        <w:rPr>
          <w:spacing w:val="-5"/>
        </w:rPr>
        <w:t xml:space="preserve"> </w:t>
      </w:r>
      <w:r>
        <w:t>licence</w:t>
      </w:r>
      <w:r>
        <w:rPr>
          <w:spacing w:val="-5"/>
        </w:rPr>
        <w:t xml:space="preserve"> </w:t>
      </w:r>
      <w:r>
        <w:t>applications</w:t>
      </w:r>
      <w:r>
        <w:rPr>
          <w:spacing w:val="-5"/>
        </w:rPr>
        <w:t xml:space="preserve"> </w:t>
      </w:r>
      <w:r>
        <w:t>and</w:t>
      </w:r>
      <w:r>
        <w:rPr>
          <w:spacing w:val="-5"/>
        </w:rPr>
        <w:t xml:space="preserve"> </w:t>
      </w:r>
      <w:r>
        <w:t>renewals,</w:t>
      </w:r>
      <w:r>
        <w:rPr>
          <w:spacing w:val="-5"/>
        </w:rPr>
        <w:t xml:space="preserve"> </w:t>
      </w:r>
      <w:r>
        <w:t>to</w:t>
      </w:r>
      <w:r>
        <w:rPr>
          <w:spacing w:val="-5"/>
        </w:rPr>
        <w:t xml:space="preserve"> </w:t>
      </w:r>
      <w:r>
        <w:t>increase</w:t>
      </w:r>
      <w:r>
        <w:rPr>
          <w:spacing w:val="-5"/>
        </w:rPr>
        <w:t xml:space="preserve"> </w:t>
      </w:r>
      <w:r>
        <w:t>donor</w:t>
      </w:r>
      <w:r>
        <w:rPr>
          <w:spacing w:val="-5"/>
        </w:rPr>
        <w:t xml:space="preserve"> </w:t>
      </w:r>
      <w:r>
        <w:t>registration</w:t>
      </w:r>
      <w:r>
        <w:rPr>
          <w:spacing w:val="-5"/>
        </w:rPr>
        <w:t xml:space="preserve"> </w:t>
      </w:r>
      <w:r>
        <w:t>without</w:t>
      </w:r>
      <w:r>
        <w:rPr>
          <w:spacing w:val="-5"/>
        </w:rPr>
        <w:t xml:space="preserve"> </w:t>
      </w:r>
      <w:r>
        <w:t>compromising</w:t>
      </w:r>
      <w:r>
        <w:rPr>
          <w:spacing w:val="-5"/>
        </w:rPr>
        <w:t xml:space="preserve"> </w:t>
      </w:r>
      <w:r>
        <w:t>the integrity of AODR data.</w:t>
      </w:r>
    </w:p>
    <w:p w14:paraId="0551DE88" w14:textId="77777777" w:rsidR="00294264" w:rsidRDefault="00294264" w:rsidP="00074180">
      <w:pPr>
        <w:pStyle w:val="BodyText"/>
      </w:pPr>
      <w:r>
        <w:t>All governments agree that every Australian should be encouraged to consider whether they want</w:t>
      </w:r>
      <w:r>
        <w:rPr>
          <w:spacing w:val="-3"/>
        </w:rPr>
        <w:t xml:space="preserve"> </w:t>
      </w:r>
      <w:r>
        <w:t>to</w:t>
      </w:r>
      <w:r>
        <w:rPr>
          <w:spacing w:val="-3"/>
        </w:rPr>
        <w:t xml:space="preserve"> </w:t>
      </w:r>
      <w:r>
        <w:t>be</w:t>
      </w:r>
      <w:r>
        <w:rPr>
          <w:spacing w:val="-3"/>
        </w:rPr>
        <w:t xml:space="preserve"> </w:t>
      </w:r>
      <w:r>
        <w:t>a</w:t>
      </w:r>
      <w:r>
        <w:rPr>
          <w:spacing w:val="-3"/>
        </w:rPr>
        <w:t xml:space="preserve"> </w:t>
      </w:r>
      <w:r>
        <w:t>donor</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their</w:t>
      </w:r>
      <w:r>
        <w:rPr>
          <w:spacing w:val="-3"/>
        </w:rPr>
        <w:t xml:space="preserve"> </w:t>
      </w:r>
      <w:r>
        <w:t>life</w:t>
      </w:r>
      <w:r>
        <w:rPr>
          <w:spacing w:val="-3"/>
        </w:rPr>
        <w:t xml:space="preserve"> </w:t>
      </w:r>
      <w:r>
        <w:t>and</w:t>
      </w:r>
      <w:r>
        <w:rPr>
          <w:spacing w:val="-3"/>
        </w:rPr>
        <w:t xml:space="preserve"> </w:t>
      </w:r>
      <w:r>
        <w:t>to</w:t>
      </w:r>
      <w:r>
        <w:rPr>
          <w:spacing w:val="-3"/>
        </w:rPr>
        <w:t xml:space="preserve"> </w:t>
      </w:r>
      <w:r>
        <w:t>discuss</w:t>
      </w:r>
      <w:r>
        <w:rPr>
          <w:spacing w:val="-3"/>
        </w:rPr>
        <w:t xml:space="preserve"> </w:t>
      </w:r>
      <w:r>
        <w:t>their</w:t>
      </w:r>
      <w:r>
        <w:rPr>
          <w:spacing w:val="-3"/>
        </w:rPr>
        <w:t xml:space="preserve"> </w:t>
      </w:r>
      <w:r>
        <w:t>decision</w:t>
      </w:r>
      <w:r>
        <w:rPr>
          <w:spacing w:val="-3"/>
        </w:rPr>
        <w:t xml:space="preserve"> </w:t>
      </w:r>
      <w:r>
        <w:t>with</w:t>
      </w:r>
      <w:r>
        <w:rPr>
          <w:spacing w:val="-3"/>
        </w:rPr>
        <w:t xml:space="preserve"> </w:t>
      </w:r>
      <w:r>
        <w:t>family.</w:t>
      </w:r>
      <w:r>
        <w:rPr>
          <w:spacing w:val="-3"/>
        </w:rPr>
        <w:t xml:space="preserve"> </w:t>
      </w:r>
      <w:r>
        <w:t>Strategies to encourage conversations with family and friends about organ and tissue donation will be considered during implementation of the Strategy.</w:t>
      </w:r>
    </w:p>
    <w:p w14:paraId="30D2C021" w14:textId="77777777" w:rsidR="00294264" w:rsidRDefault="00294264" w:rsidP="00074180">
      <w:pPr>
        <w:pStyle w:val="BodyText"/>
      </w:pPr>
      <w:r>
        <w:t>Additionally,</w:t>
      </w:r>
      <w:r>
        <w:rPr>
          <w:spacing w:val="-5"/>
        </w:rPr>
        <w:t xml:space="preserve"> </w:t>
      </w:r>
      <w:r>
        <w:t>all</w:t>
      </w:r>
      <w:r>
        <w:rPr>
          <w:spacing w:val="-5"/>
        </w:rPr>
        <w:t xml:space="preserve"> </w:t>
      </w:r>
      <w:r>
        <w:t>governments</w:t>
      </w:r>
      <w:r>
        <w:rPr>
          <w:spacing w:val="-5"/>
        </w:rPr>
        <w:t xml:space="preserve"> </w:t>
      </w:r>
      <w:r>
        <w:t>agree</w:t>
      </w:r>
      <w:r>
        <w:rPr>
          <w:spacing w:val="-5"/>
        </w:rPr>
        <w:t xml:space="preserve"> </w:t>
      </w:r>
      <w:r>
        <w:t>that</w:t>
      </w:r>
      <w:r>
        <w:rPr>
          <w:spacing w:val="-5"/>
        </w:rPr>
        <w:t xml:space="preserve"> </w:t>
      </w:r>
      <w:r>
        <w:t>implementation</w:t>
      </w:r>
      <w:r>
        <w:rPr>
          <w:spacing w:val="-5"/>
        </w:rPr>
        <w:t xml:space="preserve"> </w:t>
      </w:r>
      <w:r>
        <w:t>of</w:t>
      </w:r>
      <w:r>
        <w:rPr>
          <w:spacing w:val="-5"/>
        </w:rPr>
        <w:t xml:space="preserve"> </w:t>
      </w:r>
      <w:r>
        <w:t>the</w:t>
      </w:r>
      <w:r>
        <w:rPr>
          <w:spacing w:val="-5"/>
        </w:rPr>
        <w:t xml:space="preserve"> </w:t>
      </w:r>
      <w:r>
        <w:t>Strategy</w:t>
      </w:r>
      <w:r>
        <w:rPr>
          <w:spacing w:val="-5"/>
        </w:rPr>
        <w:t xml:space="preserve"> </w:t>
      </w:r>
      <w:r>
        <w:t>should</w:t>
      </w:r>
      <w:r>
        <w:rPr>
          <w:spacing w:val="-5"/>
        </w:rPr>
        <w:t xml:space="preserve"> </w:t>
      </w:r>
      <w:r>
        <w:t>include</w:t>
      </w:r>
      <w:r>
        <w:rPr>
          <w:spacing w:val="-5"/>
        </w:rPr>
        <w:t xml:space="preserve"> </w:t>
      </w:r>
      <w:r>
        <w:t>actions to</w:t>
      </w:r>
      <w:r>
        <w:rPr>
          <w:spacing w:val="-3"/>
        </w:rPr>
        <w:t xml:space="preserve"> </w:t>
      </w:r>
      <w:r>
        <w:t>improve</w:t>
      </w:r>
      <w:r>
        <w:rPr>
          <w:spacing w:val="-3"/>
        </w:rPr>
        <w:t xml:space="preserve"> </w:t>
      </w:r>
      <w:r>
        <w:t>organ</w:t>
      </w:r>
      <w:r>
        <w:rPr>
          <w:spacing w:val="-3"/>
        </w:rPr>
        <w:t xml:space="preserve"> </w:t>
      </w:r>
      <w:r>
        <w:t>donation</w:t>
      </w:r>
      <w:r>
        <w:rPr>
          <w:spacing w:val="-3"/>
        </w:rPr>
        <w:t xml:space="preserve"> </w:t>
      </w:r>
      <w:r>
        <w:t>registration</w:t>
      </w:r>
      <w:r>
        <w:rPr>
          <w:spacing w:val="-3"/>
        </w:rPr>
        <w:t xml:space="preserve"> </w:t>
      </w:r>
      <w:r>
        <w:t>and</w:t>
      </w:r>
      <w:r>
        <w:rPr>
          <w:spacing w:val="-3"/>
        </w:rPr>
        <w:t xml:space="preserve"> </w:t>
      </w:r>
      <w:r>
        <w:t>consent</w:t>
      </w:r>
      <w:r>
        <w:rPr>
          <w:spacing w:val="-3"/>
        </w:rPr>
        <w:t xml:space="preserve"> </w:t>
      </w:r>
      <w:r>
        <w:t>rates</w:t>
      </w:r>
      <w:r>
        <w:rPr>
          <w:spacing w:val="-3"/>
        </w:rPr>
        <w:t xml:space="preserve"> </w:t>
      </w:r>
      <w:r>
        <w:t>in</w:t>
      </w:r>
      <w:r>
        <w:rPr>
          <w:spacing w:val="-3"/>
        </w:rPr>
        <w:t xml:space="preserve"> </w:t>
      </w:r>
      <w:r>
        <w:t>culturally</w:t>
      </w:r>
      <w:r>
        <w:rPr>
          <w:spacing w:val="-3"/>
        </w:rPr>
        <w:t xml:space="preserve"> </w:t>
      </w:r>
      <w:r>
        <w:t>and</w:t>
      </w:r>
      <w:r>
        <w:rPr>
          <w:spacing w:val="-3"/>
        </w:rPr>
        <w:t xml:space="preserve"> </w:t>
      </w:r>
      <w:r>
        <w:t>linguistically</w:t>
      </w:r>
      <w:r>
        <w:rPr>
          <w:spacing w:val="-3"/>
        </w:rPr>
        <w:t xml:space="preserve"> </w:t>
      </w:r>
      <w:r>
        <w:t>diverse communities and with Aboriginal and Torres Strait Islander peoples. Culturally appropriate education and engagement programs and dedicated resources and strategies, developed in partnership with Aboriginal and Torres Strait Islander people and local communities, will be necessary to achieve this.</w:t>
      </w:r>
    </w:p>
    <w:p w14:paraId="12CAB30A" w14:textId="77777777" w:rsidR="00294264" w:rsidRPr="00294264" w:rsidRDefault="00294264" w:rsidP="004340B1">
      <w:pPr>
        <w:sectPr w:rsidR="00294264" w:rsidRPr="00294264" w:rsidSect="00D84985">
          <w:footerReference w:type="even" r:id="rId30"/>
          <w:pgSz w:w="11910" w:h="16840"/>
          <w:pgMar w:top="1701" w:right="1418" w:bottom="1418" w:left="1418" w:header="0" w:footer="255" w:gutter="0"/>
          <w:cols w:space="720"/>
        </w:sectPr>
      </w:pPr>
    </w:p>
    <w:p w14:paraId="05433BC3" w14:textId="06CD3A81" w:rsidR="00294264" w:rsidRDefault="00294264" w:rsidP="0057100A">
      <w:pPr>
        <w:pStyle w:val="Heading2"/>
      </w:pPr>
      <w:bookmarkStart w:id="43" w:name="_TOC_250008"/>
      <w:bookmarkStart w:id="44" w:name="_Toc176517571"/>
      <w:bookmarkStart w:id="45" w:name="_Toc176864195"/>
      <w:r>
        <w:lastRenderedPageBreak/>
        <w:t>G</w:t>
      </w:r>
      <w:r w:rsidR="003E3413">
        <w:t>oal</w:t>
      </w:r>
      <w:r>
        <w:t>:</w:t>
      </w:r>
      <w:r>
        <w:rPr>
          <w:spacing w:val="-3"/>
        </w:rPr>
        <w:t xml:space="preserve"> </w:t>
      </w:r>
      <w:r>
        <w:t>Increase</w:t>
      </w:r>
      <w:r>
        <w:rPr>
          <w:spacing w:val="-2"/>
        </w:rPr>
        <w:t xml:space="preserve"> </w:t>
      </w:r>
      <w:r>
        <w:t>opportunities</w:t>
      </w:r>
      <w:r>
        <w:rPr>
          <w:spacing w:val="-2"/>
        </w:rPr>
        <w:t xml:space="preserve"> </w:t>
      </w:r>
      <w:r>
        <w:t>for</w:t>
      </w:r>
      <w:r>
        <w:rPr>
          <w:spacing w:val="-3"/>
        </w:rPr>
        <w:t xml:space="preserve"> </w:t>
      </w:r>
      <w:r>
        <w:t>living</w:t>
      </w:r>
      <w:r>
        <w:rPr>
          <w:spacing w:val="-2"/>
        </w:rPr>
        <w:t xml:space="preserve"> </w:t>
      </w:r>
      <w:r>
        <w:t>organ</w:t>
      </w:r>
      <w:bookmarkEnd w:id="43"/>
      <w:r>
        <w:rPr>
          <w:spacing w:val="-2"/>
        </w:rPr>
        <w:t xml:space="preserve"> donation</w:t>
      </w:r>
      <w:bookmarkEnd w:id="44"/>
      <w:bookmarkEnd w:id="45"/>
    </w:p>
    <w:p w14:paraId="7F5852FF" w14:textId="77777777" w:rsidR="00294264" w:rsidRDefault="00294264" w:rsidP="00074180">
      <w:pPr>
        <w:pStyle w:val="BodyText"/>
      </w:pPr>
      <w:r>
        <w:t>Given the number of people who die in hospitals in circumstances where donation is possible is limited, more Australians could receive organ transplants through the generosity of living donors. Living donation offers an alternative for patients, mostly for those who need a kidney transplant, or</w:t>
      </w:r>
      <w:r>
        <w:rPr>
          <w:spacing w:val="-4"/>
        </w:rPr>
        <w:t xml:space="preserve"> </w:t>
      </w:r>
      <w:r>
        <w:t>in</w:t>
      </w:r>
      <w:r>
        <w:rPr>
          <w:spacing w:val="-4"/>
        </w:rPr>
        <w:t xml:space="preserve"> </w:t>
      </w:r>
      <w:r>
        <w:t>very</w:t>
      </w:r>
      <w:r>
        <w:rPr>
          <w:spacing w:val="-4"/>
        </w:rPr>
        <w:t xml:space="preserve"> </w:t>
      </w:r>
      <w:r>
        <w:t>specific</w:t>
      </w:r>
      <w:r>
        <w:rPr>
          <w:spacing w:val="-4"/>
        </w:rPr>
        <w:t xml:space="preserve"> </w:t>
      </w:r>
      <w:r>
        <w:t>circumstances,</w:t>
      </w:r>
      <w:r>
        <w:rPr>
          <w:spacing w:val="-4"/>
        </w:rPr>
        <w:t xml:space="preserve"> </w:t>
      </w:r>
      <w:r>
        <w:t>a</w:t>
      </w:r>
      <w:r>
        <w:rPr>
          <w:spacing w:val="-4"/>
        </w:rPr>
        <w:t xml:space="preserve"> </w:t>
      </w:r>
      <w:r>
        <w:t>liver</w:t>
      </w:r>
      <w:r>
        <w:rPr>
          <w:spacing w:val="-4"/>
        </w:rPr>
        <w:t xml:space="preserve"> </w:t>
      </w:r>
      <w:r>
        <w:t>transplant.</w:t>
      </w:r>
      <w:r>
        <w:rPr>
          <w:spacing w:val="40"/>
        </w:rPr>
        <w:t xml:space="preserve"> </w:t>
      </w:r>
      <w:r>
        <w:t>Generally,</w:t>
      </w:r>
      <w:r>
        <w:rPr>
          <w:spacing w:val="-4"/>
        </w:rPr>
        <w:t xml:space="preserve"> </w:t>
      </w:r>
      <w:r>
        <w:t>a</w:t>
      </w:r>
      <w:r>
        <w:rPr>
          <w:spacing w:val="-4"/>
        </w:rPr>
        <w:t xml:space="preserve"> </w:t>
      </w:r>
      <w:r>
        <w:t>living</w:t>
      </w:r>
      <w:r>
        <w:rPr>
          <w:spacing w:val="-4"/>
        </w:rPr>
        <w:t xml:space="preserve"> </w:t>
      </w:r>
      <w:r>
        <w:t>donor</w:t>
      </w:r>
      <w:r>
        <w:rPr>
          <w:spacing w:val="-4"/>
        </w:rPr>
        <w:t xml:space="preserve"> </w:t>
      </w:r>
      <w:r>
        <w:t>is</w:t>
      </w:r>
      <w:r>
        <w:rPr>
          <w:spacing w:val="-4"/>
        </w:rPr>
        <w:t xml:space="preserve"> </w:t>
      </w:r>
      <w:r>
        <w:t>a</w:t>
      </w:r>
      <w:r>
        <w:rPr>
          <w:spacing w:val="-4"/>
        </w:rPr>
        <w:t xml:space="preserve"> </w:t>
      </w:r>
      <w:r>
        <w:t>relative</w:t>
      </w:r>
      <w:r>
        <w:rPr>
          <w:spacing w:val="-4"/>
        </w:rPr>
        <w:t xml:space="preserve"> </w:t>
      </w:r>
      <w:r>
        <w:t>or</w:t>
      </w:r>
      <w:r>
        <w:rPr>
          <w:spacing w:val="-4"/>
        </w:rPr>
        <w:t xml:space="preserve"> </w:t>
      </w:r>
      <w:r>
        <w:t>friend of</w:t>
      </w:r>
      <w:r>
        <w:rPr>
          <w:spacing w:val="-2"/>
        </w:rPr>
        <w:t xml:space="preserve"> </w:t>
      </w:r>
      <w:r>
        <w:t>the</w:t>
      </w:r>
      <w:r>
        <w:rPr>
          <w:spacing w:val="-2"/>
        </w:rPr>
        <w:t xml:space="preserve"> </w:t>
      </w:r>
      <w:r>
        <w:t>transplant</w:t>
      </w:r>
      <w:r>
        <w:rPr>
          <w:spacing w:val="-2"/>
        </w:rPr>
        <w:t xml:space="preserve"> </w:t>
      </w:r>
      <w:r>
        <w:t>recipient.</w:t>
      </w:r>
      <w:r>
        <w:rPr>
          <w:spacing w:val="-2"/>
        </w:rPr>
        <w:t xml:space="preserve"> </w:t>
      </w:r>
      <w:r>
        <w:t>However,</w:t>
      </w:r>
      <w:r>
        <w:rPr>
          <w:spacing w:val="-2"/>
        </w:rPr>
        <w:t xml:space="preserve"> </w:t>
      </w:r>
      <w:r>
        <w:t>altruistic</w:t>
      </w:r>
      <w:r>
        <w:rPr>
          <w:spacing w:val="-2"/>
        </w:rPr>
        <w:t xml:space="preserve"> </w:t>
      </w:r>
      <w:r>
        <w:t>donors</w:t>
      </w:r>
      <w:r>
        <w:rPr>
          <w:spacing w:val="-2"/>
        </w:rPr>
        <w:t xml:space="preserve"> </w:t>
      </w:r>
      <w:r>
        <w:t>can</w:t>
      </w:r>
      <w:r>
        <w:rPr>
          <w:spacing w:val="-2"/>
        </w:rPr>
        <w:t xml:space="preserve"> </w:t>
      </w:r>
      <w:r>
        <w:t>also</w:t>
      </w:r>
      <w:r>
        <w:rPr>
          <w:spacing w:val="-2"/>
        </w:rPr>
        <w:t xml:space="preserve"> </w:t>
      </w:r>
      <w:r>
        <w:t>donate</w:t>
      </w:r>
      <w:r>
        <w:rPr>
          <w:spacing w:val="-2"/>
        </w:rPr>
        <w:t xml:space="preserve"> </w:t>
      </w:r>
      <w:r>
        <w:t>a</w:t>
      </w:r>
      <w:r>
        <w:rPr>
          <w:spacing w:val="-2"/>
        </w:rPr>
        <w:t xml:space="preserve"> </w:t>
      </w:r>
      <w:r>
        <w:t>kidney</w:t>
      </w:r>
      <w:r>
        <w:rPr>
          <w:spacing w:val="-2"/>
        </w:rPr>
        <w:t xml:space="preserve"> </w:t>
      </w:r>
      <w:r>
        <w:t>anonymously</w:t>
      </w:r>
      <w:r>
        <w:rPr>
          <w:spacing w:val="-2"/>
        </w:rPr>
        <w:t xml:space="preserve"> </w:t>
      </w:r>
      <w:r>
        <w:t>to</w:t>
      </w:r>
      <w:r>
        <w:rPr>
          <w:spacing w:val="-2"/>
        </w:rPr>
        <w:t xml:space="preserve"> </w:t>
      </w:r>
      <w:r>
        <w:t>a person on the transplant waiting list.</w:t>
      </w:r>
    </w:p>
    <w:p w14:paraId="7A74F273" w14:textId="77777777" w:rsidR="00294264" w:rsidRDefault="00294264" w:rsidP="00074180">
      <w:pPr>
        <w:pStyle w:val="BodyText"/>
      </w:pPr>
      <w:r>
        <w:t>Living</w:t>
      </w:r>
      <w:r>
        <w:rPr>
          <w:spacing w:val="-3"/>
        </w:rPr>
        <w:t xml:space="preserve"> </w:t>
      </w:r>
      <w:r>
        <w:t>donation</w:t>
      </w:r>
      <w:r>
        <w:rPr>
          <w:spacing w:val="-3"/>
        </w:rPr>
        <w:t xml:space="preserve"> </w:t>
      </w:r>
      <w:r>
        <w:t>rates</w:t>
      </w:r>
      <w:r>
        <w:rPr>
          <w:spacing w:val="-3"/>
        </w:rPr>
        <w:t xml:space="preserve"> </w:t>
      </w:r>
      <w:r>
        <w:t>have</w:t>
      </w:r>
      <w:r>
        <w:rPr>
          <w:spacing w:val="-3"/>
        </w:rPr>
        <w:t xml:space="preserve"> </w:t>
      </w:r>
      <w:r>
        <w:t>slowly</w:t>
      </w:r>
      <w:r>
        <w:rPr>
          <w:spacing w:val="-3"/>
        </w:rPr>
        <w:t xml:space="preserve"> </w:t>
      </w:r>
      <w:r>
        <w:t>decreased</w:t>
      </w:r>
      <w:r>
        <w:rPr>
          <w:spacing w:val="-3"/>
        </w:rPr>
        <w:t xml:space="preserve"> </w:t>
      </w:r>
      <w:r>
        <w:t>since</w:t>
      </w:r>
      <w:r>
        <w:rPr>
          <w:spacing w:val="-3"/>
        </w:rPr>
        <w:t xml:space="preserve"> </w:t>
      </w:r>
      <w:r>
        <w:t>2017</w:t>
      </w:r>
      <w:r>
        <w:rPr>
          <w:spacing w:val="-3"/>
        </w:rPr>
        <w:t xml:space="preserve"> </w:t>
      </w:r>
      <w:r>
        <w:t>and</w:t>
      </w:r>
      <w:r>
        <w:rPr>
          <w:spacing w:val="-3"/>
        </w:rPr>
        <w:t xml:space="preserve"> </w:t>
      </w:r>
      <w:r>
        <w:t>COVID-19</w:t>
      </w:r>
      <w:r>
        <w:rPr>
          <w:spacing w:val="-3"/>
        </w:rPr>
        <w:t xml:space="preserve"> </w:t>
      </w:r>
      <w:r>
        <w:t>contributed</w:t>
      </w:r>
      <w:r>
        <w:rPr>
          <w:spacing w:val="-3"/>
        </w:rPr>
        <w:t xml:space="preserve"> </w:t>
      </w:r>
      <w:r>
        <w:t>to</w:t>
      </w:r>
      <w:r>
        <w:rPr>
          <w:spacing w:val="-3"/>
        </w:rPr>
        <w:t xml:space="preserve"> </w:t>
      </w:r>
      <w:r>
        <w:t>a</w:t>
      </w:r>
      <w:r>
        <w:rPr>
          <w:spacing w:val="-3"/>
        </w:rPr>
        <w:t xml:space="preserve"> </w:t>
      </w:r>
      <w:r>
        <w:t>significant downward spike in 2020. Since then, living organ donation rates have recovered to almost pre COVID-19 levels.</w:t>
      </w:r>
    </w:p>
    <w:p w14:paraId="738622AE" w14:textId="77777777" w:rsidR="00294264" w:rsidRPr="00E44CB1" w:rsidRDefault="00294264" w:rsidP="00E44CB1">
      <w:pPr>
        <w:pStyle w:val="BodyText"/>
        <w:rPr>
          <w:b/>
          <w:bCs/>
        </w:rPr>
      </w:pPr>
      <w:bookmarkStart w:id="46" w:name="_Toc175299554"/>
      <w:bookmarkStart w:id="47" w:name="_Toc176517572"/>
      <w:r w:rsidRPr="00E44CB1">
        <w:rPr>
          <w:b/>
          <w:bCs/>
        </w:rPr>
        <w:t>Figure</w:t>
      </w:r>
      <w:r w:rsidRPr="00E44CB1">
        <w:rPr>
          <w:b/>
          <w:bCs/>
          <w:spacing w:val="-1"/>
        </w:rPr>
        <w:t xml:space="preserve"> </w:t>
      </w:r>
      <w:r w:rsidRPr="00E44CB1">
        <w:rPr>
          <w:b/>
          <w:bCs/>
        </w:rPr>
        <w:t>1. Number</w:t>
      </w:r>
      <w:r w:rsidRPr="00E44CB1">
        <w:rPr>
          <w:b/>
          <w:bCs/>
          <w:spacing w:val="-1"/>
        </w:rPr>
        <w:t xml:space="preserve"> </w:t>
      </w:r>
      <w:r w:rsidRPr="00E44CB1">
        <w:rPr>
          <w:b/>
          <w:bCs/>
        </w:rPr>
        <w:t>of living</w:t>
      </w:r>
      <w:r w:rsidRPr="00E44CB1">
        <w:rPr>
          <w:b/>
          <w:bCs/>
          <w:spacing w:val="-1"/>
        </w:rPr>
        <w:t xml:space="preserve"> </w:t>
      </w:r>
      <w:r w:rsidRPr="00E44CB1">
        <w:rPr>
          <w:b/>
          <w:bCs/>
        </w:rPr>
        <w:t>organ donors</w:t>
      </w:r>
      <w:r w:rsidRPr="00E44CB1">
        <w:rPr>
          <w:b/>
          <w:bCs/>
          <w:spacing w:val="-1"/>
        </w:rPr>
        <w:t xml:space="preserve"> </w:t>
      </w:r>
      <w:r w:rsidRPr="00E44CB1">
        <w:rPr>
          <w:b/>
          <w:bCs/>
        </w:rPr>
        <w:t>in Australia 2016-</w:t>
      </w:r>
      <w:r w:rsidRPr="00E44CB1">
        <w:rPr>
          <w:b/>
          <w:bCs/>
          <w:spacing w:val="-4"/>
        </w:rPr>
        <w:t>2023</w:t>
      </w:r>
      <w:bookmarkEnd w:id="46"/>
      <w:bookmarkEnd w:id="47"/>
    </w:p>
    <w:p w14:paraId="7BED659E" w14:textId="77777777" w:rsidR="00294264" w:rsidRDefault="00294264" w:rsidP="00074180">
      <w:pPr>
        <w:pStyle w:val="BodyText"/>
        <w:rPr>
          <w:rFonts w:ascii="Helvetica Neue LT Std 75 Bold"/>
          <w:sz w:val="20"/>
        </w:rPr>
      </w:pPr>
      <w:r>
        <w:rPr>
          <w:noProof/>
        </w:rPr>
        <w:drawing>
          <wp:inline distT="0" distB="0" distL="0" distR="0" wp14:anchorId="4BA21596" wp14:editId="20621AB3">
            <wp:extent cx="5662071" cy="2718816"/>
            <wp:effectExtent l="0" t="0" r="0" b="5715"/>
            <wp:docPr id="63" name="Image 63" descr="Figure showing Number of living organ donors in Australia 2016-2022&#10;&#10;Number of living donors in:&#10;2016 - 268&#10;2017 - 273&#10;2018 - 238&#10;2019 - 239&#10;2020 - 182&#10;2021 - 203&#10;2022 - 224&#10;2023 - 25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Figure showing Number of living organ donors in Australia 2016-2022&#10;&#10;Number of living donors in:&#10;2016 - 268&#10;2017 - 273&#10;2018 - 238&#10;2019 - 239&#10;2020 - 182&#10;2021 - 203&#10;2022 - 224&#10;2023 - 253&#1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62071" cy="2718816"/>
                    </a:xfrm>
                    <a:prstGeom prst="rect">
                      <a:avLst/>
                    </a:prstGeom>
                  </pic:spPr>
                </pic:pic>
              </a:graphicData>
            </a:graphic>
          </wp:inline>
        </w:drawing>
      </w:r>
    </w:p>
    <w:p w14:paraId="5484926B" w14:textId="77777777" w:rsidR="00294264" w:rsidRDefault="00294264" w:rsidP="00A45744">
      <w:pPr>
        <w:pStyle w:val="BodyText"/>
        <w:spacing w:before="360"/>
        <w:ind w:right="442"/>
      </w:pPr>
      <w:r>
        <w:t>The Paired Kidney exchange program commenced in 2010, developing into the Australian and New</w:t>
      </w:r>
      <w:r>
        <w:rPr>
          <w:spacing w:val="-4"/>
        </w:rPr>
        <w:t xml:space="preserve"> </w:t>
      </w:r>
      <w:r>
        <w:t>Zealand</w:t>
      </w:r>
      <w:r>
        <w:rPr>
          <w:spacing w:val="-4"/>
        </w:rPr>
        <w:t xml:space="preserve"> </w:t>
      </w:r>
      <w:r>
        <w:t>Paired</w:t>
      </w:r>
      <w:r>
        <w:rPr>
          <w:spacing w:val="-4"/>
        </w:rPr>
        <w:t xml:space="preserve"> </w:t>
      </w:r>
      <w:r>
        <w:t>Kidney</w:t>
      </w:r>
      <w:r>
        <w:rPr>
          <w:spacing w:val="-4"/>
        </w:rPr>
        <w:t xml:space="preserve"> </w:t>
      </w:r>
      <w:r>
        <w:t>Exchange</w:t>
      </w:r>
      <w:r>
        <w:rPr>
          <w:spacing w:val="-4"/>
        </w:rPr>
        <w:t xml:space="preserve"> </w:t>
      </w:r>
      <w:r>
        <w:t>(ANZKX)</w:t>
      </w:r>
      <w:r>
        <w:rPr>
          <w:spacing w:val="-4"/>
        </w:rPr>
        <w:t xml:space="preserve"> </w:t>
      </w:r>
      <w:r>
        <w:t>program</w:t>
      </w:r>
      <w:r>
        <w:rPr>
          <w:spacing w:val="-4"/>
        </w:rPr>
        <w:t xml:space="preserve"> </w:t>
      </w:r>
      <w:r>
        <w:t>in</w:t>
      </w:r>
      <w:r>
        <w:rPr>
          <w:spacing w:val="-4"/>
        </w:rPr>
        <w:t xml:space="preserve"> </w:t>
      </w:r>
      <w:r>
        <w:t>2019.</w:t>
      </w:r>
      <w:r>
        <w:rPr>
          <w:spacing w:val="-4"/>
        </w:rPr>
        <w:t xml:space="preserve"> </w:t>
      </w:r>
      <w:r>
        <w:t>The</w:t>
      </w:r>
      <w:r>
        <w:rPr>
          <w:spacing w:val="-4"/>
        </w:rPr>
        <w:t xml:space="preserve"> </w:t>
      </w:r>
      <w:r>
        <w:t>program</w:t>
      </w:r>
      <w:r>
        <w:rPr>
          <w:spacing w:val="-4"/>
        </w:rPr>
        <w:t xml:space="preserve"> </w:t>
      </w:r>
      <w:r>
        <w:t>has</w:t>
      </w:r>
      <w:r>
        <w:rPr>
          <w:spacing w:val="-4"/>
        </w:rPr>
        <w:t xml:space="preserve"> </w:t>
      </w:r>
      <w:r>
        <w:t>increased</w:t>
      </w:r>
      <w:r>
        <w:rPr>
          <w:spacing w:val="-4"/>
        </w:rPr>
        <w:t xml:space="preserve"> </w:t>
      </w:r>
      <w:r>
        <w:t>the number</w:t>
      </w:r>
      <w:r>
        <w:rPr>
          <w:spacing w:val="-1"/>
        </w:rPr>
        <w:t xml:space="preserve"> </w:t>
      </w:r>
      <w:r>
        <w:t>of</w:t>
      </w:r>
      <w:r>
        <w:rPr>
          <w:spacing w:val="-1"/>
        </w:rPr>
        <w:t xml:space="preserve"> </w:t>
      </w:r>
      <w:r>
        <w:t>living</w:t>
      </w:r>
      <w:r>
        <w:rPr>
          <w:spacing w:val="-1"/>
        </w:rPr>
        <w:t xml:space="preserve"> </w:t>
      </w:r>
      <w:r>
        <w:t>kidney</w:t>
      </w:r>
      <w:r>
        <w:rPr>
          <w:spacing w:val="-1"/>
        </w:rPr>
        <w:t xml:space="preserve"> </w:t>
      </w:r>
      <w:r>
        <w:t>donations</w:t>
      </w:r>
      <w:r>
        <w:rPr>
          <w:spacing w:val="-1"/>
        </w:rPr>
        <w:t xml:space="preserve"> </w:t>
      </w:r>
      <w:r>
        <w:t>by</w:t>
      </w:r>
      <w:r>
        <w:rPr>
          <w:spacing w:val="-1"/>
        </w:rPr>
        <w:t xml:space="preserve"> </w:t>
      </w:r>
      <w:r>
        <w:t>matching</w:t>
      </w:r>
      <w:r>
        <w:rPr>
          <w:spacing w:val="-1"/>
        </w:rPr>
        <w:t xml:space="preserve"> </w:t>
      </w:r>
      <w:r>
        <w:t>incompatible</w:t>
      </w:r>
      <w:r>
        <w:rPr>
          <w:spacing w:val="-1"/>
        </w:rPr>
        <w:t xml:space="preserve"> </w:t>
      </w:r>
      <w:r>
        <w:t>donor</w:t>
      </w:r>
      <w:r>
        <w:rPr>
          <w:spacing w:val="-1"/>
        </w:rPr>
        <w:t xml:space="preserve"> </w:t>
      </w:r>
      <w:r>
        <w:t>and</w:t>
      </w:r>
      <w:r>
        <w:rPr>
          <w:spacing w:val="-1"/>
        </w:rPr>
        <w:t xml:space="preserve"> </w:t>
      </w:r>
      <w:r>
        <w:t>recipient</w:t>
      </w:r>
      <w:r>
        <w:rPr>
          <w:spacing w:val="-1"/>
        </w:rPr>
        <w:t xml:space="preserve"> </w:t>
      </w:r>
      <w:r>
        <w:t>pairs</w:t>
      </w:r>
      <w:r>
        <w:rPr>
          <w:spacing w:val="-1"/>
        </w:rPr>
        <w:t xml:space="preserve"> </w:t>
      </w:r>
      <w:r>
        <w:t>with</w:t>
      </w:r>
      <w:r>
        <w:rPr>
          <w:spacing w:val="-1"/>
        </w:rPr>
        <w:t xml:space="preserve"> </w:t>
      </w:r>
      <w:r>
        <w:t>other incompatible pairs across Australia and New Zealand. During 2023, 55 of 253 kidney transplant recipients who received an organ from a living donor, were matched through the program</w:t>
      </w:r>
      <w:r>
        <w:rPr>
          <w:rStyle w:val="FootnoteReference"/>
          <w:color w:val="4C4D4F"/>
        </w:rPr>
        <w:footnoteReference w:id="7"/>
      </w:r>
      <w:r>
        <w:t>.</w:t>
      </w:r>
    </w:p>
    <w:p w14:paraId="7CF1E357" w14:textId="77777777" w:rsidR="00294264" w:rsidRDefault="00294264" w:rsidP="00074180">
      <w:pPr>
        <w:pStyle w:val="BodyText"/>
      </w:pPr>
      <w:r>
        <w:lastRenderedPageBreak/>
        <w:t>The Australian Government administers the Supporting Living Organ Donors Program (the Program) to reduce the financial stress associated with being a living organ donor. The Program provides a financial contribution to employers who have paid an employee for leave to attend medical</w:t>
      </w:r>
      <w:r>
        <w:rPr>
          <w:spacing w:val="-6"/>
        </w:rPr>
        <w:t xml:space="preserve"> </w:t>
      </w:r>
      <w:r>
        <w:t>appointments</w:t>
      </w:r>
      <w:r>
        <w:rPr>
          <w:spacing w:val="-6"/>
        </w:rPr>
        <w:t xml:space="preserve"> </w:t>
      </w:r>
      <w:r>
        <w:t>and/or</w:t>
      </w:r>
      <w:r>
        <w:rPr>
          <w:spacing w:val="-6"/>
        </w:rPr>
        <w:t xml:space="preserve"> </w:t>
      </w:r>
      <w:r>
        <w:t>undergo</w:t>
      </w:r>
      <w:r>
        <w:rPr>
          <w:spacing w:val="-6"/>
        </w:rPr>
        <w:t xml:space="preserve"> </w:t>
      </w:r>
      <w:r>
        <w:t>and</w:t>
      </w:r>
      <w:r>
        <w:rPr>
          <w:spacing w:val="-6"/>
        </w:rPr>
        <w:t xml:space="preserve"> </w:t>
      </w:r>
      <w:r>
        <w:t>recover</w:t>
      </w:r>
      <w:r>
        <w:rPr>
          <w:spacing w:val="-6"/>
        </w:rPr>
        <w:t xml:space="preserve"> </w:t>
      </w:r>
      <w:r>
        <w:t>from</w:t>
      </w:r>
      <w:r>
        <w:rPr>
          <w:spacing w:val="-6"/>
        </w:rPr>
        <w:t xml:space="preserve"> </w:t>
      </w:r>
      <w:r>
        <w:t>living</w:t>
      </w:r>
      <w:r>
        <w:rPr>
          <w:spacing w:val="-6"/>
        </w:rPr>
        <w:t xml:space="preserve"> </w:t>
      </w:r>
      <w:r>
        <w:t>donor</w:t>
      </w:r>
      <w:r>
        <w:rPr>
          <w:spacing w:val="-6"/>
        </w:rPr>
        <w:t xml:space="preserve"> </w:t>
      </w:r>
      <w:r>
        <w:t>surgery.</w:t>
      </w:r>
      <w:r>
        <w:rPr>
          <w:spacing w:val="-6"/>
        </w:rPr>
        <w:t xml:space="preserve"> </w:t>
      </w:r>
      <w:r>
        <w:t>In</w:t>
      </w:r>
      <w:r>
        <w:rPr>
          <w:spacing w:val="-6"/>
        </w:rPr>
        <w:t xml:space="preserve"> </w:t>
      </w:r>
      <w:r>
        <w:t>2023</w:t>
      </w:r>
      <w:r>
        <w:rPr>
          <w:spacing w:val="-6"/>
        </w:rPr>
        <w:t xml:space="preserve"> </w:t>
      </w:r>
      <w:r>
        <w:t>the</w:t>
      </w:r>
      <w:r>
        <w:rPr>
          <w:spacing w:val="-6"/>
        </w:rPr>
        <w:t xml:space="preserve"> </w:t>
      </w:r>
      <w:r>
        <w:t>Program supported 90 applicants who donated a kidney or partial liver in Australia.</w:t>
      </w:r>
    </w:p>
    <w:p w14:paraId="5CF21183" w14:textId="4CF4E642" w:rsidR="00294264" w:rsidRDefault="00294264" w:rsidP="00074180">
      <w:pPr>
        <w:pStyle w:val="BodyText"/>
      </w:pPr>
      <w:r>
        <w:t>The</w:t>
      </w:r>
      <w:r>
        <w:rPr>
          <w:spacing w:val="-4"/>
        </w:rPr>
        <w:t xml:space="preserve"> </w:t>
      </w:r>
      <w:r>
        <w:t>Program</w:t>
      </w:r>
      <w:r>
        <w:rPr>
          <w:spacing w:val="-4"/>
        </w:rPr>
        <w:t xml:space="preserve"> </w:t>
      </w:r>
      <w:r>
        <w:t>will</w:t>
      </w:r>
      <w:r>
        <w:rPr>
          <w:spacing w:val="-4"/>
        </w:rPr>
        <w:t xml:space="preserve"> </w:t>
      </w:r>
      <w:r>
        <w:t>be</w:t>
      </w:r>
      <w:r>
        <w:rPr>
          <w:spacing w:val="-4"/>
        </w:rPr>
        <w:t xml:space="preserve"> </w:t>
      </w:r>
      <w:r>
        <w:t>reviewed</w:t>
      </w:r>
      <w:r>
        <w:rPr>
          <w:spacing w:val="-4"/>
        </w:rPr>
        <w:t xml:space="preserve"> </w:t>
      </w:r>
      <w:r>
        <w:t>to</w:t>
      </w:r>
      <w:r>
        <w:rPr>
          <w:spacing w:val="-4"/>
        </w:rPr>
        <w:t xml:space="preserve"> </w:t>
      </w:r>
      <w:r>
        <w:t>ensure</w:t>
      </w:r>
      <w:r>
        <w:rPr>
          <w:spacing w:val="-4"/>
        </w:rPr>
        <w:t xml:space="preserve"> </w:t>
      </w:r>
      <w:r>
        <w:t>living</w:t>
      </w:r>
      <w:r>
        <w:rPr>
          <w:spacing w:val="-4"/>
        </w:rPr>
        <w:t xml:space="preserve"> </w:t>
      </w:r>
      <w:r>
        <w:t>donors</w:t>
      </w:r>
      <w:r>
        <w:rPr>
          <w:spacing w:val="-4"/>
        </w:rPr>
        <w:t xml:space="preserve"> </w:t>
      </w:r>
      <w:r>
        <w:t>are</w:t>
      </w:r>
      <w:r>
        <w:rPr>
          <w:spacing w:val="-4"/>
        </w:rPr>
        <w:t xml:space="preserve"> </w:t>
      </w:r>
      <w:r>
        <w:t>best</w:t>
      </w:r>
      <w:r>
        <w:rPr>
          <w:spacing w:val="-4"/>
        </w:rPr>
        <w:t xml:space="preserve"> </w:t>
      </w:r>
      <w:r>
        <w:t>supported</w:t>
      </w:r>
      <w:r>
        <w:rPr>
          <w:spacing w:val="-4"/>
        </w:rPr>
        <w:t xml:space="preserve"> </w:t>
      </w:r>
      <w:r>
        <w:t>to</w:t>
      </w:r>
      <w:r>
        <w:rPr>
          <w:spacing w:val="-4"/>
        </w:rPr>
        <w:t xml:space="preserve"> </w:t>
      </w:r>
      <w:r>
        <w:t>undergo</w:t>
      </w:r>
      <w:r>
        <w:rPr>
          <w:spacing w:val="-4"/>
        </w:rPr>
        <w:t xml:space="preserve"> </w:t>
      </w:r>
      <w:r>
        <w:t>donor assessment, retrieval surgery, recovery and post-donation care.</w:t>
      </w:r>
    </w:p>
    <w:p w14:paraId="2B910A0D" w14:textId="399EDC8D" w:rsidR="00294264" w:rsidRDefault="00294264" w:rsidP="008B5380">
      <w:pPr>
        <w:pStyle w:val="Heading1"/>
      </w:pPr>
      <w:bookmarkStart w:id="48" w:name="_Toc176517573"/>
      <w:bookmarkStart w:id="49" w:name="_Toc176864196"/>
      <w:r>
        <w:t>Priority</w:t>
      </w:r>
      <w:r>
        <w:rPr>
          <w:spacing w:val="-12"/>
        </w:rPr>
        <w:t xml:space="preserve"> </w:t>
      </w:r>
      <w:r>
        <w:t>area</w:t>
      </w:r>
      <w:r>
        <w:rPr>
          <w:spacing w:val="-12"/>
        </w:rPr>
        <w:t xml:space="preserve"> </w:t>
      </w:r>
      <w:r>
        <w:t>2:</w:t>
      </w:r>
      <w:bookmarkStart w:id="50" w:name="_Toc175299556"/>
      <w:bookmarkStart w:id="51" w:name="_Toc176517574"/>
      <w:bookmarkEnd w:id="48"/>
      <w:r w:rsidR="008B5380">
        <w:t xml:space="preserve"> </w:t>
      </w:r>
      <w:r>
        <w:t>Equitable</w:t>
      </w:r>
      <w:r>
        <w:rPr>
          <w:spacing w:val="-25"/>
        </w:rPr>
        <w:t xml:space="preserve"> </w:t>
      </w:r>
      <w:r>
        <w:t>access</w:t>
      </w:r>
      <w:r>
        <w:rPr>
          <w:spacing w:val="-25"/>
        </w:rPr>
        <w:t xml:space="preserve"> </w:t>
      </w:r>
      <w:r>
        <w:t>for</w:t>
      </w:r>
      <w:r>
        <w:rPr>
          <w:spacing w:val="-25"/>
        </w:rPr>
        <w:t xml:space="preserve"> </w:t>
      </w:r>
      <w:r>
        <w:t>Australians</w:t>
      </w:r>
      <w:r>
        <w:rPr>
          <w:spacing w:val="-25"/>
        </w:rPr>
        <w:t xml:space="preserve"> </w:t>
      </w:r>
      <w:r>
        <w:t>who</w:t>
      </w:r>
      <w:r>
        <w:rPr>
          <w:spacing w:val="-25"/>
        </w:rPr>
        <w:t xml:space="preserve"> </w:t>
      </w:r>
      <w:r>
        <w:t>would</w:t>
      </w:r>
      <w:r>
        <w:rPr>
          <w:spacing w:val="-25"/>
        </w:rPr>
        <w:t xml:space="preserve"> </w:t>
      </w:r>
      <w:r>
        <w:t xml:space="preserve">benefit </w:t>
      </w:r>
      <w:r>
        <w:rPr>
          <w:spacing w:val="-8"/>
        </w:rPr>
        <w:t>from</w:t>
      </w:r>
      <w:r>
        <w:rPr>
          <w:spacing w:val="-16"/>
        </w:rPr>
        <w:t xml:space="preserve"> </w:t>
      </w:r>
      <w:r>
        <w:rPr>
          <w:spacing w:val="-8"/>
        </w:rPr>
        <w:t>organ</w:t>
      </w:r>
      <w:r>
        <w:rPr>
          <w:spacing w:val="-16"/>
        </w:rPr>
        <w:t xml:space="preserve"> </w:t>
      </w:r>
      <w:r>
        <w:rPr>
          <w:spacing w:val="-8"/>
        </w:rPr>
        <w:t>transplantation</w:t>
      </w:r>
      <w:r>
        <w:rPr>
          <w:spacing w:val="-16"/>
        </w:rPr>
        <w:t xml:space="preserve"> </w:t>
      </w:r>
      <w:r>
        <w:rPr>
          <w:spacing w:val="-8"/>
        </w:rPr>
        <w:t>with</w:t>
      </w:r>
      <w:r>
        <w:rPr>
          <w:spacing w:val="-16"/>
        </w:rPr>
        <w:t xml:space="preserve"> </w:t>
      </w:r>
      <w:r>
        <w:rPr>
          <w:spacing w:val="-8"/>
        </w:rPr>
        <w:t>a</w:t>
      </w:r>
      <w:r>
        <w:rPr>
          <w:spacing w:val="-16"/>
        </w:rPr>
        <w:t xml:space="preserve"> </w:t>
      </w:r>
      <w:r>
        <w:rPr>
          <w:spacing w:val="-8"/>
        </w:rPr>
        <w:t>focus</w:t>
      </w:r>
      <w:r>
        <w:rPr>
          <w:spacing w:val="-16"/>
        </w:rPr>
        <w:t xml:space="preserve"> </w:t>
      </w:r>
      <w:r>
        <w:rPr>
          <w:spacing w:val="-8"/>
        </w:rPr>
        <w:t>on</w:t>
      </w:r>
      <w:r>
        <w:rPr>
          <w:spacing w:val="-16"/>
        </w:rPr>
        <w:t xml:space="preserve"> </w:t>
      </w:r>
      <w:r>
        <w:rPr>
          <w:spacing w:val="-8"/>
        </w:rPr>
        <w:t xml:space="preserve">Aboriginal </w:t>
      </w:r>
      <w:r>
        <w:t>and</w:t>
      </w:r>
      <w:r>
        <w:rPr>
          <w:spacing w:val="-26"/>
        </w:rPr>
        <w:t xml:space="preserve"> </w:t>
      </w:r>
      <w:r>
        <w:t>Torres</w:t>
      </w:r>
      <w:r>
        <w:rPr>
          <w:spacing w:val="-26"/>
        </w:rPr>
        <w:t xml:space="preserve"> </w:t>
      </w:r>
      <w:r>
        <w:t>Strait</w:t>
      </w:r>
      <w:r>
        <w:rPr>
          <w:spacing w:val="-26"/>
        </w:rPr>
        <w:t xml:space="preserve"> </w:t>
      </w:r>
      <w:r>
        <w:t>Islander</w:t>
      </w:r>
      <w:r>
        <w:rPr>
          <w:spacing w:val="-26"/>
        </w:rPr>
        <w:t xml:space="preserve"> </w:t>
      </w:r>
      <w:r>
        <w:t>people</w:t>
      </w:r>
      <w:r>
        <w:rPr>
          <w:spacing w:val="-25"/>
        </w:rPr>
        <w:t xml:space="preserve"> </w:t>
      </w:r>
      <w:r>
        <w:t>and</w:t>
      </w:r>
      <w:r>
        <w:rPr>
          <w:spacing w:val="-26"/>
        </w:rPr>
        <w:t xml:space="preserve"> </w:t>
      </w:r>
      <w:r>
        <w:t>those</w:t>
      </w:r>
      <w:r>
        <w:rPr>
          <w:spacing w:val="-26"/>
        </w:rPr>
        <w:t xml:space="preserve"> </w:t>
      </w:r>
      <w:r>
        <w:t>living</w:t>
      </w:r>
      <w:r>
        <w:rPr>
          <w:spacing w:val="-26"/>
        </w:rPr>
        <w:t xml:space="preserve"> </w:t>
      </w:r>
      <w:r>
        <w:t>in rural,</w:t>
      </w:r>
      <w:r>
        <w:rPr>
          <w:spacing w:val="-28"/>
        </w:rPr>
        <w:t xml:space="preserve"> </w:t>
      </w:r>
      <w:r>
        <w:t>regional</w:t>
      </w:r>
      <w:r>
        <w:rPr>
          <w:spacing w:val="-28"/>
        </w:rPr>
        <w:t xml:space="preserve"> </w:t>
      </w:r>
      <w:r>
        <w:t>and</w:t>
      </w:r>
      <w:r>
        <w:rPr>
          <w:spacing w:val="-28"/>
        </w:rPr>
        <w:t xml:space="preserve"> </w:t>
      </w:r>
      <w:r>
        <w:t>remote</w:t>
      </w:r>
      <w:r>
        <w:rPr>
          <w:spacing w:val="-28"/>
        </w:rPr>
        <w:t xml:space="preserve"> </w:t>
      </w:r>
      <w:r>
        <w:t>areas</w:t>
      </w:r>
      <w:bookmarkEnd w:id="50"/>
      <w:bookmarkEnd w:id="51"/>
      <w:bookmarkEnd w:id="49"/>
    </w:p>
    <w:p w14:paraId="763B6664" w14:textId="4514F2AD" w:rsidR="00294264" w:rsidRDefault="00294264" w:rsidP="0057100A">
      <w:pPr>
        <w:pStyle w:val="Heading2"/>
      </w:pPr>
      <w:bookmarkStart w:id="52" w:name="_Toc176517575"/>
      <w:bookmarkStart w:id="53" w:name="_Toc176864197"/>
      <w:r>
        <w:t>G</w:t>
      </w:r>
      <w:r w:rsidR="003E3413">
        <w:t>oal</w:t>
      </w:r>
      <w:r>
        <w:t>:</w:t>
      </w:r>
      <w:r>
        <w:rPr>
          <w:spacing w:val="-5"/>
        </w:rPr>
        <w:t xml:space="preserve"> </w:t>
      </w:r>
      <w:r>
        <w:t>Policy</w:t>
      </w:r>
      <w:r>
        <w:rPr>
          <w:spacing w:val="-5"/>
        </w:rPr>
        <w:t xml:space="preserve"> </w:t>
      </w:r>
      <w:r>
        <w:t>and</w:t>
      </w:r>
      <w:r>
        <w:rPr>
          <w:spacing w:val="-5"/>
        </w:rPr>
        <w:t xml:space="preserve"> </w:t>
      </w:r>
      <w:r>
        <w:t>programs</w:t>
      </w:r>
      <w:r>
        <w:rPr>
          <w:spacing w:val="-5"/>
        </w:rPr>
        <w:t xml:space="preserve"> </w:t>
      </w:r>
      <w:r>
        <w:t>break</w:t>
      </w:r>
      <w:r>
        <w:rPr>
          <w:spacing w:val="-5"/>
        </w:rPr>
        <w:t xml:space="preserve"> </w:t>
      </w:r>
      <w:r>
        <w:t>down</w:t>
      </w:r>
      <w:r>
        <w:rPr>
          <w:spacing w:val="-5"/>
        </w:rPr>
        <w:t xml:space="preserve"> </w:t>
      </w:r>
      <w:r>
        <w:t>barriers</w:t>
      </w:r>
      <w:r>
        <w:rPr>
          <w:spacing w:val="-5"/>
        </w:rPr>
        <w:t xml:space="preserve"> </w:t>
      </w:r>
      <w:r>
        <w:t>and</w:t>
      </w:r>
      <w:r>
        <w:rPr>
          <w:spacing w:val="-5"/>
        </w:rPr>
        <w:t xml:space="preserve"> </w:t>
      </w:r>
      <w:r>
        <w:t>improve</w:t>
      </w:r>
      <w:r>
        <w:rPr>
          <w:spacing w:val="-5"/>
        </w:rPr>
        <w:t xml:space="preserve"> </w:t>
      </w:r>
      <w:r>
        <w:t>access</w:t>
      </w:r>
      <w:r>
        <w:rPr>
          <w:spacing w:val="-5"/>
        </w:rPr>
        <w:t xml:space="preserve"> </w:t>
      </w:r>
      <w:r>
        <w:t xml:space="preserve">to </w:t>
      </w:r>
      <w:r>
        <w:rPr>
          <w:spacing w:val="-2"/>
        </w:rPr>
        <w:t>transplantation</w:t>
      </w:r>
      <w:bookmarkEnd w:id="52"/>
      <w:bookmarkEnd w:id="53"/>
    </w:p>
    <w:p w14:paraId="5FD40A14" w14:textId="77777777" w:rsidR="00294264" w:rsidRDefault="00294264" w:rsidP="00074180">
      <w:pPr>
        <w:pStyle w:val="BodyText"/>
      </w:pPr>
      <w:r>
        <w:t>The Review Report describes the challenges faced by Aboriginal and Torres Strait Islander people and Australians living in rural and remote locations in their access to transplantation. The 2019 Transplantation Society of Australia and New Zealand (TSANZ) Performance Report: Improving Access</w:t>
      </w:r>
      <w:r>
        <w:rPr>
          <w:spacing w:val="-5"/>
        </w:rPr>
        <w:t xml:space="preserve"> </w:t>
      </w:r>
      <w:r>
        <w:t>to</w:t>
      </w:r>
      <w:r>
        <w:rPr>
          <w:spacing w:val="-5"/>
        </w:rPr>
        <w:t xml:space="preserve"> </w:t>
      </w:r>
      <w:r>
        <w:t>and</w:t>
      </w:r>
      <w:r>
        <w:rPr>
          <w:spacing w:val="-5"/>
        </w:rPr>
        <w:t xml:space="preserve"> </w:t>
      </w:r>
      <w:r>
        <w:t>Outcomes</w:t>
      </w:r>
      <w:r>
        <w:rPr>
          <w:spacing w:val="-5"/>
        </w:rPr>
        <w:t xml:space="preserve"> </w:t>
      </w:r>
      <w:r>
        <w:t>of</w:t>
      </w:r>
      <w:r>
        <w:rPr>
          <w:spacing w:val="-5"/>
        </w:rPr>
        <w:t xml:space="preserve"> </w:t>
      </w:r>
      <w:r>
        <w:t>Kidney</w:t>
      </w:r>
      <w:r>
        <w:rPr>
          <w:spacing w:val="-5"/>
        </w:rPr>
        <w:t xml:space="preserve"> </w:t>
      </w:r>
      <w:r>
        <w:t>Transplantation</w:t>
      </w:r>
      <w:r>
        <w:rPr>
          <w:spacing w:val="-5"/>
        </w:rPr>
        <w:t xml:space="preserve"> </w:t>
      </w:r>
      <w:r>
        <w:t>for</w:t>
      </w:r>
      <w:r>
        <w:rPr>
          <w:spacing w:val="-5"/>
        </w:rPr>
        <w:t xml:space="preserve"> </w:t>
      </w:r>
      <w:r>
        <w:t>Aboriginal</w:t>
      </w:r>
      <w:r>
        <w:rPr>
          <w:spacing w:val="-5"/>
        </w:rPr>
        <w:t xml:space="preserve"> </w:t>
      </w:r>
      <w:r>
        <w:t>and</w:t>
      </w:r>
      <w:r>
        <w:rPr>
          <w:spacing w:val="-5"/>
        </w:rPr>
        <w:t xml:space="preserve"> </w:t>
      </w:r>
      <w:r>
        <w:t>Torres</w:t>
      </w:r>
      <w:r>
        <w:rPr>
          <w:spacing w:val="-5"/>
        </w:rPr>
        <w:t xml:space="preserve"> </w:t>
      </w:r>
      <w:r>
        <w:t>Strait</w:t>
      </w:r>
      <w:r>
        <w:rPr>
          <w:spacing w:val="-5"/>
        </w:rPr>
        <w:t xml:space="preserve"> </w:t>
      </w:r>
      <w:r>
        <w:t>Islander</w:t>
      </w:r>
      <w:r>
        <w:rPr>
          <w:spacing w:val="-5"/>
        </w:rPr>
        <w:t xml:space="preserve"> </w:t>
      </w:r>
      <w:r>
        <w:t>People in Australia (TSANZ Performance Report</w:t>
      </w:r>
      <w:r>
        <w:rPr>
          <w:rStyle w:val="FootnoteReference"/>
          <w:color w:val="4C4D4F"/>
        </w:rPr>
        <w:footnoteReference w:id="8"/>
      </w:r>
      <w:r>
        <w:t>), described the barriers that make access to kidney transplantation</w:t>
      </w:r>
      <w:r>
        <w:rPr>
          <w:spacing w:val="-6"/>
        </w:rPr>
        <w:t xml:space="preserve"> </w:t>
      </w:r>
      <w:r>
        <w:t>difficult</w:t>
      </w:r>
      <w:r>
        <w:rPr>
          <w:spacing w:val="-6"/>
        </w:rPr>
        <w:t xml:space="preserve"> </w:t>
      </w:r>
      <w:r>
        <w:t>for</w:t>
      </w:r>
      <w:r>
        <w:rPr>
          <w:spacing w:val="-6"/>
        </w:rPr>
        <w:t xml:space="preserve"> </w:t>
      </w:r>
      <w:r>
        <w:t>Aboriginal</w:t>
      </w:r>
      <w:r>
        <w:rPr>
          <w:spacing w:val="-6"/>
        </w:rPr>
        <w:t xml:space="preserve"> </w:t>
      </w:r>
      <w:r>
        <w:t>and</w:t>
      </w:r>
      <w:r>
        <w:rPr>
          <w:spacing w:val="-6"/>
        </w:rPr>
        <w:t xml:space="preserve"> </w:t>
      </w:r>
      <w:r>
        <w:t>Torres</w:t>
      </w:r>
      <w:r>
        <w:rPr>
          <w:spacing w:val="-6"/>
        </w:rPr>
        <w:t xml:space="preserve"> </w:t>
      </w:r>
      <w:r>
        <w:t>Strait</w:t>
      </w:r>
      <w:r>
        <w:rPr>
          <w:spacing w:val="-6"/>
        </w:rPr>
        <w:t xml:space="preserve"> </w:t>
      </w:r>
      <w:r>
        <w:t>Islander</w:t>
      </w:r>
      <w:r>
        <w:rPr>
          <w:spacing w:val="-6"/>
        </w:rPr>
        <w:t xml:space="preserve"> </w:t>
      </w:r>
      <w:r>
        <w:t>people.</w:t>
      </w:r>
      <w:r>
        <w:rPr>
          <w:spacing w:val="-6"/>
        </w:rPr>
        <w:t xml:space="preserve"> </w:t>
      </w:r>
      <w:r>
        <w:t>The</w:t>
      </w:r>
      <w:r>
        <w:rPr>
          <w:spacing w:val="-6"/>
        </w:rPr>
        <w:t xml:space="preserve"> </w:t>
      </w:r>
      <w:r>
        <w:t>two</w:t>
      </w:r>
      <w:r>
        <w:rPr>
          <w:spacing w:val="-6"/>
        </w:rPr>
        <w:t xml:space="preserve"> </w:t>
      </w:r>
      <w:r>
        <w:t>reports</w:t>
      </w:r>
      <w:r>
        <w:rPr>
          <w:spacing w:val="-6"/>
        </w:rPr>
        <w:t xml:space="preserve"> </w:t>
      </w:r>
      <w:r>
        <w:t>provide</w:t>
      </w:r>
      <w:r>
        <w:rPr>
          <w:spacing w:val="-6"/>
        </w:rPr>
        <w:t xml:space="preserve"> </w:t>
      </w:r>
      <w:r>
        <w:t>the direction for change over the coming decade, including the importance of policies and programs being developed in partnership with Aboriginal and Torres Strait Islander people.</w:t>
      </w:r>
    </w:p>
    <w:p w14:paraId="649395ED" w14:textId="77777777" w:rsidR="00294264" w:rsidRDefault="00294264" w:rsidP="00074180">
      <w:pPr>
        <w:pStyle w:val="BodyText"/>
        <w:rPr>
          <w:sz w:val="12"/>
        </w:rPr>
      </w:pPr>
      <w:r>
        <w:t>Aboriginal and Torres Strait Islander people, and Australians living in rural and remote areas, experience significant challenges. The Review Report found that many rural and remote areas do not have the infrastructure or availability of appropriately trained health professionals to support transplantation and post-transplantation assessment and care. This can mean that long distance travel or relocation to urban areas are the only options for a patient to progress to the next stage</w:t>
      </w:r>
      <w:r>
        <w:rPr>
          <w:spacing w:val="40"/>
        </w:rPr>
        <w:t xml:space="preserve"> </w:t>
      </w:r>
      <w:r>
        <w:t>in</w:t>
      </w:r>
      <w:r>
        <w:rPr>
          <w:spacing w:val="-4"/>
        </w:rPr>
        <w:t xml:space="preserve"> </w:t>
      </w:r>
      <w:r>
        <w:t>the</w:t>
      </w:r>
      <w:r>
        <w:rPr>
          <w:spacing w:val="-4"/>
        </w:rPr>
        <w:t xml:space="preserve"> </w:t>
      </w:r>
      <w:r>
        <w:t>treatment</w:t>
      </w:r>
      <w:r>
        <w:rPr>
          <w:spacing w:val="-4"/>
        </w:rPr>
        <w:t xml:space="preserve"> </w:t>
      </w:r>
      <w:r>
        <w:t>pathway.</w:t>
      </w:r>
      <w:r>
        <w:rPr>
          <w:spacing w:val="-4"/>
        </w:rPr>
        <w:t xml:space="preserve"> </w:t>
      </w:r>
      <w:r>
        <w:t>Those</w:t>
      </w:r>
      <w:r>
        <w:rPr>
          <w:spacing w:val="-4"/>
        </w:rPr>
        <w:t xml:space="preserve"> </w:t>
      </w:r>
      <w:r>
        <w:t>that</w:t>
      </w:r>
      <w:r>
        <w:rPr>
          <w:spacing w:val="-4"/>
        </w:rPr>
        <w:t xml:space="preserve"> </w:t>
      </w:r>
      <w:r>
        <w:t>follow</w:t>
      </w:r>
      <w:r>
        <w:rPr>
          <w:spacing w:val="-4"/>
        </w:rPr>
        <w:t xml:space="preserve"> </w:t>
      </w:r>
      <w:r>
        <w:t>this</w:t>
      </w:r>
      <w:r>
        <w:rPr>
          <w:spacing w:val="-4"/>
        </w:rPr>
        <w:t xml:space="preserve"> </w:t>
      </w:r>
      <w:r>
        <w:t>path</w:t>
      </w:r>
      <w:r>
        <w:rPr>
          <w:spacing w:val="-4"/>
        </w:rPr>
        <w:t xml:space="preserve"> </w:t>
      </w:r>
      <w:r>
        <w:t>then</w:t>
      </w:r>
      <w:r>
        <w:rPr>
          <w:spacing w:val="-4"/>
        </w:rPr>
        <w:t xml:space="preserve"> </w:t>
      </w:r>
      <w:r>
        <w:t>face</w:t>
      </w:r>
      <w:r>
        <w:rPr>
          <w:spacing w:val="-4"/>
        </w:rPr>
        <w:t xml:space="preserve"> </w:t>
      </w:r>
      <w:r>
        <w:t>the</w:t>
      </w:r>
      <w:r>
        <w:rPr>
          <w:spacing w:val="-4"/>
        </w:rPr>
        <w:t xml:space="preserve"> </w:t>
      </w:r>
      <w:r>
        <w:t>social</w:t>
      </w:r>
      <w:r>
        <w:rPr>
          <w:spacing w:val="-4"/>
        </w:rPr>
        <w:t xml:space="preserve"> </w:t>
      </w:r>
      <w:r>
        <w:lastRenderedPageBreak/>
        <w:t>and</w:t>
      </w:r>
      <w:r>
        <w:rPr>
          <w:spacing w:val="-4"/>
        </w:rPr>
        <w:t xml:space="preserve"> </w:t>
      </w:r>
      <w:r>
        <w:t>financial</w:t>
      </w:r>
      <w:r>
        <w:rPr>
          <w:spacing w:val="-4"/>
        </w:rPr>
        <w:t xml:space="preserve"> </w:t>
      </w:r>
      <w:r>
        <w:t>implications of travelling or moving far from home. Lack of education, language barriers, and difficulties in negotiating</w:t>
      </w:r>
      <w:r>
        <w:rPr>
          <w:spacing w:val="-1"/>
        </w:rPr>
        <w:t xml:space="preserve"> </w:t>
      </w:r>
      <w:r>
        <w:t>cultural</w:t>
      </w:r>
      <w:r>
        <w:rPr>
          <w:spacing w:val="-1"/>
        </w:rPr>
        <w:t xml:space="preserve"> </w:t>
      </w:r>
      <w:r>
        <w:t>and</w:t>
      </w:r>
      <w:r>
        <w:rPr>
          <w:spacing w:val="-1"/>
        </w:rPr>
        <w:t xml:space="preserve"> </w:t>
      </w:r>
      <w:r>
        <w:t>social</w:t>
      </w:r>
      <w:r>
        <w:rPr>
          <w:spacing w:val="-1"/>
        </w:rPr>
        <w:t xml:space="preserve"> </w:t>
      </w:r>
      <w:r>
        <w:t>sensitivities</w:t>
      </w:r>
      <w:r>
        <w:rPr>
          <w:spacing w:val="-1"/>
        </w:rPr>
        <w:t xml:space="preserve"> </w:t>
      </w:r>
      <w:r>
        <w:t>contribute</w:t>
      </w:r>
      <w:r>
        <w:rPr>
          <w:spacing w:val="-1"/>
        </w:rPr>
        <w:t xml:space="preserve"> </w:t>
      </w:r>
      <w:r>
        <w:t>to</w:t>
      </w:r>
      <w:r>
        <w:rPr>
          <w:spacing w:val="-1"/>
        </w:rPr>
        <w:t xml:space="preserve"> </w:t>
      </w:r>
      <w:r>
        <w:t>this</w:t>
      </w:r>
      <w:r>
        <w:rPr>
          <w:spacing w:val="-1"/>
        </w:rPr>
        <w:t xml:space="preserve"> </w:t>
      </w:r>
      <w:r>
        <w:t>inequality</w:t>
      </w:r>
      <w:r>
        <w:rPr>
          <w:spacing w:val="-1"/>
        </w:rPr>
        <w:t xml:space="preserve"> </w:t>
      </w:r>
      <w:r>
        <w:t>in</w:t>
      </w:r>
      <w:r>
        <w:rPr>
          <w:spacing w:val="-1"/>
        </w:rPr>
        <w:t xml:space="preserve"> </w:t>
      </w:r>
      <w:r>
        <w:t>access</w:t>
      </w:r>
      <w:r>
        <w:rPr>
          <w:spacing w:val="-1"/>
        </w:rPr>
        <w:t xml:space="preserve"> </w:t>
      </w:r>
      <w:r>
        <w:t>to</w:t>
      </w:r>
      <w:r>
        <w:rPr>
          <w:spacing w:val="-1"/>
        </w:rPr>
        <w:t xml:space="preserve"> </w:t>
      </w:r>
      <w:r>
        <w:t>transplantation and post-transplantation care.</w:t>
      </w:r>
      <w:r>
        <w:rPr>
          <w:rStyle w:val="FootnoteReference"/>
          <w:color w:val="4C4D4F"/>
        </w:rPr>
        <w:footnoteReference w:id="9"/>
      </w:r>
    </w:p>
    <w:p w14:paraId="0CEB9E2F" w14:textId="77777777" w:rsidR="00294264" w:rsidRDefault="00294264" w:rsidP="00074180">
      <w:pPr>
        <w:pStyle w:val="BodyText"/>
      </w:pPr>
      <w:r>
        <w:t>The</w:t>
      </w:r>
      <w:r>
        <w:rPr>
          <w:spacing w:val="-8"/>
        </w:rPr>
        <w:t xml:space="preserve"> </w:t>
      </w:r>
      <w:r>
        <w:t>National</w:t>
      </w:r>
      <w:r>
        <w:rPr>
          <w:spacing w:val="-8"/>
        </w:rPr>
        <w:t xml:space="preserve"> </w:t>
      </w:r>
      <w:r>
        <w:t>Indigenous</w:t>
      </w:r>
      <w:r>
        <w:rPr>
          <w:spacing w:val="-8"/>
        </w:rPr>
        <w:t xml:space="preserve"> </w:t>
      </w:r>
      <w:r>
        <w:t>Kidney</w:t>
      </w:r>
      <w:r>
        <w:rPr>
          <w:spacing w:val="-8"/>
        </w:rPr>
        <w:t xml:space="preserve"> </w:t>
      </w:r>
      <w:r>
        <w:t>Transplantation</w:t>
      </w:r>
      <w:r>
        <w:rPr>
          <w:spacing w:val="-8"/>
        </w:rPr>
        <w:t xml:space="preserve"> </w:t>
      </w:r>
      <w:r>
        <w:t>Taskforce</w:t>
      </w:r>
      <w:r>
        <w:rPr>
          <w:spacing w:val="-8"/>
        </w:rPr>
        <w:t xml:space="preserve"> </w:t>
      </w:r>
      <w:r>
        <w:t>(NIKTT)</w:t>
      </w:r>
      <w:r>
        <w:rPr>
          <w:spacing w:val="-8"/>
        </w:rPr>
        <w:t xml:space="preserve"> </w:t>
      </w:r>
      <w:r>
        <w:t>was</w:t>
      </w:r>
      <w:r>
        <w:rPr>
          <w:spacing w:val="-8"/>
        </w:rPr>
        <w:t xml:space="preserve"> </w:t>
      </w:r>
      <w:r>
        <w:t>established</w:t>
      </w:r>
      <w:r>
        <w:rPr>
          <w:spacing w:val="-8"/>
        </w:rPr>
        <w:t xml:space="preserve"> </w:t>
      </w:r>
      <w:r>
        <w:t>in</w:t>
      </w:r>
      <w:r>
        <w:rPr>
          <w:spacing w:val="-8"/>
        </w:rPr>
        <w:t xml:space="preserve"> </w:t>
      </w:r>
      <w:r>
        <w:t>response</w:t>
      </w:r>
      <w:r>
        <w:rPr>
          <w:spacing w:val="-8"/>
        </w:rPr>
        <w:t xml:space="preserve"> </w:t>
      </w:r>
      <w:r>
        <w:t>to the TSANZ Performance Report. The objectives of the NIKTT were to:</w:t>
      </w:r>
    </w:p>
    <w:p w14:paraId="462038EE" w14:textId="77777777" w:rsidR="00294264" w:rsidRPr="00491266" w:rsidRDefault="00294264" w:rsidP="00491266">
      <w:pPr>
        <w:pStyle w:val="ListParagraph"/>
      </w:pPr>
      <w:r w:rsidRPr="00491266">
        <w:t>enhance data collection and reporting,</w:t>
      </w:r>
    </w:p>
    <w:p w14:paraId="5D34E3B7" w14:textId="77777777" w:rsidR="00294264" w:rsidRPr="00491266" w:rsidRDefault="00294264" w:rsidP="00491266">
      <w:pPr>
        <w:pStyle w:val="ListParagraph"/>
      </w:pPr>
      <w:r w:rsidRPr="00491266">
        <w:t>pilot initiatives to improve patient equity and access, and</w:t>
      </w:r>
    </w:p>
    <w:p w14:paraId="5110DAD7" w14:textId="77777777" w:rsidR="00294264" w:rsidRPr="00491266" w:rsidRDefault="00294264" w:rsidP="00491266">
      <w:pPr>
        <w:pStyle w:val="ListParagraph"/>
      </w:pPr>
      <w:r w:rsidRPr="00491266">
        <w:t>evaluate cultural bias interventions.</w:t>
      </w:r>
    </w:p>
    <w:p w14:paraId="0EA85183" w14:textId="77777777" w:rsidR="00294264" w:rsidRDefault="00294264" w:rsidP="00074180">
      <w:pPr>
        <w:pStyle w:val="BodyText"/>
      </w:pPr>
      <w:r>
        <w:t>The NIKTT commissioned the Australia and New Zealand Dialysis and Transplantation Registry (ANZDATA) to develop new data forms for renal services to identify reasons for Aboriginal and Torres Strait Islander peoples not being wait listed. Data collected in 2020 shows that there were significant differences in treatment methods for Aboriginal and Torres Strait Islanders with end- stage</w:t>
      </w:r>
      <w:r>
        <w:rPr>
          <w:spacing w:val="-4"/>
        </w:rPr>
        <w:t xml:space="preserve"> </w:t>
      </w:r>
      <w:r>
        <w:t>kidney</w:t>
      </w:r>
      <w:r>
        <w:rPr>
          <w:spacing w:val="-4"/>
        </w:rPr>
        <w:t xml:space="preserve"> </w:t>
      </w:r>
      <w:r>
        <w:t>disease.</w:t>
      </w:r>
      <w:r>
        <w:rPr>
          <w:spacing w:val="-4"/>
        </w:rPr>
        <w:t xml:space="preserve"> </w:t>
      </w:r>
      <w:r>
        <w:t>Only</w:t>
      </w:r>
      <w:r>
        <w:rPr>
          <w:spacing w:val="-4"/>
        </w:rPr>
        <w:t xml:space="preserve"> </w:t>
      </w:r>
      <w:r>
        <w:t>15%</w:t>
      </w:r>
      <w:r>
        <w:rPr>
          <w:spacing w:val="-4"/>
        </w:rPr>
        <w:t xml:space="preserve"> </w:t>
      </w:r>
      <w:r>
        <w:t>of</w:t>
      </w:r>
      <w:r>
        <w:rPr>
          <w:spacing w:val="-4"/>
        </w:rPr>
        <w:t xml:space="preserve"> </w:t>
      </w:r>
      <w:r>
        <w:t>Indigenous</w:t>
      </w:r>
      <w:r>
        <w:rPr>
          <w:spacing w:val="-4"/>
        </w:rPr>
        <w:t xml:space="preserve"> </w:t>
      </w:r>
      <w:r>
        <w:t>Australians</w:t>
      </w:r>
      <w:r>
        <w:rPr>
          <w:spacing w:val="-4"/>
        </w:rPr>
        <w:t xml:space="preserve"> </w:t>
      </w:r>
      <w:r>
        <w:t>accessed</w:t>
      </w:r>
      <w:r>
        <w:rPr>
          <w:spacing w:val="-4"/>
        </w:rPr>
        <w:t xml:space="preserve"> </w:t>
      </w:r>
      <w:r>
        <w:t>transplantation</w:t>
      </w:r>
      <w:r>
        <w:rPr>
          <w:spacing w:val="-4"/>
        </w:rPr>
        <w:t xml:space="preserve"> </w:t>
      </w:r>
      <w:r>
        <w:t>as</w:t>
      </w:r>
      <w:r>
        <w:rPr>
          <w:spacing w:val="-4"/>
        </w:rPr>
        <w:t xml:space="preserve"> </w:t>
      </w:r>
      <w:r>
        <w:t>a</w:t>
      </w:r>
      <w:r>
        <w:rPr>
          <w:spacing w:val="-4"/>
        </w:rPr>
        <w:t xml:space="preserve"> </w:t>
      </w:r>
      <w:r>
        <w:t>treatment option, compared to 51% of non-Indigenous Australians</w:t>
      </w:r>
      <w:r>
        <w:rPr>
          <w:rStyle w:val="FootnoteReference"/>
          <w:color w:val="4C4D4F"/>
        </w:rPr>
        <w:footnoteReference w:id="10"/>
      </w:r>
      <w:r>
        <w:t>.</w:t>
      </w:r>
    </w:p>
    <w:p w14:paraId="6A4BB52D" w14:textId="77777777" w:rsidR="00294264" w:rsidRPr="00491266" w:rsidRDefault="00294264" w:rsidP="00491266">
      <w:pPr>
        <w:pStyle w:val="ListParagraph"/>
      </w:pPr>
      <w:r w:rsidRPr="00900EA8">
        <w:t xml:space="preserve">The </w:t>
      </w:r>
      <w:r w:rsidRPr="00491266">
        <w:t xml:space="preserve">NIKTT initiated equity and access pilot projects across Australia </w:t>
      </w:r>
      <w:proofErr w:type="gramStart"/>
      <w:r w:rsidRPr="00491266">
        <w:t>including;</w:t>
      </w:r>
      <w:proofErr w:type="gramEnd"/>
      <w:r w:rsidRPr="00491266">
        <w:t xml:space="preserve"> patient navigators, education sessions, workforce strengthening, outreach clinics and Indigenous Reference Groups. Findings showed the positive impact each program had on the number of Aboriginal and Torres Strait patients waitlisted and transplanted.</w:t>
      </w:r>
    </w:p>
    <w:p w14:paraId="75726E17" w14:textId="77777777" w:rsidR="00294264" w:rsidRPr="00491266" w:rsidRDefault="00294264" w:rsidP="00491266">
      <w:pPr>
        <w:pStyle w:val="ListParagraph"/>
        <w:rPr>
          <w:sz w:val="19"/>
        </w:rPr>
      </w:pPr>
      <w:r w:rsidRPr="00491266">
        <w:t xml:space="preserve">Additionally, the NIKTT </w:t>
      </w:r>
      <w:r w:rsidRPr="00900EA8">
        <w:t>published</w:t>
      </w:r>
      <w:r w:rsidRPr="00491266">
        <w:rPr>
          <w:spacing w:val="-2"/>
        </w:rPr>
        <w:t xml:space="preserve"> </w:t>
      </w:r>
      <w:r w:rsidRPr="00900EA8">
        <w:t>the</w:t>
      </w:r>
      <w:r w:rsidRPr="00491266">
        <w:rPr>
          <w:spacing w:val="-2"/>
        </w:rPr>
        <w:t xml:space="preserve"> </w:t>
      </w:r>
      <w:r w:rsidRPr="00900EA8">
        <w:t>Cultural</w:t>
      </w:r>
      <w:r w:rsidRPr="00491266">
        <w:rPr>
          <w:spacing w:val="-2"/>
        </w:rPr>
        <w:t xml:space="preserve"> </w:t>
      </w:r>
      <w:r w:rsidRPr="00900EA8">
        <w:t>Bias</w:t>
      </w:r>
      <w:r w:rsidRPr="00491266">
        <w:rPr>
          <w:spacing w:val="-2"/>
        </w:rPr>
        <w:t xml:space="preserve"> </w:t>
      </w:r>
      <w:r w:rsidRPr="00900EA8">
        <w:t>Report</w:t>
      </w:r>
      <w:r w:rsidRPr="00491266">
        <w:rPr>
          <w:spacing w:val="-2"/>
        </w:rPr>
        <w:t xml:space="preserve"> </w:t>
      </w:r>
      <w:r w:rsidRPr="00900EA8">
        <w:t>in</w:t>
      </w:r>
      <w:r w:rsidRPr="00491266">
        <w:rPr>
          <w:spacing w:val="-2"/>
        </w:rPr>
        <w:t xml:space="preserve"> </w:t>
      </w:r>
      <w:r w:rsidRPr="00900EA8">
        <w:t>March</w:t>
      </w:r>
      <w:r w:rsidRPr="00491266">
        <w:rPr>
          <w:spacing w:val="-1"/>
        </w:rPr>
        <w:t xml:space="preserve"> </w:t>
      </w:r>
      <w:r w:rsidRPr="00491266">
        <w:rPr>
          <w:spacing w:val="-2"/>
        </w:rPr>
        <w:t>2022</w:t>
      </w:r>
      <w:r>
        <w:rPr>
          <w:rStyle w:val="FootnoteReference"/>
          <w:color w:val="4C4D4F"/>
          <w:spacing w:val="-2"/>
          <w:sz w:val="19"/>
        </w:rPr>
        <w:footnoteReference w:id="11"/>
      </w:r>
      <w:r w:rsidRPr="00491266">
        <w:rPr>
          <w:spacing w:val="-2"/>
          <w:sz w:val="19"/>
        </w:rPr>
        <w:t>.</w:t>
      </w:r>
    </w:p>
    <w:p w14:paraId="41F65407" w14:textId="77777777" w:rsidR="00294264" w:rsidRDefault="00294264" w:rsidP="00074180">
      <w:pPr>
        <w:pStyle w:val="BodyText"/>
      </w:pPr>
      <w:r>
        <w:t>The</w:t>
      </w:r>
      <w:r>
        <w:rPr>
          <w:spacing w:val="-1"/>
        </w:rPr>
        <w:t xml:space="preserve"> </w:t>
      </w:r>
      <w:r>
        <w:t>work</w:t>
      </w:r>
      <w:r>
        <w:rPr>
          <w:spacing w:val="-1"/>
        </w:rPr>
        <w:t xml:space="preserve"> </w:t>
      </w:r>
      <w:r>
        <w:t>of</w:t>
      </w:r>
      <w:r>
        <w:rPr>
          <w:spacing w:val="-1"/>
        </w:rPr>
        <w:t xml:space="preserve"> </w:t>
      </w:r>
      <w:r>
        <w:t>the</w:t>
      </w:r>
      <w:r>
        <w:rPr>
          <w:spacing w:val="-1"/>
        </w:rPr>
        <w:t xml:space="preserve"> </w:t>
      </w:r>
      <w:r>
        <w:t>NIKTT</w:t>
      </w:r>
      <w:r>
        <w:rPr>
          <w:spacing w:val="-1"/>
        </w:rPr>
        <w:t xml:space="preserve"> </w:t>
      </w:r>
      <w:r>
        <w:t>will</w:t>
      </w:r>
      <w:r>
        <w:rPr>
          <w:spacing w:val="-1"/>
        </w:rPr>
        <w:t xml:space="preserve"> </w:t>
      </w:r>
      <w:r>
        <w:t>inform</w:t>
      </w:r>
      <w:r>
        <w:rPr>
          <w:spacing w:val="-1"/>
        </w:rPr>
        <w:t xml:space="preserve"> </w:t>
      </w:r>
      <w:r>
        <w:t>implementation</w:t>
      </w:r>
      <w:r>
        <w:rPr>
          <w:spacing w:val="-1"/>
        </w:rPr>
        <w:t xml:space="preserve"> </w:t>
      </w:r>
      <w:r>
        <w:t>against</w:t>
      </w:r>
      <w:r>
        <w:rPr>
          <w:spacing w:val="-1"/>
        </w:rPr>
        <w:t xml:space="preserve"> </w:t>
      </w:r>
      <w:r>
        <w:t>the</w:t>
      </w:r>
      <w:r>
        <w:rPr>
          <w:spacing w:val="-1"/>
        </w:rPr>
        <w:t xml:space="preserve"> </w:t>
      </w:r>
      <w:r>
        <w:t>Strategy’s</w:t>
      </w:r>
      <w:r>
        <w:rPr>
          <w:spacing w:val="-1"/>
        </w:rPr>
        <w:t xml:space="preserve"> </w:t>
      </w:r>
      <w:r>
        <w:t>priority</w:t>
      </w:r>
      <w:r>
        <w:rPr>
          <w:spacing w:val="-1"/>
        </w:rPr>
        <w:t xml:space="preserve"> </w:t>
      </w:r>
      <w:r>
        <w:t>area</w:t>
      </w:r>
      <w:r>
        <w:rPr>
          <w:spacing w:val="-1"/>
        </w:rPr>
        <w:t xml:space="preserve"> </w:t>
      </w:r>
      <w:r>
        <w:t>of</w:t>
      </w:r>
      <w:r>
        <w:rPr>
          <w:spacing w:val="-1"/>
        </w:rPr>
        <w:t xml:space="preserve"> </w:t>
      </w:r>
      <w:r>
        <w:t>equitable access</w:t>
      </w:r>
      <w:r>
        <w:rPr>
          <w:spacing w:val="-4"/>
        </w:rPr>
        <w:t xml:space="preserve"> </w:t>
      </w:r>
      <w:r>
        <w:t>to</w:t>
      </w:r>
      <w:r>
        <w:rPr>
          <w:spacing w:val="-4"/>
        </w:rPr>
        <w:t xml:space="preserve"> </w:t>
      </w:r>
      <w:r>
        <w:t>transplantation</w:t>
      </w:r>
      <w:r>
        <w:rPr>
          <w:spacing w:val="-4"/>
        </w:rPr>
        <w:t xml:space="preserve"> </w:t>
      </w:r>
      <w:r>
        <w:t>and</w:t>
      </w:r>
      <w:r>
        <w:rPr>
          <w:spacing w:val="-4"/>
        </w:rPr>
        <w:t xml:space="preserve"> </w:t>
      </w:r>
      <w:r>
        <w:t>post-transplantation</w:t>
      </w:r>
      <w:r>
        <w:rPr>
          <w:spacing w:val="-4"/>
        </w:rPr>
        <w:t xml:space="preserve"> </w:t>
      </w:r>
      <w:r>
        <w:t>care.</w:t>
      </w:r>
      <w:r>
        <w:rPr>
          <w:spacing w:val="-4"/>
        </w:rPr>
        <w:t xml:space="preserve"> </w:t>
      </w:r>
      <w:r>
        <w:t>It</w:t>
      </w:r>
      <w:r>
        <w:rPr>
          <w:spacing w:val="-4"/>
        </w:rPr>
        <w:t xml:space="preserve"> </w:t>
      </w:r>
      <w:r>
        <w:t>is</w:t>
      </w:r>
      <w:r>
        <w:rPr>
          <w:spacing w:val="-4"/>
        </w:rPr>
        <w:t xml:space="preserve"> </w:t>
      </w:r>
      <w:r>
        <w:t>essential</w:t>
      </w:r>
      <w:r>
        <w:rPr>
          <w:spacing w:val="-4"/>
        </w:rPr>
        <w:t xml:space="preserve"> </w:t>
      </w:r>
      <w:r>
        <w:t>that</w:t>
      </w:r>
      <w:r>
        <w:rPr>
          <w:spacing w:val="-4"/>
        </w:rPr>
        <w:t xml:space="preserve"> </w:t>
      </w:r>
      <w:r>
        <w:t>geographical,</w:t>
      </w:r>
      <w:r>
        <w:rPr>
          <w:spacing w:val="-4"/>
        </w:rPr>
        <w:t xml:space="preserve"> </w:t>
      </w:r>
      <w:r>
        <w:t xml:space="preserve">cultural, educational and language barriers are </w:t>
      </w:r>
      <w:r>
        <w:lastRenderedPageBreak/>
        <w:t>considered, including close</w:t>
      </w:r>
      <w:r w:rsidR="00C0697B">
        <w:t xml:space="preserve"> </w:t>
      </w:r>
      <w:r>
        <w:t>to</w:t>
      </w:r>
      <w:r w:rsidR="00C0697B">
        <w:t xml:space="preserve"> </w:t>
      </w:r>
      <w:r>
        <w:t xml:space="preserve">home care options for rural patients, where safe to do so. The Transition Action Plan recognises the need to leverage the work of the NIKTT, including findings from relevant initiatives, to inform actions to implement the </w:t>
      </w:r>
      <w:r>
        <w:rPr>
          <w:spacing w:val="-2"/>
        </w:rPr>
        <w:t>Strategy.</w:t>
      </w:r>
    </w:p>
    <w:p w14:paraId="22026B22" w14:textId="77777777" w:rsidR="00294264" w:rsidRDefault="00294264" w:rsidP="00074180">
      <w:pPr>
        <w:pStyle w:val="BodyText"/>
      </w:pPr>
      <w:r>
        <w:t>There is also recognition from all governments that culturally appropriate education programs and resources for Aboriginal and Torres Strait Islander people are required, so all potential transplant recipients, including Aboriginal and Torres Strait Islander people, receive information that is appropriate.</w:t>
      </w:r>
      <w:r>
        <w:rPr>
          <w:spacing w:val="-4"/>
        </w:rPr>
        <w:t xml:space="preserve"> </w:t>
      </w:r>
      <w:r>
        <w:t>Multiple</w:t>
      </w:r>
      <w:r>
        <w:rPr>
          <w:spacing w:val="-4"/>
        </w:rPr>
        <w:t xml:space="preserve"> </w:t>
      </w:r>
      <w:r>
        <w:t>interventions</w:t>
      </w:r>
      <w:r>
        <w:rPr>
          <w:spacing w:val="-3"/>
        </w:rPr>
        <w:t xml:space="preserve"> </w:t>
      </w:r>
      <w:r>
        <w:t>and</w:t>
      </w:r>
      <w:r>
        <w:rPr>
          <w:spacing w:val="-4"/>
        </w:rPr>
        <w:t xml:space="preserve"> </w:t>
      </w:r>
      <w:r>
        <w:t>active</w:t>
      </w:r>
      <w:r>
        <w:rPr>
          <w:spacing w:val="-4"/>
        </w:rPr>
        <w:t xml:space="preserve"> </w:t>
      </w:r>
      <w:r>
        <w:t>engagement</w:t>
      </w:r>
      <w:r>
        <w:rPr>
          <w:spacing w:val="-4"/>
        </w:rPr>
        <w:t xml:space="preserve"> </w:t>
      </w:r>
      <w:r>
        <w:t>with</w:t>
      </w:r>
      <w:r>
        <w:rPr>
          <w:spacing w:val="-3"/>
        </w:rPr>
        <w:t xml:space="preserve"> </w:t>
      </w:r>
      <w:r>
        <w:t>local</w:t>
      </w:r>
      <w:r>
        <w:rPr>
          <w:spacing w:val="-3"/>
        </w:rPr>
        <w:t xml:space="preserve"> </w:t>
      </w:r>
      <w:r>
        <w:t>communities</w:t>
      </w:r>
      <w:r>
        <w:rPr>
          <w:spacing w:val="-4"/>
        </w:rPr>
        <w:t xml:space="preserve"> </w:t>
      </w:r>
      <w:r>
        <w:t>will</w:t>
      </w:r>
      <w:r>
        <w:rPr>
          <w:spacing w:val="-3"/>
        </w:rPr>
        <w:t xml:space="preserve"> </w:t>
      </w:r>
      <w:r>
        <w:t>be</w:t>
      </w:r>
      <w:r>
        <w:rPr>
          <w:spacing w:val="-3"/>
        </w:rPr>
        <w:t xml:space="preserve"> </w:t>
      </w:r>
      <w:r>
        <w:t>necessary to achieve this goal.</w:t>
      </w:r>
    </w:p>
    <w:p w14:paraId="51D4C1FB" w14:textId="77777777" w:rsidR="00294264" w:rsidRDefault="00294264" w:rsidP="00074180">
      <w:pPr>
        <w:pStyle w:val="BodyText"/>
      </w:pPr>
      <w:r>
        <w:t>More broadly, implementation planning will consider other actions that could support health services and potential transplant recipients from all backgrounds to enable early assessment for transplant</w:t>
      </w:r>
      <w:r>
        <w:rPr>
          <w:spacing w:val="-4"/>
        </w:rPr>
        <w:t xml:space="preserve"> </w:t>
      </w:r>
      <w:r>
        <w:t>eligibility</w:t>
      </w:r>
      <w:r>
        <w:rPr>
          <w:spacing w:val="-4"/>
        </w:rPr>
        <w:t xml:space="preserve"> </w:t>
      </w:r>
      <w:r>
        <w:t>and</w:t>
      </w:r>
      <w:r>
        <w:rPr>
          <w:spacing w:val="-4"/>
        </w:rPr>
        <w:t xml:space="preserve"> </w:t>
      </w:r>
      <w:r>
        <w:t>wait</w:t>
      </w:r>
      <w:r>
        <w:rPr>
          <w:spacing w:val="-4"/>
        </w:rPr>
        <w:t xml:space="preserve"> </w:t>
      </w:r>
      <w:r>
        <w:t>listing.</w:t>
      </w:r>
      <w:r>
        <w:rPr>
          <w:spacing w:val="-4"/>
        </w:rPr>
        <w:t xml:space="preserve"> </w:t>
      </w:r>
      <w:r>
        <w:t>This</w:t>
      </w:r>
      <w:r>
        <w:rPr>
          <w:spacing w:val="-4"/>
        </w:rPr>
        <w:t xml:space="preserve"> </w:t>
      </w:r>
      <w:r>
        <w:t>may</w:t>
      </w:r>
      <w:r>
        <w:rPr>
          <w:spacing w:val="-4"/>
        </w:rPr>
        <w:t xml:space="preserve"> </w:t>
      </w:r>
      <w:r>
        <w:t>require</w:t>
      </w:r>
      <w:r>
        <w:rPr>
          <w:spacing w:val="-4"/>
        </w:rPr>
        <w:t xml:space="preserve"> </w:t>
      </w:r>
      <w:r>
        <w:t>action</w:t>
      </w:r>
      <w:r>
        <w:rPr>
          <w:spacing w:val="-4"/>
        </w:rPr>
        <w:t xml:space="preserve"> </w:t>
      </w:r>
      <w:r>
        <w:t>by</w:t>
      </w:r>
      <w:r>
        <w:rPr>
          <w:spacing w:val="-4"/>
        </w:rPr>
        <w:t xml:space="preserve"> </w:t>
      </w:r>
      <w:r>
        <w:t>primary</w:t>
      </w:r>
      <w:r>
        <w:rPr>
          <w:spacing w:val="-4"/>
        </w:rPr>
        <w:t xml:space="preserve"> </w:t>
      </w:r>
      <w:r>
        <w:t>care</w:t>
      </w:r>
      <w:r>
        <w:rPr>
          <w:spacing w:val="-4"/>
        </w:rPr>
        <w:t xml:space="preserve"> </w:t>
      </w:r>
      <w:r>
        <w:t>services,</w:t>
      </w:r>
      <w:r>
        <w:rPr>
          <w:spacing w:val="-4"/>
        </w:rPr>
        <w:t xml:space="preserve"> </w:t>
      </w:r>
      <w:r>
        <w:t>dialysis</w:t>
      </w:r>
      <w:r>
        <w:rPr>
          <w:spacing w:val="-4"/>
        </w:rPr>
        <w:t xml:space="preserve"> </w:t>
      </w:r>
      <w:r>
        <w:t>units,</w:t>
      </w:r>
      <w:r w:rsidR="00C0697B">
        <w:t xml:space="preserve"> </w:t>
      </w:r>
      <w:r>
        <w:t>kidney</w:t>
      </w:r>
      <w:r>
        <w:rPr>
          <w:spacing w:val="-1"/>
        </w:rPr>
        <w:t xml:space="preserve"> </w:t>
      </w:r>
      <w:r>
        <w:t>transplant programs,</w:t>
      </w:r>
      <w:r>
        <w:rPr>
          <w:spacing w:val="-1"/>
        </w:rPr>
        <w:t xml:space="preserve"> </w:t>
      </w:r>
      <w:r>
        <w:t>clinicians and</w:t>
      </w:r>
      <w:r>
        <w:rPr>
          <w:spacing w:val="-1"/>
        </w:rPr>
        <w:t xml:space="preserve"> </w:t>
      </w:r>
      <w:r>
        <w:t>continuing medical</w:t>
      </w:r>
      <w:r>
        <w:rPr>
          <w:spacing w:val="-1"/>
        </w:rPr>
        <w:t xml:space="preserve"> </w:t>
      </w:r>
      <w:r>
        <w:t xml:space="preserve">education </w:t>
      </w:r>
      <w:r>
        <w:rPr>
          <w:spacing w:val="-2"/>
        </w:rPr>
        <w:t>providers.</w:t>
      </w:r>
    </w:p>
    <w:p w14:paraId="6A2290B9" w14:textId="2F94B7E7" w:rsidR="00294264" w:rsidRDefault="00294264" w:rsidP="0057100A">
      <w:pPr>
        <w:pStyle w:val="Heading2"/>
      </w:pPr>
      <w:bookmarkStart w:id="54" w:name="_Toc176517576"/>
      <w:bookmarkStart w:id="55" w:name="_Toc176864198"/>
      <w:r>
        <w:t>G</w:t>
      </w:r>
      <w:r w:rsidR="003E3413">
        <w:t>oal</w:t>
      </w:r>
      <w:r>
        <w:t>:</w:t>
      </w:r>
      <w:r>
        <w:rPr>
          <w:spacing w:val="-6"/>
        </w:rPr>
        <w:t xml:space="preserve"> </w:t>
      </w:r>
      <w:r>
        <w:t>Nationally</w:t>
      </w:r>
      <w:r>
        <w:rPr>
          <w:spacing w:val="-6"/>
        </w:rPr>
        <w:t xml:space="preserve"> </w:t>
      </w:r>
      <w:r>
        <w:t>consistent,</w:t>
      </w:r>
      <w:r>
        <w:rPr>
          <w:spacing w:val="-6"/>
        </w:rPr>
        <w:t xml:space="preserve"> </w:t>
      </w:r>
      <w:r>
        <w:t>equitable</w:t>
      </w:r>
      <w:r>
        <w:rPr>
          <w:spacing w:val="-6"/>
        </w:rPr>
        <w:t xml:space="preserve"> </w:t>
      </w:r>
      <w:r>
        <w:t>and</w:t>
      </w:r>
      <w:r>
        <w:rPr>
          <w:spacing w:val="-6"/>
        </w:rPr>
        <w:t xml:space="preserve"> </w:t>
      </w:r>
      <w:r>
        <w:t>transparent</w:t>
      </w:r>
      <w:r>
        <w:rPr>
          <w:spacing w:val="-6"/>
        </w:rPr>
        <w:t xml:space="preserve"> </w:t>
      </w:r>
      <w:r>
        <w:t>wait</w:t>
      </w:r>
      <w:r>
        <w:rPr>
          <w:spacing w:val="-6"/>
        </w:rPr>
        <w:t xml:space="preserve"> </w:t>
      </w:r>
      <w:r>
        <w:t>list,</w:t>
      </w:r>
      <w:r>
        <w:rPr>
          <w:spacing w:val="-6"/>
        </w:rPr>
        <w:t xml:space="preserve"> </w:t>
      </w:r>
      <w:r>
        <w:t>organ allocation, offer and acceptance processes</w:t>
      </w:r>
      <w:bookmarkEnd w:id="54"/>
      <w:bookmarkEnd w:id="55"/>
    </w:p>
    <w:p w14:paraId="4B17018B" w14:textId="77777777" w:rsidR="00294264" w:rsidRDefault="00294264" w:rsidP="00074180">
      <w:pPr>
        <w:pStyle w:val="BodyText"/>
      </w:pPr>
      <w:r>
        <w:t>The Review Report outlines inconsistencies in assessment practices and wait list management nationally.</w:t>
      </w:r>
      <w:r>
        <w:rPr>
          <w:spacing w:val="-5"/>
        </w:rPr>
        <w:t xml:space="preserve"> </w:t>
      </w:r>
      <w:r>
        <w:t>It</w:t>
      </w:r>
      <w:r>
        <w:rPr>
          <w:spacing w:val="-5"/>
        </w:rPr>
        <w:t xml:space="preserve"> </w:t>
      </w:r>
      <w:r>
        <w:t>recognises</w:t>
      </w:r>
      <w:r>
        <w:rPr>
          <w:spacing w:val="-5"/>
        </w:rPr>
        <w:t xml:space="preserve"> </w:t>
      </w:r>
      <w:r>
        <w:t>that</w:t>
      </w:r>
      <w:r>
        <w:rPr>
          <w:spacing w:val="-5"/>
        </w:rPr>
        <w:t xml:space="preserve"> </w:t>
      </w:r>
      <w:r>
        <w:t>states</w:t>
      </w:r>
      <w:r>
        <w:rPr>
          <w:spacing w:val="-5"/>
        </w:rPr>
        <w:t xml:space="preserve"> </w:t>
      </w:r>
      <w:r>
        <w:t>and</w:t>
      </w:r>
      <w:r>
        <w:rPr>
          <w:spacing w:val="-5"/>
        </w:rPr>
        <w:t xml:space="preserve"> </w:t>
      </w:r>
      <w:r>
        <w:t>territories,</w:t>
      </w:r>
      <w:r>
        <w:rPr>
          <w:spacing w:val="-5"/>
        </w:rPr>
        <w:t xml:space="preserve"> </w:t>
      </w:r>
      <w:r>
        <w:t>and</w:t>
      </w:r>
      <w:r>
        <w:rPr>
          <w:spacing w:val="-5"/>
        </w:rPr>
        <w:t xml:space="preserve"> </w:t>
      </w:r>
      <w:r>
        <w:t>their</w:t>
      </w:r>
      <w:r>
        <w:rPr>
          <w:spacing w:val="-5"/>
        </w:rPr>
        <w:t xml:space="preserve"> </w:t>
      </w:r>
      <w:r>
        <w:t>Local</w:t>
      </w:r>
      <w:r>
        <w:rPr>
          <w:spacing w:val="-5"/>
        </w:rPr>
        <w:t xml:space="preserve"> </w:t>
      </w:r>
      <w:r>
        <w:t>Hospital</w:t>
      </w:r>
      <w:r>
        <w:rPr>
          <w:spacing w:val="-5"/>
        </w:rPr>
        <w:t xml:space="preserve"> </w:t>
      </w:r>
      <w:r>
        <w:t>Networks,</w:t>
      </w:r>
      <w:r>
        <w:rPr>
          <w:spacing w:val="-5"/>
        </w:rPr>
        <w:t xml:space="preserve"> </w:t>
      </w:r>
      <w:r>
        <w:t>are</w:t>
      </w:r>
      <w:r>
        <w:rPr>
          <w:spacing w:val="-5"/>
        </w:rPr>
        <w:t xml:space="preserve"> </w:t>
      </w:r>
      <w:r>
        <w:t>primarily responsible for the delivery of organ retrieval and transplantation services. However, it also identifies a range of issues impacting organ retrieval and transplantation that could benefit from a nationally coordinated approach.</w:t>
      </w:r>
    </w:p>
    <w:p w14:paraId="4CA30065" w14:textId="77777777" w:rsidR="00294264" w:rsidRDefault="00294264" w:rsidP="00074180">
      <w:pPr>
        <w:pStyle w:val="BodyText"/>
      </w:pPr>
      <w:r>
        <w:t>The Review Report outlines the variation in waiting list numbers, reflecting nonuniform practices in</w:t>
      </w:r>
      <w:r>
        <w:rPr>
          <w:spacing w:val="-3"/>
        </w:rPr>
        <w:t xml:space="preserve"> </w:t>
      </w:r>
      <w:r>
        <w:t>wait</w:t>
      </w:r>
      <w:r>
        <w:rPr>
          <w:spacing w:val="-3"/>
        </w:rPr>
        <w:t xml:space="preserve"> </w:t>
      </w:r>
      <w:r>
        <w:t>listing</w:t>
      </w:r>
      <w:r>
        <w:rPr>
          <w:spacing w:val="-3"/>
        </w:rPr>
        <w:t xml:space="preserve"> </w:t>
      </w:r>
      <w:r>
        <w:t>potential</w:t>
      </w:r>
      <w:r>
        <w:rPr>
          <w:spacing w:val="-3"/>
        </w:rPr>
        <w:t xml:space="preserve"> </w:t>
      </w:r>
      <w:r>
        <w:t>recipients</w:t>
      </w:r>
      <w:r>
        <w:rPr>
          <w:spacing w:val="-3"/>
        </w:rPr>
        <w:t xml:space="preserve"> </w:t>
      </w:r>
      <w:r>
        <w:t>and</w:t>
      </w:r>
      <w:r>
        <w:rPr>
          <w:spacing w:val="-3"/>
        </w:rPr>
        <w:t xml:space="preserve"> </w:t>
      </w:r>
      <w:r>
        <w:t>the</w:t>
      </w:r>
      <w:r>
        <w:rPr>
          <w:spacing w:val="-3"/>
        </w:rPr>
        <w:t xml:space="preserve"> </w:t>
      </w:r>
      <w:r>
        <w:t>management</w:t>
      </w:r>
      <w:r>
        <w:rPr>
          <w:spacing w:val="-3"/>
        </w:rPr>
        <w:t xml:space="preserve"> </w:t>
      </w:r>
      <w:r>
        <w:t>of</w:t>
      </w:r>
      <w:r>
        <w:rPr>
          <w:spacing w:val="-3"/>
        </w:rPr>
        <w:t xml:space="preserve"> </w:t>
      </w:r>
      <w:r>
        <w:t>waiting</w:t>
      </w:r>
      <w:r>
        <w:rPr>
          <w:spacing w:val="-3"/>
        </w:rPr>
        <w:t xml:space="preserve"> </w:t>
      </w:r>
      <w:r>
        <w:t>lists.</w:t>
      </w:r>
      <w:r>
        <w:rPr>
          <w:spacing w:val="-3"/>
        </w:rPr>
        <w:t xml:space="preserve"> </w:t>
      </w:r>
      <w:r>
        <w:t>It</w:t>
      </w:r>
      <w:r>
        <w:rPr>
          <w:spacing w:val="-3"/>
        </w:rPr>
        <w:t xml:space="preserve"> </w:t>
      </w:r>
      <w:r>
        <w:t>reports</w:t>
      </w:r>
      <w:r>
        <w:rPr>
          <w:spacing w:val="-3"/>
        </w:rPr>
        <w:t xml:space="preserve"> </w:t>
      </w:r>
      <w:r>
        <w:t>evidence</w:t>
      </w:r>
      <w:r>
        <w:rPr>
          <w:spacing w:val="-3"/>
        </w:rPr>
        <w:t xml:space="preserve"> </w:t>
      </w:r>
      <w:r>
        <w:t>of</w:t>
      </w:r>
      <w:r>
        <w:rPr>
          <w:spacing w:val="-3"/>
        </w:rPr>
        <w:t xml:space="preserve"> </w:t>
      </w:r>
      <w:r>
        <w:t>late referrals</w:t>
      </w:r>
      <w:r>
        <w:rPr>
          <w:spacing w:val="-6"/>
        </w:rPr>
        <w:t xml:space="preserve"> </w:t>
      </w:r>
      <w:r>
        <w:t>of</w:t>
      </w:r>
      <w:r>
        <w:rPr>
          <w:spacing w:val="-6"/>
        </w:rPr>
        <w:t xml:space="preserve"> </w:t>
      </w:r>
      <w:r>
        <w:t>potential</w:t>
      </w:r>
      <w:r>
        <w:rPr>
          <w:spacing w:val="-6"/>
        </w:rPr>
        <w:t xml:space="preserve"> </w:t>
      </w:r>
      <w:r>
        <w:t>recipients</w:t>
      </w:r>
      <w:r>
        <w:rPr>
          <w:spacing w:val="-6"/>
        </w:rPr>
        <w:t xml:space="preserve"> </w:t>
      </w:r>
      <w:r>
        <w:t>to</w:t>
      </w:r>
      <w:r>
        <w:rPr>
          <w:spacing w:val="-6"/>
        </w:rPr>
        <w:t xml:space="preserve"> </w:t>
      </w:r>
      <w:r>
        <w:t>transplantation</w:t>
      </w:r>
      <w:r>
        <w:rPr>
          <w:spacing w:val="-6"/>
        </w:rPr>
        <w:t xml:space="preserve"> </w:t>
      </w:r>
      <w:r>
        <w:t>programs</w:t>
      </w:r>
      <w:r>
        <w:rPr>
          <w:spacing w:val="-6"/>
        </w:rPr>
        <w:t xml:space="preserve"> </w:t>
      </w:r>
      <w:r>
        <w:t>for</w:t>
      </w:r>
      <w:r>
        <w:rPr>
          <w:spacing w:val="-6"/>
        </w:rPr>
        <w:t xml:space="preserve"> </w:t>
      </w:r>
      <w:r>
        <w:t>assessment.</w:t>
      </w:r>
      <w:r>
        <w:rPr>
          <w:spacing w:val="-6"/>
        </w:rPr>
        <w:t xml:space="preserve"> </w:t>
      </w:r>
      <w:proofErr w:type="gramStart"/>
      <w:r>
        <w:t>In</w:t>
      </w:r>
      <w:r>
        <w:rPr>
          <w:spacing w:val="-6"/>
        </w:rPr>
        <w:t xml:space="preserve"> </w:t>
      </w:r>
      <w:r>
        <w:t>particular,</w:t>
      </w:r>
      <w:r>
        <w:rPr>
          <w:spacing w:val="-6"/>
        </w:rPr>
        <w:t xml:space="preserve"> </w:t>
      </w:r>
      <w:r>
        <w:t>it</w:t>
      </w:r>
      <w:proofErr w:type="gramEnd"/>
      <w:r>
        <w:rPr>
          <w:spacing w:val="-6"/>
        </w:rPr>
        <w:t xml:space="preserve"> </w:t>
      </w:r>
      <w:r>
        <w:t>notes that there is widespread variability in waiting list practices for people receiving dialysis across Australia and a widening gap in this variability. Further, there is variation across jurisdictions in allocation, reasons for offer declines and acceptance practices.</w:t>
      </w:r>
    </w:p>
    <w:p w14:paraId="245306CC" w14:textId="77777777" w:rsidR="00294264" w:rsidRDefault="00294264" w:rsidP="00074180">
      <w:pPr>
        <w:pStyle w:val="BodyText"/>
      </w:pPr>
      <w:r>
        <w:t>All</w:t>
      </w:r>
      <w:r>
        <w:rPr>
          <w:spacing w:val="-4"/>
        </w:rPr>
        <w:t xml:space="preserve"> </w:t>
      </w:r>
      <w:r>
        <w:t>governments</w:t>
      </w:r>
      <w:r>
        <w:rPr>
          <w:spacing w:val="-4"/>
        </w:rPr>
        <w:t xml:space="preserve"> </w:t>
      </w:r>
      <w:r>
        <w:t>recognise</w:t>
      </w:r>
      <w:r>
        <w:rPr>
          <w:spacing w:val="-4"/>
        </w:rPr>
        <w:t xml:space="preserve"> </w:t>
      </w:r>
      <w:r>
        <w:t>that</w:t>
      </w:r>
      <w:r>
        <w:rPr>
          <w:spacing w:val="-4"/>
        </w:rPr>
        <w:t xml:space="preserve"> </w:t>
      </w:r>
      <w:r>
        <w:t>a</w:t>
      </w:r>
      <w:r>
        <w:rPr>
          <w:spacing w:val="-4"/>
        </w:rPr>
        <w:t xml:space="preserve"> </w:t>
      </w:r>
      <w:r>
        <w:t>nationally</w:t>
      </w:r>
      <w:r>
        <w:rPr>
          <w:spacing w:val="-4"/>
        </w:rPr>
        <w:t xml:space="preserve"> </w:t>
      </w:r>
      <w:r>
        <w:t>consistent</w:t>
      </w:r>
      <w:r>
        <w:rPr>
          <w:spacing w:val="-4"/>
        </w:rPr>
        <w:t xml:space="preserve"> </w:t>
      </w:r>
      <w:r>
        <w:t>approach</w:t>
      </w:r>
      <w:r>
        <w:rPr>
          <w:spacing w:val="-4"/>
        </w:rPr>
        <w:t xml:space="preserve"> </w:t>
      </w:r>
      <w:r>
        <w:t>is</w:t>
      </w:r>
      <w:r>
        <w:rPr>
          <w:spacing w:val="-4"/>
        </w:rPr>
        <w:t xml:space="preserve"> </w:t>
      </w:r>
      <w:r>
        <w:t>needed,</w:t>
      </w:r>
      <w:r>
        <w:rPr>
          <w:spacing w:val="-4"/>
        </w:rPr>
        <w:t xml:space="preserve"> </w:t>
      </w:r>
      <w:r>
        <w:t>acknowledging</w:t>
      </w:r>
      <w:r>
        <w:rPr>
          <w:spacing w:val="-4"/>
        </w:rPr>
        <w:t xml:space="preserve"> </w:t>
      </w:r>
      <w:r>
        <w:t>that there</w:t>
      </w:r>
      <w:r>
        <w:rPr>
          <w:spacing w:val="-6"/>
        </w:rPr>
        <w:t xml:space="preserve"> </w:t>
      </w:r>
      <w:r>
        <w:t>may</w:t>
      </w:r>
      <w:r>
        <w:rPr>
          <w:spacing w:val="-6"/>
        </w:rPr>
        <w:t xml:space="preserve"> </w:t>
      </w:r>
      <w:r>
        <w:t>continue</w:t>
      </w:r>
      <w:r>
        <w:rPr>
          <w:spacing w:val="-6"/>
        </w:rPr>
        <w:t xml:space="preserve"> </w:t>
      </w:r>
      <w:r>
        <w:t>to</w:t>
      </w:r>
      <w:r>
        <w:rPr>
          <w:spacing w:val="-6"/>
        </w:rPr>
        <w:t xml:space="preserve"> </w:t>
      </w:r>
      <w:r>
        <w:t>be</w:t>
      </w:r>
      <w:r>
        <w:rPr>
          <w:spacing w:val="-6"/>
        </w:rPr>
        <w:t xml:space="preserve"> </w:t>
      </w:r>
      <w:r>
        <w:t>some</w:t>
      </w:r>
      <w:r>
        <w:rPr>
          <w:spacing w:val="-6"/>
        </w:rPr>
        <w:t xml:space="preserve"> </w:t>
      </w:r>
      <w:r>
        <w:t>variation</w:t>
      </w:r>
      <w:r>
        <w:rPr>
          <w:spacing w:val="-6"/>
        </w:rPr>
        <w:t xml:space="preserve"> </w:t>
      </w:r>
      <w:r>
        <w:t>in</w:t>
      </w:r>
      <w:r>
        <w:rPr>
          <w:spacing w:val="-6"/>
        </w:rPr>
        <w:t xml:space="preserve"> </w:t>
      </w:r>
      <w:r>
        <w:t>jurisdictional</w:t>
      </w:r>
      <w:r>
        <w:rPr>
          <w:spacing w:val="-6"/>
        </w:rPr>
        <w:t xml:space="preserve"> </w:t>
      </w:r>
      <w:r>
        <w:t>clinical</w:t>
      </w:r>
      <w:r>
        <w:rPr>
          <w:spacing w:val="-6"/>
        </w:rPr>
        <w:t xml:space="preserve"> </w:t>
      </w:r>
      <w:r>
        <w:t>service</w:t>
      </w:r>
      <w:r>
        <w:rPr>
          <w:spacing w:val="-6"/>
        </w:rPr>
        <w:t xml:space="preserve"> </w:t>
      </w:r>
      <w:r>
        <w:t>delivery.</w:t>
      </w:r>
      <w:r>
        <w:rPr>
          <w:spacing w:val="-6"/>
        </w:rPr>
        <w:t xml:space="preserve"> </w:t>
      </w:r>
      <w:r>
        <w:t>Additionally,</w:t>
      </w:r>
      <w:r>
        <w:rPr>
          <w:spacing w:val="-6"/>
        </w:rPr>
        <w:t xml:space="preserve"> </w:t>
      </w:r>
      <w:r>
        <w:t>all governments will support the sector to facilitate patient pathways towards transplantation and enable equity of access and optimal patient outcomes.</w:t>
      </w:r>
    </w:p>
    <w:p w14:paraId="20388D5D" w14:textId="77777777" w:rsidR="00294264" w:rsidRDefault="00294264" w:rsidP="00074180">
      <w:pPr>
        <w:pStyle w:val="BodyText"/>
      </w:pPr>
      <w:r>
        <w:t>As</w:t>
      </w:r>
      <w:r>
        <w:rPr>
          <w:spacing w:val="-4"/>
        </w:rPr>
        <w:t xml:space="preserve"> </w:t>
      </w:r>
      <w:r>
        <w:t>a</w:t>
      </w:r>
      <w:r>
        <w:rPr>
          <w:spacing w:val="-4"/>
        </w:rPr>
        <w:t xml:space="preserve"> </w:t>
      </w:r>
      <w:r>
        <w:t>starting</w:t>
      </w:r>
      <w:r>
        <w:rPr>
          <w:spacing w:val="-4"/>
        </w:rPr>
        <w:t xml:space="preserve"> </w:t>
      </w:r>
      <w:r>
        <w:t>point,</w:t>
      </w:r>
      <w:r>
        <w:rPr>
          <w:spacing w:val="-4"/>
        </w:rPr>
        <w:t xml:space="preserve"> </w:t>
      </w:r>
      <w:r>
        <w:t>the</w:t>
      </w:r>
      <w:r>
        <w:rPr>
          <w:spacing w:val="-4"/>
        </w:rPr>
        <w:t xml:space="preserve"> </w:t>
      </w:r>
      <w:r>
        <w:t>Transition</w:t>
      </w:r>
      <w:r>
        <w:rPr>
          <w:spacing w:val="-4"/>
        </w:rPr>
        <w:t xml:space="preserve"> </w:t>
      </w:r>
      <w:r>
        <w:t>Action</w:t>
      </w:r>
      <w:r>
        <w:rPr>
          <w:spacing w:val="-4"/>
        </w:rPr>
        <w:t xml:space="preserve"> </w:t>
      </w:r>
      <w:r>
        <w:t>Plan</w:t>
      </w:r>
      <w:r>
        <w:rPr>
          <w:spacing w:val="-4"/>
        </w:rPr>
        <w:t xml:space="preserve"> </w:t>
      </w:r>
      <w:r>
        <w:t>supports</w:t>
      </w:r>
      <w:r>
        <w:rPr>
          <w:spacing w:val="-4"/>
        </w:rPr>
        <w:t xml:space="preserve"> </w:t>
      </w:r>
      <w:r>
        <w:t>the</w:t>
      </w:r>
      <w:r>
        <w:rPr>
          <w:spacing w:val="-4"/>
        </w:rPr>
        <w:t xml:space="preserve"> </w:t>
      </w:r>
      <w:r>
        <w:t>work</w:t>
      </w:r>
      <w:r>
        <w:rPr>
          <w:spacing w:val="-4"/>
        </w:rPr>
        <w:t xml:space="preserve"> </w:t>
      </w:r>
      <w:r>
        <w:t>being</w:t>
      </w:r>
      <w:r>
        <w:rPr>
          <w:spacing w:val="-4"/>
        </w:rPr>
        <w:t xml:space="preserve"> </w:t>
      </w:r>
      <w:r>
        <w:t>undertaken</w:t>
      </w:r>
      <w:r>
        <w:rPr>
          <w:spacing w:val="-4"/>
        </w:rPr>
        <w:t xml:space="preserve"> </w:t>
      </w:r>
      <w:r>
        <w:t>by</w:t>
      </w:r>
      <w:r>
        <w:rPr>
          <w:spacing w:val="-4"/>
        </w:rPr>
        <w:t xml:space="preserve"> </w:t>
      </w:r>
      <w:r>
        <w:t>the</w:t>
      </w:r>
      <w:r>
        <w:rPr>
          <w:spacing w:val="-4"/>
        </w:rPr>
        <w:t xml:space="preserve"> </w:t>
      </w:r>
      <w:r>
        <w:t xml:space="preserve">current TSANZ Working Groups. There will be continued support and </w:t>
      </w:r>
      <w:r>
        <w:lastRenderedPageBreak/>
        <w:t xml:space="preserve">collaboration with the transplant sector in considering the recommendations from the review of renal and non-renal allocation, including implementation of agreed recommendations for implementation in </w:t>
      </w:r>
      <w:proofErr w:type="spellStart"/>
      <w:r>
        <w:t>OrganMatch</w:t>
      </w:r>
      <w:proofErr w:type="spellEnd"/>
      <w:r>
        <w:t>.</w:t>
      </w:r>
    </w:p>
    <w:p w14:paraId="3493E6AD" w14:textId="77777777" w:rsidR="00294264" w:rsidRDefault="00294264" w:rsidP="00074180">
      <w:pPr>
        <w:pStyle w:val="BodyText"/>
      </w:pPr>
      <w:r>
        <w:t>It</w:t>
      </w:r>
      <w:r>
        <w:rPr>
          <w:spacing w:val="-4"/>
        </w:rPr>
        <w:t xml:space="preserve"> </w:t>
      </w:r>
      <w:r>
        <w:t>is</w:t>
      </w:r>
      <w:r>
        <w:rPr>
          <w:spacing w:val="-4"/>
        </w:rPr>
        <w:t xml:space="preserve"> </w:t>
      </w:r>
      <w:r>
        <w:t>also</w:t>
      </w:r>
      <w:r>
        <w:rPr>
          <w:spacing w:val="-4"/>
        </w:rPr>
        <w:t xml:space="preserve"> </w:t>
      </w:r>
      <w:r>
        <w:t>important</w:t>
      </w:r>
      <w:r>
        <w:rPr>
          <w:spacing w:val="-4"/>
        </w:rPr>
        <w:t xml:space="preserve"> </w:t>
      </w:r>
      <w:r>
        <w:t>to</w:t>
      </w:r>
      <w:r>
        <w:rPr>
          <w:spacing w:val="-4"/>
        </w:rPr>
        <w:t xml:space="preserve"> </w:t>
      </w:r>
      <w:r>
        <w:t>acknowledge</w:t>
      </w:r>
      <w:r>
        <w:rPr>
          <w:spacing w:val="-4"/>
        </w:rPr>
        <w:t xml:space="preserve"> </w:t>
      </w:r>
      <w:r>
        <w:t>that</w:t>
      </w:r>
      <w:r>
        <w:rPr>
          <w:spacing w:val="-4"/>
        </w:rPr>
        <w:t xml:space="preserve"> </w:t>
      </w:r>
      <w:r>
        <w:t>other</w:t>
      </w:r>
      <w:r>
        <w:rPr>
          <w:spacing w:val="-4"/>
        </w:rPr>
        <w:t xml:space="preserve"> </w:t>
      </w:r>
      <w:r>
        <w:t>treatment</w:t>
      </w:r>
      <w:r>
        <w:rPr>
          <w:spacing w:val="-4"/>
        </w:rPr>
        <w:t xml:space="preserve"> </w:t>
      </w:r>
      <w:r>
        <w:t>pathways</w:t>
      </w:r>
      <w:r>
        <w:rPr>
          <w:spacing w:val="-4"/>
        </w:rPr>
        <w:t xml:space="preserve"> </w:t>
      </w:r>
      <w:r>
        <w:t>and</w:t>
      </w:r>
      <w:r>
        <w:rPr>
          <w:spacing w:val="-4"/>
        </w:rPr>
        <w:t xml:space="preserve"> </w:t>
      </w:r>
      <w:r>
        <w:t>prevention</w:t>
      </w:r>
      <w:r>
        <w:rPr>
          <w:spacing w:val="-4"/>
        </w:rPr>
        <w:t xml:space="preserve"> </w:t>
      </w:r>
      <w:r>
        <w:t>activity</w:t>
      </w:r>
      <w:r>
        <w:rPr>
          <w:spacing w:val="-4"/>
        </w:rPr>
        <w:t xml:space="preserve"> </w:t>
      </w:r>
      <w:r>
        <w:t>may decrease the need for some transplants in future. These issues are beyond the scope of this Strategy but could also benefit from a consistent national approach.</w:t>
      </w:r>
    </w:p>
    <w:p w14:paraId="2905560A" w14:textId="77777777" w:rsidR="00294264" w:rsidRDefault="00294264" w:rsidP="00074180">
      <w:pPr>
        <w:pStyle w:val="BodyText"/>
        <w:sectPr w:rsidR="00294264" w:rsidSect="00491266">
          <w:pgSz w:w="11910" w:h="16840"/>
          <w:pgMar w:top="1701" w:right="1418" w:bottom="1418" w:left="1418" w:header="0" w:footer="255" w:gutter="0"/>
          <w:cols w:space="720"/>
        </w:sectPr>
      </w:pPr>
    </w:p>
    <w:p w14:paraId="5ACD6D18" w14:textId="577AB4D2" w:rsidR="00294264" w:rsidRDefault="00294264" w:rsidP="008B5380">
      <w:pPr>
        <w:pStyle w:val="Heading1"/>
      </w:pPr>
      <w:bookmarkStart w:id="56" w:name="_Toc176517577"/>
      <w:bookmarkStart w:id="57" w:name="_Toc176864199"/>
      <w:r>
        <w:lastRenderedPageBreak/>
        <w:t>Priority</w:t>
      </w:r>
      <w:r>
        <w:rPr>
          <w:spacing w:val="-12"/>
        </w:rPr>
        <w:t xml:space="preserve"> </w:t>
      </w:r>
      <w:r>
        <w:t>area</w:t>
      </w:r>
      <w:r>
        <w:rPr>
          <w:spacing w:val="-12"/>
        </w:rPr>
        <w:t xml:space="preserve"> </w:t>
      </w:r>
      <w:r>
        <w:t>3:</w:t>
      </w:r>
      <w:bookmarkStart w:id="58" w:name="_Toc175299560"/>
      <w:bookmarkStart w:id="59" w:name="_Toc176517578"/>
      <w:bookmarkEnd w:id="56"/>
      <w:r w:rsidR="008B5380">
        <w:t xml:space="preserve"> </w:t>
      </w:r>
      <w:r>
        <w:rPr>
          <w:spacing w:val="-6"/>
        </w:rPr>
        <w:t>Enhanced</w:t>
      </w:r>
      <w:r>
        <w:rPr>
          <w:spacing w:val="-16"/>
        </w:rPr>
        <w:t xml:space="preserve"> </w:t>
      </w:r>
      <w:r>
        <w:rPr>
          <w:spacing w:val="-6"/>
        </w:rPr>
        <w:t>organ</w:t>
      </w:r>
      <w:r>
        <w:rPr>
          <w:spacing w:val="-16"/>
        </w:rPr>
        <w:t xml:space="preserve"> </w:t>
      </w:r>
      <w:r>
        <w:rPr>
          <w:spacing w:val="-6"/>
        </w:rPr>
        <w:t>retrieval</w:t>
      </w:r>
      <w:r>
        <w:rPr>
          <w:spacing w:val="-16"/>
        </w:rPr>
        <w:t xml:space="preserve"> </w:t>
      </w:r>
      <w:r>
        <w:rPr>
          <w:spacing w:val="-6"/>
        </w:rPr>
        <w:t>and</w:t>
      </w:r>
      <w:r>
        <w:rPr>
          <w:spacing w:val="-16"/>
        </w:rPr>
        <w:t xml:space="preserve"> </w:t>
      </w:r>
      <w:r>
        <w:rPr>
          <w:spacing w:val="-6"/>
        </w:rPr>
        <w:t xml:space="preserve">transplantation </w:t>
      </w:r>
      <w:r>
        <w:t>capability</w:t>
      </w:r>
      <w:r>
        <w:rPr>
          <w:spacing w:val="-15"/>
        </w:rPr>
        <w:t xml:space="preserve"> </w:t>
      </w:r>
      <w:r>
        <w:t>and</w:t>
      </w:r>
      <w:r>
        <w:rPr>
          <w:spacing w:val="-15"/>
        </w:rPr>
        <w:t xml:space="preserve"> </w:t>
      </w:r>
      <w:r>
        <w:t>capacity</w:t>
      </w:r>
      <w:r>
        <w:rPr>
          <w:spacing w:val="-15"/>
        </w:rPr>
        <w:t xml:space="preserve"> </w:t>
      </w:r>
      <w:r>
        <w:t>to</w:t>
      </w:r>
      <w:r>
        <w:rPr>
          <w:spacing w:val="-15"/>
        </w:rPr>
        <w:t xml:space="preserve"> </w:t>
      </w:r>
      <w:r>
        <w:t>optimise</w:t>
      </w:r>
      <w:r>
        <w:rPr>
          <w:spacing w:val="-15"/>
        </w:rPr>
        <w:t xml:space="preserve"> </w:t>
      </w:r>
      <w:r>
        <w:t xml:space="preserve">transplant </w:t>
      </w:r>
      <w:r>
        <w:rPr>
          <w:spacing w:val="-2"/>
        </w:rPr>
        <w:t>outcomes</w:t>
      </w:r>
      <w:bookmarkEnd w:id="58"/>
      <w:bookmarkEnd w:id="59"/>
      <w:bookmarkEnd w:id="57"/>
    </w:p>
    <w:p w14:paraId="15DF06B1" w14:textId="574D2364" w:rsidR="00294264" w:rsidRDefault="00294264" w:rsidP="0057100A">
      <w:pPr>
        <w:pStyle w:val="Heading2"/>
      </w:pPr>
      <w:bookmarkStart w:id="60" w:name="_Toc176517579"/>
      <w:bookmarkStart w:id="61" w:name="_Toc176864200"/>
      <w:r>
        <w:t>G</w:t>
      </w:r>
      <w:r w:rsidR="003E3413">
        <w:t>oal</w:t>
      </w:r>
      <w:r>
        <w:t>:</w:t>
      </w:r>
      <w:r>
        <w:rPr>
          <w:spacing w:val="-4"/>
        </w:rPr>
        <w:t xml:space="preserve"> </w:t>
      </w:r>
      <w:r>
        <w:t>Capability</w:t>
      </w:r>
      <w:r>
        <w:rPr>
          <w:spacing w:val="-4"/>
        </w:rPr>
        <w:t xml:space="preserve"> </w:t>
      </w:r>
      <w:r>
        <w:t>and</w:t>
      </w:r>
      <w:r>
        <w:rPr>
          <w:spacing w:val="-4"/>
        </w:rPr>
        <w:t xml:space="preserve"> </w:t>
      </w:r>
      <w:r>
        <w:t>capacity</w:t>
      </w:r>
      <w:r>
        <w:rPr>
          <w:spacing w:val="-4"/>
        </w:rPr>
        <w:t xml:space="preserve"> </w:t>
      </w:r>
      <w:r>
        <w:t>within</w:t>
      </w:r>
      <w:r>
        <w:rPr>
          <w:spacing w:val="-4"/>
        </w:rPr>
        <w:t xml:space="preserve"> </w:t>
      </w:r>
      <w:r>
        <w:t>the</w:t>
      </w:r>
      <w:r>
        <w:rPr>
          <w:spacing w:val="-4"/>
        </w:rPr>
        <w:t xml:space="preserve"> </w:t>
      </w:r>
      <w:r>
        <w:t>health</w:t>
      </w:r>
      <w:r>
        <w:rPr>
          <w:spacing w:val="-4"/>
        </w:rPr>
        <w:t xml:space="preserve"> </w:t>
      </w:r>
      <w:r>
        <w:t>system</w:t>
      </w:r>
      <w:r>
        <w:rPr>
          <w:spacing w:val="-4"/>
        </w:rPr>
        <w:t xml:space="preserve"> </w:t>
      </w:r>
      <w:r>
        <w:t>delivers</w:t>
      </w:r>
      <w:r>
        <w:rPr>
          <w:spacing w:val="-4"/>
        </w:rPr>
        <w:t xml:space="preserve"> </w:t>
      </w:r>
      <w:r>
        <w:t>optimal organ retrieval and transplantation services</w:t>
      </w:r>
      <w:bookmarkEnd w:id="60"/>
      <w:bookmarkEnd w:id="61"/>
    </w:p>
    <w:p w14:paraId="28106707" w14:textId="77777777" w:rsidR="00294264" w:rsidRDefault="00294264" w:rsidP="00074180">
      <w:pPr>
        <w:pStyle w:val="BodyText"/>
      </w:pPr>
      <w:r>
        <w:t>The</w:t>
      </w:r>
      <w:r>
        <w:rPr>
          <w:spacing w:val="-4"/>
        </w:rPr>
        <w:t xml:space="preserve"> </w:t>
      </w:r>
      <w:r>
        <w:t>Review</w:t>
      </w:r>
      <w:r>
        <w:rPr>
          <w:spacing w:val="-4"/>
        </w:rPr>
        <w:t xml:space="preserve"> </w:t>
      </w:r>
      <w:r>
        <w:t>Report</w:t>
      </w:r>
      <w:r>
        <w:rPr>
          <w:spacing w:val="-4"/>
        </w:rPr>
        <w:t xml:space="preserve"> </w:t>
      </w:r>
      <w:r>
        <w:t>highlighted</w:t>
      </w:r>
      <w:r>
        <w:rPr>
          <w:spacing w:val="-4"/>
        </w:rPr>
        <w:t xml:space="preserve"> </w:t>
      </w:r>
      <w:r>
        <w:t>the</w:t>
      </w:r>
      <w:r>
        <w:rPr>
          <w:spacing w:val="-4"/>
        </w:rPr>
        <w:t xml:space="preserve"> </w:t>
      </w:r>
      <w:r>
        <w:t>need</w:t>
      </w:r>
      <w:r>
        <w:rPr>
          <w:spacing w:val="-4"/>
        </w:rPr>
        <w:t xml:space="preserve"> </w:t>
      </w:r>
      <w:r>
        <w:t>to</w:t>
      </w:r>
      <w:r>
        <w:rPr>
          <w:spacing w:val="-4"/>
        </w:rPr>
        <w:t xml:space="preserve"> </w:t>
      </w:r>
      <w:r>
        <w:t>develop</w:t>
      </w:r>
      <w:r>
        <w:rPr>
          <w:spacing w:val="-4"/>
        </w:rPr>
        <w:t xml:space="preserve"> </w:t>
      </w:r>
      <w:r>
        <w:t>strategies</w:t>
      </w:r>
      <w:r>
        <w:rPr>
          <w:spacing w:val="-4"/>
        </w:rPr>
        <w:t xml:space="preserve"> </w:t>
      </w:r>
      <w:r>
        <w:t>that</w:t>
      </w:r>
      <w:r>
        <w:rPr>
          <w:spacing w:val="-4"/>
        </w:rPr>
        <w:t xml:space="preserve"> </w:t>
      </w:r>
      <w:r>
        <w:t>would</w:t>
      </w:r>
      <w:r>
        <w:rPr>
          <w:spacing w:val="-4"/>
        </w:rPr>
        <w:t xml:space="preserve"> </w:t>
      </w:r>
      <w:r>
        <w:t>address</w:t>
      </w:r>
      <w:r>
        <w:rPr>
          <w:spacing w:val="-4"/>
        </w:rPr>
        <w:t xml:space="preserve"> </w:t>
      </w:r>
      <w:r>
        <w:t>inefficiencies across the organ donation, retrieval and transplantation system.</w:t>
      </w:r>
    </w:p>
    <w:p w14:paraId="184D5043" w14:textId="030C3415" w:rsidR="00294264" w:rsidRDefault="00294264" w:rsidP="00074180">
      <w:pPr>
        <w:pStyle w:val="BodyText"/>
      </w:pPr>
      <w:r>
        <w:t>Demand for Australia’s donation, retrieval and transplantation services is growing. There were around</w:t>
      </w:r>
      <w:r>
        <w:rPr>
          <w:spacing w:val="-4"/>
        </w:rPr>
        <w:t xml:space="preserve"> </w:t>
      </w:r>
      <w:r>
        <w:t>1,380</w:t>
      </w:r>
      <w:r>
        <w:rPr>
          <w:spacing w:val="-4"/>
        </w:rPr>
        <w:t xml:space="preserve"> </w:t>
      </w:r>
      <w:r>
        <w:t>people</w:t>
      </w:r>
      <w:r>
        <w:rPr>
          <w:spacing w:val="-4"/>
        </w:rPr>
        <w:t xml:space="preserve"> </w:t>
      </w:r>
      <w:r>
        <w:t>on</w:t>
      </w:r>
      <w:r>
        <w:rPr>
          <w:spacing w:val="-4"/>
        </w:rPr>
        <w:t xml:space="preserve"> </w:t>
      </w:r>
      <w:r>
        <w:t>the</w:t>
      </w:r>
      <w:r>
        <w:rPr>
          <w:spacing w:val="-4"/>
        </w:rPr>
        <w:t xml:space="preserve"> </w:t>
      </w:r>
      <w:r>
        <w:t>organ</w:t>
      </w:r>
      <w:r>
        <w:rPr>
          <w:spacing w:val="-4"/>
        </w:rPr>
        <w:t xml:space="preserve"> </w:t>
      </w:r>
      <w:r>
        <w:t>transplant</w:t>
      </w:r>
      <w:r>
        <w:rPr>
          <w:spacing w:val="-4"/>
        </w:rPr>
        <w:t xml:space="preserve"> </w:t>
      </w:r>
      <w:r>
        <w:t>wait</w:t>
      </w:r>
      <w:r>
        <w:rPr>
          <w:spacing w:val="-4"/>
        </w:rPr>
        <w:t xml:space="preserve"> </w:t>
      </w:r>
      <w:r>
        <w:t>list</w:t>
      </w:r>
      <w:r>
        <w:rPr>
          <w:spacing w:val="-4"/>
        </w:rPr>
        <w:t xml:space="preserve"> </w:t>
      </w:r>
      <w:r>
        <w:t>in</w:t>
      </w:r>
      <w:r>
        <w:rPr>
          <w:spacing w:val="-4"/>
        </w:rPr>
        <w:t xml:space="preserve"> </w:t>
      </w:r>
      <w:r>
        <w:t>2017,</w:t>
      </w:r>
      <w:r>
        <w:rPr>
          <w:spacing w:val="-4"/>
        </w:rPr>
        <w:t xml:space="preserve"> </w:t>
      </w:r>
      <w:r>
        <w:t>compared</w:t>
      </w:r>
      <w:r>
        <w:rPr>
          <w:spacing w:val="-4"/>
        </w:rPr>
        <w:t xml:space="preserve"> </w:t>
      </w:r>
      <w:r>
        <w:t>to</w:t>
      </w:r>
      <w:r>
        <w:rPr>
          <w:spacing w:val="-4"/>
        </w:rPr>
        <w:t xml:space="preserve"> </w:t>
      </w:r>
      <w:r>
        <w:t>around</w:t>
      </w:r>
      <w:r>
        <w:rPr>
          <w:spacing w:val="-4"/>
        </w:rPr>
        <w:t xml:space="preserve"> </w:t>
      </w:r>
      <w:r>
        <w:t>1,800</w:t>
      </w:r>
      <w:r>
        <w:rPr>
          <w:spacing w:val="-4"/>
        </w:rPr>
        <w:t xml:space="preserve"> </w:t>
      </w:r>
      <w:r>
        <w:t>people</w:t>
      </w:r>
      <w:r>
        <w:rPr>
          <w:spacing w:val="-4"/>
        </w:rPr>
        <w:t xml:space="preserve"> </w:t>
      </w:r>
      <w:r>
        <w:t>on the organ transplant wait list in 2023</w:t>
      </w:r>
      <w:r w:rsidR="008414B1">
        <w:rPr>
          <w:rStyle w:val="FootnoteReference"/>
        </w:rPr>
        <w:footnoteReference w:id="12"/>
      </w:r>
      <w:r>
        <w:t>.</w:t>
      </w:r>
    </w:p>
    <w:p w14:paraId="690CD036" w14:textId="77777777" w:rsidR="00294264" w:rsidRDefault="00294264" w:rsidP="00074180">
      <w:pPr>
        <w:pStyle w:val="BodyText"/>
      </w:pPr>
      <w:r>
        <w:t>Additionally,</w:t>
      </w:r>
      <w:r>
        <w:rPr>
          <w:spacing w:val="-6"/>
        </w:rPr>
        <w:t xml:space="preserve"> </w:t>
      </w:r>
      <w:r>
        <w:t>there</w:t>
      </w:r>
      <w:r>
        <w:rPr>
          <w:spacing w:val="-6"/>
        </w:rPr>
        <w:t xml:space="preserve"> </w:t>
      </w:r>
      <w:r>
        <w:t>are</w:t>
      </w:r>
      <w:r>
        <w:rPr>
          <w:spacing w:val="-6"/>
        </w:rPr>
        <w:t xml:space="preserve"> </w:t>
      </w:r>
      <w:r>
        <w:t>approximately</w:t>
      </w:r>
      <w:r>
        <w:rPr>
          <w:spacing w:val="-6"/>
        </w:rPr>
        <w:t xml:space="preserve"> </w:t>
      </w:r>
      <w:r>
        <w:t>14,000</w:t>
      </w:r>
      <w:r>
        <w:rPr>
          <w:spacing w:val="-6"/>
        </w:rPr>
        <w:t xml:space="preserve"> </w:t>
      </w:r>
      <w:r>
        <w:t>people</w:t>
      </w:r>
      <w:r>
        <w:rPr>
          <w:spacing w:val="-6"/>
        </w:rPr>
        <w:t xml:space="preserve"> </w:t>
      </w:r>
      <w:r>
        <w:t>receiving</w:t>
      </w:r>
      <w:r>
        <w:rPr>
          <w:spacing w:val="-6"/>
        </w:rPr>
        <w:t xml:space="preserve"> </w:t>
      </w:r>
      <w:r>
        <w:t>dialysis,</w:t>
      </w:r>
      <w:r>
        <w:rPr>
          <w:spacing w:val="-6"/>
        </w:rPr>
        <w:t xml:space="preserve"> </w:t>
      </w:r>
      <w:r>
        <w:t>many</w:t>
      </w:r>
      <w:r>
        <w:rPr>
          <w:spacing w:val="-6"/>
        </w:rPr>
        <w:t xml:space="preserve"> </w:t>
      </w:r>
      <w:r>
        <w:t>of</w:t>
      </w:r>
      <w:r>
        <w:rPr>
          <w:spacing w:val="-6"/>
        </w:rPr>
        <w:t xml:space="preserve"> </w:t>
      </w:r>
      <w:r>
        <w:t>whom</w:t>
      </w:r>
      <w:r>
        <w:rPr>
          <w:spacing w:val="-6"/>
        </w:rPr>
        <w:t xml:space="preserve"> </w:t>
      </w:r>
      <w:r>
        <w:t>might</w:t>
      </w:r>
      <w:r>
        <w:rPr>
          <w:spacing w:val="-6"/>
        </w:rPr>
        <w:t xml:space="preserve"> </w:t>
      </w:r>
      <w:r>
        <w:t>also benefit from access to kidney transplantation.</w:t>
      </w:r>
    </w:p>
    <w:p w14:paraId="2B9C9876" w14:textId="77777777" w:rsidR="00294264" w:rsidRDefault="00294264" w:rsidP="00074180">
      <w:pPr>
        <w:pStyle w:val="BodyText"/>
      </w:pPr>
      <w:r>
        <w:t>The</w:t>
      </w:r>
      <w:r>
        <w:rPr>
          <w:spacing w:val="-3"/>
        </w:rPr>
        <w:t xml:space="preserve"> </w:t>
      </w:r>
      <w:r>
        <w:t>Review</w:t>
      </w:r>
      <w:r>
        <w:rPr>
          <w:spacing w:val="-3"/>
        </w:rPr>
        <w:t xml:space="preserve"> </w:t>
      </w:r>
      <w:r>
        <w:t>Report</w:t>
      </w:r>
      <w:r>
        <w:rPr>
          <w:spacing w:val="-3"/>
        </w:rPr>
        <w:t xml:space="preserve"> </w:t>
      </w:r>
      <w:r>
        <w:t>identified</w:t>
      </w:r>
      <w:r>
        <w:rPr>
          <w:spacing w:val="-3"/>
        </w:rPr>
        <w:t xml:space="preserve"> </w:t>
      </w:r>
      <w:r>
        <w:t>the</w:t>
      </w:r>
      <w:r>
        <w:rPr>
          <w:spacing w:val="-3"/>
        </w:rPr>
        <w:t xml:space="preserve"> </w:t>
      </w:r>
      <w:r>
        <w:t>need</w:t>
      </w:r>
      <w:r>
        <w:rPr>
          <w:spacing w:val="-3"/>
        </w:rPr>
        <w:t xml:space="preserve"> </w:t>
      </w:r>
      <w:r>
        <w:t>to</w:t>
      </w:r>
      <w:r>
        <w:rPr>
          <w:spacing w:val="-3"/>
        </w:rPr>
        <w:t xml:space="preserve"> </w:t>
      </w:r>
      <w:r>
        <w:t>address</w:t>
      </w:r>
      <w:r>
        <w:rPr>
          <w:spacing w:val="-3"/>
        </w:rPr>
        <w:t xml:space="preserve"> </w:t>
      </w:r>
      <w:r>
        <w:t>capacity</w:t>
      </w:r>
      <w:r>
        <w:rPr>
          <w:spacing w:val="-3"/>
        </w:rPr>
        <w:t xml:space="preserve"> </w:t>
      </w:r>
      <w:r>
        <w:t>and</w:t>
      </w:r>
      <w:r>
        <w:rPr>
          <w:spacing w:val="-3"/>
        </w:rPr>
        <w:t xml:space="preserve"> </w:t>
      </w:r>
      <w:r>
        <w:t>capability</w:t>
      </w:r>
      <w:r>
        <w:rPr>
          <w:spacing w:val="-3"/>
        </w:rPr>
        <w:t xml:space="preserve"> </w:t>
      </w:r>
      <w:r>
        <w:t>issues,</w:t>
      </w:r>
      <w:r>
        <w:rPr>
          <w:spacing w:val="-3"/>
        </w:rPr>
        <w:t xml:space="preserve"> </w:t>
      </w:r>
      <w:r>
        <w:t>with</w:t>
      </w:r>
      <w:r>
        <w:rPr>
          <w:spacing w:val="-3"/>
        </w:rPr>
        <w:t xml:space="preserve"> </w:t>
      </w:r>
      <w:r>
        <w:t>a</w:t>
      </w:r>
      <w:r>
        <w:rPr>
          <w:spacing w:val="-3"/>
        </w:rPr>
        <w:t xml:space="preserve"> </w:t>
      </w:r>
      <w:r>
        <w:t>particular emphasis on workforce planning and coordination of retrieval and transplantation services.</w:t>
      </w:r>
    </w:p>
    <w:p w14:paraId="3191AF79" w14:textId="7C4F9640" w:rsidR="00294264" w:rsidRDefault="00294264" w:rsidP="00074180">
      <w:pPr>
        <w:pStyle w:val="BodyText"/>
      </w:pPr>
      <w:r>
        <w:t>The effects of COVID-19 on Australia’s health system interrupted a 10-year period of growth in donation</w:t>
      </w:r>
      <w:r>
        <w:rPr>
          <w:spacing w:val="-4"/>
        </w:rPr>
        <w:t xml:space="preserve"> </w:t>
      </w:r>
      <w:r>
        <w:t>and</w:t>
      </w:r>
      <w:r>
        <w:rPr>
          <w:spacing w:val="-4"/>
        </w:rPr>
        <w:t xml:space="preserve"> </w:t>
      </w:r>
      <w:r>
        <w:t>transplantation</w:t>
      </w:r>
      <w:r>
        <w:rPr>
          <w:spacing w:val="-4"/>
        </w:rPr>
        <w:t xml:space="preserve"> </w:t>
      </w:r>
      <w:r>
        <w:t>rates.</w:t>
      </w:r>
      <w:r>
        <w:rPr>
          <w:spacing w:val="40"/>
        </w:rPr>
        <w:t xml:space="preserve"> </w:t>
      </w:r>
      <w:r>
        <w:t>All</w:t>
      </w:r>
      <w:r>
        <w:rPr>
          <w:spacing w:val="-4"/>
        </w:rPr>
        <w:t xml:space="preserve"> </w:t>
      </w:r>
      <w:r>
        <w:t>governments</w:t>
      </w:r>
      <w:r>
        <w:rPr>
          <w:spacing w:val="-4"/>
        </w:rPr>
        <w:t xml:space="preserve"> </w:t>
      </w:r>
      <w:r>
        <w:t>and</w:t>
      </w:r>
      <w:r>
        <w:rPr>
          <w:spacing w:val="-4"/>
        </w:rPr>
        <w:t xml:space="preserve"> </w:t>
      </w:r>
      <w:r>
        <w:t>the</w:t>
      </w:r>
      <w:r>
        <w:rPr>
          <w:spacing w:val="-4"/>
        </w:rPr>
        <w:t xml:space="preserve"> </w:t>
      </w:r>
      <w:r>
        <w:t>OTA</w:t>
      </w:r>
      <w:r>
        <w:rPr>
          <w:spacing w:val="-4"/>
        </w:rPr>
        <w:t xml:space="preserve"> </w:t>
      </w:r>
      <w:r>
        <w:t>remain</w:t>
      </w:r>
      <w:r>
        <w:rPr>
          <w:spacing w:val="-4"/>
        </w:rPr>
        <w:t xml:space="preserve"> </w:t>
      </w:r>
      <w:r>
        <w:t>committed</w:t>
      </w:r>
      <w:r>
        <w:rPr>
          <w:spacing w:val="-4"/>
        </w:rPr>
        <w:t xml:space="preserve"> </w:t>
      </w:r>
      <w:r>
        <w:t>to</w:t>
      </w:r>
      <w:r>
        <w:rPr>
          <w:spacing w:val="-4"/>
        </w:rPr>
        <w:t xml:space="preserve"> </w:t>
      </w:r>
      <w:r>
        <w:t>working with</w:t>
      </w:r>
      <w:r>
        <w:rPr>
          <w:spacing w:val="-3"/>
        </w:rPr>
        <w:t xml:space="preserve"> </w:t>
      </w:r>
      <w:r>
        <w:t>the</w:t>
      </w:r>
      <w:r>
        <w:rPr>
          <w:spacing w:val="-1"/>
        </w:rPr>
        <w:t xml:space="preserve"> </w:t>
      </w:r>
      <w:r>
        <w:t>donation, retrieval</w:t>
      </w:r>
      <w:r>
        <w:rPr>
          <w:spacing w:val="-1"/>
        </w:rPr>
        <w:t xml:space="preserve"> </w:t>
      </w:r>
      <w:r>
        <w:t>and</w:t>
      </w:r>
      <w:r>
        <w:rPr>
          <w:spacing w:val="-1"/>
        </w:rPr>
        <w:t xml:space="preserve"> </w:t>
      </w:r>
      <w:r>
        <w:t>transplantation sector</w:t>
      </w:r>
      <w:r>
        <w:rPr>
          <w:spacing w:val="-1"/>
        </w:rPr>
        <w:t xml:space="preserve"> </w:t>
      </w:r>
      <w:r>
        <w:t>to increase</w:t>
      </w:r>
      <w:r>
        <w:rPr>
          <w:spacing w:val="-1"/>
        </w:rPr>
        <w:t xml:space="preserve"> </w:t>
      </w:r>
      <w:r>
        <w:t>rates</w:t>
      </w:r>
      <w:r>
        <w:rPr>
          <w:spacing w:val="-1"/>
        </w:rPr>
        <w:t xml:space="preserve"> </w:t>
      </w:r>
      <w:r>
        <w:t>as the</w:t>
      </w:r>
      <w:r>
        <w:rPr>
          <w:spacing w:val="-1"/>
        </w:rPr>
        <w:t xml:space="preserve"> </w:t>
      </w:r>
      <w:r>
        <w:t xml:space="preserve">system </w:t>
      </w:r>
      <w:r>
        <w:rPr>
          <w:spacing w:val="-2"/>
        </w:rPr>
        <w:t>recovers.</w:t>
      </w:r>
    </w:p>
    <w:p w14:paraId="3D058F2C" w14:textId="77777777" w:rsidR="00294264" w:rsidRDefault="00294264" w:rsidP="00074180">
      <w:pPr>
        <w:pStyle w:val="BodyText"/>
      </w:pPr>
      <w:r>
        <w:t>All governments agree to consider elements including national coordination for retrieval and transplantation,</w:t>
      </w:r>
      <w:r>
        <w:rPr>
          <w:spacing w:val="-4"/>
        </w:rPr>
        <w:t xml:space="preserve"> </w:t>
      </w:r>
      <w:r>
        <w:t>and</w:t>
      </w:r>
      <w:r>
        <w:rPr>
          <w:spacing w:val="-4"/>
        </w:rPr>
        <w:t xml:space="preserve"> </w:t>
      </w:r>
      <w:r>
        <w:t>review</w:t>
      </w:r>
      <w:r>
        <w:rPr>
          <w:spacing w:val="-4"/>
        </w:rPr>
        <w:t xml:space="preserve"> </w:t>
      </w:r>
      <w:r>
        <w:t>of</w:t>
      </w:r>
      <w:r>
        <w:rPr>
          <w:spacing w:val="-4"/>
        </w:rPr>
        <w:t xml:space="preserve"> </w:t>
      </w:r>
      <w:r>
        <w:t>efficiencies</w:t>
      </w:r>
      <w:r>
        <w:rPr>
          <w:spacing w:val="-4"/>
        </w:rPr>
        <w:t xml:space="preserve"> </w:t>
      </w:r>
      <w:r>
        <w:t>across</w:t>
      </w:r>
      <w:r>
        <w:rPr>
          <w:spacing w:val="-4"/>
        </w:rPr>
        <w:t xml:space="preserve"> </w:t>
      </w:r>
      <w:r>
        <w:t>the</w:t>
      </w:r>
      <w:r>
        <w:rPr>
          <w:spacing w:val="-4"/>
        </w:rPr>
        <w:t xml:space="preserve"> </w:t>
      </w:r>
      <w:r>
        <w:t>system</w:t>
      </w:r>
      <w:r>
        <w:rPr>
          <w:spacing w:val="-4"/>
        </w:rPr>
        <w:t xml:space="preserve"> </w:t>
      </w:r>
      <w:r>
        <w:t>and</w:t>
      </w:r>
      <w:r>
        <w:rPr>
          <w:spacing w:val="-4"/>
        </w:rPr>
        <w:t xml:space="preserve"> </w:t>
      </w:r>
      <w:r>
        <w:t>workforce</w:t>
      </w:r>
      <w:r>
        <w:rPr>
          <w:spacing w:val="-4"/>
        </w:rPr>
        <w:t xml:space="preserve"> </w:t>
      </w:r>
      <w:r>
        <w:t>planning</w:t>
      </w:r>
      <w:r>
        <w:rPr>
          <w:spacing w:val="-4"/>
        </w:rPr>
        <w:t xml:space="preserve"> </w:t>
      </w:r>
      <w:r>
        <w:t>to</w:t>
      </w:r>
      <w:r>
        <w:rPr>
          <w:spacing w:val="-4"/>
        </w:rPr>
        <w:t xml:space="preserve"> </w:t>
      </w:r>
      <w:r>
        <w:t>build capability and capacity.</w:t>
      </w:r>
    </w:p>
    <w:p w14:paraId="19525923" w14:textId="33FC9792" w:rsidR="00294264" w:rsidRDefault="00294264" w:rsidP="0057100A">
      <w:pPr>
        <w:pStyle w:val="Heading2"/>
      </w:pPr>
      <w:bookmarkStart w:id="62" w:name="_Toc176517580"/>
      <w:bookmarkStart w:id="63" w:name="_Toc176864201"/>
      <w:r>
        <w:t>G</w:t>
      </w:r>
      <w:r w:rsidR="003E3413">
        <w:t>oal</w:t>
      </w:r>
      <w:r>
        <w:t>:</w:t>
      </w:r>
      <w:r>
        <w:rPr>
          <w:spacing w:val="-5"/>
        </w:rPr>
        <w:t xml:space="preserve"> </w:t>
      </w:r>
      <w:r>
        <w:t>Australian</w:t>
      </w:r>
      <w:r>
        <w:rPr>
          <w:spacing w:val="-5"/>
        </w:rPr>
        <w:t xml:space="preserve"> </w:t>
      </w:r>
      <w:r>
        <w:t>transplant</w:t>
      </w:r>
      <w:r>
        <w:rPr>
          <w:spacing w:val="-5"/>
        </w:rPr>
        <w:t xml:space="preserve"> </w:t>
      </w:r>
      <w:r>
        <w:t>recipients</w:t>
      </w:r>
      <w:r>
        <w:rPr>
          <w:spacing w:val="-5"/>
        </w:rPr>
        <w:t xml:space="preserve"> </w:t>
      </w:r>
      <w:r>
        <w:t>have</w:t>
      </w:r>
      <w:r>
        <w:rPr>
          <w:spacing w:val="-5"/>
        </w:rPr>
        <w:t xml:space="preserve"> </w:t>
      </w:r>
      <w:r>
        <w:t>access</w:t>
      </w:r>
      <w:r>
        <w:rPr>
          <w:spacing w:val="-5"/>
        </w:rPr>
        <w:t xml:space="preserve"> </w:t>
      </w:r>
      <w:r>
        <w:t>to</w:t>
      </w:r>
      <w:r>
        <w:rPr>
          <w:spacing w:val="-5"/>
        </w:rPr>
        <w:t xml:space="preserve"> </w:t>
      </w:r>
      <w:r>
        <w:t>high</w:t>
      </w:r>
      <w:r>
        <w:rPr>
          <w:spacing w:val="-5"/>
        </w:rPr>
        <w:t xml:space="preserve"> </w:t>
      </w:r>
      <w:r>
        <w:t>quality post-transplantation programs and services</w:t>
      </w:r>
      <w:bookmarkEnd w:id="62"/>
      <w:bookmarkEnd w:id="63"/>
    </w:p>
    <w:p w14:paraId="07325881" w14:textId="77777777" w:rsidR="00294264" w:rsidRDefault="00294264" w:rsidP="00074180">
      <w:pPr>
        <w:pStyle w:val="BodyText"/>
      </w:pPr>
      <w:r>
        <w:t>Post-transplantation care is complex, and patients require extensive monitoring following surgery.</w:t>
      </w:r>
      <w:r>
        <w:rPr>
          <w:spacing w:val="-6"/>
        </w:rPr>
        <w:t xml:space="preserve"> </w:t>
      </w:r>
      <w:r>
        <w:t>In</w:t>
      </w:r>
      <w:r>
        <w:rPr>
          <w:spacing w:val="-6"/>
        </w:rPr>
        <w:t xml:space="preserve"> </w:t>
      </w:r>
      <w:r>
        <w:t>most</w:t>
      </w:r>
      <w:r>
        <w:rPr>
          <w:spacing w:val="-6"/>
        </w:rPr>
        <w:t xml:space="preserve"> </w:t>
      </w:r>
      <w:r>
        <w:t>cases,</w:t>
      </w:r>
      <w:r>
        <w:rPr>
          <w:spacing w:val="-6"/>
        </w:rPr>
        <w:t xml:space="preserve"> </w:t>
      </w:r>
      <w:r>
        <w:t>monitoring</w:t>
      </w:r>
      <w:r>
        <w:rPr>
          <w:spacing w:val="-6"/>
        </w:rPr>
        <w:t xml:space="preserve"> </w:t>
      </w:r>
      <w:r>
        <w:t>is</w:t>
      </w:r>
      <w:r>
        <w:rPr>
          <w:spacing w:val="-6"/>
        </w:rPr>
        <w:t xml:space="preserve"> </w:t>
      </w:r>
      <w:r>
        <w:t>required</w:t>
      </w:r>
      <w:r>
        <w:rPr>
          <w:spacing w:val="-6"/>
        </w:rPr>
        <w:t xml:space="preserve"> </w:t>
      </w:r>
      <w:r>
        <w:t>for</w:t>
      </w:r>
      <w:r>
        <w:rPr>
          <w:spacing w:val="-6"/>
        </w:rPr>
        <w:t xml:space="preserve"> </w:t>
      </w:r>
      <w:r>
        <w:t>the</w:t>
      </w:r>
      <w:r>
        <w:rPr>
          <w:spacing w:val="-6"/>
        </w:rPr>
        <w:t xml:space="preserve"> </w:t>
      </w:r>
      <w:r>
        <w:t>rest</w:t>
      </w:r>
      <w:r>
        <w:rPr>
          <w:spacing w:val="-6"/>
        </w:rPr>
        <w:t xml:space="preserve"> </w:t>
      </w:r>
      <w:r>
        <w:t>of</w:t>
      </w:r>
      <w:r>
        <w:rPr>
          <w:spacing w:val="-6"/>
        </w:rPr>
        <w:t xml:space="preserve"> </w:t>
      </w:r>
      <w:r>
        <w:t>the</w:t>
      </w:r>
      <w:r>
        <w:rPr>
          <w:spacing w:val="-6"/>
        </w:rPr>
        <w:t xml:space="preserve"> </w:t>
      </w:r>
      <w:r>
        <w:lastRenderedPageBreak/>
        <w:t>recipient’s</w:t>
      </w:r>
      <w:r>
        <w:rPr>
          <w:spacing w:val="-6"/>
        </w:rPr>
        <w:t xml:space="preserve"> </w:t>
      </w:r>
      <w:r>
        <w:t>life.</w:t>
      </w:r>
      <w:r>
        <w:rPr>
          <w:spacing w:val="-6"/>
        </w:rPr>
        <w:t xml:space="preserve"> </w:t>
      </w:r>
      <w:r>
        <w:t>High</w:t>
      </w:r>
      <w:r>
        <w:rPr>
          <w:spacing w:val="-6"/>
        </w:rPr>
        <w:t xml:space="preserve"> </w:t>
      </w:r>
      <w:r>
        <w:t>quality</w:t>
      </w:r>
      <w:r>
        <w:rPr>
          <w:spacing w:val="-6"/>
        </w:rPr>
        <w:t xml:space="preserve"> </w:t>
      </w:r>
      <w:r>
        <w:t>post- transplantation care is essential to maintain and increase survival rates.</w:t>
      </w:r>
    </w:p>
    <w:p w14:paraId="3179F699" w14:textId="77777777" w:rsidR="00294264" w:rsidRDefault="00294264" w:rsidP="00074180">
      <w:pPr>
        <w:pStyle w:val="BodyText"/>
      </w:pPr>
      <w:r>
        <w:t>The Review Report found that although kidney transplantation programs generally support patients to</w:t>
      </w:r>
      <w:r>
        <w:rPr>
          <w:spacing w:val="-3"/>
        </w:rPr>
        <w:t xml:space="preserve"> </w:t>
      </w:r>
      <w:r>
        <w:t>return</w:t>
      </w:r>
      <w:r>
        <w:rPr>
          <w:spacing w:val="-3"/>
        </w:rPr>
        <w:t xml:space="preserve"> </w:t>
      </w:r>
      <w:r>
        <w:t>to</w:t>
      </w:r>
      <w:r>
        <w:rPr>
          <w:spacing w:val="-3"/>
        </w:rPr>
        <w:t xml:space="preserve"> </w:t>
      </w:r>
      <w:r>
        <w:t>their</w:t>
      </w:r>
      <w:r>
        <w:rPr>
          <w:spacing w:val="-3"/>
        </w:rPr>
        <w:t xml:space="preserve"> </w:t>
      </w:r>
      <w:r>
        <w:t>homes</w:t>
      </w:r>
      <w:r>
        <w:rPr>
          <w:spacing w:val="-3"/>
        </w:rPr>
        <w:t xml:space="preserve"> </w:t>
      </w:r>
      <w:r>
        <w:t>following</w:t>
      </w:r>
      <w:r>
        <w:rPr>
          <w:spacing w:val="-3"/>
        </w:rPr>
        <w:t xml:space="preserve"> </w:t>
      </w:r>
      <w:r>
        <w:t>transplantation;</w:t>
      </w:r>
      <w:r>
        <w:rPr>
          <w:spacing w:val="-3"/>
        </w:rPr>
        <w:t xml:space="preserve"> </w:t>
      </w:r>
      <w:r>
        <w:t>heart,</w:t>
      </w:r>
      <w:r>
        <w:rPr>
          <w:spacing w:val="-3"/>
        </w:rPr>
        <w:t xml:space="preserve"> </w:t>
      </w:r>
      <w:r>
        <w:t>lung</w:t>
      </w:r>
      <w:r>
        <w:rPr>
          <w:spacing w:val="-3"/>
        </w:rPr>
        <w:t xml:space="preserve"> </w:t>
      </w:r>
      <w:r>
        <w:t>and</w:t>
      </w:r>
      <w:r>
        <w:rPr>
          <w:spacing w:val="-3"/>
        </w:rPr>
        <w:t xml:space="preserve"> </w:t>
      </w:r>
      <w:r>
        <w:t>liver</w:t>
      </w:r>
      <w:r>
        <w:rPr>
          <w:spacing w:val="-3"/>
        </w:rPr>
        <w:t xml:space="preserve"> </w:t>
      </w:r>
      <w:r>
        <w:t>programs</w:t>
      </w:r>
      <w:r>
        <w:rPr>
          <w:spacing w:val="-3"/>
        </w:rPr>
        <w:t xml:space="preserve"> </w:t>
      </w:r>
      <w:r>
        <w:t>do</w:t>
      </w:r>
      <w:r>
        <w:rPr>
          <w:spacing w:val="-3"/>
        </w:rPr>
        <w:t xml:space="preserve"> </w:t>
      </w:r>
      <w:r>
        <w:t>not</w:t>
      </w:r>
      <w:r>
        <w:rPr>
          <w:spacing w:val="-3"/>
        </w:rPr>
        <w:t xml:space="preserve"> </w:t>
      </w:r>
      <w:r>
        <w:t>have</w:t>
      </w:r>
      <w:r>
        <w:rPr>
          <w:spacing w:val="-3"/>
        </w:rPr>
        <w:t xml:space="preserve"> </w:t>
      </w:r>
      <w:r>
        <w:t>similar post-transplantation care networks available. Due to the smaller number of patients who receive heart, lung or liver transplants and the treatment complexity, primary care is driven by the primary treating transplant unit. There are resourcing and logistical complexities that can place stress and additional financial burdens on transplant recipients and their families. It is important to consider all options for delivery of effective post transplantation care.</w:t>
      </w:r>
    </w:p>
    <w:p w14:paraId="2EF62C17" w14:textId="77777777" w:rsidR="00294264" w:rsidRDefault="00294264" w:rsidP="00074180">
      <w:pPr>
        <w:pStyle w:val="BodyText"/>
      </w:pPr>
      <w:r>
        <w:t>All governments are committed to building on the high-quality care already provided, to support post-transplantation</w:t>
      </w:r>
      <w:r>
        <w:rPr>
          <w:spacing w:val="-3"/>
        </w:rPr>
        <w:t xml:space="preserve"> </w:t>
      </w:r>
      <w:r>
        <w:t>care</w:t>
      </w:r>
      <w:r>
        <w:rPr>
          <w:spacing w:val="-3"/>
        </w:rPr>
        <w:t xml:space="preserve"> </w:t>
      </w:r>
      <w:r>
        <w:t>close</w:t>
      </w:r>
      <w:r>
        <w:rPr>
          <w:spacing w:val="-3"/>
        </w:rPr>
        <w:t xml:space="preserve"> </w:t>
      </w:r>
      <w:r>
        <w:t>to</w:t>
      </w:r>
      <w:r>
        <w:rPr>
          <w:spacing w:val="-3"/>
        </w:rPr>
        <w:t xml:space="preserve"> </w:t>
      </w:r>
      <w:r>
        <w:t>home</w:t>
      </w:r>
      <w:r>
        <w:rPr>
          <w:spacing w:val="-3"/>
        </w:rPr>
        <w:t xml:space="preserve"> </w:t>
      </w:r>
      <w:r>
        <w:t>where</w:t>
      </w:r>
      <w:r>
        <w:rPr>
          <w:spacing w:val="-3"/>
        </w:rPr>
        <w:t xml:space="preserve"> </w:t>
      </w:r>
      <w:r>
        <w:t>safe</w:t>
      </w:r>
      <w:r>
        <w:rPr>
          <w:spacing w:val="-3"/>
        </w:rPr>
        <w:t xml:space="preserve"> </w:t>
      </w:r>
      <w:r>
        <w:t>to</w:t>
      </w:r>
      <w:r>
        <w:rPr>
          <w:spacing w:val="-3"/>
        </w:rPr>
        <w:t xml:space="preserve"> </w:t>
      </w:r>
      <w:r>
        <w:t>do</w:t>
      </w:r>
      <w:r>
        <w:rPr>
          <w:spacing w:val="-3"/>
        </w:rPr>
        <w:t xml:space="preserve"> </w:t>
      </w:r>
      <w:r>
        <w:t>so,</w:t>
      </w:r>
      <w:r>
        <w:rPr>
          <w:spacing w:val="-3"/>
        </w:rPr>
        <w:t xml:space="preserve"> </w:t>
      </w:r>
      <w:r>
        <w:t>with</w:t>
      </w:r>
      <w:r>
        <w:rPr>
          <w:spacing w:val="-3"/>
        </w:rPr>
        <w:t xml:space="preserve"> </w:t>
      </w:r>
      <w:r>
        <w:t>the</w:t>
      </w:r>
      <w:r>
        <w:rPr>
          <w:spacing w:val="-3"/>
        </w:rPr>
        <w:t xml:space="preserve"> </w:t>
      </w:r>
      <w:r>
        <w:t>aim</w:t>
      </w:r>
      <w:r>
        <w:rPr>
          <w:spacing w:val="-3"/>
        </w:rPr>
        <w:t xml:space="preserve"> </w:t>
      </w:r>
      <w:r>
        <w:t>that</w:t>
      </w:r>
      <w:r>
        <w:rPr>
          <w:spacing w:val="-3"/>
        </w:rPr>
        <w:t xml:space="preserve"> </w:t>
      </w:r>
      <w:r>
        <w:t>transplant</w:t>
      </w:r>
      <w:r>
        <w:rPr>
          <w:spacing w:val="-3"/>
        </w:rPr>
        <w:t xml:space="preserve"> </w:t>
      </w:r>
      <w:r>
        <w:t>recipients have quality of life post-transplantation. This may include consideration of shared care, distributed arrangements, provision of rehabilitation, and transition from paediatric to adult services. All states and territories commit to reviewing their models of post-transplantation care to ensure appropriate support and equitable access for transplant recipients and their families.</w:t>
      </w:r>
    </w:p>
    <w:p w14:paraId="35064666" w14:textId="77777777" w:rsidR="00294264" w:rsidRDefault="00294264" w:rsidP="00074180">
      <w:pPr>
        <w:pStyle w:val="BodyText"/>
      </w:pPr>
      <w:r>
        <w:t>Transplant units and DonateLife agencies follow the national guidelines that support anonymous written</w:t>
      </w:r>
      <w:r>
        <w:rPr>
          <w:spacing w:val="-4"/>
        </w:rPr>
        <w:t xml:space="preserve"> </w:t>
      </w:r>
      <w:r>
        <w:t>communication</w:t>
      </w:r>
      <w:r>
        <w:rPr>
          <w:spacing w:val="-4"/>
        </w:rPr>
        <w:t xml:space="preserve"> </w:t>
      </w:r>
      <w:r>
        <w:t>between</w:t>
      </w:r>
      <w:r>
        <w:rPr>
          <w:spacing w:val="-4"/>
        </w:rPr>
        <w:t xml:space="preserve"> </w:t>
      </w:r>
      <w:r>
        <w:t>transplant</w:t>
      </w:r>
      <w:r>
        <w:rPr>
          <w:spacing w:val="-4"/>
        </w:rPr>
        <w:t xml:space="preserve"> </w:t>
      </w:r>
      <w:r>
        <w:t>recipients</w:t>
      </w:r>
      <w:r>
        <w:rPr>
          <w:spacing w:val="-4"/>
        </w:rPr>
        <w:t xml:space="preserve"> </w:t>
      </w:r>
      <w:r>
        <w:t>and</w:t>
      </w:r>
      <w:r>
        <w:rPr>
          <w:spacing w:val="-4"/>
        </w:rPr>
        <w:t xml:space="preserve"> </w:t>
      </w:r>
      <w:r>
        <w:t>donor</w:t>
      </w:r>
      <w:r>
        <w:rPr>
          <w:spacing w:val="-4"/>
        </w:rPr>
        <w:t xml:space="preserve"> </w:t>
      </w:r>
      <w:r>
        <w:t>families.</w:t>
      </w:r>
      <w:r>
        <w:rPr>
          <w:spacing w:val="-4"/>
        </w:rPr>
        <w:t xml:space="preserve"> </w:t>
      </w:r>
      <w:r>
        <w:t>For</w:t>
      </w:r>
      <w:r>
        <w:rPr>
          <w:spacing w:val="-4"/>
        </w:rPr>
        <w:t xml:space="preserve"> </w:t>
      </w:r>
      <w:r>
        <w:t>some</w:t>
      </w:r>
      <w:r>
        <w:rPr>
          <w:spacing w:val="-4"/>
        </w:rPr>
        <w:t xml:space="preserve"> </w:t>
      </w:r>
      <w:r>
        <w:t>donor</w:t>
      </w:r>
      <w:r>
        <w:rPr>
          <w:spacing w:val="-4"/>
        </w:rPr>
        <w:t xml:space="preserve"> </w:t>
      </w:r>
      <w:r>
        <w:t>families and transplant recipients, this is an important part of their experience.</w:t>
      </w:r>
    </w:p>
    <w:p w14:paraId="4CC77AF0" w14:textId="77777777" w:rsidR="00294264" w:rsidRDefault="00294264" w:rsidP="00294264">
      <w:pPr>
        <w:spacing w:line="266" w:lineRule="auto"/>
        <w:sectPr w:rsidR="00294264" w:rsidSect="00D84985">
          <w:pgSz w:w="11910" w:h="16840"/>
          <w:pgMar w:top="1701" w:right="1418" w:bottom="1418" w:left="1418" w:header="0" w:footer="255" w:gutter="0"/>
          <w:cols w:space="720"/>
        </w:sectPr>
      </w:pPr>
    </w:p>
    <w:p w14:paraId="51C22FB6" w14:textId="43889206" w:rsidR="00294264" w:rsidRDefault="00294264" w:rsidP="008B5380">
      <w:pPr>
        <w:pStyle w:val="Heading1"/>
      </w:pPr>
      <w:bookmarkStart w:id="64" w:name="_Toc176517581"/>
      <w:bookmarkStart w:id="65" w:name="_Toc176864202"/>
      <w:r>
        <w:lastRenderedPageBreak/>
        <w:t>Priority</w:t>
      </w:r>
      <w:r>
        <w:rPr>
          <w:spacing w:val="-12"/>
        </w:rPr>
        <w:t xml:space="preserve"> </w:t>
      </w:r>
      <w:r>
        <w:t>area</w:t>
      </w:r>
      <w:r>
        <w:rPr>
          <w:spacing w:val="-12"/>
        </w:rPr>
        <w:t xml:space="preserve"> </w:t>
      </w:r>
      <w:r>
        <w:t>4:</w:t>
      </w:r>
      <w:bookmarkStart w:id="66" w:name="_Toc175299564"/>
      <w:bookmarkStart w:id="67" w:name="_Toc176517582"/>
      <w:bookmarkEnd w:id="64"/>
      <w:r w:rsidR="008B5380">
        <w:t xml:space="preserve"> </w:t>
      </w:r>
      <w:r>
        <w:t>Enhanced</w:t>
      </w:r>
      <w:r>
        <w:rPr>
          <w:spacing w:val="-15"/>
        </w:rPr>
        <w:t xml:space="preserve"> </w:t>
      </w:r>
      <w:r>
        <w:t>systems</w:t>
      </w:r>
      <w:r>
        <w:rPr>
          <w:spacing w:val="-15"/>
        </w:rPr>
        <w:t xml:space="preserve"> </w:t>
      </w:r>
      <w:r>
        <w:t>and</w:t>
      </w:r>
      <w:r>
        <w:rPr>
          <w:spacing w:val="-15"/>
        </w:rPr>
        <w:t xml:space="preserve"> </w:t>
      </w:r>
      <w:r>
        <w:t>data</w:t>
      </w:r>
      <w:r>
        <w:rPr>
          <w:spacing w:val="-15"/>
        </w:rPr>
        <w:t xml:space="preserve"> </w:t>
      </w:r>
      <w:r>
        <w:t>collection</w:t>
      </w:r>
      <w:r>
        <w:rPr>
          <w:spacing w:val="-15"/>
        </w:rPr>
        <w:t xml:space="preserve"> </w:t>
      </w:r>
      <w:r>
        <w:t>and</w:t>
      </w:r>
      <w:r>
        <w:rPr>
          <w:spacing w:val="-15"/>
        </w:rPr>
        <w:t xml:space="preserve"> </w:t>
      </w:r>
      <w:r>
        <w:t>reporting to</w:t>
      </w:r>
      <w:r>
        <w:rPr>
          <w:spacing w:val="-23"/>
        </w:rPr>
        <w:t xml:space="preserve"> </w:t>
      </w:r>
      <w:r>
        <w:t>drive</w:t>
      </w:r>
      <w:r>
        <w:rPr>
          <w:spacing w:val="-23"/>
        </w:rPr>
        <w:t xml:space="preserve"> </w:t>
      </w:r>
      <w:r>
        <w:t>clinical</w:t>
      </w:r>
      <w:r>
        <w:rPr>
          <w:spacing w:val="-23"/>
        </w:rPr>
        <w:t xml:space="preserve"> </w:t>
      </w:r>
      <w:r>
        <w:t>best</w:t>
      </w:r>
      <w:r>
        <w:rPr>
          <w:spacing w:val="-23"/>
        </w:rPr>
        <w:t xml:space="preserve"> </w:t>
      </w:r>
      <w:r>
        <w:t>practice</w:t>
      </w:r>
      <w:bookmarkEnd w:id="66"/>
      <w:bookmarkEnd w:id="67"/>
      <w:bookmarkEnd w:id="65"/>
    </w:p>
    <w:p w14:paraId="21AD2CAA" w14:textId="114D135D" w:rsidR="00294264" w:rsidRDefault="00294264" w:rsidP="0057100A">
      <w:pPr>
        <w:pStyle w:val="Heading2"/>
      </w:pPr>
      <w:bookmarkStart w:id="68" w:name="_TOC_250007"/>
      <w:bookmarkStart w:id="69" w:name="_Toc176517583"/>
      <w:bookmarkStart w:id="70" w:name="_Toc176864203"/>
      <w:r>
        <w:t>G</w:t>
      </w:r>
      <w:r w:rsidR="003E3413">
        <w:t>oal</w:t>
      </w:r>
      <w:r>
        <w:t>:</w:t>
      </w:r>
      <w:r>
        <w:rPr>
          <w:spacing w:val="-2"/>
        </w:rPr>
        <w:t xml:space="preserve"> </w:t>
      </w:r>
      <w:proofErr w:type="spellStart"/>
      <w:r>
        <w:t>OrganMatch</w:t>
      </w:r>
      <w:proofErr w:type="spellEnd"/>
      <w:r>
        <w:rPr>
          <w:spacing w:val="-1"/>
        </w:rPr>
        <w:t xml:space="preserve"> </w:t>
      </w:r>
      <w:r>
        <w:t>functionality</w:t>
      </w:r>
      <w:r>
        <w:rPr>
          <w:spacing w:val="-1"/>
        </w:rPr>
        <w:t xml:space="preserve"> </w:t>
      </w:r>
      <w:r>
        <w:t>drives</w:t>
      </w:r>
      <w:r>
        <w:rPr>
          <w:spacing w:val="-2"/>
        </w:rPr>
        <w:t xml:space="preserve"> </w:t>
      </w:r>
      <w:r>
        <w:t>clinical</w:t>
      </w:r>
      <w:r>
        <w:rPr>
          <w:spacing w:val="-1"/>
        </w:rPr>
        <w:t xml:space="preserve"> </w:t>
      </w:r>
      <w:r>
        <w:t>practice</w:t>
      </w:r>
      <w:r>
        <w:rPr>
          <w:spacing w:val="-1"/>
        </w:rPr>
        <w:t xml:space="preserve"> </w:t>
      </w:r>
      <w:bookmarkEnd w:id="68"/>
      <w:r>
        <w:rPr>
          <w:spacing w:val="-2"/>
        </w:rPr>
        <w:t>improvement</w:t>
      </w:r>
      <w:bookmarkEnd w:id="69"/>
      <w:bookmarkEnd w:id="70"/>
    </w:p>
    <w:p w14:paraId="0B973D8B" w14:textId="77777777" w:rsidR="00294264" w:rsidRDefault="00294264" w:rsidP="00074180">
      <w:pPr>
        <w:pStyle w:val="BodyText"/>
      </w:pPr>
      <w:r>
        <w:t>The</w:t>
      </w:r>
      <w:r>
        <w:rPr>
          <w:spacing w:val="-4"/>
        </w:rPr>
        <w:t xml:space="preserve"> </w:t>
      </w:r>
      <w:r>
        <w:t>national</w:t>
      </w:r>
      <w:r>
        <w:rPr>
          <w:spacing w:val="-4"/>
        </w:rPr>
        <w:t xml:space="preserve"> </w:t>
      </w:r>
      <w:proofErr w:type="spellStart"/>
      <w:r>
        <w:t>OrganMatch</w:t>
      </w:r>
      <w:proofErr w:type="spellEnd"/>
      <w:r>
        <w:rPr>
          <w:spacing w:val="-4"/>
        </w:rPr>
        <w:t xml:space="preserve"> </w:t>
      </w:r>
      <w:r>
        <w:t>system</w:t>
      </w:r>
      <w:r>
        <w:rPr>
          <w:spacing w:val="-4"/>
        </w:rPr>
        <w:t xml:space="preserve"> </w:t>
      </w:r>
      <w:r>
        <w:t>went</w:t>
      </w:r>
      <w:r>
        <w:rPr>
          <w:spacing w:val="-4"/>
        </w:rPr>
        <w:t xml:space="preserve"> </w:t>
      </w:r>
      <w:r>
        <w:t>live</w:t>
      </w:r>
      <w:r>
        <w:rPr>
          <w:spacing w:val="-4"/>
        </w:rPr>
        <w:t xml:space="preserve"> </w:t>
      </w:r>
      <w:r>
        <w:t>in</w:t>
      </w:r>
      <w:r>
        <w:rPr>
          <w:spacing w:val="-4"/>
        </w:rPr>
        <w:t xml:space="preserve"> </w:t>
      </w:r>
      <w:r>
        <w:t>April</w:t>
      </w:r>
      <w:r>
        <w:rPr>
          <w:spacing w:val="-4"/>
        </w:rPr>
        <w:t xml:space="preserve"> </w:t>
      </w:r>
      <w:r>
        <w:t>2019,</w:t>
      </w:r>
      <w:r>
        <w:rPr>
          <w:spacing w:val="-4"/>
        </w:rPr>
        <w:t xml:space="preserve"> </w:t>
      </w:r>
      <w:r>
        <w:t>replacing</w:t>
      </w:r>
      <w:r>
        <w:rPr>
          <w:spacing w:val="-4"/>
        </w:rPr>
        <w:t xml:space="preserve"> </w:t>
      </w:r>
      <w:r>
        <w:t>the</w:t>
      </w:r>
      <w:r>
        <w:rPr>
          <w:spacing w:val="-4"/>
        </w:rPr>
        <w:t xml:space="preserve"> </w:t>
      </w:r>
      <w:r>
        <w:t>outdated</w:t>
      </w:r>
      <w:r>
        <w:rPr>
          <w:spacing w:val="-4"/>
        </w:rPr>
        <w:t xml:space="preserve"> </w:t>
      </w:r>
      <w:r>
        <w:t>National</w:t>
      </w:r>
      <w:r>
        <w:rPr>
          <w:spacing w:val="-4"/>
        </w:rPr>
        <w:t xml:space="preserve"> </w:t>
      </w:r>
      <w:r>
        <w:t xml:space="preserve">Organ Matching System (NOMS). The </w:t>
      </w:r>
      <w:proofErr w:type="spellStart"/>
      <w:r>
        <w:t>OrganMatch</w:t>
      </w:r>
      <w:proofErr w:type="spellEnd"/>
      <w:r>
        <w:t xml:space="preserve"> system supports patient wait listing, optimal immunological matching and organ allocation.</w:t>
      </w:r>
    </w:p>
    <w:p w14:paraId="4420B16C" w14:textId="77777777" w:rsidR="00294264" w:rsidRDefault="00294264" w:rsidP="00074180">
      <w:pPr>
        <w:pStyle w:val="BodyText"/>
      </w:pPr>
      <w:r>
        <w:t>The</w:t>
      </w:r>
      <w:r>
        <w:rPr>
          <w:spacing w:val="-5"/>
        </w:rPr>
        <w:t xml:space="preserve"> </w:t>
      </w:r>
      <w:r>
        <w:t>Review</w:t>
      </w:r>
      <w:r>
        <w:rPr>
          <w:spacing w:val="-5"/>
        </w:rPr>
        <w:t xml:space="preserve"> </w:t>
      </w:r>
      <w:r>
        <w:t>Report</w:t>
      </w:r>
      <w:r>
        <w:rPr>
          <w:spacing w:val="-5"/>
        </w:rPr>
        <w:t xml:space="preserve"> </w:t>
      </w:r>
      <w:r>
        <w:t>recognised</w:t>
      </w:r>
      <w:r>
        <w:rPr>
          <w:spacing w:val="-5"/>
        </w:rPr>
        <w:t xml:space="preserve"> </w:t>
      </w:r>
      <w:r>
        <w:t>the</w:t>
      </w:r>
      <w:r>
        <w:rPr>
          <w:spacing w:val="-5"/>
        </w:rPr>
        <w:t xml:space="preserve"> </w:t>
      </w:r>
      <w:r>
        <w:t>opportunities</w:t>
      </w:r>
      <w:r>
        <w:rPr>
          <w:spacing w:val="-5"/>
        </w:rPr>
        <w:t xml:space="preserve"> </w:t>
      </w:r>
      <w:r>
        <w:t>delivered</w:t>
      </w:r>
      <w:r>
        <w:rPr>
          <w:spacing w:val="-5"/>
        </w:rPr>
        <w:t xml:space="preserve"> </w:t>
      </w:r>
      <w:r>
        <w:t>through</w:t>
      </w:r>
      <w:r>
        <w:rPr>
          <w:spacing w:val="-5"/>
        </w:rPr>
        <w:t xml:space="preserve"> </w:t>
      </w:r>
      <w:proofErr w:type="spellStart"/>
      <w:r>
        <w:t>OrganMatch</w:t>
      </w:r>
      <w:proofErr w:type="spellEnd"/>
      <w:r>
        <w:rPr>
          <w:spacing w:val="-5"/>
        </w:rPr>
        <w:t xml:space="preserve"> </w:t>
      </w:r>
      <w:r>
        <w:t>including</w:t>
      </w:r>
      <w:r>
        <w:rPr>
          <w:spacing w:val="-5"/>
        </w:rPr>
        <w:t xml:space="preserve"> </w:t>
      </w:r>
      <w:r>
        <w:t>delivering transparency and process efficiencies across wait listing and the organ allocation and offer processes. It found that this system facilitates more streamlined, timely and efficient information sharing, and has the capacity to maintain clinical best practice for organ matching.</w:t>
      </w:r>
    </w:p>
    <w:p w14:paraId="3543515B" w14:textId="77777777" w:rsidR="00294264" w:rsidRDefault="00294264" w:rsidP="00074180">
      <w:pPr>
        <w:pStyle w:val="BodyText"/>
      </w:pPr>
      <w:r>
        <w:t>The</w:t>
      </w:r>
      <w:r>
        <w:rPr>
          <w:spacing w:val="-3"/>
        </w:rPr>
        <w:t xml:space="preserve"> </w:t>
      </w:r>
      <w:r>
        <w:t>Australian</w:t>
      </w:r>
      <w:r>
        <w:rPr>
          <w:spacing w:val="-3"/>
        </w:rPr>
        <w:t xml:space="preserve"> </w:t>
      </w:r>
      <w:r>
        <w:t>Government</w:t>
      </w:r>
      <w:r>
        <w:rPr>
          <w:spacing w:val="-3"/>
        </w:rPr>
        <w:t xml:space="preserve"> </w:t>
      </w:r>
      <w:r>
        <w:t>has</w:t>
      </w:r>
      <w:r>
        <w:rPr>
          <w:spacing w:val="-3"/>
        </w:rPr>
        <w:t xml:space="preserve"> </w:t>
      </w:r>
      <w:r>
        <w:t>committed</w:t>
      </w:r>
      <w:r>
        <w:rPr>
          <w:spacing w:val="-3"/>
        </w:rPr>
        <w:t xml:space="preserve"> </w:t>
      </w:r>
      <w:r>
        <w:t>ongoing</w:t>
      </w:r>
      <w:r>
        <w:rPr>
          <w:spacing w:val="-3"/>
        </w:rPr>
        <w:t xml:space="preserve"> </w:t>
      </w:r>
      <w:r>
        <w:t>funding</w:t>
      </w:r>
      <w:r>
        <w:rPr>
          <w:spacing w:val="-3"/>
        </w:rPr>
        <w:t xml:space="preserve"> </w:t>
      </w:r>
      <w:r>
        <w:t>to</w:t>
      </w:r>
      <w:r>
        <w:rPr>
          <w:spacing w:val="-3"/>
        </w:rPr>
        <w:t xml:space="preserve"> </w:t>
      </w:r>
      <w:r>
        <w:t>allow</w:t>
      </w:r>
      <w:r>
        <w:rPr>
          <w:spacing w:val="-3"/>
        </w:rPr>
        <w:t xml:space="preserve"> </w:t>
      </w:r>
      <w:r>
        <w:t>continued</w:t>
      </w:r>
      <w:r>
        <w:rPr>
          <w:spacing w:val="-3"/>
        </w:rPr>
        <w:t xml:space="preserve"> </w:t>
      </w:r>
      <w:r>
        <w:t>improvements</w:t>
      </w:r>
      <w:r>
        <w:rPr>
          <w:spacing w:val="-3"/>
        </w:rPr>
        <w:t xml:space="preserve"> </w:t>
      </w:r>
      <w:r>
        <w:t xml:space="preserve">and efficiencies to be made to </w:t>
      </w:r>
      <w:proofErr w:type="spellStart"/>
      <w:r>
        <w:t>OrganMatch</w:t>
      </w:r>
      <w:proofErr w:type="spellEnd"/>
      <w:r>
        <w:t>, with the aim to improve patient outcomes.</w:t>
      </w:r>
    </w:p>
    <w:p w14:paraId="7294D0B8" w14:textId="77777777" w:rsidR="00294264" w:rsidRDefault="00294264" w:rsidP="00074180">
      <w:pPr>
        <w:pStyle w:val="BodyText"/>
      </w:pPr>
      <w:r>
        <w:t>The</w:t>
      </w:r>
      <w:r>
        <w:rPr>
          <w:spacing w:val="-3"/>
        </w:rPr>
        <w:t xml:space="preserve"> </w:t>
      </w:r>
      <w:r>
        <w:t>Strategy</w:t>
      </w:r>
      <w:r>
        <w:rPr>
          <w:spacing w:val="-3"/>
        </w:rPr>
        <w:t xml:space="preserve"> </w:t>
      </w:r>
      <w:r>
        <w:t>aims</w:t>
      </w:r>
      <w:r>
        <w:rPr>
          <w:spacing w:val="-3"/>
        </w:rPr>
        <w:t xml:space="preserve"> </w:t>
      </w:r>
      <w:r>
        <w:t>to</w:t>
      </w:r>
      <w:r>
        <w:rPr>
          <w:spacing w:val="-3"/>
        </w:rPr>
        <w:t xml:space="preserve"> </w:t>
      </w:r>
      <w:r>
        <w:t>further</w:t>
      </w:r>
      <w:r>
        <w:rPr>
          <w:spacing w:val="-3"/>
        </w:rPr>
        <w:t xml:space="preserve"> </w:t>
      </w:r>
      <w:r>
        <w:t>support</w:t>
      </w:r>
      <w:r>
        <w:rPr>
          <w:spacing w:val="-3"/>
        </w:rPr>
        <w:t xml:space="preserve"> </w:t>
      </w:r>
      <w:proofErr w:type="spellStart"/>
      <w:r>
        <w:t>OrganMatch</w:t>
      </w:r>
      <w:proofErr w:type="spellEnd"/>
      <w:r>
        <w:rPr>
          <w:spacing w:val="-3"/>
        </w:rPr>
        <w:t xml:space="preserve"> </w:t>
      </w:r>
      <w:r>
        <w:t>as</w:t>
      </w:r>
      <w:r>
        <w:rPr>
          <w:spacing w:val="-3"/>
        </w:rPr>
        <w:t xml:space="preserve"> </w:t>
      </w:r>
      <w:r>
        <w:t>the</w:t>
      </w:r>
      <w:r>
        <w:rPr>
          <w:spacing w:val="-3"/>
        </w:rPr>
        <w:t xml:space="preserve"> </w:t>
      </w:r>
      <w:r>
        <w:t>system</w:t>
      </w:r>
      <w:r>
        <w:rPr>
          <w:spacing w:val="-3"/>
        </w:rPr>
        <w:t xml:space="preserve"> </w:t>
      </w:r>
      <w:r>
        <w:t>to</w:t>
      </w:r>
      <w:r>
        <w:rPr>
          <w:spacing w:val="-3"/>
        </w:rPr>
        <w:t xml:space="preserve"> </w:t>
      </w:r>
      <w:r>
        <w:t>drive</w:t>
      </w:r>
      <w:r>
        <w:rPr>
          <w:spacing w:val="-3"/>
        </w:rPr>
        <w:t xml:space="preserve"> </w:t>
      </w:r>
      <w:r>
        <w:t>optimal</w:t>
      </w:r>
      <w:r>
        <w:rPr>
          <w:spacing w:val="-3"/>
        </w:rPr>
        <w:t xml:space="preserve"> </w:t>
      </w:r>
      <w:r>
        <w:t>clinical</w:t>
      </w:r>
      <w:r>
        <w:rPr>
          <w:spacing w:val="-3"/>
        </w:rPr>
        <w:t xml:space="preserve"> </w:t>
      </w:r>
      <w:r>
        <w:t>best practice, ensuring Australia has a system with the capability to work with future capacity requirements and technological advancements.</w:t>
      </w:r>
    </w:p>
    <w:p w14:paraId="521819AE" w14:textId="77777777" w:rsidR="00294264" w:rsidRDefault="00294264" w:rsidP="00074180">
      <w:pPr>
        <w:pStyle w:val="BodyText"/>
      </w:pPr>
      <w:r>
        <w:t>All</w:t>
      </w:r>
      <w:r>
        <w:rPr>
          <w:spacing w:val="-1"/>
        </w:rPr>
        <w:t xml:space="preserve"> </w:t>
      </w:r>
      <w:r>
        <w:t>governments</w:t>
      </w:r>
      <w:r>
        <w:rPr>
          <w:spacing w:val="-1"/>
        </w:rPr>
        <w:t xml:space="preserve"> </w:t>
      </w:r>
      <w:r>
        <w:t>have</w:t>
      </w:r>
      <w:r>
        <w:rPr>
          <w:spacing w:val="-1"/>
        </w:rPr>
        <w:t xml:space="preserve"> </w:t>
      </w:r>
      <w:r>
        <w:t>agreed</w:t>
      </w:r>
      <w:r>
        <w:rPr>
          <w:spacing w:val="-1"/>
        </w:rPr>
        <w:t xml:space="preserve"> </w:t>
      </w:r>
      <w:r>
        <w:t>through</w:t>
      </w:r>
      <w:r>
        <w:rPr>
          <w:spacing w:val="-1"/>
        </w:rPr>
        <w:t xml:space="preserve"> </w:t>
      </w:r>
      <w:r>
        <w:t>the</w:t>
      </w:r>
      <w:r>
        <w:rPr>
          <w:spacing w:val="-1"/>
        </w:rPr>
        <w:t xml:space="preserve"> </w:t>
      </w:r>
      <w:r>
        <w:t>Transition</w:t>
      </w:r>
      <w:r>
        <w:rPr>
          <w:spacing w:val="-1"/>
        </w:rPr>
        <w:t xml:space="preserve"> </w:t>
      </w:r>
      <w:r>
        <w:t>Action</w:t>
      </w:r>
      <w:r>
        <w:rPr>
          <w:spacing w:val="-1"/>
        </w:rPr>
        <w:t xml:space="preserve"> </w:t>
      </w:r>
      <w:r>
        <w:t>Plan</w:t>
      </w:r>
      <w:r>
        <w:rPr>
          <w:spacing w:val="-1"/>
        </w:rPr>
        <w:t xml:space="preserve"> </w:t>
      </w:r>
      <w:r>
        <w:t>that</w:t>
      </w:r>
      <w:r>
        <w:rPr>
          <w:spacing w:val="-1"/>
        </w:rPr>
        <w:t xml:space="preserve"> </w:t>
      </w:r>
      <w:proofErr w:type="spellStart"/>
      <w:r>
        <w:t>OrganMatch</w:t>
      </w:r>
      <w:proofErr w:type="spellEnd"/>
      <w:r>
        <w:rPr>
          <w:spacing w:val="-1"/>
        </w:rPr>
        <w:t xml:space="preserve"> </w:t>
      </w:r>
      <w:r>
        <w:t>be</w:t>
      </w:r>
      <w:r>
        <w:rPr>
          <w:spacing w:val="-1"/>
        </w:rPr>
        <w:t xml:space="preserve"> </w:t>
      </w:r>
      <w:r>
        <w:t>used</w:t>
      </w:r>
      <w:r>
        <w:rPr>
          <w:spacing w:val="-1"/>
        </w:rPr>
        <w:t xml:space="preserve"> </w:t>
      </w:r>
      <w:r>
        <w:t>as</w:t>
      </w:r>
      <w:r>
        <w:rPr>
          <w:spacing w:val="-1"/>
        </w:rPr>
        <w:t xml:space="preserve"> </w:t>
      </w:r>
      <w:r>
        <w:t>the national wait list and organ allocation system and the platform to drive clinical best practice. In addition,</w:t>
      </w:r>
      <w:r>
        <w:rPr>
          <w:spacing w:val="-3"/>
        </w:rPr>
        <w:t xml:space="preserve"> </w:t>
      </w:r>
      <w:r>
        <w:t>governments</w:t>
      </w:r>
      <w:r>
        <w:rPr>
          <w:spacing w:val="-3"/>
        </w:rPr>
        <w:t xml:space="preserve"> </w:t>
      </w:r>
      <w:r>
        <w:t>have</w:t>
      </w:r>
      <w:r>
        <w:rPr>
          <w:spacing w:val="-3"/>
        </w:rPr>
        <w:t xml:space="preserve"> </w:t>
      </w:r>
      <w:r>
        <w:t>agreed</w:t>
      </w:r>
      <w:r>
        <w:rPr>
          <w:spacing w:val="-3"/>
        </w:rPr>
        <w:t xml:space="preserve"> </w:t>
      </w:r>
      <w:r>
        <w:t>that</w:t>
      </w:r>
      <w:r>
        <w:rPr>
          <w:spacing w:val="-3"/>
        </w:rPr>
        <w:t xml:space="preserve"> </w:t>
      </w:r>
      <w:r>
        <w:t>the</w:t>
      </w:r>
      <w:r>
        <w:rPr>
          <w:spacing w:val="-3"/>
        </w:rPr>
        <w:t xml:space="preserve"> </w:t>
      </w:r>
      <w:r>
        <w:t>functionality</w:t>
      </w:r>
      <w:r>
        <w:rPr>
          <w:spacing w:val="-3"/>
        </w:rPr>
        <w:t xml:space="preserve"> </w:t>
      </w:r>
      <w:r>
        <w:t>of</w:t>
      </w:r>
      <w:r>
        <w:rPr>
          <w:spacing w:val="-3"/>
        </w:rPr>
        <w:t xml:space="preserve"> </w:t>
      </w:r>
      <w:proofErr w:type="spellStart"/>
      <w:r>
        <w:t>OrganMatch</w:t>
      </w:r>
      <w:proofErr w:type="spellEnd"/>
      <w:r>
        <w:rPr>
          <w:spacing w:val="-3"/>
        </w:rPr>
        <w:t xml:space="preserve"> </w:t>
      </w:r>
      <w:r>
        <w:t>be</w:t>
      </w:r>
      <w:r>
        <w:rPr>
          <w:spacing w:val="-3"/>
        </w:rPr>
        <w:t xml:space="preserve"> </w:t>
      </w:r>
      <w:r>
        <w:t>expanded</w:t>
      </w:r>
      <w:r>
        <w:rPr>
          <w:spacing w:val="-3"/>
        </w:rPr>
        <w:t xml:space="preserve"> </w:t>
      </w:r>
      <w:r>
        <w:t>in</w:t>
      </w:r>
      <w:r>
        <w:rPr>
          <w:spacing w:val="-3"/>
        </w:rPr>
        <w:t xml:space="preserve"> </w:t>
      </w:r>
      <w:r>
        <w:t>line</w:t>
      </w:r>
      <w:r>
        <w:rPr>
          <w:spacing w:val="-3"/>
        </w:rPr>
        <w:t xml:space="preserve"> </w:t>
      </w:r>
      <w:r>
        <w:t>with clinical feedback to improve the efficiency of the organ allocation and offer process subject to available resourcing.</w:t>
      </w:r>
    </w:p>
    <w:p w14:paraId="019E0533" w14:textId="77777777" w:rsidR="00294264" w:rsidRDefault="00294264" w:rsidP="00074180">
      <w:pPr>
        <w:pStyle w:val="BodyText"/>
      </w:pPr>
      <w:r>
        <w:t xml:space="preserve">As set out in the Transition Action Plan, the Commonwealth funds </w:t>
      </w:r>
      <w:proofErr w:type="spellStart"/>
      <w:r>
        <w:t>OrganMatch</w:t>
      </w:r>
      <w:proofErr w:type="spellEnd"/>
      <w:r>
        <w:t>. To drive a nationally</w:t>
      </w:r>
      <w:r>
        <w:rPr>
          <w:spacing w:val="-5"/>
        </w:rPr>
        <w:t xml:space="preserve"> </w:t>
      </w:r>
      <w:r>
        <w:t>consistent</w:t>
      </w:r>
      <w:r>
        <w:rPr>
          <w:spacing w:val="-5"/>
        </w:rPr>
        <w:t xml:space="preserve"> </w:t>
      </w:r>
      <w:r>
        <w:t>approach</w:t>
      </w:r>
      <w:r>
        <w:rPr>
          <w:spacing w:val="-5"/>
        </w:rPr>
        <w:t xml:space="preserve"> </w:t>
      </w:r>
      <w:r>
        <w:t>to</w:t>
      </w:r>
      <w:r>
        <w:rPr>
          <w:spacing w:val="-5"/>
        </w:rPr>
        <w:t xml:space="preserve"> </w:t>
      </w:r>
      <w:r>
        <w:t>wait</w:t>
      </w:r>
      <w:r>
        <w:rPr>
          <w:spacing w:val="-5"/>
        </w:rPr>
        <w:t xml:space="preserve"> </w:t>
      </w:r>
      <w:r>
        <w:t>listing,</w:t>
      </w:r>
      <w:r>
        <w:rPr>
          <w:spacing w:val="-5"/>
        </w:rPr>
        <w:t xml:space="preserve"> </w:t>
      </w:r>
      <w:r>
        <w:t>and</w:t>
      </w:r>
      <w:r>
        <w:rPr>
          <w:spacing w:val="-5"/>
        </w:rPr>
        <w:t xml:space="preserve"> </w:t>
      </w:r>
      <w:r>
        <w:t>organ</w:t>
      </w:r>
      <w:r>
        <w:rPr>
          <w:spacing w:val="-5"/>
        </w:rPr>
        <w:t xml:space="preserve"> </w:t>
      </w:r>
      <w:r>
        <w:t>offering</w:t>
      </w:r>
      <w:r>
        <w:rPr>
          <w:spacing w:val="-5"/>
        </w:rPr>
        <w:t xml:space="preserve"> </w:t>
      </w:r>
      <w:r>
        <w:t>and</w:t>
      </w:r>
      <w:r>
        <w:rPr>
          <w:spacing w:val="-5"/>
        </w:rPr>
        <w:t xml:space="preserve"> </w:t>
      </w:r>
      <w:r>
        <w:t>allocation,</w:t>
      </w:r>
      <w:r>
        <w:rPr>
          <w:spacing w:val="-5"/>
        </w:rPr>
        <w:t xml:space="preserve"> </w:t>
      </w:r>
      <w:r>
        <w:t>future</w:t>
      </w:r>
      <w:r>
        <w:rPr>
          <w:spacing w:val="-5"/>
        </w:rPr>
        <w:t xml:space="preserve"> </w:t>
      </w:r>
      <w:r>
        <w:t>funding arrangements and further enhancements will be negotiated and agreed with governments.</w:t>
      </w:r>
    </w:p>
    <w:p w14:paraId="263A38F7" w14:textId="365EC2EF" w:rsidR="00294264" w:rsidRDefault="00294264" w:rsidP="0057100A">
      <w:pPr>
        <w:pStyle w:val="Heading2"/>
      </w:pPr>
      <w:bookmarkStart w:id="71" w:name="_TOC_250006"/>
      <w:bookmarkStart w:id="72" w:name="_Toc176517584"/>
      <w:bookmarkStart w:id="73" w:name="_Toc176864204"/>
      <w:r>
        <w:t>G</w:t>
      </w:r>
      <w:r w:rsidR="003E3413">
        <w:t>oal</w:t>
      </w:r>
      <w:r>
        <w:t>:</w:t>
      </w:r>
      <w:r>
        <w:rPr>
          <w:spacing w:val="-3"/>
        </w:rPr>
        <w:t xml:space="preserve"> </w:t>
      </w:r>
      <w:r>
        <w:t>Data</w:t>
      </w:r>
      <w:r>
        <w:rPr>
          <w:spacing w:val="-1"/>
        </w:rPr>
        <w:t xml:space="preserve"> </w:t>
      </w:r>
      <w:r>
        <w:t>is accessible</w:t>
      </w:r>
      <w:r>
        <w:rPr>
          <w:spacing w:val="-1"/>
        </w:rPr>
        <w:t xml:space="preserve"> </w:t>
      </w:r>
      <w:r>
        <w:t>and</w:t>
      </w:r>
      <w:r>
        <w:rPr>
          <w:spacing w:val="-1"/>
        </w:rPr>
        <w:t xml:space="preserve"> </w:t>
      </w:r>
      <w:r>
        <w:t>reported to</w:t>
      </w:r>
      <w:r>
        <w:rPr>
          <w:spacing w:val="-1"/>
        </w:rPr>
        <w:t xml:space="preserve"> </w:t>
      </w:r>
      <w:r>
        <w:t>drive</w:t>
      </w:r>
      <w:r>
        <w:rPr>
          <w:spacing w:val="-1"/>
        </w:rPr>
        <w:t xml:space="preserve"> </w:t>
      </w:r>
      <w:r>
        <w:t xml:space="preserve">best </w:t>
      </w:r>
      <w:bookmarkEnd w:id="71"/>
      <w:r>
        <w:rPr>
          <w:spacing w:val="-2"/>
        </w:rPr>
        <w:t>practice</w:t>
      </w:r>
      <w:bookmarkEnd w:id="72"/>
      <w:bookmarkEnd w:id="73"/>
    </w:p>
    <w:p w14:paraId="22A8217E" w14:textId="77777777" w:rsidR="00294264" w:rsidRDefault="00294264" w:rsidP="00074180">
      <w:pPr>
        <w:pStyle w:val="BodyText"/>
      </w:pPr>
      <w:r>
        <w:t xml:space="preserve">Robust and accessible data to inform practice is essential for the sustainability of the organ donation, retrieval and transplantation system in Australia. The Review </w:t>
      </w:r>
      <w:r>
        <w:lastRenderedPageBreak/>
        <w:t>Report makes several recommendations</w:t>
      </w:r>
      <w:r>
        <w:rPr>
          <w:spacing w:val="-4"/>
        </w:rPr>
        <w:t xml:space="preserve"> </w:t>
      </w:r>
      <w:r>
        <w:t>about</w:t>
      </w:r>
      <w:r>
        <w:rPr>
          <w:spacing w:val="-4"/>
        </w:rPr>
        <w:t xml:space="preserve"> </w:t>
      </w:r>
      <w:r>
        <w:t>greater</w:t>
      </w:r>
      <w:r>
        <w:rPr>
          <w:spacing w:val="-4"/>
        </w:rPr>
        <w:t xml:space="preserve"> </w:t>
      </w:r>
      <w:r>
        <w:t>access</w:t>
      </w:r>
      <w:r>
        <w:rPr>
          <w:spacing w:val="-4"/>
        </w:rPr>
        <w:t xml:space="preserve"> </w:t>
      </w:r>
      <w:r>
        <w:t>and</w:t>
      </w:r>
      <w:r>
        <w:rPr>
          <w:spacing w:val="-4"/>
        </w:rPr>
        <w:t xml:space="preserve"> </w:t>
      </w:r>
      <w:r>
        <w:t>analysis</w:t>
      </w:r>
      <w:r>
        <w:rPr>
          <w:spacing w:val="-4"/>
        </w:rPr>
        <w:t xml:space="preserve"> </w:t>
      </w:r>
      <w:r>
        <w:t>of</w:t>
      </w:r>
      <w:r>
        <w:rPr>
          <w:spacing w:val="-4"/>
        </w:rPr>
        <w:t xml:space="preserve"> </w:t>
      </w:r>
      <w:r>
        <w:t>data</w:t>
      </w:r>
      <w:r>
        <w:rPr>
          <w:spacing w:val="-4"/>
        </w:rPr>
        <w:t xml:space="preserve"> </w:t>
      </w:r>
      <w:r>
        <w:t>and</w:t>
      </w:r>
      <w:r>
        <w:rPr>
          <w:spacing w:val="-4"/>
        </w:rPr>
        <w:t xml:space="preserve"> </w:t>
      </w:r>
      <w:r>
        <w:t>support</w:t>
      </w:r>
      <w:r>
        <w:rPr>
          <w:spacing w:val="-4"/>
        </w:rPr>
        <w:t xml:space="preserve"> </w:t>
      </w:r>
      <w:r>
        <w:t>for</w:t>
      </w:r>
      <w:r>
        <w:rPr>
          <w:spacing w:val="-4"/>
        </w:rPr>
        <w:t xml:space="preserve"> </w:t>
      </w:r>
      <w:r>
        <w:t>outcomes</w:t>
      </w:r>
      <w:r>
        <w:rPr>
          <w:spacing w:val="-4"/>
        </w:rPr>
        <w:t xml:space="preserve"> </w:t>
      </w:r>
      <w:r>
        <w:t>registries</w:t>
      </w:r>
      <w:r>
        <w:rPr>
          <w:spacing w:val="-4"/>
        </w:rPr>
        <w:t xml:space="preserve"> </w:t>
      </w:r>
      <w:r>
        <w:t>to inform clinical best practice.</w:t>
      </w:r>
    </w:p>
    <w:p w14:paraId="2719A1E0" w14:textId="77777777" w:rsidR="00294264" w:rsidRDefault="00294264" w:rsidP="00074180">
      <w:pPr>
        <w:pStyle w:val="BodyText"/>
      </w:pPr>
      <w:r>
        <w:t>Work</w:t>
      </w:r>
      <w:r>
        <w:rPr>
          <w:spacing w:val="-2"/>
        </w:rPr>
        <w:t xml:space="preserve"> </w:t>
      </w:r>
      <w:r>
        <w:t>on</w:t>
      </w:r>
      <w:r>
        <w:rPr>
          <w:spacing w:val="-2"/>
        </w:rPr>
        <w:t xml:space="preserve"> </w:t>
      </w:r>
      <w:r>
        <w:t>improving</w:t>
      </w:r>
      <w:r>
        <w:rPr>
          <w:spacing w:val="-2"/>
        </w:rPr>
        <w:t xml:space="preserve"> </w:t>
      </w:r>
      <w:r>
        <w:t>availability</w:t>
      </w:r>
      <w:r>
        <w:rPr>
          <w:spacing w:val="-2"/>
        </w:rPr>
        <w:t xml:space="preserve"> </w:t>
      </w:r>
      <w:r>
        <w:t>and</w:t>
      </w:r>
      <w:r>
        <w:rPr>
          <w:spacing w:val="-1"/>
        </w:rPr>
        <w:t xml:space="preserve"> </w:t>
      </w:r>
      <w:r>
        <w:t>use</w:t>
      </w:r>
      <w:r>
        <w:rPr>
          <w:spacing w:val="-2"/>
        </w:rPr>
        <w:t xml:space="preserve"> </w:t>
      </w:r>
      <w:r>
        <w:t>of</w:t>
      </w:r>
      <w:r>
        <w:rPr>
          <w:spacing w:val="-2"/>
        </w:rPr>
        <w:t xml:space="preserve"> </w:t>
      </w:r>
      <w:r>
        <w:t>data</w:t>
      </w:r>
      <w:r>
        <w:rPr>
          <w:spacing w:val="-2"/>
        </w:rPr>
        <w:t xml:space="preserve"> </w:t>
      </w:r>
      <w:r>
        <w:t>is</w:t>
      </w:r>
      <w:r>
        <w:rPr>
          <w:spacing w:val="-1"/>
        </w:rPr>
        <w:t xml:space="preserve"> </w:t>
      </w:r>
      <w:r>
        <w:rPr>
          <w:spacing w:val="-2"/>
        </w:rPr>
        <w:t>underway.</w:t>
      </w:r>
    </w:p>
    <w:p w14:paraId="1D63C7F6" w14:textId="77777777" w:rsidR="00294264" w:rsidRDefault="00294264" w:rsidP="00074180">
      <w:pPr>
        <w:pStyle w:val="BodyText"/>
      </w:pPr>
      <w:r>
        <w:t>All</w:t>
      </w:r>
      <w:r>
        <w:rPr>
          <w:spacing w:val="-5"/>
        </w:rPr>
        <w:t xml:space="preserve"> </w:t>
      </w:r>
      <w:r>
        <w:t>governments</w:t>
      </w:r>
      <w:r>
        <w:rPr>
          <w:spacing w:val="-5"/>
        </w:rPr>
        <w:t xml:space="preserve"> </w:t>
      </w:r>
      <w:r>
        <w:t>have</w:t>
      </w:r>
      <w:r>
        <w:rPr>
          <w:spacing w:val="-5"/>
        </w:rPr>
        <w:t xml:space="preserve"> </w:t>
      </w:r>
      <w:r>
        <w:t>agreed</w:t>
      </w:r>
      <w:r>
        <w:rPr>
          <w:spacing w:val="-5"/>
        </w:rPr>
        <w:t xml:space="preserve"> </w:t>
      </w:r>
      <w:r>
        <w:t>through</w:t>
      </w:r>
      <w:r>
        <w:rPr>
          <w:spacing w:val="-5"/>
        </w:rPr>
        <w:t xml:space="preserve"> </w:t>
      </w:r>
      <w:r>
        <w:t>the</w:t>
      </w:r>
      <w:r>
        <w:rPr>
          <w:spacing w:val="-5"/>
        </w:rPr>
        <w:t xml:space="preserve"> </w:t>
      </w:r>
      <w:r>
        <w:t>Transition</w:t>
      </w:r>
      <w:r>
        <w:rPr>
          <w:spacing w:val="-5"/>
        </w:rPr>
        <w:t xml:space="preserve"> </w:t>
      </w:r>
      <w:r>
        <w:t>Action</w:t>
      </w:r>
      <w:r>
        <w:rPr>
          <w:spacing w:val="-5"/>
        </w:rPr>
        <w:t xml:space="preserve"> </w:t>
      </w:r>
      <w:r>
        <w:t>Plan</w:t>
      </w:r>
      <w:r>
        <w:rPr>
          <w:spacing w:val="-5"/>
        </w:rPr>
        <w:t xml:space="preserve"> </w:t>
      </w:r>
      <w:r>
        <w:t>to</w:t>
      </w:r>
      <w:r>
        <w:rPr>
          <w:spacing w:val="-5"/>
        </w:rPr>
        <w:t xml:space="preserve"> </w:t>
      </w:r>
      <w:r>
        <w:t>continue</w:t>
      </w:r>
      <w:r>
        <w:rPr>
          <w:spacing w:val="-5"/>
        </w:rPr>
        <w:t xml:space="preserve"> </w:t>
      </w:r>
      <w:r>
        <w:t>to</w:t>
      </w:r>
      <w:r>
        <w:rPr>
          <w:spacing w:val="-5"/>
        </w:rPr>
        <w:t xml:space="preserve"> </w:t>
      </w:r>
      <w:r>
        <w:t>support</w:t>
      </w:r>
      <w:r>
        <w:rPr>
          <w:spacing w:val="-5"/>
        </w:rPr>
        <w:t xml:space="preserve"> </w:t>
      </w:r>
      <w:r>
        <w:t>the</w:t>
      </w:r>
      <w:r>
        <w:rPr>
          <w:spacing w:val="-5"/>
        </w:rPr>
        <w:t xml:space="preserve"> </w:t>
      </w:r>
      <w:r>
        <w:t xml:space="preserve">OTA to facilitate information sharing and access to an expanded de-identified data set. This will </w:t>
      </w:r>
      <w:r>
        <w:rPr>
          <w:spacing w:val="-4"/>
        </w:rPr>
        <w:t>also</w:t>
      </w:r>
    </w:p>
    <w:p w14:paraId="17FADF54" w14:textId="77777777" w:rsidR="00294264" w:rsidRDefault="00294264" w:rsidP="00074180">
      <w:pPr>
        <w:pStyle w:val="BodyText"/>
      </w:pPr>
      <w:r>
        <w:t>support</w:t>
      </w:r>
      <w:r>
        <w:rPr>
          <w:spacing w:val="-4"/>
        </w:rPr>
        <w:t xml:space="preserve"> </w:t>
      </w:r>
      <w:r>
        <w:t>policy</w:t>
      </w:r>
      <w:r>
        <w:rPr>
          <w:spacing w:val="-4"/>
        </w:rPr>
        <w:t xml:space="preserve"> </w:t>
      </w:r>
      <w:r>
        <w:t>makers</w:t>
      </w:r>
      <w:r>
        <w:rPr>
          <w:spacing w:val="-4"/>
        </w:rPr>
        <w:t xml:space="preserve"> </w:t>
      </w:r>
      <w:r>
        <w:t>and</w:t>
      </w:r>
      <w:r>
        <w:rPr>
          <w:spacing w:val="-4"/>
        </w:rPr>
        <w:t xml:space="preserve"> </w:t>
      </w:r>
      <w:r>
        <w:t>clinicians</w:t>
      </w:r>
      <w:r>
        <w:rPr>
          <w:spacing w:val="-4"/>
        </w:rPr>
        <w:t xml:space="preserve"> </w:t>
      </w:r>
      <w:r>
        <w:t>to</w:t>
      </w:r>
      <w:r>
        <w:rPr>
          <w:spacing w:val="-4"/>
        </w:rPr>
        <w:t xml:space="preserve"> </w:t>
      </w:r>
      <w:r>
        <w:t>deliver</w:t>
      </w:r>
      <w:r>
        <w:rPr>
          <w:spacing w:val="-4"/>
        </w:rPr>
        <w:t xml:space="preserve"> </w:t>
      </w:r>
      <w:r>
        <w:t>system</w:t>
      </w:r>
      <w:r>
        <w:rPr>
          <w:spacing w:val="-4"/>
        </w:rPr>
        <w:t xml:space="preserve"> </w:t>
      </w:r>
      <w:r>
        <w:t>planning</w:t>
      </w:r>
      <w:r>
        <w:rPr>
          <w:spacing w:val="-4"/>
        </w:rPr>
        <w:t xml:space="preserve"> </w:t>
      </w:r>
      <w:r>
        <w:t>improvements</w:t>
      </w:r>
      <w:r>
        <w:rPr>
          <w:spacing w:val="-4"/>
        </w:rPr>
        <w:t xml:space="preserve"> </w:t>
      </w:r>
      <w:r>
        <w:t>and</w:t>
      </w:r>
      <w:r>
        <w:rPr>
          <w:spacing w:val="-4"/>
        </w:rPr>
        <w:t xml:space="preserve"> </w:t>
      </w:r>
      <w:r>
        <w:t>enhancements. Through the Transition Action Plan all governments will also consider expansion of the availability of hospital donation performance data, and data relating to the profile and numbers of patients on transplantation waiting lists.</w:t>
      </w:r>
    </w:p>
    <w:p w14:paraId="0E566921" w14:textId="77777777" w:rsidR="00294264" w:rsidRDefault="00294264" w:rsidP="00074180">
      <w:pPr>
        <w:pStyle w:val="BodyText"/>
      </w:pPr>
      <w:r>
        <w:t>OTA will continue to enhance horizon scanning and monitoring of health sector developments potentially</w:t>
      </w:r>
      <w:r>
        <w:rPr>
          <w:spacing w:val="-4"/>
        </w:rPr>
        <w:t xml:space="preserve"> </w:t>
      </w:r>
      <w:r>
        <w:t>impacting</w:t>
      </w:r>
      <w:r>
        <w:rPr>
          <w:spacing w:val="-4"/>
        </w:rPr>
        <w:t xml:space="preserve"> </w:t>
      </w:r>
      <w:r>
        <w:t>on</w:t>
      </w:r>
      <w:r>
        <w:rPr>
          <w:spacing w:val="-4"/>
        </w:rPr>
        <w:t xml:space="preserve"> </w:t>
      </w:r>
      <w:r>
        <w:t>deceased</w:t>
      </w:r>
      <w:r>
        <w:rPr>
          <w:spacing w:val="-4"/>
        </w:rPr>
        <w:t xml:space="preserve"> </w:t>
      </w:r>
      <w:r>
        <w:t>donor</w:t>
      </w:r>
      <w:r>
        <w:rPr>
          <w:spacing w:val="-4"/>
        </w:rPr>
        <w:t xml:space="preserve"> </w:t>
      </w:r>
      <w:r>
        <w:t>organ</w:t>
      </w:r>
      <w:r>
        <w:rPr>
          <w:spacing w:val="-4"/>
        </w:rPr>
        <w:t xml:space="preserve"> </w:t>
      </w:r>
      <w:r>
        <w:t>transplantation.</w:t>
      </w:r>
      <w:r>
        <w:rPr>
          <w:spacing w:val="-4"/>
        </w:rPr>
        <w:t xml:space="preserve"> </w:t>
      </w:r>
      <w:r>
        <w:t>This</w:t>
      </w:r>
      <w:r>
        <w:rPr>
          <w:spacing w:val="-4"/>
        </w:rPr>
        <w:t xml:space="preserve"> </w:t>
      </w:r>
      <w:r>
        <w:t>will</w:t>
      </w:r>
      <w:r>
        <w:rPr>
          <w:spacing w:val="-4"/>
        </w:rPr>
        <w:t xml:space="preserve"> </w:t>
      </w:r>
      <w:r>
        <w:t>include</w:t>
      </w:r>
      <w:r>
        <w:rPr>
          <w:spacing w:val="-4"/>
        </w:rPr>
        <w:t xml:space="preserve"> </w:t>
      </w:r>
      <w:r>
        <w:t>monitoring</w:t>
      </w:r>
      <w:r>
        <w:rPr>
          <w:spacing w:val="-4"/>
        </w:rPr>
        <w:t xml:space="preserve"> </w:t>
      </w:r>
      <w:r>
        <w:t>of</w:t>
      </w:r>
      <w:r>
        <w:rPr>
          <w:spacing w:val="-4"/>
        </w:rPr>
        <w:t xml:space="preserve"> </w:t>
      </w:r>
      <w:r>
        <w:t>living donor kidney programs and the Australian and New Zealand Paired Kidney Exchange Program.</w:t>
      </w:r>
    </w:p>
    <w:p w14:paraId="240BDD63" w14:textId="0732B788" w:rsidR="00294264" w:rsidRDefault="00294264" w:rsidP="0057100A">
      <w:pPr>
        <w:pStyle w:val="Heading2"/>
      </w:pPr>
      <w:bookmarkStart w:id="74" w:name="_Toc176517585"/>
      <w:bookmarkStart w:id="75" w:name="_Toc176864205"/>
      <w:r>
        <w:t>G</w:t>
      </w:r>
      <w:r w:rsidR="003E3413">
        <w:t>oal</w:t>
      </w:r>
      <w:r>
        <w:t>:</w:t>
      </w:r>
      <w:r>
        <w:rPr>
          <w:spacing w:val="-5"/>
        </w:rPr>
        <w:t xml:space="preserve"> </w:t>
      </w:r>
      <w:r>
        <w:t>Optimise</w:t>
      </w:r>
      <w:r>
        <w:rPr>
          <w:spacing w:val="-5"/>
        </w:rPr>
        <w:t xml:space="preserve"> </w:t>
      </w:r>
      <w:r>
        <w:t>functionality</w:t>
      </w:r>
      <w:r>
        <w:rPr>
          <w:spacing w:val="-5"/>
        </w:rPr>
        <w:t xml:space="preserve"> </w:t>
      </w:r>
      <w:r>
        <w:t>and</w:t>
      </w:r>
      <w:r>
        <w:rPr>
          <w:spacing w:val="-5"/>
        </w:rPr>
        <w:t xml:space="preserve"> </w:t>
      </w:r>
      <w:r>
        <w:t>use</w:t>
      </w:r>
      <w:r>
        <w:rPr>
          <w:spacing w:val="-5"/>
        </w:rPr>
        <w:t xml:space="preserve"> </w:t>
      </w:r>
      <w:r>
        <w:t>of</w:t>
      </w:r>
      <w:r>
        <w:rPr>
          <w:spacing w:val="-5"/>
        </w:rPr>
        <w:t xml:space="preserve"> </w:t>
      </w:r>
      <w:r>
        <w:t>transplantation</w:t>
      </w:r>
      <w:r>
        <w:rPr>
          <w:spacing w:val="-5"/>
        </w:rPr>
        <w:t xml:space="preserve"> </w:t>
      </w:r>
      <w:r>
        <w:t>outcome registries to inform policy and program design</w:t>
      </w:r>
      <w:bookmarkEnd w:id="74"/>
      <w:bookmarkEnd w:id="75"/>
    </w:p>
    <w:p w14:paraId="7638D83F" w14:textId="77777777" w:rsidR="00294264" w:rsidRDefault="00294264" w:rsidP="00074180">
      <w:pPr>
        <w:pStyle w:val="BodyText"/>
      </w:pPr>
      <w:r>
        <w:t>Outcome registries play a valuable role in collecting, analysing and reporting on donation and transplantation</w:t>
      </w:r>
      <w:r>
        <w:rPr>
          <w:spacing w:val="-4"/>
        </w:rPr>
        <w:t xml:space="preserve"> </w:t>
      </w:r>
      <w:r>
        <w:t>data,</w:t>
      </w:r>
      <w:r>
        <w:rPr>
          <w:spacing w:val="-4"/>
        </w:rPr>
        <w:t xml:space="preserve"> </w:t>
      </w:r>
      <w:r>
        <w:t>and</w:t>
      </w:r>
      <w:r>
        <w:rPr>
          <w:spacing w:val="-4"/>
        </w:rPr>
        <w:t xml:space="preserve"> </w:t>
      </w:r>
      <w:r>
        <w:t>informing</w:t>
      </w:r>
      <w:r>
        <w:rPr>
          <w:spacing w:val="-4"/>
        </w:rPr>
        <w:t xml:space="preserve"> </w:t>
      </w:r>
      <w:r>
        <w:t>clinical</w:t>
      </w:r>
      <w:r>
        <w:rPr>
          <w:spacing w:val="-4"/>
        </w:rPr>
        <w:t xml:space="preserve"> </w:t>
      </w:r>
      <w:r>
        <w:t>best</w:t>
      </w:r>
      <w:r>
        <w:rPr>
          <w:spacing w:val="-4"/>
        </w:rPr>
        <w:t xml:space="preserve"> </w:t>
      </w:r>
      <w:r>
        <w:t>practice,</w:t>
      </w:r>
      <w:r>
        <w:rPr>
          <w:spacing w:val="-4"/>
        </w:rPr>
        <w:t xml:space="preserve"> </w:t>
      </w:r>
      <w:r>
        <w:t>future</w:t>
      </w:r>
      <w:r>
        <w:rPr>
          <w:spacing w:val="-4"/>
        </w:rPr>
        <w:t xml:space="preserve"> </w:t>
      </w:r>
      <w:r>
        <w:t>policies</w:t>
      </w:r>
      <w:r>
        <w:rPr>
          <w:spacing w:val="-4"/>
        </w:rPr>
        <w:t xml:space="preserve"> </w:t>
      </w:r>
      <w:r>
        <w:t>and</w:t>
      </w:r>
      <w:r>
        <w:rPr>
          <w:spacing w:val="-4"/>
        </w:rPr>
        <w:t xml:space="preserve"> </w:t>
      </w:r>
      <w:r>
        <w:t>program</w:t>
      </w:r>
      <w:r>
        <w:rPr>
          <w:spacing w:val="-4"/>
        </w:rPr>
        <w:t xml:space="preserve"> </w:t>
      </w:r>
      <w:r>
        <w:t>development. The Review Report highlights areas for improvement, including additional data capture, and streamlining of data submission processes.</w:t>
      </w:r>
    </w:p>
    <w:p w14:paraId="7DCCD0B2" w14:textId="77777777" w:rsidR="00294264" w:rsidRDefault="00294264" w:rsidP="00074180">
      <w:pPr>
        <w:pStyle w:val="BodyText"/>
      </w:pPr>
      <w:r>
        <w:t>All governments agree to review registries to consider how best to enhance data capture and reporting</w:t>
      </w:r>
      <w:r>
        <w:rPr>
          <w:spacing w:val="-4"/>
        </w:rPr>
        <w:t xml:space="preserve"> </w:t>
      </w:r>
      <w:r>
        <w:t>capabilities.</w:t>
      </w:r>
      <w:r>
        <w:rPr>
          <w:spacing w:val="-4"/>
        </w:rPr>
        <w:t xml:space="preserve"> </w:t>
      </w:r>
      <w:r>
        <w:t>This</w:t>
      </w:r>
      <w:r>
        <w:rPr>
          <w:spacing w:val="-4"/>
        </w:rPr>
        <w:t xml:space="preserve"> </w:t>
      </w:r>
      <w:r>
        <w:t>may</w:t>
      </w:r>
      <w:r>
        <w:rPr>
          <w:spacing w:val="-4"/>
        </w:rPr>
        <w:t xml:space="preserve"> </w:t>
      </w:r>
      <w:r>
        <w:t>include</w:t>
      </w:r>
      <w:r>
        <w:rPr>
          <w:spacing w:val="-4"/>
        </w:rPr>
        <w:t xml:space="preserve"> </w:t>
      </w:r>
      <w:r>
        <w:t>considering</w:t>
      </w:r>
      <w:r>
        <w:rPr>
          <w:spacing w:val="-4"/>
        </w:rPr>
        <w:t xml:space="preserve"> </w:t>
      </w:r>
      <w:r>
        <w:t>the</w:t>
      </w:r>
      <w:r>
        <w:rPr>
          <w:spacing w:val="-4"/>
        </w:rPr>
        <w:t xml:space="preserve"> </w:t>
      </w:r>
      <w:r>
        <w:t>value</w:t>
      </w:r>
      <w:r>
        <w:rPr>
          <w:spacing w:val="-4"/>
        </w:rPr>
        <w:t xml:space="preserve"> </w:t>
      </w:r>
      <w:r>
        <w:t>of</w:t>
      </w:r>
      <w:r>
        <w:rPr>
          <w:spacing w:val="-4"/>
        </w:rPr>
        <w:t xml:space="preserve"> </w:t>
      </w:r>
      <w:r>
        <w:t>additional</w:t>
      </w:r>
      <w:r>
        <w:rPr>
          <w:spacing w:val="-4"/>
        </w:rPr>
        <w:t xml:space="preserve"> </w:t>
      </w:r>
      <w:r>
        <w:t>data</w:t>
      </w:r>
      <w:r>
        <w:rPr>
          <w:spacing w:val="-4"/>
        </w:rPr>
        <w:t xml:space="preserve"> </w:t>
      </w:r>
      <w:r>
        <w:t>being</w:t>
      </w:r>
      <w:r>
        <w:rPr>
          <w:spacing w:val="-4"/>
        </w:rPr>
        <w:t xml:space="preserve"> </w:t>
      </w:r>
      <w:r>
        <w:t>captured</w:t>
      </w:r>
      <w:r>
        <w:rPr>
          <w:spacing w:val="-4"/>
        </w:rPr>
        <w:t xml:space="preserve"> </w:t>
      </w:r>
      <w:r>
        <w:t xml:space="preserve">by </w:t>
      </w:r>
      <w:r>
        <w:rPr>
          <w:spacing w:val="-2"/>
        </w:rPr>
        <w:t>registries.</w:t>
      </w:r>
    </w:p>
    <w:p w14:paraId="356F4329" w14:textId="77777777" w:rsidR="00294264" w:rsidRDefault="00294264" w:rsidP="00074180">
      <w:pPr>
        <w:pStyle w:val="BodyText"/>
      </w:pPr>
      <w:r>
        <w:t>In the longer term, governments will consider the value of consolidation of all transplant outcome registries</w:t>
      </w:r>
      <w:r>
        <w:rPr>
          <w:spacing w:val="-6"/>
        </w:rPr>
        <w:t xml:space="preserve"> </w:t>
      </w:r>
      <w:r>
        <w:t>into</w:t>
      </w:r>
      <w:r>
        <w:rPr>
          <w:spacing w:val="-6"/>
        </w:rPr>
        <w:t xml:space="preserve"> </w:t>
      </w:r>
      <w:r>
        <w:t>one</w:t>
      </w:r>
      <w:r>
        <w:rPr>
          <w:spacing w:val="-6"/>
        </w:rPr>
        <w:t xml:space="preserve"> </w:t>
      </w:r>
      <w:r>
        <w:t>central</w:t>
      </w:r>
      <w:r>
        <w:rPr>
          <w:spacing w:val="-6"/>
        </w:rPr>
        <w:t xml:space="preserve"> </w:t>
      </w:r>
      <w:r>
        <w:t>registry.</w:t>
      </w:r>
      <w:r>
        <w:rPr>
          <w:spacing w:val="-6"/>
        </w:rPr>
        <w:t xml:space="preserve"> </w:t>
      </w:r>
      <w:r>
        <w:t>Any</w:t>
      </w:r>
      <w:r>
        <w:rPr>
          <w:spacing w:val="-6"/>
        </w:rPr>
        <w:t xml:space="preserve"> </w:t>
      </w:r>
      <w:r>
        <w:t>decision</w:t>
      </w:r>
      <w:r>
        <w:rPr>
          <w:spacing w:val="-6"/>
        </w:rPr>
        <w:t xml:space="preserve"> </w:t>
      </w:r>
      <w:r>
        <w:t>will</w:t>
      </w:r>
      <w:r>
        <w:rPr>
          <w:spacing w:val="-6"/>
        </w:rPr>
        <w:t xml:space="preserve"> </w:t>
      </w:r>
      <w:proofErr w:type="gramStart"/>
      <w:r>
        <w:t>take</w:t>
      </w:r>
      <w:r>
        <w:rPr>
          <w:spacing w:val="-6"/>
        </w:rPr>
        <w:t xml:space="preserve"> </w:t>
      </w:r>
      <w:r>
        <w:t>into</w:t>
      </w:r>
      <w:r>
        <w:rPr>
          <w:spacing w:val="-6"/>
        </w:rPr>
        <w:t xml:space="preserve"> </w:t>
      </w:r>
      <w:r>
        <w:t>account</w:t>
      </w:r>
      <w:proofErr w:type="gramEnd"/>
      <w:r>
        <w:rPr>
          <w:spacing w:val="-6"/>
        </w:rPr>
        <w:t xml:space="preserve"> </w:t>
      </w:r>
      <w:r>
        <w:t>the</w:t>
      </w:r>
      <w:r>
        <w:rPr>
          <w:spacing w:val="-6"/>
        </w:rPr>
        <w:t xml:space="preserve"> </w:t>
      </w:r>
      <w:r>
        <w:t>Commonwealth’s</w:t>
      </w:r>
      <w:r>
        <w:rPr>
          <w:spacing w:val="-6"/>
        </w:rPr>
        <w:t xml:space="preserve"> </w:t>
      </w:r>
      <w:r>
        <w:t>Clinical Quality Registry Strategy.</w:t>
      </w:r>
    </w:p>
    <w:p w14:paraId="08705789" w14:textId="77777777" w:rsidR="00294264" w:rsidRDefault="00294264" w:rsidP="00294264">
      <w:pPr>
        <w:spacing w:line="266" w:lineRule="auto"/>
        <w:sectPr w:rsidR="00294264" w:rsidSect="00D84985">
          <w:footerReference w:type="default" r:id="rId32"/>
          <w:pgSz w:w="11910" w:h="16840"/>
          <w:pgMar w:top="1701" w:right="1418" w:bottom="1418" w:left="1418" w:header="0" w:footer="255" w:gutter="0"/>
          <w:cols w:space="720"/>
        </w:sectPr>
      </w:pPr>
    </w:p>
    <w:p w14:paraId="58DADBDD" w14:textId="77777777" w:rsidR="00294264" w:rsidRPr="00294264" w:rsidRDefault="00294264" w:rsidP="00294264">
      <w:pPr>
        <w:pStyle w:val="Heading1"/>
      </w:pPr>
      <w:bookmarkStart w:id="76" w:name="_TOC_250005"/>
      <w:bookmarkStart w:id="77" w:name="_Toc176517586"/>
      <w:bookmarkStart w:id="78" w:name="_Toc176864206"/>
      <w:r w:rsidRPr="00294264">
        <w:lastRenderedPageBreak/>
        <w:t xml:space="preserve">Next </w:t>
      </w:r>
      <w:bookmarkEnd w:id="76"/>
      <w:r w:rsidRPr="00294264">
        <w:t>steps</w:t>
      </w:r>
      <w:bookmarkEnd w:id="77"/>
      <w:bookmarkEnd w:id="78"/>
    </w:p>
    <w:p w14:paraId="5F3196DC" w14:textId="77777777" w:rsidR="00294264" w:rsidRPr="00294264" w:rsidRDefault="00294264" w:rsidP="00294264">
      <w:pPr>
        <w:pStyle w:val="Heading2"/>
      </w:pPr>
      <w:bookmarkStart w:id="79" w:name="_TOC_250004"/>
      <w:bookmarkStart w:id="80" w:name="_Toc176517587"/>
      <w:bookmarkStart w:id="81" w:name="_Toc176864207"/>
      <w:r w:rsidRPr="00294264">
        <w:t xml:space="preserve">Delivering the </w:t>
      </w:r>
      <w:bookmarkEnd w:id="79"/>
      <w:r w:rsidRPr="00294264">
        <w:t>Strategy</w:t>
      </w:r>
      <w:bookmarkEnd w:id="80"/>
      <w:bookmarkEnd w:id="81"/>
    </w:p>
    <w:p w14:paraId="0C754D24" w14:textId="77777777" w:rsidR="00294264" w:rsidRDefault="00294264" w:rsidP="00074180">
      <w:pPr>
        <w:pStyle w:val="BodyText"/>
      </w:pPr>
      <w:r>
        <w:t>All</w:t>
      </w:r>
      <w:r>
        <w:rPr>
          <w:spacing w:val="-4"/>
        </w:rPr>
        <w:t xml:space="preserve"> </w:t>
      </w:r>
      <w:r>
        <w:t>governments</w:t>
      </w:r>
      <w:r>
        <w:rPr>
          <w:spacing w:val="-4"/>
        </w:rPr>
        <w:t xml:space="preserve"> </w:t>
      </w:r>
      <w:r>
        <w:t>are</w:t>
      </w:r>
      <w:r>
        <w:rPr>
          <w:spacing w:val="-4"/>
        </w:rPr>
        <w:t xml:space="preserve"> </w:t>
      </w:r>
      <w:r>
        <w:t>committed</w:t>
      </w:r>
      <w:r>
        <w:rPr>
          <w:spacing w:val="-4"/>
        </w:rPr>
        <w:t xml:space="preserve"> </w:t>
      </w:r>
      <w:r>
        <w:t>to</w:t>
      </w:r>
      <w:r>
        <w:rPr>
          <w:spacing w:val="-4"/>
        </w:rPr>
        <w:t xml:space="preserve"> </w:t>
      </w:r>
      <w:r>
        <w:t>the</w:t>
      </w:r>
      <w:r>
        <w:rPr>
          <w:spacing w:val="-4"/>
        </w:rPr>
        <w:t xml:space="preserve"> </w:t>
      </w:r>
      <w:r>
        <w:t>Goals</w:t>
      </w:r>
      <w:r>
        <w:rPr>
          <w:spacing w:val="-4"/>
        </w:rPr>
        <w:t xml:space="preserve"> </w:t>
      </w:r>
      <w:r>
        <w:t>and</w:t>
      </w:r>
      <w:r>
        <w:rPr>
          <w:spacing w:val="-4"/>
        </w:rPr>
        <w:t xml:space="preserve"> </w:t>
      </w:r>
      <w:r>
        <w:t>Priority</w:t>
      </w:r>
      <w:r>
        <w:rPr>
          <w:spacing w:val="-4"/>
        </w:rPr>
        <w:t xml:space="preserve"> </w:t>
      </w:r>
      <w:r>
        <w:t>Areas</w:t>
      </w:r>
      <w:r>
        <w:rPr>
          <w:spacing w:val="-4"/>
        </w:rPr>
        <w:t xml:space="preserve"> </w:t>
      </w:r>
      <w:r>
        <w:t>set</w:t>
      </w:r>
      <w:r>
        <w:rPr>
          <w:spacing w:val="-4"/>
        </w:rPr>
        <w:t xml:space="preserve"> </w:t>
      </w:r>
      <w:r>
        <w:t>out</w:t>
      </w:r>
      <w:r>
        <w:rPr>
          <w:spacing w:val="-4"/>
        </w:rPr>
        <w:t xml:space="preserve"> </w:t>
      </w:r>
      <w:r>
        <w:t>in</w:t>
      </w:r>
      <w:r>
        <w:rPr>
          <w:spacing w:val="-4"/>
        </w:rPr>
        <w:t xml:space="preserve"> </w:t>
      </w:r>
      <w:r>
        <w:t>the</w:t>
      </w:r>
      <w:r>
        <w:rPr>
          <w:spacing w:val="-4"/>
        </w:rPr>
        <w:t xml:space="preserve"> </w:t>
      </w:r>
      <w:r>
        <w:t>Strategy,</w:t>
      </w:r>
      <w:r>
        <w:rPr>
          <w:spacing w:val="-4"/>
        </w:rPr>
        <w:t xml:space="preserve"> </w:t>
      </w:r>
      <w:r>
        <w:t>and</w:t>
      </w:r>
      <w:r>
        <w:rPr>
          <w:spacing w:val="-4"/>
        </w:rPr>
        <w:t xml:space="preserve"> </w:t>
      </w:r>
      <w:r>
        <w:t>these will form the basis of future actions to support improvements in the sector.</w:t>
      </w:r>
    </w:p>
    <w:p w14:paraId="0B1D220B" w14:textId="77777777" w:rsidR="00294264" w:rsidRDefault="00294264" w:rsidP="00074180">
      <w:pPr>
        <w:pStyle w:val="BodyText"/>
      </w:pPr>
      <w:r>
        <w:t>Implementation of actions to support the Strategy is already underway through the Transition Action</w:t>
      </w:r>
      <w:r>
        <w:rPr>
          <w:spacing w:val="-2"/>
        </w:rPr>
        <w:t xml:space="preserve"> </w:t>
      </w:r>
      <w:r>
        <w:t>Plan.</w:t>
      </w:r>
      <w:r>
        <w:rPr>
          <w:spacing w:val="-2"/>
        </w:rPr>
        <w:t xml:space="preserve"> </w:t>
      </w:r>
      <w:r>
        <w:t>Progression</w:t>
      </w:r>
      <w:r>
        <w:rPr>
          <w:spacing w:val="-2"/>
        </w:rPr>
        <w:t xml:space="preserve"> </w:t>
      </w:r>
      <w:r>
        <w:t>of</w:t>
      </w:r>
      <w:r>
        <w:rPr>
          <w:spacing w:val="-2"/>
        </w:rPr>
        <w:t xml:space="preserve"> </w:t>
      </w:r>
      <w:r>
        <w:t>actions</w:t>
      </w:r>
      <w:r>
        <w:rPr>
          <w:spacing w:val="-2"/>
        </w:rPr>
        <w:t xml:space="preserve"> </w:t>
      </w:r>
      <w:r>
        <w:t>in</w:t>
      </w:r>
      <w:r>
        <w:rPr>
          <w:spacing w:val="-2"/>
        </w:rPr>
        <w:t xml:space="preserve"> </w:t>
      </w:r>
      <w:r>
        <w:t>the</w:t>
      </w:r>
      <w:r>
        <w:rPr>
          <w:spacing w:val="-2"/>
        </w:rPr>
        <w:t xml:space="preserve"> </w:t>
      </w:r>
      <w:r>
        <w:t>Transition</w:t>
      </w:r>
      <w:r>
        <w:rPr>
          <w:spacing w:val="-2"/>
        </w:rPr>
        <w:t xml:space="preserve"> </w:t>
      </w:r>
      <w:r>
        <w:t>Action</w:t>
      </w:r>
      <w:r>
        <w:rPr>
          <w:spacing w:val="-2"/>
        </w:rPr>
        <w:t xml:space="preserve"> </w:t>
      </w:r>
      <w:r>
        <w:t>Plan</w:t>
      </w:r>
      <w:r>
        <w:rPr>
          <w:spacing w:val="-2"/>
        </w:rPr>
        <w:t xml:space="preserve"> </w:t>
      </w:r>
      <w:r>
        <w:t>will</w:t>
      </w:r>
      <w:r>
        <w:rPr>
          <w:spacing w:val="-2"/>
        </w:rPr>
        <w:t xml:space="preserve"> </w:t>
      </w:r>
      <w:r>
        <w:t>deliver</w:t>
      </w:r>
      <w:r>
        <w:rPr>
          <w:spacing w:val="-2"/>
        </w:rPr>
        <w:t xml:space="preserve"> </w:t>
      </w:r>
      <w:r>
        <w:t>enhancements</w:t>
      </w:r>
      <w:r>
        <w:rPr>
          <w:spacing w:val="-2"/>
        </w:rPr>
        <w:t xml:space="preserve"> </w:t>
      </w:r>
      <w:r>
        <w:t>across the</w:t>
      </w:r>
      <w:r>
        <w:rPr>
          <w:spacing w:val="-4"/>
        </w:rPr>
        <w:t xml:space="preserve"> </w:t>
      </w:r>
      <w:r>
        <w:t>organ,</w:t>
      </w:r>
      <w:r>
        <w:rPr>
          <w:spacing w:val="-4"/>
        </w:rPr>
        <w:t xml:space="preserve"> </w:t>
      </w:r>
      <w:r>
        <w:t>eye</w:t>
      </w:r>
      <w:r>
        <w:rPr>
          <w:spacing w:val="-4"/>
        </w:rPr>
        <w:t xml:space="preserve"> </w:t>
      </w:r>
      <w:r>
        <w:t>and</w:t>
      </w:r>
      <w:r>
        <w:rPr>
          <w:spacing w:val="-4"/>
        </w:rPr>
        <w:t xml:space="preserve"> </w:t>
      </w:r>
      <w:r>
        <w:t>tissue</w:t>
      </w:r>
      <w:r>
        <w:rPr>
          <w:spacing w:val="-4"/>
        </w:rPr>
        <w:t xml:space="preserve"> </w:t>
      </w:r>
      <w:r>
        <w:t>donation,</w:t>
      </w:r>
      <w:r>
        <w:rPr>
          <w:spacing w:val="-4"/>
        </w:rPr>
        <w:t xml:space="preserve"> </w:t>
      </w:r>
      <w:r>
        <w:t>retrieval</w:t>
      </w:r>
      <w:r>
        <w:rPr>
          <w:spacing w:val="-4"/>
        </w:rPr>
        <w:t xml:space="preserve"> </w:t>
      </w:r>
      <w:r>
        <w:t>and</w:t>
      </w:r>
      <w:r>
        <w:rPr>
          <w:spacing w:val="-4"/>
        </w:rPr>
        <w:t xml:space="preserve"> </w:t>
      </w:r>
      <w:r>
        <w:t>transplantation</w:t>
      </w:r>
      <w:r>
        <w:rPr>
          <w:spacing w:val="-4"/>
        </w:rPr>
        <w:t xml:space="preserve"> </w:t>
      </w:r>
      <w:r>
        <w:t>sectors,</w:t>
      </w:r>
      <w:r>
        <w:rPr>
          <w:spacing w:val="-4"/>
        </w:rPr>
        <w:t xml:space="preserve"> </w:t>
      </w:r>
      <w:r>
        <w:t>and</w:t>
      </w:r>
      <w:r>
        <w:rPr>
          <w:spacing w:val="-4"/>
        </w:rPr>
        <w:t xml:space="preserve"> </w:t>
      </w:r>
      <w:r>
        <w:t>underpin</w:t>
      </w:r>
      <w:r>
        <w:rPr>
          <w:spacing w:val="-4"/>
        </w:rPr>
        <w:t xml:space="preserve"> </w:t>
      </w:r>
      <w:r>
        <w:t>and</w:t>
      </w:r>
      <w:r>
        <w:rPr>
          <w:spacing w:val="-4"/>
        </w:rPr>
        <w:t xml:space="preserve"> </w:t>
      </w:r>
      <w:r>
        <w:t>inform implementation of the Strategy.</w:t>
      </w:r>
    </w:p>
    <w:p w14:paraId="77AFA9CE" w14:textId="77777777" w:rsidR="00294264" w:rsidRDefault="00294264" w:rsidP="00074180">
      <w:pPr>
        <w:pStyle w:val="BodyText"/>
      </w:pPr>
      <w:r>
        <w:t>Following Health Ministers’ agreement to the final Strategy, all governments will continue to collaborate on an implementation plan to deliver actions against each of the goals. This will include a staged approach to the development of the implementation plan with consideration</w:t>
      </w:r>
      <w:r>
        <w:rPr>
          <w:spacing w:val="40"/>
        </w:rPr>
        <w:t xml:space="preserve"> </w:t>
      </w:r>
      <w:r>
        <w:t>of</w:t>
      </w:r>
      <w:r>
        <w:rPr>
          <w:spacing w:val="-3"/>
        </w:rPr>
        <w:t xml:space="preserve"> </w:t>
      </w:r>
      <w:r>
        <w:t>the</w:t>
      </w:r>
      <w:r>
        <w:rPr>
          <w:spacing w:val="-3"/>
        </w:rPr>
        <w:t xml:space="preserve"> </w:t>
      </w:r>
      <w:r>
        <w:t>feasibility,</w:t>
      </w:r>
      <w:r>
        <w:rPr>
          <w:spacing w:val="-3"/>
        </w:rPr>
        <w:t xml:space="preserve"> </w:t>
      </w:r>
      <w:r>
        <w:t>available</w:t>
      </w:r>
      <w:r>
        <w:rPr>
          <w:spacing w:val="-3"/>
        </w:rPr>
        <w:t xml:space="preserve"> </w:t>
      </w:r>
      <w:r>
        <w:t>resourcing</w:t>
      </w:r>
      <w:r>
        <w:rPr>
          <w:spacing w:val="-3"/>
        </w:rPr>
        <w:t xml:space="preserve"> </w:t>
      </w:r>
      <w:r>
        <w:t>and</w:t>
      </w:r>
      <w:r>
        <w:rPr>
          <w:spacing w:val="-3"/>
        </w:rPr>
        <w:t xml:space="preserve"> </w:t>
      </w:r>
      <w:r>
        <w:t>agreed</w:t>
      </w:r>
      <w:r>
        <w:rPr>
          <w:spacing w:val="-3"/>
        </w:rPr>
        <w:t xml:space="preserve"> </w:t>
      </w:r>
      <w:r>
        <w:t>prioritisation.</w:t>
      </w:r>
      <w:r>
        <w:rPr>
          <w:spacing w:val="-3"/>
        </w:rPr>
        <w:t xml:space="preserve"> </w:t>
      </w:r>
      <w:r>
        <w:t>A</w:t>
      </w:r>
      <w:r>
        <w:rPr>
          <w:spacing w:val="-3"/>
        </w:rPr>
        <w:t xml:space="preserve"> </w:t>
      </w:r>
      <w:r>
        <w:t>staged</w:t>
      </w:r>
      <w:r>
        <w:rPr>
          <w:spacing w:val="-3"/>
        </w:rPr>
        <w:t xml:space="preserve"> </w:t>
      </w:r>
      <w:r>
        <w:t>approach</w:t>
      </w:r>
      <w:r>
        <w:rPr>
          <w:spacing w:val="-3"/>
        </w:rPr>
        <w:t xml:space="preserve"> </w:t>
      </w:r>
      <w:r>
        <w:t>will</w:t>
      </w:r>
      <w:r>
        <w:rPr>
          <w:spacing w:val="-3"/>
        </w:rPr>
        <w:t xml:space="preserve"> </w:t>
      </w:r>
      <w:r>
        <w:t>allow</w:t>
      </w:r>
      <w:r>
        <w:rPr>
          <w:spacing w:val="-3"/>
        </w:rPr>
        <w:t xml:space="preserve"> </w:t>
      </w:r>
      <w:r>
        <w:t>for stakeholder consultation and learnings from actions to be incorporated iteratively into future planning</w:t>
      </w:r>
      <w:r>
        <w:rPr>
          <w:spacing w:val="-3"/>
        </w:rPr>
        <w:t xml:space="preserve"> </w:t>
      </w:r>
      <w:r>
        <w:t>and</w:t>
      </w:r>
      <w:r>
        <w:rPr>
          <w:spacing w:val="-3"/>
        </w:rPr>
        <w:t xml:space="preserve"> </w:t>
      </w:r>
      <w:r>
        <w:t>for</w:t>
      </w:r>
      <w:r>
        <w:rPr>
          <w:spacing w:val="-3"/>
        </w:rPr>
        <w:t xml:space="preserve"> </w:t>
      </w:r>
      <w:r>
        <w:t>priorities</w:t>
      </w:r>
      <w:r>
        <w:rPr>
          <w:spacing w:val="-3"/>
        </w:rPr>
        <w:t xml:space="preserve"> </w:t>
      </w:r>
      <w:r>
        <w:t>to</w:t>
      </w:r>
      <w:r>
        <w:rPr>
          <w:spacing w:val="-3"/>
        </w:rPr>
        <w:t xml:space="preserve"> </w:t>
      </w:r>
      <w:r>
        <w:t>be</w:t>
      </w:r>
      <w:r>
        <w:rPr>
          <w:spacing w:val="-3"/>
        </w:rPr>
        <w:t xml:space="preserve"> </w:t>
      </w:r>
      <w:r>
        <w:t>adjusted</w:t>
      </w:r>
      <w:r>
        <w:rPr>
          <w:spacing w:val="-3"/>
        </w:rPr>
        <w:t xml:space="preserve"> </w:t>
      </w:r>
      <w:r>
        <w:t>based</w:t>
      </w:r>
      <w:r>
        <w:rPr>
          <w:spacing w:val="-3"/>
        </w:rPr>
        <w:t xml:space="preserve"> </w:t>
      </w:r>
      <w:r>
        <w:t>on</w:t>
      </w:r>
      <w:r>
        <w:rPr>
          <w:spacing w:val="-3"/>
        </w:rPr>
        <w:t xml:space="preserve"> </w:t>
      </w:r>
      <w:r>
        <w:t>the</w:t>
      </w:r>
      <w:r>
        <w:rPr>
          <w:spacing w:val="-3"/>
        </w:rPr>
        <w:t xml:space="preserve"> </w:t>
      </w:r>
      <w:r>
        <w:t>most</w:t>
      </w:r>
      <w:r>
        <w:rPr>
          <w:spacing w:val="-3"/>
        </w:rPr>
        <w:t xml:space="preserve"> </w:t>
      </w:r>
      <w:r>
        <w:t>recent</w:t>
      </w:r>
      <w:r>
        <w:rPr>
          <w:spacing w:val="-3"/>
        </w:rPr>
        <w:t xml:space="preserve"> </w:t>
      </w:r>
      <w:r>
        <w:t>evidence</w:t>
      </w:r>
      <w:r>
        <w:rPr>
          <w:spacing w:val="-3"/>
        </w:rPr>
        <w:t xml:space="preserve"> </w:t>
      </w:r>
      <w:r>
        <w:t>and</w:t>
      </w:r>
      <w:r>
        <w:rPr>
          <w:spacing w:val="-3"/>
        </w:rPr>
        <w:t xml:space="preserve"> </w:t>
      </w:r>
      <w:r>
        <w:t>data.</w:t>
      </w:r>
      <w:r>
        <w:rPr>
          <w:spacing w:val="-3"/>
        </w:rPr>
        <w:t xml:space="preserve"> </w:t>
      </w:r>
      <w:r>
        <w:t>This</w:t>
      </w:r>
      <w:r>
        <w:rPr>
          <w:spacing w:val="-3"/>
        </w:rPr>
        <w:t xml:space="preserve"> </w:t>
      </w:r>
      <w:r>
        <w:t>will mean the implementation plan will be a dynamic document that is reviewed regularly.</w:t>
      </w:r>
    </w:p>
    <w:p w14:paraId="29122B50" w14:textId="77777777" w:rsidR="00294264" w:rsidRDefault="00294264" w:rsidP="00074180">
      <w:pPr>
        <w:pStyle w:val="BodyText"/>
      </w:pPr>
      <w:r>
        <w:t>Community and clinical stakeholder consultation is critical to the process, both in determining prioritisation of actions and throughout delivery. The approach to the development of the implementation plan will include clear mechanisms for engagement, such as expert advisory committees or other appropriate consultation structures identified by the sector. Key actions from this</w:t>
      </w:r>
      <w:r>
        <w:rPr>
          <w:spacing w:val="-3"/>
        </w:rPr>
        <w:t xml:space="preserve"> </w:t>
      </w:r>
      <w:r>
        <w:t>Strategy</w:t>
      </w:r>
      <w:r>
        <w:rPr>
          <w:spacing w:val="-3"/>
        </w:rPr>
        <w:t xml:space="preserve"> </w:t>
      </w:r>
      <w:r>
        <w:t>and</w:t>
      </w:r>
      <w:r>
        <w:rPr>
          <w:spacing w:val="-3"/>
        </w:rPr>
        <w:t xml:space="preserve"> </w:t>
      </w:r>
      <w:r>
        <w:t>those</w:t>
      </w:r>
      <w:r>
        <w:rPr>
          <w:spacing w:val="-3"/>
        </w:rPr>
        <w:t xml:space="preserve"> </w:t>
      </w:r>
      <w:r>
        <w:t>arising</w:t>
      </w:r>
      <w:r>
        <w:rPr>
          <w:spacing w:val="-3"/>
        </w:rPr>
        <w:t xml:space="preserve"> </w:t>
      </w:r>
      <w:r>
        <w:t>from</w:t>
      </w:r>
      <w:r>
        <w:rPr>
          <w:spacing w:val="-3"/>
        </w:rPr>
        <w:t xml:space="preserve"> </w:t>
      </w:r>
      <w:r>
        <w:t>the</w:t>
      </w:r>
      <w:r>
        <w:rPr>
          <w:spacing w:val="-3"/>
        </w:rPr>
        <w:t xml:space="preserve"> </w:t>
      </w:r>
      <w:r>
        <w:t>National</w:t>
      </w:r>
      <w:r>
        <w:rPr>
          <w:spacing w:val="-3"/>
        </w:rPr>
        <w:t xml:space="preserve"> </w:t>
      </w:r>
      <w:r>
        <w:t>Eye</w:t>
      </w:r>
      <w:r>
        <w:rPr>
          <w:spacing w:val="-3"/>
        </w:rPr>
        <w:t xml:space="preserve"> </w:t>
      </w:r>
      <w:r>
        <w:t>and</w:t>
      </w:r>
      <w:r>
        <w:rPr>
          <w:spacing w:val="-3"/>
        </w:rPr>
        <w:t xml:space="preserve"> </w:t>
      </w:r>
      <w:r>
        <w:t>Tissue</w:t>
      </w:r>
      <w:r>
        <w:rPr>
          <w:spacing w:val="-3"/>
        </w:rPr>
        <w:t xml:space="preserve"> </w:t>
      </w:r>
      <w:r>
        <w:t>Sector</w:t>
      </w:r>
      <w:r>
        <w:rPr>
          <w:spacing w:val="-3"/>
        </w:rPr>
        <w:t xml:space="preserve"> </w:t>
      </w:r>
      <w:r>
        <w:t>Framework</w:t>
      </w:r>
      <w:r>
        <w:rPr>
          <w:spacing w:val="-3"/>
        </w:rPr>
        <w:t xml:space="preserve"> </w:t>
      </w:r>
      <w:r>
        <w:t>will</w:t>
      </w:r>
      <w:r>
        <w:rPr>
          <w:spacing w:val="-3"/>
        </w:rPr>
        <w:t xml:space="preserve"> </w:t>
      </w:r>
      <w:r>
        <w:t>be</w:t>
      </w:r>
      <w:r>
        <w:rPr>
          <w:spacing w:val="-3"/>
        </w:rPr>
        <w:t xml:space="preserve"> </w:t>
      </w:r>
      <w:r>
        <w:t>aligned to ensure common issues and solutions are captured for both sectors.</w:t>
      </w:r>
    </w:p>
    <w:p w14:paraId="3914700F" w14:textId="77777777" w:rsidR="00294264" w:rsidRDefault="00294264" w:rsidP="00074180">
      <w:pPr>
        <w:pStyle w:val="BodyText"/>
        <w:rPr>
          <w:rFonts w:ascii="HelveticaNeueLT Std Med" w:hAnsi="HelveticaNeueLT Std Med"/>
        </w:rPr>
      </w:pPr>
      <w:r>
        <w:t>The implementation plan will complement and build on the OTA’s Strategy 2022-2027, which outlines the five-year plan for the national organ donation program and is led by the OTA, and delivered collaboratively with the DonateLife Network, and Commonwealth, state and territory health governments. Future Strategic Plans will include all relevant activities for organ donation, retrieval</w:t>
      </w:r>
      <w:r>
        <w:rPr>
          <w:spacing w:val="-5"/>
        </w:rPr>
        <w:t xml:space="preserve"> </w:t>
      </w:r>
      <w:r>
        <w:t>and</w:t>
      </w:r>
      <w:r>
        <w:rPr>
          <w:spacing w:val="-5"/>
        </w:rPr>
        <w:t xml:space="preserve"> </w:t>
      </w:r>
      <w:r>
        <w:t>transplantation,</w:t>
      </w:r>
      <w:r>
        <w:rPr>
          <w:spacing w:val="-5"/>
        </w:rPr>
        <w:t xml:space="preserve"> </w:t>
      </w:r>
      <w:r>
        <w:t>and</w:t>
      </w:r>
      <w:r>
        <w:rPr>
          <w:spacing w:val="-5"/>
        </w:rPr>
        <w:t xml:space="preserve"> </w:t>
      </w:r>
      <w:r>
        <w:t>the</w:t>
      </w:r>
      <w:r>
        <w:rPr>
          <w:spacing w:val="-5"/>
        </w:rPr>
        <w:t xml:space="preserve"> </w:t>
      </w:r>
      <w:r>
        <w:t>eye</w:t>
      </w:r>
      <w:r>
        <w:rPr>
          <w:spacing w:val="-5"/>
        </w:rPr>
        <w:t xml:space="preserve"> </w:t>
      </w:r>
      <w:r>
        <w:t>and</w:t>
      </w:r>
      <w:r>
        <w:rPr>
          <w:spacing w:val="-5"/>
        </w:rPr>
        <w:t xml:space="preserve"> </w:t>
      </w:r>
      <w:r>
        <w:t>tissue</w:t>
      </w:r>
      <w:r>
        <w:rPr>
          <w:spacing w:val="-5"/>
        </w:rPr>
        <w:t xml:space="preserve"> </w:t>
      </w:r>
      <w:r>
        <w:t>sector.</w:t>
      </w:r>
      <w:r>
        <w:rPr>
          <w:spacing w:val="-6"/>
        </w:rPr>
        <w:t xml:space="preserve"> </w:t>
      </w:r>
      <w:r w:rsidRPr="00207A9E">
        <w:rPr>
          <w:rFonts w:ascii="HelveticaNeueLT Std Med" w:hAnsi="HelveticaNeueLT Std Med"/>
          <w:b/>
          <w:bCs/>
          <w:color w:val="231F20"/>
        </w:rPr>
        <w:t>This</w:t>
      </w:r>
      <w:r w:rsidRPr="00207A9E">
        <w:rPr>
          <w:rFonts w:ascii="HelveticaNeueLT Std Med" w:hAnsi="HelveticaNeueLT Std Med"/>
          <w:b/>
          <w:bCs/>
          <w:color w:val="231F20"/>
          <w:spacing w:val="-5"/>
        </w:rPr>
        <w:t xml:space="preserve"> </w:t>
      </w:r>
      <w:r w:rsidRPr="00207A9E">
        <w:rPr>
          <w:rFonts w:ascii="HelveticaNeueLT Std Med" w:hAnsi="HelveticaNeueLT Std Med"/>
          <w:b/>
          <w:bCs/>
          <w:color w:val="231F20"/>
        </w:rPr>
        <w:t>approach</w:t>
      </w:r>
      <w:r w:rsidRPr="00207A9E">
        <w:rPr>
          <w:rFonts w:ascii="HelveticaNeueLT Std Med" w:hAnsi="HelveticaNeueLT Std Med"/>
          <w:b/>
          <w:bCs/>
          <w:color w:val="231F20"/>
          <w:spacing w:val="-5"/>
        </w:rPr>
        <w:t xml:space="preserve"> </w:t>
      </w:r>
      <w:r w:rsidRPr="00207A9E">
        <w:rPr>
          <w:rFonts w:ascii="HelveticaNeueLT Std Med" w:hAnsi="HelveticaNeueLT Std Med"/>
          <w:b/>
          <w:bCs/>
          <w:color w:val="231F20"/>
        </w:rPr>
        <w:t>will</w:t>
      </w:r>
      <w:r w:rsidRPr="00207A9E">
        <w:rPr>
          <w:rFonts w:ascii="HelveticaNeueLT Std Med" w:hAnsi="HelveticaNeueLT Std Med"/>
          <w:b/>
          <w:bCs/>
          <w:color w:val="231F20"/>
          <w:spacing w:val="-5"/>
        </w:rPr>
        <w:t xml:space="preserve"> </w:t>
      </w:r>
      <w:r w:rsidRPr="00207A9E">
        <w:rPr>
          <w:rFonts w:ascii="HelveticaNeueLT Std Med" w:hAnsi="HelveticaNeueLT Std Med"/>
          <w:b/>
          <w:bCs/>
          <w:color w:val="231F20"/>
        </w:rPr>
        <w:t>ensure</w:t>
      </w:r>
      <w:r w:rsidRPr="00207A9E">
        <w:rPr>
          <w:rFonts w:ascii="HelveticaNeueLT Std Med" w:hAnsi="HelveticaNeueLT Std Med"/>
          <w:b/>
          <w:bCs/>
          <w:color w:val="231F20"/>
          <w:spacing w:val="-5"/>
        </w:rPr>
        <w:t xml:space="preserve"> </w:t>
      </w:r>
      <w:r w:rsidRPr="00207A9E">
        <w:rPr>
          <w:rFonts w:ascii="HelveticaNeueLT Std Med" w:hAnsi="HelveticaNeueLT Std Med"/>
          <w:b/>
          <w:bCs/>
          <w:color w:val="231F20"/>
        </w:rPr>
        <w:t>the</w:t>
      </w:r>
      <w:r w:rsidRPr="00207A9E">
        <w:rPr>
          <w:rFonts w:ascii="HelveticaNeueLT Std Med" w:hAnsi="HelveticaNeueLT Std Med"/>
          <w:b/>
          <w:bCs/>
          <w:color w:val="231F20"/>
          <w:spacing w:val="-5"/>
        </w:rPr>
        <w:t xml:space="preserve"> </w:t>
      </w:r>
      <w:r w:rsidRPr="00207A9E">
        <w:rPr>
          <w:rFonts w:ascii="HelveticaNeueLT Std Med" w:hAnsi="HelveticaNeueLT Std Med"/>
          <w:b/>
          <w:bCs/>
          <w:color w:val="231F20"/>
        </w:rPr>
        <w:t>sector</w:t>
      </w:r>
      <w:r w:rsidRPr="00207A9E">
        <w:rPr>
          <w:rFonts w:ascii="HelveticaNeueLT Std Med" w:hAnsi="HelveticaNeueLT Std Med"/>
          <w:b/>
          <w:bCs/>
          <w:color w:val="231F20"/>
          <w:spacing w:val="-5"/>
        </w:rPr>
        <w:t xml:space="preserve"> </w:t>
      </w:r>
      <w:r w:rsidRPr="00207A9E">
        <w:rPr>
          <w:rFonts w:ascii="HelveticaNeueLT Std Med" w:hAnsi="HelveticaNeueLT Std Med"/>
          <w:b/>
          <w:bCs/>
          <w:color w:val="231F20"/>
        </w:rPr>
        <w:t>is guided by one plan into the future</w:t>
      </w:r>
      <w:r>
        <w:rPr>
          <w:rFonts w:ascii="HelveticaNeueLT Std Med" w:hAnsi="HelveticaNeueLT Std Med"/>
          <w:color w:val="231F20"/>
        </w:rPr>
        <w:t>.</w:t>
      </w:r>
    </w:p>
    <w:p w14:paraId="601BBAAD" w14:textId="77777777" w:rsidR="00294264" w:rsidRPr="00294264" w:rsidRDefault="00294264" w:rsidP="00294264">
      <w:pPr>
        <w:pStyle w:val="Heading2"/>
      </w:pPr>
      <w:bookmarkStart w:id="82" w:name="_TOC_250003"/>
      <w:bookmarkStart w:id="83" w:name="_Toc176517588"/>
      <w:bookmarkStart w:id="84" w:name="_Toc176864208"/>
      <w:r w:rsidRPr="00294264">
        <w:t xml:space="preserve">Measurement and </w:t>
      </w:r>
      <w:bookmarkEnd w:id="82"/>
      <w:r w:rsidRPr="00294264">
        <w:t>accountability</w:t>
      </w:r>
      <w:bookmarkEnd w:id="83"/>
      <w:bookmarkEnd w:id="84"/>
    </w:p>
    <w:p w14:paraId="22D566C6" w14:textId="77777777" w:rsidR="00294264" w:rsidRDefault="00294264" w:rsidP="00074180">
      <w:pPr>
        <w:pStyle w:val="BodyText"/>
      </w:pPr>
      <w:r>
        <w:t>As</w:t>
      </w:r>
      <w:r>
        <w:rPr>
          <w:spacing w:val="-3"/>
        </w:rPr>
        <w:t xml:space="preserve"> </w:t>
      </w:r>
      <w:r>
        <w:t>Strategy</w:t>
      </w:r>
      <w:r>
        <w:rPr>
          <w:spacing w:val="-3"/>
        </w:rPr>
        <w:t xml:space="preserve"> </w:t>
      </w:r>
      <w:r>
        <w:t>implementation</w:t>
      </w:r>
      <w:r>
        <w:rPr>
          <w:spacing w:val="-3"/>
        </w:rPr>
        <w:t xml:space="preserve"> </w:t>
      </w:r>
      <w:r>
        <w:t>progresses,</w:t>
      </w:r>
      <w:r>
        <w:rPr>
          <w:spacing w:val="-3"/>
        </w:rPr>
        <w:t xml:space="preserve"> </w:t>
      </w:r>
      <w:r>
        <w:t>it</w:t>
      </w:r>
      <w:r>
        <w:rPr>
          <w:spacing w:val="-3"/>
        </w:rPr>
        <w:t xml:space="preserve"> </w:t>
      </w:r>
      <w:r>
        <w:t>will</w:t>
      </w:r>
      <w:r>
        <w:rPr>
          <w:spacing w:val="-3"/>
        </w:rPr>
        <w:t xml:space="preserve"> </w:t>
      </w:r>
      <w:r>
        <w:t>be</w:t>
      </w:r>
      <w:r>
        <w:rPr>
          <w:spacing w:val="-3"/>
        </w:rPr>
        <w:t xml:space="preserve"> </w:t>
      </w:r>
      <w:r>
        <w:t>critical</w:t>
      </w:r>
      <w:r>
        <w:rPr>
          <w:spacing w:val="-3"/>
        </w:rPr>
        <w:t xml:space="preserve"> </w:t>
      </w:r>
      <w:r>
        <w:t>to</w:t>
      </w:r>
      <w:r>
        <w:rPr>
          <w:spacing w:val="-3"/>
        </w:rPr>
        <w:t xml:space="preserve"> </w:t>
      </w:r>
      <w:r>
        <w:t>understand</w:t>
      </w:r>
      <w:r>
        <w:rPr>
          <w:spacing w:val="-3"/>
        </w:rPr>
        <w:t xml:space="preserve"> </w:t>
      </w:r>
      <w:r>
        <w:t>the</w:t>
      </w:r>
      <w:r>
        <w:rPr>
          <w:spacing w:val="-3"/>
        </w:rPr>
        <w:t xml:space="preserve"> </w:t>
      </w:r>
      <w:r>
        <w:t>impact</w:t>
      </w:r>
      <w:r>
        <w:rPr>
          <w:spacing w:val="-3"/>
        </w:rPr>
        <w:t xml:space="preserve"> </w:t>
      </w:r>
      <w:r>
        <w:t>of</w:t>
      </w:r>
      <w:r>
        <w:rPr>
          <w:spacing w:val="-3"/>
        </w:rPr>
        <w:t xml:space="preserve"> </w:t>
      </w:r>
      <w:r>
        <w:t>new</w:t>
      </w:r>
      <w:r>
        <w:rPr>
          <w:spacing w:val="-3"/>
        </w:rPr>
        <w:t xml:space="preserve"> </w:t>
      </w:r>
      <w:r>
        <w:t>activities or</w:t>
      </w:r>
      <w:r>
        <w:rPr>
          <w:spacing w:val="-1"/>
        </w:rPr>
        <w:t xml:space="preserve"> </w:t>
      </w:r>
      <w:r>
        <w:t>changes</w:t>
      </w:r>
      <w:r>
        <w:rPr>
          <w:spacing w:val="-1"/>
        </w:rPr>
        <w:t xml:space="preserve"> </w:t>
      </w:r>
      <w:r>
        <w:t>to</w:t>
      </w:r>
      <w:r>
        <w:rPr>
          <w:spacing w:val="-1"/>
        </w:rPr>
        <w:t xml:space="preserve"> </w:t>
      </w:r>
      <w:r>
        <w:t>existing</w:t>
      </w:r>
      <w:r>
        <w:rPr>
          <w:spacing w:val="-1"/>
        </w:rPr>
        <w:t xml:space="preserve"> </w:t>
      </w:r>
      <w:r>
        <w:t>arrangements.</w:t>
      </w:r>
      <w:r>
        <w:rPr>
          <w:spacing w:val="-1"/>
        </w:rPr>
        <w:t xml:space="preserve"> </w:t>
      </w:r>
      <w:r>
        <w:t>All</w:t>
      </w:r>
      <w:r>
        <w:rPr>
          <w:spacing w:val="-1"/>
        </w:rPr>
        <w:t xml:space="preserve"> </w:t>
      </w:r>
      <w:r>
        <w:t>governments</w:t>
      </w:r>
      <w:r>
        <w:rPr>
          <w:spacing w:val="-1"/>
        </w:rPr>
        <w:t xml:space="preserve"> </w:t>
      </w:r>
      <w:r>
        <w:t>are</w:t>
      </w:r>
      <w:r>
        <w:rPr>
          <w:spacing w:val="-1"/>
        </w:rPr>
        <w:t xml:space="preserve"> </w:t>
      </w:r>
      <w:r>
        <w:t>committed</w:t>
      </w:r>
      <w:r>
        <w:rPr>
          <w:spacing w:val="-1"/>
        </w:rPr>
        <w:t xml:space="preserve"> </w:t>
      </w:r>
      <w:r>
        <w:t>to</w:t>
      </w:r>
      <w:r>
        <w:rPr>
          <w:spacing w:val="-1"/>
        </w:rPr>
        <w:t xml:space="preserve"> </w:t>
      </w:r>
      <w:r>
        <w:t>measure,</w:t>
      </w:r>
      <w:r>
        <w:rPr>
          <w:spacing w:val="-1"/>
        </w:rPr>
        <w:t xml:space="preserve"> </w:t>
      </w:r>
      <w:r>
        <w:t>track</w:t>
      </w:r>
      <w:r>
        <w:rPr>
          <w:spacing w:val="-1"/>
        </w:rPr>
        <w:t xml:space="preserve"> </w:t>
      </w:r>
      <w:r>
        <w:t>and</w:t>
      </w:r>
      <w:r>
        <w:rPr>
          <w:spacing w:val="-1"/>
        </w:rPr>
        <w:t xml:space="preserve"> </w:t>
      </w:r>
      <w:r>
        <w:t xml:space="preserve">report on outcomes under the Strategy, through </w:t>
      </w:r>
      <w:r>
        <w:lastRenderedPageBreak/>
        <w:t>collaboration with key stakeholders. Implementation planning will incorporate evaluation and research to demonstrate where policies, programs and systems are working well, and highlight where improvements are required, or investments need to be refined or retargeted.</w:t>
      </w:r>
    </w:p>
    <w:p w14:paraId="6FD4914B" w14:textId="77777777" w:rsidR="00294264" w:rsidRPr="00294264" w:rsidRDefault="00294264" w:rsidP="00294264">
      <w:pPr>
        <w:pStyle w:val="Heading2"/>
      </w:pPr>
      <w:bookmarkStart w:id="85" w:name="_TOC_250002"/>
      <w:bookmarkStart w:id="86" w:name="_Toc176517589"/>
      <w:bookmarkStart w:id="87" w:name="_Toc176864209"/>
      <w:r w:rsidRPr="00294264">
        <w:t xml:space="preserve">Roles and </w:t>
      </w:r>
      <w:bookmarkEnd w:id="85"/>
      <w:r w:rsidRPr="00294264">
        <w:t>responsibilities</w:t>
      </w:r>
      <w:bookmarkEnd w:id="86"/>
      <w:bookmarkEnd w:id="87"/>
    </w:p>
    <w:p w14:paraId="48D6E281" w14:textId="77777777" w:rsidR="00294264" w:rsidRDefault="00294264" w:rsidP="00074180">
      <w:pPr>
        <w:pStyle w:val="BodyText"/>
      </w:pPr>
      <w:r>
        <w:t>A</w:t>
      </w:r>
      <w:r>
        <w:rPr>
          <w:spacing w:val="-1"/>
        </w:rPr>
        <w:t xml:space="preserve"> </w:t>
      </w:r>
      <w:r>
        <w:t>key</w:t>
      </w:r>
      <w:r>
        <w:rPr>
          <w:spacing w:val="-1"/>
        </w:rPr>
        <w:t xml:space="preserve"> </w:t>
      </w:r>
      <w:r>
        <w:t>element</w:t>
      </w:r>
      <w:r>
        <w:rPr>
          <w:spacing w:val="-1"/>
        </w:rPr>
        <w:t xml:space="preserve"> </w:t>
      </w:r>
      <w:r>
        <w:t>of</w:t>
      </w:r>
      <w:r>
        <w:rPr>
          <w:spacing w:val="-1"/>
        </w:rPr>
        <w:t xml:space="preserve"> </w:t>
      </w:r>
      <w:r>
        <w:t>Strategy</w:t>
      </w:r>
      <w:r>
        <w:rPr>
          <w:spacing w:val="-1"/>
        </w:rPr>
        <w:t xml:space="preserve"> </w:t>
      </w:r>
      <w:r>
        <w:t>implementation</w:t>
      </w:r>
      <w:r>
        <w:rPr>
          <w:spacing w:val="-1"/>
        </w:rPr>
        <w:t xml:space="preserve"> </w:t>
      </w:r>
      <w:r>
        <w:t>will</w:t>
      </w:r>
      <w:r>
        <w:rPr>
          <w:spacing w:val="-1"/>
        </w:rPr>
        <w:t xml:space="preserve"> </w:t>
      </w:r>
      <w:r>
        <w:t>be</w:t>
      </w:r>
      <w:r>
        <w:rPr>
          <w:spacing w:val="-1"/>
        </w:rPr>
        <w:t xml:space="preserve"> </w:t>
      </w:r>
      <w:r>
        <w:t>to</w:t>
      </w:r>
      <w:r>
        <w:rPr>
          <w:spacing w:val="-1"/>
        </w:rPr>
        <w:t xml:space="preserve"> </w:t>
      </w:r>
      <w:r>
        <w:t>define</w:t>
      </w:r>
      <w:r>
        <w:rPr>
          <w:spacing w:val="-1"/>
        </w:rPr>
        <w:t xml:space="preserve"> </w:t>
      </w:r>
      <w:r>
        <w:t>and</w:t>
      </w:r>
      <w:r>
        <w:rPr>
          <w:spacing w:val="-1"/>
        </w:rPr>
        <w:t xml:space="preserve"> </w:t>
      </w:r>
      <w:r>
        <w:t>put</w:t>
      </w:r>
      <w:r>
        <w:rPr>
          <w:spacing w:val="-1"/>
        </w:rPr>
        <w:t xml:space="preserve"> </w:t>
      </w:r>
      <w:r>
        <w:t>in</w:t>
      </w:r>
      <w:r>
        <w:rPr>
          <w:spacing w:val="-1"/>
        </w:rPr>
        <w:t xml:space="preserve"> </w:t>
      </w:r>
      <w:r>
        <w:t>place</w:t>
      </w:r>
      <w:r>
        <w:rPr>
          <w:spacing w:val="-1"/>
        </w:rPr>
        <w:t xml:space="preserve"> </w:t>
      </w:r>
      <w:r>
        <w:t>ongoing</w:t>
      </w:r>
      <w:r>
        <w:rPr>
          <w:spacing w:val="-1"/>
        </w:rPr>
        <w:t xml:space="preserve"> </w:t>
      </w:r>
      <w:r>
        <w:t>governance arrangements to ensure a nationally consistent approach. In the interim, the Commonwealth Department of Health and Aged Care, working closely with the OTA, will continue to lead implementation</w:t>
      </w:r>
      <w:r>
        <w:rPr>
          <w:spacing w:val="-5"/>
        </w:rPr>
        <w:t xml:space="preserve"> </w:t>
      </w:r>
      <w:r>
        <w:t>planning</w:t>
      </w:r>
      <w:r>
        <w:rPr>
          <w:spacing w:val="-5"/>
        </w:rPr>
        <w:t xml:space="preserve"> </w:t>
      </w:r>
      <w:r>
        <w:t>through</w:t>
      </w:r>
      <w:r>
        <w:rPr>
          <w:spacing w:val="-5"/>
        </w:rPr>
        <w:t xml:space="preserve"> </w:t>
      </w:r>
      <w:r>
        <w:t>jurisdictional</w:t>
      </w:r>
      <w:r>
        <w:rPr>
          <w:spacing w:val="-5"/>
        </w:rPr>
        <w:t xml:space="preserve"> </w:t>
      </w:r>
      <w:r>
        <w:t>committee</w:t>
      </w:r>
      <w:r>
        <w:rPr>
          <w:spacing w:val="-5"/>
        </w:rPr>
        <w:t xml:space="preserve"> </w:t>
      </w:r>
      <w:r>
        <w:t>arrangements.</w:t>
      </w:r>
      <w:r>
        <w:rPr>
          <w:spacing w:val="-5"/>
        </w:rPr>
        <w:t xml:space="preserve"> </w:t>
      </w:r>
      <w:r>
        <w:t>All</w:t>
      </w:r>
      <w:r>
        <w:rPr>
          <w:spacing w:val="-5"/>
        </w:rPr>
        <w:t xml:space="preserve"> </w:t>
      </w:r>
      <w:r>
        <w:t>jurisdictions</w:t>
      </w:r>
      <w:r>
        <w:rPr>
          <w:spacing w:val="-5"/>
        </w:rPr>
        <w:t xml:space="preserve"> </w:t>
      </w:r>
      <w:r>
        <w:t>and</w:t>
      </w:r>
      <w:r>
        <w:rPr>
          <w:spacing w:val="-5"/>
        </w:rPr>
        <w:t xml:space="preserve"> </w:t>
      </w:r>
      <w:r>
        <w:t>the Commonwealth will have a role to play in implementation.</w:t>
      </w:r>
    </w:p>
    <w:p w14:paraId="76BC5D3B" w14:textId="77777777" w:rsidR="00294264" w:rsidRDefault="00294264" w:rsidP="00074180">
      <w:pPr>
        <w:pStyle w:val="BodyText"/>
      </w:pPr>
      <w:r>
        <w:t>Some actions will be the responsibility of the Commonwealth to lead and fund, coordinated by either the Department of Health and Aged Care or the OTA. Others will be driven and funded</w:t>
      </w:r>
      <w:r>
        <w:rPr>
          <w:spacing w:val="40"/>
        </w:rPr>
        <w:t xml:space="preserve"> </w:t>
      </w:r>
      <w:r>
        <w:t>by</w:t>
      </w:r>
      <w:r>
        <w:rPr>
          <w:spacing w:val="-3"/>
        </w:rPr>
        <w:t xml:space="preserve"> </w:t>
      </w:r>
      <w:r>
        <w:t>states and territories</w:t>
      </w:r>
      <w:r>
        <w:rPr>
          <w:spacing w:val="-1"/>
        </w:rPr>
        <w:t xml:space="preserve"> </w:t>
      </w:r>
      <w:r>
        <w:t>through their health systems.</w:t>
      </w:r>
      <w:r>
        <w:rPr>
          <w:spacing w:val="-1"/>
        </w:rPr>
        <w:t xml:space="preserve"> </w:t>
      </w:r>
      <w:r>
        <w:t>The aim will be</w:t>
      </w:r>
      <w:r>
        <w:rPr>
          <w:spacing w:val="-1"/>
        </w:rPr>
        <w:t xml:space="preserve"> </w:t>
      </w:r>
      <w:r>
        <w:t xml:space="preserve">for a nationally </w:t>
      </w:r>
      <w:r>
        <w:rPr>
          <w:spacing w:val="-2"/>
        </w:rPr>
        <w:t>consistent</w:t>
      </w:r>
    </w:p>
    <w:p w14:paraId="33518FA1" w14:textId="77777777" w:rsidR="00294264" w:rsidRDefault="00294264" w:rsidP="00074180">
      <w:pPr>
        <w:pStyle w:val="BodyText"/>
      </w:pPr>
      <w:r>
        <w:t>approach,</w:t>
      </w:r>
      <w:r>
        <w:rPr>
          <w:spacing w:val="-5"/>
        </w:rPr>
        <w:t xml:space="preserve"> </w:t>
      </w:r>
      <w:r>
        <w:t>though</w:t>
      </w:r>
      <w:r>
        <w:rPr>
          <w:spacing w:val="-5"/>
        </w:rPr>
        <w:t xml:space="preserve"> </w:t>
      </w:r>
      <w:r>
        <w:t>different</w:t>
      </w:r>
      <w:r>
        <w:rPr>
          <w:spacing w:val="-5"/>
        </w:rPr>
        <w:t xml:space="preserve"> </w:t>
      </w:r>
      <w:r>
        <w:t>arrangements</w:t>
      </w:r>
      <w:r>
        <w:rPr>
          <w:spacing w:val="-5"/>
        </w:rPr>
        <w:t xml:space="preserve"> </w:t>
      </w:r>
      <w:r>
        <w:t>and</w:t>
      </w:r>
      <w:r>
        <w:rPr>
          <w:spacing w:val="-5"/>
        </w:rPr>
        <w:t xml:space="preserve"> </w:t>
      </w:r>
      <w:r>
        <w:t>available</w:t>
      </w:r>
      <w:r>
        <w:rPr>
          <w:spacing w:val="-5"/>
        </w:rPr>
        <w:t xml:space="preserve"> </w:t>
      </w:r>
      <w:r>
        <w:t>resourcing</w:t>
      </w:r>
      <w:r>
        <w:rPr>
          <w:spacing w:val="-5"/>
        </w:rPr>
        <w:t xml:space="preserve"> </w:t>
      </w:r>
      <w:r>
        <w:t>may</w:t>
      </w:r>
      <w:r>
        <w:rPr>
          <w:spacing w:val="-5"/>
        </w:rPr>
        <w:t xml:space="preserve"> </w:t>
      </w:r>
      <w:r>
        <w:t>mean</w:t>
      </w:r>
      <w:r>
        <w:rPr>
          <w:spacing w:val="-5"/>
        </w:rPr>
        <w:t xml:space="preserve"> </w:t>
      </w:r>
      <w:r>
        <w:t>that</w:t>
      </w:r>
      <w:r>
        <w:rPr>
          <w:spacing w:val="-5"/>
        </w:rPr>
        <w:t xml:space="preserve"> </w:t>
      </w:r>
      <w:r>
        <w:t>there</w:t>
      </w:r>
      <w:r>
        <w:rPr>
          <w:spacing w:val="-5"/>
        </w:rPr>
        <w:t xml:space="preserve"> </w:t>
      </w:r>
      <w:r>
        <w:t>is</w:t>
      </w:r>
      <w:r>
        <w:rPr>
          <w:spacing w:val="-5"/>
        </w:rPr>
        <w:t xml:space="preserve"> </w:t>
      </w:r>
      <w:r>
        <w:t>some variation in both delivery and timing.</w:t>
      </w:r>
    </w:p>
    <w:p w14:paraId="5AFFDC3E" w14:textId="77777777" w:rsidR="00294264" w:rsidRDefault="00294264" w:rsidP="00074180">
      <w:pPr>
        <w:pStyle w:val="BodyText"/>
      </w:pPr>
      <w:r>
        <w:t>Some actions may require cost-shared funding with contributions from both the Commonwealth and</w:t>
      </w:r>
      <w:r>
        <w:rPr>
          <w:spacing w:val="-5"/>
        </w:rPr>
        <w:t xml:space="preserve"> </w:t>
      </w:r>
      <w:r>
        <w:t>jurisdictions.</w:t>
      </w:r>
      <w:r>
        <w:rPr>
          <w:spacing w:val="-5"/>
        </w:rPr>
        <w:t xml:space="preserve"> </w:t>
      </w:r>
      <w:r>
        <w:t>These</w:t>
      </w:r>
      <w:r>
        <w:rPr>
          <w:spacing w:val="-5"/>
        </w:rPr>
        <w:t xml:space="preserve"> </w:t>
      </w:r>
      <w:r>
        <w:t>will</w:t>
      </w:r>
      <w:r>
        <w:rPr>
          <w:spacing w:val="-5"/>
        </w:rPr>
        <w:t xml:space="preserve"> </w:t>
      </w:r>
      <w:r>
        <w:t>be</w:t>
      </w:r>
      <w:r>
        <w:rPr>
          <w:spacing w:val="-5"/>
        </w:rPr>
        <w:t xml:space="preserve"> </w:t>
      </w:r>
      <w:r>
        <w:t>delivered</w:t>
      </w:r>
      <w:r>
        <w:rPr>
          <w:spacing w:val="-5"/>
        </w:rPr>
        <w:t xml:space="preserve"> </w:t>
      </w:r>
      <w:r>
        <w:t>through</w:t>
      </w:r>
      <w:r>
        <w:rPr>
          <w:spacing w:val="-5"/>
        </w:rPr>
        <w:t xml:space="preserve"> </w:t>
      </w:r>
      <w:r>
        <w:t>projects</w:t>
      </w:r>
      <w:r>
        <w:rPr>
          <w:spacing w:val="-5"/>
        </w:rPr>
        <w:t xml:space="preserve"> </w:t>
      </w:r>
      <w:r>
        <w:t>requiring</w:t>
      </w:r>
      <w:r>
        <w:rPr>
          <w:spacing w:val="-5"/>
        </w:rPr>
        <w:t xml:space="preserve"> </w:t>
      </w:r>
      <w:r>
        <w:t>agreement</w:t>
      </w:r>
      <w:r>
        <w:rPr>
          <w:spacing w:val="-5"/>
        </w:rPr>
        <w:t xml:space="preserve"> </w:t>
      </w:r>
      <w:r>
        <w:t>from</w:t>
      </w:r>
      <w:r>
        <w:rPr>
          <w:spacing w:val="-5"/>
        </w:rPr>
        <w:t xml:space="preserve"> </w:t>
      </w:r>
      <w:r>
        <w:t>all</w:t>
      </w:r>
      <w:r>
        <w:rPr>
          <w:spacing w:val="-5"/>
        </w:rPr>
        <w:t xml:space="preserve"> </w:t>
      </w:r>
      <w:r>
        <w:t>jurisdictions before implementation can progress.</w:t>
      </w:r>
    </w:p>
    <w:p w14:paraId="24B11EAD" w14:textId="77777777" w:rsidR="00294264" w:rsidRDefault="00294264" w:rsidP="00074180">
      <w:pPr>
        <w:pStyle w:val="BodyText"/>
      </w:pPr>
      <w:r>
        <w:t>To</w:t>
      </w:r>
      <w:r>
        <w:rPr>
          <w:spacing w:val="-5"/>
        </w:rPr>
        <w:t xml:space="preserve"> </w:t>
      </w:r>
      <w:r>
        <w:t>be</w:t>
      </w:r>
      <w:r>
        <w:rPr>
          <w:spacing w:val="-5"/>
        </w:rPr>
        <w:t xml:space="preserve"> </w:t>
      </w:r>
      <w:r>
        <w:t>effective,</w:t>
      </w:r>
      <w:r>
        <w:rPr>
          <w:spacing w:val="-5"/>
        </w:rPr>
        <w:t xml:space="preserve"> </w:t>
      </w:r>
      <w:r>
        <w:t>implementation</w:t>
      </w:r>
      <w:r>
        <w:rPr>
          <w:spacing w:val="-5"/>
        </w:rPr>
        <w:t xml:space="preserve"> </w:t>
      </w:r>
      <w:r>
        <w:t>planning</w:t>
      </w:r>
      <w:r>
        <w:rPr>
          <w:spacing w:val="-5"/>
        </w:rPr>
        <w:t xml:space="preserve"> </w:t>
      </w:r>
      <w:r>
        <w:t>will</w:t>
      </w:r>
      <w:r>
        <w:rPr>
          <w:spacing w:val="-5"/>
        </w:rPr>
        <w:t xml:space="preserve"> </w:t>
      </w:r>
      <w:r>
        <w:t>need</w:t>
      </w:r>
      <w:r>
        <w:rPr>
          <w:spacing w:val="-5"/>
        </w:rPr>
        <w:t xml:space="preserve"> </w:t>
      </w:r>
      <w:r>
        <w:t>to</w:t>
      </w:r>
      <w:r>
        <w:rPr>
          <w:spacing w:val="-5"/>
        </w:rPr>
        <w:t xml:space="preserve"> </w:t>
      </w:r>
      <w:r>
        <w:t>draw</w:t>
      </w:r>
      <w:r>
        <w:rPr>
          <w:spacing w:val="-5"/>
        </w:rPr>
        <w:t xml:space="preserve"> </w:t>
      </w:r>
      <w:r>
        <w:t>on</w:t>
      </w:r>
      <w:r>
        <w:rPr>
          <w:spacing w:val="-5"/>
        </w:rPr>
        <w:t xml:space="preserve"> </w:t>
      </w:r>
      <w:r>
        <w:t>the</w:t>
      </w:r>
      <w:r>
        <w:rPr>
          <w:spacing w:val="-5"/>
        </w:rPr>
        <w:t xml:space="preserve"> </w:t>
      </w:r>
      <w:r>
        <w:t>extensive</w:t>
      </w:r>
      <w:r>
        <w:rPr>
          <w:spacing w:val="-5"/>
        </w:rPr>
        <w:t xml:space="preserve"> </w:t>
      </w:r>
      <w:r>
        <w:t>expertise</w:t>
      </w:r>
      <w:r>
        <w:rPr>
          <w:spacing w:val="-5"/>
        </w:rPr>
        <w:t xml:space="preserve"> </w:t>
      </w:r>
      <w:r>
        <w:t>throughout the sector. This will involve leveraging existing expert advisory committees and may involve the establishment of further working groups or expert advisory committees, which can advise on barriers and enablers for implementation of key actions.</w:t>
      </w:r>
    </w:p>
    <w:p w14:paraId="39F298C2" w14:textId="77777777" w:rsidR="00294264" w:rsidRDefault="00294264" w:rsidP="00294264">
      <w:pPr>
        <w:spacing w:line="266" w:lineRule="auto"/>
        <w:sectPr w:rsidR="00294264" w:rsidSect="00D84985">
          <w:footerReference w:type="even" r:id="rId33"/>
          <w:footerReference w:type="default" r:id="rId34"/>
          <w:pgSz w:w="11910" w:h="16840"/>
          <w:pgMar w:top="1701" w:right="1418" w:bottom="1418" w:left="1418" w:header="0" w:footer="255" w:gutter="0"/>
          <w:cols w:space="720"/>
        </w:sectPr>
      </w:pPr>
    </w:p>
    <w:p w14:paraId="2ADB1003" w14:textId="77777777" w:rsidR="00294264" w:rsidRPr="00294264" w:rsidRDefault="00294264" w:rsidP="00294264">
      <w:pPr>
        <w:pStyle w:val="Heading1"/>
      </w:pPr>
      <w:bookmarkStart w:id="88" w:name="_Toc176517590"/>
      <w:bookmarkStart w:id="89" w:name="_Toc176864210"/>
      <w:r w:rsidRPr="00294264">
        <w:lastRenderedPageBreak/>
        <w:t>Appendix A</w:t>
      </w:r>
      <w:bookmarkEnd w:id="88"/>
      <w:bookmarkEnd w:id="89"/>
    </w:p>
    <w:p w14:paraId="31020C25" w14:textId="77777777" w:rsidR="00294264" w:rsidRDefault="00294264" w:rsidP="00294264">
      <w:pPr>
        <w:pStyle w:val="Heading2"/>
      </w:pPr>
      <w:bookmarkStart w:id="90" w:name="_Toc175299573"/>
      <w:bookmarkStart w:id="91" w:name="_Toc176517591"/>
      <w:bookmarkStart w:id="92" w:name="_Toc176864211"/>
      <w:r>
        <w:t>Associated plans, strategies and frameworks</w:t>
      </w:r>
      <w:bookmarkEnd w:id="90"/>
      <w:bookmarkEnd w:id="91"/>
      <w:bookmarkEnd w:id="92"/>
    </w:p>
    <w:p w14:paraId="3698C51A" w14:textId="77777777" w:rsidR="00294264" w:rsidRDefault="00294264" w:rsidP="00074180">
      <w:pPr>
        <w:pStyle w:val="BodyText"/>
      </w:pPr>
      <w:r>
        <w:t>The</w:t>
      </w:r>
      <w:r>
        <w:rPr>
          <w:spacing w:val="-5"/>
        </w:rPr>
        <w:t xml:space="preserve"> </w:t>
      </w:r>
      <w:r>
        <w:t>following</w:t>
      </w:r>
      <w:r>
        <w:rPr>
          <w:spacing w:val="-5"/>
        </w:rPr>
        <w:t xml:space="preserve"> </w:t>
      </w:r>
      <w:r>
        <w:t>references</w:t>
      </w:r>
      <w:r>
        <w:rPr>
          <w:spacing w:val="-5"/>
        </w:rPr>
        <w:t xml:space="preserve"> </w:t>
      </w:r>
      <w:r>
        <w:t>are</w:t>
      </w:r>
      <w:r>
        <w:rPr>
          <w:spacing w:val="-5"/>
        </w:rPr>
        <w:t xml:space="preserve"> </w:t>
      </w:r>
      <w:r>
        <w:t>national</w:t>
      </w:r>
      <w:r>
        <w:rPr>
          <w:spacing w:val="-5"/>
        </w:rPr>
        <w:t xml:space="preserve"> </w:t>
      </w:r>
      <w:r>
        <w:t>plans,</w:t>
      </w:r>
      <w:r>
        <w:rPr>
          <w:spacing w:val="-5"/>
        </w:rPr>
        <w:t xml:space="preserve"> </w:t>
      </w:r>
      <w:r>
        <w:t>strategies</w:t>
      </w:r>
      <w:r>
        <w:rPr>
          <w:spacing w:val="-5"/>
        </w:rPr>
        <w:t xml:space="preserve"> </w:t>
      </w:r>
      <w:r>
        <w:t>and</w:t>
      </w:r>
      <w:r>
        <w:rPr>
          <w:spacing w:val="-5"/>
        </w:rPr>
        <w:t xml:space="preserve"> </w:t>
      </w:r>
      <w:r>
        <w:t>frameworks</w:t>
      </w:r>
      <w:r>
        <w:rPr>
          <w:spacing w:val="-5"/>
        </w:rPr>
        <w:t xml:space="preserve"> </w:t>
      </w:r>
      <w:r>
        <w:t>intersecting</w:t>
      </w:r>
      <w:r>
        <w:rPr>
          <w:spacing w:val="-5"/>
        </w:rPr>
        <w:t xml:space="preserve"> </w:t>
      </w:r>
      <w:r>
        <w:t>with</w:t>
      </w:r>
      <w:r>
        <w:rPr>
          <w:spacing w:val="-5"/>
        </w:rPr>
        <w:t xml:space="preserve"> </w:t>
      </w:r>
      <w:r>
        <w:t>the</w:t>
      </w:r>
      <w:r>
        <w:rPr>
          <w:spacing w:val="-5"/>
        </w:rPr>
        <w:t xml:space="preserve"> </w:t>
      </w:r>
      <w:r>
        <w:t>organ donation, retrieval and transplantation sector. States and territories also have a range of other planned frameworks and strategies to complement the list below:</w:t>
      </w:r>
    </w:p>
    <w:p w14:paraId="1DCE523C" w14:textId="77777777" w:rsidR="00294264" w:rsidRDefault="00294264" w:rsidP="00294264">
      <w:pPr>
        <w:pStyle w:val="Heading3"/>
      </w:pPr>
      <w:bookmarkStart w:id="93" w:name="_Toc175299574"/>
      <w:bookmarkStart w:id="94" w:name="_Toc176517592"/>
      <w:r>
        <w:t>OTA</w:t>
      </w:r>
      <w:r>
        <w:rPr>
          <w:spacing w:val="-15"/>
        </w:rPr>
        <w:t xml:space="preserve"> </w:t>
      </w:r>
      <w:r>
        <w:t>Strategy</w:t>
      </w:r>
      <w:r>
        <w:rPr>
          <w:spacing w:val="-13"/>
        </w:rPr>
        <w:t xml:space="preserve"> </w:t>
      </w:r>
      <w:r>
        <w:t>2022-</w:t>
      </w:r>
      <w:r>
        <w:rPr>
          <w:spacing w:val="-4"/>
        </w:rPr>
        <w:t>2027</w:t>
      </w:r>
      <w:bookmarkEnd w:id="93"/>
      <w:bookmarkEnd w:id="94"/>
    </w:p>
    <w:p w14:paraId="0F358ED5" w14:textId="77777777" w:rsidR="00294264" w:rsidRDefault="00294264" w:rsidP="00074180">
      <w:pPr>
        <w:pStyle w:val="BodyText"/>
      </w:pPr>
      <w:r>
        <w:t>This Strategy was developed by the OTA in consultation with the DonateLife Network and representatives</w:t>
      </w:r>
      <w:r>
        <w:rPr>
          <w:spacing w:val="-4"/>
        </w:rPr>
        <w:t xml:space="preserve"> </w:t>
      </w:r>
      <w:r>
        <w:t>of</w:t>
      </w:r>
      <w:r>
        <w:rPr>
          <w:spacing w:val="-5"/>
        </w:rPr>
        <w:t xml:space="preserve"> </w:t>
      </w:r>
      <w:r>
        <w:t>Commonwealth,</w:t>
      </w:r>
      <w:r>
        <w:rPr>
          <w:spacing w:val="-4"/>
        </w:rPr>
        <w:t xml:space="preserve"> </w:t>
      </w:r>
      <w:r>
        <w:t>state</w:t>
      </w:r>
      <w:r>
        <w:rPr>
          <w:spacing w:val="-5"/>
        </w:rPr>
        <w:t xml:space="preserve"> </w:t>
      </w:r>
      <w:r>
        <w:t>and</w:t>
      </w:r>
      <w:r>
        <w:rPr>
          <w:spacing w:val="-4"/>
        </w:rPr>
        <w:t xml:space="preserve"> </w:t>
      </w:r>
      <w:r>
        <w:t>territory</w:t>
      </w:r>
      <w:r>
        <w:rPr>
          <w:spacing w:val="-5"/>
        </w:rPr>
        <w:t xml:space="preserve"> </w:t>
      </w:r>
      <w:r>
        <w:t>health</w:t>
      </w:r>
      <w:r>
        <w:rPr>
          <w:spacing w:val="-4"/>
        </w:rPr>
        <w:t xml:space="preserve"> </w:t>
      </w:r>
      <w:r>
        <w:t>departments.</w:t>
      </w:r>
      <w:r>
        <w:rPr>
          <w:spacing w:val="-5"/>
        </w:rPr>
        <w:t xml:space="preserve"> </w:t>
      </w:r>
      <w:r>
        <w:t>The</w:t>
      </w:r>
      <w:r>
        <w:rPr>
          <w:spacing w:val="-4"/>
        </w:rPr>
        <w:t xml:space="preserve"> </w:t>
      </w:r>
      <w:r>
        <w:t>Strategy</w:t>
      </w:r>
      <w:r>
        <w:rPr>
          <w:spacing w:val="-5"/>
        </w:rPr>
        <w:t xml:space="preserve"> </w:t>
      </w:r>
      <w:r>
        <w:t>identifies the OTA’s goals and objectives over the next five years.</w:t>
      </w:r>
    </w:p>
    <w:p w14:paraId="14B53C5A" w14:textId="77777777" w:rsidR="00294264" w:rsidRDefault="00294264" w:rsidP="00074180">
      <w:pPr>
        <w:pStyle w:val="BodyText"/>
      </w:pPr>
      <w:r>
        <w:t xml:space="preserve">The 3 goals of the Strategy </w:t>
      </w:r>
      <w:proofErr w:type="gramStart"/>
      <w:r>
        <w:rPr>
          <w:spacing w:val="-4"/>
        </w:rPr>
        <w:t>are;</w:t>
      </w:r>
      <w:proofErr w:type="gramEnd"/>
    </w:p>
    <w:p w14:paraId="07D8FA4D" w14:textId="77777777" w:rsidR="00294264" w:rsidRDefault="00294264" w:rsidP="003E3413">
      <w:pPr>
        <w:pStyle w:val="ListParagraph"/>
        <w:numPr>
          <w:ilvl w:val="0"/>
          <w:numId w:val="22"/>
        </w:numPr>
      </w:pPr>
      <w:r>
        <w:t>Build</w:t>
      </w:r>
      <w:r w:rsidRPr="003E3413">
        <w:rPr>
          <w:spacing w:val="-1"/>
        </w:rPr>
        <w:t xml:space="preserve"> </w:t>
      </w:r>
      <w:r>
        <w:t>support-</w:t>
      </w:r>
      <w:r w:rsidRPr="003E3413">
        <w:rPr>
          <w:spacing w:val="-1"/>
        </w:rPr>
        <w:t xml:space="preserve"> </w:t>
      </w:r>
      <w:r>
        <w:t>More people</w:t>
      </w:r>
      <w:r w:rsidRPr="003E3413">
        <w:rPr>
          <w:spacing w:val="-1"/>
        </w:rPr>
        <w:t xml:space="preserve"> </w:t>
      </w:r>
      <w:r>
        <w:t>say yes</w:t>
      </w:r>
      <w:r w:rsidRPr="003E3413">
        <w:rPr>
          <w:spacing w:val="-1"/>
        </w:rPr>
        <w:t xml:space="preserve"> </w:t>
      </w:r>
      <w:r>
        <w:t xml:space="preserve">to </w:t>
      </w:r>
      <w:r w:rsidRPr="003E3413">
        <w:rPr>
          <w:spacing w:val="-2"/>
        </w:rPr>
        <w:t>donation</w:t>
      </w:r>
    </w:p>
    <w:p w14:paraId="2A0718E4" w14:textId="77777777" w:rsidR="00294264" w:rsidRDefault="00294264" w:rsidP="003E3413">
      <w:pPr>
        <w:pStyle w:val="ListParagraph"/>
        <w:numPr>
          <w:ilvl w:val="0"/>
          <w:numId w:val="22"/>
        </w:numPr>
      </w:pPr>
      <w:r>
        <w:t xml:space="preserve">Optimise opportunities- Donation and transplantation services deliver the best </w:t>
      </w:r>
      <w:r w:rsidRPr="003E3413">
        <w:rPr>
          <w:spacing w:val="-2"/>
        </w:rPr>
        <w:t>outcomes</w:t>
      </w:r>
    </w:p>
    <w:p w14:paraId="6D52B027" w14:textId="77777777" w:rsidR="00294264" w:rsidRDefault="00294264" w:rsidP="003E3413">
      <w:pPr>
        <w:pStyle w:val="ListParagraph"/>
        <w:numPr>
          <w:ilvl w:val="0"/>
          <w:numId w:val="22"/>
        </w:numPr>
      </w:pPr>
      <w:r>
        <w:t>Enhance</w:t>
      </w:r>
      <w:r w:rsidRPr="003E3413">
        <w:rPr>
          <w:spacing w:val="-3"/>
        </w:rPr>
        <w:t xml:space="preserve"> </w:t>
      </w:r>
      <w:r>
        <w:t>systems- Enable</w:t>
      </w:r>
      <w:r w:rsidRPr="003E3413">
        <w:rPr>
          <w:spacing w:val="-1"/>
        </w:rPr>
        <w:t xml:space="preserve"> </w:t>
      </w:r>
      <w:r>
        <w:t>quality outcomes</w:t>
      </w:r>
      <w:r w:rsidRPr="003E3413">
        <w:rPr>
          <w:spacing w:val="-1"/>
        </w:rPr>
        <w:t xml:space="preserve"> </w:t>
      </w:r>
      <w:r>
        <w:t>through information,</w:t>
      </w:r>
      <w:r w:rsidRPr="003E3413">
        <w:rPr>
          <w:spacing w:val="-1"/>
        </w:rPr>
        <w:t xml:space="preserve"> </w:t>
      </w:r>
      <w:r>
        <w:t xml:space="preserve">technology and </w:t>
      </w:r>
      <w:r w:rsidRPr="003E3413">
        <w:rPr>
          <w:spacing w:val="-2"/>
        </w:rPr>
        <w:t>resources</w:t>
      </w:r>
    </w:p>
    <w:p w14:paraId="183CB365" w14:textId="185D48DB" w:rsidR="00294264" w:rsidRDefault="00294264" w:rsidP="00294264">
      <w:pPr>
        <w:pStyle w:val="Heading3"/>
      </w:pPr>
      <w:bookmarkStart w:id="95" w:name="_Toc175299575"/>
      <w:bookmarkStart w:id="96" w:name="_Toc176517593"/>
      <w:r>
        <w:t xml:space="preserve">The National Eye and Tissue Sector Framework </w:t>
      </w:r>
      <w:r>
        <w:rPr>
          <w:spacing w:val="-2"/>
        </w:rPr>
        <w:t>(</w:t>
      </w:r>
      <w:hyperlink r:id="rId35" w:history="1">
        <w:r w:rsidRPr="00D514F2">
          <w:rPr>
            <w:rStyle w:val="Hyperlink"/>
            <w:rFonts w:ascii="HelveticaNeueLT Std Med"/>
            <w:spacing w:val="-2"/>
          </w:rPr>
          <w:t>Framework</w:t>
        </w:r>
      </w:hyperlink>
      <w:r w:rsidRPr="00900EA8">
        <w:rPr>
          <w:color w:val="358189" w:themeColor="accent2"/>
          <w:spacing w:val="-2"/>
        </w:rPr>
        <w:t>)</w:t>
      </w:r>
      <w:bookmarkEnd w:id="95"/>
      <w:bookmarkEnd w:id="96"/>
    </w:p>
    <w:p w14:paraId="6BBADA78" w14:textId="77777777" w:rsidR="00294264" w:rsidRDefault="00294264" w:rsidP="00074180">
      <w:pPr>
        <w:pStyle w:val="BodyText"/>
      </w:pPr>
      <w:r>
        <w:t>The Framework provides the future directions for the Australian eye and tissue sector. The Framework sets the national objectives to achieve the vision that all Australians have safe, equitable</w:t>
      </w:r>
      <w:r>
        <w:rPr>
          <w:spacing w:val="-4"/>
        </w:rPr>
        <w:t xml:space="preserve"> </w:t>
      </w:r>
      <w:r>
        <w:t>and</w:t>
      </w:r>
      <w:r>
        <w:rPr>
          <w:spacing w:val="-4"/>
        </w:rPr>
        <w:t xml:space="preserve"> </w:t>
      </w:r>
      <w:r>
        <w:t>ethical</w:t>
      </w:r>
      <w:r>
        <w:rPr>
          <w:spacing w:val="-4"/>
        </w:rPr>
        <w:t xml:space="preserve"> </w:t>
      </w:r>
      <w:r>
        <w:t>access</w:t>
      </w:r>
      <w:r>
        <w:rPr>
          <w:spacing w:val="-4"/>
        </w:rPr>
        <w:t xml:space="preserve"> </w:t>
      </w:r>
      <w:r>
        <w:t>to</w:t>
      </w:r>
      <w:r>
        <w:rPr>
          <w:spacing w:val="-4"/>
        </w:rPr>
        <w:t xml:space="preserve"> </w:t>
      </w:r>
      <w:r>
        <w:t>life-altering</w:t>
      </w:r>
      <w:r>
        <w:rPr>
          <w:spacing w:val="-4"/>
        </w:rPr>
        <w:t xml:space="preserve"> </w:t>
      </w:r>
      <w:r>
        <w:t>and/or</w:t>
      </w:r>
      <w:r>
        <w:rPr>
          <w:spacing w:val="-4"/>
        </w:rPr>
        <w:t xml:space="preserve"> </w:t>
      </w:r>
      <w:r>
        <w:t>life-saving</w:t>
      </w:r>
      <w:r>
        <w:rPr>
          <w:spacing w:val="-4"/>
        </w:rPr>
        <w:t xml:space="preserve"> </w:t>
      </w:r>
      <w:r>
        <w:t>tissue</w:t>
      </w:r>
      <w:r>
        <w:rPr>
          <w:spacing w:val="-4"/>
        </w:rPr>
        <w:t xml:space="preserve"> </w:t>
      </w:r>
      <w:r>
        <w:t>transplantation,</w:t>
      </w:r>
      <w:r>
        <w:rPr>
          <w:spacing w:val="-4"/>
        </w:rPr>
        <w:t xml:space="preserve"> </w:t>
      </w:r>
      <w:r>
        <w:t>through</w:t>
      </w:r>
      <w:r>
        <w:rPr>
          <w:spacing w:val="-4"/>
        </w:rPr>
        <w:t xml:space="preserve"> </w:t>
      </w:r>
      <w:r>
        <w:t>a strong and effective Australian eye and tissue donation for transplantation sector.</w:t>
      </w:r>
    </w:p>
    <w:p w14:paraId="7A5C10F2" w14:textId="7BBBA9E9" w:rsidR="00294264" w:rsidRDefault="00294264" w:rsidP="00294264">
      <w:pPr>
        <w:pStyle w:val="Heading3"/>
      </w:pPr>
      <w:bookmarkStart w:id="97" w:name="_Toc175299576"/>
      <w:bookmarkStart w:id="98" w:name="_Toc176517594"/>
      <w:r>
        <w:t>The</w:t>
      </w:r>
      <w:r>
        <w:rPr>
          <w:spacing w:val="-9"/>
        </w:rPr>
        <w:t xml:space="preserve"> </w:t>
      </w:r>
      <w:r>
        <w:t>Transition</w:t>
      </w:r>
      <w:r>
        <w:rPr>
          <w:spacing w:val="-6"/>
        </w:rPr>
        <w:t xml:space="preserve"> </w:t>
      </w:r>
      <w:r>
        <w:t>Action</w:t>
      </w:r>
      <w:r>
        <w:rPr>
          <w:spacing w:val="-7"/>
        </w:rPr>
        <w:t xml:space="preserve"> </w:t>
      </w:r>
      <w:r>
        <w:t>Plan</w:t>
      </w:r>
      <w:r>
        <w:rPr>
          <w:spacing w:val="-6"/>
        </w:rPr>
        <w:t xml:space="preserve"> </w:t>
      </w:r>
      <w:r>
        <w:rPr>
          <w:spacing w:val="-4"/>
        </w:rPr>
        <w:t>(</w:t>
      </w:r>
      <w:hyperlink r:id="rId36" w:history="1">
        <w:r w:rsidRPr="00D514F2">
          <w:rPr>
            <w:rStyle w:val="Hyperlink"/>
            <w:rFonts w:ascii="HelveticaNeueLT Std Med"/>
            <w:spacing w:val="-4"/>
          </w:rPr>
          <w:t>TAP</w:t>
        </w:r>
      </w:hyperlink>
      <w:r w:rsidRPr="00900EA8">
        <w:rPr>
          <w:color w:val="358189" w:themeColor="accent2"/>
          <w:spacing w:val="-4"/>
        </w:rPr>
        <w:t>)</w:t>
      </w:r>
      <w:bookmarkEnd w:id="97"/>
      <w:bookmarkEnd w:id="98"/>
    </w:p>
    <w:p w14:paraId="39030E93" w14:textId="77777777" w:rsidR="00294264" w:rsidRDefault="00294264" w:rsidP="00074180">
      <w:pPr>
        <w:pStyle w:val="BodyText"/>
      </w:pPr>
      <w:r>
        <w:t>The TAP consolidates under 4 priority areas, 12 actions that can be progressed prior to implementation</w:t>
      </w:r>
      <w:r>
        <w:rPr>
          <w:spacing w:val="-6"/>
        </w:rPr>
        <w:t xml:space="preserve"> </w:t>
      </w:r>
      <w:r>
        <w:t>planning</w:t>
      </w:r>
      <w:r>
        <w:rPr>
          <w:spacing w:val="-6"/>
        </w:rPr>
        <w:t xml:space="preserve"> </w:t>
      </w:r>
      <w:r>
        <w:t>for</w:t>
      </w:r>
      <w:r>
        <w:rPr>
          <w:spacing w:val="-6"/>
        </w:rPr>
        <w:t xml:space="preserve"> </w:t>
      </w:r>
      <w:r>
        <w:t>the</w:t>
      </w:r>
      <w:r>
        <w:rPr>
          <w:spacing w:val="-6"/>
        </w:rPr>
        <w:t xml:space="preserve"> </w:t>
      </w:r>
      <w:r>
        <w:t>National</w:t>
      </w:r>
      <w:r>
        <w:rPr>
          <w:spacing w:val="-6"/>
        </w:rPr>
        <w:t xml:space="preserve"> </w:t>
      </w:r>
      <w:r>
        <w:t>Organ</w:t>
      </w:r>
      <w:r>
        <w:rPr>
          <w:spacing w:val="-6"/>
        </w:rPr>
        <w:t xml:space="preserve"> </w:t>
      </w:r>
      <w:r>
        <w:t>Donation,</w:t>
      </w:r>
      <w:r>
        <w:rPr>
          <w:spacing w:val="-6"/>
        </w:rPr>
        <w:t xml:space="preserve"> </w:t>
      </w:r>
      <w:r>
        <w:t>Retrieval</w:t>
      </w:r>
      <w:r>
        <w:rPr>
          <w:spacing w:val="-6"/>
        </w:rPr>
        <w:t xml:space="preserve"> </w:t>
      </w:r>
      <w:r>
        <w:t>and</w:t>
      </w:r>
      <w:r>
        <w:rPr>
          <w:spacing w:val="-6"/>
        </w:rPr>
        <w:t xml:space="preserve"> </w:t>
      </w:r>
      <w:r>
        <w:t>Transplantation</w:t>
      </w:r>
      <w:r>
        <w:rPr>
          <w:spacing w:val="-6"/>
        </w:rPr>
        <w:t xml:space="preserve"> </w:t>
      </w:r>
      <w:r>
        <w:t>Strategy and the National Eye and Tissue Sector Framework. These actions inform the implementation approach for both policy documents.</w:t>
      </w:r>
    </w:p>
    <w:p w14:paraId="4552DE37" w14:textId="77777777" w:rsidR="00294264" w:rsidRDefault="00294264" w:rsidP="00294264">
      <w:pPr>
        <w:pStyle w:val="Heading3"/>
      </w:pPr>
      <w:bookmarkStart w:id="99" w:name="_Toc175299577"/>
      <w:bookmarkStart w:id="100" w:name="_Toc176517595"/>
      <w:r>
        <w:lastRenderedPageBreak/>
        <w:t xml:space="preserve">National Strategic Action Plan for Kidney Disease (Action </w:t>
      </w:r>
      <w:r>
        <w:rPr>
          <w:spacing w:val="-2"/>
        </w:rPr>
        <w:t>Plan)</w:t>
      </w:r>
      <w:bookmarkEnd w:id="99"/>
      <w:bookmarkEnd w:id="100"/>
    </w:p>
    <w:p w14:paraId="1723C265" w14:textId="77777777" w:rsidR="00294264" w:rsidRDefault="00294264" w:rsidP="00074180">
      <w:pPr>
        <w:pStyle w:val="BodyText"/>
      </w:pPr>
      <w:r>
        <w:t>The Action Plan provides a blueprint for transforming kidney disease in Australia with over 30 actions</w:t>
      </w:r>
      <w:r>
        <w:rPr>
          <w:spacing w:val="-4"/>
        </w:rPr>
        <w:t xml:space="preserve"> </w:t>
      </w:r>
      <w:r>
        <w:t>across</w:t>
      </w:r>
      <w:r>
        <w:rPr>
          <w:spacing w:val="-4"/>
        </w:rPr>
        <w:t xml:space="preserve"> </w:t>
      </w:r>
      <w:r>
        <w:t>3</w:t>
      </w:r>
      <w:r>
        <w:rPr>
          <w:spacing w:val="-4"/>
        </w:rPr>
        <w:t xml:space="preserve"> </w:t>
      </w:r>
      <w:r>
        <w:t>priority</w:t>
      </w:r>
      <w:r>
        <w:rPr>
          <w:spacing w:val="-4"/>
        </w:rPr>
        <w:t xml:space="preserve"> </w:t>
      </w:r>
      <w:r>
        <w:t>areas</w:t>
      </w:r>
      <w:r>
        <w:rPr>
          <w:spacing w:val="-4"/>
        </w:rPr>
        <w:t xml:space="preserve"> </w:t>
      </w:r>
      <w:r>
        <w:t>designed</w:t>
      </w:r>
      <w:r>
        <w:rPr>
          <w:spacing w:val="-4"/>
        </w:rPr>
        <w:t xml:space="preserve"> </w:t>
      </w:r>
      <w:r>
        <w:t>to</w:t>
      </w:r>
      <w:r>
        <w:rPr>
          <w:spacing w:val="-4"/>
        </w:rPr>
        <w:t xml:space="preserve"> </w:t>
      </w:r>
      <w:r>
        <w:t>address</w:t>
      </w:r>
      <w:r>
        <w:rPr>
          <w:spacing w:val="-4"/>
        </w:rPr>
        <w:t xml:space="preserve"> </w:t>
      </w:r>
      <w:r>
        <w:t>the</w:t>
      </w:r>
      <w:r>
        <w:rPr>
          <w:spacing w:val="-4"/>
        </w:rPr>
        <w:t xml:space="preserve"> </w:t>
      </w:r>
      <w:r>
        <w:t>most</w:t>
      </w:r>
      <w:r>
        <w:rPr>
          <w:spacing w:val="-4"/>
        </w:rPr>
        <w:t xml:space="preserve"> </w:t>
      </w:r>
      <w:r>
        <w:t>pressing</w:t>
      </w:r>
      <w:r>
        <w:rPr>
          <w:spacing w:val="-4"/>
        </w:rPr>
        <w:t xml:space="preserve"> </w:t>
      </w:r>
      <w:r>
        <w:t>needs</w:t>
      </w:r>
      <w:r>
        <w:rPr>
          <w:spacing w:val="-4"/>
        </w:rPr>
        <w:t xml:space="preserve"> </w:t>
      </w:r>
      <w:r>
        <w:t>in</w:t>
      </w:r>
      <w:r>
        <w:rPr>
          <w:spacing w:val="-4"/>
        </w:rPr>
        <w:t xml:space="preserve"> </w:t>
      </w:r>
      <w:r>
        <w:t>kidney</w:t>
      </w:r>
      <w:r>
        <w:rPr>
          <w:spacing w:val="-4"/>
        </w:rPr>
        <w:t xml:space="preserve"> </w:t>
      </w:r>
      <w:r>
        <w:t>disease.</w:t>
      </w:r>
    </w:p>
    <w:p w14:paraId="51E54B12" w14:textId="77777777" w:rsidR="00294264" w:rsidRDefault="00294264" w:rsidP="00294264">
      <w:pPr>
        <w:pStyle w:val="Heading3"/>
      </w:pPr>
      <w:bookmarkStart w:id="101" w:name="_Toc175299578"/>
      <w:bookmarkStart w:id="102" w:name="_Toc176517596"/>
      <w:r>
        <w:t>Australian National Diabetes Strategy 2021-</w:t>
      </w:r>
      <w:r>
        <w:rPr>
          <w:spacing w:val="-4"/>
        </w:rPr>
        <w:t>2030</w:t>
      </w:r>
      <w:bookmarkEnd w:id="101"/>
      <w:bookmarkEnd w:id="102"/>
    </w:p>
    <w:p w14:paraId="647DDC16" w14:textId="77777777" w:rsidR="00294264" w:rsidRDefault="00294264" w:rsidP="00074180">
      <w:pPr>
        <w:pStyle w:val="BodyText"/>
      </w:pPr>
      <w:r>
        <w:t>The</w:t>
      </w:r>
      <w:r>
        <w:rPr>
          <w:spacing w:val="-2"/>
        </w:rPr>
        <w:t xml:space="preserve"> </w:t>
      </w:r>
      <w:r>
        <w:t xml:space="preserve">Australian National Diabetes Strategy </w:t>
      </w:r>
      <w:r>
        <w:rPr>
          <w:spacing w:val="-2"/>
        </w:rPr>
        <w:t>2021–2030:</w:t>
      </w:r>
    </w:p>
    <w:p w14:paraId="4B711D12" w14:textId="77777777" w:rsidR="00294264" w:rsidRDefault="00294264" w:rsidP="00491266">
      <w:pPr>
        <w:pStyle w:val="ListParagraph"/>
        <w:numPr>
          <w:ilvl w:val="0"/>
          <w:numId w:val="7"/>
        </w:numPr>
      </w:pPr>
      <w:r>
        <w:t>considers</w:t>
      </w:r>
      <w:r>
        <w:rPr>
          <w:spacing w:val="-4"/>
        </w:rPr>
        <w:t xml:space="preserve"> </w:t>
      </w:r>
      <w:r>
        <w:t>current</w:t>
      </w:r>
      <w:r>
        <w:rPr>
          <w:spacing w:val="-1"/>
        </w:rPr>
        <w:t xml:space="preserve"> </w:t>
      </w:r>
      <w:r>
        <w:t>approaches</w:t>
      </w:r>
      <w:r>
        <w:rPr>
          <w:spacing w:val="-1"/>
        </w:rPr>
        <w:t xml:space="preserve"> </w:t>
      </w:r>
      <w:r>
        <w:t>to</w:t>
      </w:r>
      <w:r>
        <w:rPr>
          <w:spacing w:val="-1"/>
        </w:rPr>
        <w:t xml:space="preserve"> </w:t>
      </w:r>
      <w:r>
        <w:t>diabetes</w:t>
      </w:r>
      <w:r>
        <w:rPr>
          <w:spacing w:val="-1"/>
        </w:rPr>
        <w:t xml:space="preserve"> </w:t>
      </w:r>
      <w:r>
        <w:t>services</w:t>
      </w:r>
      <w:r>
        <w:rPr>
          <w:spacing w:val="-1"/>
        </w:rPr>
        <w:t xml:space="preserve"> </w:t>
      </w:r>
      <w:r>
        <w:t>and</w:t>
      </w:r>
      <w:r>
        <w:rPr>
          <w:spacing w:val="-1"/>
        </w:rPr>
        <w:t xml:space="preserve"> </w:t>
      </w:r>
      <w:proofErr w:type="gramStart"/>
      <w:r>
        <w:rPr>
          <w:spacing w:val="-2"/>
        </w:rPr>
        <w:t>care;</w:t>
      </w:r>
      <w:proofErr w:type="gramEnd"/>
    </w:p>
    <w:p w14:paraId="4D7516A7" w14:textId="77777777" w:rsidR="00294264" w:rsidRDefault="00294264" w:rsidP="00491266">
      <w:pPr>
        <w:pStyle w:val="ListParagraph"/>
        <w:numPr>
          <w:ilvl w:val="0"/>
          <w:numId w:val="7"/>
        </w:numPr>
      </w:pPr>
      <w:r>
        <w:t>considers</w:t>
      </w:r>
      <w:r>
        <w:rPr>
          <w:spacing w:val="-1"/>
        </w:rPr>
        <w:t xml:space="preserve"> </w:t>
      </w:r>
      <w:r>
        <w:t xml:space="preserve">the role of governments and the diabetes </w:t>
      </w:r>
      <w:proofErr w:type="gramStart"/>
      <w:r>
        <w:rPr>
          <w:spacing w:val="-2"/>
        </w:rPr>
        <w:t>sector;</w:t>
      </w:r>
      <w:proofErr w:type="gramEnd"/>
    </w:p>
    <w:p w14:paraId="1FF2D9B7" w14:textId="77777777" w:rsidR="00294264" w:rsidRDefault="00294264" w:rsidP="00491266">
      <w:pPr>
        <w:pStyle w:val="ListParagraph"/>
        <w:numPr>
          <w:ilvl w:val="0"/>
          <w:numId w:val="7"/>
        </w:numPr>
      </w:pPr>
      <w:r>
        <w:t>ensures</w:t>
      </w:r>
      <w:r>
        <w:rPr>
          <w:spacing w:val="-2"/>
        </w:rPr>
        <w:t xml:space="preserve"> </w:t>
      </w:r>
      <w:r>
        <w:t>current</w:t>
      </w:r>
      <w:r>
        <w:rPr>
          <w:spacing w:val="-1"/>
        </w:rPr>
        <w:t xml:space="preserve"> </w:t>
      </w:r>
      <w:r>
        <w:t>efforts</w:t>
      </w:r>
      <w:r>
        <w:rPr>
          <w:spacing w:val="-2"/>
        </w:rPr>
        <w:t xml:space="preserve"> </w:t>
      </w:r>
      <w:r>
        <w:t>and</w:t>
      </w:r>
      <w:r>
        <w:rPr>
          <w:spacing w:val="-1"/>
        </w:rPr>
        <w:t xml:space="preserve"> </w:t>
      </w:r>
      <w:r>
        <w:t>investments</w:t>
      </w:r>
      <w:r>
        <w:rPr>
          <w:spacing w:val="-2"/>
        </w:rPr>
        <w:t xml:space="preserve"> </w:t>
      </w:r>
      <w:r>
        <w:t>align</w:t>
      </w:r>
      <w:r>
        <w:rPr>
          <w:spacing w:val="-1"/>
        </w:rPr>
        <w:t xml:space="preserve"> </w:t>
      </w:r>
      <w:r>
        <w:t>with</w:t>
      </w:r>
      <w:r>
        <w:rPr>
          <w:spacing w:val="-2"/>
        </w:rPr>
        <w:t xml:space="preserve"> </w:t>
      </w:r>
      <w:r>
        <w:t>identified</w:t>
      </w:r>
      <w:r>
        <w:rPr>
          <w:spacing w:val="-1"/>
        </w:rPr>
        <w:t xml:space="preserve"> </w:t>
      </w:r>
      <w:proofErr w:type="gramStart"/>
      <w:r>
        <w:rPr>
          <w:spacing w:val="-2"/>
        </w:rPr>
        <w:t>needs;</w:t>
      </w:r>
      <w:proofErr w:type="gramEnd"/>
    </w:p>
    <w:p w14:paraId="4296FB2D" w14:textId="77777777" w:rsidR="00294264" w:rsidRDefault="00294264" w:rsidP="00491266">
      <w:pPr>
        <w:pStyle w:val="ListParagraph"/>
        <w:numPr>
          <w:ilvl w:val="0"/>
          <w:numId w:val="7"/>
        </w:numPr>
      </w:pPr>
      <w:r>
        <w:t>maximises</w:t>
      </w:r>
      <w:r>
        <w:rPr>
          <w:spacing w:val="-2"/>
        </w:rPr>
        <w:t xml:space="preserve"> </w:t>
      </w:r>
      <w:r>
        <w:t>the</w:t>
      </w:r>
      <w:r>
        <w:rPr>
          <w:spacing w:val="-2"/>
        </w:rPr>
        <w:t xml:space="preserve"> </w:t>
      </w:r>
      <w:r>
        <w:t>efficient</w:t>
      </w:r>
      <w:r>
        <w:rPr>
          <w:spacing w:val="-2"/>
        </w:rPr>
        <w:t xml:space="preserve"> </w:t>
      </w:r>
      <w:r>
        <w:t>use</w:t>
      </w:r>
      <w:r>
        <w:rPr>
          <w:spacing w:val="-2"/>
        </w:rPr>
        <w:t xml:space="preserve"> </w:t>
      </w:r>
      <w:r>
        <w:t>of</w:t>
      </w:r>
      <w:r>
        <w:rPr>
          <w:spacing w:val="-2"/>
        </w:rPr>
        <w:t xml:space="preserve"> </w:t>
      </w:r>
      <w:r>
        <w:t>health</w:t>
      </w:r>
      <w:r>
        <w:rPr>
          <w:spacing w:val="-2"/>
        </w:rPr>
        <w:t xml:space="preserve"> </w:t>
      </w:r>
      <w:r>
        <w:t>care</w:t>
      </w:r>
      <w:r>
        <w:rPr>
          <w:spacing w:val="-2"/>
        </w:rPr>
        <w:t xml:space="preserve"> </w:t>
      </w:r>
      <w:r>
        <w:t>resources</w:t>
      </w:r>
      <w:r>
        <w:rPr>
          <w:spacing w:val="-2"/>
        </w:rPr>
        <w:t xml:space="preserve"> </w:t>
      </w:r>
      <w:r>
        <w:rPr>
          <w:spacing w:val="-5"/>
        </w:rPr>
        <w:t>and</w:t>
      </w:r>
    </w:p>
    <w:p w14:paraId="352EC1F1" w14:textId="77777777" w:rsidR="00294264" w:rsidRDefault="00294264" w:rsidP="00491266">
      <w:pPr>
        <w:pStyle w:val="ListParagraph"/>
        <w:numPr>
          <w:ilvl w:val="0"/>
          <w:numId w:val="7"/>
        </w:numPr>
      </w:pPr>
      <w:r>
        <w:t>articulates</w:t>
      </w:r>
      <w:r>
        <w:rPr>
          <w:spacing w:val="-3"/>
        </w:rPr>
        <w:t xml:space="preserve"> </w:t>
      </w:r>
      <w:r>
        <w:t>a vision</w:t>
      </w:r>
      <w:r>
        <w:rPr>
          <w:spacing w:val="-1"/>
        </w:rPr>
        <w:t xml:space="preserve"> </w:t>
      </w:r>
      <w:r>
        <w:t>for preventing,</w:t>
      </w:r>
      <w:r>
        <w:rPr>
          <w:spacing w:val="-1"/>
        </w:rPr>
        <w:t xml:space="preserve"> </w:t>
      </w:r>
      <w:r>
        <w:t>detecting and</w:t>
      </w:r>
      <w:r>
        <w:rPr>
          <w:spacing w:val="-1"/>
        </w:rPr>
        <w:t xml:space="preserve"> </w:t>
      </w:r>
      <w:r>
        <w:t xml:space="preserve">managing </w:t>
      </w:r>
      <w:r>
        <w:rPr>
          <w:spacing w:val="-2"/>
        </w:rPr>
        <w:t>diabetes.</w:t>
      </w:r>
    </w:p>
    <w:p w14:paraId="5DD31729" w14:textId="77777777" w:rsidR="00294264" w:rsidRDefault="00294264" w:rsidP="00294264">
      <w:pPr>
        <w:rPr>
          <w:sz w:val="19"/>
        </w:rPr>
        <w:sectPr w:rsidR="00294264" w:rsidSect="00491266">
          <w:pgSz w:w="11910" w:h="16840"/>
          <w:pgMar w:top="1701" w:right="1418" w:bottom="1418" w:left="1418" w:header="0" w:footer="255" w:gutter="0"/>
          <w:cols w:space="720"/>
        </w:sectPr>
      </w:pPr>
    </w:p>
    <w:p w14:paraId="062C6D38" w14:textId="77777777" w:rsidR="00294264" w:rsidRDefault="00294264" w:rsidP="00294264">
      <w:pPr>
        <w:pStyle w:val="Heading3"/>
      </w:pPr>
      <w:bookmarkStart w:id="103" w:name="_Toc175299579"/>
      <w:bookmarkStart w:id="104" w:name="_Toc176517597"/>
      <w:r>
        <w:lastRenderedPageBreak/>
        <w:t xml:space="preserve">Closing the </w:t>
      </w:r>
      <w:r>
        <w:rPr>
          <w:spacing w:val="-5"/>
        </w:rPr>
        <w:t>Gap</w:t>
      </w:r>
      <w:bookmarkEnd w:id="103"/>
      <w:bookmarkEnd w:id="104"/>
    </w:p>
    <w:p w14:paraId="7166B157" w14:textId="29004175" w:rsidR="00294264" w:rsidRPr="00900EA8" w:rsidRDefault="00294264" w:rsidP="00074180">
      <w:pPr>
        <w:pStyle w:val="BodyText"/>
      </w:pPr>
      <w:r>
        <w:t>All Australian governments are working with Aboriginal and Torres Strait Islander people, their communities,</w:t>
      </w:r>
      <w:r>
        <w:rPr>
          <w:spacing w:val="-4"/>
        </w:rPr>
        <w:t xml:space="preserve"> </w:t>
      </w:r>
      <w:r>
        <w:t>organisations</w:t>
      </w:r>
      <w:r>
        <w:rPr>
          <w:spacing w:val="-4"/>
        </w:rPr>
        <w:t xml:space="preserve"> </w:t>
      </w:r>
      <w:r>
        <w:t>and</w:t>
      </w:r>
      <w:r>
        <w:rPr>
          <w:spacing w:val="-4"/>
        </w:rPr>
        <w:t xml:space="preserve"> </w:t>
      </w:r>
      <w:r>
        <w:t>businesses</w:t>
      </w:r>
      <w:r>
        <w:rPr>
          <w:spacing w:val="-4"/>
        </w:rPr>
        <w:t xml:space="preserve"> </w:t>
      </w:r>
      <w:r>
        <w:t>to</w:t>
      </w:r>
      <w:r>
        <w:rPr>
          <w:spacing w:val="-4"/>
        </w:rPr>
        <w:t xml:space="preserve"> </w:t>
      </w:r>
      <w:r w:rsidRPr="00900EA8">
        <w:t>implement</w:t>
      </w:r>
      <w:r w:rsidRPr="00900EA8">
        <w:rPr>
          <w:spacing w:val="-4"/>
        </w:rPr>
        <w:t xml:space="preserve"> </w:t>
      </w:r>
      <w:r w:rsidRPr="00900EA8">
        <w:t>the</w:t>
      </w:r>
      <w:r w:rsidRPr="00900EA8">
        <w:rPr>
          <w:spacing w:val="-4"/>
        </w:rPr>
        <w:t xml:space="preserve"> </w:t>
      </w:r>
      <w:r w:rsidRPr="00900EA8">
        <w:t>new</w:t>
      </w:r>
      <w:r w:rsidRPr="00900EA8">
        <w:rPr>
          <w:spacing w:val="-5"/>
        </w:rPr>
        <w:t xml:space="preserve"> </w:t>
      </w:r>
      <w:hyperlink r:id="rId37" w:history="1">
        <w:r w:rsidRPr="0082014A">
          <w:rPr>
            <w:rStyle w:val="Hyperlink"/>
            <w:rFonts w:ascii="HelveticaNeueLT Std Med"/>
            <w:b/>
            <w:bCs/>
          </w:rPr>
          <w:t>National</w:t>
        </w:r>
        <w:r w:rsidRPr="0082014A">
          <w:rPr>
            <w:rStyle w:val="Hyperlink"/>
            <w:rFonts w:ascii="HelveticaNeueLT Std Med"/>
            <w:b/>
            <w:bCs/>
            <w:spacing w:val="-4"/>
          </w:rPr>
          <w:t xml:space="preserve"> </w:t>
        </w:r>
        <w:r w:rsidRPr="0082014A">
          <w:rPr>
            <w:rStyle w:val="Hyperlink"/>
            <w:rFonts w:ascii="HelveticaNeueLT Std Med"/>
            <w:b/>
            <w:bCs/>
          </w:rPr>
          <w:t>Agreement</w:t>
        </w:r>
        <w:r w:rsidRPr="0082014A">
          <w:rPr>
            <w:rStyle w:val="Hyperlink"/>
            <w:rFonts w:ascii="HelveticaNeueLT Std Med"/>
            <w:b/>
            <w:bCs/>
            <w:spacing w:val="-5"/>
          </w:rPr>
          <w:t xml:space="preserve"> </w:t>
        </w:r>
        <w:r w:rsidRPr="0082014A">
          <w:rPr>
            <w:rStyle w:val="Hyperlink"/>
            <w:rFonts w:ascii="HelveticaNeueLT Std Med"/>
            <w:b/>
            <w:bCs/>
          </w:rPr>
          <w:t>on</w:t>
        </w:r>
        <w:r w:rsidRPr="0082014A">
          <w:rPr>
            <w:rStyle w:val="Hyperlink"/>
            <w:rFonts w:ascii="HelveticaNeueLT Std Med"/>
            <w:b/>
            <w:bCs/>
            <w:spacing w:val="-4"/>
          </w:rPr>
          <w:t xml:space="preserve"> </w:t>
        </w:r>
        <w:r w:rsidRPr="0082014A">
          <w:rPr>
            <w:rStyle w:val="Hyperlink"/>
            <w:rFonts w:ascii="HelveticaNeueLT Std Med"/>
            <w:b/>
            <w:bCs/>
          </w:rPr>
          <w:t>Closing the Gap</w:t>
        </w:r>
      </w:hyperlink>
      <w:r w:rsidRPr="00900EA8">
        <w:rPr>
          <w:rFonts w:ascii="HelveticaNeueLT Std Med"/>
        </w:rPr>
        <w:t xml:space="preserve"> </w:t>
      </w:r>
      <w:r w:rsidRPr="00900EA8">
        <w:t>at the national, state and territory, and local levels.</w:t>
      </w:r>
    </w:p>
    <w:p w14:paraId="0BAE590F" w14:textId="77777777" w:rsidR="00294264" w:rsidRDefault="00294264" w:rsidP="00294264">
      <w:pPr>
        <w:pStyle w:val="Heading3"/>
      </w:pPr>
      <w:bookmarkStart w:id="105" w:name="_Toc175299580"/>
      <w:bookmarkStart w:id="106" w:name="_Toc176517598"/>
      <w:r>
        <w:t>Nurse</w:t>
      </w:r>
      <w:r>
        <w:rPr>
          <w:spacing w:val="-6"/>
        </w:rPr>
        <w:t xml:space="preserve"> </w:t>
      </w:r>
      <w:r>
        <w:t>Practitioner</w:t>
      </w:r>
      <w:r>
        <w:rPr>
          <w:spacing w:val="-4"/>
        </w:rPr>
        <w:t xml:space="preserve"> </w:t>
      </w:r>
      <w:r>
        <w:t>Workforce</w:t>
      </w:r>
      <w:r>
        <w:rPr>
          <w:spacing w:val="-4"/>
        </w:rPr>
        <w:t xml:space="preserve"> Plan</w:t>
      </w:r>
      <w:bookmarkEnd w:id="105"/>
      <w:bookmarkEnd w:id="106"/>
    </w:p>
    <w:p w14:paraId="3A9B5111" w14:textId="77777777" w:rsidR="00294264" w:rsidRDefault="00294264" w:rsidP="00074180">
      <w:pPr>
        <w:pStyle w:val="BodyText"/>
      </w:pPr>
      <w:r>
        <w:t>The purpose of the Plan is to describe a set of actions that can be taken to address nurse practitioner</w:t>
      </w:r>
      <w:r>
        <w:rPr>
          <w:spacing w:val="-3"/>
        </w:rPr>
        <w:t xml:space="preserve"> </w:t>
      </w:r>
      <w:r>
        <w:t>workforce</w:t>
      </w:r>
      <w:r>
        <w:rPr>
          <w:spacing w:val="-3"/>
        </w:rPr>
        <w:t xml:space="preserve"> </w:t>
      </w:r>
      <w:r>
        <w:t>issues</w:t>
      </w:r>
      <w:r>
        <w:rPr>
          <w:spacing w:val="-3"/>
        </w:rPr>
        <w:t xml:space="preserve"> </w:t>
      </w:r>
      <w:r>
        <w:t>and</w:t>
      </w:r>
      <w:r>
        <w:rPr>
          <w:spacing w:val="-3"/>
        </w:rPr>
        <w:t xml:space="preserve"> </w:t>
      </w:r>
      <w:r>
        <w:t>enhance</w:t>
      </w:r>
      <w:r>
        <w:rPr>
          <w:spacing w:val="-3"/>
        </w:rPr>
        <w:t xml:space="preserve"> </w:t>
      </w:r>
      <w:r>
        <w:t>the</w:t>
      </w:r>
      <w:r>
        <w:rPr>
          <w:spacing w:val="-3"/>
        </w:rPr>
        <w:t xml:space="preserve"> </w:t>
      </w:r>
      <w:r>
        <w:t>delivery</w:t>
      </w:r>
      <w:r>
        <w:rPr>
          <w:spacing w:val="-3"/>
        </w:rPr>
        <w:t xml:space="preserve"> </w:t>
      </w:r>
      <w:r>
        <w:t>of</w:t>
      </w:r>
      <w:r>
        <w:rPr>
          <w:spacing w:val="-3"/>
        </w:rPr>
        <w:t xml:space="preserve"> </w:t>
      </w:r>
      <w:r>
        <w:t>nursing</w:t>
      </w:r>
      <w:r>
        <w:rPr>
          <w:spacing w:val="-3"/>
        </w:rPr>
        <w:t xml:space="preserve"> </w:t>
      </w:r>
      <w:r>
        <w:t>care</w:t>
      </w:r>
      <w:r>
        <w:rPr>
          <w:spacing w:val="-3"/>
        </w:rPr>
        <w:t xml:space="preserve"> </w:t>
      </w:r>
      <w:r>
        <w:t>to</w:t>
      </w:r>
      <w:r>
        <w:rPr>
          <w:spacing w:val="-3"/>
        </w:rPr>
        <w:t xml:space="preserve"> </w:t>
      </w:r>
      <w:r>
        <w:t>the</w:t>
      </w:r>
      <w:r>
        <w:rPr>
          <w:spacing w:val="-3"/>
        </w:rPr>
        <w:t xml:space="preserve"> </w:t>
      </w:r>
      <w:r>
        <w:t>Australian</w:t>
      </w:r>
      <w:r>
        <w:rPr>
          <w:spacing w:val="-3"/>
        </w:rPr>
        <w:t xml:space="preserve"> </w:t>
      </w:r>
      <w:r>
        <w:t>community.</w:t>
      </w:r>
    </w:p>
    <w:p w14:paraId="7381D0FD" w14:textId="77777777" w:rsidR="00294264" w:rsidRDefault="00294264" w:rsidP="00294264">
      <w:pPr>
        <w:spacing w:line="266" w:lineRule="auto"/>
        <w:sectPr w:rsidR="00294264" w:rsidSect="00491266">
          <w:pgSz w:w="11910" w:h="16840"/>
          <w:pgMar w:top="1701" w:right="1418" w:bottom="1418" w:left="1418" w:header="0" w:footer="255" w:gutter="0"/>
          <w:cols w:space="720"/>
        </w:sectPr>
      </w:pPr>
    </w:p>
    <w:p w14:paraId="563B759E" w14:textId="77777777" w:rsidR="00294264" w:rsidRPr="00294264" w:rsidRDefault="00294264" w:rsidP="00294264">
      <w:pPr>
        <w:pStyle w:val="Heading1"/>
      </w:pPr>
      <w:bookmarkStart w:id="107" w:name="_Toc176517599"/>
      <w:bookmarkStart w:id="108" w:name="_Toc176864212"/>
      <w:r w:rsidRPr="00294264">
        <w:lastRenderedPageBreak/>
        <w:t>Appendix B</w:t>
      </w:r>
      <w:bookmarkEnd w:id="107"/>
      <w:bookmarkEnd w:id="108"/>
    </w:p>
    <w:p w14:paraId="47D3E513" w14:textId="77777777" w:rsidR="00294264" w:rsidRDefault="00294264" w:rsidP="00E87A32">
      <w:pPr>
        <w:pStyle w:val="Heading2"/>
        <w:rPr>
          <w:spacing w:val="-2"/>
        </w:rPr>
      </w:pPr>
      <w:bookmarkStart w:id="109" w:name="_TOC_250001"/>
      <w:bookmarkStart w:id="110" w:name="_Toc176517601"/>
      <w:bookmarkStart w:id="111" w:name="_Toc176864213"/>
      <w:r>
        <w:t>Abbreviations</w:t>
      </w:r>
      <w:r>
        <w:rPr>
          <w:spacing w:val="-3"/>
        </w:rPr>
        <w:t xml:space="preserve"> </w:t>
      </w:r>
      <w:r>
        <w:t>and</w:t>
      </w:r>
      <w:r>
        <w:rPr>
          <w:spacing w:val="-3"/>
        </w:rPr>
        <w:t xml:space="preserve"> </w:t>
      </w:r>
      <w:bookmarkEnd w:id="109"/>
      <w:r>
        <w:rPr>
          <w:spacing w:val="-2"/>
        </w:rPr>
        <w:t>acronyms</w:t>
      </w:r>
      <w:bookmarkEnd w:id="110"/>
      <w:bookmarkEnd w:id="111"/>
    </w:p>
    <w:p w14:paraId="592B5658" w14:textId="18F159BD" w:rsidR="003E3413" w:rsidRDefault="003E3413" w:rsidP="00E64F5E">
      <w:pPr>
        <w:pStyle w:val="BodyText"/>
        <w:rPr>
          <w:spacing w:val="-2"/>
        </w:rPr>
      </w:pPr>
      <w:r w:rsidRPr="00E64F5E">
        <w:rPr>
          <w:rFonts w:ascii="Helvetica Neue LT Std 75 Bold"/>
          <w:b/>
          <w:spacing w:val="-2"/>
        </w:rPr>
        <w:t>ANZDATA</w:t>
      </w:r>
      <w:r>
        <w:rPr>
          <w:rFonts w:ascii="Helvetica Neue LT Std 75 Bold"/>
          <w:bCs/>
          <w:spacing w:val="-2"/>
        </w:rPr>
        <w:t xml:space="preserve">: </w:t>
      </w:r>
      <w:r w:rsidRPr="003E3413">
        <w:t>Australia</w:t>
      </w:r>
      <w:r w:rsidRPr="003E3413">
        <w:rPr>
          <w:spacing w:val="-3"/>
        </w:rPr>
        <w:t xml:space="preserve"> </w:t>
      </w:r>
      <w:r w:rsidRPr="003E3413">
        <w:t>and</w:t>
      </w:r>
      <w:r w:rsidRPr="003E3413">
        <w:rPr>
          <w:spacing w:val="-3"/>
        </w:rPr>
        <w:t xml:space="preserve"> </w:t>
      </w:r>
      <w:r w:rsidRPr="003E3413">
        <w:t>New</w:t>
      </w:r>
      <w:r w:rsidRPr="003E3413">
        <w:rPr>
          <w:spacing w:val="-2"/>
        </w:rPr>
        <w:t xml:space="preserve"> </w:t>
      </w:r>
      <w:r w:rsidRPr="003E3413">
        <w:t>Zealand</w:t>
      </w:r>
      <w:r w:rsidRPr="003E3413">
        <w:rPr>
          <w:spacing w:val="-3"/>
        </w:rPr>
        <w:t xml:space="preserve"> </w:t>
      </w:r>
      <w:r w:rsidRPr="003E3413">
        <w:t>Dialysis</w:t>
      </w:r>
      <w:r w:rsidRPr="003E3413">
        <w:rPr>
          <w:spacing w:val="-2"/>
        </w:rPr>
        <w:t xml:space="preserve"> </w:t>
      </w:r>
      <w:r w:rsidRPr="003E3413">
        <w:t>and</w:t>
      </w:r>
      <w:r w:rsidRPr="003E3413">
        <w:rPr>
          <w:spacing w:val="-3"/>
        </w:rPr>
        <w:t xml:space="preserve"> </w:t>
      </w:r>
      <w:r w:rsidRPr="003E3413">
        <w:t>Transplant</w:t>
      </w:r>
      <w:r w:rsidRPr="003E3413">
        <w:rPr>
          <w:spacing w:val="-2"/>
        </w:rPr>
        <w:t xml:space="preserve"> Registry</w:t>
      </w:r>
    </w:p>
    <w:p w14:paraId="00CDE536" w14:textId="3188FFF5" w:rsidR="003E3413" w:rsidRDefault="003E3413" w:rsidP="00E64F5E">
      <w:pPr>
        <w:pStyle w:val="BodyText"/>
        <w:rPr>
          <w:spacing w:val="-2"/>
        </w:rPr>
      </w:pPr>
      <w:r w:rsidRPr="00E64F5E">
        <w:rPr>
          <w:rFonts w:ascii="Helvetica Neue LT Std 75 Bold"/>
          <w:b/>
          <w:spacing w:val="-2"/>
        </w:rPr>
        <w:t>ANZKX</w:t>
      </w:r>
      <w:r>
        <w:rPr>
          <w:rFonts w:ascii="Helvetica Neue LT Std 75 Bold"/>
          <w:bCs/>
          <w:spacing w:val="-2"/>
        </w:rPr>
        <w:t xml:space="preserve">: </w:t>
      </w:r>
      <w:r w:rsidRPr="003E3413">
        <w:t>Australian</w:t>
      </w:r>
      <w:r w:rsidRPr="003E3413">
        <w:rPr>
          <w:spacing w:val="-1"/>
        </w:rPr>
        <w:t xml:space="preserve"> </w:t>
      </w:r>
      <w:r w:rsidRPr="003E3413">
        <w:t>and</w:t>
      </w:r>
      <w:r w:rsidRPr="003E3413">
        <w:rPr>
          <w:spacing w:val="-1"/>
        </w:rPr>
        <w:t xml:space="preserve"> </w:t>
      </w:r>
      <w:r w:rsidRPr="003E3413">
        <w:t>New Zealand</w:t>
      </w:r>
      <w:r w:rsidRPr="003E3413">
        <w:rPr>
          <w:spacing w:val="-1"/>
        </w:rPr>
        <w:t xml:space="preserve"> </w:t>
      </w:r>
      <w:r w:rsidRPr="003E3413">
        <w:t>Paired Kidney</w:t>
      </w:r>
      <w:r w:rsidRPr="003E3413">
        <w:rPr>
          <w:spacing w:val="-1"/>
        </w:rPr>
        <w:t xml:space="preserve"> </w:t>
      </w:r>
      <w:r w:rsidRPr="003E3413">
        <w:t xml:space="preserve">Exchange </w:t>
      </w:r>
      <w:r w:rsidRPr="003E3413">
        <w:rPr>
          <w:spacing w:val="-2"/>
        </w:rPr>
        <w:t>Program</w:t>
      </w:r>
    </w:p>
    <w:p w14:paraId="42721347" w14:textId="0FD61C11" w:rsidR="003E3413" w:rsidRDefault="003E3413" w:rsidP="00E64F5E">
      <w:pPr>
        <w:pStyle w:val="BodyText"/>
        <w:rPr>
          <w:spacing w:val="-2"/>
        </w:rPr>
      </w:pPr>
      <w:r w:rsidRPr="00E64F5E">
        <w:rPr>
          <w:rFonts w:ascii="Helvetica Neue LT Std 75 Bold"/>
          <w:b/>
          <w:spacing w:val="-4"/>
        </w:rPr>
        <w:t>AODR</w:t>
      </w:r>
      <w:r>
        <w:rPr>
          <w:rFonts w:ascii="Helvetica Neue LT Std 75 Bold"/>
          <w:bCs/>
          <w:spacing w:val="-4"/>
        </w:rPr>
        <w:t xml:space="preserve">: </w:t>
      </w:r>
      <w:r w:rsidRPr="003E3413">
        <w:t>Australian</w:t>
      </w:r>
      <w:r w:rsidRPr="003E3413">
        <w:rPr>
          <w:spacing w:val="-2"/>
        </w:rPr>
        <w:t xml:space="preserve"> </w:t>
      </w:r>
      <w:r w:rsidRPr="003E3413">
        <w:t>Organ</w:t>
      </w:r>
      <w:r w:rsidRPr="003E3413">
        <w:rPr>
          <w:spacing w:val="-2"/>
        </w:rPr>
        <w:t xml:space="preserve"> </w:t>
      </w:r>
      <w:r w:rsidRPr="003E3413">
        <w:t>Donor</w:t>
      </w:r>
      <w:r w:rsidRPr="003E3413">
        <w:rPr>
          <w:spacing w:val="-2"/>
        </w:rPr>
        <w:t xml:space="preserve"> Register</w:t>
      </w:r>
    </w:p>
    <w:p w14:paraId="3C74FE87" w14:textId="21B1B680" w:rsidR="003E3413" w:rsidRDefault="003E3413" w:rsidP="00E64F5E">
      <w:pPr>
        <w:pStyle w:val="BodyText"/>
        <w:rPr>
          <w:spacing w:val="-4"/>
        </w:rPr>
      </w:pPr>
      <w:r w:rsidRPr="00E64F5E">
        <w:rPr>
          <w:rFonts w:ascii="Helvetica Neue LT Std 75 Bold"/>
          <w:b/>
        </w:rPr>
        <w:t>COVID-</w:t>
      </w:r>
      <w:r w:rsidRPr="00E64F5E">
        <w:rPr>
          <w:rFonts w:ascii="Helvetica Neue LT Std 75 Bold"/>
          <w:b/>
          <w:spacing w:val="-5"/>
        </w:rPr>
        <w:t>19</w:t>
      </w:r>
      <w:r>
        <w:rPr>
          <w:rFonts w:ascii="Helvetica Neue LT Std 75 Bold"/>
          <w:bCs/>
          <w:spacing w:val="-5"/>
        </w:rPr>
        <w:t xml:space="preserve">: </w:t>
      </w:r>
      <w:r w:rsidRPr="003E3413">
        <w:t>Coronavirus</w:t>
      </w:r>
      <w:r w:rsidRPr="003E3413">
        <w:rPr>
          <w:spacing w:val="-2"/>
        </w:rPr>
        <w:t xml:space="preserve"> </w:t>
      </w:r>
      <w:r w:rsidRPr="003E3413">
        <w:t>Disease</w:t>
      </w:r>
      <w:r w:rsidRPr="003E3413">
        <w:rPr>
          <w:spacing w:val="-1"/>
        </w:rPr>
        <w:t xml:space="preserve"> </w:t>
      </w:r>
      <w:r w:rsidRPr="003E3413">
        <w:t>of</w:t>
      </w:r>
      <w:r w:rsidRPr="003E3413">
        <w:rPr>
          <w:spacing w:val="-1"/>
        </w:rPr>
        <w:t xml:space="preserve"> </w:t>
      </w:r>
      <w:r w:rsidRPr="003E3413">
        <w:rPr>
          <w:spacing w:val="-4"/>
        </w:rPr>
        <w:t>2019</w:t>
      </w:r>
    </w:p>
    <w:p w14:paraId="435B5EA9" w14:textId="1EDBD9A9" w:rsidR="003E3413" w:rsidRDefault="003E3413" w:rsidP="00E64F5E">
      <w:pPr>
        <w:pStyle w:val="BodyText"/>
        <w:rPr>
          <w:spacing w:val="-2"/>
        </w:rPr>
      </w:pPr>
      <w:r w:rsidRPr="00E64F5E">
        <w:rPr>
          <w:rFonts w:ascii="Helvetica Neue LT Std 75 Bold"/>
          <w:b/>
          <w:spacing w:val="-2"/>
        </w:rPr>
        <w:t>Framework</w:t>
      </w:r>
      <w:r>
        <w:rPr>
          <w:rFonts w:ascii="Helvetica Neue LT Std 75 Bold"/>
          <w:bCs/>
          <w:spacing w:val="-2"/>
        </w:rPr>
        <w:t xml:space="preserve">: </w:t>
      </w:r>
      <w:r w:rsidRPr="003E3413">
        <w:t xml:space="preserve">National Eye and Tissue Sector </w:t>
      </w:r>
      <w:r w:rsidRPr="003E3413">
        <w:rPr>
          <w:spacing w:val="-2"/>
        </w:rPr>
        <w:t>Framework</w:t>
      </w:r>
    </w:p>
    <w:p w14:paraId="5F2B55A0" w14:textId="5B415AB1" w:rsidR="003E3413" w:rsidRDefault="003E3413" w:rsidP="00E64F5E">
      <w:pPr>
        <w:pStyle w:val="BodyText"/>
        <w:rPr>
          <w:spacing w:val="-4"/>
        </w:rPr>
      </w:pPr>
      <w:r w:rsidRPr="00E64F5E">
        <w:rPr>
          <w:rFonts w:ascii="Helvetica Neue LT Std 75 Bold"/>
          <w:b/>
          <w:spacing w:val="-5"/>
        </w:rPr>
        <w:t>ICU</w:t>
      </w:r>
      <w:r>
        <w:rPr>
          <w:rFonts w:ascii="Helvetica Neue LT Std 75 Bold"/>
          <w:bCs/>
          <w:spacing w:val="-5"/>
        </w:rPr>
        <w:t xml:space="preserve">: </w:t>
      </w:r>
      <w:r w:rsidRPr="003E3413">
        <w:t>Intensive</w:t>
      </w:r>
      <w:r w:rsidRPr="003E3413">
        <w:rPr>
          <w:spacing w:val="-2"/>
        </w:rPr>
        <w:t xml:space="preserve"> </w:t>
      </w:r>
      <w:r w:rsidRPr="003E3413">
        <w:t>Care</w:t>
      </w:r>
      <w:r w:rsidRPr="003E3413">
        <w:rPr>
          <w:spacing w:val="-2"/>
        </w:rPr>
        <w:t xml:space="preserve"> </w:t>
      </w:r>
      <w:r w:rsidRPr="003E3413">
        <w:rPr>
          <w:spacing w:val="-4"/>
        </w:rPr>
        <w:t>Unit</w:t>
      </w:r>
    </w:p>
    <w:p w14:paraId="5D563182" w14:textId="5EEACB13" w:rsidR="003E3413" w:rsidRDefault="003E3413" w:rsidP="00E64F5E">
      <w:pPr>
        <w:pStyle w:val="BodyText"/>
        <w:rPr>
          <w:spacing w:val="-2"/>
        </w:rPr>
      </w:pPr>
      <w:r w:rsidRPr="00E64F5E">
        <w:rPr>
          <w:rFonts w:ascii="Helvetica Neue LT Std 75 Bold"/>
          <w:b/>
          <w:spacing w:val="-2"/>
        </w:rPr>
        <w:t>JODRT</w:t>
      </w:r>
      <w:r>
        <w:rPr>
          <w:rFonts w:ascii="Helvetica Neue LT Std 75 Bold"/>
          <w:bCs/>
          <w:spacing w:val="-2"/>
        </w:rPr>
        <w:t xml:space="preserve">: </w:t>
      </w:r>
      <w:r w:rsidRPr="003E3413">
        <w:t>Jurisdictional</w:t>
      </w:r>
      <w:r w:rsidRPr="003E3413">
        <w:rPr>
          <w:spacing w:val="-11"/>
        </w:rPr>
        <w:t xml:space="preserve"> </w:t>
      </w:r>
      <w:r w:rsidRPr="003E3413">
        <w:t>Organ</w:t>
      </w:r>
      <w:r w:rsidRPr="003E3413">
        <w:rPr>
          <w:spacing w:val="-11"/>
        </w:rPr>
        <w:t xml:space="preserve"> </w:t>
      </w:r>
      <w:r w:rsidRPr="003E3413">
        <w:t>Donation,</w:t>
      </w:r>
      <w:r w:rsidRPr="003E3413">
        <w:rPr>
          <w:spacing w:val="-11"/>
        </w:rPr>
        <w:t xml:space="preserve"> </w:t>
      </w:r>
      <w:r w:rsidRPr="003E3413">
        <w:t>Retrieval</w:t>
      </w:r>
      <w:r w:rsidRPr="003E3413">
        <w:rPr>
          <w:spacing w:val="-11"/>
        </w:rPr>
        <w:t xml:space="preserve"> </w:t>
      </w:r>
      <w:r w:rsidRPr="003E3413">
        <w:t>and</w:t>
      </w:r>
      <w:r w:rsidRPr="003E3413">
        <w:rPr>
          <w:spacing w:val="-11"/>
        </w:rPr>
        <w:t xml:space="preserve"> </w:t>
      </w:r>
      <w:r w:rsidRPr="003E3413">
        <w:t>Transplantation</w:t>
      </w:r>
      <w:r w:rsidRPr="003E3413">
        <w:rPr>
          <w:spacing w:val="-11"/>
        </w:rPr>
        <w:t xml:space="preserve"> </w:t>
      </w:r>
      <w:r w:rsidRPr="003E3413">
        <w:t xml:space="preserve">Steering </w:t>
      </w:r>
      <w:r w:rsidRPr="003E3413">
        <w:rPr>
          <w:spacing w:val="-2"/>
        </w:rPr>
        <w:t>Committee</w:t>
      </w:r>
    </w:p>
    <w:p w14:paraId="6AF98FC0" w14:textId="3E42D0B2" w:rsidR="003E3413" w:rsidRDefault="003E3413" w:rsidP="00E64F5E">
      <w:pPr>
        <w:pStyle w:val="BodyText"/>
        <w:rPr>
          <w:spacing w:val="-2"/>
        </w:rPr>
      </w:pPr>
      <w:r w:rsidRPr="00E64F5E">
        <w:rPr>
          <w:rFonts w:ascii="Helvetica Neue LT Std 75 Bold"/>
          <w:b/>
          <w:spacing w:val="-4"/>
        </w:rPr>
        <w:t>JOTSC</w:t>
      </w:r>
      <w:r>
        <w:rPr>
          <w:rFonts w:ascii="Helvetica Neue LT Std 75 Bold"/>
          <w:bCs/>
          <w:spacing w:val="-4"/>
        </w:rPr>
        <w:t xml:space="preserve">: </w:t>
      </w:r>
      <w:r w:rsidRPr="003E3413">
        <w:t>Jurisdictional</w:t>
      </w:r>
      <w:r w:rsidRPr="003E3413">
        <w:rPr>
          <w:spacing w:val="-2"/>
        </w:rPr>
        <w:t xml:space="preserve"> </w:t>
      </w:r>
      <w:r w:rsidRPr="003E3413">
        <w:t>Organ</w:t>
      </w:r>
      <w:r w:rsidRPr="003E3413">
        <w:rPr>
          <w:spacing w:val="-1"/>
        </w:rPr>
        <w:t xml:space="preserve"> </w:t>
      </w:r>
      <w:r w:rsidRPr="003E3413">
        <w:t>and</w:t>
      </w:r>
      <w:r w:rsidRPr="003E3413">
        <w:rPr>
          <w:spacing w:val="-1"/>
        </w:rPr>
        <w:t xml:space="preserve"> </w:t>
      </w:r>
      <w:r w:rsidRPr="003E3413">
        <w:t>Tissue</w:t>
      </w:r>
      <w:r w:rsidRPr="003E3413">
        <w:rPr>
          <w:spacing w:val="-1"/>
        </w:rPr>
        <w:t xml:space="preserve"> </w:t>
      </w:r>
      <w:r w:rsidRPr="003E3413">
        <w:t>Steering</w:t>
      </w:r>
      <w:r w:rsidRPr="003E3413">
        <w:rPr>
          <w:spacing w:val="-1"/>
        </w:rPr>
        <w:t xml:space="preserve"> </w:t>
      </w:r>
      <w:r w:rsidRPr="003E3413">
        <w:rPr>
          <w:spacing w:val="-2"/>
        </w:rPr>
        <w:t>Committee</w:t>
      </w:r>
    </w:p>
    <w:p w14:paraId="013DAE72" w14:textId="4AFB7B60" w:rsidR="003E3413" w:rsidRDefault="003E3413" w:rsidP="00E64F5E">
      <w:pPr>
        <w:pStyle w:val="BodyText"/>
        <w:rPr>
          <w:spacing w:val="-2"/>
        </w:rPr>
      </w:pPr>
      <w:r w:rsidRPr="00E64F5E">
        <w:rPr>
          <w:rFonts w:ascii="Helvetica Neue LT Std 75 Bold"/>
          <w:b/>
          <w:spacing w:val="-4"/>
        </w:rPr>
        <w:t>NIKTT</w:t>
      </w:r>
      <w:r>
        <w:rPr>
          <w:rFonts w:ascii="Helvetica Neue LT Std 75 Bold"/>
          <w:bCs/>
          <w:spacing w:val="-4"/>
        </w:rPr>
        <w:t xml:space="preserve">: </w:t>
      </w:r>
      <w:r w:rsidRPr="003E3413">
        <w:t>National</w:t>
      </w:r>
      <w:r w:rsidRPr="003E3413">
        <w:rPr>
          <w:spacing w:val="-5"/>
        </w:rPr>
        <w:t xml:space="preserve"> </w:t>
      </w:r>
      <w:r w:rsidRPr="003E3413">
        <w:t>Indigenous</w:t>
      </w:r>
      <w:r w:rsidRPr="003E3413">
        <w:rPr>
          <w:spacing w:val="-4"/>
        </w:rPr>
        <w:t xml:space="preserve"> </w:t>
      </w:r>
      <w:r w:rsidRPr="003E3413">
        <w:t>Kidney</w:t>
      </w:r>
      <w:r w:rsidRPr="003E3413">
        <w:rPr>
          <w:spacing w:val="-5"/>
        </w:rPr>
        <w:t xml:space="preserve"> </w:t>
      </w:r>
      <w:r w:rsidRPr="003E3413">
        <w:t>Transplantation</w:t>
      </w:r>
      <w:r w:rsidRPr="003E3413">
        <w:rPr>
          <w:spacing w:val="-4"/>
        </w:rPr>
        <w:t xml:space="preserve"> </w:t>
      </w:r>
      <w:r w:rsidRPr="003E3413">
        <w:rPr>
          <w:spacing w:val="-2"/>
        </w:rPr>
        <w:t>Taskforce</w:t>
      </w:r>
    </w:p>
    <w:p w14:paraId="1650538A" w14:textId="15B2A65A" w:rsidR="003E3413" w:rsidRDefault="003E3413" w:rsidP="00E64F5E">
      <w:pPr>
        <w:pStyle w:val="BodyText"/>
        <w:rPr>
          <w:spacing w:val="-2"/>
        </w:rPr>
      </w:pPr>
      <w:r w:rsidRPr="00E64F5E">
        <w:rPr>
          <w:rFonts w:ascii="Helvetica Neue LT Std 75 Bold"/>
          <w:b/>
          <w:spacing w:val="-4"/>
        </w:rPr>
        <w:t>NOMS</w:t>
      </w:r>
      <w:r w:rsidRPr="00E64F5E">
        <w:rPr>
          <w:rFonts w:ascii="Helvetica Neue LT Std 75 Bold"/>
          <w:bCs/>
          <w:spacing w:val="-4"/>
        </w:rPr>
        <w:t>:</w:t>
      </w:r>
      <w:r>
        <w:rPr>
          <w:rFonts w:ascii="Helvetica Neue LT Std 75 Bold"/>
          <w:bCs/>
          <w:spacing w:val="-4"/>
        </w:rPr>
        <w:t xml:space="preserve"> </w:t>
      </w:r>
      <w:r w:rsidRPr="003E3413">
        <w:t>National</w:t>
      </w:r>
      <w:r w:rsidRPr="003E3413">
        <w:rPr>
          <w:spacing w:val="-2"/>
        </w:rPr>
        <w:t xml:space="preserve"> </w:t>
      </w:r>
      <w:r w:rsidRPr="003E3413">
        <w:t>Organ</w:t>
      </w:r>
      <w:r w:rsidRPr="003E3413">
        <w:rPr>
          <w:spacing w:val="-2"/>
        </w:rPr>
        <w:t xml:space="preserve"> </w:t>
      </w:r>
      <w:r w:rsidRPr="003E3413">
        <w:t>Matching</w:t>
      </w:r>
      <w:r w:rsidRPr="003E3413">
        <w:rPr>
          <w:spacing w:val="-2"/>
        </w:rPr>
        <w:t xml:space="preserve"> System</w:t>
      </w:r>
    </w:p>
    <w:p w14:paraId="3245992C" w14:textId="5A48F4C8" w:rsidR="003E3413" w:rsidRPr="00E87A32" w:rsidRDefault="003E3413" w:rsidP="00E87A32">
      <w:pPr>
        <w:pStyle w:val="BodyText"/>
      </w:pPr>
      <w:r w:rsidRPr="00E87A32">
        <w:rPr>
          <w:b/>
          <w:bCs/>
        </w:rPr>
        <w:t>OTA</w:t>
      </w:r>
      <w:r w:rsidRPr="00E87A32">
        <w:t>: Organ and Tissue Authority</w:t>
      </w:r>
    </w:p>
    <w:p w14:paraId="5A36F4AB" w14:textId="12FEE48F" w:rsidR="003E3413" w:rsidRPr="00E87A32" w:rsidRDefault="003E3413" w:rsidP="00E87A32">
      <w:pPr>
        <w:pStyle w:val="BodyText"/>
      </w:pPr>
      <w:r w:rsidRPr="00E87A32">
        <w:rPr>
          <w:b/>
          <w:bCs/>
        </w:rPr>
        <w:t>Program</w:t>
      </w:r>
      <w:r w:rsidRPr="00E87A32">
        <w:t>: Supporting Living Organ Donors Program</w:t>
      </w:r>
    </w:p>
    <w:p w14:paraId="026B3A20" w14:textId="7D3271A8" w:rsidR="003E3413" w:rsidRPr="00E87A32" w:rsidRDefault="003E3413" w:rsidP="00E87A32">
      <w:pPr>
        <w:pStyle w:val="BodyText"/>
      </w:pPr>
      <w:r w:rsidRPr="00E87A32">
        <w:rPr>
          <w:b/>
          <w:bCs/>
        </w:rPr>
        <w:t>Review Report</w:t>
      </w:r>
      <w:r w:rsidR="00E64F5E" w:rsidRPr="00E87A32">
        <w:t>: Review of the Australian organ donation, retrieval and transplantation system Final Report</w:t>
      </w:r>
    </w:p>
    <w:p w14:paraId="6BABD4BB" w14:textId="0C92FD67" w:rsidR="00E64F5E" w:rsidRPr="00E87A32" w:rsidRDefault="00E64F5E" w:rsidP="00E87A32">
      <w:pPr>
        <w:pStyle w:val="BodyText"/>
      </w:pPr>
      <w:r w:rsidRPr="00E87A32">
        <w:rPr>
          <w:b/>
          <w:bCs/>
        </w:rPr>
        <w:t>Strategy</w:t>
      </w:r>
      <w:r w:rsidRPr="00E87A32">
        <w:t>: National Strategy for Organ Donation, Retrieval and Transplantation</w:t>
      </w:r>
    </w:p>
    <w:p w14:paraId="2707E3E5" w14:textId="3E8CCD28" w:rsidR="00294264" w:rsidRPr="00E87A32" w:rsidRDefault="00E64F5E" w:rsidP="00E87A32">
      <w:pPr>
        <w:pStyle w:val="BodyText"/>
      </w:pPr>
      <w:r w:rsidRPr="00E87A32">
        <w:rPr>
          <w:b/>
          <w:bCs/>
        </w:rPr>
        <w:t>TSANZ</w:t>
      </w:r>
      <w:r w:rsidRPr="00E87A32">
        <w:t>: Transplantation Society of Australia and New Zealand</w:t>
      </w:r>
    </w:p>
    <w:p w14:paraId="0A83530A" w14:textId="77777777" w:rsidR="00294264" w:rsidRDefault="00294264" w:rsidP="00294264">
      <w:pPr>
        <w:rPr>
          <w:sz w:val="19"/>
        </w:rPr>
        <w:sectPr w:rsidR="00294264" w:rsidSect="00491266">
          <w:pgSz w:w="11910" w:h="16840"/>
          <w:pgMar w:top="1701" w:right="1418" w:bottom="1418" w:left="1418" w:header="0" w:footer="255" w:gutter="0"/>
          <w:cols w:space="720"/>
        </w:sectPr>
      </w:pPr>
    </w:p>
    <w:p w14:paraId="6B155A7B" w14:textId="77777777" w:rsidR="00294264" w:rsidRDefault="00294264" w:rsidP="00E87A32">
      <w:pPr>
        <w:pStyle w:val="Heading2"/>
        <w:rPr>
          <w:spacing w:val="-2"/>
        </w:rPr>
      </w:pPr>
      <w:bookmarkStart w:id="112" w:name="_TOC_250000"/>
      <w:bookmarkStart w:id="113" w:name="_Toc176517602"/>
      <w:bookmarkStart w:id="114" w:name="_Toc176864214"/>
      <w:r>
        <w:lastRenderedPageBreak/>
        <w:t>Glossary</w:t>
      </w:r>
      <w:r>
        <w:rPr>
          <w:spacing w:val="-2"/>
        </w:rPr>
        <w:t xml:space="preserve"> </w:t>
      </w:r>
      <w:r>
        <w:t xml:space="preserve">of </w:t>
      </w:r>
      <w:bookmarkEnd w:id="112"/>
      <w:r>
        <w:rPr>
          <w:spacing w:val="-2"/>
        </w:rPr>
        <w:t>terms</w:t>
      </w:r>
      <w:bookmarkEnd w:id="113"/>
      <w:bookmarkEnd w:id="114"/>
    </w:p>
    <w:p w14:paraId="6D972C3E" w14:textId="347D9030" w:rsidR="00E64F5E" w:rsidRDefault="00E64F5E" w:rsidP="00E64F5E">
      <w:pPr>
        <w:pStyle w:val="BodyText"/>
        <w:rPr>
          <w:spacing w:val="-2"/>
        </w:rPr>
      </w:pPr>
      <w:r w:rsidRPr="00E64F5E">
        <w:rPr>
          <w:rFonts w:ascii="Helvetica Neue LT Std 75 Bold"/>
          <w:b/>
        </w:rPr>
        <w:t xml:space="preserve">Australian </w:t>
      </w:r>
      <w:r w:rsidRPr="00E64F5E">
        <w:rPr>
          <w:rFonts w:ascii="Helvetica Neue LT Std 75 Bold"/>
          <w:b/>
          <w:spacing w:val="-2"/>
        </w:rPr>
        <w:t>Government:</w:t>
      </w:r>
      <w:r>
        <w:rPr>
          <w:rFonts w:ascii="Helvetica Neue LT Std 75 Bold"/>
          <w:bCs/>
          <w:spacing w:val="-2"/>
        </w:rPr>
        <w:t xml:space="preserve"> </w:t>
      </w:r>
      <w:r>
        <w:t xml:space="preserve">Commonwealth </w:t>
      </w:r>
      <w:r>
        <w:rPr>
          <w:spacing w:val="-2"/>
        </w:rPr>
        <w:t>Government</w:t>
      </w:r>
    </w:p>
    <w:p w14:paraId="7B738B60" w14:textId="2456491C" w:rsidR="00E64F5E" w:rsidRDefault="00E64F5E" w:rsidP="00E64F5E">
      <w:pPr>
        <w:pStyle w:val="BodyText"/>
        <w:rPr>
          <w:spacing w:val="-2"/>
        </w:rPr>
      </w:pPr>
      <w:r w:rsidRPr="00E64F5E">
        <w:rPr>
          <w:rFonts w:ascii="Helvetica Neue LT Std 75 Bold"/>
          <w:b/>
        </w:rPr>
        <w:t>Australian Organ and Tissue Donation</w:t>
      </w:r>
      <w:r w:rsidRPr="00E64F5E">
        <w:rPr>
          <w:rFonts w:ascii="Helvetica Neue LT Std 75 Bold"/>
          <w:b/>
          <w:spacing w:val="-14"/>
        </w:rPr>
        <w:t xml:space="preserve"> </w:t>
      </w:r>
      <w:r w:rsidRPr="00E64F5E">
        <w:rPr>
          <w:rFonts w:ascii="Helvetica Neue LT Std 75 Bold"/>
          <w:b/>
        </w:rPr>
        <w:t>and</w:t>
      </w:r>
      <w:r w:rsidRPr="00E64F5E">
        <w:rPr>
          <w:rFonts w:ascii="Helvetica Neue LT Std 75 Bold"/>
          <w:b/>
          <w:spacing w:val="-13"/>
        </w:rPr>
        <w:t xml:space="preserve"> </w:t>
      </w:r>
      <w:r w:rsidRPr="00E64F5E">
        <w:rPr>
          <w:rFonts w:ascii="Helvetica Neue LT Std 75 Bold"/>
          <w:b/>
        </w:rPr>
        <w:t>Transplantation Authority (OTA)</w:t>
      </w:r>
      <w:r>
        <w:rPr>
          <w:rFonts w:ascii="Helvetica Neue LT Std 75 Bold"/>
          <w:bCs/>
        </w:rPr>
        <w:t xml:space="preserve">: </w:t>
      </w:r>
      <w:r>
        <w:t xml:space="preserve">A statutory body established under the </w:t>
      </w:r>
      <w:r w:rsidRPr="002F740A">
        <w:rPr>
          <w:rFonts w:ascii="Helvetica Neue LT Std 75 Bold"/>
          <w:b/>
        </w:rPr>
        <w:t>Australian Organ and Tissue</w:t>
      </w:r>
      <w:r w:rsidRPr="002F740A">
        <w:rPr>
          <w:rFonts w:ascii="Helvetica Neue LT Std 75 Bold"/>
          <w:b/>
          <w:spacing w:val="-7"/>
        </w:rPr>
        <w:t xml:space="preserve"> </w:t>
      </w:r>
      <w:r w:rsidRPr="002F740A">
        <w:rPr>
          <w:rFonts w:ascii="Helvetica Neue LT Std 75 Bold"/>
          <w:b/>
        </w:rPr>
        <w:t>Donation</w:t>
      </w:r>
      <w:r w:rsidRPr="002F740A">
        <w:rPr>
          <w:rFonts w:ascii="Helvetica Neue LT Std 75 Bold"/>
          <w:b/>
          <w:spacing w:val="-7"/>
        </w:rPr>
        <w:t xml:space="preserve"> </w:t>
      </w:r>
      <w:r w:rsidRPr="002F740A">
        <w:rPr>
          <w:rFonts w:ascii="Helvetica Neue LT Std 75 Bold"/>
          <w:b/>
        </w:rPr>
        <w:t>and</w:t>
      </w:r>
      <w:r w:rsidRPr="002F740A">
        <w:rPr>
          <w:rFonts w:ascii="Helvetica Neue LT Std 75 Bold"/>
          <w:b/>
          <w:spacing w:val="-7"/>
        </w:rPr>
        <w:t xml:space="preserve"> </w:t>
      </w:r>
      <w:r w:rsidRPr="002F740A">
        <w:rPr>
          <w:rFonts w:ascii="Helvetica Neue LT Std 75 Bold"/>
          <w:b/>
        </w:rPr>
        <w:t>Transplantation</w:t>
      </w:r>
      <w:r w:rsidRPr="002F740A">
        <w:rPr>
          <w:rFonts w:ascii="Helvetica Neue LT Std 75 Bold"/>
          <w:b/>
          <w:spacing w:val="-7"/>
        </w:rPr>
        <w:t xml:space="preserve"> </w:t>
      </w:r>
      <w:r w:rsidRPr="002F740A">
        <w:rPr>
          <w:rFonts w:ascii="Helvetica Neue LT Std 75 Bold"/>
          <w:b/>
        </w:rPr>
        <w:t>Authority</w:t>
      </w:r>
      <w:r w:rsidRPr="002F740A">
        <w:rPr>
          <w:rFonts w:ascii="Helvetica Neue LT Std 75 Bold"/>
          <w:b/>
          <w:spacing w:val="-7"/>
        </w:rPr>
        <w:t xml:space="preserve"> </w:t>
      </w:r>
      <w:r w:rsidRPr="002F740A">
        <w:rPr>
          <w:rFonts w:ascii="Helvetica Neue LT Std 75 Bold"/>
          <w:b/>
        </w:rPr>
        <w:t>Act</w:t>
      </w:r>
      <w:r w:rsidRPr="002F740A">
        <w:rPr>
          <w:rFonts w:ascii="Helvetica Neue LT Std 75 Bold"/>
          <w:b/>
          <w:spacing w:val="-7"/>
        </w:rPr>
        <w:t xml:space="preserve"> </w:t>
      </w:r>
      <w:r w:rsidRPr="002F740A">
        <w:rPr>
          <w:rFonts w:ascii="Helvetica Neue LT Std 75 Bold"/>
          <w:b/>
        </w:rPr>
        <w:t>2008</w:t>
      </w:r>
      <w:r>
        <w:rPr>
          <w:rFonts w:ascii="Helvetica Neue LT Std 75 Bold"/>
          <w:b/>
          <w:spacing w:val="-8"/>
        </w:rPr>
        <w:t xml:space="preserve"> </w:t>
      </w:r>
      <w:r>
        <w:t>to</w:t>
      </w:r>
      <w:r>
        <w:rPr>
          <w:spacing w:val="-7"/>
        </w:rPr>
        <w:t xml:space="preserve"> </w:t>
      </w:r>
      <w:r>
        <w:t xml:space="preserve">deliver the national program. Also known as the Organ and Tissue Authority </w:t>
      </w:r>
      <w:r>
        <w:rPr>
          <w:spacing w:val="-2"/>
        </w:rPr>
        <w:t>(OTA).</w:t>
      </w:r>
    </w:p>
    <w:p w14:paraId="7CF2C1D7" w14:textId="3AC4FC46" w:rsidR="00E64F5E" w:rsidRDefault="00E64F5E" w:rsidP="00E64F5E">
      <w:pPr>
        <w:pStyle w:val="BodyText"/>
      </w:pPr>
      <w:r w:rsidRPr="00E64F5E">
        <w:rPr>
          <w:rFonts w:ascii="Helvetica Neue LT Std 75 Bold"/>
          <w:b/>
        </w:rPr>
        <w:t>Australian</w:t>
      </w:r>
      <w:r w:rsidRPr="00E64F5E">
        <w:rPr>
          <w:rFonts w:ascii="Helvetica Neue LT Std 75 Bold"/>
          <w:b/>
          <w:spacing w:val="-13"/>
        </w:rPr>
        <w:t xml:space="preserve"> </w:t>
      </w:r>
      <w:r w:rsidRPr="00E64F5E">
        <w:rPr>
          <w:rFonts w:ascii="Helvetica Neue LT Std 75 Bold"/>
          <w:b/>
        </w:rPr>
        <w:t>Organ</w:t>
      </w:r>
      <w:r w:rsidRPr="00E64F5E">
        <w:rPr>
          <w:rFonts w:ascii="Helvetica Neue LT Std 75 Bold"/>
          <w:b/>
          <w:spacing w:val="-13"/>
        </w:rPr>
        <w:t xml:space="preserve"> </w:t>
      </w:r>
      <w:r w:rsidRPr="00E64F5E">
        <w:rPr>
          <w:rFonts w:ascii="Helvetica Neue LT Std 75 Bold"/>
          <w:b/>
        </w:rPr>
        <w:t>Donor</w:t>
      </w:r>
      <w:r w:rsidRPr="00E64F5E">
        <w:rPr>
          <w:rFonts w:ascii="Helvetica Neue LT Std 75 Bold"/>
          <w:b/>
          <w:spacing w:val="-13"/>
        </w:rPr>
        <w:t xml:space="preserve"> </w:t>
      </w:r>
      <w:r w:rsidRPr="00E64F5E">
        <w:rPr>
          <w:rFonts w:ascii="Helvetica Neue LT Std 75 Bold"/>
          <w:b/>
        </w:rPr>
        <w:t xml:space="preserve">Register </w:t>
      </w:r>
      <w:r w:rsidRPr="00E64F5E">
        <w:rPr>
          <w:rFonts w:ascii="Helvetica Neue LT Std 75 Bold"/>
          <w:b/>
          <w:spacing w:val="-2"/>
        </w:rPr>
        <w:t>(AODR)</w:t>
      </w:r>
      <w:r>
        <w:rPr>
          <w:rFonts w:ascii="Helvetica Neue LT Std 75 Bold"/>
          <w:bCs/>
          <w:spacing w:val="-2"/>
        </w:rPr>
        <w:t xml:space="preserve">: </w:t>
      </w:r>
      <w:r>
        <w:t>The</w:t>
      </w:r>
      <w:r>
        <w:rPr>
          <w:spacing w:val="-6"/>
        </w:rPr>
        <w:t xml:space="preserve"> </w:t>
      </w:r>
      <w:r>
        <w:t>national</w:t>
      </w:r>
      <w:r>
        <w:rPr>
          <w:spacing w:val="-6"/>
        </w:rPr>
        <w:t xml:space="preserve"> </w:t>
      </w:r>
      <w:r>
        <w:t>register</w:t>
      </w:r>
      <w:r>
        <w:rPr>
          <w:spacing w:val="-6"/>
        </w:rPr>
        <w:t xml:space="preserve"> </w:t>
      </w:r>
      <w:r>
        <w:t>for</w:t>
      </w:r>
      <w:r>
        <w:rPr>
          <w:spacing w:val="-6"/>
        </w:rPr>
        <w:t xml:space="preserve"> </w:t>
      </w:r>
      <w:r>
        <w:t>Australians</w:t>
      </w:r>
      <w:r>
        <w:rPr>
          <w:spacing w:val="-6"/>
        </w:rPr>
        <w:t xml:space="preserve"> </w:t>
      </w:r>
      <w:r>
        <w:t>to</w:t>
      </w:r>
      <w:r>
        <w:rPr>
          <w:spacing w:val="-6"/>
        </w:rPr>
        <w:t xml:space="preserve"> </w:t>
      </w:r>
      <w:r>
        <w:t>record</w:t>
      </w:r>
      <w:r>
        <w:rPr>
          <w:spacing w:val="-6"/>
        </w:rPr>
        <w:t xml:space="preserve"> </w:t>
      </w:r>
      <w:r>
        <w:t>their</w:t>
      </w:r>
      <w:r>
        <w:rPr>
          <w:spacing w:val="-6"/>
        </w:rPr>
        <w:t xml:space="preserve"> </w:t>
      </w:r>
      <w:r>
        <w:t>organ</w:t>
      </w:r>
      <w:r>
        <w:rPr>
          <w:spacing w:val="-6"/>
        </w:rPr>
        <w:t xml:space="preserve"> </w:t>
      </w:r>
      <w:r>
        <w:t>and</w:t>
      </w:r>
      <w:r>
        <w:rPr>
          <w:spacing w:val="-6"/>
        </w:rPr>
        <w:t xml:space="preserve"> </w:t>
      </w:r>
      <w:r>
        <w:t>tissue donation decision.</w:t>
      </w:r>
    </w:p>
    <w:p w14:paraId="09877622" w14:textId="099FF6D5" w:rsidR="00E64F5E" w:rsidRDefault="00E64F5E" w:rsidP="00E64F5E">
      <w:pPr>
        <w:pStyle w:val="BodyText"/>
        <w:rPr>
          <w:rFonts w:ascii="Helvetica Neue LT Std 75 Bold"/>
          <w:bCs/>
          <w:spacing w:val="-2"/>
        </w:rPr>
      </w:pPr>
      <w:r w:rsidRPr="00E64F5E">
        <w:rPr>
          <w:rFonts w:ascii="Helvetica Neue LT Std 75 Bold"/>
          <w:b/>
        </w:rPr>
        <w:t>Australian and New Zealand Paired</w:t>
      </w:r>
      <w:r w:rsidRPr="00E64F5E">
        <w:rPr>
          <w:rFonts w:ascii="Helvetica Neue LT Std 75 Bold"/>
          <w:b/>
          <w:spacing w:val="-14"/>
        </w:rPr>
        <w:t xml:space="preserve"> </w:t>
      </w:r>
      <w:r w:rsidRPr="00E64F5E">
        <w:rPr>
          <w:rFonts w:ascii="Helvetica Neue LT Std 75 Bold"/>
          <w:b/>
        </w:rPr>
        <w:t>Kidney</w:t>
      </w:r>
      <w:r w:rsidRPr="00E64F5E">
        <w:rPr>
          <w:rFonts w:ascii="Helvetica Neue LT Std 75 Bold"/>
          <w:b/>
          <w:spacing w:val="-13"/>
        </w:rPr>
        <w:t xml:space="preserve"> </w:t>
      </w:r>
      <w:r w:rsidRPr="00E64F5E">
        <w:rPr>
          <w:rFonts w:ascii="Helvetica Neue LT Std 75 Bold"/>
          <w:b/>
        </w:rPr>
        <w:t>Exchange</w:t>
      </w:r>
      <w:r w:rsidRPr="00E64F5E">
        <w:rPr>
          <w:rFonts w:ascii="Helvetica Neue LT Std 75 Bold"/>
          <w:b/>
          <w:spacing w:val="-13"/>
        </w:rPr>
        <w:t xml:space="preserve"> </w:t>
      </w:r>
      <w:r w:rsidRPr="00E64F5E">
        <w:rPr>
          <w:rFonts w:ascii="Helvetica Neue LT Std 75 Bold"/>
          <w:b/>
        </w:rPr>
        <w:t xml:space="preserve">(ANZKX) </w:t>
      </w:r>
      <w:r w:rsidRPr="00E64F5E">
        <w:rPr>
          <w:rFonts w:ascii="Helvetica Neue LT Std 75 Bold"/>
          <w:b/>
          <w:spacing w:val="-2"/>
        </w:rPr>
        <w:t>Program</w:t>
      </w:r>
      <w:r>
        <w:rPr>
          <w:rFonts w:ascii="Helvetica Neue LT Std 75 Bold"/>
          <w:bCs/>
          <w:spacing w:val="-2"/>
        </w:rPr>
        <w:t xml:space="preserve">: </w:t>
      </w:r>
      <w:r w:rsidRPr="00E64F5E">
        <w:rPr>
          <w:rFonts w:ascii="Helvetica Neue LT Std 75 Bold"/>
          <w:bCs/>
          <w:spacing w:val="-2"/>
        </w:rPr>
        <w:t>A paired kidney donation program between Australia and New Zealand. It aims to increase living donor kidney transplants for patients who are eligible for a kidney transplant and have a living donor who is willing but unable to donate because of an incompatible blood type of tissue type. Incompatible pairs are</w:t>
      </w:r>
      <w:r>
        <w:rPr>
          <w:rFonts w:ascii="Helvetica Neue LT Std 75 Bold"/>
          <w:bCs/>
          <w:spacing w:val="-2"/>
        </w:rPr>
        <w:t xml:space="preserve"> </w:t>
      </w:r>
      <w:r w:rsidRPr="00E64F5E">
        <w:rPr>
          <w:rFonts w:ascii="Helvetica Neue LT Std 75 Bold"/>
          <w:bCs/>
          <w:spacing w:val="-2"/>
        </w:rPr>
        <w:t>enrolled in the program and are matched against other incompatible pairs.</w:t>
      </w:r>
    </w:p>
    <w:p w14:paraId="19BDF888" w14:textId="5524E2F7" w:rsidR="00E64F5E" w:rsidRDefault="00E64F5E" w:rsidP="00E64F5E">
      <w:pPr>
        <w:pStyle w:val="BodyText"/>
      </w:pPr>
      <w:r w:rsidRPr="00E64F5E">
        <w:rPr>
          <w:rFonts w:ascii="Helvetica Neue LT Std 75 Bold"/>
          <w:b/>
        </w:rPr>
        <w:t xml:space="preserve">Consent </w:t>
      </w:r>
      <w:r w:rsidRPr="00E64F5E">
        <w:rPr>
          <w:rFonts w:ascii="Helvetica Neue LT Std 75 Bold"/>
          <w:b/>
          <w:spacing w:val="-4"/>
        </w:rPr>
        <w:t>rate</w:t>
      </w:r>
      <w:r>
        <w:rPr>
          <w:rFonts w:ascii="Helvetica Neue LT Std 75 Bold"/>
          <w:bCs/>
          <w:spacing w:val="-4"/>
        </w:rPr>
        <w:t xml:space="preserve">: </w:t>
      </w:r>
      <w:r>
        <w:t>The</w:t>
      </w:r>
      <w:r>
        <w:rPr>
          <w:spacing w:val="-5"/>
        </w:rPr>
        <w:t xml:space="preserve"> </w:t>
      </w:r>
      <w:r>
        <w:t>number</w:t>
      </w:r>
      <w:r>
        <w:rPr>
          <w:spacing w:val="-5"/>
        </w:rPr>
        <w:t xml:space="preserve"> </w:t>
      </w:r>
      <w:r>
        <w:t>of</w:t>
      </w:r>
      <w:r>
        <w:rPr>
          <w:spacing w:val="-5"/>
        </w:rPr>
        <w:t xml:space="preserve"> </w:t>
      </w:r>
      <w:r>
        <w:t>consents</w:t>
      </w:r>
      <w:r>
        <w:rPr>
          <w:spacing w:val="-5"/>
        </w:rPr>
        <w:t xml:space="preserve"> </w:t>
      </w:r>
      <w:r>
        <w:t>as</w:t>
      </w:r>
      <w:r>
        <w:rPr>
          <w:spacing w:val="-5"/>
        </w:rPr>
        <w:t xml:space="preserve"> </w:t>
      </w:r>
      <w:r>
        <w:t>a</w:t>
      </w:r>
      <w:r>
        <w:rPr>
          <w:spacing w:val="-5"/>
        </w:rPr>
        <w:t xml:space="preserve"> </w:t>
      </w:r>
      <w:r>
        <w:t>percentage</w:t>
      </w:r>
      <w:r>
        <w:rPr>
          <w:spacing w:val="-5"/>
        </w:rPr>
        <w:t xml:space="preserve"> </w:t>
      </w:r>
      <w:r>
        <w:t>of</w:t>
      </w:r>
      <w:r>
        <w:rPr>
          <w:spacing w:val="-5"/>
        </w:rPr>
        <w:t xml:space="preserve"> </w:t>
      </w:r>
      <w:r>
        <w:t>all</w:t>
      </w:r>
      <w:r>
        <w:rPr>
          <w:spacing w:val="-5"/>
        </w:rPr>
        <w:t xml:space="preserve"> </w:t>
      </w:r>
      <w:r>
        <w:t>requests</w:t>
      </w:r>
      <w:r>
        <w:rPr>
          <w:spacing w:val="-5"/>
        </w:rPr>
        <w:t xml:space="preserve"> </w:t>
      </w:r>
      <w:r>
        <w:t>made</w:t>
      </w:r>
      <w:r>
        <w:rPr>
          <w:spacing w:val="-5"/>
        </w:rPr>
        <w:t xml:space="preserve"> </w:t>
      </w:r>
      <w:r>
        <w:t>to potential deceased donor families in the hospital.</w:t>
      </w:r>
    </w:p>
    <w:p w14:paraId="14B29211" w14:textId="6FBC39C9" w:rsidR="00E64F5E" w:rsidRDefault="00E64F5E" w:rsidP="00E64F5E">
      <w:pPr>
        <w:pStyle w:val="BodyText"/>
        <w:rPr>
          <w:spacing w:val="-2"/>
        </w:rPr>
      </w:pPr>
      <w:r w:rsidRPr="00A03186">
        <w:rPr>
          <w:rFonts w:ascii="Helvetica Neue LT Std 75 Bold"/>
          <w:b/>
        </w:rPr>
        <w:t xml:space="preserve">Donor </w:t>
      </w:r>
      <w:r w:rsidRPr="00A03186">
        <w:rPr>
          <w:rFonts w:ascii="Helvetica Neue LT Std 75 Bold"/>
          <w:b/>
          <w:spacing w:val="-2"/>
        </w:rPr>
        <w:t>families</w:t>
      </w:r>
      <w:r>
        <w:rPr>
          <w:rFonts w:ascii="Helvetica Neue LT Std 75 Bold"/>
          <w:bCs/>
          <w:spacing w:val="-2"/>
        </w:rPr>
        <w:t xml:space="preserve">: </w:t>
      </w:r>
      <w:r>
        <w:t>Families</w:t>
      </w:r>
      <w:r>
        <w:rPr>
          <w:spacing w:val="-3"/>
        </w:rPr>
        <w:t xml:space="preserve"> </w:t>
      </w:r>
      <w:r>
        <w:t>who</w:t>
      </w:r>
      <w:r>
        <w:rPr>
          <w:spacing w:val="-1"/>
        </w:rPr>
        <w:t xml:space="preserve"> </w:t>
      </w:r>
      <w:r>
        <w:t>have donated</w:t>
      </w:r>
      <w:r>
        <w:rPr>
          <w:spacing w:val="-1"/>
        </w:rPr>
        <w:t xml:space="preserve"> </w:t>
      </w:r>
      <w:r>
        <w:t>their</w:t>
      </w:r>
      <w:r>
        <w:rPr>
          <w:spacing w:val="-1"/>
        </w:rPr>
        <w:t xml:space="preserve"> </w:t>
      </w:r>
      <w:r>
        <w:t>loved ones’</w:t>
      </w:r>
      <w:r>
        <w:rPr>
          <w:spacing w:val="-1"/>
        </w:rPr>
        <w:t xml:space="preserve"> </w:t>
      </w:r>
      <w:r>
        <w:t>organs</w:t>
      </w:r>
      <w:r>
        <w:rPr>
          <w:spacing w:val="-1"/>
        </w:rPr>
        <w:t xml:space="preserve"> </w:t>
      </w:r>
      <w:r>
        <w:t xml:space="preserve">and </w:t>
      </w:r>
      <w:r>
        <w:rPr>
          <w:spacing w:val="-2"/>
        </w:rPr>
        <w:t>tissues.</w:t>
      </w:r>
    </w:p>
    <w:p w14:paraId="7DC35122" w14:textId="05D346E1" w:rsidR="00E64F5E" w:rsidRDefault="00E64F5E" w:rsidP="00E64F5E">
      <w:pPr>
        <w:pStyle w:val="BodyText"/>
      </w:pPr>
      <w:r w:rsidRPr="00A03186">
        <w:rPr>
          <w:rFonts w:ascii="Helvetica Neue LT Std 75 Bold"/>
          <w:b/>
        </w:rPr>
        <w:t xml:space="preserve">DonateLife </w:t>
      </w:r>
      <w:r w:rsidRPr="00A03186">
        <w:rPr>
          <w:rFonts w:ascii="Helvetica Neue LT Std 75 Bold"/>
          <w:b/>
          <w:spacing w:val="-2"/>
        </w:rPr>
        <w:t>Network</w:t>
      </w:r>
      <w:r>
        <w:rPr>
          <w:rFonts w:ascii="Helvetica Neue LT Std 75 Bold"/>
          <w:bCs/>
          <w:spacing w:val="-2"/>
        </w:rPr>
        <w:t xml:space="preserve">: </w:t>
      </w:r>
      <w:r>
        <w:t>The</w:t>
      </w:r>
      <w:r>
        <w:rPr>
          <w:spacing w:val="-6"/>
        </w:rPr>
        <w:t xml:space="preserve"> </w:t>
      </w:r>
      <w:r>
        <w:t>national</w:t>
      </w:r>
      <w:r>
        <w:rPr>
          <w:spacing w:val="-6"/>
        </w:rPr>
        <w:t xml:space="preserve"> </w:t>
      </w:r>
      <w:r>
        <w:t>network</w:t>
      </w:r>
      <w:r>
        <w:rPr>
          <w:spacing w:val="-6"/>
        </w:rPr>
        <w:t xml:space="preserve"> </w:t>
      </w:r>
      <w:r>
        <w:t>of</w:t>
      </w:r>
      <w:r>
        <w:rPr>
          <w:spacing w:val="-6"/>
        </w:rPr>
        <w:t xml:space="preserve"> </w:t>
      </w:r>
      <w:r>
        <w:t>state-based</w:t>
      </w:r>
      <w:r>
        <w:rPr>
          <w:spacing w:val="-6"/>
        </w:rPr>
        <w:t xml:space="preserve"> </w:t>
      </w:r>
      <w:r>
        <w:t>DonateLife</w:t>
      </w:r>
      <w:r>
        <w:rPr>
          <w:spacing w:val="-6"/>
        </w:rPr>
        <w:t xml:space="preserve"> </w:t>
      </w:r>
      <w:r>
        <w:t>agencies</w:t>
      </w:r>
      <w:r>
        <w:rPr>
          <w:spacing w:val="-6"/>
        </w:rPr>
        <w:t xml:space="preserve"> </w:t>
      </w:r>
      <w:r>
        <w:t>including staff focused on increasing organ and tissue donation.</w:t>
      </w:r>
    </w:p>
    <w:p w14:paraId="48C123F6" w14:textId="03162270" w:rsidR="00E64F5E" w:rsidRDefault="00E64F5E" w:rsidP="00E64F5E">
      <w:pPr>
        <w:pStyle w:val="BodyText"/>
      </w:pPr>
      <w:r w:rsidRPr="00A03186">
        <w:rPr>
          <w:rFonts w:ascii="Helvetica Neue LT Std 75 Bold"/>
          <w:b/>
          <w:spacing w:val="-2"/>
        </w:rPr>
        <w:t>Governance</w:t>
      </w:r>
      <w:r>
        <w:rPr>
          <w:rFonts w:ascii="Helvetica Neue LT Std 75 Bold"/>
          <w:bCs/>
          <w:spacing w:val="-2"/>
        </w:rPr>
        <w:t xml:space="preserve">: </w:t>
      </w:r>
      <w:r>
        <w:t>The</w:t>
      </w:r>
      <w:r>
        <w:rPr>
          <w:spacing w:val="-5"/>
        </w:rPr>
        <w:t xml:space="preserve"> </w:t>
      </w:r>
      <w:r>
        <w:t>set</w:t>
      </w:r>
      <w:r>
        <w:rPr>
          <w:spacing w:val="-5"/>
        </w:rPr>
        <w:t xml:space="preserve"> </w:t>
      </w:r>
      <w:r>
        <w:t>of</w:t>
      </w:r>
      <w:r>
        <w:rPr>
          <w:spacing w:val="-5"/>
        </w:rPr>
        <w:t xml:space="preserve"> </w:t>
      </w:r>
      <w:r>
        <w:t>relationships</w:t>
      </w:r>
      <w:r>
        <w:rPr>
          <w:spacing w:val="-5"/>
        </w:rPr>
        <w:t xml:space="preserve"> </w:t>
      </w:r>
      <w:r>
        <w:t>and</w:t>
      </w:r>
      <w:r>
        <w:rPr>
          <w:spacing w:val="-5"/>
        </w:rPr>
        <w:t xml:space="preserve"> </w:t>
      </w:r>
      <w:r>
        <w:t>responsibilities</w:t>
      </w:r>
      <w:r>
        <w:rPr>
          <w:spacing w:val="-5"/>
        </w:rPr>
        <w:t xml:space="preserve"> </w:t>
      </w:r>
      <w:r>
        <w:t>that</w:t>
      </w:r>
      <w:r>
        <w:rPr>
          <w:spacing w:val="-5"/>
        </w:rPr>
        <w:t xml:space="preserve"> </w:t>
      </w:r>
      <w:r>
        <w:t>establish</w:t>
      </w:r>
      <w:r>
        <w:rPr>
          <w:spacing w:val="-5"/>
        </w:rPr>
        <w:t xml:space="preserve"> </w:t>
      </w:r>
      <w:r>
        <w:t>how</w:t>
      </w:r>
      <w:r>
        <w:rPr>
          <w:spacing w:val="-5"/>
        </w:rPr>
        <w:t xml:space="preserve"> </w:t>
      </w:r>
      <w:r>
        <w:t>an organisation or system is controlled and operates, including the mechanisms for monitoring performance.</w:t>
      </w:r>
    </w:p>
    <w:p w14:paraId="7EB39684" w14:textId="34D26E76" w:rsidR="00E64F5E" w:rsidRDefault="00E64F5E" w:rsidP="00E64F5E">
      <w:pPr>
        <w:pStyle w:val="BodyText"/>
        <w:rPr>
          <w:spacing w:val="-2"/>
        </w:rPr>
      </w:pPr>
      <w:r w:rsidRPr="00A03186">
        <w:rPr>
          <w:rFonts w:ascii="Helvetica Neue LT Std 75 Bold"/>
          <w:b/>
          <w:spacing w:val="-2"/>
        </w:rPr>
        <w:t>Governments</w:t>
      </w:r>
      <w:r>
        <w:rPr>
          <w:rFonts w:ascii="Helvetica Neue LT Std 75 Bold"/>
          <w:bCs/>
          <w:spacing w:val="-2"/>
        </w:rPr>
        <w:t xml:space="preserve">: </w:t>
      </w:r>
      <w:r>
        <w:t xml:space="preserve">Commonwealth, state and territory </w:t>
      </w:r>
      <w:r>
        <w:rPr>
          <w:spacing w:val="-2"/>
        </w:rPr>
        <w:t>governments.</w:t>
      </w:r>
    </w:p>
    <w:p w14:paraId="6F1C6D56" w14:textId="1E4E7788" w:rsidR="00E64F5E" w:rsidRDefault="00E64F5E" w:rsidP="00E64F5E">
      <w:pPr>
        <w:pStyle w:val="BodyText"/>
      </w:pPr>
      <w:r w:rsidRPr="00A03186">
        <w:rPr>
          <w:rFonts w:ascii="Helvetica Neue LT Std 75 Bold"/>
          <w:b/>
        </w:rPr>
        <w:t xml:space="preserve">Horizon </w:t>
      </w:r>
      <w:r w:rsidRPr="00A03186">
        <w:rPr>
          <w:rFonts w:ascii="Helvetica Neue LT Std 75 Bold"/>
          <w:b/>
          <w:spacing w:val="-2"/>
        </w:rPr>
        <w:t>scanning</w:t>
      </w:r>
      <w:r>
        <w:rPr>
          <w:rFonts w:ascii="Helvetica Neue LT Std 75 Bold"/>
          <w:bCs/>
          <w:spacing w:val="-2"/>
        </w:rPr>
        <w:t xml:space="preserve">: </w:t>
      </w:r>
      <w:r>
        <w:t>The activity of trying to understand what is likely to happen or change</w:t>
      </w:r>
      <w:r>
        <w:rPr>
          <w:spacing w:val="-5"/>
        </w:rPr>
        <w:t xml:space="preserve"> </w:t>
      </w:r>
      <w:r>
        <w:t>in</w:t>
      </w:r>
      <w:r>
        <w:rPr>
          <w:spacing w:val="-5"/>
        </w:rPr>
        <w:t xml:space="preserve"> </w:t>
      </w:r>
      <w:r>
        <w:t>the</w:t>
      </w:r>
      <w:r>
        <w:rPr>
          <w:spacing w:val="-5"/>
        </w:rPr>
        <w:t xml:space="preserve"> </w:t>
      </w:r>
      <w:r>
        <w:t>future,</w:t>
      </w:r>
      <w:r>
        <w:rPr>
          <w:spacing w:val="-5"/>
        </w:rPr>
        <w:t xml:space="preserve"> </w:t>
      </w:r>
      <w:r>
        <w:t>especially</w:t>
      </w:r>
      <w:r>
        <w:rPr>
          <w:spacing w:val="-5"/>
        </w:rPr>
        <w:t xml:space="preserve"> </w:t>
      </w:r>
      <w:r>
        <w:t>what</w:t>
      </w:r>
      <w:r>
        <w:rPr>
          <w:spacing w:val="-5"/>
        </w:rPr>
        <w:t xml:space="preserve"> </w:t>
      </w:r>
      <w:r>
        <w:t>new</w:t>
      </w:r>
      <w:r>
        <w:rPr>
          <w:spacing w:val="-5"/>
        </w:rPr>
        <w:t xml:space="preserve"> </w:t>
      </w:r>
      <w:r>
        <w:t>technologies</w:t>
      </w:r>
      <w:r>
        <w:rPr>
          <w:spacing w:val="-5"/>
        </w:rPr>
        <w:t xml:space="preserve"> </w:t>
      </w:r>
      <w:r>
        <w:t>or</w:t>
      </w:r>
      <w:r>
        <w:rPr>
          <w:spacing w:val="-5"/>
        </w:rPr>
        <w:t xml:space="preserve"> </w:t>
      </w:r>
      <w:r>
        <w:t>risks</w:t>
      </w:r>
      <w:r>
        <w:rPr>
          <w:spacing w:val="-5"/>
        </w:rPr>
        <w:t xml:space="preserve"> </w:t>
      </w:r>
      <w:r>
        <w:t>are likely to appear.</w:t>
      </w:r>
    </w:p>
    <w:p w14:paraId="3787B320" w14:textId="0D4977F0" w:rsidR="00E64F5E" w:rsidRPr="00E64F5E" w:rsidRDefault="00E64F5E" w:rsidP="00E64F5E">
      <w:pPr>
        <w:pStyle w:val="BodyText"/>
        <w:rPr>
          <w:rFonts w:ascii="Helvetica Neue LT Std 75 Bold"/>
          <w:bCs/>
          <w:spacing w:val="-2"/>
        </w:rPr>
      </w:pPr>
      <w:r w:rsidRPr="00A03186">
        <w:rPr>
          <w:rFonts w:ascii="Helvetica Neue LT Std 75 Bold"/>
          <w:b/>
          <w:spacing w:val="-2"/>
        </w:rPr>
        <w:t>Living donor</w:t>
      </w:r>
      <w:r w:rsidR="00A03186">
        <w:rPr>
          <w:rFonts w:ascii="Helvetica Neue LT Std 75 Bold"/>
          <w:bCs/>
          <w:spacing w:val="-2"/>
        </w:rPr>
        <w:t xml:space="preserve">: </w:t>
      </w:r>
      <w:r w:rsidRPr="00E64F5E">
        <w:rPr>
          <w:rFonts w:ascii="Helvetica Neue LT Std 75 Bold"/>
          <w:bCs/>
          <w:spacing w:val="-2"/>
        </w:rPr>
        <w:t>An individual who donates a kidney or part of their liver to another person.</w:t>
      </w:r>
    </w:p>
    <w:p w14:paraId="6BEF9562" w14:textId="6FF83AE0" w:rsidR="00E64F5E" w:rsidRPr="00E64F5E" w:rsidRDefault="00E64F5E" w:rsidP="00E64F5E">
      <w:pPr>
        <w:pStyle w:val="BodyText"/>
        <w:rPr>
          <w:rFonts w:ascii="Helvetica Neue LT Std 75 Bold"/>
          <w:bCs/>
          <w:spacing w:val="-2"/>
        </w:rPr>
      </w:pPr>
      <w:r w:rsidRPr="00A03186">
        <w:rPr>
          <w:rFonts w:ascii="Helvetica Neue LT Std 75 Bold"/>
          <w:b/>
          <w:spacing w:val="-2"/>
        </w:rPr>
        <w:t>Local Hospital Network (LHN)</w:t>
      </w:r>
      <w:r w:rsidR="00A03186">
        <w:rPr>
          <w:rFonts w:ascii="Helvetica Neue LT Std 75 Bold"/>
          <w:bCs/>
          <w:spacing w:val="-2"/>
        </w:rPr>
        <w:t xml:space="preserve">: </w:t>
      </w:r>
      <w:r w:rsidRPr="00E64F5E">
        <w:rPr>
          <w:rFonts w:ascii="Helvetica Neue LT Std 75 Bold"/>
          <w:bCs/>
          <w:spacing w:val="-2"/>
        </w:rPr>
        <w:t>An organization that provides public hospital services in accordance with the National Health Reform Agreement. An LHN can contain one or more hospitals, and is usually defined as a business group, geographical area or community. Every Australian public hospital is part of an LHN.</w:t>
      </w:r>
    </w:p>
    <w:p w14:paraId="6142CABC" w14:textId="3ECDEA79" w:rsidR="00E64F5E" w:rsidRPr="00E64F5E" w:rsidRDefault="00E64F5E" w:rsidP="00E64F5E">
      <w:pPr>
        <w:pStyle w:val="BodyText"/>
        <w:rPr>
          <w:rFonts w:ascii="Helvetica Neue LT Std 75 Bold"/>
          <w:bCs/>
          <w:spacing w:val="-2"/>
        </w:rPr>
      </w:pPr>
      <w:r w:rsidRPr="00A03186">
        <w:rPr>
          <w:rFonts w:ascii="Helvetica Neue LT Std 75 Bold"/>
          <w:b/>
          <w:spacing w:val="-2"/>
        </w:rPr>
        <w:lastRenderedPageBreak/>
        <w:t>Outcome registry</w:t>
      </w:r>
      <w:r w:rsidR="00A03186">
        <w:rPr>
          <w:rFonts w:ascii="Helvetica Neue LT Std 75 Bold"/>
          <w:bCs/>
          <w:spacing w:val="-2"/>
        </w:rPr>
        <w:t xml:space="preserve">: </w:t>
      </w:r>
      <w:r w:rsidRPr="00E64F5E">
        <w:rPr>
          <w:rFonts w:ascii="Helvetica Neue LT Std 75 Bold"/>
          <w:bCs/>
          <w:spacing w:val="-2"/>
        </w:rPr>
        <w:t>Standardised collection of clinical and patient outcomes data used to identify outcome benchmarks, significant outcome variance and inform improvements in healthcare quality.</w:t>
      </w:r>
    </w:p>
    <w:p w14:paraId="5A686AFB" w14:textId="3B4FC002" w:rsidR="00E64F5E" w:rsidRPr="00E64F5E" w:rsidRDefault="00E64F5E" w:rsidP="00E64F5E">
      <w:pPr>
        <w:pStyle w:val="BodyText"/>
        <w:rPr>
          <w:rFonts w:ascii="Helvetica Neue LT Std 75 Bold"/>
          <w:bCs/>
          <w:spacing w:val="-2"/>
        </w:rPr>
      </w:pPr>
      <w:proofErr w:type="spellStart"/>
      <w:r w:rsidRPr="00A03186">
        <w:rPr>
          <w:rFonts w:ascii="Helvetica Neue LT Std 75 Bold"/>
          <w:b/>
          <w:spacing w:val="-2"/>
        </w:rPr>
        <w:t>OrganMatch</w:t>
      </w:r>
      <w:proofErr w:type="spellEnd"/>
      <w:r w:rsidR="00A03186">
        <w:rPr>
          <w:rFonts w:ascii="Helvetica Neue LT Std 75 Bold"/>
          <w:bCs/>
          <w:spacing w:val="-2"/>
        </w:rPr>
        <w:t xml:space="preserve">: </w:t>
      </w:r>
      <w:r w:rsidRPr="00E64F5E">
        <w:rPr>
          <w:rFonts w:ascii="Helvetica Neue LT Std 75 Bold"/>
          <w:bCs/>
          <w:spacing w:val="-2"/>
        </w:rPr>
        <w:t>Database that facilitates compatibility matching of recipients and donors for organ transplantation in Australia.</w:t>
      </w:r>
    </w:p>
    <w:p w14:paraId="72DD1378" w14:textId="49B79AC0" w:rsidR="00E64F5E" w:rsidRPr="00E64F5E" w:rsidRDefault="00E64F5E" w:rsidP="00E64F5E">
      <w:pPr>
        <w:pStyle w:val="BodyText"/>
        <w:rPr>
          <w:rFonts w:ascii="Helvetica Neue LT Std 75 Bold"/>
          <w:bCs/>
          <w:spacing w:val="-2"/>
        </w:rPr>
      </w:pPr>
      <w:r w:rsidRPr="00A03186">
        <w:rPr>
          <w:rFonts w:ascii="Helvetica Neue LT Std 75 Bold"/>
          <w:b/>
          <w:spacing w:val="-2"/>
        </w:rPr>
        <w:t>Primary care</w:t>
      </w:r>
      <w:r w:rsidR="00A03186">
        <w:rPr>
          <w:rFonts w:ascii="Helvetica Neue LT Std 75 Bold"/>
          <w:bCs/>
          <w:spacing w:val="-2"/>
        </w:rPr>
        <w:t xml:space="preserve">: </w:t>
      </w:r>
      <w:r w:rsidRPr="00E64F5E">
        <w:rPr>
          <w:rFonts w:ascii="Helvetica Neue LT Std 75 Bold"/>
          <w:bCs/>
          <w:spacing w:val="-2"/>
        </w:rPr>
        <w:t xml:space="preserve">The first point of contact people </w:t>
      </w:r>
      <w:proofErr w:type="gramStart"/>
      <w:r w:rsidRPr="00E64F5E">
        <w:rPr>
          <w:rFonts w:ascii="Helvetica Neue LT Std 75 Bold"/>
          <w:bCs/>
          <w:spacing w:val="-2"/>
        </w:rPr>
        <w:t>have</w:t>
      </w:r>
      <w:proofErr w:type="gramEnd"/>
      <w:r w:rsidRPr="00E64F5E">
        <w:rPr>
          <w:rFonts w:ascii="Helvetica Neue LT Std 75 Bold"/>
          <w:bCs/>
          <w:spacing w:val="-2"/>
        </w:rPr>
        <w:t xml:space="preserve"> with the health system and can include services delivered to individuals by general practice, allied health, social services, community health and community pharmacy and broader population level/public health functions.</w:t>
      </w:r>
    </w:p>
    <w:p w14:paraId="796DC2BD" w14:textId="4C80E784" w:rsidR="00294264" w:rsidRPr="00E64F5E" w:rsidRDefault="00E64F5E" w:rsidP="00E64F5E">
      <w:pPr>
        <w:pStyle w:val="BodyText"/>
        <w:rPr>
          <w:rFonts w:ascii="Helvetica Neue LT Std 75 Bold"/>
          <w:bCs/>
          <w:spacing w:val="-2"/>
        </w:rPr>
        <w:sectPr w:rsidR="00294264" w:rsidRPr="00E64F5E" w:rsidSect="00491266">
          <w:pgSz w:w="11910" w:h="16840"/>
          <w:pgMar w:top="1701" w:right="1418" w:bottom="1418" w:left="1418" w:header="0" w:footer="255" w:gutter="0"/>
          <w:cols w:space="720"/>
        </w:sectPr>
      </w:pPr>
      <w:r w:rsidRPr="00D84985">
        <w:rPr>
          <w:rFonts w:ascii="Helvetica Neue LT Std 75 Bold"/>
          <w:b/>
          <w:spacing w:val="-2"/>
        </w:rPr>
        <w:t>Shared care</w:t>
      </w:r>
      <w:r w:rsidR="00D84985">
        <w:rPr>
          <w:rFonts w:ascii="Helvetica Neue LT Std 75 Bold"/>
          <w:bCs/>
          <w:spacing w:val="-2"/>
        </w:rPr>
        <w:t xml:space="preserve">: </w:t>
      </w:r>
      <w:r w:rsidRPr="00E64F5E">
        <w:rPr>
          <w:rFonts w:ascii="Helvetica Neue LT Std 75 Bold"/>
          <w:bCs/>
          <w:spacing w:val="-2"/>
        </w:rPr>
        <w:t>Joint responsibility for planned care that is agreed between healthcare providers, the patient and any carers.</w:t>
      </w:r>
    </w:p>
    <w:p w14:paraId="02D4D748" w14:textId="77777777" w:rsidR="00205A93" w:rsidRPr="004D1339" w:rsidRDefault="00205A93" w:rsidP="00294264">
      <w:pPr>
        <w:pStyle w:val="URL"/>
      </w:pPr>
      <w:r w:rsidRPr="004D1339">
        <w:lastRenderedPageBreak/>
        <w:t>Health.gov.au</w:t>
      </w:r>
    </w:p>
    <w:p w14:paraId="3A5399FB" w14:textId="77777777"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294264">
        <w:t>September</w:t>
      </w:r>
      <w:r w:rsidRPr="004D1339">
        <w:t xml:space="preserve"> </w:t>
      </w:r>
      <w:r w:rsidR="00294264">
        <w:t>2024</w:t>
      </w:r>
    </w:p>
    <w:sectPr w:rsidR="00205A93" w:rsidRPr="004D1339" w:rsidSect="00491266">
      <w:headerReference w:type="default" r:id="rId38"/>
      <w:footerReference w:type="default" r:id="rId39"/>
      <w:pgSz w:w="11910" w:h="16840"/>
      <w:pgMar w:top="1701" w:right="1418" w:bottom="1418"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551F0" w14:textId="77777777" w:rsidR="00C22430" w:rsidRDefault="00C22430" w:rsidP="00346C4A">
      <w:r>
        <w:separator/>
      </w:r>
    </w:p>
    <w:p w14:paraId="320527ED" w14:textId="77777777" w:rsidR="00C22430" w:rsidRDefault="00C22430" w:rsidP="00346C4A"/>
  </w:endnote>
  <w:endnote w:type="continuationSeparator" w:id="0">
    <w:p w14:paraId="51D265A0" w14:textId="77777777" w:rsidR="00C22430" w:rsidRDefault="00C22430" w:rsidP="00346C4A">
      <w:r>
        <w:continuationSeparator/>
      </w:r>
    </w:p>
    <w:p w14:paraId="0F917DED" w14:textId="77777777" w:rsidR="00C22430" w:rsidRDefault="00C22430" w:rsidP="00346C4A"/>
  </w:endnote>
  <w:endnote w:type="continuationNotice" w:id="1">
    <w:p w14:paraId="07AE6C17" w14:textId="77777777" w:rsidR="00C22430" w:rsidRDefault="00C22430"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Helvetica Neue LT Std 75 Bol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8F24"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103253"/>
      <w:docPartObj>
        <w:docPartGallery w:val="Page Numbers (Bottom of Page)"/>
        <w:docPartUnique/>
      </w:docPartObj>
    </w:sdtPr>
    <w:sdtEndPr>
      <w:rPr>
        <w:noProof/>
      </w:rPr>
    </w:sdtEndPr>
    <w:sdtContent>
      <w:p w14:paraId="3003F550" w14:textId="4E7222A1" w:rsidR="00D84985" w:rsidRDefault="00D84985" w:rsidP="00793FD1">
        <w:pPr>
          <w:pStyle w:val="Footer"/>
        </w:pPr>
        <w:r>
          <w:t xml:space="preserve"> National Strategy for Organ Donation, Retrieval and Transplantation   </w:t>
        </w:r>
        <w:r w:rsidR="00793FD1">
          <w:tab/>
        </w:r>
        <w:r>
          <w:fldChar w:fldCharType="begin"/>
        </w:r>
        <w:r>
          <w:instrText xml:space="preserve"> PAGE   \* MERGEFORMAT </w:instrText>
        </w:r>
        <w:r>
          <w:fldChar w:fldCharType="separate"/>
        </w:r>
        <w:r>
          <w:t>4</w:t>
        </w:r>
        <w:r>
          <w:rPr>
            <w:noProof/>
          </w:rPr>
          <w:fldChar w:fldCharType="end"/>
        </w:r>
      </w:p>
    </w:sdtContent>
  </w:sdt>
  <w:p w14:paraId="32882848" w14:textId="4ECEFDD9" w:rsidR="00294264" w:rsidRDefault="00294264" w:rsidP="00D8498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2488" w14:textId="77777777" w:rsidR="00205A93" w:rsidRDefault="00205A93" w:rsidP="000D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1D6E" w14:textId="77777777" w:rsidR="00236073" w:rsidRDefault="00236073" w:rsidP="000D5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7B48" w14:textId="77777777" w:rsidR="00236073" w:rsidRPr="00646839" w:rsidRDefault="00236073" w:rsidP="006468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571463"/>
      <w:docPartObj>
        <w:docPartGallery w:val="Page Numbers (Bottom of Page)"/>
        <w:docPartUnique/>
      </w:docPartObj>
    </w:sdtPr>
    <w:sdtEndPr>
      <w:rPr>
        <w:noProof/>
      </w:rPr>
    </w:sdtEndPr>
    <w:sdtContent>
      <w:p w14:paraId="217F5706" w14:textId="68E53B75" w:rsidR="00646839" w:rsidRDefault="007772A0" w:rsidP="00793FD1">
        <w:pPr>
          <w:pStyle w:val="Footer"/>
        </w:pPr>
        <w:r>
          <w:t xml:space="preserve"> National Strategy for Organ Donation, Retrieval and Transplantation   </w:t>
        </w:r>
        <w:r w:rsidR="00793FD1">
          <w:tab/>
        </w:r>
        <w:r w:rsidR="00646839">
          <w:fldChar w:fldCharType="begin"/>
        </w:r>
        <w:r w:rsidR="00646839">
          <w:instrText xml:space="preserve"> PAGE   \* MERGEFORMAT </w:instrText>
        </w:r>
        <w:r w:rsidR="00646839">
          <w:fldChar w:fldCharType="separate"/>
        </w:r>
        <w:r w:rsidR="00646839">
          <w:rPr>
            <w:noProof/>
          </w:rPr>
          <w:t>2</w:t>
        </w:r>
        <w:r w:rsidR="00646839">
          <w:rPr>
            <w:noProof/>
          </w:rPr>
          <w:fldChar w:fldCharType="end"/>
        </w:r>
      </w:p>
    </w:sdtContent>
  </w:sdt>
  <w:p w14:paraId="2D3A4105" w14:textId="77777777" w:rsidR="00646839" w:rsidRPr="00646839" w:rsidRDefault="00646839" w:rsidP="006468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624414"/>
      <w:docPartObj>
        <w:docPartGallery w:val="Page Numbers (Bottom of Page)"/>
        <w:docPartUnique/>
      </w:docPartObj>
    </w:sdtPr>
    <w:sdtEndPr>
      <w:rPr>
        <w:noProof/>
      </w:rPr>
    </w:sdtEndPr>
    <w:sdtContent>
      <w:p w14:paraId="76222CBD" w14:textId="77777777" w:rsidR="00646839" w:rsidRDefault="00646839">
        <w:pPr>
          <w:pStyle w:val="Footer"/>
        </w:pPr>
        <w:r>
          <w:t xml:space="preserve">National Strategy for Organ Donation, Retrieval and Transplantation   </w:t>
        </w:r>
        <w:r>
          <w:fldChar w:fldCharType="begin"/>
        </w:r>
        <w:r>
          <w:instrText xml:space="preserve"> PAGE   \* MERGEFORMAT </w:instrText>
        </w:r>
        <w:r>
          <w:fldChar w:fldCharType="separate"/>
        </w:r>
        <w:r>
          <w:rPr>
            <w:noProof/>
          </w:rPr>
          <w:t>2</w:t>
        </w:r>
        <w:r>
          <w:rPr>
            <w:noProof/>
          </w:rPr>
          <w:fldChar w:fldCharType="end"/>
        </w:r>
      </w:p>
    </w:sdtContent>
  </w:sdt>
  <w:p w14:paraId="181B3457" w14:textId="77777777" w:rsidR="00646839" w:rsidRPr="00646839" w:rsidRDefault="00646839" w:rsidP="006468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157128"/>
      <w:docPartObj>
        <w:docPartGallery w:val="Page Numbers (Bottom of Page)"/>
        <w:docPartUnique/>
      </w:docPartObj>
    </w:sdtPr>
    <w:sdtEndPr>
      <w:rPr>
        <w:noProof/>
      </w:rPr>
    </w:sdtEndPr>
    <w:sdtContent>
      <w:sdt>
        <w:sdtPr>
          <w:id w:val="-695234514"/>
          <w:docPartObj>
            <w:docPartGallery w:val="Page Numbers (Bottom of Page)"/>
            <w:docPartUnique/>
          </w:docPartObj>
        </w:sdtPr>
        <w:sdtEndPr>
          <w:rPr>
            <w:noProof/>
          </w:rPr>
        </w:sdtEndPr>
        <w:sdtContent>
          <w:p w14:paraId="4961732D" w14:textId="176B39EF" w:rsidR="00D84985" w:rsidRDefault="00D84985" w:rsidP="00793FD1">
            <w:pPr>
              <w:pStyle w:val="Footer"/>
            </w:pPr>
            <w:r>
              <w:t xml:space="preserve"> National Strategy for Organ Donation, Retrieval and Transplantation</w:t>
            </w:r>
            <w:r w:rsidR="00793FD1">
              <w:tab/>
            </w:r>
            <w:r>
              <w:t xml:space="preserve">   </w:t>
            </w:r>
            <w:r>
              <w:fldChar w:fldCharType="begin"/>
            </w:r>
            <w:r>
              <w:instrText xml:space="preserve"> PAGE   \* MERGEFORMAT </w:instrText>
            </w:r>
            <w:r>
              <w:fldChar w:fldCharType="separate"/>
            </w:r>
            <w:r>
              <w:t>4</w:t>
            </w:r>
            <w:r>
              <w:rPr>
                <w:noProof/>
              </w:rPr>
              <w:fldChar w:fldCharType="end"/>
            </w:r>
          </w:p>
        </w:sdtContent>
      </w:sdt>
      <w:p w14:paraId="170613F9" w14:textId="3A8C5286" w:rsidR="00646839" w:rsidRDefault="00BB0776">
        <w:pPr>
          <w:pStyle w:val="Footer"/>
        </w:pPr>
      </w:p>
    </w:sdtContent>
  </w:sdt>
  <w:p w14:paraId="5F38F007" w14:textId="77777777" w:rsidR="00646839" w:rsidRPr="00646839" w:rsidRDefault="00646839" w:rsidP="006468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9617" w14:textId="77777777" w:rsidR="00294264" w:rsidRDefault="00294264" w:rsidP="00074180">
    <w:pPr>
      <w:pStyle w:val="BodyText"/>
      <w:rPr>
        <w:sz w:val="20"/>
      </w:rPr>
    </w:pPr>
    <w:r>
      <w:rPr>
        <w:noProof/>
      </w:rPr>
      <mc:AlternateContent>
        <mc:Choice Requires="wps">
          <w:drawing>
            <wp:anchor distT="0" distB="0" distL="0" distR="0" simplePos="0" relativeHeight="251658243" behindDoc="1" locked="0" layoutInCell="1" allowOverlap="1" wp14:anchorId="77148E38" wp14:editId="6AA0E5F0">
              <wp:simplePos x="0" y="0"/>
              <wp:positionH relativeFrom="page">
                <wp:posOffset>201410</wp:posOffset>
              </wp:positionH>
              <wp:positionV relativeFrom="page">
                <wp:posOffset>10388179</wp:posOffset>
              </wp:positionV>
              <wp:extent cx="201930" cy="14414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44145"/>
                      </a:xfrm>
                      <a:prstGeom prst="rect">
                        <a:avLst/>
                      </a:prstGeom>
                    </wps:spPr>
                    <wps:txbx>
                      <w:txbxContent>
                        <w:p w14:paraId="7AB41F28" w14:textId="77777777" w:rsidR="00294264" w:rsidRDefault="00294264">
                          <w:pPr>
                            <w:spacing w:before="26"/>
                            <w:ind w:left="60"/>
                            <w:rPr>
                              <w:sz w:val="16"/>
                            </w:rPr>
                          </w:pPr>
                          <w:r>
                            <w:rPr>
                              <w:color w:val="77787B"/>
                              <w:spacing w:val="-5"/>
                              <w:sz w:val="16"/>
                            </w:rPr>
                            <w:fldChar w:fldCharType="begin"/>
                          </w:r>
                          <w:r>
                            <w:rPr>
                              <w:color w:val="77787B"/>
                              <w:spacing w:val="-5"/>
                              <w:sz w:val="16"/>
                            </w:rPr>
                            <w:instrText xml:space="preserve"> PAGE </w:instrText>
                          </w:r>
                          <w:r>
                            <w:rPr>
                              <w:color w:val="77787B"/>
                              <w:spacing w:val="-5"/>
                              <w:sz w:val="16"/>
                            </w:rPr>
                            <w:fldChar w:fldCharType="separate"/>
                          </w:r>
                          <w:r>
                            <w:rPr>
                              <w:color w:val="77787B"/>
                              <w:spacing w:val="-5"/>
                              <w:sz w:val="16"/>
                            </w:rPr>
                            <w:t>10</w:t>
                          </w:r>
                          <w:r>
                            <w:rPr>
                              <w:color w:val="77787B"/>
                              <w:spacing w:val="-5"/>
                              <w:sz w:val="16"/>
                            </w:rPr>
                            <w:fldChar w:fldCharType="end"/>
                          </w:r>
                        </w:p>
                      </w:txbxContent>
                    </wps:txbx>
                    <wps:bodyPr wrap="square" lIns="0" tIns="0" rIns="0" bIns="0" rtlCol="0">
                      <a:noAutofit/>
                    </wps:bodyPr>
                  </wps:wsp>
                </a:graphicData>
              </a:graphic>
            </wp:anchor>
          </w:drawing>
        </mc:Choice>
        <mc:Fallback>
          <w:pict>
            <v:shapetype w14:anchorId="77148E38" id="_x0000_t202" coordsize="21600,21600" o:spt="202" path="m,l,21600r21600,l21600,xe">
              <v:stroke joinstyle="miter"/>
              <v:path gradientshapeok="t" o:connecttype="rect"/>
            </v:shapetype>
            <v:shape id="Textbox 59" o:spid="_x0000_s1026" type="#_x0000_t202" style="position:absolute;margin-left:15.85pt;margin-top:817.95pt;width:15.9pt;height:11.3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" filled="f" stroked="f">
              <v:textbox inset="0,0,0,0">
                <w:txbxContent>
                  <w:p w14:paraId="7AB41F28" w14:textId="77777777" w:rsidR="00294264" w:rsidRDefault="00294264">
                    <w:pPr>
                      <w:spacing w:before="26"/>
                      <w:ind w:left="60"/>
                      <w:rPr>
                        <w:sz w:val="16"/>
                      </w:rPr>
                    </w:pPr>
                    <w:r>
                      <w:rPr>
                        <w:color w:val="77787B"/>
                        <w:spacing w:val="-5"/>
                        <w:sz w:val="16"/>
                      </w:rPr>
                      <w:fldChar w:fldCharType="begin"/>
                    </w:r>
                    <w:r>
                      <w:rPr>
                        <w:color w:val="77787B"/>
                        <w:spacing w:val="-5"/>
                        <w:sz w:val="16"/>
                      </w:rPr>
                      <w:instrText xml:space="preserve"> PAGE </w:instrText>
                    </w:r>
                    <w:r>
                      <w:rPr>
                        <w:color w:val="77787B"/>
                        <w:spacing w:val="-5"/>
                        <w:sz w:val="16"/>
                      </w:rPr>
                      <w:fldChar w:fldCharType="separate"/>
                    </w:r>
                    <w:r>
                      <w:rPr>
                        <w:color w:val="77787B"/>
                        <w:spacing w:val="-5"/>
                        <w:sz w:val="16"/>
                      </w:rPr>
                      <w:t>10</w:t>
                    </w:r>
                    <w:r>
                      <w:rPr>
                        <w:color w:val="77787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39A22219" wp14:editId="1C02E0DE">
              <wp:simplePos x="0" y="0"/>
              <wp:positionH relativeFrom="page">
                <wp:posOffset>579300</wp:posOffset>
              </wp:positionH>
              <wp:positionV relativeFrom="page">
                <wp:posOffset>10388179</wp:posOffset>
              </wp:positionV>
              <wp:extent cx="3078480" cy="14414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8480" cy="144145"/>
                      </a:xfrm>
                      <a:prstGeom prst="rect">
                        <a:avLst/>
                      </a:prstGeom>
                    </wps:spPr>
                    <wps:txbx>
                      <w:txbxContent>
                        <w:p w14:paraId="3585C14F" w14:textId="77777777" w:rsidR="00294264" w:rsidRDefault="00294264">
                          <w:pPr>
                            <w:spacing w:before="26"/>
                            <w:ind w:left="20"/>
                            <w:rPr>
                              <w:sz w:val="16"/>
                            </w:rPr>
                          </w:pPr>
                          <w:r>
                            <w:rPr>
                              <w:color w:val="77787B"/>
                              <w:sz w:val="16"/>
                            </w:rPr>
                            <w:t>National</w:t>
                          </w:r>
                          <w:r>
                            <w:rPr>
                              <w:color w:val="77787B"/>
                              <w:spacing w:val="-3"/>
                              <w:sz w:val="16"/>
                            </w:rPr>
                            <w:t xml:space="preserve"> </w:t>
                          </w:r>
                          <w:r>
                            <w:rPr>
                              <w:color w:val="77787B"/>
                              <w:sz w:val="16"/>
                            </w:rPr>
                            <w:t>Strategy</w:t>
                          </w:r>
                          <w:r>
                            <w:rPr>
                              <w:color w:val="77787B"/>
                              <w:spacing w:val="-1"/>
                              <w:sz w:val="16"/>
                            </w:rPr>
                            <w:t xml:space="preserve"> </w:t>
                          </w:r>
                          <w:r>
                            <w:rPr>
                              <w:color w:val="77787B"/>
                              <w:sz w:val="16"/>
                            </w:rPr>
                            <w:t>for</w:t>
                          </w:r>
                          <w:r>
                            <w:rPr>
                              <w:color w:val="77787B"/>
                              <w:spacing w:val="-1"/>
                              <w:sz w:val="16"/>
                            </w:rPr>
                            <w:t xml:space="preserve"> </w:t>
                          </w:r>
                          <w:r>
                            <w:rPr>
                              <w:color w:val="77787B"/>
                              <w:sz w:val="16"/>
                            </w:rPr>
                            <w:t>Organ Donation,</w:t>
                          </w:r>
                          <w:r>
                            <w:rPr>
                              <w:color w:val="77787B"/>
                              <w:spacing w:val="-1"/>
                              <w:sz w:val="16"/>
                            </w:rPr>
                            <w:t xml:space="preserve"> </w:t>
                          </w:r>
                          <w:r>
                            <w:rPr>
                              <w:color w:val="77787B"/>
                              <w:sz w:val="16"/>
                            </w:rPr>
                            <w:t>Retrieval</w:t>
                          </w:r>
                          <w:r>
                            <w:rPr>
                              <w:color w:val="77787B"/>
                              <w:spacing w:val="-1"/>
                              <w:sz w:val="16"/>
                            </w:rPr>
                            <w:t xml:space="preserve"> </w:t>
                          </w:r>
                          <w:r>
                            <w:rPr>
                              <w:color w:val="77787B"/>
                              <w:sz w:val="16"/>
                            </w:rPr>
                            <w:t xml:space="preserve">and </w:t>
                          </w:r>
                          <w:r>
                            <w:rPr>
                              <w:color w:val="77787B"/>
                              <w:spacing w:val="-2"/>
                              <w:sz w:val="16"/>
                            </w:rPr>
                            <w:t>Transplantation</w:t>
                          </w:r>
                        </w:p>
                      </w:txbxContent>
                    </wps:txbx>
                    <wps:bodyPr wrap="square" lIns="0" tIns="0" rIns="0" bIns="0" rtlCol="0">
                      <a:noAutofit/>
                    </wps:bodyPr>
                  </wps:wsp>
                </a:graphicData>
              </a:graphic>
            </wp:anchor>
          </w:drawing>
        </mc:Choice>
        <mc:Fallback>
          <w:pict>
            <v:shape w14:anchorId="39A22219" id="Textbox 60" o:spid="_x0000_s1027" type="#_x0000_t202" style="position:absolute;margin-left:45.6pt;margin-top:817.95pt;width:242.4pt;height:11.3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" filled="f" stroked="f">
              <v:textbox inset="0,0,0,0">
                <w:txbxContent>
                  <w:p w14:paraId="3585C14F" w14:textId="77777777" w:rsidR="00294264" w:rsidRDefault="00294264">
                    <w:pPr>
                      <w:spacing w:before="26"/>
                      <w:ind w:left="20"/>
                      <w:rPr>
                        <w:sz w:val="16"/>
                      </w:rPr>
                    </w:pPr>
                    <w:r>
                      <w:rPr>
                        <w:color w:val="77787B"/>
                        <w:sz w:val="16"/>
                      </w:rPr>
                      <w:t>National</w:t>
                    </w:r>
                    <w:r>
                      <w:rPr>
                        <w:color w:val="77787B"/>
                        <w:spacing w:val="-3"/>
                        <w:sz w:val="16"/>
                      </w:rPr>
                      <w:t xml:space="preserve"> </w:t>
                    </w:r>
                    <w:r>
                      <w:rPr>
                        <w:color w:val="77787B"/>
                        <w:sz w:val="16"/>
                      </w:rPr>
                      <w:t>Strategy</w:t>
                    </w:r>
                    <w:r>
                      <w:rPr>
                        <w:color w:val="77787B"/>
                        <w:spacing w:val="-1"/>
                        <w:sz w:val="16"/>
                      </w:rPr>
                      <w:t xml:space="preserve"> </w:t>
                    </w:r>
                    <w:r>
                      <w:rPr>
                        <w:color w:val="77787B"/>
                        <w:sz w:val="16"/>
                      </w:rPr>
                      <w:t>for</w:t>
                    </w:r>
                    <w:r>
                      <w:rPr>
                        <w:color w:val="77787B"/>
                        <w:spacing w:val="-1"/>
                        <w:sz w:val="16"/>
                      </w:rPr>
                      <w:t xml:space="preserve"> </w:t>
                    </w:r>
                    <w:r>
                      <w:rPr>
                        <w:color w:val="77787B"/>
                        <w:sz w:val="16"/>
                      </w:rPr>
                      <w:t>Organ Donation,</w:t>
                    </w:r>
                    <w:r>
                      <w:rPr>
                        <w:color w:val="77787B"/>
                        <w:spacing w:val="-1"/>
                        <w:sz w:val="16"/>
                      </w:rPr>
                      <w:t xml:space="preserve"> </w:t>
                    </w:r>
                    <w:r>
                      <w:rPr>
                        <w:color w:val="77787B"/>
                        <w:sz w:val="16"/>
                      </w:rPr>
                      <w:t>Retrieval</w:t>
                    </w:r>
                    <w:r>
                      <w:rPr>
                        <w:color w:val="77787B"/>
                        <w:spacing w:val="-1"/>
                        <w:sz w:val="16"/>
                      </w:rPr>
                      <w:t xml:space="preserve"> </w:t>
                    </w:r>
                    <w:r>
                      <w:rPr>
                        <w:color w:val="77787B"/>
                        <w:sz w:val="16"/>
                      </w:rPr>
                      <w:t xml:space="preserve">and </w:t>
                    </w:r>
                    <w:r>
                      <w:rPr>
                        <w:color w:val="77787B"/>
                        <w:spacing w:val="-2"/>
                        <w:sz w:val="16"/>
                      </w:rPr>
                      <w:t>Transplantation</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794210"/>
      <w:docPartObj>
        <w:docPartGallery w:val="Page Numbers (Bottom of Page)"/>
        <w:docPartUnique/>
      </w:docPartObj>
    </w:sdtPr>
    <w:sdtEndPr>
      <w:rPr>
        <w:noProof/>
      </w:rPr>
    </w:sdtEndPr>
    <w:sdtContent>
      <w:p w14:paraId="754DBD6D" w14:textId="29EB9882" w:rsidR="00D84985" w:rsidRDefault="00D84985" w:rsidP="00793FD1">
        <w:pPr>
          <w:pStyle w:val="Footer"/>
        </w:pPr>
        <w:r>
          <w:t xml:space="preserve"> National Strategy for Organ Donation, Retrieval and Transplantation   </w:t>
        </w:r>
        <w:r w:rsidR="00793FD1">
          <w:tab/>
        </w:r>
        <w:r>
          <w:fldChar w:fldCharType="begin"/>
        </w:r>
        <w:r>
          <w:instrText xml:space="preserve"> PAGE   \* MERGEFORMAT </w:instrText>
        </w:r>
        <w:r>
          <w:fldChar w:fldCharType="separate"/>
        </w:r>
        <w:r>
          <w:t>4</w:t>
        </w:r>
        <w:r>
          <w:rPr>
            <w:noProof/>
          </w:rPr>
          <w:fldChar w:fldCharType="end"/>
        </w:r>
      </w:p>
    </w:sdtContent>
  </w:sdt>
  <w:p w14:paraId="6A30BDE7" w14:textId="77777777" w:rsidR="00294264" w:rsidRDefault="00294264" w:rsidP="00074180">
    <w:pPr>
      <w:pStyle w:val="Body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22C8" w14:textId="77777777" w:rsidR="00294264" w:rsidRDefault="00294264" w:rsidP="00074180">
    <w:pPr>
      <w:pStyle w:val="BodyText"/>
      <w:rPr>
        <w:sz w:val="20"/>
      </w:rPr>
    </w:pPr>
    <w:r>
      <w:rPr>
        <w:noProof/>
      </w:rPr>
      <mc:AlternateContent>
        <mc:Choice Requires="wps">
          <w:drawing>
            <wp:anchor distT="0" distB="0" distL="0" distR="0" simplePos="0" relativeHeight="251658245" behindDoc="1" locked="0" layoutInCell="1" allowOverlap="1" wp14:anchorId="35795893" wp14:editId="0B47D486">
              <wp:simplePos x="0" y="0"/>
              <wp:positionH relativeFrom="page">
                <wp:posOffset>201410</wp:posOffset>
              </wp:positionH>
              <wp:positionV relativeFrom="page">
                <wp:posOffset>10388179</wp:posOffset>
              </wp:positionV>
              <wp:extent cx="201930" cy="14414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44145"/>
                      </a:xfrm>
                      <a:prstGeom prst="rect">
                        <a:avLst/>
                      </a:prstGeom>
                    </wps:spPr>
                    <wps:txbx>
                      <w:txbxContent>
                        <w:p w14:paraId="5D70EA35" w14:textId="77777777" w:rsidR="00294264" w:rsidRDefault="00294264">
                          <w:pPr>
                            <w:spacing w:before="26"/>
                            <w:ind w:left="60"/>
                            <w:rPr>
                              <w:sz w:val="16"/>
                            </w:rPr>
                          </w:pPr>
                          <w:r>
                            <w:rPr>
                              <w:color w:val="77787B"/>
                              <w:spacing w:val="-5"/>
                              <w:sz w:val="16"/>
                            </w:rPr>
                            <w:fldChar w:fldCharType="begin"/>
                          </w:r>
                          <w:r>
                            <w:rPr>
                              <w:color w:val="77787B"/>
                              <w:spacing w:val="-5"/>
                              <w:sz w:val="16"/>
                            </w:rPr>
                            <w:instrText xml:space="preserve"> PAGE </w:instrText>
                          </w:r>
                          <w:r>
                            <w:rPr>
                              <w:color w:val="77787B"/>
                              <w:spacing w:val="-5"/>
                              <w:sz w:val="16"/>
                            </w:rPr>
                            <w:fldChar w:fldCharType="separate"/>
                          </w:r>
                          <w:r>
                            <w:rPr>
                              <w:color w:val="77787B"/>
                              <w:spacing w:val="-5"/>
                              <w:sz w:val="16"/>
                            </w:rPr>
                            <w:t>20</w:t>
                          </w:r>
                          <w:r>
                            <w:rPr>
                              <w:color w:val="77787B"/>
                              <w:spacing w:val="-5"/>
                              <w:sz w:val="16"/>
                            </w:rPr>
                            <w:fldChar w:fldCharType="end"/>
                          </w:r>
                        </w:p>
                      </w:txbxContent>
                    </wps:txbx>
                    <wps:bodyPr wrap="square" lIns="0" tIns="0" rIns="0" bIns="0" rtlCol="0">
                      <a:noAutofit/>
                    </wps:bodyPr>
                  </wps:wsp>
                </a:graphicData>
              </a:graphic>
            </wp:anchor>
          </w:drawing>
        </mc:Choice>
        <mc:Fallback>
          <w:pict>
            <v:shapetype w14:anchorId="35795893" id="_x0000_t202" coordsize="21600,21600" o:spt="202" path="m,l,21600r21600,l21600,xe">
              <v:stroke joinstyle="miter"/>
              <v:path gradientshapeok="t" o:connecttype="rect"/>
            </v:shapetype>
            <v:shape id="Textbox 84" o:spid="_x0000_s1028" type="#_x0000_t202" style="position:absolute;margin-left:15.85pt;margin-top:817.95pt;width:15.9pt;height:11.3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" filled="f" stroked="f">
              <v:textbox inset="0,0,0,0">
                <w:txbxContent>
                  <w:p w14:paraId="5D70EA35" w14:textId="77777777" w:rsidR="00294264" w:rsidRDefault="00294264">
                    <w:pPr>
                      <w:spacing w:before="26"/>
                      <w:ind w:left="60"/>
                      <w:rPr>
                        <w:sz w:val="16"/>
                      </w:rPr>
                    </w:pPr>
                    <w:r>
                      <w:rPr>
                        <w:color w:val="77787B"/>
                        <w:spacing w:val="-5"/>
                        <w:sz w:val="16"/>
                      </w:rPr>
                      <w:fldChar w:fldCharType="begin"/>
                    </w:r>
                    <w:r>
                      <w:rPr>
                        <w:color w:val="77787B"/>
                        <w:spacing w:val="-5"/>
                        <w:sz w:val="16"/>
                      </w:rPr>
                      <w:instrText xml:space="preserve"> PAGE </w:instrText>
                    </w:r>
                    <w:r>
                      <w:rPr>
                        <w:color w:val="77787B"/>
                        <w:spacing w:val="-5"/>
                        <w:sz w:val="16"/>
                      </w:rPr>
                      <w:fldChar w:fldCharType="separate"/>
                    </w:r>
                    <w:r>
                      <w:rPr>
                        <w:color w:val="77787B"/>
                        <w:spacing w:val="-5"/>
                        <w:sz w:val="16"/>
                      </w:rPr>
                      <w:t>20</w:t>
                    </w:r>
                    <w:r>
                      <w:rPr>
                        <w:color w:val="77787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5DB0D957" wp14:editId="648ED571">
              <wp:simplePos x="0" y="0"/>
              <wp:positionH relativeFrom="page">
                <wp:posOffset>579300</wp:posOffset>
              </wp:positionH>
              <wp:positionV relativeFrom="page">
                <wp:posOffset>10388179</wp:posOffset>
              </wp:positionV>
              <wp:extent cx="3078480" cy="14414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8480" cy="144145"/>
                      </a:xfrm>
                      <a:prstGeom prst="rect">
                        <a:avLst/>
                      </a:prstGeom>
                    </wps:spPr>
                    <wps:txbx>
                      <w:txbxContent>
                        <w:p w14:paraId="584C61D6" w14:textId="77777777" w:rsidR="00294264" w:rsidRDefault="00294264">
                          <w:pPr>
                            <w:spacing w:before="26"/>
                            <w:ind w:left="20"/>
                            <w:rPr>
                              <w:sz w:val="16"/>
                            </w:rPr>
                          </w:pPr>
                          <w:r>
                            <w:rPr>
                              <w:color w:val="77787B"/>
                              <w:sz w:val="16"/>
                            </w:rPr>
                            <w:t>National</w:t>
                          </w:r>
                          <w:r>
                            <w:rPr>
                              <w:color w:val="77787B"/>
                              <w:spacing w:val="-3"/>
                              <w:sz w:val="16"/>
                            </w:rPr>
                            <w:t xml:space="preserve"> </w:t>
                          </w:r>
                          <w:r>
                            <w:rPr>
                              <w:color w:val="77787B"/>
                              <w:sz w:val="16"/>
                            </w:rPr>
                            <w:t>Strategy</w:t>
                          </w:r>
                          <w:r>
                            <w:rPr>
                              <w:color w:val="77787B"/>
                              <w:spacing w:val="-1"/>
                              <w:sz w:val="16"/>
                            </w:rPr>
                            <w:t xml:space="preserve"> </w:t>
                          </w:r>
                          <w:r>
                            <w:rPr>
                              <w:color w:val="77787B"/>
                              <w:sz w:val="16"/>
                            </w:rPr>
                            <w:t>for</w:t>
                          </w:r>
                          <w:r>
                            <w:rPr>
                              <w:color w:val="77787B"/>
                              <w:spacing w:val="-1"/>
                              <w:sz w:val="16"/>
                            </w:rPr>
                            <w:t xml:space="preserve"> </w:t>
                          </w:r>
                          <w:r>
                            <w:rPr>
                              <w:color w:val="77787B"/>
                              <w:sz w:val="16"/>
                            </w:rPr>
                            <w:t>Organ Donation,</w:t>
                          </w:r>
                          <w:r>
                            <w:rPr>
                              <w:color w:val="77787B"/>
                              <w:spacing w:val="-1"/>
                              <w:sz w:val="16"/>
                            </w:rPr>
                            <w:t xml:space="preserve"> </w:t>
                          </w:r>
                          <w:r>
                            <w:rPr>
                              <w:color w:val="77787B"/>
                              <w:sz w:val="16"/>
                            </w:rPr>
                            <w:t>Retrieval</w:t>
                          </w:r>
                          <w:r>
                            <w:rPr>
                              <w:color w:val="77787B"/>
                              <w:spacing w:val="-1"/>
                              <w:sz w:val="16"/>
                            </w:rPr>
                            <w:t xml:space="preserve"> </w:t>
                          </w:r>
                          <w:r>
                            <w:rPr>
                              <w:color w:val="77787B"/>
                              <w:sz w:val="16"/>
                            </w:rPr>
                            <w:t xml:space="preserve">and </w:t>
                          </w:r>
                          <w:r>
                            <w:rPr>
                              <w:color w:val="77787B"/>
                              <w:spacing w:val="-2"/>
                              <w:sz w:val="16"/>
                            </w:rPr>
                            <w:t>Transplantation</w:t>
                          </w:r>
                        </w:p>
                      </w:txbxContent>
                    </wps:txbx>
                    <wps:bodyPr wrap="square" lIns="0" tIns="0" rIns="0" bIns="0" rtlCol="0">
                      <a:noAutofit/>
                    </wps:bodyPr>
                  </wps:wsp>
                </a:graphicData>
              </a:graphic>
            </wp:anchor>
          </w:drawing>
        </mc:Choice>
        <mc:Fallback>
          <w:pict>
            <v:shape w14:anchorId="5DB0D957" id="Textbox 85" o:spid="_x0000_s1029" type="#_x0000_t202" style="position:absolute;margin-left:45.6pt;margin-top:817.95pt;width:242.4pt;height:11.3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" filled="f" stroked="f">
              <v:textbox inset="0,0,0,0">
                <w:txbxContent>
                  <w:p w14:paraId="584C61D6" w14:textId="77777777" w:rsidR="00294264" w:rsidRDefault="00294264">
                    <w:pPr>
                      <w:spacing w:before="26"/>
                      <w:ind w:left="20"/>
                      <w:rPr>
                        <w:sz w:val="16"/>
                      </w:rPr>
                    </w:pPr>
                    <w:r>
                      <w:rPr>
                        <w:color w:val="77787B"/>
                        <w:sz w:val="16"/>
                      </w:rPr>
                      <w:t>National</w:t>
                    </w:r>
                    <w:r>
                      <w:rPr>
                        <w:color w:val="77787B"/>
                        <w:spacing w:val="-3"/>
                        <w:sz w:val="16"/>
                      </w:rPr>
                      <w:t xml:space="preserve"> </w:t>
                    </w:r>
                    <w:r>
                      <w:rPr>
                        <w:color w:val="77787B"/>
                        <w:sz w:val="16"/>
                      </w:rPr>
                      <w:t>Strategy</w:t>
                    </w:r>
                    <w:r>
                      <w:rPr>
                        <w:color w:val="77787B"/>
                        <w:spacing w:val="-1"/>
                        <w:sz w:val="16"/>
                      </w:rPr>
                      <w:t xml:space="preserve"> </w:t>
                    </w:r>
                    <w:r>
                      <w:rPr>
                        <w:color w:val="77787B"/>
                        <w:sz w:val="16"/>
                      </w:rPr>
                      <w:t>for</w:t>
                    </w:r>
                    <w:r>
                      <w:rPr>
                        <w:color w:val="77787B"/>
                        <w:spacing w:val="-1"/>
                        <w:sz w:val="16"/>
                      </w:rPr>
                      <w:t xml:space="preserve"> </w:t>
                    </w:r>
                    <w:r>
                      <w:rPr>
                        <w:color w:val="77787B"/>
                        <w:sz w:val="16"/>
                      </w:rPr>
                      <w:t>Organ Donation,</w:t>
                    </w:r>
                    <w:r>
                      <w:rPr>
                        <w:color w:val="77787B"/>
                        <w:spacing w:val="-1"/>
                        <w:sz w:val="16"/>
                      </w:rPr>
                      <w:t xml:space="preserve"> </w:t>
                    </w:r>
                    <w:r>
                      <w:rPr>
                        <w:color w:val="77787B"/>
                        <w:sz w:val="16"/>
                      </w:rPr>
                      <w:t>Retrieval</w:t>
                    </w:r>
                    <w:r>
                      <w:rPr>
                        <w:color w:val="77787B"/>
                        <w:spacing w:val="-1"/>
                        <w:sz w:val="16"/>
                      </w:rPr>
                      <w:t xml:space="preserve"> </w:t>
                    </w:r>
                    <w:r>
                      <w:rPr>
                        <w:color w:val="77787B"/>
                        <w:sz w:val="16"/>
                      </w:rPr>
                      <w:t xml:space="preserve">and </w:t>
                    </w:r>
                    <w:r>
                      <w:rPr>
                        <w:color w:val="77787B"/>
                        <w:spacing w:val="-2"/>
                        <w:sz w:val="16"/>
                      </w:rPr>
                      <w:t>Transplantation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A1694" w14:textId="77777777" w:rsidR="00C22430" w:rsidRDefault="00C22430" w:rsidP="00346C4A">
      <w:r>
        <w:separator/>
      </w:r>
    </w:p>
    <w:p w14:paraId="7180D858" w14:textId="77777777" w:rsidR="00C22430" w:rsidRDefault="00C22430" w:rsidP="00346C4A"/>
  </w:footnote>
  <w:footnote w:type="continuationSeparator" w:id="0">
    <w:p w14:paraId="3CC88C9D" w14:textId="77777777" w:rsidR="00C22430" w:rsidRDefault="00C22430" w:rsidP="00346C4A">
      <w:r>
        <w:continuationSeparator/>
      </w:r>
    </w:p>
    <w:p w14:paraId="74C7353B" w14:textId="77777777" w:rsidR="00C22430" w:rsidRDefault="00C22430" w:rsidP="00346C4A"/>
  </w:footnote>
  <w:footnote w:type="continuationNotice" w:id="1">
    <w:p w14:paraId="794687E6" w14:textId="77777777" w:rsidR="00C22430" w:rsidRDefault="00C22430" w:rsidP="00346C4A"/>
  </w:footnote>
  <w:footnote w:id="2">
    <w:p w14:paraId="2763244D" w14:textId="77777777" w:rsidR="00294264" w:rsidRPr="00294264" w:rsidRDefault="00294264" w:rsidP="00666793">
      <w:pPr>
        <w:pStyle w:val="Footer"/>
        <w:rPr>
          <w:sz w:val="15"/>
        </w:rPr>
      </w:pPr>
      <w:r>
        <w:rPr>
          <w:rStyle w:val="FootnoteReference"/>
        </w:rPr>
        <w:footnoteRef/>
      </w:r>
      <w:r w:rsidRPr="00294264">
        <w:t xml:space="preserve">A guide to associated plans, strategies and frameworks is at Appendix </w:t>
      </w:r>
      <w:r w:rsidRPr="00294264">
        <w:rPr>
          <w:spacing w:val="-10"/>
        </w:rPr>
        <w:t>A</w:t>
      </w:r>
    </w:p>
    <w:p w14:paraId="21745592" w14:textId="77777777" w:rsidR="00294264" w:rsidRDefault="00294264">
      <w:pPr>
        <w:pStyle w:val="FootnoteText"/>
      </w:pPr>
    </w:p>
  </w:footnote>
  <w:footnote w:id="3">
    <w:p w14:paraId="740A9C2B" w14:textId="77777777" w:rsidR="0038541B" w:rsidRDefault="0038541B" w:rsidP="0038541B">
      <w:pPr>
        <w:pStyle w:val="FootnoteText"/>
      </w:pPr>
      <w:r>
        <w:rPr>
          <w:rStyle w:val="FootnoteReference"/>
        </w:rPr>
        <w:footnoteRef/>
      </w:r>
      <w:r>
        <w:t xml:space="preserve"> For example, </w:t>
      </w:r>
      <w:r w:rsidRPr="00666793">
        <w:rPr>
          <w:rStyle w:val="FooterChar"/>
        </w:rPr>
        <w:t>Lawton P et al, 2017</w:t>
      </w:r>
      <w:r>
        <w:t>, ‘Organ Transplantation in Australia: Inequities in Access and Outcome for Indigenous Australians’</w:t>
      </w:r>
      <w:r>
        <w:rPr>
          <w:spacing w:val="-4"/>
        </w:rPr>
        <w:t xml:space="preserve"> </w:t>
      </w:r>
      <w:r>
        <w:rPr>
          <w:rFonts w:ascii="HelveticaNeueLT Std Med" w:hAnsi="HelveticaNeueLT Std Med"/>
        </w:rPr>
        <w:t>The</w:t>
      </w:r>
      <w:r>
        <w:rPr>
          <w:rFonts w:ascii="HelveticaNeueLT Std Med" w:hAnsi="HelveticaNeueLT Std Med"/>
          <w:spacing w:val="-3"/>
        </w:rPr>
        <w:t xml:space="preserve"> </w:t>
      </w:r>
      <w:r>
        <w:rPr>
          <w:rFonts w:ascii="HelveticaNeueLT Std Med" w:hAnsi="HelveticaNeueLT Std Med"/>
        </w:rPr>
        <w:t>Official</w:t>
      </w:r>
      <w:r>
        <w:rPr>
          <w:rFonts w:ascii="HelveticaNeueLT Std Med" w:hAnsi="HelveticaNeueLT Std Med"/>
          <w:spacing w:val="-3"/>
        </w:rPr>
        <w:t xml:space="preserve"> </w:t>
      </w:r>
      <w:r>
        <w:rPr>
          <w:rFonts w:ascii="HelveticaNeueLT Std Med" w:hAnsi="HelveticaNeueLT Std Med"/>
        </w:rPr>
        <w:t>Journal</w:t>
      </w:r>
      <w:r>
        <w:rPr>
          <w:rFonts w:ascii="HelveticaNeueLT Std Med" w:hAnsi="HelveticaNeueLT Std Med"/>
          <w:spacing w:val="-3"/>
        </w:rPr>
        <w:t xml:space="preserve"> </w:t>
      </w:r>
      <w:r>
        <w:rPr>
          <w:rFonts w:ascii="HelveticaNeueLT Std Med" w:hAnsi="HelveticaNeueLT Std Med"/>
        </w:rPr>
        <w:t>of</w:t>
      </w:r>
      <w:r>
        <w:rPr>
          <w:rFonts w:ascii="HelveticaNeueLT Std Med" w:hAnsi="HelveticaNeueLT Std Med"/>
          <w:spacing w:val="-3"/>
        </w:rPr>
        <w:t xml:space="preserve"> </w:t>
      </w:r>
      <w:r>
        <w:rPr>
          <w:rFonts w:ascii="HelveticaNeueLT Std Med" w:hAnsi="HelveticaNeueLT Std Med"/>
        </w:rPr>
        <w:t>the</w:t>
      </w:r>
      <w:r>
        <w:rPr>
          <w:rFonts w:ascii="HelveticaNeueLT Std Med" w:hAnsi="HelveticaNeueLT Std Med"/>
          <w:spacing w:val="-3"/>
        </w:rPr>
        <w:t xml:space="preserve"> </w:t>
      </w:r>
      <w:r>
        <w:rPr>
          <w:rFonts w:ascii="HelveticaNeueLT Std Med" w:hAnsi="HelveticaNeueLT Std Med"/>
        </w:rPr>
        <w:t>Transplantation</w:t>
      </w:r>
      <w:r>
        <w:rPr>
          <w:rFonts w:ascii="HelveticaNeueLT Std Med" w:hAnsi="HelveticaNeueLT Std Med"/>
          <w:spacing w:val="-3"/>
        </w:rPr>
        <w:t xml:space="preserve"> </w:t>
      </w:r>
      <w:r>
        <w:rPr>
          <w:rFonts w:ascii="HelveticaNeueLT Std Med" w:hAnsi="HelveticaNeueLT Std Med"/>
        </w:rPr>
        <w:t>Society</w:t>
      </w:r>
      <w:r>
        <w:rPr>
          <w:rFonts w:ascii="HelveticaNeueLT Std Med" w:hAnsi="HelveticaNeueLT Std Med"/>
          <w:spacing w:val="-3"/>
        </w:rPr>
        <w:t xml:space="preserve"> </w:t>
      </w:r>
      <w:r>
        <w:rPr>
          <w:rFonts w:ascii="HelveticaNeueLT Std Med" w:hAnsi="HelveticaNeueLT Std Med"/>
        </w:rPr>
        <w:t>and</w:t>
      </w:r>
      <w:r>
        <w:rPr>
          <w:rFonts w:ascii="HelveticaNeueLT Std Med" w:hAnsi="HelveticaNeueLT Std Med"/>
          <w:spacing w:val="-3"/>
        </w:rPr>
        <w:t xml:space="preserve"> </w:t>
      </w:r>
      <w:r>
        <w:rPr>
          <w:rFonts w:ascii="HelveticaNeueLT Std Med" w:hAnsi="HelveticaNeueLT Std Med"/>
        </w:rPr>
        <w:t>the</w:t>
      </w:r>
      <w:r>
        <w:rPr>
          <w:rFonts w:ascii="HelveticaNeueLT Std Med" w:hAnsi="HelveticaNeueLT Std Med"/>
          <w:spacing w:val="-3"/>
        </w:rPr>
        <w:t xml:space="preserve"> </w:t>
      </w:r>
      <w:r>
        <w:rPr>
          <w:rFonts w:ascii="HelveticaNeueLT Std Med" w:hAnsi="HelveticaNeueLT Std Med"/>
        </w:rPr>
        <w:t>International</w:t>
      </w:r>
      <w:r>
        <w:rPr>
          <w:rFonts w:ascii="HelveticaNeueLT Std Med" w:hAnsi="HelveticaNeueLT Std Med"/>
          <w:spacing w:val="-3"/>
        </w:rPr>
        <w:t xml:space="preserve"> </w:t>
      </w:r>
      <w:r>
        <w:rPr>
          <w:rFonts w:ascii="HelveticaNeueLT Std Med" w:hAnsi="HelveticaNeueLT Std Med"/>
        </w:rPr>
        <w:t>Liver</w:t>
      </w:r>
      <w:r>
        <w:rPr>
          <w:rFonts w:ascii="HelveticaNeueLT Std Med" w:hAnsi="HelveticaNeueLT Std Med"/>
          <w:spacing w:val="-3"/>
        </w:rPr>
        <w:t xml:space="preserve"> </w:t>
      </w:r>
      <w:r>
        <w:rPr>
          <w:rFonts w:ascii="HelveticaNeueLT Std Med" w:hAnsi="HelveticaNeueLT Std Med"/>
        </w:rPr>
        <w:t>Transplantation</w:t>
      </w:r>
      <w:r>
        <w:rPr>
          <w:rFonts w:ascii="HelveticaNeueLT Std Med" w:hAnsi="HelveticaNeueLT Std Med"/>
          <w:spacing w:val="-3"/>
        </w:rPr>
        <w:t xml:space="preserve"> </w:t>
      </w:r>
      <w:r>
        <w:rPr>
          <w:rFonts w:ascii="HelveticaNeueLT Std Med" w:hAnsi="HelveticaNeueLT Std Med"/>
        </w:rPr>
        <w:t>Society,</w:t>
      </w:r>
      <w:r>
        <w:rPr>
          <w:rFonts w:ascii="HelveticaNeueLT Std Med" w:hAnsi="HelveticaNeueLT Std Med"/>
          <w:spacing w:val="-3"/>
        </w:rPr>
        <w:t xml:space="preserve"> </w:t>
      </w:r>
      <w:r>
        <w:rPr>
          <w:rFonts w:ascii="HelveticaNeueLT Std Med" w:hAnsi="HelveticaNeueLT Std Med"/>
        </w:rPr>
        <w:t>Vol:</w:t>
      </w:r>
      <w:r>
        <w:rPr>
          <w:rFonts w:ascii="HelveticaNeueLT Std Med" w:hAnsi="HelveticaNeueLT Std Med"/>
          <w:spacing w:val="-3"/>
        </w:rPr>
        <w:t xml:space="preserve"> </w:t>
      </w:r>
      <w:r>
        <w:rPr>
          <w:rFonts w:ascii="HelveticaNeueLT Std Med" w:hAnsi="HelveticaNeueLT Std Med"/>
        </w:rPr>
        <w:t>101 Issue:</w:t>
      </w:r>
      <w:r>
        <w:rPr>
          <w:rFonts w:ascii="HelveticaNeueLT Std Med" w:hAnsi="HelveticaNeueLT Std Med"/>
          <w:spacing w:val="-3"/>
        </w:rPr>
        <w:t xml:space="preserve"> </w:t>
      </w:r>
      <w:r>
        <w:rPr>
          <w:rFonts w:ascii="HelveticaNeueLT Std Med" w:hAnsi="HelveticaNeueLT Std Med"/>
        </w:rPr>
        <w:t>11,</w:t>
      </w:r>
      <w:r>
        <w:rPr>
          <w:rFonts w:ascii="HelveticaNeueLT Std Med" w:hAnsi="HelveticaNeueLT Std Med"/>
          <w:spacing w:val="-3"/>
        </w:rPr>
        <w:t xml:space="preserve"> </w:t>
      </w:r>
      <w:r>
        <w:rPr>
          <w:rFonts w:ascii="HelveticaNeueLT Std Med" w:hAnsi="HelveticaNeueLT Std Med"/>
        </w:rPr>
        <w:t>pp.</w:t>
      </w:r>
      <w:r>
        <w:rPr>
          <w:rFonts w:ascii="HelveticaNeueLT Std Med" w:hAnsi="HelveticaNeueLT Std Med"/>
          <w:spacing w:val="-3"/>
        </w:rPr>
        <w:t xml:space="preserve"> </w:t>
      </w:r>
      <w:r>
        <w:rPr>
          <w:rFonts w:ascii="HelveticaNeueLT Std Med" w:hAnsi="HelveticaNeueLT Std Med"/>
        </w:rPr>
        <w:t>345-346;</w:t>
      </w:r>
      <w:r>
        <w:rPr>
          <w:rFonts w:ascii="HelveticaNeueLT Std Med" w:hAnsi="HelveticaNeueLT Std Med"/>
          <w:spacing w:val="-3"/>
        </w:rPr>
        <w:t xml:space="preserve"> </w:t>
      </w:r>
      <w:r>
        <w:rPr>
          <w:rFonts w:ascii="HelveticaNeueLT Std Med" w:hAnsi="HelveticaNeueLT Std Med"/>
        </w:rPr>
        <w:t>Organ</w:t>
      </w:r>
      <w:r>
        <w:rPr>
          <w:rFonts w:ascii="HelveticaNeueLT Std Med" w:hAnsi="HelveticaNeueLT Std Med"/>
          <w:spacing w:val="-3"/>
        </w:rPr>
        <w:t xml:space="preserve"> </w:t>
      </w:r>
      <w:r>
        <w:rPr>
          <w:rFonts w:ascii="HelveticaNeueLT Std Med" w:hAnsi="HelveticaNeueLT Std Med"/>
        </w:rPr>
        <w:t>transplant</w:t>
      </w:r>
      <w:r>
        <w:rPr>
          <w:rFonts w:ascii="HelveticaNeueLT Std Med" w:hAnsi="HelveticaNeueLT Std Med"/>
          <w:spacing w:val="-3"/>
        </w:rPr>
        <w:t xml:space="preserve"> </w:t>
      </w:r>
      <w:r>
        <w:rPr>
          <w:rFonts w:ascii="HelveticaNeueLT Std Med" w:hAnsi="HelveticaNeueLT Std Med"/>
        </w:rPr>
        <w:t>system</w:t>
      </w:r>
      <w:r>
        <w:rPr>
          <w:rFonts w:ascii="HelveticaNeueLT Std Med" w:hAnsi="HelveticaNeueLT Std Med"/>
          <w:spacing w:val="-3"/>
        </w:rPr>
        <w:t xml:space="preserve"> </w:t>
      </w:r>
      <w:r>
        <w:rPr>
          <w:rFonts w:ascii="HelveticaNeueLT Std Med" w:hAnsi="HelveticaNeueLT Std Med"/>
        </w:rPr>
        <w:t>tipped</w:t>
      </w:r>
      <w:r>
        <w:rPr>
          <w:rFonts w:ascii="HelveticaNeueLT Std Med" w:hAnsi="HelveticaNeueLT Std Med"/>
          <w:spacing w:val="-3"/>
        </w:rPr>
        <w:t xml:space="preserve"> </w:t>
      </w:r>
      <w:r>
        <w:rPr>
          <w:rFonts w:ascii="HelveticaNeueLT Std Med" w:hAnsi="HelveticaNeueLT Std Med"/>
        </w:rPr>
        <w:t>towards</w:t>
      </w:r>
      <w:r>
        <w:rPr>
          <w:rFonts w:ascii="HelveticaNeueLT Std Med" w:hAnsi="HelveticaNeueLT Std Med"/>
          <w:spacing w:val="-3"/>
        </w:rPr>
        <w:t xml:space="preserve"> </w:t>
      </w:r>
      <w:r>
        <w:rPr>
          <w:rFonts w:ascii="HelveticaNeueLT Std Med" w:hAnsi="HelveticaNeueLT Std Med"/>
        </w:rPr>
        <w:t>non-Indigenous</w:t>
      </w:r>
      <w:r>
        <w:rPr>
          <w:rFonts w:ascii="HelveticaNeueLT Std Med" w:hAnsi="HelveticaNeueLT Std Med"/>
          <w:spacing w:val="-3"/>
        </w:rPr>
        <w:t xml:space="preserve"> </w:t>
      </w:r>
      <w:r>
        <w:rPr>
          <w:rFonts w:ascii="HelveticaNeueLT Std Med" w:hAnsi="HelveticaNeueLT Std Med"/>
        </w:rPr>
        <w:t>patients,</w:t>
      </w:r>
      <w:r>
        <w:rPr>
          <w:rFonts w:ascii="HelveticaNeueLT Std Med" w:hAnsi="HelveticaNeueLT Std Med"/>
          <w:spacing w:val="-4"/>
        </w:rPr>
        <w:t xml:space="preserve"> </w:t>
      </w:r>
      <w:r>
        <w:t>2017,</w:t>
      </w:r>
      <w:r>
        <w:rPr>
          <w:spacing w:val="-3"/>
        </w:rPr>
        <w:t xml:space="preserve"> </w:t>
      </w:r>
      <w:r>
        <w:t>radio</w:t>
      </w:r>
      <w:r>
        <w:rPr>
          <w:spacing w:val="-3"/>
        </w:rPr>
        <w:t xml:space="preserve"> </w:t>
      </w:r>
      <w:r>
        <w:t>program,</w:t>
      </w:r>
      <w:r>
        <w:rPr>
          <w:spacing w:val="-3"/>
        </w:rPr>
        <w:t xml:space="preserve"> </w:t>
      </w:r>
      <w:r>
        <w:t>ABC</w:t>
      </w:r>
      <w:r>
        <w:rPr>
          <w:spacing w:val="-3"/>
        </w:rPr>
        <w:t xml:space="preserve"> </w:t>
      </w:r>
      <w:r>
        <w:t>Radio, Sydney 14 December 2017.</w:t>
      </w:r>
    </w:p>
  </w:footnote>
  <w:footnote w:id="4">
    <w:p w14:paraId="1842E600" w14:textId="77777777" w:rsidR="00294264" w:rsidRPr="00294264" w:rsidRDefault="00294264" w:rsidP="00666793">
      <w:pPr>
        <w:pStyle w:val="Footer"/>
        <w:rPr>
          <w:sz w:val="15"/>
        </w:rPr>
      </w:pPr>
      <w:r>
        <w:rPr>
          <w:rStyle w:val="FootnoteReference"/>
        </w:rPr>
        <w:footnoteRef/>
      </w:r>
      <w:r>
        <w:t xml:space="preserve"> </w:t>
      </w:r>
      <w:r w:rsidRPr="00294264">
        <w:t xml:space="preserve">PricewaterhouseCoopers Report: Analysis of the Australian tissue </w:t>
      </w:r>
      <w:r w:rsidRPr="00294264">
        <w:rPr>
          <w:spacing w:val="-2"/>
        </w:rPr>
        <w:t>sector:</w:t>
      </w:r>
    </w:p>
    <w:p w14:paraId="597E57E1" w14:textId="215B341A" w:rsidR="00294264" w:rsidRPr="00666793" w:rsidRDefault="00BB0776" w:rsidP="00666793">
      <w:pPr>
        <w:pStyle w:val="Footer"/>
        <w:rPr>
          <w:rStyle w:val="Hyperlink"/>
        </w:rPr>
      </w:pPr>
      <w:hyperlink r:id="rId1" w:history="1">
        <w:r w:rsidR="00207A9E" w:rsidRPr="00207A9E">
          <w:rPr>
            <w:rStyle w:val="Hyperlink"/>
          </w:rPr>
          <w:t>https://www.donatelife.gov.au/about-us/corporate-information/government-reports</w:t>
        </w:r>
      </w:hyperlink>
    </w:p>
  </w:footnote>
  <w:footnote w:id="5">
    <w:p w14:paraId="5EFE3052" w14:textId="65C2ED22" w:rsidR="00294264" w:rsidRPr="00294264" w:rsidRDefault="00294264" w:rsidP="00666793">
      <w:pPr>
        <w:pStyle w:val="Footer"/>
        <w:rPr>
          <w:color w:val="4C4D4F"/>
          <w:sz w:val="15"/>
        </w:rPr>
      </w:pPr>
      <w:r>
        <w:rPr>
          <w:rStyle w:val="FootnoteReference"/>
        </w:rPr>
        <w:footnoteRef/>
      </w:r>
      <w:r>
        <w:t xml:space="preserve"> </w:t>
      </w:r>
      <w:hyperlink r:id="rId2" w:history="1">
        <w:r w:rsidRPr="00666793">
          <w:rPr>
            <w:rStyle w:val="Hyperlink"/>
          </w:rPr>
          <w:t>2023</w:t>
        </w:r>
        <w:r w:rsidRPr="00666793">
          <w:rPr>
            <w:rStyle w:val="Hyperlink"/>
            <w:spacing w:val="-2"/>
          </w:rPr>
          <w:t xml:space="preserve"> </w:t>
        </w:r>
        <w:r w:rsidRPr="00666793">
          <w:rPr>
            <w:rStyle w:val="Hyperlink"/>
          </w:rPr>
          <w:t>Australian</w:t>
        </w:r>
        <w:r w:rsidRPr="00666793">
          <w:rPr>
            <w:rStyle w:val="Hyperlink"/>
            <w:spacing w:val="-2"/>
          </w:rPr>
          <w:t xml:space="preserve"> </w:t>
        </w:r>
        <w:r w:rsidRPr="00666793">
          <w:rPr>
            <w:rStyle w:val="Hyperlink"/>
          </w:rPr>
          <w:t>Donation</w:t>
        </w:r>
        <w:r w:rsidRPr="00666793">
          <w:rPr>
            <w:rStyle w:val="Hyperlink"/>
            <w:spacing w:val="-1"/>
          </w:rPr>
          <w:t xml:space="preserve"> </w:t>
        </w:r>
        <w:r w:rsidRPr="00666793">
          <w:rPr>
            <w:rStyle w:val="Hyperlink"/>
          </w:rPr>
          <w:t>and</w:t>
        </w:r>
        <w:r w:rsidRPr="00666793">
          <w:rPr>
            <w:rStyle w:val="Hyperlink"/>
            <w:spacing w:val="-2"/>
          </w:rPr>
          <w:t xml:space="preserve"> </w:t>
        </w:r>
        <w:r w:rsidRPr="00666793">
          <w:rPr>
            <w:rStyle w:val="Hyperlink"/>
          </w:rPr>
          <w:t>Transplantation</w:t>
        </w:r>
        <w:r w:rsidRPr="00666793">
          <w:rPr>
            <w:rStyle w:val="Hyperlink"/>
            <w:spacing w:val="-2"/>
          </w:rPr>
          <w:t xml:space="preserve"> </w:t>
        </w:r>
        <w:r w:rsidRPr="00666793">
          <w:rPr>
            <w:rStyle w:val="Hyperlink"/>
          </w:rPr>
          <w:t>Activity</w:t>
        </w:r>
        <w:r w:rsidRPr="00666793">
          <w:rPr>
            <w:rStyle w:val="Hyperlink"/>
            <w:spacing w:val="-2"/>
          </w:rPr>
          <w:t xml:space="preserve"> Report</w:t>
        </w:r>
      </w:hyperlink>
    </w:p>
    <w:p w14:paraId="5890B4F8" w14:textId="77777777" w:rsidR="00294264" w:rsidRDefault="00294264">
      <w:pPr>
        <w:pStyle w:val="FootnoteText"/>
      </w:pPr>
    </w:p>
  </w:footnote>
  <w:footnote w:id="6">
    <w:p w14:paraId="427B7F9C" w14:textId="7E7B99DA" w:rsidR="00294264" w:rsidRPr="00294264" w:rsidRDefault="00294264" w:rsidP="00666793">
      <w:pPr>
        <w:pStyle w:val="Footer"/>
        <w:rPr>
          <w:color w:val="4C4D4F"/>
          <w:sz w:val="13"/>
        </w:rPr>
      </w:pPr>
      <w:r>
        <w:rPr>
          <w:rStyle w:val="FootnoteReference"/>
        </w:rPr>
        <w:footnoteRef/>
      </w:r>
      <w:r>
        <w:t xml:space="preserve"> </w:t>
      </w:r>
      <w:hyperlink r:id="rId3" w:history="1">
        <w:r w:rsidRPr="00666793">
          <w:rPr>
            <w:rStyle w:val="Hyperlink"/>
          </w:rPr>
          <w:t>2023</w:t>
        </w:r>
        <w:r w:rsidRPr="00666793">
          <w:rPr>
            <w:rStyle w:val="Hyperlink"/>
            <w:spacing w:val="-2"/>
          </w:rPr>
          <w:t xml:space="preserve"> </w:t>
        </w:r>
        <w:r w:rsidRPr="00666793">
          <w:rPr>
            <w:rStyle w:val="Hyperlink"/>
          </w:rPr>
          <w:t>Australian</w:t>
        </w:r>
        <w:r w:rsidRPr="00666793">
          <w:rPr>
            <w:rStyle w:val="Hyperlink"/>
            <w:spacing w:val="-1"/>
          </w:rPr>
          <w:t xml:space="preserve"> </w:t>
        </w:r>
        <w:r w:rsidRPr="00666793">
          <w:rPr>
            <w:rStyle w:val="Hyperlink"/>
          </w:rPr>
          <w:t>Donation</w:t>
        </w:r>
        <w:r w:rsidRPr="00666793">
          <w:rPr>
            <w:rStyle w:val="Hyperlink"/>
            <w:spacing w:val="-2"/>
          </w:rPr>
          <w:t xml:space="preserve"> </w:t>
        </w:r>
        <w:r w:rsidRPr="00666793">
          <w:rPr>
            <w:rStyle w:val="Hyperlink"/>
          </w:rPr>
          <w:t>and</w:t>
        </w:r>
        <w:r w:rsidRPr="00666793">
          <w:rPr>
            <w:rStyle w:val="Hyperlink"/>
            <w:spacing w:val="-2"/>
          </w:rPr>
          <w:t xml:space="preserve"> </w:t>
        </w:r>
        <w:r w:rsidRPr="00666793">
          <w:rPr>
            <w:rStyle w:val="Hyperlink"/>
          </w:rPr>
          <w:t>Transplantation</w:t>
        </w:r>
        <w:r w:rsidRPr="00666793">
          <w:rPr>
            <w:rStyle w:val="Hyperlink"/>
            <w:spacing w:val="-1"/>
          </w:rPr>
          <w:t xml:space="preserve"> </w:t>
        </w:r>
        <w:r w:rsidRPr="00666793">
          <w:rPr>
            <w:rStyle w:val="Hyperlink"/>
          </w:rPr>
          <w:t>Activity</w:t>
        </w:r>
        <w:r w:rsidRPr="00666793">
          <w:rPr>
            <w:rStyle w:val="Hyperlink"/>
            <w:spacing w:val="-2"/>
          </w:rPr>
          <w:t xml:space="preserve"> Report</w:t>
        </w:r>
      </w:hyperlink>
    </w:p>
    <w:p w14:paraId="16DB64A2" w14:textId="77777777" w:rsidR="00294264" w:rsidRDefault="00294264">
      <w:pPr>
        <w:pStyle w:val="FootnoteText"/>
      </w:pPr>
    </w:p>
  </w:footnote>
  <w:footnote w:id="7">
    <w:p w14:paraId="79B04FF9" w14:textId="642ECF63" w:rsidR="00294264" w:rsidRPr="00294264" w:rsidRDefault="00294264" w:rsidP="00666793">
      <w:pPr>
        <w:pStyle w:val="Footer"/>
        <w:rPr>
          <w:color w:val="4C4D4F"/>
          <w:sz w:val="13"/>
        </w:rPr>
      </w:pPr>
      <w:r>
        <w:rPr>
          <w:rStyle w:val="FootnoteReference"/>
        </w:rPr>
        <w:footnoteRef/>
      </w:r>
      <w:r>
        <w:t xml:space="preserve"> </w:t>
      </w:r>
      <w:hyperlink r:id="rId4" w:history="1">
        <w:r w:rsidRPr="00666793">
          <w:rPr>
            <w:rStyle w:val="Hyperlink"/>
          </w:rPr>
          <w:t>2023</w:t>
        </w:r>
        <w:r w:rsidRPr="00666793">
          <w:rPr>
            <w:rStyle w:val="Hyperlink"/>
            <w:spacing w:val="-2"/>
          </w:rPr>
          <w:t xml:space="preserve"> </w:t>
        </w:r>
        <w:r w:rsidRPr="00666793">
          <w:rPr>
            <w:rStyle w:val="Hyperlink"/>
          </w:rPr>
          <w:t>Australian</w:t>
        </w:r>
        <w:r w:rsidRPr="00666793">
          <w:rPr>
            <w:rStyle w:val="Hyperlink"/>
            <w:spacing w:val="-2"/>
          </w:rPr>
          <w:t xml:space="preserve"> </w:t>
        </w:r>
        <w:r w:rsidRPr="00666793">
          <w:rPr>
            <w:rStyle w:val="Hyperlink"/>
          </w:rPr>
          <w:t>Donation</w:t>
        </w:r>
        <w:r w:rsidRPr="00666793">
          <w:rPr>
            <w:rStyle w:val="Hyperlink"/>
            <w:spacing w:val="-1"/>
          </w:rPr>
          <w:t xml:space="preserve"> </w:t>
        </w:r>
        <w:r w:rsidRPr="00666793">
          <w:rPr>
            <w:rStyle w:val="Hyperlink"/>
          </w:rPr>
          <w:t>and</w:t>
        </w:r>
        <w:r w:rsidRPr="00666793">
          <w:rPr>
            <w:rStyle w:val="Hyperlink"/>
            <w:spacing w:val="-2"/>
          </w:rPr>
          <w:t xml:space="preserve"> </w:t>
        </w:r>
        <w:r w:rsidRPr="00666793">
          <w:rPr>
            <w:rStyle w:val="Hyperlink"/>
          </w:rPr>
          <w:t>Transplantation</w:t>
        </w:r>
        <w:r w:rsidRPr="00666793">
          <w:rPr>
            <w:rStyle w:val="Hyperlink"/>
            <w:spacing w:val="-2"/>
          </w:rPr>
          <w:t xml:space="preserve"> </w:t>
        </w:r>
        <w:r w:rsidRPr="00666793">
          <w:rPr>
            <w:rStyle w:val="Hyperlink"/>
          </w:rPr>
          <w:t>Activity</w:t>
        </w:r>
        <w:r w:rsidRPr="00666793">
          <w:rPr>
            <w:rStyle w:val="Hyperlink"/>
            <w:spacing w:val="-2"/>
          </w:rPr>
          <w:t xml:space="preserve"> Report</w:t>
        </w:r>
      </w:hyperlink>
    </w:p>
    <w:p w14:paraId="7BF8FB57" w14:textId="77777777" w:rsidR="00294264" w:rsidRDefault="00294264">
      <w:pPr>
        <w:pStyle w:val="FootnoteText"/>
      </w:pPr>
    </w:p>
  </w:footnote>
  <w:footnote w:id="8">
    <w:p w14:paraId="19CF2A6D" w14:textId="7F2B5C8A" w:rsidR="00294264" w:rsidRDefault="00294264" w:rsidP="00516877">
      <w:pPr>
        <w:pStyle w:val="Footer"/>
      </w:pPr>
      <w:r>
        <w:rPr>
          <w:rStyle w:val="FootnoteReference"/>
        </w:rPr>
        <w:footnoteRef/>
      </w:r>
      <w:r>
        <w:t xml:space="preserve"> </w:t>
      </w:r>
      <w:hyperlink r:id="rId5" w:history="1">
        <w:r w:rsidRPr="0044167D">
          <w:rPr>
            <w:rStyle w:val="Hyperlink"/>
          </w:rPr>
          <w:t>TSANZ</w:t>
        </w:r>
        <w:r w:rsidRPr="0044167D">
          <w:rPr>
            <w:rStyle w:val="Hyperlink"/>
            <w:spacing w:val="-5"/>
          </w:rPr>
          <w:t xml:space="preserve"> </w:t>
        </w:r>
        <w:r w:rsidRPr="0044167D">
          <w:rPr>
            <w:rStyle w:val="Hyperlink"/>
          </w:rPr>
          <w:t>Performance</w:t>
        </w:r>
        <w:r w:rsidRPr="0044167D">
          <w:rPr>
            <w:rStyle w:val="Hyperlink"/>
            <w:spacing w:val="-5"/>
          </w:rPr>
          <w:t xml:space="preserve"> </w:t>
        </w:r>
        <w:r w:rsidRPr="0044167D">
          <w:rPr>
            <w:rStyle w:val="Hyperlink"/>
          </w:rPr>
          <w:t>Report</w:t>
        </w:r>
        <w:r w:rsidRPr="0044167D">
          <w:rPr>
            <w:rStyle w:val="Hyperlink"/>
            <w:spacing w:val="-5"/>
          </w:rPr>
          <w:t xml:space="preserve"> </w:t>
        </w:r>
        <w:r w:rsidRPr="0044167D">
          <w:rPr>
            <w:rStyle w:val="Hyperlink"/>
          </w:rPr>
          <w:t>-</w:t>
        </w:r>
        <w:r w:rsidRPr="0044167D">
          <w:rPr>
            <w:rStyle w:val="Hyperlink"/>
            <w:spacing w:val="-5"/>
          </w:rPr>
          <w:t xml:space="preserve"> </w:t>
        </w:r>
        <w:r w:rsidRPr="0044167D">
          <w:rPr>
            <w:rStyle w:val="Hyperlink"/>
          </w:rPr>
          <w:t>Improving</w:t>
        </w:r>
        <w:r w:rsidRPr="0044167D">
          <w:rPr>
            <w:rStyle w:val="Hyperlink"/>
            <w:spacing w:val="-5"/>
          </w:rPr>
          <w:t xml:space="preserve"> </w:t>
        </w:r>
        <w:r w:rsidRPr="0044167D">
          <w:rPr>
            <w:rStyle w:val="Hyperlink"/>
          </w:rPr>
          <w:t>Access</w:t>
        </w:r>
        <w:r w:rsidRPr="0044167D">
          <w:rPr>
            <w:rStyle w:val="Hyperlink"/>
            <w:spacing w:val="-5"/>
          </w:rPr>
          <w:t xml:space="preserve"> </w:t>
        </w:r>
        <w:r w:rsidRPr="0044167D">
          <w:rPr>
            <w:rStyle w:val="Hyperlink"/>
          </w:rPr>
          <w:t>to</w:t>
        </w:r>
        <w:r w:rsidRPr="0044167D">
          <w:rPr>
            <w:rStyle w:val="Hyperlink"/>
            <w:spacing w:val="-5"/>
          </w:rPr>
          <w:t xml:space="preserve"> </w:t>
        </w:r>
        <w:r w:rsidRPr="0044167D">
          <w:rPr>
            <w:rStyle w:val="Hyperlink"/>
          </w:rPr>
          <w:t>and</w:t>
        </w:r>
        <w:r w:rsidRPr="0044167D">
          <w:rPr>
            <w:rStyle w:val="Hyperlink"/>
            <w:spacing w:val="-5"/>
          </w:rPr>
          <w:t xml:space="preserve"> </w:t>
        </w:r>
        <w:r w:rsidRPr="0044167D">
          <w:rPr>
            <w:rStyle w:val="Hyperlink"/>
          </w:rPr>
          <w:t>Outcomes</w:t>
        </w:r>
        <w:r w:rsidRPr="0044167D">
          <w:rPr>
            <w:rStyle w:val="Hyperlink"/>
            <w:spacing w:val="-5"/>
          </w:rPr>
          <w:t xml:space="preserve"> </w:t>
        </w:r>
        <w:r w:rsidRPr="0044167D">
          <w:rPr>
            <w:rStyle w:val="Hyperlink"/>
          </w:rPr>
          <w:t>of</w:t>
        </w:r>
        <w:r w:rsidRPr="0044167D">
          <w:rPr>
            <w:rStyle w:val="Hyperlink"/>
            <w:spacing w:val="-5"/>
          </w:rPr>
          <w:t xml:space="preserve"> </w:t>
        </w:r>
        <w:r w:rsidRPr="0044167D">
          <w:rPr>
            <w:rStyle w:val="Hyperlink"/>
          </w:rPr>
          <w:t>Kidney</w:t>
        </w:r>
        <w:r w:rsidRPr="0044167D">
          <w:rPr>
            <w:rStyle w:val="Hyperlink"/>
            <w:spacing w:val="-5"/>
          </w:rPr>
          <w:t xml:space="preserve"> </w:t>
        </w:r>
        <w:r w:rsidRPr="0044167D">
          <w:rPr>
            <w:rStyle w:val="Hyperlink"/>
          </w:rPr>
          <w:t>Transplantation</w:t>
        </w:r>
        <w:r w:rsidRPr="0044167D">
          <w:rPr>
            <w:rStyle w:val="Hyperlink"/>
            <w:spacing w:val="-5"/>
          </w:rPr>
          <w:t xml:space="preserve"> </w:t>
        </w:r>
        <w:r w:rsidRPr="0044167D">
          <w:rPr>
            <w:rStyle w:val="Hyperlink"/>
          </w:rPr>
          <w:t>for</w:t>
        </w:r>
        <w:r w:rsidRPr="0044167D">
          <w:rPr>
            <w:rStyle w:val="Hyperlink"/>
            <w:spacing w:val="-5"/>
          </w:rPr>
          <w:t xml:space="preserve"> </w:t>
        </w:r>
        <w:r w:rsidRPr="0044167D">
          <w:rPr>
            <w:rStyle w:val="Hyperlink"/>
          </w:rPr>
          <w:t>Aboriginal</w:t>
        </w:r>
        <w:r w:rsidRPr="0044167D">
          <w:rPr>
            <w:rStyle w:val="Hyperlink"/>
            <w:spacing w:val="-5"/>
          </w:rPr>
          <w:t xml:space="preserve"> </w:t>
        </w:r>
        <w:r w:rsidRPr="0044167D">
          <w:rPr>
            <w:rStyle w:val="Hyperlink"/>
          </w:rPr>
          <w:t>and</w:t>
        </w:r>
        <w:r w:rsidRPr="0044167D">
          <w:rPr>
            <w:rStyle w:val="Hyperlink"/>
            <w:spacing w:val="-5"/>
          </w:rPr>
          <w:t xml:space="preserve"> </w:t>
        </w:r>
        <w:r w:rsidRPr="0044167D">
          <w:rPr>
            <w:rStyle w:val="Hyperlink"/>
          </w:rPr>
          <w:t>Torres</w:t>
        </w:r>
        <w:r w:rsidRPr="0044167D">
          <w:rPr>
            <w:rStyle w:val="Hyperlink"/>
            <w:spacing w:val="-5"/>
          </w:rPr>
          <w:t xml:space="preserve"> </w:t>
        </w:r>
        <w:r w:rsidRPr="0044167D">
          <w:rPr>
            <w:rStyle w:val="Hyperlink"/>
          </w:rPr>
          <w:t>Strait Islander People in Australia</w:t>
        </w:r>
      </w:hyperlink>
    </w:p>
  </w:footnote>
  <w:footnote w:id="9">
    <w:p w14:paraId="3B9B47C7" w14:textId="77777777" w:rsidR="00294264" w:rsidRDefault="00294264">
      <w:pPr>
        <w:pStyle w:val="FootnoteText"/>
      </w:pPr>
      <w:r>
        <w:rPr>
          <w:rStyle w:val="FootnoteReference"/>
        </w:rPr>
        <w:footnoteRef/>
      </w:r>
      <w:r>
        <w:t xml:space="preserve"> </w:t>
      </w:r>
      <w:r w:rsidRPr="008414B1">
        <w:rPr>
          <w:rStyle w:val="FooterChar"/>
        </w:rPr>
        <w:t>K. Dole, A. Casilli, N. Tinsley, J. Collett, S.W. Majoni, Improving access to renal transplantation among Indigenous patients with end-stage renal disease: A review from the Top End of Northern Australia where graft and patient outcomes have generally been poor, Transplant Journal of Australasia, 27:1, 2018, pp. 14-22.</w:t>
      </w:r>
    </w:p>
  </w:footnote>
  <w:footnote w:id="10">
    <w:p w14:paraId="3742529A" w14:textId="2E5ADBAC" w:rsidR="00294264" w:rsidRPr="008414B1" w:rsidRDefault="00294264" w:rsidP="008414B1">
      <w:pPr>
        <w:widowControl w:val="0"/>
        <w:tabs>
          <w:tab w:val="left" w:pos="595"/>
        </w:tabs>
        <w:autoSpaceDE w:val="0"/>
        <w:autoSpaceDN w:val="0"/>
        <w:spacing w:before="68" w:after="0" w:line="240" w:lineRule="auto"/>
        <w:rPr>
          <w:color w:val="4C4D4F"/>
          <w:sz w:val="13"/>
        </w:rPr>
      </w:pPr>
      <w:r>
        <w:rPr>
          <w:rStyle w:val="FootnoteReference"/>
        </w:rPr>
        <w:footnoteRef/>
      </w:r>
      <w:r>
        <w:t xml:space="preserve"> </w:t>
      </w:r>
      <w:hyperlink r:id="rId6" w:history="1">
        <w:r w:rsidRPr="0044167D">
          <w:rPr>
            <w:rStyle w:val="Hyperlink"/>
            <w:sz w:val="20"/>
            <w:szCs w:val="20"/>
          </w:rPr>
          <w:t>ANZDATA AR 2021 - Chapter 10 - End Stage Kidney in Aboriginal and Torres Strait Islander Australians</w:t>
        </w:r>
      </w:hyperlink>
    </w:p>
  </w:footnote>
  <w:footnote w:id="11">
    <w:p w14:paraId="0667C20E" w14:textId="7FADD830" w:rsidR="00294264" w:rsidRPr="00294264" w:rsidRDefault="00294264" w:rsidP="00294264">
      <w:pPr>
        <w:widowControl w:val="0"/>
        <w:tabs>
          <w:tab w:val="left" w:pos="676"/>
        </w:tabs>
        <w:autoSpaceDE w:val="0"/>
        <w:autoSpaceDN w:val="0"/>
        <w:spacing w:before="111" w:after="0" w:line="240" w:lineRule="auto"/>
        <w:rPr>
          <w:color w:val="4C4D4F"/>
          <w:sz w:val="13"/>
        </w:rPr>
      </w:pPr>
      <w:r>
        <w:rPr>
          <w:rStyle w:val="FootnoteReference"/>
        </w:rPr>
        <w:footnoteRef/>
      </w:r>
      <w:r>
        <w:t xml:space="preserve"> </w:t>
      </w:r>
      <w:hyperlink r:id="rId7" w:history="1">
        <w:r w:rsidRPr="008E2943">
          <w:rPr>
            <w:rStyle w:val="Hyperlink"/>
            <w:sz w:val="20"/>
            <w:szCs w:val="20"/>
          </w:rPr>
          <w:t>Cultural Bias Indigenous Kidney Care and Kidney Transplantation Report (2022), NIKTT</w:t>
        </w:r>
      </w:hyperlink>
    </w:p>
    <w:p w14:paraId="558C39F9" w14:textId="77777777" w:rsidR="00294264" w:rsidRDefault="00294264">
      <w:pPr>
        <w:pStyle w:val="FootnoteText"/>
      </w:pPr>
    </w:p>
  </w:footnote>
  <w:footnote w:id="12">
    <w:p w14:paraId="5E63269F" w14:textId="21637A0D" w:rsidR="008414B1" w:rsidRDefault="008414B1">
      <w:pPr>
        <w:pStyle w:val="FootnoteText"/>
      </w:pPr>
      <w:r>
        <w:rPr>
          <w:rStyle w:val="FootnoteReference"/>
        </w:rPr>
        <w:footnoteRef/>
      </w:r>
      <w:r>
        <w:t xml:space="preserve"> </w:t>
      </w:r>
      <w:hyperlink r:id="rId8" w:history="1">
        <w:r w:rsidR="008E2943" w:rsidRPr="00666793">
          <w:rPr>
            <w:rStyle w:val="Hyperlink"/>
          </w:rPr>
          <w:t>2023</w:t>
        </w:r>
        <w:r w:rsidR="008E2943" w:rsidRPr="00666793">
          <w:rPr>
            <w:rStyle w:val="Hyperlink"/>
            <w:spacing w:val="-2"/>
          </w:rPr>
          <w:t xml:space="preserve"> </w:t>
        </w:r>
        <w:r w:rsidR="008E2943" w:rsidRPr="00666793">
          <w:rPr>
            <w:rStyle w:val="Hyperlink"/>
          </w:rPr>
          <w:t>Australian</w:t>
        </w:r>
        <w:r w:rsidR="008E2943" w:rsidRPr="00666793">
          <w:rPr>
            <w:rStyle w:val="Hyperlink"/>
            <w:spacing w:val="-2"/>
          </w:rPr>
          <w:t xml:space="preserve"> </w:t>
        </w:r>
        <w:r w:rsidR="008E2943" w:rsidRPr="00666793">
          <w:rPr>
            <w:rStyle w:val="Hyperlink"/>
          </w:rPr>
          <w:t>Donation</w:t>
        </w:r>
        <w:r w:rsidR="008E2943" w:rsidRPr="00666793">
          <w:rPr>
            <w:rStyle w:val="Hyperlink"/>
            <w:spacing w:val="-1"/>
          </w:rPr>
          <w:t xml:space="preserve"> </w:t>
        </w:r>
        <w:r w:rsidR="008E2943" w:rsidRPr="00666793">
          <w:rPr>
            <w:rStyle w:val="Hyperlink"/>
          </w:rPr>
          <w:t>and</w:t>
        </w:r>
        <w:r w:rsidR="008E2943" w:rsidRPr="00666793">
          <w:rPr>
            <w:rStyle w:val="Hyperlink"/>
            <w:spacing w:val="-2"/>
          </w:rPr>
          <w:t xml:space="preserve"> </w:t>
        </w:r>
        <w:r w:rsidR="008E2943" w:rsidRPr="00666793">
          <w:rPr>
            <w:rStyle w:val="Hyperlink"/>
          </w:rPr>
          <w:t>Transplantation</w:t>
        </w:r>
        <w:r w:rsidR="008E2943" w:rsidRPr="00666793">
          <w:rPr>
            <w:rStyle w:val="Hyperlink"/>
            <w:spacing w:val="-2"/>
          </w:rPr>
          <w:t xml:space="preserve"> </w:t>
        </w:r>
        <w:r w:rsidR="008E2943" w:rsidRPr="00666793">
          <w:rPr>
            <w:rStyle w:val="Hyperlink"/>
          </w:rPr>
          <w:t>Activity</w:t>
        </w:r>
        <w:r w:rsidR="008E2943" w:rsidRPr="00666793">
          <w:rPr>
            <w:rStyle w:val="Hyperlink"/>
            <w:spacing w:val="-2"/>
          </w:rPr>
          <w:t xml:space="preserve">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9DFD" w14:textId="6206A9F4" w:rsidR="008E0C77" w:rsidRDefault="000E4D2D" w:rsidP="008E0C77">
    <w:pPr>
      <w:pStyle w:val="Headertext"/>
      <w:spacing w:after="180"/>
      <w:jc w:val="left"/>
    </w:pPr>
    <w:r>
      <w:rPr>
        <w:noProof/>
        <w:lang w:eastAsia="en-AU"/>
      </w:rPr>
      <w:drawing>
        <wp:anchor distT="0" distB="0" distL="114300" distR="114300" simplePos="0" relativeHeight="251660294" behindDoc="1" locked="0" layoutInCell="1" allowOverlap="1" wp14:anchorId="34B2E582" wp14:editId="27182682">
          <wp:simplePos x="0" y="0"/>
          <wp:positionH relativeFrom="page">
            <wp:posOffset>-13970</wp:posOffset>
          </wp:positionH>
          <wp:positionV relativeFrom="page">
            <wp:posOffset>0</wp:posOffset>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E101"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1BDE5FA5" wp14:editId="3D0800D4">
          <wp:simplePos x="0" y="0"/>
          <wp:positionH relativeFrom="page">
            <wp:posOffset>0</wp:posOffset>
          </wp:positionH>
          <wp:positionV relativeFrom="margin">
            <wp:posOffset>-1070805</wp:posOffset>
          </wp:positionV>
          <wp:extent cx="7557770" cy="10655559"/>
          <wp:effectExtent l="0" t="0" r="0" b="0"/>
          <wp:wrapNone/>
          <wp:docPr id="1604747308" name="Picture 1604747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3424" cy="10691728"/>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35EE"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61C8"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DD43"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E8A" w14:textId="77777777" w:rsidR="00205A93" w:rsidRDefault="00205A93" w:rsidP="008E0C77">
    <w:pPr>
      <w:pStyle w:val="Headertext"/>
      <w:spacing w:after="180"/>
      <w:jc w:val="left"/>
    </w:pPr>
    <w:r>
      <w:rPr>
        <w:noProof/>
        <w:lang w:eastAsia="en-AU"/>
      </w:rPr>
      <w:drawing>
        <wp:anchor distT="0" distB="0" distL="114300" distR="114300" simplePos="0" relativeHeight="251658242" behindDoc="1" locked="0" layoutInCell="1" allowOverlap="1" wp14:anchorId="569F2D09" wp14:editId="338F9C12">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47213"/>
    <w:multiLevelType w:val="hybridMultilevel"/>
    <w:tmpl w:val="E5A69E56"/>
    <w:lvl w:ilvl="0" w:tplc="D3D41A00">
      <w:start w:val="1"/>
      <w:numFmt w:val="bullet"/>
      <w:pStyle w:val="ListParagraph"/>
      <w:lvlText w:val=""/>
      <w:lvlJc w:val="left"/>
      <w:pPr>
        <w:ind w:left="1339" w:hanging="360"/>
      </w:pPr>
      <w:rPr>
        <w:rFonts w:ascii="Symbol" w:hAnsi="Symbol" w:hint="default"/>
      </w:rPr>
    </w:lvl>
    <w:lvl w:ilvl="1" w:tplc="08090003" w:tentative="1">
      <w:start w:val="1"/>
      <w:numFmt w:val="bullet"/>
      <w:lvlText w:val="o"/>
      <w:lvlJc w:val="left"/>
      <w:pPr>
        <w:ind w:left="2059" w:hanging="360"/>
      </w:pPr>
      <w:rPr>
        <w:rFonts w:ascii="Courier New" w:hAnsi="Courier New" w:cs="Courier New" w:hint="default"/>
      </w:rPr>
    </w:lvl>
    <w:lvl w:ilvl="2" w:tplc="08090005" w:tentative="1">
      <w:start w:val="1"/>
      <w:numFmt w:val="bullet"/>
      <w:lvlText w:val=""/>
      <w:lvlJc w:val="left"/>
      <w:pPr>
        <w:ind w:left="2779" w:hanging="360"/>
      </w:pPr>
      <w:rPr>
        <w:rFonts w:ascii="Wingdings" w:hAnsi="Wingdings" w:hint="default"/>
      </w:rPr>
    </w:lvl>
    <w:lvl w:ilvl="3" w:tplc="08090001" w:tentative="1">
      <w:start w:val="1"/>
      <w:numFmt w:val="bullet"/>
      <w:lvlText w:val=""/>
      <w:lvlJc w:val="left"/>
      <w:pPr>
        <w:ind w:left="3499" w:hanging="360"/>
      </w:pPr>
      <w:rPr>
        <w:rFonts w:ascii="Symbol" w:hAnsi="Symbol" w:hint="default"/>
      </w:rPr>
    </w:lvl>
    <w:lvl w:ilvl="4" w:tplc="08090003" w:tentative="1">
      <w:start w:val="1"/>
      <w:numFmt w:val="bullet"/>
      <w:lvlText w:val="o"/>
      <w:lvlJc w:val="left"/>
      <w:pPr>
        <w:ind w:left="4219" w:hanging="360"/>
      </w:pPr>
      <w:rPr>
        <w:rFonts w:ascii="Courier New" w:hAnsi="Courier New" w:cs="Courier New" w:hint="default"/>
      </w:rPr>
    </w:lvl>
    <w:lvl w:ilvl="5" w:tplc="08090005" w:tentative="1">
      <w:start w:val="1"/>
      <w:numFmt w:val="bullet"/>
      <w:lvlText w:val=""/>
      <w:lvlJc w:val="left"/>
      <w:pPr>
        <w:ind w:left="4939" w:hanging="360"/>
      </w:pPr>
      <w:rPr>
        <w:rFonts w:ascii="Wingdings" w:hAnsi="Wingdings" w:hint="default"/>
      </w:rPr>
    </w:lvl>
    <w:lvl w:ilvl="6" w:tplc="08090001" w:tentative="1">
      <w:start w:val="1"/>
      <w:numFmt w:val="bullet"/>
      <w:lvlText w:val=""/>
      <w:lvlJc w:val="left"/>
      <w:pPr>
        <w:ind w:left="5659" w:hanging="360"/>
      </w:pPr>
      <w:rPr>
        <w:rFonts w:ascii="Symbol" w:hAnsi="Symbol" w:hint="default"/>
      </w:rPr>
    </w:lvl>
    <w:lvl w:ilvl="7" w:tplc="08090003" w:tentative="1">
      <w:start w:val="1"/>
      <w:numFmt w:val="bullet"/>
      <w:lvlText w:val="o"/>
      <w:lvlJc w:val="left"/>
      <w:pPr>
        <w:ind w:left="6379" w:hanging="360"/>
      </w:pPr>
      <w:rPr>
        <w:rFonts w:ascii="Courier New" w:hAnsi="Courier New" w:cs="Courier New" w:hint="default"/>
      </w:rPr>
    </w:lvl>
    <w:lvl w:ilvl="8" w:tplc="08090005" w:tentative="1">
      <w:start w:val="1"/>
      <w:numFmt w:val="bullet"/>
      <w:lvlText w:val=""/>
      <w:lvlJc w:val="left"/>
      <w:pPr>
        <w:ind w:left="7099" w:hanging="360"/>
      </w:pPr>
      <w:rPr>
        <w:rFonts w:ascii="Wingdings" w:hAnsi="Wingdings" w:hint="default"/>
      </w:rPr>
    </w:lvl>
  </w:abstractNum>
  <w:abstractNum w:abstractNumId="3" w15:restartNumberingAfterBreak="0">
    <w:nsid w:val="2CA50439"/>
    <w:multiLevelType w:val="hybridMultilevel"/>
    <w:tmpl w:val="401CED62"/>
    <w:lvl w:ilvl="0" w:tplc="6878394A">
      <w:start w:val="1"/>
      <w:numFmt w:val="decimal"/>
      <w:lvlText w:val="%1"/>
      <w:lvlJc w:val="left"/>
      <w:pPr>
        <w:ind w:left="606" w:hanging="157"/>
      </w:pPr>
      <w:rPr>
        <w:rFonts w:hint="default"/>
        <w:spacing w:val="0"/>
        <w:w w:val="100"/>
        <w:lang w:val="en-US" w:eastAsia="en-US" w:bidi="ar-SA"/>
      </w:rPr>
    </w:lvl>
    <w:lvl w:ilvl="1" w:tplc="5134A5E8">
      <w:start w:val="1"/>
      <w:numFmt w:val="decimal"/>
      <w:lvlText w:val="%2."/>
      <w:lvlJc w:val="left"/>
      <w:pPr>
        <w:ind w:left="1300" w:hanging="341"/>
      </w:pPr>
      <w:rPr>
        <w:rFonts w:ascii="HelveticaNeueLT Std" w:eastAsia="HelveticaNeueLT Std" w:hAnsi="HelveticaNeueLT Std" w:cs="HelveticaNeueLT Std" w:hint="default"/>
        <w:b w:val="0"/>
        <w:bCs w:val="0"/>
        <w:i w:val="0"/>
        <w:iCs w:val="0"/>
        <w:color w:val="4C4D4F"/>
        <w:spacing w:val="0"/>
        <w:w w:val="100"/>
        <w:sz w:val="19"/>
        <w:szCs w:val="19"/>
        <w:lang w:val="en-US" w:eastAsia="en-US" w:bidi="ar-SA"/>
      </w:rPr>
    </w:lvl>
    <w:lvl w:ilvl="2" w:tplc="2F78620E">
      <w:numFmt w:val="bullet"/>
      <w:lvlText w:val="•"/>
      <w:lvlJc w:val="left"/>
      <w:pPr>
        <w:ind w:left="2269" w:hanging="341"/>
      </w:pPr>
      <w:rPr>
        <w:rFonts w:hint="default"/>
        <w:lang w:val="en-US" w:eastAsia="en-US" w:bidi="ar-SA"/>
      </w:rPr>
    </w:lvl>
    <w:lvl w:ilvl="3" w:tplc="24E27358">
      <w:numFmt w:val="bullet"/>
      <w:lvlText w:val="•"/>
      <w:lvlJc w:val="left"/>
      <w:pPr>
        <w:ind w:left="3239" w:hanging="341"/>
      </w:pPr>
      <w:rPr>
        <w:rFonts w:hint="default"/>
        <w:lang w:val="en-US" w:eastAsia="en-US" w:bidi="ar-SA"/>
      </w:rPr>
    </w:lvl>
    <w:lvl w:ilvl="4" w:tplc="8A74EB46">
      <w:numFmt w:val="bullet"/>
      <w:lvlText w:val="•"/>
      <w:lvlJc w:val="left"/>
      <w:pPr>
        <w:ind w:left="4208" w:hanging="341"/>
      </w:pPr>
      <w:rPr>
        <w:rFonts w:hint="default"/>
        <w:lang w:val="en-US" w:eastAsia="en-US" w:bidi="ar-SA"/>
      </w:rPr>
    </w:lvl>
    <w:lvl w:ilvl="5" w:tplc="6410376C">
      <w:numFmt w:val="bullet"/>
      <w:lvlText w:val="•"/>
      <w:lvlJc w:val="left"/>
      <w:pPr>
        <w:ind w:left="5178" w:hanging="341"/>
      </w:pPr>
      <w:rPr>
        <w:rFonts w:hint="default"/>
        <w:lang w:val="en-US" w:eastAsia="en-US" w:bidi="ar-SA"/>
      </w:rPr>
    </w:lvl>
    <w:lvl w:ilvl="6" w:tplc="9198E184">
      <w:numFmt w:val="bullet"/>
      <w:lvlText w:val="•"/>
      <w:lvlJc w:val="left"/>
      <w:pPr>
        <w:ind w:left="6147" w:hanging="341"/>
      </w:pPr>
      <w:rPr>
        <w:rFonts w:hint="default"/>
        <w:lang w:val="en-US" w:eastAsia="en-US" w:bidi="ar-SA"/>
      </w:rPr>
    </w:lvl>
    <w:lvl w:ilvl="7" w:tplc="48A4532C">
      <w:numFmt w:val="bullet"/>
      <w:lvlText w:val="•"/>
      <w:lvlJc w:val="left"/>
      <w:pPr>
        <w:ind w:left="7117" w:hanging="341"/>
      </w:pPr>
      <w:rPr>
        <w:rFonts w:hint="default"/>
        <w:lang w:val="en-US" w:eastAsia="en-US" w:bidi="ar-SA"/>
      </w:rPr>
    </w:lvl>
    <w:lvl w:ilvl="8" w:tplc="34E20A04">
      <w:numFmt w:val="bullet"/>
      <w:lvlText w:val="•"/>
      <w:lvlJc w:val="left"/>
      <w:pPr>
        <w:ind w:left="8086" w:hanging="341"/>
      </w:pPr>
      <w:rPr>
        <w:rFonts w:hint="default"/>
        <w:lang w:val="en-US" w:eastAsia="en-US" w:bidi="ar-SA"/>
      </w:rPr>
    </w:lvl>
  </w:abstractNum>
  <w:abstractNum w:abstractNumId="4" w15:restartNumberingAfterBreak="0">
    <w:nsid w:val="2EB75AE9"/>
    <w:multiLevelType w:val="hybridMultilevel"/>
    <w:tmpl w:val="7C626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0A267A"/>
    <w:multiLevelType w:val="hybridMultilevel"/>
    <w:tmpl w:val="9BE8A852"/>
    <w:lvl w:ilvl="0" w:tplc="DDC218AE">
      <w:numFmt w:val="bullet"/>
      <w:lvlText w:val="•"/>
      <w:lvlJc w:val="left"/>
      <w:pPr>
        <w:ind w:left="960" w:hanging="341"/>
      </w:pPr>
      <w:rPr>
        <w:rFonts w:ascii="Helvetica Neue LT Std 75 Bold" w:eastAsia="Helvetica Neue LT Std 75 Bold" w:hAnsi="Helvetica Neue LT Std 75 Bold" w:cs="Helvetica Neue LT Std 75 Bold" w:hint="default"/>
        <w:b/>
        <w:bCs/>
        <w:i w:val="0"/>
        <w:iCs w:val="0"/>
        <w:color w:val="4C4D4F"/>
        <w:spacing w:val="0"/>
        <w:w w:val="100"/>
        <w:sz w:val="19"/>
        <w:szCs w:val="19"/>
        <w:lang w:val="en-US" w:eastAsia="en-US" w:bidi="ar-SA"/>
      </w:rPr>
    </w:lvl>
    <w:lvl w:ilvl="1" w:tplc="33E09860">
      <w:numFmt w:val="bullet"/>
      <w:lvlText w:val="•"/>
      <w:lvlJc w:val="left"/>
      <w:pPr>
        <w:ind w:left="1866" w:hanging="341"/>
      </w:pPr>
      <w:rPr>
        <w:rFonts w:hint="default"/>
        <w:lang w:val="en-US" w:eastAsia="en-US" w:bidi="ar-SA"/>
      </w:rPr>
    </w:lvl>
    <w:lvl w:ilvl="2" w:tplc="488ED456">
      <w:numFmt w:val="bullet"/>
      <w:lvlText w:val="•"/>
      <w:lvlJc w:val="left"/>
      <w:pPr>
        <w:ind w:left="2773" w:hanging="341"/>
      </w:pPr>
      <w:rPr>
        <w:rFonts w:hint="default"/>
        <w:lang w:val="en-US" w:eastAsia="en-US" w:bidi="ar-SA"/>
      </w:rPr>
    </w:lvl>
    <w:lvl w:ilvl="3" w:tplc="8ED03286">
      <w:numFmt w:val="bullet"/>
      <w:lvlText w:val="•"/>
      <w:lvlJc w:val="left"/>
      <w:pPr>
        <w:ind w:left="3679" w:hanging="341"/>
      </w:pPr>
      <w:rPr>
        <w:rFonts w:hint="default"/>
        <w:lang w:val="en-US" w:eastAsia="en-US" w:bidi="ar-SA"/>
      </w:rPr>
    </w:lvl>
    <w:lvl w:ilvl="4" w:tplc="A928F2B0">
      <w:numFmt w:val="bullet"/>
      <w:lvlText w:val="•"/>
      <w:lvlJc w:val="left"/>
      <w:pPr>
        <w:ind w:left="4586" w:hanging="341"/>
      </w:pPr>
      <w:rPr>
        <w:rFonts w:hint="default"/>
        <w:lang w:val="en-US" w:eastAsia="en-US" w:bidi="ar-SA"/>
      </w:rPr>
    </w:lvl>
    <w:lvl w:ilvl="5" w:tplc="CF94FCBC">
      <w:numFmt w:val="bullet"/>
      <w:lvlText w:val="•"/>
      <w:lvlJc w:val="left"/>
      <w:pPr>
        <w:ind w:left="5492" w:hanging="341"/>
      </w:pPr>
      <w:rPr>
        <w:rFonts w:hint="default"/>
        <w:lang w:val="en-US" w:eastAsia="en-US" w:bidi="ar-SA"/>
      </w:rPr>
    </w:lvl>
    <w:lvl w:ilvl="6" w:tplc="4B78BEA6">
      <w:numFmt w:val="bullet"/>
      <w:lvlText w:val="•"/>
      <w:lvlJc w:val="left"/>
      <w:pPr>
        <w:ind w:left="6399" w:hanging="341"/>
      </w:pPr>
      <w:rPr>
        <w:rFonts w:hint="default"/>
        <w:lang w:val="en-US" w:eastAsia="en-US" w:bidi="ar-SA"/>
      </w:rPr>
    </w:lvl>
    <w:lvl w:ilvl="7" w:tplc="8BCC7736">
      <w:numFmt w:val="bullet"/>
      <w:lvlText w:val="•"/>
      <w:lvlJc w:val="left"/>
      <w:pPr>
        <w:ind w:left="7305" w:hanging="341"/>
      </w:pPr>
      <w:rPr>
        <w:rFonts w:hint="default"/>
        <w:lang w:val="en-US" w:eastAsia="en-US" w:bidi="ar-SA"/>
      </w:rPr>
    </w:lvl>
    <w:lvl w:ilvl="8" w:tplc="F5661220">
      <w:numFmt w:val="bullet"/>
      <w:lvlText w:val="•"/>
      <w:lvlJc w:val="left"/>
      <w:pPr>
        <w:ind w:left="8212" w:hanging="341"/>
      </w:pPr>
      <w:rPr>
        <w:rFonts w:hint="default"/>
        <w:lang w:val="en-US" w:eastAsia="en-US" w:bidi="ar-SA"/>
      </w:rPr>
    </w:lvl>
  </w:abstractNum>
  <w:abstractNum w:abstractNumId="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6191C7F"/>
    <w:multiLevelType w:val="hybridMultilevel"/>
    <w:tmpl w:val="EE32BC2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68D019C"/>
    <w:multiLevelType w:val="hybridMultilevel"/>
    <w:tmpl w:val="FD96E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CE7A86"/>
    <w:multiLevelType w:val="hybridMultilevel"/>
    <w:tmpl w:val="627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237F7"/>
    <w:multiLevelType w:val="hybridMultilevel"/>
    <w:tmpl w:val="A0AA1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1C3387"/>
    <w:multiLevelType w:val="hybridMultilevel"/>
    <w:tmpl w:val="0E5669A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761ECE"/>
    <w:multiLevelType w:val="hybridMultilevel"/>
    <w:tmpl w:val="182EEC12"/>
    <w:lvl w:ilvl="0" w:tplc="FF481AA0">
      <w:numFmt w:val="bullet"/>
      <w:lvlText w:val="•"/>
      <w:lvlJc w:val="left"/>
      <w:pPr>
        <w:ind w:left="966" w:hanging="341"/>
      </w:pPr>
      <w:rPr>
        <w:rFonts w:ascii="Helvetica Neue LT Std 75 Bold" w:eastAsia="Helvetica Neue LT Std 75 Bold" w:hAnsi="Helvetica Neue LT Std 75 Bold" w:cs="Helvetica Neue LT Std 75 Bold" w:hint="default"/>
        <w:b/>
        <w:bCs/>
        <w:i w:val="0"/>
        <w:iCs w:val="0"/>
        <w:color w:val="4C4D4F"/>
        <w:spacing w:val="0"/>
        <w:w w:val="100"/>
        <w:sz w:val="19"/>
        <w:szCs w:val="19"/>
        <w:lang w:val="en-US" w:eastAsia="en-US" w:bidi="ar-SA"/>
      </w:rPr>
    </w:lvl>
    <w:lvl w:ilvl="1" w:tplc="B00C6AE2">
      <w:numFmt w:val="bullet"/>
      <w:lvlText w:val="•"/>
      <w:lvlJc w:val="left"/>
      <w:pPr>
        <w:ind w:left="1866" w:hanging="341"/>
      </w:pPr>
      <w:rPr>
        <w:rFonts w:hint="default"/>
        <w:lang w:val="en-US" w:eastAsia="en-US" w:bidi="ar-SA"/>
      </w:rPr>
    </w:lvl>
    <w:lvl w:ilvl="2" w:tplc="D8CCB31E">
      <w:numFmt w:val="bullet"/>
      <w:lvlText w:val="•"/>
      <w:lvlJc w:val="left"/>
      <w:pPr>
        <w:ind w:left="2773" w:hanging="341"/>
      </w:pPr>
      <w:rPr>
        <w:rFonts w:hint="default"/>
        <w:lang w:val="en-US" w:eastAsia="en-US" w:bidi="ar-SA"/>
      </w:rPr>
    </w:lvl>
    <w:lvl w:ilvl="3" w:tplc="3A1C9DB2">
      <w:numFmt w:val="bullet"/>
      <w:lvlText w:val="•"/>
      <w:lvlJc w:val="left"/>
      <w:pPr>
        <w:ind w:left="3679" w:hanging="341"/>
      </w:pPr>
      <w:rPr>
        <w:rFonts w:hint="default"/>
        <w:lang w:val="en-US" w:eastAsia="en-US" w:bidi="ar-SA"/>
      </w:rPr>
    </w:lvl>
    <w:lvl w:ilvl="4" w:tplc="62A4959C">
      <w:numFmt w:val="bullet"/>
      <w:lvlText w:val="•"/>
      <w:lvlJc w:val="left"/>
      <w:pPr>
        <w:ind w:left="4586" w:hanging="341"/>
      </w:pPr>
      <w:rPr>
        <w:rFonts w:hint="default"/>
        <w:lang w:val="en-US" w:eastAsia="en-US" w:bidi="ar-SA"/>
      </w:rPr>
    </w:lvl>
    <w:lvl w:ilvl="5" w:tplc="17464854">
      <w:numFmt w:val="bullet"/>
      <w:lvlText w:val="•"/>
      <w:lvlJc w:val="left"/>
      <w:pPr>
        <w:ind w:left="5492" w:hanging="341"/>
      </w:pPr>
      <w:rPr>
        <w:rFonts w:hint="default"/>
        <w:lang w:val="en-US" w:eastAsia="en-US" w:bidi="ar-SA"/>
      </w:rPr>
    </w:lvl>
    <w:lvl w:ilvl="6" w:tplc="4104AE34">
      <w:numFmt w:val="bullet"/>
      <w:lvlText w:val="•"/>
      <w:lvlJc w:val="left"/>
      <w:pPr>
        <w:ind w:left="6399" w:hanging="341"/>
      </w:pPr>
      <w:rPr>
        <w:rFonts w:hint="default"/>
        <w:lang w:val="en-US" w:eastAsia="en-US" w:bidi="ar-SA"/>
      </w:rPr>
    </w:lvl>
    <w:lvl w:ilvl="7" w:tplc="B3DEC606">
      <w:numFmt w:val="bullet"/>
      <w:lvlText w:val="•"/>
      <w:lvlJc w:val="left"/>
      <w:pPr>
        <w:ind w:left="7305" w:hanging="341"/>
      </w:pPr>
      <w:rPr>
        <w:rFonts w:hint="default"/>
        <w:lang w:val="en-US" w:eastAsia="en-US" w:bidi="ar-SA"/>
      </w:rPr>
    </w:lvl>
    <w:lvl w:ilvl="8" w:tplc="7EB8D3A2">
      <w:numFmt w:val="bullet"/>
      <w:lvlText w:val="•"/>
      <w:lvlJc w:val="left"/>
      <w:pPr>
        <w:ind w:left="8212" w:hanging="341"/>
      </w:pPr>
      <w:rPr>
        <w:rFonts w:hint="default"/>
        <w:lang w:val="en-US" w:eastAsia="en-US" w:bidi="ar-SA"/>
      </w:rPr>
    </w:lvl>
  </w:abstractNum>
  <w:abstractNum w:abstractNumId="13" w15:restartNumberingAfterBreak="0">
    <w:nsid w:val="507F6A09"/>
    <w:multiLevelType w:val="hybridMultilevel"/>
    <w:tmpl w:val="39EA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F05048"/>
    <w:multiLevelType w:val="hybridMultilevel"/>
    <w:tmpl w:val="2D28A4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EA13DA"/>
    <w:multiLevelType w:val="hybridMultilevel"/>
    <w:tmpl w:val="7012F460"/>
    <w:lvl w:ilvl="0" w:tplc="C150C324">
      <w:start w:val="1"/>
      <w:numFmt w:val="decimal"/>
      <w:lvlText w:val="%1."/>
      <w:lvlJc w:val="left"/>
      <w:pPr>
        <w:ind w:left="1300" w:hanging="341"/>
      </w:pPr>
      <w:rPr>
        <w:rFonts w:ascii="HelveticaNeueLT Std" w:eastAsia="HelveticaNeueLT Std" w:hAnsi="HelveticaNeueLT Std" w:cs="HelveticaNeueLT Std" w:hint="default"/>
        <w:b w:val="0"/>
        <w:bCs w:val="0"/>
        <w:i w:val="0"/>
        <w:iCs w:val="0"/>
        <w:color w:val="4C4D4F"/>
        <w:spacing w:val="0"/>
        <w:w w:val="100"/>
        <w:sz w:val="19"/>
        <w:szCs w:val="19"/>
        <w:lang w:val="en-US" w:eastAsia="en-US" w:bidi="ar-SA"/>
      </w:rPr>
    </w:lvl>
    <w:lvl w:ilvl="1" w:tplc="E68660C2">
      <w:numFmt w:val="bullet"/>
      <w:lvlText w:val="•"/>
      <w:lvlJc w:val="left"/>
      <w:pPr>
        <w:ind w:left="2172" w:hanging="341"/>
      </w:pPr>
      <w:rPr>
        <w:rFonts w:hint="default"/>
        <w:lang w:val="en-US" w:eastAsia="en-US" w:bidi="ar-SA"/>
      </w:rPr>
    </w:lvl>
    <w:lvl w:ilvl="2" w:tplc="6E2298D6">
      <w:numFmt w:val="bullet"/>
      <w:lvlText w:val="•"/>
      <w:lvlJc w:val="left"/>
      <w:pPr>
        <w:ind w:left="3045" w:hanging="341"/>
      </w:pPr>
      <w:rPr>
        <w:rFonts w:hint="default"/>
        <w:lang w:val="en-US" w:eastAsia="en-US" w:bidi="ar-SA"/>
      </w:rPr>
    </w:lvl>
    <w:lvl w:ilvl="3" w:tplc="B3E0223E">
      <w:numFmt w:val="bullet"/>
      <w:lvlText w:val="•"/>
      <w:lvlJc w:val="left"/>
      <w:pPr>
        <w:ind w:left="3917" w:hanging="341"/>
      </w:pPr>
      <w:rPr>
        <w:rFonts w:hint="default"/>
        <w:lang w:val="en-US" w:eastAsia="en-US" w:bidi="ar-SA"/>
      </w:rPr>
    </w:lvl>
    <w:lvl w:ilvl="4" w:tplc="1BCE28F6">
      <w:numFmt w:val="bullet"/>
      <w:lvlText w:val="•"/>
      <w:lvlJc w:val="left"/>
      <w:pPr>
        <w:ind w:left="4790" w:hanging="341"/>
      </w:pPr>
      <w:rPr>
        <w:rFonts w:hint="default"/>
        <w:lang w:val="en-US" w:eastAsia="en-US" w:bidi="ar-SA"/>
      </w:rPr>
    </w:lvl>
    <w:lvl w:ilvl="5" w:tplc="EE689E34">
      <w:numFmt w:val="bullet"/>
      <w:lvlText w:val="•"/>
      <w:lvlJc w:val="left"/>
      <w:pPr>
        <w:ind w:left="5662" w:hanging="341"/>
      </w:pPr>
      <w:rPr>
        <w:rFonts w:hint="default"/>
        <w:lang w:val="en-US" w:eastAsia="en-US" w:bidi="ar-SA"/>
      </w:rPr>
    </w:lvl>
    <w:lvl w:ilvl="6" w:tplc="BCE4F740">
      <w:numFmt w:val="bullet"/>
      <w:lvlText w:val="•"/>
      <w:lvlJc w:val="left"/>
      <w:pPr>
        <w:ind w:left="6535" w:hanging="341"/>
      </w:pPr>
      <w:rPr>
        <w:rFonts w:hint="default"/>
        <w:lang w:val="en-US" w:eastAsia="en-US" w:bidi="ar-SA"/>
      </w:rPr>
    </w:lvl>
    <w:lvl w:ilvl="7" w:tplc="DE74AA36">
      <w:numFmt w:val="bullet"/>
      <w:lvlText w:val="•"/>
      <w:lvlJc w:val="left"/>
      <w:pPr>
        <w:ind w:left="7407" w:hanging="341"/>
      </w:pPr>
      <w:rPr>
        <w:rFonts w:hint="default"/>
        <w:lang w:val="en-US" w:eastAsia="en-US" w:bidi="ar-SA"/>
      </w:rPr>
    </w:lvl>
    <w:lvl w:ilvl="8" w:tplc="6ED6881C">
      <w:numFmt w:val="bullet"/>
      <w:lvlText w:val="•"/>
      <w:lvlJc w:val="left"/>
      <w:pPr>
        <w:ind w:left="8280" w:hanging="341"/>
      </w:pPr>
      <w:rPr>
        <w:rFonts w:hint="default"/>
        <w:lang w:val="en-US" w:eastAsia="en-US" w:bidi="ar-SA"/>
      </w:rPr>
    </w:lvl>
  </w:abstractNum>
  <w:abstractNum w:abstractNumId="17" w15:restartNumberingAfterBreak="0">
    <w:nsid w:val="6A685BC3"/>
    <w:multiLevelType w:val="hybridMultilevel"/>
    <w:tmpl w:val="47948C00"/>
    <w:lvl w:ilvl="0" w:tplc="5B7C09DC">
      <w:numFmt w:val="bullet"/>
      <w:lvlText w:val="•"/>
      <w:lvlJc w:val="left"/>
      <w:pPr>
        <w:ind w:left="960" w:hanging="341"/>
      </w:pPr>
      <w:rPr>
        <w:rFonts w:ascii="Helvetica Neue LT Std 75 Bold" w:eastAsia="Helvetica Neue LT Std 75 Bold" w:hAnsi="Helvetica Neue LT Std 75 Bold" w:cs="Helvetica Neue LT Std 75 Bold" w:hint="default"/>
        <w:b/>
        <w:bCs/>
        <w:i w:val="0"/>
        <w:iCs w:val="0"/>
        <w:color w:val="4C4D4F"/>
        <w:spacing w:val="0"/>
        <w:w w:val="100"/>
        <w:sz w:val="19"/>
        <w:szCs w:val="19"/>
        <w:lang w:val="en-US" w:eastAsia="en-US" w:bidi="ar-SA"/>
      </w:rPr>
    </w:lvl>
    <w:lvl w:ilvl="1" w:tplc="7DCEB4EE">
      <w:numFmt w:val="bullet"/>
      <w:lvlText w:val="•"/>
      <w:lvlJc w:val="left"/>
      <w:pPr>
        <w:ind w:left="1866" w:hanging="341"/>
      </w:pPr>
      <w:rPr>
        <w:rFonts w:hint="default"/>
        <w:lang w:val="en-US" w:eastAsia="en-US" w:bidi="ar-SA"/>
      </w:rPr>
    </w:lvl>
    <w:lvl w:ilvl="2" w:tplc="9B080F34">
      <w:numFmt w:val="bullet"/>
      <w:lvlText w:val="•"/>
      <w:lvlJc w:val="left"/>
      <w:pPr>
        <w:ind w:left="2773" w:hanging="341"/>
      </w:pPr>
      <w:rPr>
        <w:rFonts w:hint="default"/>
        <w:lang w:val="en-US" w:eastAsia="en-US" w:bidi="ar-SA"/>
      </w:rPr>
    </w:lvl>
    <w:lvl w:ilvl="3" w:tplc="AA784486">
      <w:numFmt w:val="bullet"/>
      <w:lvlText w:val="•"/>
      <w:lvlJc w:val="left"/>
      <w:pPr>
        <w:ind w:left="3679" w:hanging="341"/>
      </w:pPr>
      <w:rPr>
        <w:rFonts w:hint="default"/>
        <w:lang w:val="en-US" w:eastAsia="en-US" w:bidi="ar-SA"/>
      </w:rPr>
    </w:lvl>
    <w:lvl w:ilvl="4" w:tplc="294CB8EC">
      <w:numFmt w:val="bullet"/>
      <w:lvlText w:val="•"/>
      <w:lvlJc w:val="left"/>
      <w:pPr>
        <w:ind w:left="4586" w:hanging="341"/>
      </w:pPr>
      <w:rPr>
        <w:rFonts w:hint="default"/>
        <w:lang w:val="en-US" w:eastAsia="en-US" w:bidi="ar-SA"/>
      </w:rPr>
    </w:lvl>
    <w:lvl w:ilvl="5" w:tplc="D0780B2E">
      <w:numFmt w:val="bullet"/>
      <w:lvlText w:val="•"/>
      <w:lvlJc w:val="left"/>
      <w:pPr>
        <w:ind w:left="5492" w:hanging="341"/>
      </w:pPr>
      <w:rPr>
        <w:rFonts w:hint="default"/>
        <w:lang w:val="en-US" w:eastAsia="en-US" w:bidi="ar-SA"/>
      </w:rPr>
    </w:lvl>
    <w:lvl w:ilvl="6" w:tplc="6986B194">
      <w:numFmt w:val="bullet"/>
      <w:lvlText w:val="•"/>
      <w:lvlJc w:val="left"/>
      <w:pPr>
        <w:ind w:left="6399" w:hanging="341"/>
      </w:pPr>
      <w:rPr>
        <w:rFonts w:hint="default"/>
        <w:lang w:val="en-US" w:eastAsia="en-US" w:bidi="ar-SA"/>
      </w:rPr>
    </w:lvl>
    <w:lvl w:ilvl="7" w:tplc="0B32ECAA">
      <w:numFmt w:val="bullet"/>
      <w:lvlText w:val="•"/>
      <w:lvlJc w:val="left"/>
      <w:pPr>
        <w:ind w:left="7305" w:hanging="341"/>
      </w:pPr>
      <w:rPr>
        <w:rFonts w:hint="default"/>
        <w:lang w:val="en-US" w:eastAsia="en-US" w:bidi="ar-SA"/>
      </w:rPr>
    </w:lvl>
    <w:lvl w:ilvl="8" w:tplc="DE10ADC8">
      <w:numFmt w:val="bullet"/>
      <w:lvlText w:val="•"/>
      <w:lvlJc w:val="left"/>
      <w:pPr>
        <w:ind w:left="8212" w:hanging="341"/>
      </w:pPr>
      <w:rPr>
        <w:rFonts w:hint="default"/>
        <w:lang w:val="en-US" w:eastAsia="en-US" w:bidi="ar-SA"/>
      </w:r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0A444A"/>
    <w:multiLevelType w:val="hybridMultilevel"/>
    <w:tmpl w:val="B314B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024772"/>
    <w:multiLevelType w:val="hybridMultilevel"/>
    <w:tmpl w:val="21D68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32318192">
    <w:abstractNumId w:val="14"/>
  </w:num>
  <w:num w:numId="2" w16cid:durableId="251859610">
    <w:abstractNumId w:val="18"/>
  </w:num>
  <w:num w:numId="3" w16cid:durableId="515120008">
    <w:abstractNumId w:val="0"/>
  </w:num>
  <w:num w:numId="4" w16cid:durableId="1998603651">
    <w:abstractNumId w:val="21"/>
  </w:num>
  <w:num w:numId="5" w16cid:durableId="851994226">
    <w:abstractNumId w:val="1"/>
  </w:num>
  <w:num w:numId="6" w16cid:durableId="770584599">
    <w:abstractNumId w:val="6"/>
  </w:num>
  <w:num w:numId="7" w16cid:durableId="740636233">
    <w:abstractNumId w:val="17"/>
  </w:num>
  <w:num w:numId="8" w16cid:durableId="60564465">
    <w:abstractNumId w:val="16"/>
  </w:num>
  <w:num w:numId="9" w16cid:durableId="424762339">
    <w:abstractNumId w:val="12"/>
  </w:num>
  <w:num w:numId="10" w16cid:durableId="1506363893">
    <w:abstractNumId w:val="5"/>
  </w:num>
  <w:num w:numId="11" w16cid:durableId="649677839">
    <w:abstractNumId w:val="3"/>
  </w:num>
  <w:num w:numId="12" w16cid:durableId="1914194950">
    <w:abstractNumId w:val="7"/>
  </w:num>
  <w:num w:numId="13" w16cid:durableId="1663923881">
    <w:abstractNumId w:val="20"/>
  </w:num>
  <w:num w:numId="14" w16cid:durableId="610478351">
    <w:abstractNumId w:val="19"/>
  </w:num>
  <w:num w:numId="15" w16cid:durableId="1728188664">
    <w:abstractNumId w:val="4"/>
  </w:num>
  <w:num w:numId="16" w16cid:durableId="1478306582">
    <w:abstractNumId w:val="8"/>
  </w:num>
  <w:num w:numId="17" w16cid:durableId="227805626">
    <w:abstractNumId w:val="15"/>
  </w:num>
  <w:num w:numId="18" w16cid:durableId="1415394742">
    <w:abstractNumId w:val="10"/>
  </w:num>
  <w:num w:numId="19" w16cid:durableId="1952349390">
    <w:abstractNumId w:val="9"/>
  </w:num>
  <w:num w:numId="20" w16cid:durableId="75129727">
    <w:abstractNumId w:val="13"/>
  </w:num>
  <w:num w:numId="21" w16cid:durableId="1946495202">
    <w:abstractNumId w:val="2"/>
  </w:num>
  <w:num w:numId="22" w16cid:durableId="12328057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30"/>
    <w:rsid w:val="00001DBB"/>
    <w:rsid w:val="00003743"/>
    <w:rsid w:val="000047B4"/>
    <w:rsid w:val="00005712"/>
    <w:rsid w:val="00007FD8"/>
    <w:rsid w:val="000117F8"/>
    <w:rsid w:val="00012764"/>
    <w:rsid w:val="00026139"/>
    <w:rsid w:val="00027071"/>
    <w:rsid w:val="00027601"/>
    <w:rsid w:val="00033321"/>
    <w:rsid w:val="000338E5"/>
    <w:rsid w:val="00033ECC"/>
    <w:rsid w:val="0003422F"/>
    <w:rsid w:val="00046FF0"/>
    <w:rsid w:val="00050176"/>
    <w:rsid w:val="00062B65"/>
    <w:rsid w:val="00067456"/>
    <w:rsid w:val="00071506"/>
    <w:rsid w:val="0007154F"/>
    <w:rsid w:val="00074180"/>
    <w:rsid w:val="00081AB1"/>
    <w:rsid w:val="00090316"/>
    <w:rsid w:val="00093981"/>
    <w:rsid w:val="00093CD9"/>
    <w:rsid w:val="000A07BE"/>
    <w:rsid w:val="000B067A"/>
    <w:rsid w:val="000B1540"/>
    <w:rsid w:val="000B33FD"/>
    <w:rsid w:val="000B4ABA"/>
    <w:rsid w:val="000C4B16"/>
    <w:rsid w:val="000C50C3"/>
    <w:rsid w:val="000D21F6"/>
    <w:rsid w:val="000D42C3"/>
    <w:rsid w:val="000D4500"/>
    <w:rsid w:val="000D56E4"/>
    <w:rsid w:val="000D7AEA"/>
    <w:rsid w:val="000E01A9"/>
    <w:rsid w:val="000E2C66"/>
    <w:rsid w:val="000E4D2D"/>
    <w:rsid w:val="000E6E7D"/>
    <w:rsid w:val="000F123C"/>
    <w:rsid w:val="000F2FED"/>
    <w:rsid w:val="00100509"/>
    <w:rsid w:val="00100F6D"/>
    <w:rsid w:val="0010616D"/>
    <w:rsid w:val="0010684F"/>
    <w:rsid w:val="0011007B"/>
    <w:rsid w:val="00110478"/>
    <w:rsid w:val="0011711B"/>
    <w:rsid w:val="00117F8A"/>
    <w:rsid w:val="00121B9B"/>
    <w:rsid w:val="00122ADC"/>
    <w:rsid w:val="00130F59"/>
    <w:rsid w:val="00131DD2"/>
    <w:rsid w:val="00133EC0"/>
    <w:rsid w:val="00141CE5"/>
    <w:rsid w:val="00144908"/>
    <w:rsid w:val="00146BB8"/>
    <w:rsid w:val="001571C7"/>
    <w:rsid w:val="00161094"/>
    <w:rsid w:val="00172A55"/>
    <w:rsid w:val="001758CD"/>
    <w:rsid w:val="0017665C"/>
    <w:rsid w:val="00177AD2"/>
    <w:rsid w:val="001815A8"/>
    <w:rsid w:val="001823F0"/>
    <w:rsid w:val="001840FA"/>
    <w:rsid w:val="00190079"/>
    <w:rsid w:val="0019622E"/>
    <w:rsid w:val="001966A7"/>
    <w:rsid w:val="001A4627"/>
    <w:rsid w:val="001A4979"/>
    <w:rsid w:val="001B0BF6"/>
    <w:rsid w:val="001B15D3"/>
    <w:rsid w:val="001B3443"/>
    <w:rsid w:val="001C0326"/>
    <w:rsid w:val="001C192F"/>
    <w:rsid w:val="001C3C42"/>
    <w:rsid w:val="001D7869"/>
    <w:rsid w:val="001E0D47"/>
    <w:rsid w:val="001F2F78"/>
    <w:rsid w:val="002026CD"/>
    <w:rsid w:val="002033FC"/>
    <w:rsid w:val="002044BB"/>
    <w:rsid w:val="00205A93"/>
    <w:rsid w:val="0020703A"/>
    <w:rsid w:val="00207793"/>
    <w:rsid w:val="00207A9E"/>
    <w:rsid w:val="00210B09"/>
    <w:rsid w:val="00210C9E"/>
    <w:rsid w:val="00211840"/>
    <w:rsid w:val="00220E5F"/>
    <w:rsid w:val="002212B5"/>
    <w:rsid w:val="00226668"/>
    <w:rsid w:val="00232756"/>
    <w:rsid w:val="00233809"/>
    <w:rsid w:val="00236073"/>
    <w:rsid w:val="00240046"/>
    <w:rsid w:val="0024797F"/>
    <w:rsid w:val="00250726"/>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4264"/>
    <w:rsid w:val="00295AF2"/>
    <w:rsid w:val="00295C91"/>
    <w:rsid w:val="00296443"/>
    <w:rsid w:val="00297151"/>
    <w:rsid w:val="002B20E6"/>
    <w:rsid w:val="002B42A3"/>
    <w:rsid w:val="002C0CDD"/>
    <w:rsid w:val="002E1A1D"/>
    <w:rsid w:val="002E4081"/>
    <w:rsid w:val="002E5B78"/>
    <w:rsid w:val="002F3AE3"/>
    <w:rsid w:val="002F740A"/>
    <w:rsid w:val="0030464B"/>
    <w:rsid w:val="0030786C"/>
    <w:rsid w:val="003233DE"/>
    <w:rsid w:val="0032466B"/>
    <w:rsid w:val="00327B44"/>
    <w:rsid w:val="003330EB"/>
    <w:rsid w:val="00333B2F"/>
    <w:rsid w:val="00336605"/>
    <w:rsid w:val="003415FD"/>
    <w:rsid w:val="003429F0"/>
    <w:rsid w:val="00346C4A"/>
    <w:rsid w:val="0035097A"/>
    <w:rsid w:val="003540A4"/>
    <w:rsid w:val="00360E4E"/>
    <w:rsid w:val="00370AAA"/>
    <w:rsid w:val="00375F77"/>
    <w:rsid w:val="00377A78"/>
    <w:rsid w:val="00381BBE"/>
    <w:rsid w:val="00382903"/>
    <w:rsid w:val="003846FF"/>
    <w:rsid w:val="0038541B"/>
    <w:rsid w:val="00385AD4"/>
    <w:rsid w:val="00387924"/>
    <w:rsid w:val="00387B93"/>
    <w:rsid w:val="0039384D"/>
    <w:rsid w:val="00395C23"/>
    <w:rsid w:val="003A2B01"/>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2F89"/>
    <w:rsid w:val="003D41EA"/>
    <w:rsid w:val="003D4850"/>
    <w:rsid w:val="003D535A"/>
    <w:rsid w:val="003E10B8"/>
    <w:rsid w:val="003E3413"/>
    <w:rsid w:val="003E5265"/>
    <w:rsid w:val="003F0955"/>
    <w:rsid w:val="003F36A2"/>
    <w:rsid w:val="003F6FE1"/>
    <w:rsid w:val="00400F00"/>
    <w:rsid w:val="00404F8B"/>
    <w:rsid w:val="00405256"/>
    <w:rsid w:val="00410031"/>
    <w:rsid w:val="004115A2"/>
    <w:rsid w:val="00415C81"/>
    <w:rsid w:val="00416731"/>
    <w:rsid w:val="00425E20"/>
    <w:rsid w:val="00430FC1"/>
    <w:rsid w:val="00432378"/>
    <w:rsid w:val="004340B1"/>
    <w:rsid w:val="00440D65"/>
    <w:rsid w:val="0044167D"/>
    <w:rsid w:val="004435E6"/>
    <w:rsid w:val="00447E31"/>
    <w:rsid w:val="00453923"/>
    <w:rsid w:val="00454B9B"/>
    <w:rsid w:val="00457858"/>
    <w:rsid w:val="00460B0B"/>
    <w:rsid w:val="00461023"/>
    <w:rsid w:val="00462FAC"/>
    <w:rsid w:val="00464631"/>
    <w:rsid w:val="00464B79"/>
    <w:rsid w:val="00467BBF"/>
    <w:rsid w:val="004867E2"/>
    <w:rsid w:val="00491266"/>
    <w:rsid w:val="004929A9"/>
    <w:rsid w:val="004C2FEC"/>
    <w:rsid w:val="004C6BCF"/>
    <w:rsid w:val="004C7C12"/>
    <w:rsid w:val="004D1339"/>
    <w:rsid w:val="004D4C78"/>
    <w:rsid w:val="004D58BF"/>
    <w:rsid w:val="004E4335"/>
    <w:rsid w:val="004E5ACF"/>
    <w:rsid w:val="004F13EE"/>
    <w:rsid w:val="004F2022"/>
    <w:rsid w:val="004F7C05"/>
    <w:rsid w:val="0050020A"/>
    <w:rsid w:val="00501C94"/>
    <w:rsid w:val="00506432"/>
    <w:rsid w:val="0051242B"/>
    <w:rsid w:val="00516877"/>
    <w:rsid w:val="0052051D"/>
    <w:rsid w:val="00545EE6"/>
    <w:rsid w:val="005550E7"/>
    <w:rsid w:val="005564FB"/>
    <w:rsid w:val="005572C7"/>
    <w:rsid w:val="00557D5A"/>
    <w:rsid w:val="0056486D"/>
    <w:rsid w:val="005650ED"/>
    <w:rsid w:val="0057100A"/>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15155"/>
    <w:rsid w:val="00624B52"/>
    <w:rsid w:val="006317A9"/>
    <w:rsid w:val="00631DF4"/>
    <w:rsid w:val="00634175"/>
    <w:rsid w:val="006408AC"/>
    <w:rsid w:val="00646839"/>
    <w:rsid w:val="006511B6"/>
    <w:rsid w:val="00652742"/>
    <w:rsid w:val="00657FF8"/>
    <w:rsid w:val="00666793"/>
    <w:rsid w:val="00670D99"/>
    <w:rsid w:val="00670E2B"/>
    <w:rsid w:val="006734BB"/>
    <w:rsid w:val="00681A34"/>
    <w:rsid w:val="006821EB"/>
    <w:rsid w:val="006B2286"/>
    <w:rsid w:val="006B56BB"/>
    <w:rsid w:val="006C027C"/>
    <w:rsid w:val="006C1EBF"/>
    <w:rsid w:val="006C77A8"/>
    <w:rsid w:val="006D1C57"/>
    <w:rsid w:val="006D4098"/>
    <w:rsid w:val="006D7681"/>
    <w:rsid w:val="006D7B2E"/>
    <w:rsid w:val="006E02EA"/>
    <w:rsid w:val="006E0968"/>
    <w:rsid w:val="006E2AF6"/>
    <w:rsid w:val="006E400B"/>
    <w:rsid w:val="00701275"/>
    <w:rsid w:val="00707F56"/>
    <w:rsid w:val="00713558"/>
    <w:rsid w:val="00720D08"/>
    <w:rsid w:val="007263B9"/>
    <w:rsid w:val="007279CC"/>
    <w:rsid w:val="007334F8"/>
    <w:rsid w:val="007339CD"/>
    <w:rsid w:val="007359D8"/>
    <w:rsid w:val="007362D4"/>
    <w:rsid w:val="00751A23"/>
    <w:rsid w:val="0076672A"/>
    <w:rsid w:val="00775E45"/>
    <w:rsid w:val="00776E74"/>
    <w:rsid w:val="007772A0"/>
    <w:rsid w:val="00785169"/>
    <w:rsid w:val="00793FD1"/>
    <w:rsid w:val="007954AB"/>
    <w:rsid w:val="007A14C5"/>
    <w:rsid w:val="007A3E38"/>
    <w:rsid w:val="007A41AD"/>
    <w:rsid w:val="007A4A10"/>
    <w:rsid w:val="007B1760"/>
    <w:rsid w:val="007C6D9C"/>
    <w:rsid w:val="007C7DDB"/>
    <w:rsid w:val="007D2CC7"/>
    <w:rsid w:val="007D673D"/>
    <w:rsid w:val="007F2220"/>
    <w:rsid w:val="007F4B3E"/>
    <w:rsid w:val="007F588A"/>
    <w:rsid w:val="008127AF"/>
    <w:rsid w:val="00812B46"/>
    <w:rsid w:val="00815700"/>
    <w:rsid w:val="00817B70"/>
    <w:rsid w:val="0082014A"/>
    <w:rsid w:val="008264EB"/>
    <w:rsid w:val="00826B8F"/>
    <w:rsid w:val="00831E8A"/>
    <w:rsid w:val="00835C76"/>
    <w:rsid w:val="008375A4"/>
    <w:rsid w:val="00841111"/>
    <w:rsid w:val="008414B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B5380"/>
    <w:rsid w:val="008C0278"/>
    <w:rsid w:val="008C24E9"/>
    <w:rsid w:val="008C598B"/>
    <w:rsid w:val="008D0533"/>
    <w:rsid w:val="008D42CB"/>
    <w:rsid w:val="008D48C9"/>
    <w:rsid w:val="008D5B79"/>
    <w:rsid w:val="008D6381"/>
    <w:rsid w:val="008E06CF"/>
    <w:rsid w:val="008E0C77"/>
    <w:rsid w:val="008E2943"/>
    <w:rsid w:val="008E625F"/>
    <w:rsid w:val="008F264D"/>
    <w:rsid w:val="00900EA8"/>
    <w:rsid w:val="009074E1"/>
    <w:rsid w:val="009112F7"/>
    <w:rsid w:val="009122AF"/>
    <w:rsid w:val="009127BC"/>
    <w:rsid w:val="00912D54"/>
    <w:rsid w:val="0091389F"/>
    <w:rsid w:val="009208F7"/>
    <w:rsid w:val="00922517"/>
    <w:rsid w:val="00922722"/>
    <w:rsid w:val="009261E6"/>
    <w:rsid w:val="009268E1"/>
    <w:rsid w:val="00931DE6"/>
    <w:rsid w:val="00941725"/>
    <w:rsid w:val="00945E7F"/>
    <w:rsid w:val="009557C1"/>
    <w:rsid w:val="00960D6E"/>
    <w:rsid w:val="00972BC1"/>
    <w:rsid w:val="00974B59"/>
    <w:rsid w:val="00981A55"/>
    <w:rsid w:val="0098340B"/>
    <w:rsid w:val="00986830"/>
    <w:rsid w:val="009924C3"/>
    <w:rsid w:val="00993102"/>
    <w:rsid w:val="009B1266"/>
    <w:rsid w:val="009C4A39"/>
    <w:rsid w:val="009C6F10"/>
    <w:rsid w:val="009D148F"/>
    <w:rsid w:val="009D3D70"/>
    <w:rsid w:val="009E6F7E"/>
    <w:rsid w:val="009E7A57"/>
    <w:rsid w:val="009F4F6A"/>
    <w:rsid w:val="00A03186"/>
    <w:rsid w:val="00A04084"/>
    <w:rsid w:val="00A16E36"/>
    <w:rsid w:val="00A24961"/>
    <w:rsid w:val="00A24B10"/>
    <w:rsid w:val="00A30E9B"/>
    <w:rsid w:val="00A366B9"/>
    <w:rsid w:val="00A4512D"/>
    <w:rsid w:val="00A45744"/>
    <w:rsid w:val="00A50244"/>
    <w:rsid w:val="00A56F17"/>
    <w:rsid w:val="00A627D7"/>
    <w:rsid w:val="00A656C7"/>
    <w:rsid w:val="00A705AF"/>
    <w:rsid w:val="00A72454"/>
    <w:rsid w:val="00A77696"/>
    <w:rsid w:val="00A80557"/>
    <w:rsid w:val="00A81D33"/>
    <w:rsid w:val="00A930AE"/>
    <w:rsid w:val="00AA1A95"/>
    <w:rsid w:val="00AA260F"/>
    <w:rsid w:val="00AA763F"/>
    <w:rsid w:val="00AB0067"/>
    <w:rsid w:val="00AB1EE7"/>
    <w:rsid w:val="00AB4B37"/>
    <w:rsid w:val="00AB5762"/>
    <w:rsid w:val="00AC0C70"/>
    <w:rsid w:val="00AC2679"/>
    <w:rsid w:val="00AC4BE4"/>
    <w:rsid w:val="00AC5D2A"/>
    <w:rsid w:val="00AC6BF9"/>
    <w:rsid w:val="00AD05E6"/>
    <w:rsid w:val="00AD0D3F"/>
    <w:rsid w:val="00AE1D7D"/>
    <w:rsid w:val="00AE2A8B"/>
    <w:rsid w:val="00AE3F64"/>
    <w:rsid w:val="00AF7386"/>
    <w:rsid w:val="00AF7934"/>
    <w:rsid w:val="00B00B81"/>
    <w:rsid w:val="00B02C5E"/>
    <w:rsid w:val="00B04580"/>
    <w:rsid w:val="00B04B09"/>
    <w:rsid w:val="00B16A51"/>
    <w:rsid w:val="00B22FEC"/>
    <w:rsid w:val="00B25440"/>
    <w:rsid w:val="00B32222"/>
    <w:rsid w:val="00B3618D"/>
    <w:rsid w:val="00B36233"/>
    <w:rsid w:val="00B408BD"/>
    <w:rsid w:val="00B42851"/>
    <w:rsid w:val="00B45AC7"/>
    <w:rsid w:val="00B5372F"/>
    <w:rsid w:val="00B61129"/>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0776"/>
    <w:rsid w:val="00BB2F6C"/>
    <w:rsid w:val="00BB3875"/>
    <w:rsid w:val="00BB5860"/>
    <w:rsid w:val="00BB6AAD"/>
    <w:rsid w:val="00BC4A19"/>
    <w:rsid w:val="00BC4E6D"/>
    <w:rsid w:val="00BD0617"/>
    <w:rsid w:val="00BD2E9B"/>
    <w:rsid w:val="00C00930"/>
    <w:rsid w:val="00C060AD"/>
    <w:rsid w:val="00C0670D"/>
    <w:rsid w:val="00C0697B"/>
    <w:rsid w:val="00C113BF"/>
    <w:rsid w:val="00C13CD4"/>
    <w:rsid w:val="00C2176E"/>
    <w:rsid w:val="00C22430"/>
    <w:rsid w:val="00C23096"/>
    <w:rsid w:val="00C23430"/>
    <w:rsid w:val="00C27D67"/>
    <w:rsid w:val="00C4631F"/>
    <w:rsid w:val="00C50E16"/>
    <w:rsid w:val="00C55258"/>
    <w:rsid w:val="00C606E1"/>
    <w:rsid w:val="00C82EEB"/>
    <w:rsid w:val="00C971DC"/>
    <w:rsid w:val="00CA16B7"/>
    <w:rsid w:val="00CA4BE3"/>
    <w:rsid w:val="00CA62AE"/>
    <w:rsid w:val="00CA79CF"/>
    <w:rsid w:val="00CB5B1A"/>
    <w:rsid w:val="00CC220B"/>
    <w:rsid w:val="00CC4523"/>
    <w:rsid w:val="00CC5C43"/>
    <w:rsid w:val="00CD02AE"/>
    <w:rsid w:val="00CD2A4F"/>
    <w:rsid w:val="00CE03CA"/>
    <w:rsid w:val="00CE22F1"/>
    <w:rsid w:val="00CE50F2"/>
    <w:rsid w:val="00CE5FF5"/>
    <w:rsid w:val="00CE6502"/>
    <w:rsid w:val="00CF14A6"/>
    <w:rsid w:val="00CF7D3C"/>
    <w:rsid w:val="00D147EB"/>
    <w:rsid w:val="00D34667"/>
    <w:rsid w:val="00D3496D"/>
    <w:rsid w:val="00D401E1"/>
    <w:rsid w:val="00D408B4"/>
    <w:rsid w:val="00D45D94"/>
    <w:rsid w:val="00D47DF0"/>
    <w:rsid w:val="00D514F2"/>
    <w:rsid w:val="00D524C8"/>
    <w:rsid w:val="00D53030"/>
    <w:rsid w:val="00D60E25"/>
    <w:rsid w:val="00D70E24"/>
    <w:rsid w:val="00D716B3"/>
    <w:rsid w:val="00D72B61"/>
    <w:rsid w:val="00D84985"/>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293C"/>
    <w:rsid w:val="00E43B3C"/>
    <w:rsid w:val="00E44CB1"/>
    <w:rsid w:val="00E50188"/>
    <w:rsid w:val="00E515CB"/>
    <w:rsid w:val="00E51901"/>
    <w:rsid w:val="00E52260"/>
    <w:rsid w:val="00E639B6"/>
    <w:rsid w:val="00E6434B"/>
    <w:rsid w:val="00E6463D"/>
    <w:rsid w:val="00E64F5E"/>
    <w:rsid w:val="00E72E9B"/>
    <w:rsid w:val="00E849DA"/>
    <w:rsid w:val="00E87A32"/>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86F85"/>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9172"/>
  <w15:docId w15:val="{B2F48AAB-ED48-EA4D-AF50-AB455E35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uiPriority w:val="9"/>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uiPriority w:val="9"/>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uiPriority w:val="9"/>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001DBB"/>
    <w:pPr>
      <w:numPr>
        <w:ilvl w:val="1"/>
      </w:numPr>
      <w:spacing w:before="240" w:after="180"/>
    </w:pPr>
    <w:rPr>
      <w:rFonts w:ascii="Arial" w:eastAsiaTheme="majorEastAsia" w:hAnsi="Arial" w:cs="Times New Roman (Headings CS)"/>
      <w:iCs/>
      <w:color w:val="3F4A75"/>
      <w:sz w:val="28"/>
      <w:szCs w:val="24"/>
      <w:lang w:eastAsia="en-US"/>
    </w:rPr>
  </w:style>
  <w:style w:type="character" w:customStyle="1" w:styleId="SubtitleChar">
    <w:name w:val="Subtitle Char"/>
    <w:basedOn w:val="DefaultParagraphFont"/>
    <w:link w:val="Subtitle"/>
    <w:rsid w:val="00001DBB"/>
    <w:rPr>
      <w:rFonts w:ascii="Arial" w:eastAsiaTheme="majorEastAsia" w:hAnsi="Arial" w:cs="Times New Roman (Headings CS)"/>
      <w:iCs/>
      <w:color w:val="3F4A75"/>
      <w:sz w:val="28"/>
      <w:szCs w:val="24"/>
      <w:lang w:eastAsia="en-US"/>
    </w:rPr>
  </w:style>
  <w:style w:type="paragraph" w:styleId="Title">
    <w:name w:val="Title"/>
    <w:next w:val="Normal"/>
    <w:link w:val="TitleChar"/>
    <w:qFormat/>
    <w:rsid w:val="00001DBB"/>
    <w:pPr>
      <w:spacing w:before="84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001DBB"/>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A70AB"/>
    <w:pPr>
      <w:numPr>
        <w:numId w:val="5"/>
      </w:numPr>
      <w:tabs>
        <w:tab w:val="left" w:pos="340"/>
        <w:tab w:val="left" w:pos="680"/>
      </w:tabs>
      <w:spacing w:before="60" w:after="60"/>
      <w:ind w:left="340" w:hanging="340"/>
    </w:pPr>
  </w:style>
  <w:style w:type="paragraph" w:styleId="ListParagraph">
    <w:name w:val="List Paragraph"/>
    <w:basedOn w:val="Normal"/>
    <w:uiPriority w:val="1"/>
    <w:qFormat/>
    <w:rsid w:val="00491266"/>
    <w:pPr>
      <w:widowControl w:val="0"/>
      <w:numPr>
        <w:numId w:val="21"/>
      </w:numPr>
      <w:tabs>
        <w:tab w:val="left" w:pos="959"/>
      </w:tabs>
      <w:autoSpaceDE w:val="0"/>
      <w:autoSpaceDN w:val="0"/>
      <w:spacing w:before="149" w:after="0" w:line="360" w:lineRule="auto"/>
      <w:contextualSpacing/>
    </w:pPr>
    <w:rPr>
      <w:sz w:val="24"/>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666793"/>
    <w:pPr>
      <w:tabs>
        <w:tab w:val="center" w:pos="0"/>
        <w:tab w:val="right" w:pos="9026"/>
      </w:tabs>
    </w:pPr>
    <w:rPr>
      <w:rFonts w:ascii="Arial" w:hAnsi="Arial"/>
      <w:szCs w:val="24"/>
      <w:lang w:eastAsia="en-US"/>
    </w:rPr>
  </w:style>
  <w:style w:type="character" w:customStyle="1" w:styleId="FooterChar">
    <w:name w:val="Footer Char"/>
    <w:basedOn w:val="DefaultParagraphFont"/>
    <w:link w:val="Footer"/>
    <w:uiPriority w:val="99"/>
    <w:rsid w:val="00666793"/>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iPriority w:val="1"/>
    <w:unhideWhenUsed/>
    <w:qFormat/>
    <w:rsid w:val="00074180"/>
    <w:pPr>
      <w:spacing w:before="235" w:line="266" w:lineRule="auto"/>
      <w:ind w:right="443"/>
    </w:pPr>
    <w:rPr>
      <w:sz w:val="24"/>
    </w:rPr>
  </w:style>
  <w:style w:type="character" w:customStyle="1" w:styleId="BodyTextChar">
    <w:name w:val="Body Text Char"/>
    <w:basedOn w:val="DefaultParagraphFont"/>
    <w:link w:val="BodyText"/>
    <w:uiPriority w:val="1"/>
    <w:rsid w:val="00074180"/>
    <w:rPr>
      <w:rFonts w:ascii="Arial" w:hAnsi="Arial"/>
      <w:color w:val="000000" w:themeColor="text1"/>
      <w:sz w:val="24"/>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FollowedHyperlink">
    <w:name w:val="FollowedHyperlink"/>
    <w:basedOn w:val="DefaultParagraphFont"/>
    <w:semiHidden/>
    <w:unhideWhenUsed/>
    <w:rsid w:val="007A41AD"/>
    <w:rPr>
      <w:color w:val="800080" w:themeColor="followedHyperlink"/>
      <w:u w:val="single"/>
    </w:rPr>
  </w:style>
  <w:style w:type="paragraph" w:styleId="TOC1">
    <w:name w:val="toc 1"/>
    <w:basedOn w:val="Normal"/>
    <w:uiPriority w:val="39"/>
    <w:qFormat/>
    <w:rsid w:val="0050020A"/>
    <w:pPr>
      <w:spacing w:after="0"/>
    </w:pPr>
    <w:rPr>
      <w:rFonts w:cstheme="minorHAnsi"/>
      <w:b/>
      <w:bCs/>
      <w:iCs/>
      <w:sz w:val="24"/>
    </w:rPr>
  </w:style>
  <w:style w:type="paragraph" w:styleId="TOC2">
    <w:name w:val="toc 2"/>
    <w:basedOn w:val="Normal"/>
    <w:uiPriority w:val="39"/>
    <w:qFormat/>
    <w:rsid w:val="0050020A"/>
    <w:pPr>
      <w:spacing w:after="0"/>
      <w:ind w:left="220"/>
    </w:pPr>
    <w:rPr>
      <w:rFonts w:cstheme="minorHAnsi"/>
      <w:bCs/>
      <w:szCs w:val="22"/>
    </w:rPr>
  </w:style>
  <w:style w:type="paragraph" w:styleId="TOC3">
    <w:name w:val="toc 3"/>
    <w:basedOn w:val="Normal"/>
    <w:uiPriority w:val="39"/>
    <w:qFormat/>
    <w:rsid w:val="0050020A"/>
    <w:pPr>
      <w:spacing w:before="0" w:after="0"/>
      <w:ind w:left="440"/>
    </w:pPr>
    <w:rPr>
      <w:rFonts w:cstheme="minorHAnsi"/>
      <w:sz w:val="20"/>
      <w:szCs w:val="20"/>
    </w:rPr>
  </w:style>
  <w:style w:type="paragraph" w:customStyle="1" w:styleId="TableParagraph">
    <w:name w:val="Table Paragraph"/>
    <w:basedOn w:val="Normal"/>
    <w:uiPriority w:val="1"/>
    <w:qFormat/>
    <w:rsid w:val="00294264"/>
    <w:pPr>
      <w:widowControl w:val="0"/>
      <w:autoSpaceDE w:val="0"/>
      <w:autoSpaceDN w:val="0"/>
      <w:spacing w:before="73" w:after="0" w:line="240" w:lineRule="auto"/>
      <w:ind w:left="189"/>
    </w:pPr>
    <w:rPr>
      <w:rFonts w:ascii="HelveticaNeueLT Std" w:eastAsia="HelveticaNeueLT Std" w:hAnsi="HelveticaNeueLT Std" w:cs="HelveticaNeueLT Std"/>
      <w:color w:val="auto"/>
      <w:szCs w:val="22"/>
      <w:lang w:val="en-US"/>
    </w:rPr>
  </w:style>
  <w:style w:type="character" w:styleId="FootnoteReference">
    <w:name w:val="footnote reference"/>
    <w:basedOn w:val="DefaultParagraphFont"/>
    <w:semiHidden/>
    <w:unhideWhenUsed/>
    <w:rsid w:val="00294264"/>
    <w:rPr>
      <w:vertAlign w:val="superscript"/>
    </w:rPr>
  </w:style>
  <w:style w:type="paragraph" w:styleId="TOCHeading">
    <w:name w:val="TOC Heading"/>
    <w:basedOn w:val="Heading1"/>
    <w:next w:val="Normal"/>
    <w:uiPriority w:val="39"/>
    <w:unhideWhenUsed/>
    <w:qFormat/>
    <w:rsid w:val="0050020A"/>
    <w:pPr>
      <w:keepLines/>
      <w:spacing w:after="0" w:line="259" w:lineRule="auto"/>
      <w:outlineLvl w:val="9"/>
    </w:pPr>
    <w:rPr>
      <w:rFonts w:eastAsiaTheme="majorEastAsia"/>
      <w:color w:val="2F3757" w:themeColor="accent1" w:themeShade="BF"/>
      <w:kern w:val="0"/>
      <w:szCs w:val="44"/>
      <w:lang w:val="en-US"/>
    </w:rPr>
  </w:style>
  <w:style w:type="character" w:styleId="PlaceholderText">
    <w:name w:val="Placeholder Text"/>
    <w:basedOn w:val="DefaultParagraphFont"/>
    <w:uiPriority w:val="99"/>
    <w:semiHidden/>
    <w:rsid w:val="00294264"/>
    <w:rPr>
      <w:color w:val="666666"/>
    </w:rPr>
  </w:style>
  <w:style w:type="character" w:styleId="CommentReference">
    <w:name w:val="annotation reference"/>
    <w:basedOn w:val="DefaultParagraphFont"/>
    <w:semiHidden/>
    <w:unhideWhenUsed/>
    <w:rsid w:val="00C0697B"/>
    <w:rPr>
      <w:sz w:val="16"/>
      <w:szCs w:val="16"/>
    </w:rPr>
  </w:style>
  <w:style w:type="paragraph" w:styleId="CommentText">
    <w:name w:val="annotation text"/>
    <w:basedOn w:val="Normal"/>
    <w:link w:val="CommentTextChar"/>
    <w:unhideWhenUsed/>
    <w:rsid w:val="00C0697B"/>
    <w:pPr>
      <w:spacing w:line="240" w:lineRule="auto"/>
    </w:pPr>
    <w:rPr>
      <w:sz w:val="20"/>
      <w:szCs w:val="20"/>
    </w:rPr>
  </w:style>
  <w:style w:type="character" w:customStyle="1" w:styleId="CommentTextChar">
    <w:name w:val="Comment Text Char"/>
    <w:basedOn w:val="DefaultParagraphFont"/>
    <w:link w:val="CommentText"/>
    <w:rsid w:val="00C0697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0697B"/>
    <w:rPr>
      <w:b/>
      <w:bCs/>
    </w:rPr>
  </w:style>
  <w:style w:type="character" w:customStyle="1" w:styleId="CommentSubjectChar">
    <w:name w:val="Comment Subject Char"/>
    <w:basedOn w:val="CommentTextChar"/>
    <w:link w:val="CommentSubject"/>
    <w:semiHidden/>
    <w:rsid w:val="00C0697B"/>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666793"/>
    <w:rPr>
      <w:color w:val="605E5C"/>
      <w:shd w:val="clear" w:color="auto" w:fill="E1DFDD"/>
    </w:rPr>
  </w:style>
  <w:style w:type="paragraph" w:styleId="TOC4">
    <w:name w:val="toc 4"/>
    <w:basedOn w:val="Normal"/>
    <w:next w:val="Normal"/>
    <w:autoRedefine/>
    <w:semiHidden/>
    <w:unhideWhenUsed/>
    <w:rsid w:val="0050020A"/>
    <w:pPr>
      <w:spacing w:before="0" w:after="0"/>
      <w:ind w:left="660"/>
    </w:pPr>
    <w:rPr>
      <w:rFonts w:asciiTheme="minorHAnsi" w:hAnsiTheme="minorHAnsi" w:cstheme="minorHAnsi"/>
      <w:sz w:val="20"/>
      <w:szCs w:val="20"/>
    </w:rPr>
  </w:style>
  <w:style w:type="paragraph" w:styleId="TOC5">
    <w:name w:val="toc 5"/>
    <w:basedOn w:val="Normal"/>
    <w:next w:val="Normal"/>
    <w:autoRedefine/>
    <w:semiHidden/>
    <w:unhideWhenUsed/>
    <w:rsid w:val="0050020A"/>
    <w:pPr>
      <w:spacing w:before="0" w:after="0"/>
      <w:ind w:left="880"/>
    </w:pPr>
    <w:rPr>
      <w:rFonts w:asciiTheme="minorHAnsi" w:hAnsiTheme="minorHAnsi" w:cstheme="minorHAnsi"/>
      <w:sz w:val="20"/>
      <w:szCs w:val="20"/>
    </w:rPr>
  </w:style>
  <w:style w:type="paragraph" w:styleId="TOC6">
    <w:name w:val="toc 6"/>
    <w:basedOn w:val="Normal"/>
    <w:next w:val="Normal"/>
    <w:autoRedefine/>
    <w:semiHidden/>
    <w:unhideWhenUsed/>
    <w:rsid w:val="0050020A"/>
    <w:pPr>
      <w:spacing w:before="0" w:after="0"/>
      <w:ind w:left="1100"/>
    </w:pPr>
    <w:rPr>
      <w:rFonts w:asciiTheme="minorHAnsi" w:hAnsiTheme="minorHAnsi" w:cstheme="minorHAnsi"/>
      <w:sz w:val="20"/>
      <w:szCs w:val="20"/>
    </w:rPr>
  </w:style>
  <w:style w:type="paragraph" w:styleId="TOC7">
    <w:name w:val="toc 7"/>
    <w:basedOn w:val="Normal"/>
    <w:next w:val="Normal"/>
    <w:autoRedefine/>
    <w:semiHidden/>
    <w:unhideWhenUsed/>
    <w:rsid w:val="0050020A"/>
    <w:pPr>
      <w:spacing w:before="0" w:after="0"/>
      <w:ind w:left="1320"/>
    </w:pPr>
    <w:rPr>
      <w:rFonts w:asciiTheme="minorHAnsi" w:hAnsiTheme="minorHAnsi" w:cstheme="minorHAnsi"/>
      <w:sz w:val="20"/>
      <w:szCs w:val="20"/>
    </w:rPr>
  </w:style>
  <w:style w:type="paragraph" w:styleId="TOC8">
    <w:name w:val="toc 8"/>
    <w:basedOn w:val="Normal"/>
    <w:next w:val="Normal"/>
    <w:autoRedefine/>
    <w:semiHidden/>
    <w:unhideWhenUsed/>
    <w:rsid w:val="0050020A"/>
    <w:pPr>
      <w:spacing w:before="0" w:after="0"/>
      <w:ind w:left="1540"/>
    </w:pPr>
    <w:rPr>
      <w:rFonts w:asciiTheme="minorHAnsi" w:hAnsiTheme="minorHAnsi" w:cstheme="minorHAnsi"/>
      <w:sz w:val="20"/>
      <w:szCs w:val="20"/>
    </w:rPr>
  </w:style>
  <w:style w:type="paragraph" w:styleId="TOC9">
    <w:name w:val="toc 9"/>
    <w:basedOn w:val="Normal"/>
    <w:next w:val="Normal"/>
    <w:autoRedefine/>
    <w:semiHidden/>
    <w:unhideWhenUsed/>
    <w:rsid w:val="0050020A"/>
    <w:pPr>
      <w:spacing w:before="0"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120126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opyright@health.gov.au" TargetMode="External"/><Relationship Id="rId26" Type="http://schemas.openxmlformats.org/officeDocument/2006/relationships/footer" Target="footer5.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mc.gov.au/resource-centre/government/commonwealth-coat-arms-information-and-guidelines);" TargetMode="Externa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pmc.gov.au/resources/commonwealth-coat-arms-information-and-guidelines" TargetMode="External"/><Relationship Id="rId20" Type="http://schemas.openxmlformats.org/officeDocument/2006/relationships/header" Target="header4.xml"/><Relationship Id="rId29" Type="http://schemas.openxmlformats.org/officeDocument/2006/relationships/hyperlink" Target="https://www.donatelife.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hyperlink" Target="https://www.closingthegap.gov.au/national-agreemen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yperlink" Target="https://www.health.gov.au/resources/publications/transition-action-plan?language=en"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10CF0.2ACF2D40" TargetMode="External"/><Relationship Id="rId22" Type="http://schemas.openxmlformats.org/officeDocument/2006/relationships/footer" Target="footer2.xml"/><Relationship Id="rId27" Type="http://schemas.openxmlformats.org/officeDocument/2006/relationships/hyperlink" Target="https://www.health.gov.au/resources/publications/review-of-the-organ-donation-retrieval-and-transplantation-system-final-report" TargetMode="External"/><Relationship Id="rId30" Type="http://schemas.openxmlformats.org/officeDocument/2006/relationships/footer" Target="footer7.xml"/><Relationship Id="rId35" Type="http://schemas.openxmlformats.org/officeDocument/2006/relationships/hyperlink" Target="https://www.health.gov.au/resources/publications/eye-and-tissue-sector-framework?language=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onatelife.gov.au/sites/default/files/2024-02/2023%20Donation%20and%20Transplantation%20Activity%20Report.pdf" TargetMode="External"/><Relationship Id="rId3" Type="http://schemas.openxmlformats.org/officeDocument/2006/relationships/hyperlink" Target="https://www.donatelife.gov.au/sites/default/files/2024-02/2023%20Donation%20and%20Transplantation%20Activity%20Report.pdf" TargetMode="External"/><Relationship Id="rId7" Type="http://schemas.openxmlformats.org/officeDocument/2006/relationships/hyperlink" Target="https://www.niktt.com.au/_files/ugd/1f23c8_e5fa9c7b929a40e2a02570febd4be94a.pdf" TargetMode="External"/><Relationship Id="rId2" Type="http://schemas.openxmlformats.org/officeDocument/2006/relationships/hyperlink" Target="https://www.donatelife.gov.au/sites/default/files/2024-02/2023%20Donation%20and%20Transplantation%20Activity%20Report.pdf" TargetMode="External"/><Relationship Id="rId1" Type="http://schemas.openxmlformats.org/officeDocument/2006/relationships/hyperlink" Target="https://www.donatelife.gov.au/about-us/corporate-information/government-reports" TargetMode="External"/><Relationship Id="rId6" Type="http://schemas.openxmlformats.org/officeDocument/2006/relationships/hyperlink" Target="https://www.anzdata.org.au/wp-content/uploads/2021/09/c10_indigenous_2020_ar_2021_v1.0_20220224_Final.pdf" TargetMode="External"/><Relationship Id="rId5" Type="http://schemas.openxmlformats.org/officeDocument/2006/relationships/hyperlink" Target="https://www.anzdata.org.au/wp-content/uploads/2019/07/TSANZ-Performance-Report-Improving-Indigenous-Transplant-Outcomes-Final-edited-1.pdf" TargetMode="External"/><Relationship Id="rId4" Type="http://schemas.openxmlformats.org/officeDocument/2006/relationships/hyperlink" Target="https://www.donatelife.gov.au/sites/default/files/2024-02/2023%20Donation%20and%20Transplantation%20Activity%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225296-5bc7-404a-82af-55dc9cd4c2a2" xsi:nil="true"/>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225296-5bc7-404a-82af-55dc9cd4c2a2"/>
    <ds:schemaRef ds:uri="3e9090f6-0245-48e3-bd19-46cc0b4d31f0"/>
    <ds:schemaRef ds:uri="http://purl.org/dc/terms/"/>
    <ds:schemaRef ds:uri="66b98d56-25b7-479b-bf58-c8a0702ccf2c"/>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9EDCA69B-904C-40B7-9D65-722CE1587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6883</Words>
  <Characters>41349</Characters>
  <Application>Microsoft Office Word</Application>
  <DocSecurity>0</DocSecurity>
  <Lines>802</Lines>
  <Paragraphs>293</Paragraphs>
  <ScaleCrop>false</ScaleCrop>
  <HeadingPairs>
    <vt:vector size="2" baseType="variant">
      <vt:variant>
        <vt:lpstr>Title</vt:lpstr>
      </vt:variant>
      <vt:variant>
        <vt:i4>1</vt:i4>
      </vt:variant>
    </vt:vector>
  </HeadingPairs>
  <TitlesOfParts>
    <vt:vector size="1" baseType="lpstr">
      <vt:lpstr>National Strategy for Organ Donation, Retrieval and Transplantation</vt:lpstr>
    </vt:vector>
  </TitlesOfParts>
  <Manager/>
  <Company/>
  <LinksUpToDate>false</LinksUpToDate>
  <CharactersWithSpaces>47969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for Organ Donation, Retrieval and Transplantation</dc:title>
  <dc:subject>Organ and tissue donation</dc:subject>
  <dc:creator>Australian Government Department of Health and Aged Care</dc:creator>
  <cp:keywords>Organ and tissue donation</cp:keywords>
  <dc:description/>
  <cp:revision>3</cp:revision>
  <dcterms:created xsi:type="dcterms:W3CDTF">2024-10-11T03:26:00Z</dcterms:created>
  <dcterms:modified xsi:type="dcterms:W3CDTF">2024-10-28T02:43:00Z</dcterms:modified>
  <cp:category/>
</cp:coreProperties>
</file>