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18A8AC46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2EB0" w14:textId="492A4B6F" w:rsidR="003146BC" w:rsidRDefault="003146BC" w:rsidP="000A3AFC">
      <w:pPr>
        <w:spacing w:after="360" w:line="240" w:lineRule="auto"/>
        <w:jc w:val="center"/>
        <w:rPr>
          <w:rFonts w:cstheme="minorHAnsi"/>
          <w:sz w:val="36"/>
          <w:szCs w:val="36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 w:rsidR="00975BD1">
        <w:rPr>
          <w:rFonts w:cstheme="minorHAnsi"/>
          <w:sz w:val="36"/>
          <w:szCs w:val="36"/>
        </w:rPr>
        <w:t xml:space="preserve">Senate </w:t>
      </w:r>
      <w:r w:rsidR="006E2C72">
        <w:rPr>
          <w:rFonts w:cstheme="minorHAnsi"/>
          <w:sz w:val="36"/>
          <w:szCs w:val="36"/>
        </w:rPr>
        <w:t xml:space="preserve">Finance and Public </w:t>
      </w:r>
      <w:r w:rsidR="00D52A34">
        <w:rPr>
          <w:rFonts w:cstheme="minorHAnsi"/>
          <w:sz w:val="36"/>
          <w:szCs w:val="36"/>
        </w:rPr>
        <w:t xml:space="preserve">Administration Reference </w:t>
      </w:r>
      <w:r w:rsidR="00975BD1">
        <w:rPr>
          <w:rFonts w:cstheme="minorHAnsi"/>
          <w:sz w:val="36"/>
          <w:szCs w:val="36"/>
        </w:rPr>
        <w:t xml:space="preserve">Committee </w:t>
      </w:r>
      <w:r w:rsidRPr="00594A0A">
        <w:rPr>
          <w:rFonts w:cstheme="minorHAnsi"/>
          <w:sz w:val="36"/>
          <w:szCs w:val="36"/>
        </w:rPr>
        <w:t>report:</w:t>
      </w:r>
    </w:p>
    <w:p w14:paraId="1B2F176A" w14:textId="695E2D47" w:rsidR="00783154" w:rsidRPr="006E2C72" w:rsidRDefault="00783154" w:rsidP="000A3AFC">
      <w:pPr>
        <w:spacing w:after="8200" w:line="240" w:lineRule="auto"/>
        <w:jc w:val="center"/>
        <w:rPr>
          <w:rFonts w:ascii="Calibri" w:eastAsia="Times New Roman" w:hAnsi="Calibri" w:cs="Calibri"/>
          <w:sz w:val="36"/>
          <w:szCs w:val="36"/>
          <w:lang w:eastAsia="en-AU"/>
        </w:rPr>
      </w:pPr>
      <w:r w:rsidRPr="006E2C72">
        <w:rPr>
          <w:rFonts w:ascii="Calibri" w:eastAsia="Times New Roman" w:hAnsi="Calibri" w:cs="Calibri"/>
          <w:sz w:val="36"/>
          <w:szCs w:val="36"/>
          <w:lang w:eastAsia="en-AU"/>
        </w:rPr>
        <w:t>Implementation of the National Health Reform Agreement</w:t>
      </w:r>
      <w:r w:rsidR="003F533E" w:rsidRPr="006E2C72">
        <w:rPr>
          <w:rFonts w:ascii="Calibri" w:eastAsia="Times New Roman" w:hAnsi="Calibri" w:cs="Calibri"/>
          <w:sz w:val="36"/>
          <w:szCs w:val="36"/>
          <w:lang w:eastAsia="en-AU"/>
        </w:rPr>
        <w:t>.</w:t>
      </w:r>
    </w:p>
    <w:p w14:paraId="0007D605" w14:textId="77777777" w:rsidR="00975BD1" w:rsidRDefault="00975BD1" w:rsidP="00975BD1">
      <w:pPr>
        <w:spacing w:after="0"/>
        <w:ind w:left="6480"/>
        <w:jc w:val="center"/>
        <w:rPr>
          <w:rFonts w:cstheme="minorHAnsi"/>
          <w:caps/>
          <w:sz w:val="32"/>
          <w:szCs w:val="32"/>
        </w:rPr>
      </w:pPr>
      <w:r w:rsidRPr="00975BD1">
        <w:rPr>
          <w:rFonts w:cstheme="minorHAnsi"/>
          <w:caps/>
          <w:sz w:val="32"/>
          <w:szCs w:val="32"/>
        </w:rPr>
        <w:t>September</w:t>
      </w:r>
      <w:r w:rsidR="00803DB5" w:rsidRPr="00975BD1">
        <w:rPr>
          <w:rFonts w:cstheme="minorHAnsi"/>
          <w:caps/>
          <w:sz w:val="32"/>
          <w:szCs w:val="32"/>
        </w:rPr>
        <w:t xml:space="preserve"> </w:t>
      </w:r>
      <w:r w:rsidR="00071ECF" w:rsidRPr="00975BD1">
        <w:rPr>
          <w:rFonts w:cstheme="minorHAnsi"/>
          <w:caps/>
          <w:sz w:val="32"/>
          <w:szCs w:val="32"/>
        </w:rPr>
        <w:t>2</w:t>
      </w:r>
      <w:r w:rsidR="003F0E30" w:rsidRPr="00975BD1">
        <w:rPr>
          <w:rFonts w:cstheme="minorHAnsi"/>
          <w:caps/>
          <w:sz w:val="32"/>
          <w:szCs w:val="32"/>
        </w:rPr>
        <w:t>024</w:t>
      </w:r>
    </w:p>
    <w:p w14:paraId="5EE26E5F" w14:textId="037C9FF1" w:rsidR="00D52A34" w:rsidRDefault="00975BD1" w:rsidP="000A3AFC">
      <w:pPr>
        <w:pStyle w:val="Heading1"/>
      </w:pPr>
      <w:r>
        <w:rPr>
          <w:rFonts w:cstheme="minorHAnsi"/>
          <w:caps/>
          <w:sz w:val="32"/>
          <w:szCs w:val="32"/>
        </w:rPr>
        <w:br w:type="page"/>
      </w:r>
      <w:r w:rsidR="00D52A34">
        <w:lastRenderedPageBreak/>
        <w:t xml:space="preserve">Response to the </w:t>
      </w:r>
      <w:r w:rsidR="00D52A34" w:rsidRPr="000A3AFC">
        <w:t>recommendations</w:t>
      </w:r>
    </w:p>
    <w:p w14:paraId="38AEEDC9" w14:textId="2AC28532" w:rsidR="00D52A34" w:rsidRPr="00C02F88" w:rsidRDefault="00D52A34" w:rsidP="000A3AFC">
      <w:pPr>
        <w:pStyle w:val="Heading2"/>
      </w:pPr>
      <w:r w:rsidRPr="00834EFE">
        <w:t xml:space="preserve">Australian </w:t>
      </w:r>
      <w:r w:rsidRPr="000A3AFC">
        <w:t>Government</w:t>
      </w:r>
      <w:r w:rsidRPr="00834EFE">
        <w:t xml:space="preserve"> response</w:t>
      </w:r>
    </w:p>
    <w:p w14:paraId="29E51B60" w14:textId="77777777" w:rsidR="00D52A34" w:rsidRPr="00834EFE" w:rsidRDefault="00D52A34" w:rsidP="00D52A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3849"/>
          <w:sz w:val="24"/>
          <w:szCs w:val="24"/>
        </w:rPr>
      </w:pPr>
    </w:p>
    <w:p w14:paraId="5558062B" w14:textId="5F108CAF" w:rsidR="00D52A34" w:rsidRPr="00C02F88" w:rsidRDefault="00D52A34" w:rsidP="00D52A3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>tabled, in March 2013,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 appropriate.</w:t>
      </w:r>
    </w:p>
    <w:sectPr w:rsidR="00D52A34" w:rsidRPr="00C02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211E0"/>
    <w:rsid w:val="00071ECF"/>
    <w:rsid w:val="000811CF"/>
    <w:rsid w:val="000A0ED7"/>
    <w:rsid w:val="000A300C"/>
    <w:rsid w:val="000A3AFC"/>
    <w:rsid w:val="001A141A"/>
    <w:rsid w:val="00264AE5"/>
    <w:rsid w:val="00280050"/>
    <w:rsid w:val="002A57B0"/>
    <w:rsid w:val="003146BC"/>
    <w:rsid w:val="003C2783"/>
    <w:rsid w:val="003F0E30"/>
    <w:rsid w:val="003F533E"/>
    <w:rsid w:val="004153F6"/>
    <w:rsid w:val="00465754"/>
    <w:rsid w:val="00487EE1"/>
    <w:rsid w:val="004A7FF5"/>
    <w:rsid w:val="004B143E"/>
    <w:rsid w:val="004D0D2D"/>
    <w:rsid w:val="005F384A"/>
    <w:rsid w:val="00654F67"/>
    <w:rsid w:val="00676936"/>
    <w:rsid w:val="00690EB9"/>
    <w:rsid w:val="006E2C72"/>
    <w:rsid w:val="006E716B"/>
    <w:rsid w:val="00705C50"/>
    <w:rsid w:val="00783154"/>
    <w:rsid w:val="00803DB5"/>
    <w:rsid w:val="00810816"/>
    <w:rsid w:val="00830A81"/>
    <w:rsid w:val="00831026"/>
    <w:rsid w:val="008461F4"/>
    <w:rsid w:val="00862F39"/>
    <w:rsid w:val="00904FD3"/>
    <w:rsid w:val="00975BD1"/>
    <w:rsid w:val="009C62A7"/>
    <w:rsid w:val="009F37B3"/>
    <w:rsid w:val="009F777C"/>
    <w:rsid w:val="00A310A3"/>
    <w:rsid w:val="00AF3878"/>
    <w:rsid w:val="00AF6983"/>
    <w:rsid w:val="00B13E79"/>
    <w:rsid w:val="00B242E6"/>
    <w:rsid w:val="00B30A31"/>
    <w:rsid w:val="00B71C33"/>
    <w:rsid w:val="00CA5379"/>
    <w:rsid w:val="00D52A34"/>
    <w:rsid w:val="00DB09B0"/>
    <w:rsid w:val="00DC60F0"/>
    <w:rsid w:val="00E2308B"/>
    <w:rsid w:val="00E31E14"/>
    <w:rsid w:val="00E56AEA"/>
    <w:rsid w:val="00F14D6C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AFC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AFC"/>
    <w:pPr>
      <w:autoSpaceDE w:val="0"/>
      <w:autoSpaceDN w:val="0"/>
      <w:adjustRightInd w:val="0"/>
      <w:spacing w:after="0"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A3AFC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A3AFC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8686F19F-A1E7-4CE8-9C3D-09C7C71EF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07997-3903-44E8-A842-9BB9BD1B1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D0256-AE55-4368-9DF5-23D59E7FC60B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14. Implementation of the National Health Reform Agreement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Implementation of the National Health Reform Agreement</dc:title>
  <dc:subject>Implementation of the National Health Reform Agreement</dc:subject>
  <dc:creator>Australian Government Department of Health and Aged Care</dc:creator>
  <cp:keywords>Medicare</cp:keywords>
  <dc:description/>
  <cp:revision>6</cp:revision>
  <dcterms:created xsi:type="dcterms:W3CDTF">2024-09-11T02:41:00Z</dcterms:created>
  <dcterms:modified xsi:type="dcterms:W3CDTF">2024-10-04T00:49:00Z</dcterms:modified>
</cp:coreProperties>
</file>